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307" w:rsidRPr="008B21BC" w:rsidRDefault="00D26307" w:rsidP="004B0D2C">
      <w:pPr>
        <w:spacing w:after="0" w:line="240" w:lineRule="auto"/>
        <w:contextualSpacing/>
        <w:jc w:val="center"/>
        <w:rPr>
          <w:rFonts w:ascii="Times New Roman" w:hAnsi="Times New Roman" w:cs="Times New Roman"/>
          <w:sz w:val="28"/>
          <w:szCs w:val="28"/>
        </w:rPr>
      </w:pPr>
      <w:r w:rsidRPr="008B21BC">
        <w:rPr>
          <w:rFonts w:ascii="Times New Roman" w:hAnsi="Times New Roman" w:cs="Times New Roman"/>
          <w:sz w:val="28"/>
          <w:szCs w:val="28"/>
        </w:rPr>
        <w:t>Қазақстан Республикасы Президентінің жанындағы Мемлекеттік басқару академиясы</w:t>
      </w:r>
    </w:p>
    <w:p w:rsidR="00D26307" w:rsidRDefault="00D26307" w:rsidP="004B0D2C">
      <w:pPr>
        <w:spacing w:after="0" w:line="240" w:lineRule="auto"/>
        <w:contextualSpacing/>
        <w:rPr>
          <w:rFonts w:ascii="Times New Roman" w:hAnsi="Times New Roman" w:cs="Times New Roman"/>
          <w:sz w:val="28"/>
          <w:szCs w:val="28"/>
        </w:rPr>
      </w:pPr>
    </w:p>
    <w:p w:rsidR="00A25ADA" w:rsidRPr="008B21BC" w:rsidRDefault="00A25ADA" w:rsidP="004B0D2C">
      <w:pPr>
        <w:spacing w:after="0" w:line="240" w:lineRule="auto"/>
        <w:contextualSpacing/>
        <w:rPr>
          <w:rFonts w:ascii="Times New Roman" w:hAnsi="Times New Roman" w:cs="Times New Roman"/>
          <w:sz w:val="28"/>
          <w:szCs w:val="28"/>
        </w:rPr>
      </w:pPr>
    </w:p>
    <w:p w:rsidR="00D26307" w:rsidRPr="008B21BC" w:rsidRDefault="00D26307" w:rsidP="004B0D2C">
      <w:pPr>
        <w:spacing w:after="0" w:line="240" w:lineRule="auto"/>
        <w:contextualSpacing/>
        <w:rPr>
          <w:rFonts w:ascii="Times New Roman" w:hAnsi="Times New Roman" w:cs="Times New Roman"/>
          <w:sz w:val="28"/>
          <w:szCs w:val="28"/>
        </w:rPr>
      </w:pPr>
      <w:r w:rsidRPr="008B21BC">
        <w:rPr>
          <w:rFonts w:ascii="Times New Roman" w:hAnsi="Times New Roman" w:cs="Times New Roman"/>
          <w:sz w:val="28"/>
          <w:szCs w:val="28"/>
        </w:rPr>
        <w:t xml:space="preserve"> </w:t>
      </w:r>
    </w:p>
    <w:p w:rsidR="00D26307" w:rsidRPr="008B21BC" w:rsidRDefault="00D26307" w:rsidP="004B0D2C">
      <w:pPr>
        <w:spacing w:after="0" w:line="240" w:lineRule="auto"/>
        <w:contextualSpacing/>
        <w:rPr>
          <w:rFonts w:ascii="Times New Roman" w:hAnsi="Times New Roman" w:cs="Times New Roman"/>
          <w:sz w:val="28"/>
          <w:szCs w:val="28"/>
        </w:rPr>
      </w:pPr>
      <w:r w:rsidRPr="00CC0E86">
        <w:rPr>
          <w:rFonts w:ascii="Times New Roman" w:hAnsi="Times New Roman" w:cs="Times New Roman"/>
          <w:sz w:val="28"/>
          <w:szCs w:val="28"/>
        </w:rPr>
        <w:t>ӘОЖ 351.85:791.44(574)                                                       Қолжазба құқығында</w:t>
      </w:r>
    </w:p>
    <w:p w:rsidR="00D26307" w:rsidRPr="008B21BC" w:rsidRDefault="00D26307" w:rsidP="004B0D2C">
      <w:pPr>
        <w:spacing w:after="0" w:line="240" w:lineRule="auto"/>
        <w:contextualSpacing/>
        <w:rPr>
          <w:rFonts w:ascii="Times New Roman" w:hAnsi="Times New Roman" w:cs="Times New Roman"/>
          <w:sz w:val="28"/>
          <w:szCs w:val="28"/>
        </w:rPr>
      </w:pPr>
    </w:p>
    <w:p w:rsidR="00D26307" w:rsidRPr="008B21BC" w:rsidRDefault="00D26307" w:rsidP="004B0D2C">
      <w:pPr>
        <w:spacing w:after="0" w:line="240" w:lineRule="auto"/>
        <w:contextualSpacing/>
        <w:jc w:val="center"/>
        <w:rPr>
          <w:rFonts w:ascii="Times New Roman" w:hAnsi="Times New Roman" w:cs="Times New Roman"/>
          <w:b/>
          <w:sz w:val="28"/>
          <w:szCs w:val="28"/>
        </w:rPr>
      </w:pPr>
    </w:p>
    <w:p w:rsidR="00D26307" w:rsidRPr="008B21BC" w:rsidRDefault="00D26307" w:rsidP="004B0D2C">
      <w:pPr>
        <w:spacing w:after="0" w:line="240" w:lineRule="auto"/>
        <w:contextualSpacing/>
        <w:jc w:val="center"/>
        <w:rPr>
          <w:rFonts w:ascii="Times New Roman" w:hAnsi="Times New Roman" w:cs="Times New Roman"/>
          <w:b/>
          <w:sz w:val="28"/>
          <w:szCs w:val="28"/>
        </w:rPr>
      </w:pPr>
    </w:p>
    <w:p w:rsidR="00D26307" w:rsidRPr="008B21BC" w:rsidRDefault="00D26307" w:rsidP="004B0D2C">
      <w:pPr>
        <w:spacing w:after="0" w:line="240" w:lineRule="auto"/>
        <w:contextualSpacing/>
        <w:jc w:val="center"/>
        <w:rPr>
          <w:rFonts w:ascii="Times New Roman" w:hAnsi="Times New Roman" w:cs="Times New Roman"/>
          <w:b/>
          <w:sz w:val="28"/>
          <w:szCs w:val="28"/>
        </w:rPr>
      </w:pPr>
      <w:r w:rsidRPr="008B21BC">
        <w:rPr>
          <w:rFonts w:ascii="Times New Roman" w:hAnsi="Times New Roman" w:cs="Times New Roman"/>
          <w:b/>
          <w:sz w:val="28"/>
          <w:szCs w:val="28"/>
        </w:rPr>
        <w:t>МУСИН БЕЙМБЕТ МАЛИКОВИЧ</w:t>
      </w:r>
    </w:p>
    <w:p w:rsidR="00D26307" w:rsidRPr="008B21BC" w:rsidRDefault="00D26307" w:rsidP="004B0D2C">
      <w:pPr>
        <w:spacing w:after="0" w:line="240" w:lineRule="auto"/>
        <w:contextualSpacing/>
        <w:rPr>
          <w:rFonts w:ascii="Times New Roman" w:hAnsi="Times New Roman" w:cs="Times New Roman"/>
          <w:sz w:val="28"/>
          <w:szCs w:val="28"/>
        </w:rPr>
      </w:pPr>
    </w:p>
    <w:p w:rsidR="00D26307" w:rsidRPr="008B21BC" w:rsidRDefault="00D26307" w:rsidP="004B0D2C">
      <w:pPr>
        <w:spacing w:after="0" w:line="240" w:lineRule="auto"/>
        <w:contextualSpacing/>
        <w:rPr>
          <w:rFonts w:ascii="Times New Roman" w:hAnsi="Times New Roman" w:cs="Times New Roman"/>
          <w:sz w:val="28"/>
          <w:szCs w:val="28"/>
          <w:lang w:val="kk-KZ"/>
        </w:rPr>
      </w:pPr>
    </w:p>
    <w:p w:rsidR="00D26307" w:rsidRPr="008B21BC" w:rsidRDefault="00D26307" w:rsidP="004B0D2C">
      <w:pPr>
        <w:spacing w:after="0" w:line="240" w:lineRule="auto"/>
        <w:contextualSpacing/>
        <w:rPr>
          <w:rFonts w:ascii="Times New Roman" w:hAnsi="Times New Roman" w:cs="Times New Roman"/>
          <w:sz w:val="28"/>
          <w:szCs w:val="28"/>
          <w:lang w:val="kk-KZ"/>
        </w:rPr>
      </w:pPr>
    </w:p>
    <w:p w:rsidR="00D26307" w:rsidRPr="008B21BC" w:rsidRDefault="00D26307" w:rsidP="004B0D2C">
      <w:pPr>
        <w:spacing w:after="0" w:line="240" w:lineRule="auto"/>
        <w:contextualSpacing/>
        <w:jc w:val="center"/>
        <w:rPr>
          <w:rFonts w:ascii="Times New Roman" w:hAnsi="Times New Roman" w:cs="Times New Roman"/>
          <w:b/>
          <w:sz w:val="28"/>
          <w:szCs w:val="28"/>
          <w:lang w:val="kk-KZ"/>
        </w:rPr>
      </w:pPr>
      <w:r w:rsidRPr="008B21BC">
        <w:rPr>
          <w:rFonts w:ascii="Times New Roman" w:hAnsi="Times New Roman" w:cs="Times New Roman"/>
          <w:b/>
          <w:sz w:val="28"/>
          <w:szCs w:val="28"/>
          <w:lang w:val="kk-KZ"/>
        </w:rPr>
        <w:t xml:space="preserve">Энергетика саласын </w:t>
      </w:r>
      <w:r w:rsidRPr="00CC0E86">
        <w:rPr>
          <w:rFonts w:ascii="Times New Roman" w:hAnsi="Times New Roman" w:cs="Times New Roman"/>
          <w:b/>
          <w:sz w:val="28"/>
          <w:szCs w:val="28"/>
          <w:lang w:val="kk-KZ"/>
        </w:rPr>
        <w:t>мемлекеттік</w:t>
      </w:r>
      <w:r w:rsidRPr="008B21BC">
        <w:rPr>
          <w:rFonts w:ascii="Times New Roman" w:hAnsi="Times New Roman" w:cs="Times New Roman"/>
          <w:b/>
          <w:sz w:val="28"/>
          <w:szCs w:val="28"/>
          <w:lang w:val="kk-KZ"/>
        </w:rPr>
        <w:t xml:space="preserve"> </w:t>
      </w:r>
      <w:r w:rsidRPr="00CC0E86">
        <w:rPr>
          <w:rFonts w:ascii="Times New Roman" w:hAnsi="Times New Roman" w:cs="Times New Roman"/>
          <w:b/>
          <w:sz w:val="28"/>
          <w:szCs w:val="28"/>
          <w:lang w:val="kk-KZ"/>
        </w:rPr>
        <w:t>реттеу</w:t>
      </w:r>
      <w:r w:rsidRPr="008B21BC">
        <w:rPr>
          <w:rFonts w:ascii="Times New Roman" w:hAnsi="Times New Roman" w:cs="Times New Roman"/>
          <w:b/>
          <w:sz w:val="28"/>
          <w:szCs w:val="28"/>
          <w:lang w:val="kk-KZ"/>
        </w:rPr>
        <w:t xml:space="preserve"> (Батыс Қазақстан облысының мысалында)</w:t>
      </w:r>
    </w:p>
    <w:p w:rsidR="00D26307" w:rsidRPr="008B21BC" w:rsidRDefault="00D26307" w:rsidP="004B0D2C">
      <w:pPr>
        <w:spacing w:after="0" w:line="240" w:lineRule="auto"/>
        <w:contextualSpacing/>
        <w:jc w:val="center"/>
        <w:rPr>
          <w:rFonts w:ascii="Times New Roman" w:hAnsi="Times New Roman" w:cs="Times New Roman"/>
          <w:b/>
          <w:sz w:val="28"/>
          <w:szCs w:val="28"/>
          <w:lang w:val="kk-KZ"/>
        </w:rPr>
      </w:pPr>
    </w:p>
    <w:p w:rsidR="00D26307" w:rsidRPr="008B21BC" w:rsidRDefault="00D26307" w:rsidP="004B0D2C">
      <w:pPr>
        <w:spacing w:after="0" w:line="240" w:lineRule="auto"/>
        <w:contextualSpacing/>
        <w:jc w:val="center"/>
        <w:rPr>
          <w:rFonts w:ascii="Times New Roman" w:hAnsi="Times New Roman" w:cs="Times New Roman"/>
          <w:b/>
          <w:sz w:val="28"/>
          <w:szCs w:val="28"/>
          <w:lang w:val="kk-KZ"/>
        </w:rPr>
      </w:pPr>
    </w:p>
    <w:p w:rsidR="00D26307" w:rsidRPr="008B21BC" w:rsidRDefault="00D26307" w:rsidP="004B0D2C">
      <w:pPr>
        <w:spacing w:after="0" w:line="240" w:lineRule="auto"/>
        <w:contextualSpacing/>
        <w:jc w:val="center"/>
        <w:rPr>
          <w:rFonts w:ascii="Times New Roman" w:hAnsi="Times New Roman" w:cs="Times New Roman"/>
          <w:b/>
          <w:sz w:val="28"/>
          <w:szCs w:val="28"/>
          <w:lang w:val="kk-KZ"/>
        </w:rPr>
      </w:pPr>
    </w:p>
    <w:p w:rsidR="00D26307" w:rsidRPr="008B21BC" w:rsidRDefault="00D26307"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sz w:val="28"/>
          <w:szCs w:val="28"/>
          <w:lang w:val="kk-KZ"/>
        </w:rPr>
        <w:t xml:space="preserve">8D04113 – Мемлекеттік басқару </w:t>
      </w:r>
    </w:p>
    <w:p w:rsidR="00D26307" w:rsidRPr="008B21BC" w:rsidRDefault="00D26307" w:rsidP="004B0D2C">
      <w:pPr>
        <w:spacing w:after="0" w:line="240" w:lineRule="auto"/>
        <w:contextualSpacing/>
        <w:jc w:val="center"/>
        <w:rPr>
          <w:rFonts w:ascii="Times New Roman" w:hAnsi="Times New Roman" w:cs="Times New Roman"/>
          <w:sz w:val="28"/>
          <w:szCs w:val="28"/>
          <w:lang w:val="kk-KZ"/>
        </w:rPr>
      </w:pPr>
    </w:p>
    <w:p w:rsidR="00D26307" w:rsidRPr="008B21BC" w:rsidRDefault="00D26307" w:rsidP="004B0D2C">
      <w:pPr>
        <w:spacing w:after="0" w:line="240" w:lineRule="auto"/>
        <w:contextualSpacing/>
        <w:jc w:val="center"/>
        <w:rPr>
          <w:rFonts w:ascii="Times New Roman" w:hAnsi="Times New Roman" w:cs="Times New Roman"/>
          <w:sz w:val="28"/>
          <w:szCs w:val="28"/>
          <w:lang w:val="kk-KZ"/>
        </w:rPr>
      </w:pPr>
    </w:p>
    <w:p w:rsidR="00D26307" w:rsidRPr="008B21BC" w:rsidRDefault="00D26307" w:rsidP="004B0D2C">
      <w:pPr>
        <w:spacing w:after="0" w:line="240" w:lineRule="auto"/>
        <w:contextualSpacing/>
        <w:jc w:val="center"/>
        <w:rPr>
          <w:rFonts w:ascii="Times New Roman" w:hAnsi="Times New Roman" w:cs="Times New Roman"/>
          <w:sz w:val="28"/>
          <w:szCs w:val="28"/>
          <w:lang w:val="kk-KZ"/>
        </w:rPr>
      </w:pPr>
    </w:p>
    <w:p w:rsidR="0091382B" w:rsidRPr="00607B0D" w:rsidRDefault="0091382B" w:rsidP="004B0D2C">
      <w:pPr>
        <w:spacing w:after="0" w:line="240" w:lineRule="auto"/>
        <w:contextualSpacing/>
        <w:jc w:val="center"/>
        <w:rPr>
          <w:rFonts w:ascii="Times New Roman" w:hAnsi="Times New Roman" w:cs="Times New Roman"/>
          <w:sz w:val="28"/>
          <w:szCs w:val="28"/>
          <w:lang w:val="kk-KZ"/>
        </w:rPr>
      </w:pPr>
      <w:r w:rsidRPr="0091382B">
        <w:rPr>
          <w:rFonts w:ascii="Times New Roman" w:hAnsi="Times New Roman" w:cs="Times New Roman"/>
          <w:sz w:val="28"/>
          <w:szCs w:val="28"/>
          <w:lang w:val="kk-KZ"/>
        </w:rPr>
        <w:t xml:space="preserve">Білім беру бағдарламасы бойынша доктор дәрежесін </w:t>
      </w:r>
    </w:p>
    <w:p w:rsidR="00D26307" w:rsidRPr="0091382B" w:rsidRDefault="0091382B" w:rsidP="004B0D2C">
      <w:pPr>
        <w:spacing w:after="0" w:line="240" w:lineRule="auto"/>
        <w:contextualSpacing/>
        <w:jc w:val="center"/>
        <w:rPr>
          <w:rFonts w:ascii="Times New Roman" w:hAnsi="Times New Roman" w:cs="Times New Roman"/>
          <w:sz w:val="28"/>
          <w:szCs w:val="28"/>
          <w:lang w:val="kk-KZ"/>
        </w:rPr>
      </w:pPr>
      <w:r w:rsidRPr="0091382B">
        <w:rPr>
          <w:rFonts w:ascii="Times New Roman" w:hAnsi="Times New Roman" w:cs="Times New Roman"/>
          <w:sz w:val="28"/>
          <w:szCs w:val="28"/>
          <w:lang w:val="kk-KZ"/>
        </w:rPr>
        <w:t>алу үшін дайындалған диссертация</w:t>
      </w:r>
    </w:p>
    <w:p w:rsidR="00D26307" w:rsidRPr="008B21BC" w:rsidRDefault="00D26307" w:rsidP="004B0D2C">
      <w:pPr>
        <w:spacing w:after="0" w:line="240" w:lineRule="auto"/>
        <w:contextualSpacing/>
        <w:jc w:val="center"/>
        <w:rPr>
          <w:rFonts w:ascii="Times New Roman" w:hAnsi="Times New Roman" w:cs="Times New Roman"/>
          <w:sz w:val="28"/>
          <w:szCs w:val="28"/>
          <w:lang w:val="kk-KZ"/>
        </w:rPr>
      </w:pPr>
    </w:p>
    <w:p w:rsidR="00D26307" w:rsidRPr="008B21BC" w:rsidRDefault="00D26307" w:rsidP="004B0D2C">
      <w:pPr>
        <w:spacing w:after="0" w:line="240" w:lineRule="auto"/>
        <w:contextualSpacing/>
        <w:jc w:val="center"/>
        <w:rPr>
          <w:rFonts w:ascii="Times New Roman" w:hAnsi="Times New Roman" w:cs="Times New Roman"/>
          <w:sz w:val="28"/>
          <w:szCs w:val="28"/>
          <w:lang w:val="kk-KZ"/>
        </w:rPr>
      </w:pPr>
    </w:p>
    <w:p w:rsidR="00D26307" w:rsidRPr="008B21BC" w:rsidRDefault="00D26307" w:rsidP="004B0D2C">
      <w:pPr>
        <w:spacing w:after="0" w:line="240" w:lineRule="auto"/>
        <w:contextualSpacing/>
        <w:jc w:val="right"/>
        <w:rPr>
          <w:rFonts w:ascii="Times New Roman" w:hAnsi="Times New Roman" w:cs="Times New Roman"/>
          <w:sz w:val="28"/>
          <w:szCs w:val="28"/>
          <w:lang w:val="kk-KZ"/>
        </w:rPr>
      </w:pPr>
      <w:r w:rsidRPr="008B21BC">
        <w:rPr>
          <w:rFonts w:ascii="Times New Roman" w:hAnsi="Times New Roman" w:cs="Times New Roman"/>
          <w:sz w:val="28"/>
          <w:szCs w:val="28"/>
          <w:lang w:val="kk-KZ"/>
        </w:rPr>
        <w:t>Ғылыми кеңесшілер</w:t>
      </w:r>
    </w:p>
    <w:p w:rsidR="00D26307" w:rsidRPr="008B21BC" w:rsidRDefault="00D26307" w:rsidP="004B0D2C">
      <w:pPr>
        <w:spacing w:after="0" w:line="240" w:lineRule="auto"/>
        <w:contextualSpacing/>
        <w:jc w:val="right"/>
        <w:rPr>
          <w:rFonts w:ascii="Times New Roman" w:hAnsi="Times New Roman" w:cs="Times New Roman"/>
          <w:sz w:val="28"/>
          <w:szCs w:val="28"/>
        </w:rPr>
      </w:pPr>
      <w:r w:rsidRPr="008B21BC">
        <w:rPr>
          <w:rFonts w:ascii="Times New Roman" w:hAnsi="Times New Roman" w:cs="Times New Roman"/>
          <w:sz w:val="28"/>
          <w:szCs w:val="28"/>
          <w:lang w:val="kk-KZ"/>
        </w:rPr>
        <w:t>э</w:t>
      </w:r>
      <w:r w:rsidRPr="008B21BC">
        <w:rPr>
          <w:rFonts w:ascii="Times New Roman" w:hAnsi="Times New Roman" w:cs="Times New Roman"/>
          <w:sz w:val="28"/>
          <w:szCs w:val="28"/>
        </w:rPr>
        <w:t xml:space="preserve">кономика ғылымдарының докторы, </w:t>
      </w:r>
    </w:p>
    <w:p w:rsidR="00D26307" w:rsidRPr="008B21BC" w:rsidRDefault="00D26307" w:rsidP="004B0D2C">
      <w:pPr>
        <w:spacing w:after="0" w:line="240" w:lineRule="auto"/>
        <w:contextualSpacing/>
        <w:jc w:val="right"/>
        <w:rPr>
          <w:rFonts w:ascii="Times New Roman" w:hAnsi="Times New Roman" w:cs="Times New Roman"/>
          <w:sz w:val="28"/>
          <w:szCs w:val="28"/>
        </w:rPr>
      </w:pPr>
      <w:r w:rsidRPr="008B21BC">
        <w:rPr>
          <w:rFonts w:ascii="Times New Roman" w:hAnsi="Times New Roman" w:cs="Times New Roman"/>
          <w:sz w:val="28"/>
          <w:szCs w:val="28"/>
        </w:rPr>
        <w:t>доцент</w:t>
      </w:r>
    </w:p>
    <w:p w:rsidR="00D26307" w:rsidRPr="008B21BC" w:rsidRDefault="00D26307" w:rsidP="004B0D2C">
      <w:pPr>
        <w:spacing w:after="0" w:line="240" w:lineRule="auto"/>
        <w:contextualSpacing/>
        <w:jc w:val="right"/>
        <w:rPr>
          <w:rFonts w:ascii="Times New Roman" w:hAnsi="Times New Roman" w:cs="Times New Roman"/>
          <w:sz w:val="28"/>
          <w:szCs w:val="28"/>
          <w:lang w:val="kk-KZ"/>
        </w:rPr>
      </w:pPr>
      <w:r w:rsidRPr="008B21BC">
        <w:rPr>
          <w:rFonts w:ascii="Times New Roman" w:hAnsi="Times New Roman" w:cs="Times New Roman"/>
          <w:sz w:val="28"/>
          <w:szCs w:val="28"/>
        </w:rPr>
        <w:t>К</w:t>
      </w:r>
      <w:r w:rsidR="00D7679B">
        <w:rPr>
          <w:rFonts w:ascii="Times New Roman" w:hAnsi="Times New Roman" w:cs="Times New Roman"/>
          <w:sz w:val="28"/>
          <w:szCs w:val="28"/>
        </w:rPr>
        <w:t>о</w:t>
      </w:r>
      <w:r w:rsidR="00A64429">
        <w:rPr>
          <w:rFonts w:ascii="Times New Roman" w:hAnsi="Times New Roman" w:cs="Times New Roman"/>
          <w:sz w:val="28"/>
          <w:szCs w:val="28"/>
          <w:lang w:val="kk-KZ"/>
        </w:rPr>
        <w:t>шербаева А.Б.</w:t>
      </w:r>
    </w:p>
    <w:p w:rsidR="00D26307" w:rsidRPr="00655175" w:rsidRDefault="00D26307" w:rsidP="004B0D2C">
      <w:pPr>
        <w:spacing w:after="0" w:line="240" w:lineRule="auto"/>
        <w:contextualSpacing/>
        <w:jc w:val="right"/>
        <w:rPr>
          <w:rFonts w:ascii="Times New Roman" w:hAnsi="Times New Roman" w:cs="Times New Roman"/>
          <w:sz w:val="16"/>
          <w:szCs w:val="16"/>
        </w:rPr>
      </w:pPr>
    </w:p>
    <w:p w:rsidR="00D26307" w:rsidRPr="008B21BC" w:rsidRDefault="00D26307" w:rsidP="004B0D2C">
      <w:pPr>
        <w:spacing w:after="0" w:line="240" w:lineRule="auto"/>
        <w:contextualSpacing/>
        <w:jc w:val="right"/>
        <w:rPr>
          <w:rFonts w:ascii="Times New Roman" w:hAnsi="Times New Roman" w:cs="Times New Roman"/>
          <w:sz w:val="28"/>
          <w:szCs w:val="28"/>
          <w:lang w:val="kk-KZ"/>
        </w:rPr>
      </w:pPr>
      <w:r w:rsidRPr="008B21BC">
        <w:rPr>
          <w:rFonts w:ascii="Times New Roman" w:hAnsi="Times New Roman" w:cs="Times New Roman"/>
          <w:sz w:val="28"/>
          <w:szCs w:val="28"/>
        </w:rPr>
        <w:t>экономика ғылымдарының кандидаты</w:t>
      </w:r>
      <w:r w:rsidRPr="008B21BC">
        <w:rPr>
          <w:rFonts w:ascii="Times New Roman" w:hAnsi="Times New Roman" w:cs="Times New Roman"/>
          <w:sz w:val="28"/>
          <w:szCs w:val="28"/>
          <w:lang w:val="kk-KZ"/>
        </w:rPr>
        <w:t>,</w:t>
      </w:r>
    </w:p>
    <w:p w:rsidR="00D26307" w:rsidRPr="008B21BC" w:rsidRDefault="00FE02BF" w:rsidP="004B0D2C">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Х</w:t>
      </w:r>
      <w:r w:rsidR="00D26307" w:rsidRPr="008B21BC">
        <w:rPr>
          <w:rFonts w:ascii="Times New Roman" w:hAnsi="Times New Roman" w:cs="Times New Roman"/>
          <w:sz w:val="28"/>
          <w:szCs w:val="28"/>
        </w:rPr>
        <w:t xml:space="preserve">амбар Б. </w:t>
      </w:r>
    </w:p>
    <w:p w:rsidR="00D26307" w:rsidRPr="008B21BC" w:rsidRDefault="00D26307" w:rsidP="004B0D2C">
      <w:pPr>
        <w:spacing w:after="0" w:line="240" w:lineRule="auto"/>
        <w:contextualSpacing/>
        <w:jc w:val="right"/>
        <w:rPr>
          <w:rFonts w:ascii="Times New Roman" w:hAnsi="Times New Roman" w:cs="Times New Roman"/>
          <w:sz w:val="28"/>
          <w:szCs w:val="28"/>
        </w:rPr>
      </w:pPr>
    </w:p>
    <w:p w:rsidR="00D26307" w:rsidRPr="008B21BC" w:rsidRDefault="00D26307" w:rsidP="004B0D2C">
      <w:pPr>
        <w:spacing w:after="0" w:line="240" w:lineRule="auto"/>
        <w:contextualSpacing/>
        <w:jc w:val="right"/>
        <w:rPr>
          <w:rFonts w:ascii="Times New Roman" w:hAnsi="Times New Roman" w:cs="Times New Roman"/>
          <w:sz w:val="28"/>
          <w:szCs w:val="28"/>
          <w:lang w:val="kk-KZ"/>
        </w:rPr>
      </w:pPr>
    </w:p>
    <w:p w:rsidR="00D26307" w:rsidRPr="008B21BC" w:rsidRDefault="00D26307" w:rsidP="004B0D2C">
      <w:pPr>
        <w:spacing w:after="0" w:line="240" w:lineRule="auto"/>
        <w:contextualSpacing/>
        <w:jc w:val="center"/>
        <w:rPr>
          <w:rFonts w:ascii="Times New Roman" w:hAnsi="Times New Roman" w:cs="Times New Roman"/>
          <w:sz w:val="28"/>
          <w:szCs w:val="28"/>
          <w:lang w:val="kk-KZ"/>
        </w:rPr>
      </w:pPr>
      <w:bookmarkStart w:id="0" w:name="_GoBack"/>
    </w:p>
    <w:bookmarkEnd w:id="0"/>
    <w:p w:rsidR="00D26307" w:rsidRPr="008B21BC" w:rsidRDefault="00D26307" w:rsidP="004B0D2C">
      <w:pPr>
        <w:spacing w:after="0" w:line="240" w:lineRule="auto"/>
        <w:contextualSpacing/>
        <w:jc w:val="center"/>
        <w:rPr>
          <w:rFonts w:ascii="Times New Roman" w:hAnsi="Times New Roman" w:cs="Times New Roman"/>
          <w:sz w:val="28"/>
          <w:szCs w:val="28"/>
          <w:lang w:val="kk-KZ"/>
        </w:rPr>
      </w:pPr>
    </w:p>
    <w:p w:rsidR="00D26307" w:rsidRDefault="00D26307" w:rsidP="004B0D2C">
      <w:pPr>
        <w:spacing w:after="0" w:line="240" w:lineRule="auto"/>
        <w:contextualSpacing/>
        <w:jc w:val="center"/>
        <w:rPr>
          <w:rFonts w:ascii="Times New Roman" w:hAnsi="Times New Roman" w:cs="Times New Roman"/>
          <w:sz w:val="28"/>
          <w:szCs w:val="28"/>
          <w:lang w:val="kk-KZ"/>
        </w:rPr>
      </w:pPr>
    </w:p>
    <w:p w:rsidR="00A25ADA" w:rsidRDefault="00A25ADA" w:rsidP="004B0D2C">
      <w:pPr>
        <w:spacing w:after="0" w:line="240" w:lineRule="auto"/>
        <w:contextualSpacing/>
        <w:jc w:val="center"/>
        <w:rPr>
          <w:rFonts w:ascii="Times New Roman" w:hAnsi="Times New Roman" w:cs="Times New Roman"/>
          <w:sz w:val="28"/>
          <w:szCs w:val="28"/>
          <w:lang w:val="kk-KZ"/>
        </w:rPr>
      </w:pPr>
    </w:p>
    <w:p w:rsidR="00A25ADA" w:rsidRDefault="00A25ADA" w:rsidP="004B0D2C">
      <w:pPr>
        <w:spacing w:after="0" w:line="240" w:lineRule="auto"/>
        <w:contextualSpacing/>
        <w:jc w:val="center"/>
        <w:rPr>
          <w:rFonts w:ascii="Times New Roman" w:hAnsi="Times New Roman" w:cs="Times New Roman"/>
          <w:sz w:val="28"/>
          <w:szCs w:val="28"/>
          <w:lang w:val="kk-KZ"/>
        </w:rPr>
      </w:pPr>
    </w:p>
    <w:p w:rsidR="00A25ADA" w:rsidRDefault="00A25ADA" w:rsidP="004B0D2C">
      <w:pPr>
        <w:spacing w:after="0" w:line="240" w:lineRule="auto"/>
        <w:contextualSpacing/>
        <w:jc w:val="center"/>
        <w:rPr>
          <w:rFonts w:ascii="Times New Roman" w:hAnsi="Times New Roman" w:cs="Times New Roman"/>
          <w:sz w:val="28"/>
          <w:szCs w:val="28"/>
          <w:lang w:val="kk-KZ"/>
        </w:rPr>
      </w:pPr>
    </w:p>
    <w:p w:rsidR="00D26307" w:rsidRDefault="00D26307" w:rsidP="004B0D2C">
      <w:pPr>
        <w:spacing w:after="0" w:line="240" w:lineRule="auto"/>
        <w:contextualSpacing/>
        <w:jc w:val="center"/>
        <w:rPr>
          <w:rFonts w:ascii="Times New Roman" w:hAnsi="Times New Roman" w:cs="Times New Roman"/>
          <w:sz w:val="28"/>
          <w:szCs w:val="28"/>
          <w:lang w:val="kk-KZ"/>
        </w:rPr>
      </w:pPr>
    </w:p>
    <w:p w:rsidR="00D26307" w:rsidRPr="008B21BC" w:rsidRDefault="00D26307"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sz w:val="28"/>
          <w:szCs w:val="28"/>
        </w:rPr>
        <w:t xml:space="preserve">Қазақстан Республикасы </w:t>
      </w:r>
    </w:p>
    <w:p w:rsidR="007D7E74" w:rsidRDefault="005E7ABC"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w:pict>
          <v:rect id="Прямоугольник 21" o:spid="_x0000_s1026" style="position:absolute;left:0;text-align:left;margin-left:218pt;margin-top:30.65pt;width:58.05pt;height:23.6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" fillcolor="white [3212]" stroked="f" strokeweight="2pt"/>
        </w:pict>
      </w:r>
      <w:r w:rsidR="00D26307" w:rsidRPr="008B21BC">
        <w:rPr>
          <w:rFonts w:ascii="Times New Roman" w:hAnsi="Times New Roman" w:cs="Times New Roman"/>
          <w:sz w:val="28"/>
          <w:szCs w:val="28"/>
        </w:rPr>
        <w:t>Астана, 2024</w:t>
      </w:r>
    </w:p>
    <w:p w:rsidR="006E2893" w:rsidRDefault="006E2893" w:rsidP="004B0D2C">
      <w:pPr>
        <w:spacing w:after="0" w:line="240" w:lineRule="auto"/>
        <w:contextualSpacing/>
        <w:jc w:val="center"/>
        <w:rPr>
          <w:rFonts w:ascii="Times New Roman" w:hAnsi="Times New Roman" w:cs="Times New Roman"/>
          <w:b/>
          <w:sz w:val="28"/>
          <w:szCs w:val="28"/>
          <w:lang w:val="en-AU"/>
        </w:rPr>
      </w:pPr>
    </w:p>
    <w:p w:rsidR="00A64429" w:rsidRPr="00A64429" w:rsidRDefault="00A64429" w:rsidP="004B0D2C">
      <w:pPr>
        <w:spacing w:after="0" w:line="240" w:lineRule="auto"/>
        <w:contextualSpacing/>
        <w:jc w:val="center"/>
        <w:rPr>
          <w:rFonts w:ascii="Times New Roman" w:hAnsi="Times New Roman" w:cs="Times New Roman"/>
          <w:b/>
          <w:sz w:val="28"/>
          <w:szCs w:val="28"/>
          <w:lang w:val="kk-KZ"/>
        </w:rPr>
      </w:pPr>
      <w:r w:rsidRPr="00A64429">
        <w:rPr>
          <w:rFonts w:ascii="Times New Roman" w:hAnsi="Times New Roman" w:cs="Times New Roman"/>
          <w:b/>
          <w:sz w:val="28"/>
          <w:szCs w:val="28"/>
          <w:lang w:val="kk-KZ"/>
        </w:rPr>
        <w:lastRenderedPageBreak/>
        <w:t>МАЗМҰНЫ</w:t>
      </w:r>
    </w:p>
    <w:p w:rsidR="00A64429" w:rsidRDefault="00A64429" w:rsidP="00A64429">
      <w:pPr>
        <w:spacing w:after="0" w:line="240" w:lineRule="auto"/>
        <w:contextualSpacing/>
        <w:rPr>
          <w:rFonts w:ascii="Times New Roman" w:hAnsi="Times New Roman" w:cs="Times New Roman"/>
          <w:sz w:val="28"/>
          <w:szCs w:val="28"/>
          <w:lang w:val="kk-KZ"/>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4"/>
        <w:gridCol w:w="642"/>
      </w:tblGrid>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b/>
                <w:sz w:val="28"/>
                <w:szCs w:val="28"/>
                <w:lang w:val="kk-KZ"/>
              </w:rPr>
              <w:t>НОРМАТИВТІК СІЛТЕМЕЛЕР</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b/>
                <w:sz w:val="28"/>
                <w:szCs w:val="28"/>
                <w:lang w:val="kk-KZ"/>
              </w:rPr>
              <w:t>КІРІСПЕ</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b/>
                <w:sz w:val="28"/>
                <w:szCs w:val="28"/>
                <w:lang w:val="kk-KZ"/>
              </w:rPr>
              <w:t>1 ЕЛІМІЗДЕГІ ЭНЕРГЕТИКА САЛАСЫНДАҒЫ МЕМЛЕКЕТТІК РЕТТЕУДІҢ ТЕОРИЯЛЫҚ-ӘДІСТЕМЕЛІК НЕГІЗДЕРІ</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A64429" w:rsidP="00B444D1">
            <w:pPr>
              <w:contextualSpacing/>
              <w:rPr>
                <w:rFonts w:ascii="Times New Roman" w:hAnsi="Times New Roman" w:cs="Times New Roman"/>
                <w:sz w:val="28"/>
                <w:szCs w:val="28"/>
                <w:lang w:val="kk-KZ"/>
              </w:rPr>
            </w:pPr>
          </w:p>
          <w:p w:rsidR="00B444D1"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Pr="00A64429">
              <w:rPr>
                <w:rFonts w:ascii="Times New Roman" w:hAnsi="Times New Roman" w:cs="Times New Roman"/>
                <w:sz w:val="28"/>
                <w:szCs w:val="28"/>
                <w:lang w:val="kk-KZ"/>
              </w:rPr>
              <w:t>Энергетика саласындағы мемлекеттік реттеудің теориялық негіздері</w:t>
            </w:r>
            <w:r>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Pr="00A64429">
              <w:rPr>
                <w:rFonts w:ascii="Times New Roman" w:hAnsi="Times New Roman" w:cs="Times New Roman"/>
                <w:sz w:val="28"/>
                <w:szCs w:val="28"/>
                <w:lang w:val="kk-KZ"/>
              </w:rPr>
              <w:t>Энергетика саласын мемлекеттік басқару жүйесіне талдау</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sidRPr="00A64429">
              <w:rPr>
                <w:rFonts w:ascii="Times New Roman" w:hAnsi="Times New Roman" w:cs="Times New Roman"/>
                <w:sz w:val="28"/>
                <w:szCs w:val="28"/>
                <w:lang w:val="kk-KZ"/>
              </w:rPr>
              <w:t>Энергетика саласындағы мемлекеттік реттеудің дамуы мен қазіргі жағдайы</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A64429" w:rsidP="00B444D1">
            <w:pPr>
              <w:contextualSpacing/>
              <w:rPr>
                <w:rFonts w:ascii="Times New Roman" w:hAnsi="Times New Roman" w:cs="Times New Roman"/>
                <w:sz w:val="28"/>
                <w:szCs w:val="28"/>
                <w:lang w:val="kk-KZ"/>
              </w:rPr>
            </w:pPr>
          </w:p>
          <w:p w:rsidR="00B444D1"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33</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 </w:t>
            </w:r>
            <w:r w:rsidRPr="00A64429">
              <w:rPr>
                <w:rFonts w:ascii="Times New Roman" w:hAnsi="Times New Roman" w:cs="Times New Roman"/>
                <w:sz w:val="28"/>
                <w:szCs w:val="28"/>
                <w:lang w:val="kk-KZ"/>
              </w:rPr>
              <w:t>Энергетика саласын мемлекеттік реттеудің шетелдік тәжірибесі</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b/>
                <w:sz w:val="28"/>
                <w:szCs w:val="28"/>
                <w:lang w:val="kk-KZ"/>
              </w:rPr>
              <w:t>2 ЕЛІМІЗДІҢ ЭЛЕКТР ЭНЕРГЕТИКА САЛАСЫН ТАЛДАУ</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sz w:val="28"/>
                <w:szCs w:val="28"/>
                <w:lang w:val="kk-KZ"/>
              </w:rPr>
              <w:t>2.1 Энергетика саласына жүргізілген реформалар: табыстары, міндеттер және перспективалары</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A64429" w:rsidP="00B444D1">
            <w:pPr>
              <w:contextualSpacing/>
              <w:rPr>
                <w:rFonts w:ascii="Times New Roman" w:hAnsi="Times New Roman" w:cs="Times New Roman"/>
                <w:sz w:val="28"/>
                <w:szCs w:val="28"/>
                <w:lang w:val="kk-KZ"/>
              </w:rPr>
            </w:pPr>
          </w:p>
          <w:p w:rsidR="00B444D1"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sz w:val="28"/>
                <w:szCs w:val="28"/>
                <w:lang w:val="kk-KZ"/>
              </w:rPr>
              <w:t>2.2 Қазақстанның энергетика саласы, электр энергияны өндіру мен тұтынудың құрылымы мен динамикасы</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A64429" w:rsidP="00B444D1">
            <w:pPr>
              <w:contextualSpacing/>
              <w:rPr>
                <w:rFonts w:ascii="Times New Roman" w:hAnsi="Times New Roman" w:cs="Times New Roman"/>
                <w:sz w:val="28"/>
                <w:szCs w:val="28"/>
                <w:lang w:val="kk-KZ"/>
              </w:rPr>
            </w:pPr>
          </w:p>
          <w:p w:rsidR="00B444D1"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73</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sz w:val="28"/>
                <w:szCs w:val="28"/>
                <w:lang w:val="kk-KZ"/>
              </w:rPr>
              <w:t>2.3 Энергетика саласындағы басқару құрылымдары</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101</w:t>
            </w:r>
          </w:p>
        </w:tc>
      </w:tr>
      <w:tr w:rsidR="00A64429" w:rsidTr="004B0541">
        <w:tc>
          <w:tcPr>
            <w:tcW w:w="9072" w:type="dxa"/>
          </w:tcPr>
          <w:p w:rsidR="00A64429" w:rsidRDefault="00B444D1" w:rsidP="00B444D1">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 </w:t>
            </w:r>
            <w:r w:rsidR="00A64429" w:rsidRPr="00A64429">
              <w:rPr>
                <w:rFonts w:ascii="Times New Roman" w:hAnsi="Times New Roman" w:cs="Times New Roman"/>
                <w:sz w:val="28"/>
                <w:szCs w:val="28"/>
                <w:lang w:val="kk-KZ"/>
              </w:rPr>
              <w:t>Криптовалюта майнингі арқылы инвестицияларды реттеу</w:t>
            </w:r>
            <w:r w:rsidR="00A64429">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sidR="00A64429">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123</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b/>
                <w:sz w:val="28"/>
                <w:szCs w:val="28"/>
                <w:lang w:val="kk-KZ"/>
              </w:rPr>
              <w:t>3 ҚАЗАҚСТАН РЕСПУБЛИКАСЫНДА ЭНЕРГЕТИКА САЛАСЫНДАҒЫ МЕМЛЕКЕТТІК РЕТТЕУДІ ЖЕТІЛДІРУДІҢ НЕГІЗГІ БАҒЫТТАРЫ</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A64429" w:rsidP="00B444D1">
            <w:pPr>
              <w:contextualSpacing/>
              <w:rPr>
                <w:rFonts w:ascii="Times New Roman" w:hAnsi="Times New Roman" w:cs="Times New Roman"/>
                <w:sz w:val="28"/>
                <w:szCs w:val="28"/>
                <w:lang w:val="kk-KZ"/>
              </w:rPr>
            </w:pPr>
          </w:p>
          <w:p w:rsidR="00B444D1" w:rsidRDefault="00B444D1" w:rsidP="00B444D1">
            <w:pPr>
              <w:contextualSpacing/>
              <w:rPr>
                <w:rFonts w:ascii="Times New Roman" w:hAnsi="Times New Roman" w:cs="Times New Roman"/>
                <w:sz w:val="28"/>
                <w:szCs w:val="28"/>
                <w:lang w:val="kk-KZ"/>
              </w:rPr>
            </w:pPr>
          </w:p>
          <w:p w:rsidR="00B444D1"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136</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sz w:val="28"/>
                <w:szCs w:val="28"/>
                <w:lang w:val="kk-KZ"/>
              </w:rPr>
              <w:t>3.1 Тиімді тарифтік саясатты әзірлеу және енгізу</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136</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sz w:val="28"/>
                <w:szCs w:val="28"/>
                <w:lang w:val="kk-KZ"/>
              </w:rPr>
              <w:t>3.2</w:t>
            </w:r>
            <w:r>
              <w:rPr>
                <w:rFonts w:ascii="Times New Roman" w:hAnsi="Times New Roman" w:cs="Times New Roman"/>
                <w:sz w:val="28"/>
                <w:szCs w:val="28"/>
                <w:lang w:val="kk-KZ"/>
              </w:rPr>
              <w:t xml:space="preserve"> </w:t>
            </w:r>
            <w:r w:rsidRPr="00A64429">
              <w:rPr>
                <w:rFonts w:ascii="Times New Roman" w:hAnsi="Times New Roman" w:cs="Times New Roman"/>
                <w:sz w:val="28"/>
                <w:szCs w:val="28"/>
                <w:lang w:val="kk-KZ"/>
              </w:rPr>
              <w:t>Электр энергетикасы саласындағы мемлекеттік реттеудің тиімділігін арттыру</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p>
        </w:tc>
        <w:tc>
          <w:tcPr>
            <w:tcW w:w="674" w:type="dxa"/>
          </w:tcPr>
          <w:p w:rsidR="00A64429" w:rsidRDefault="00A64429" w:rsidP="00B444D1">
            <w:pPr>
              <w:contextualSpacing/>
              <w:rPr>
                <w:rFonts w:ascii="Times New Roman" w:hAnsi="Times New Roman" w:cs="Times New Roman"/>
                <w:sz w:val="28"/>
                <w:szCs w:val="28"/>
                <w:lang w:val="kk-KZ"/>
              </w:rPr>
            </w:pPr>
          </w:p>
          <w:p w:rsidR="00B444D1" w:rsidRDefault="00B444D1"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139</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sz w:val="28"/>
                <w:szCs w:val="28"/>
                <w:lang w:val="kk-KZ"/>
              </w:rPr>
              <w:t>3.3 Батыс Қазақстан облысының энергетика саласын дамытуды ынталандыру ретінде криптовалюта майнингін дамыту</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A64429" w:rsidP="00B444D1">
            <w:pPr>
              <w:contextualSpacing/>
              <w:rPr>
                <w:rFonts w:ascii="Times New Roman" w:hAnsi="Times New Roman" w:cs="Times New Roman"/>
                <w:sz w:val="28"/>
                <w:szCs w:val="28"/>
                <w:lang w:val="kk-KZ"/>
              </w:rPr>
            </w:pPr>
          </w:p>
          <w:p w:rsidR="00255A05" w:rsidRDefault="00255A05"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142</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b/>
                <w:sz w:val="28"/>
                <w:szCs w:val="28"/>
                <w:lang w:val="kk-KZ"/>
              </w:rPr>
              <w:t>ҚОРЫТЫНДЫ</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255A05"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145</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b/>
                <w:sz w:val="28"/>
                <w:szCs w:val="28"/>
                <w:lang w:val="kk-KZ"/>
              </w:rPr>
              <w:t>ПАЙДАЛАНЫЛҒАН ӘДЕБИЕТТЕР ТІЗІМІ</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255A05"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149</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b/>
                <w:sz w:val="28"/>
                <w:szCs w:val="28"/>
                <w:lang w:val="kk-KZ"/>
              </w:rPr>
              <w:t>ҚОСЫМША А</w:t>
            </w:r>
            <w:r>
              <w:rPr>
                <w:rFonts w:ascii="Times New Roman" w:hAnsi="Times New Roman" w:cs="Times New Roman"/>
                <w:sz w:val="28"/>
                <w:szCs w:val="28"/>
                <w:lang w:val="kk-KZ"/>
              </w:rPr>
              <w:t xml:space="preserve"> – </w:t>
            </w:r>
            <w:r w:rsidRPr="004308F5">
              <w:rPr>
                <w:rFonts w:ascii="Times New Roman" w:hAnsi="Times New Roman" w:cs="Times New Roman"/>
                <w:sz w:val="28"/>
                <w:szCs w:val="28"/>
                <w:lang w:val="kk-KZ"/>
              </w:rPr>
              <w:t>Энергия өндіруші ұйымдардың электр энергия шекті тарифтері, теңге/кВт.сағ</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A64429" w:rsidRDefault="00A64429" w:rsidP="00B444D1">
            <w:pPr>
              <w:contextualSpacing/>
              <w:rPr>
                <w:rFonts w:ascii="Times New Roman" w:hAnsi="Times New Roman" w:cs="Times New Roman"/>
                <w:sz w:val="28"/>
                <w:szCs w:val="28"/>
                <w:lang w:val="kk-KZ"/>
              </w:rPr>
            </w:pPr>
          </w:p>
          <w:p w:rsidR="00255A05" w:rsidRDefault="00255A05"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160</w:t>
            </w:r>
          </w:p>
        </w:tc>
      </w:tr>
      <w:tr w:rsidR="00A64429" w:rsidTr="004B0541">
        <w:tc>
          <w:tcPr>
            <w:tcW w:w="9072" w:type="dxa"/>
          </w:tcPr>
          <w:p w:rsidR="00A64429" w:rsidRDefault="00A64429" w:rsidP="004B0541">
            <w:pPr>
              <w:contextualSpacing/>
              <w:jc w:val="both"/>
              <w:rPr>
                <w:rFonts w:ascii="Times New Roman" w:hAnsi="Times New Roman" w:cs="Times New Roman"/>
                <w:sz w:val="28"/>
                <w:szCs w:val="28"/>
                <w:lang w:val="kk-KZ"/>
              </w:rPr>
            </w:pPr>
            <w:r w:rsidRPr="00A64429">
              <w:rPr>
                <w:rFonts w:ascii="Times New Roman" w:hAnsi="Times New Roman" w:cs="Times New Roman"/>
                <w:b/>
                <w:sz w:val="28"/>
                <w:szCs w:val="28"/>
                <w:lang w:val="kk-KZ"/>
              </w:rPr>
              <w:t>ҚОСЫМША Б</w:t>
            </w:r>
            <w:r>
              <w:rPr>
                <w:rFonts w:ascii="Times New Roman" w:hAnsi="Times New Roman" w:cs="Times New Roman"/>
                <w:sz w:val="28"/>
                <w:szCs w:val="28"/>
                <w:lang w:val="kk-KZ"/>
              </w:rPr>
              <w:t xml:space="preserve"> – </w:t>
            </w:r>
            <w:r w:rsidR="00257541" w:rsidRPr="00257541">
              <w:rPr>
                <w:rFonts w:ascii="Times New Roman" w:hAnsi="Times New Roman" w:cs="Times New Roman"/>
                <w:sz w:val="28"/>
                <w:szCs w:val="28"/>
                <w:lang w:val="kk-KZ"/>
              </w:rPr>
              <w:t>Сарапшылармен сұхбаттың аудиожазбасының транскрипциясы</w:t>
            </w:r>
            <w:r w:rsidRPr="00257541">
              <w:rPr>
                <w:rFonts w:ascii="Times New Roman" w:hAnsi="Times New Roman" w:cs="Times New Roman"/>
                <w:sz w:val="28"/>
                <w:szCs w:val="28"/>
                <w:lang w:val="kk-KZ"/>
              </w:rPr>
              <w:t>.......</w:t>
            </w:r>
            <w:r>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sidR="00257541">
              <w:rPr>
                <w:rFonts w:ascii="Times New Roman" w:hAnsi="Times New Roman" w:cs="Times New Roman"/>
                <w:sz w:val="28"/>
                <w:szCs w:val="28"/>
                <w:lang w:val="kk-KZ"/>
              </w:rPr>
              <w:t>.....</w:t>
            </w:r>
            <w:r w:rsidR="004B054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74" w:type="dxa"/>
          </w:tcPr>
          <w:p w:rsidR="00257541" w:rsidRDefault="00257541" w:rsidP="00B444D1">
            <w:pPr>
              <w:contextualSpacing/>
              <w:rPr>
                <w:rFonts w:ascii="Times New Roman" w:hAnsi="Times New Roman" w:cs="Times New Roman"/>
                <w:sz w:val="28"/>
                <w:szCs w:val="28"/>
                <w:lang w:val="kk-KZ"/>
              </w:rPr>
            </w:pPr>
          </w:p>
          <w:p w:rsidR="00A64429" w:rsidRDefault="00255A05" w:rsidP="00B444D1">
            <w:pPr>
              <w:contextualSpacing/>
              <w:rPr>
                <w:rFonts w:ascii="Times New Roman" w:hAnsi="Times New Roman" w:cs="Times New Roman"/>
                <w:sz w:val="28"/>
                <w:szCs w:val="28"/>
                <w:lang w:val="kk-KZ"/>
              </w:rPr>
            </w:pPr>
            <w:r>
              <w:rPr>
                <w:rFonts w:ascii="Times New Roman" w:hAnsi="Times New Roman" w:cs="Times New Roman"/>
                <w:sz w:val="28"/>
                <w:szCs w:val="28"/>
                <w:lang w:val="kk-KZ"/>
              </w:rPr>
              <w:t>162</w:t>
            </w:r>
          </w:p>
        </w:tc>
      </w:tr>
    </w:tbl>
    <w:p w:rsidR="00A64429" w:rsidRPr="00A64429" w:rsidRDefault="00A64429" w:rsidP="004B0D2C">
      <w:pPr>
        <w:spacing w:after="0" w:line="240" w:lineRule="auto"/>
        <w:contextualSpacing/>
        <w:jc w:val="center"/>
        <w:rPr>
          <w:rFonts w:ascii="Times New Roman" w:hAnsi="Times New Roman" w:cs="Times New Roman"/>
          <w:sz w:val="28"/>
          <w:szCs w:val="28"/>
          <w:lang w:val="kk-KZ"/>
        </w:rPr>
      </w:pPr>
    </w:p>
    <w:p w:rsidR="00D26307" w:rsidRDefault="00D26307" w:rsidP="004B0D2C">
      <w:pPr>
        <w:spacing w:after="0" w:line="240" w:lineRule="auto"/>
        <w:contextualSpacing/>
        <w:jc w:val="center"/>
        <w:rPr>
          <w:rFonts w:ascii="Times New Roman" w:hAnsi="Times New Roman" w:cs="Times New Roman"/>
          <w:sz w:val="28"/>
          <w:szCs w:val="28"/>
          <w:lang w:val="kk-KZ"/>
        </w:rPr>
      </w:pPr>
    </w:p>
    <w:p w:rsidR="00E17747" w:rsidRDefault="00E17747" w:rsidP="004B0D2C">
      <w:pPr>
        <w:spacing w:after="0" w:line="240" w:lineRule="auto"/>
        <w:contextualSpacing/>
        <w:jc w:val="center"/>
        <w:rPr>
          <w:rFonts w:ascii="Times New Roman" w:hAnsi="Times New Roman" w:cs="Times New Roman"/>
          <w:sz w:val="28"/>
          <w:szCs w:val="28"/>
          <w:lang w:val="kk-KZ"/>
        </w:rPr>
      </w:pPr>
    </w:p>
    <w:p w:rsidR="00E17747" w:rsidRDefault="00E17747" w:rsidP="004B0D2C">
      <w:pPr>
        <w:spacing w:after="0" w:line="240" w:lineRule="auto"/>
        <w:contextualSpacing/>
        <w:jc w:val="center"/>
        <w:rPr>
          <w:rFonts w:ascii="Times New Roman" w:hAnsi="Times New Roman" w:cs="Times New Roman"/>
          <w:sz w:val="28"/>
          <w:szCs w:val="28"/>
          <w:lang w:val="kk-KZ"/>
        </w:rPr>
      </w:pPr>
    </w:p>
    <w:p w:rsidR="00E17747" w:rsidRDefault="00E17747" w:rsidP="004B0D2C">
      <w:pPr>
        <w:spacing w:after="0" w:line="240" w:lineRule="auto"/>
        <w:contextualSpacing/>
        <w:jc w:val="center"/>
        <w:rPr>
          <w:rFonts w:ascii="Times New Roman" w:hAnsi="Times New Roman" w:cs="Times New Roman"/>
          <w:sz w:val="28"/>
          <w:szCs w:val="28"/>
          <w:lang w:val="kk-KZ"/>
        </w:rPr>
      </w:pPr>
    </w:p>
    <w:p w:rsidR="0095140B" w:rsidRDefault="0095140B" w:rsidP="004B0D2C">
      <w:pPr>
        <w:spacing w:after="0" w:line="240" w:lineRule="auto"/>
        <w:contextualSpacing/>
        <w:jc w:val="center"/>
        <w:rPr>
          <w:rFonts w:ascii="Times New Roman" w:hAnsi="Times New Roman" w:cs="Times New Roman"/>
          <w:sz w:val="28"/>
          <w:szCs w:val="28"/>
          <w:lang w:val="kk-KZ"/>
        </w:rPr>
      </w:pPr>
    </w:p>
    <w:p w:rsidR="0095140B" w:rsidRDefault="0095140B" w:rsidP="004B0D2C">
      <w:pPr>
        <w:spacing w:after="0" w:line="240" w:lineRule="auto"/>
        <w:contextualSpacing/>
        <w:jc w:val="center"/>
        <w:rPr>
          <w:rFonts w:ascii="Times New Roman" w:hAnsi="Times New Roman" w:cs="Times New Roman"/>
          <w:sz w:val="28"/>
          <w:szCs w:val="28"/>
          <w:lang w:val="kk-KZ"/>
        </w:rPr>
      </w:pPr>
    </w:p>
    <w:p w:rsidR="0095140B" w:rsidRDefault="0095140B" w:rsidP="004B0D2C">
      <w:pPr>
        <w:spacing w:after="0" w:line="240" w:lineRule="auto"/>
        <w:contextualSpacing/>
        <w:jc w:val="center"/>
        <w:rPr>
          <w:rFonts w:ascii="Times New Roman" w:hAnsi="Times New Roman" w:cs="Times New Roman"/>
          <w:sz w:val="28"/>
          <w:szCs w:val="28"/>
          <w:lang w:val="kk-KZ"/>
        </w:rPr>
      </w:pPr>
    </w:p>
    <w:p w:rsidR="00E17747" w:rsidRDefault="00E17747" w:rsidP="004B0D2C">
      <w:pPr>
        <w:spacing w:after="0" w:line="240" w:lineRule="auto"/>
        <w:contextualSpacing/>
        <w:jc w:val="center"/>
        <w:rPr>
          <w:rFonts w:ascii="Times New Roman" w:hAnsi="Times New Roman" w:cs="Times New Roman"/>
          <w:sz w:val="28"/>
          <w:szCs w:val="28"/>
          <w:lang w:val="kk-KZ"/>
        </w:rPr>
      </w:pPr>
    </w:p>
    <w:p w:rsidR="00E17747" w:rsidRDefault="00E17747" w:rsidP="004B0D2C">
      <w:pPr>
        <w:spacing w:after="0" w:line="240" w:lineRule="auto"/>
        <w:contextualSpacing/>
        <w:jc w:val="center"/>
        <w:rPr>
          <w:rFonts w:ascii="Times New Roman" w:hAnsi="Times New Roman" w:cs="Times New Roman"/>
          <w:sz w:val="28"/>
          <w:szCs w:val="28"/>
          <w:lang w:val="kk-KZ"/>
        </w:rPr>
      </w:pPr>
    </w:p>
    <w:p w:rsidR="00E17747" w:rsidRDefault="00E17747" w:rsidP="004B0D2C">
      <w:pPr>
        <w:spacing w:after="0" w:line="240" w:lineRule="auto"/>
        <w:contextualSpacing/>
        <w:jc w:val="center"/>
        <w:rPr>
          <w:rFonts w:ascii="Times New Roman" w:hAnsi="Times New Roman" w:cs="Times New Roman"/>
          <w:sz w:val="28"/>
          <w:szCs w:val="28"/>
          <w:lang w:val="kk-KZ"/>
        </w:rPr>
      </w:pPr>
    </w:p>
    <w:p w:rsidR="00A64429" w:rsidRDefault="00A64429" w:rsidP="004B0D2C">
      <w:pPr>
        <w:spacing w:after="0" w:line="240" w:lineRule="auto"/>
        <w:contextualSpacing/>
        <w:jc w:val="center"/>
        <w:rPr>
          <w:rFonts w:ascii="Times New Roman" w:hAnsi="Times New Roman" w:cs="Times New Roman"/>
          <w:sz w:val="28"/>
          <w:szCs w:val="28"/>
          <w:lang w:val="kk-KZ"/>
        </w:rPr>
      </w:pPr>
    </w:p>
    <w:p w:rsidR="00D26307" w:rsidRPr="00055BBB" w:rsidRDefault="00D26307" w:rsidP="004B0D2C">
      <w:pPr>
        <w:pStyle w:val="10"/>
        <w:spacing w:before="0" w:line="240" w:lineRule="auto"/>
        <w:contextualSpacing/>
        <w:jc w:val="center"/>
        <w:rPr>
          <w:rFonts w:ascii="Times New Roman" w:eastAsiaTheme="minorEastAsia" w:hAnsi="Times New Roman" w:cs="Times New Roman"/>
          <w:color w:val="auto"/>
          <w:lang w:val="kk-KZ"/>
        </w:rPr>
      </w:pPr>
      <w:bookmarkStart w:id="1" w:name="_Toc169991127"/>
      <w:r w:rsidRPr="00055BBB">
        <w:rPr>
          <w:rFonts w:ascii="Times New Roman" w:eastAsiaTheme="minorEastAsia" w:hAnsi="Times New Roman" w:cs="Times New Roman"/>
          <w:color w:val="auto"/>
          <w:lang w:val="kk-KZ"/>
        </w:rPr>
        <w:t>НОРМАТИВТІК СІЛТЕМЕЛЕР</w:t>
      </w:r>
      <w:bookmarkEnd w:id="1"/>
    </w:p>
    <w:p w:rsidR="00D26307" w:rsidRPr="00EE2D7B" w:rsidRDefault="00D26307" w:rsidP="004B0D2C">
      <w:pPr>
        <w:spacing w:after="0" w:line="240" w:lineRule="auto"/>
        <w:contextualSpacing/>
        <w:jc w:val="both"/>
        <w:rPr>
          <w:rFonts w:ascii="Times New Roman" w:hAnsi="Times New Roman" w:cs="Times New Roman"/>
          <w:sz w:val="28"/>
          <w:szCs w:val="28"/>
          <w:lang w:val="kk-KZ"/>
        </w:rPr>
      </w:pPr>
    </w:p>
    <w:p w:rsidR="00D26307" w:rsidRPr="008B21BC" w:rsidRDefault="00D26307"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Осы диссертациялық жұмыста келесі стандарттарға сілтемелер жасалды:</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Республикасының Президенті Н.Ә. Назарбаев</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Қазақстан-2050</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w:t>
      </w:r>
      <w:r w:rsidRPr="008B21BC">
        <w:rPr>
          <w:rFonts w:ascii="Times New Roman" w:hAnsi="Times New Roman" w:cs="Times New Roman"/>
          <w:sz w:val="28"/>
          <w:szCs w:val="28"/>
          <w:lang w:val="kk-KZ"/>
        </w:rPr>
        <w:t xml:space="preserve">стратегиясы </w:t>
      </w:r>
      <w:r w:rsidR="00D26307" w:rsidRPr="008B21BC">
        <w:rPr>
          <w:rFonts w:ascii="Times New Roman" w:hAnsi="Times New Roman" w:cs="Times New Roman"/>
          <w:sz w:val="28"/>
          <w:szCs w:val="28"/>
          <w:lang w:val="kk-KZ"/>
        </w:rPr>
        <w:t>қалыптасқан мемлекеттің жаңа саяси бағыты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Қазақстан халқына </w:t>
      </w:r>
      <w:r w:rsidRPr="008B21BC">
        <w:rPr>
          <w:rFonts w:ascii="Times New Roman" w:hAnsi="Times New Roman" w:cs="Times New Roman"/>
          <w:sz w:val="28"/>
          <w:szCs w:val="28"/>
          <w:lang w:val="kk-KZ"/>
        </w:rPr>
        <w:t>жолдауы</w:t>
      </w:r>
      <w:r>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Астана, 2012 жылғы 14 желтоқсан</w:t>
      </w:r>
      <w:r>
        <w:rPr>
          <w:rFonts w:ascii="Times New Roman" w:hAnsi="Times New Roman" w:cs="Times New Roman"/>
          <w:sz w:val="28"/>
          <w:szCs w:val="28"/>
          <w:lang w:val="kk-KZ"/>
        </w:rPr>
        <w:t>).</w:t>
      </w:r>
    </w:p>
    <w:p w:rsidR="00D26307" w:rsidRPr="008B21BC" w:rsidRDefault="00D26307"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100 нақты қадам Қазақстан Республикасы Президентінің 2015 жылғы 20 мамырдағы бағдарламасы</w:t>
      </w:r>
      <w:r w:rsidR="00655175">
        <w:rPr>
          <w:rFonts w:ascii="Times New Roman" w:hAnsi="Times New Roman" w:cs="Times New Roman"/>
          <w:sz w:val="28"/>
          <w:szCs w:val="28"/>
          <w:lang w:val="kk-KZ"/>
        </w:rPr>
        <w:t>.</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Республикасының</w:t>
      </w:r>
      <w:r w:rsidR="00D26307" w:rsidRPr="008B21BC">
        <w:rPr>
          <w:rFonts w:ascii="Times New Roman" w:hAnsi="Times New Roman" w:cs="Times New Roman"/>
          <w:sz w:val="28"/>
          <w:szCs w:val="28"/>
          <w:lang w:val="kk-KZ"/>
        </w:rPr>
        <w:t xml:space="preserve"> </w:t>
      </w:r>
      <w:r w:rsidRPr="008B21BC">
        <w:rPr>
          <w:rFonts w:ascii="Times New Roman" w:hAnsi="Times New Roman" w:cs="Times New Roman"/>
          <w:sz w:val="28"/>
          <w:szCs w:val="28"/>
          <w:lang w:val="kk-KZ"/>
        </w:rPr>
        <w:t>Заңы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Қазақстан Республикасының ұлттық қауіпсіздігі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w:t>
      </w:r>
      <w:r>
        <w:rPr>
          <w:rFonts w:ascii="Times New Roman" w:hAnsi="Times New Roman" w:cs="Times New Roman"/>
          <w:sz w:val="28"/>
          <w:szCs w:val="28"/>
          <w:lang w:val="kk-KZ"/>
        </w:rPr>
        <w:t>2012 жылд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6 қаңтарда</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№527-IV</w:t>
      </w:r>
      <w:r>
        <w:rPr>
          <w:rFonts w:ascii="Times New Roman" w:hAnsi="Times New Roman" w:cs="Times New Roman"/>
          <w:sz w:val="28"/>
          <w:szCs w:val="28"/>
          <w:lang w:val="kk-KZ"/>
        </w:rPr>
        <w:t xml:space="preserve"> қабылданған.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Техникалық реттеу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2020 жыл</w:t>
      </w:r>
      <w:r>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30 желтоқсанда</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№396-VI ҚРЗ</w:t>
      </w:r>
      <w:r>
        <w:rPr>
          <w:rFonts w:ascii="Times New Roman" w:hAnsi="Times New Roman" w:cs="Times New Roman"/>
          <w:sz w:val="28"/>
          <w:szCs w:val="28"/>
          <w:lang w:val="kk-KZ"/>
        </w:rPr>
        <w:t xml:space="preserve"> қабылданған</w:t>
      </w:r>
      <w:r w:rsidR="00D26307" w:rsidRPr="008B21BC">
        <w:rPr>
          <w:rFonts w:ascii="Times New Roman" w:hAnsi="Times New Roman" w:cs="Times New Roman"/>
          <w:sz w:val="28"/>
          <w:szCs w:val="28"/>
          <w:lang w:val="kk-KZ"/>
        </w:rPr>
        <w:t>.</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Атом энергиясын пайдалану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w:t>
      </w:r>
      <w:r>
        <w:rPr>
          <w:rFonts w:ascii="Times New Roman" w:hAnsi="Times New Roman" w:cs="Times New Roman"/>
          <w:sz w:val="28"/>
          <w:szCs w:val="28"/>
          <w:lang w:val="kk-KZ"/>
        </w:rPr>
        <w:t>2016 жылд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12 қаңтарда</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№442-V ҚРЗ</w:t>
      </w:r>
      <w:r>
        <w:rPr>
          <w:rFonts w:ascii="Times New Roman" w:hAnsi="Times New Roman" w:cs="Times New Roman"/>
          <w:sz w:val="28"/>
          <w:szCs w:val="28"/>
          <w:lang w:val="kk-KZ"/>
        </w:rPr>
        <w:t xml:space="preserve"> қабылданған.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энергетикасы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2004 жыл</w:t>
      </w:r>
      <w:r>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9 шілде</w:t>
      </w:r>
      <w:r>
        <w:rPr>
          <w:rFonts w:ascii="Times New Roman" w:hAnsi="Times New Roman" w:cs="Times New Roman"/>
          <w:sz w:val="28"/>
          <w:szCs w:val="28"/>
          <w:lang w:val="kk-KZ"/>
        </w:rPr>
        <w:t>с</w:t>
      </w:r>
      <w:r w:rsidR="00D26307" w:rsidRPr="008B21BC">
        <w:rPr>
          <w:rFonts w:ascii="Times New Roman" w:hAnsi="Times New Roman" w:cs="Times New Roman"/>
          <w:sz w:val="28"/>
          <w:szCs w:val="28"/>
          <w:lang w:val="kk-KZ"/>
        </w:rPr>
        <w:t>і</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№588-II</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Табиғи монополиялар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2018 жыл</w:t>
      </w:r>
      <w:r>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27 желтоқсанда</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№204-VІ ҚРЗ</w:t>
      </w:r>
      <w:r>
        <w:rPr>
          <w:rFonts w:ascii="Times New Roman" w:hAnsi="Times New Roman" w:cs="Times New Roman"/>
          <w:sz w:val="28"/>
          <w:szCs w:val="28"/>
          <w:lang w:val="kk-KZ"/>
        </w:rPr>
        <w:t xml:space="preserve"> қабылданған.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Жаңартылатын энергия көздерін пайдалануды қолдау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2009 жыл</w:t>
      </w:r>
      <w:r>
        <w:rPr>
          <w:rFonts w:ascii="Times New Roman" w:hAnsi="Times New Roman" w:cs="Times New Roman"/>
          <w:sz w:val="28"/>
          <w:szCs w:val="28"/>
          <w:lang w:val="kk-KZ"/>
        </w:rPr>
        <w:t>дың</w:t>
      </w:r>
      <w:r w:rsidR="00D26307" w:rsidRPr="008B21BC">
        <w:rPr>
          <w:rFonts w:ascii="Times New Roman" w:hAnsi="Times New Roman" w:cs="Times New Roman"/>
          <w:sz w:val="28"/>
          <w:szCs w:val="28"/>
          <w:lang w:val="kk-KZ"/>
        </w:rPr>
        <w:t xml:space="preserve"> 4 шілде</w:t>
      </w:r>
      <w:r>
        <w:rPr>
          <w:rFonts w:ascii="Times New Roman" w:hAnsi="Times New Roman" w:cs="Times New Roman"/>
          <w:sz w:val="28"/>
          <w:szCs w:val="28"/>
          <w:lang w:val="kk-KZ"/>
        </w:rPr>
        <w:t>с</w:t>
      </w:r>
      <w:r w:rsidR="00D26307" w:rsidRPr="008B21BC">
        <w:rPr>
          <w:rFonts w:ascii="Times New Roman" w:hAnsi="Times New Roman" w:cs="Times New Roman"/>
          <w:sz w:val="28"/>
          <w:szCs w:val="28"/>
          <w:lang w:val="kk-KZ"/>
        </w:rPr>
        <w:t>і</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№165-IV</w:t>
      </w:r>
      <w:r w:rsidRPr="00655175">
        <w:rPr>
          <w:rFonts w:ascii="Times New Roman" w:hAnsi="Times New Roman" w:cs="Times New Roman"/>
          <w:sz w:val="28"/>
          <w:szCs w:val="28"/>
          <w:lang w:val="kk-KZ"/>
        </w:rPr>
        <w:t xml:space="preserve"> </w:t>
      </w:r>
      <w:r>
        <w:rPr>
          <w:rFonts w:ascii="Times New Roman" w:hAnsi="Times New Roman" w:cs="Times New Roman"/>
          <w:sz w:val="28"/>
          <w:szCs w:val="28"/>
          <w:lang w:val="kk-KZ"/>
        </w:rPr>
        <w:t>қабылданған.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Энергия үнемдеу және энергия тиімділігін арттыру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2012 жыл</w:t>
      </w:r>
      <w:r>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13 қаңтарда</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№541-IV </w:t>
      </w:r>
      <w:r>
        <w:rPr>
          <w:rFonts w:ascii="Times New Roman" w:hAnsi="Times New Roman" w:cs="Times New Roman"/>
          <w:sz w:val="28"/>
          <w:szCs w:val="28"/>
          <w:lang w:val="kk-KZ"/>
        </w:rPr>
        <w:t>қабылданған.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Үкiметiнiң Қаулысы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энергетикасындағы жекешелендiру және қайта құрылымдау бағдарламасын орындау және электр энергетикасы нарығын одан әрi реформалаудағы қосымша шаралар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1997 жыл</w:t>
      </w:r>
      <w:r>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31 шiлде</w:t>
      </w:r>
      <w:r>
        <w:rPr>
          <w:rFonts w:ascii="Times New Roman" w:hAnsi="Times New Roman" w:cs="Times New Roman"/>
          <w:sz w:val="28"/>
          <w:szCs w:val="28"/>
          <w:lang w:val="kk-KZ"/>
        </w:rPr>
        <w:t>с</w:t>
      </w:r>
      <w:r w:rsidR="00D26307" w:rsidRPr="008B21BC">
        <w:rPr>
          <w:rFonts w:ascii="Times New Roman" w:hAnsi="Times New Roman" w:cs="Times New Roman"/>
          <w:sz w:val="28"/>
          <w:szCs w:val="28"/>
          <w:lang w:val="kk-KZ"/>
        </w:rPr>
        <w:t>i</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№1193</w:t>
      </w:r>
      <w:r>
        <w:rPr>
          <w:rFonts w:ascii="Times New Roman" w:hAnsi="Times New Roman" w:cs="Times New Roman"/>
          <w:sz w:val="28"/>
          <w:szCs w:val="28"/>
          <w:lang w:val="kk-KZ"/>
        </w:rPr>
        <w:t xml:space="preserve"> бекітілген.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Үкiметiнiң Қаулысы</w:t>
      </w:r>
      <w:r>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энергетикасындағы жекешелендiру және қайта құрылымдау бағдарламасы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1996 жыл</w:t>
      </w:r>
      <w:r>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30 мамырда</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№663 </w:t>
      </w:r>
      <w:r>
        <w:rPr>
          <w:rFonts w:ascii="Times New Roman" w:hAnsi="Times New Roman" w:cs="Times New Roman"/>
          <w:sz w:val="28"/>
          <w:szCs w:val="28"/>
          <w:lang w:val="kk-KZ"/>
        </w:rPr>
        <w:t>бекітілген.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Энергетика министрінің Бұйрығы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қондырғыларын орнату қағидаларын бекіту туралы</w:t>
      </w:r>
      <w:r>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2015 жыл</w:t>
      </w:r>
      <w:r>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20 наурызда</w:t>
      </w:r>
      <w:r>
        <w:rPr>
          <w:rFonts w:ascii="Times New Roman" w:hAnsi="Times New Roman" w:cs="Times New Roman"/>
          <w:sz w:val="28"/>
          <w:szCs w:val="28"/>
          <w:lang w:val="kk-KZ"/>
        </w:rPr>
        <w:t>, №</w:t>
      </w:r>
      <w:r w:rsidR="00D26307" w:rsidRPr="008B21BC">
        <w:rPr>
          <w:rFonts w:ascii="Times New Roman" w:hAnsi="Times New Roman" w:cs="Times New Roman"/>
          <w:sz w:val="28"/>
          <w:szCs w:val="28"/>
          <w:lang w:val="kk-KZ"/>
        </w:rPr>
        <w:t>230</w:t>
      </w:r>
      <w:r>
        <w:rPr>
          <w:rFonts w:ascii="Times New Roman" w:hAnsi="Times New Roman" w:cs="Times New Roman"/>
          <w:sz w:val="28"/>
          <w:szCs w:val="28"/>
          <w:lang w:val="kk-KZ"/>
        </w:rPr>
        <w:t xml:space="preserve"> бекітілген.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Энергетика министрінің  Бұйрығы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Қазақстан Республикасы Энергетика министрлігінің 2023-2027 жылдарға арналған даму жоспары туралы</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w:t>
      </w:r>
      <w:r>
        <w:rPr>
          <w:rFonts w:ascii="Times New Roman" w:hAnsi="Times New Roman" w:cs="Times New Roman"/>
          <w:sz w:val="28"/>
          <w:szCs w:val="28"/>
          <w:lang w:val="kk-KZ"/>
        </w:rPr>
        <w:t>2022 жылд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30 желтоқсанда</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w:t>
      </w:r>
      <w:r w:rsidRPr="008B21BC">
        <w:rPr>
          <w:rFonts w:ascii="Times New Roman" w:hAnsi="Times New Roman" w:cs="Times New Roman"/>
          <w:sz w:val="28"/>
          <w:szCs w:val="28"/>
          <w:lang w:val="kk-KZ"/>
        </w:rPr>
        <w:t>458</w:t>
      </w:r>
      <w:r>
        <w:rPr>
          <w:rFonts w:ascii="Times New Roman" w:hAnsi="Times New Roman" w:cs="Times New Roman"/>
          <w:sz w:val="28"/>
          <w:szCs w:val="28"/>
          <w:lang w:val="kk-KZ"/>
        </w:rPr>
        <w:t xml:space="preserve"> бекітілген.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Энергетика министрінің Бұйрығы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Таза тұтынушылардан электр энергиясын сатып алу-сату қағидаларын бекіту туралы</w:t>
      </w:r>
      <w:r>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 xml:space="preserve"> 2016 жыл</w:t>
      </w:r>
      <w:r>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8 шілде</w:t>
      </w:r>
      <w:r>
        <w:rPr>
          <w:rFonts w:ascii="Times New Roman" w:hAnsi="Times New Roman" w:cs="Times New Roman"/>
          <w:sz w:val="28"/>
          <w:szCs w:val="28"/>
          <w:lang w:val="kk-KZ"/>
        </w:rPr>
        <w:t>с</w:t>
      </w:r>
      <w:r w:rsidR="00D26307" w:rsidRPr="008B21BC">
        <w:rPr>
          <w:rFonts w:ascii="Times New Roman" w:hAnsi="Times New Roman" w:cs="Times New Roman"/>
          <w:sz w:val="28"/>
          <w:szCs w:val="28"/>
          <w:lang w:val="kk-KZ"/>
        </w:rPr>
        <w:t>і</w:t>
      </w:r>
      <w:r>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№309 </w:t>
      </w:r>
      <w:r>
        <w:rPr>
          <w:rFonts w:ascii="Times New Roman" w:hAnsi="Times New Roman" w:cs="Times New Roman"/>
          <w:sz w:val="28"/>
          <w:szCs w:val="28"/>
          <w:lang w:val="kk-KZ"/>
        </w:rPr>
        <w:t>бекітілген.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Энергетика министрінің Бұйрығы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энергиясы нарығын ұйымдастыру және оның жұмыс істеу қағидаларын бекіту туралы</w:t>
      </w:r>
      <w:r w:rsidR="00601452">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2015 жыл</w:t>
      </w:r>
      <w:r w:rsidR="00601452">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sidR="00601452">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27 ақпанда</w:t>
      </w:r>
      <w:r w:rsidR="00601452">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№152</w:t>
      </w:r>
      <w:r w:rsidR="00601452">
        <w:rPr>
          <w:rFonts w:ascii="Times New Roman" w:hAnsi="Times New Roman" w:cs="Times New Roman"/>
          <w:sz w:val="28"/>
          <w:szCs w:val="28"/>
          <w:lang w:val="kk-KZ"/>
        </w:rPr>
        <w:t xml:space="preserve"> бекітілген.</w:t>
      </w:r>
      <w:r w:rsidR="00D26307" w:rsidRPr="008B21BC">
        <w:rPr>
          <w:rFonts w:ascii="Times New Roman" w:hAnsi="Times New Roman" w:cs="Times New Roman"/>
          <w:sz w:val="28"/>
          <w:szCs w:val="28"/>
          <w:lang w:val="kk-KZ"/>
        </w:rPr>
        <w:t xml:space="preserve"> </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Энергетика министрінің Бұйрығы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энергиясының орталықтандырылған саудасын ұйымдастыру қағидаларын бекіту туралы» 2015 жылғы 24 ақпандағы № 137</w:t>
      </w:r>
      <w:r w:rsidR="00601452">
        <w:rPr>
          <w:rFonts w:ascii="Times New Roman" w:hAnsi="Times New Roman" w:cs="Times New Roman"/>
          <w:sz w:val="28"/>
          <w:szCs w:val="28"/>
          <w:lang w:val="kk-KZ"/>
        </w:rPr>
        <w:t xml:space="preserve"> бекітілген</w:t>
      </w:r>
      <w:r>
        <w:rPr>
          <w:rFonts w:ascii="Times New Roman" w:hAnsi="Times New Roman" w:cs="Times New Roman"/>
          <w:sz w:val="28"/>
          <w:szCs w:val="28"/>
          <w:lang w:val="kk-KZ"/>
        </w:rPr>
        <w:t>.</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Энергетика министрінің Бұйрығы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энергиясына шекті тарифтерді бекіту туралы</w:t>
      </w:r>
      <w:r w:rsidR="00601452">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2018 жыл</w:t>
      </w:r>
      <w:r w:rsidR="00601452">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sidR="00601452">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14 желтоқсанда</w:t>
      </w:r>
      <w:r w:rsidR="00601452">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№514</w:t>
      </w:r>
      <w:r w:rsidR="00601452">
        <w:rPr>
          <w:rFonts w:ascii="Times New Roman" w:hAnsi="Times New Roman" w:cs="Times New Roman"/>
          <w:sz w:val="28"/>
          <w:szCs w:val="28"/>
          <w:lang w:val="kk-KZ"/>
        </w:rPr>
        <w:t xml:space="preserve"> бекітілген</w:t>
      </w:r>
      <w:r>
        <w:rPr>
          <w:rFonts w:ascii="Times New Roman" w:hAnsi="Times New Roman" w:cs="Times New Roman"/>
          <w:sz w:val="28"/>
          <w:szCs w:val="28"/>
          <w:lang w:val="kk-KZ"/>
        </w:rPr>
        <w:t>.</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Энергетика министрінің Бұйрығы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энергиясын пайдалану қағидаларын бекіту туралы</w:t>
      </w:r>
      <w:r w:rsidR="00601452">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2015 жыл</w:t>
      </w:r>
      <w:r w:rsidR="00601452">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sidR="00601452">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25 ақпанда</w:t>
      </w:r>
      <w:r w:rsidR="00601452">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№143 </w:t>
      </w:r>
      <w:r w:rsidR="00601452">
        <w:rPr>
          <w:rFonts w:ascii="Times New Roman" w:hAnsi="Times New Roman" w:cs="Times New Roman"/>
          <w:sz w:val="28"/>
          <w:szCs w:val="28"/>
          <w:lang w:val="kk-KZ"/>
        </w:rPr>
        <w:t>бекітілген.</w:t>
      </w:r>
    </w:p>
    <w:p w:rsidR="00D26307" w:rsidRPr="008B21BC"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Энергетика министрінің Бұйрығы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энергиясының шекті тарифін, электр энергиясын теңгерімдеудің шекті тарифін және электр энергиясының әзірлігін қамтамасыз ету жөніндегі қызметтің шекті тарифін бекіту қағидаларын бекіту туралы</w:t>
      </w:r>
      <w:r w:rsidR="00601452">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2015 жыл</w:t>
      </w:r>
      <w:r w:rsidR="00601452">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sidR="00601452">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27 ақпанда</w:t>
      </w:r>
      <w:r w:rsidR="00601452">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№147 </w:t>
      </w:r>
      <w:r w:rsidR="00601452">
        <w:rPr>
          <w:rFonts w:ascii="Times New Roman" w:hAnsi="Times New Roman" w:cs="Times New Roman"/>
          <w:sz w:val="28"/>
          <w:szCs w:val="28"/>
          <w:lang w:val="kk-KZ"/>
        </w:rPr>
        <w:t>бекітілген.</w:t>
      </w:r>
    </w:p>
    <w:p w:rsidR="00D26307" w:rsidRPr="0067369F" w:rsidRDefault="00655175"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Қазақстан Республикасы Энергетика министрінің Бұйрығы</w:t>
      </w:r>
      <w:r>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Электр энергиясы мен қуатының болжамды теңгерімдерін әзірлеу қағидаларын бекіту туралы</w:t>
      </w:r>
      <w:r w:rsidR="00601452">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2015 жыл</w:t>
      </w:r>
      <w:r w:rsidR="00601452">
        <w:rPr>
          <w:rFonts w:ascii="Times New Roman" w:hAnsi="Times New Roman" w:cs="Times New Roman"/>
          <w:sz w:val="28"/>
          <w:szCs w:val="28"/>
          <w:lang w:val="kk-KZ"/>
        </w:rPr>
        <w:t>д</w:t>
      </w:r>
      <w:r w:rsidR="00D26307" w:rsidRPr="008B21BC">
        <w:rPr>
          <w:rFonts w:ascii="Times New Roman" w:hAnsi="Times New Roman" w:cs="Times New Roman"/>
          <w:sz w:val="28"/>
          <w:szCs w:val="28"/>
          <w:lang w:val="kk-KZ"/>
        </w:rPr>
        <w:t>ы</w:t>
      </w:r>
      <w:r w:rsidR="00601452">
        <w:rPr>
          <w:rFonts w:ascii="Times New Roman" w:hAnsi="Times New Roman" w:cs="Times New Roman"/>
          <w:sz w:val="28"/>
          <w:szCs w:val="28"/>
          <w:lang w:val="kk-KZ"/>
        </w:rPr>
        <w:t>ң</w:t>
      </w:r>
      <w:r w:rsidR="00D26307" w:rsidRPr="008B21BC">
        <w:rPr>
          <w:rFonts w:ascii="Times New Roman" w:hAnsi="Times New Roman" w:cs="Times New Roman"/>
          <w:sz w:val="28"/>
          <w:szCs w:val="28"/>
          <w:lang w:val="kk-KZ"/>
        </w:rPr>
        <w:t xml:space="preserve"> 3 желтоқсанда</w:t>
      </w:r>
      <w:r w:rsidR="00601452">
        <w:rPr>
          <w:rFonts w:ascii="Times New Roman" w:hAnsi="Times New Roman" w:cs="Times New Roman"/>
          <w:sz w:val="28"/>
          <w:szCs w:val="28"/>
          <w:lang w:val="kk-KZ"/>
        </w:rPr>
        <w:t>,</w:t>
      </w:r>
      <w:r w:rsidR="00D26307" w:rsidRPr="008B21BC">
        <w:rPr>
          <w:rFonts w:ascii="Times New Roman" w:hAnsi="Times New Roman" w:cs="Times New Roman"/>
          <w:sz w:val="28"/>
          <w:szCs w:val="28"/>
          <w:lang w:val="kk-KZ"/>
        </w:rPr>
        <w:t xml:space="preserve"> №687 </w:t>
      </w:r>
      <w:r w:rsidR="00601452">
        <w:rPr>
          <w:rFonts w:ascii="Times New Roman" w:hAnsi="Times New Roman" w:cs="Times New Roman"/>
          <w:sz w:val="28"/>
          <w:szCs w:val="28"/>
          <w:lang w:val="kk-KZ"/>
        </w:rPr>
        <w:t>бекітілген.</w:t>
      </w:r>
    </w:p>
    <w:p w:rsidR="007B2642" w:rsidRPr="0067369F" w:rsidRDefault="007B2642" w:rsidP="004B0D2C">
      <w:pPr>
        <w:spacing w:after="0" w:line="240" w:lineRule="auto"/>
        <w:ind w:firstLine="708"/>
        <w:contextualSpacing/>
        <w:jc w:val="both"/>
        <w:rPr>
          <w:rFonts w:ascii="Times New Roman" w:hAnsi="Times New Roman" w:cs="Times New Roman"/>
          <w:sz w:val="28"/>
          <w:szCs w:val="28"/>
          <w:lang w:val="kk-KZ"/>
        </w:rPr>
      </w:pPr>
    </w:p>
    <w:p w:rsidR="00EE2D7B" w:rsidRDefault="00EE2D7B" w:rsidP="004B0D2C">
      <w:pPr>
        <w:pStyle w:val="10"/>
        <w:spacing w:before="0" w:line="240" w:lineRule="auto"/>
        <w:contextualSpacing/>
        <w:jc w:val="center"/>
        <w:rPr>
          <w:rFonts w:ascii="Times New Roman" w:eastAsiaTheme="minorEastAsia" w:hAnsi="Times New Roman" w:cs="Times New Roman"/>
          <w:color w:val="auto"/>
          <w:lang w:val="kk-KZ"/>
        </w:rPr>
      </w:pPr>
    </w:p>
    <w:p w:rsidR="00EE2D7B" w:rsidRDefault="00EE2D7B" w:rsidP="004B0D2C">
      <w:pPr>
        <w:pStyle w:val="10"/>
        <w:spacing w:before="0" w:line="240" w:lineRule="auto"/>
        <w:contextualSpacing/>
        <w:jc w:val="center"/>
        <w:rPr>
          <w:rFonts w:ascii="Times New Roman" w:eastAsiaTheme="minorEastAsia" w:hAnsi="Times New Roman" w:cs="Times New Roman"/>
          <w:color w:val="auto"/>
          <w:lang w:val="kk-KZ"/>
        </w:rPr>
      </w:pPr>
    </w:p>
    <w:p w:rsidR="00EE2D7B" w:rsidRDefault="00EE2D7B" w:rsidP="004B0D2C">
      <w:pPr>
        <w:pStyle w:val="10"/>
        <w:spacing w:before="0" w:line="240" w:lineRule="auto"/>
        <w:contextualSpacing/>
        <w:jc w:val="center"/>
        <w:rPr>
          <w:rFonts w:ascii="Times New Roman" w:eastAsiaTheme="minorEastAsia" w:hAnsi="Times New Roman" w:cs="Times New Roman"/>
          <w:color w:val="auto"/>
          <w:lang w:val="kk-KZ"/>
        </w:rPr>
      </w:pPr>
    </w:p>
    <w:p w:rsidR="00EE2D7B" w:rsidRDefault="00EE2D7B" w:rsidP="004B0D2C">
      <w:pPr>
        <w:pStyle w:val="10"/>
        <w:spacing w:before="0" w:line="240" w:lineRule="auto"/>
        <w:contextualSpacing/>
        <w:jc w:val="center"/>
        <w:rPr>
          <w:rFonts w:ascii="Times New Roman" w:eastAsiaTheme="minorEastAsia" w:hAnsi="Times New Roman" w:cs="Times New Roman"/>
          <w:color w:val="auto"/>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4633F2" w:rsidRDefault="004633F2" w:rsidP="004B0D2C">
      <w:pPr>
        <w:spacing w:after="0" w:line="240" w:lineRule="auto"/>
        <w:rPr>
          <w:lang w:val="kk-KZ"/>
        </w:rPr>
      </w:pPr>
    </w:p>
    <w:p w:rsidR="004633F2" w:rsidRDefault="004633F2"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D23802" w:rsidRDefault="00D23802" w:rsidP="004B0D2C">
      <w:pPr>
        <w:spacing w:after="0" w:line="240" w:lineRule="auto"/>
        <w:rPr>
          <w:lang w:val="kk-KZ"/>
        </w:rPr>
      </w:pPr>
    </w:p>
    <w:p w:rsidR="001F413D" w:rsidRDefault="001F413D"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4B0541" w:rsidRDefault="004B0541" w:rsidP="004B0D2C">
      <w:pPr>
        <w:spacing w:after="0" w:line="240" w:lineRule="auto"/>
        <w:rPr>
          <w:lang w:val="kk-KZ"/>
        </w:rPr>
      </w:pPr>
    </w:p>
    <w:p w:rsidR="00D26307" w:rsidRPr="00601452" w:rsidRDefault="00601452" w:rsidP="004B0D2C">
      <w:pPr>
        <w:pStyle w:val="10"/>
        <w:spacing w:before="0" w:line="240" w:lineRule="auto"/>
        <w:jc w:val="center"/>
        <w:rPr>
          <w:rFonts w:ascii="Times New Roman" w:eastAsiaTheme="minorEastAsia" w:hAnsi="Times New Roman" w:cs="Times New Roman"/>
          <w:color w:val="auto"/>
          <w:lang w:val="kk-KZ"/>
        </w:rPr>
      </w:pPr>
      <w:r w:rsidRPr="00601452">
        <w:rPr>
          <w:rFonts w:ascii="Times New Roman" w:eastAsia="Times New Roman" w:hAnsi="Times New Roman" w:cs="Times New Roman"/>
          <w:color w:val="auto"/>
          <w:lang w:val="kk-KZ"/>
        </w:rPr>
        <w:t>БЕЛГІЛЕУЛЕР МЕН ҚЫСҚАРТУЛАР</w:t>
      </w:r>
    </w:p>
    <w:p w:rsidR="00D26307" w:rsidRDefault="00D26307" w:rsidP="004B0D2C">
      <w:pPr>
        <w:spacing w:after="0" w:line="240" w:lineRule="auto"/>
        <w:contextualSpacing/>
        <w:jc w:val="both"/>
        <w:rPr>
          <w:rFonts w:ascii="Times New Roman" w:hAnsi="Times New Roman" w:cs="Times New Roman"/>
          <w:sz w:val="28"/>
          <w:szCs w:val="28"/>
          <w:lang w:val="kk-KZ"/>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70"/>
      </w:tblGrid>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АҚ</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Акционерлік қоғам</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БАҚ</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Pr="00BA52A8">
              <w:rPr>
                <w:rFonts w:ascii="Times New Roman" w:hAnsi="Times New Roman" w:cs="Times New Roman"/>
                <w:sz w:val="28"/>
                <w:szCs w:val="28"/>
                <w:lang w:val="kk-KZ"/>
              </w:rPr>
              <w:t xml:space="preserve"> Бұқаралық ақпарат құралдары</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ГВт</w:t>
            </w:r>
          </w:p>
        </w:tc>
        <w:tc>
          <w:tcPr>
            <w:tcW w:w="8470" w:type="dxa"/>
          </w:tcPr>
          <w:p w:rsidR="00601452" w:rsidRDefault="006830D3" w:rsidP="006830D3">
            <w:pPr>
              <w:ind w:left="212" w:hanging="212"/>
              <w:contextualSpacing/>
              <w:rPr>
                <w:rFonts w:ascii="Times New Roman" w:hAnsi="Times New Roman" w:cs="Times New Roman"/>
                <w:sz w:val="28"/>
                <w:szCs w:val="28"/>
                <w:lang w:val="kk-KZ"/>
              </w:rPr>
            </w:pPr>
            <w:r>
              <w:rPr>
                <w:rFonts w:ascii="Times New Roman" w:hAnsi="Times New Roman" w:cs="Times New Roman"/>
                <w:sz w:val="28"/>
                <w:szCs w:val="28"/>
                <w:lang w:val="kk-KZ"/>
              </w:rPr>
              <w:t>– г</w:t>
            </w:r>
            <w:r w:rsidR="00601452" w:rsidRPr="00BA52A8">
              <w:rPr>
                <w:rFonts w:ascii="Times New Roman" w:hAnsi="Times New Roman" w:cs="Times New Roman"/>
                <w:sz w:val="28"/>
                <w:szCs w:val="28"/>
                <w:lang w:val="kk-KZ"/>
              </w:rPr>
              <w:t>ига</w:t>
            </w:r>
            <w:r>
              <w:rPr>
                <w:rFonts w:ascii="Times New Roman" w:hAnsi="Times New Roman" w:cs="Times New Roman"/>
                <w:sz w:val="28"/>
                <w:szCs w:val="28"/>
                <w:lang w:val="kk-KZ"/>
              </w:rPr>
              <w:t>в</w:t>
            </w:r>
            <w:r w:rsidR="00601452" w:rsidRPr="00BA52A8">
              <w:rPr>
                <w:rFonts w:ascii="Times New Roman" w:hAnsi="Times New Roman" w:cs="Times New Roman"/>
                <w:sz w:val="28"/>
                <w:szCs w:val="28"/>
                <w:lang w:val="kk-KZ"/>
              </w:rPr>
              <w:t>атт</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ЖАО</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Жергілікті атқарушы органдар</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ЖШС</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Жауапкершілігі шектеулі серіктестік</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 xml:space="preserve">ЖІӨ </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Жалпы Ішкі Өнім</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ЖЭК</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жаңартылатын энергия көздері</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ЖЭО</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жылу электр орталығы</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кВт.сағ</w:t>
            </w:r>
          </w:p>
        </w:tc>
        <w:tc>
          <w:tcPr>
            <w:tcW w:w="8470" w:type="dxa"/>
          </w:tcPr>
          <w:p w:rsidR="00601452" w:rsidRDefault="00601452" w:rsidP="006830D3">
            <w:pPr>
              <w:ind w:left="212" w:hanging="212"/>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Pr="00BA52A8">
              <w:rPr>
                <w:rFonts w:ascii="Times New Roman" w:hAnsi="Times New Roman" w:cs="Times New Roman"/>
                <w:sz w:val="28"/>
                <w:szCs w:val="28"/>
                <w:lang w:val="kk-KZ"/>
              </w:rPr>
              <w:t xml:space="preserve"> кило</w:t>
            </w:r>
            <w:r w:rsidR="006830D3">
              <w:rPr>
                <w:rFonts w:ascii="Times New Roman" w:hAnsi="Times New Roman" w:cs="Times New Roman"/>
                <w:sz w:val="28"/>
                <w:szCs w:val="28"/>
                <w:lang w:val="kk-KZ"/>
              </w:rPr>
              <w:t>в</w:t>
            </w:r>
            <w:r w:rsidRPr="00BA52A8">
              <w:rPr>
                <w:rFonts w:ascii="Times New Roman" w:hAnsi="Times New Roman" w:cs="Times New Roman"/>
                <w:sz w:val="28"/>
                <w:szCs w:val="28"/>
                <w:lang w:val="kk-KZ"/>
              </w:rPr>
              <w:t>атт сағат</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ҚҚС</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қосылған құн салығы</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ҚР</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Қазақстан Республикасы</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ҚР ҚМ</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ҚР Қаржы министрлігі</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ҚР СК</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Қазақстан Республикасының Салық кодексі</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ҚР ЭМ</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ҚР Энергетика министрлігі</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МВт</w:t>
            </w:r>
          </w:p>
        </w:tc>
        <w:tc>
          <w:tcPr>
            <w:tcW w:w="8470" w:type="dxa"/>
          </w:tcPr>
          <w:p w:rsidR="00601452" w:rsidRDefault="006830D3" w:rsidP="004B0D2C">
            <w:pPr>
              <w:ind w:left="212" w:hanging="212"/>
              <w:contextualSpacing/>
              <w:rPr>
                <w:rFonts w:ascii="Times New Roman" w:hAnsi="Times New Roman" w:cs="Times New Roman"/>
                <w:sz w:val="28"/>
                <w:szCs w:val="28"/>
                <w:lang w:val="kk-KZ"/>
              </w:rPr>
            </w:pPr>
            <w:r>
              <w:rPr>
                <w:rFonts w:ascii="Times New Roman" w:hAnsi="Times New Roman" w:cs="Times New Roman"/>
                <w:sz w:val="28"/>
                <w:szCs w:val="28"/>
                <w:lang w:val="kk-KZ"/>
              </w:rPr>
              <w:t>– мегав</w:t>
            </w:r>
            <w:r w:rsidR="00601452" w:rsidRPr="00BA52A8">
              <w:rPr>
                <w:rFonts w:ascii="Times New Roman" w:hAnsi="Times New Roman" w:cs="Times New Roman"/>
                <w:sz w:val="28"/>
                <w:szCs w:val="28"/>
                <w:lang w:val="kk-KZ"/>
              </w:rPr>
              <w:t>атт</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млн.</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xml:space="preserve">– миллион </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 xml:space="preserve">млрд. </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миллиард</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 xml:space="preserve">РФ </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Ресей Федерациясы</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ТМД</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Тәуелсіз Мемлекеттер Достастығы</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 xml:space="preserve">ТВт. сағ </w:t>
            </w:r>
          </w:p>
        </w:tc>
        <w:tc>
          <w:tcPr>
            <w:tcW w:w="8470" w:type="dxa"/>
          </w:tcPr>
          <w:p w:rsidR="00601452" w:rsidRDefault="006830D3" w:rsidP="004B0D2C">
            <w:pPr>
              <w:ind w:left="212" w:hanging="212"/>
              <w:contextualSpacing/>
              <w:rPr>
                <w:rFonts w:ascii="Times New Roman" w:hAnsi="Times New Roman" w:cs="Times New Roman"/>
                <w:sz w:val="28"/>
                <w:szCs w:val="28"/>
                <w:lang w:val="kk-KZ"/>
              </w:rPr>
            </w:pPr>
            <w:r>
              <w:rPr>
                <w:rFonts w:ascii="Times New Roman" w:hAnsi="Times New Roman" w:cs="Times New Roman"/>
                <w:sz w:val="28"/>
                <w:szCs w:val="28"/>
                <w:lang w:val="kk-KZ"/>
              </w:rPr>
              <w:t>– т</w:t>
            </w:r>
            <w:r w:rsidR="00601452" w:rsidRPr="00BA52A8">
              <w:rPr>
                <w:rFonts w:ascii="Times New Roman" w:hAnsi="Times New Roman" w:cs="Times New Roman"/>
                <w:sz w:val="28"/>
                <w:szCs w:val="28"/>
                <w:lang w:val="kk-KZ"/>
              </w:rPr>
              <w:t>ерр</w:t>
            </w:r>
            <w:r w:rsidR="00DD4AA0">
              <w:rPr>
                <w:rFonts w:ascii="Times New Roman" w:hAnsi="Times New Roman" w:cs="Times New Roman"/>
                <w:sz w:val="28"/>
                <w:szCs w:val="28"/>
                <w:lang w:val="kk-KZ"/>
              </w:rPr>
              <w:t>а</w:t>
            </w:r>
            <w:r>
              <w:rPr>
                <w:rFonts w:ascii="Times New Roman" w:hAnsi="Times New Roman" w:cs="Times New Roman"/>
                <w:sz w:val="28"/>
                <w:szCs w:val="28"/>
                <w:lang w:val="kk-KZ"/>
              </w:rPr>
              <w:t>в</w:t>
            </w:r>
            <w:r w:rsidR="00601452" w:rsidRPr="00BA52A8">
              <w:rPr>
                <w:rFonts w:ascii="Times New Roman" w:hAnsi="Times New Roman" w:cs="Times New Roman"/>
                <w:sz w:val="28"/>
                <w:szCs w:val="28"/>
                <w:lang w:val="kk-KZ"/>
              </w:rPr>
              <w:t>атт сағат</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 xml:space="preserve">ХЭА </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Халықаралық энергетикалық агенттік</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 xml:space="preserve">ЭЖТК </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аймақтық электр желілерін таратушы компаниялары</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KEGOC</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Pr="00BA52A8">
              <w:rPr>
                <w:rFonts w:ascii="Times New Roman" w:hAnsi="Times New Roman" w:cs="Times New Roman"/>
                <w:sz w:val="28"/>
                <w:szCs w:val="28"/>
                <w:lang w:val="kk-KZ"/>
              </w:rPr>
              <w:t xml:space="preserve"> Қазақстандық электр желілерін басқару компаниясы</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 xml:space="preserve">KOРEM </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Pr="00BA52A8">
              <w:rPr>
                <w:rFonts w:ascii="Times New Roman" w:hAnsi="Times New Roman" w:cs="Times New Roman"/>
                <w:sz w:val="28"/>
                <w:szCs w:val="28"/>
                <w:lang w:val="kk-KZ"/>
              </w:rPr>
              <w:t xml:space="preserve"> электр энергиясы мен қуат нарығының қазақстандық операторы</w:t>
            </w:r>
          </w:p>
        </w:tc>
      </w:tr>
      <w:tr w:rsidR="00601452"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PEST</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Саяси, экономикалық, әлеуметтік, технологиялық факторларды талдау</w:t>
            </w:r>
          </w:p>
        </w:tc>
      </w:tr>
      <w:tr w:rsidR="00601452" w:rsidRPr="00D7679B" w:rsidTr="00601452">
        <w:tc>
          <w:tcPr>
            <w:tcW w:w="1384" w:type="dxa"/>
          </w:tcPr>
          <w:p w:rsidR="00601452" w:rsidRDefault="00601452" w:rsidP="004B0D2C">
            <w:pPr>
              <w:contextualSpacing/>
              <w:jc w:val="both"/>
              <w:rPr>
                <w:rFonts w:ascii="Times New Roman" w:hAnsi="Times New Roman" w:cs="Times New Roman"/>
                <w:sz w:val="28"/>
                <w:szCs w:val="28"/>
                <w:lang w:val="kk-KZ"/>
              </w:rPr>
            </w:pPr>
            <w:r w:rsidRPr="007B6CF2">
              <w:rPr>
                <w:rFonts w:ascii="Times New Roman" w:hAnsi="Times New Roman" w:cs="Times New Roman"/>
                <w:sz w:val="28"/>
                <w:szCs w:val="28"/>
                <w:lang w:val="kk-KZ"/>
              </w:rPr>
              <w:t xml:space="preserve">SWOT </w:t>
            </w:r>
          </w:p>
        </w:tc>
        <w:tc>
          <w:tcPr>
            <w:tcW w:w="8470" w:type="dxa"/>
          </w:tcPr>
          <w:p w:rsidR="00601452" w:rsidRDefault="00601452" w:rsidP="004B0D2C">
            <w:pPr>
              <w:ind w:left="212" w:hanging="212"/>
              <w:contextualSpacing/>
              <w:rPr>
                <w:rFonts w:ascii="Times New Roman" w:hAnsi="Times New Roman" w:cs="Times New Roman"/>
                <w:sz w:val="28"/>
                <w:szCs w:val="28"/>
                <w:lang w:val="kk-KZ"/>
              </w:rPr>
            </w:pPr>
            <w:r w:rsidRPr="00BA52A8">
              <w:rPr>
                <w:rFonts w:ascii="Times New Roman" w:hAnsi="Times New Roman" w:cs="Times New Roman"/>
                <w:sz w:val="28"/>
                <w:szCs w:val="28"/>
                <w:lang w:val="kk-KZ"/>
              </w:rPr>
              <w:t>– күшті, әлсіз жақтарды, қауіптер мен мүмкіндіктерді талдау</w:t>
            </w:r>
          </w:p>
        </w:tc>
      </w:tr>
    </w:tbl>
    <w:p w:rsidR="00D26307" w:rsidRPr="008B21BC" w:rsidRDefault="00D26307" w:rsidP="004B0D2C">
      <w:pPr>
        <w:spacing w:after="0" w:line="240" w:lineRule="auto"/>
        <w:contextualSpacing/>
        <w:jc w:val="both"/>
        <w:rPr>
          <w:rFonts w:ascii="Times New Roman" w:hAnsi="Times New Roman" w:cs="Times New Roman"/>
          <w:sz w:val="28"/>
          <w:szCs w:val="28"/>
          <w:lang w:val="kk-KZ"/>
        </w:rPr>
      </w:pPr>
    </w:p>
    <w:p w:rsidR="00EE2D7B" w:rsidRDefault="00EE2D7B" w:rsidP="004B0D2C">
      <w:pPr>
        <w:spacing w:after="0" w:line="240" w:lineRule="auto"/>
        <w:rPr>
          <w:lang w:val="kk-KZ"/>
        </w:rPr>
      </w:pPr>
      <w:bookmarkStart w:id="2" w:name="_Toc152411314"/>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2959A2" w:rsidRDefault="002959A2"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p w:rsidR="00EE2D7B" w:rsidRDefault="00EE2D7B" w:rsidP="004B0D2C">
      <w:pPr>
        <w:spacing w:after="0" w:line="240" w:lineRule="auto"/>
        <w:rPr>
          <w:lang w:val="kk-KZ"/>
        </w:rPr>
      </w:pPr>
    </w:p>
    <w:bookmarkEnd w:id="2"/>
    <w:p w:rsidR="00D26307" w:rsidRPr="00EE2D7B" w:rsidRDefault="00D26307" w:rsidP="004B0D2C">
      <w:pPr>
        <w:pStyle w:val="10"/>
        <w:spacing w:before="0" w:line="240" w:lineRule="auto"/>
        <w:contextualSpacing/>
        <w:jc w:val="center"/>
        <w:rPr>
          <w:rFonts w:ascii="Times New Roman" w:eastAsiaTheme="minorEastAsia" w:hAnsi="Times New Roman" w:cs="Times New Roman"/>
          <w:color w:val="auto"/>
          <w:lang w:val="kk-KZ"/>
        </w:rPr>
      </w:pPr>
    </w:p>
    <w:p w:rsidR="00D26307" w:rsidRDefault="00D26307" w:rsidP="004B0D2C">
      <w:pPr>
        <w:spacing w:after="0" w:line="240" w:lineRule="auto"/>
        <w:ind w:firstLine="708"/>
        <w:contextualSpacing/>
        <w:jc w:val="both"/>
        <w:rPr>
          <w:rFonts w:ascii="Times New Roman" w:hAnsi="Times New Roman" w:cs="Times New Roman"/>
          <w:sz w:val="28"/>
          <w:szCs w:val="28"/>
          <w:lang w:val="kk-KZ"/>
        </w:rPr>
      </w:pPr>
    </w:p>
    <w:p w:rsidR="004B0541" w:rsidRDefault="004B0541" w:rsidP="004B0D2C">
      <w:pPr>
        <w:spacing w:after="0" w:line="240" w:lineRule="auto"/>
        <w:ind w:firstLine="708"/>
        <w:contextualSpacing/>
        <w:jc w:val="both"/>
        <w:rPr>
          <w:rFonts w:ascii="Times New Roman" w:hAnsi="Times New Roman" w:cs="Times New Roman"/>
          <w:sz w:val="28"/>
          <w:szCs w:val="28"/>
          <w:lang w:val="kk-KZ"/>
        </w:rPr>
      </w:pPr>
    </w:p>
    <w:p w:rsidR="004B0541" w:rsidRDefault="004B0541" w:rsidP="004B0D2C">
      <w:pPr>
        <w:spacing w:after="0" w:line="240" w:lineRule="auto"/>
        <w:ind w:firstLine="708"/>
        <w:contextualSpacing/>
        <w:jc w:val="both"/>
        <w:rPr>
          <w:rFonts w:ascii="Times New Roman" w:hAnsi="Times New Roman" w:cs="Times New Roman"/>
          <w:sz w:val="28"/>
          <w:szCs w:val="28"/>
          <w:lang w:val="kk-KZ"/>
        </w:rPr>
      </w:pPr>
    </w:p>
    <w:p w:rsidR="004B0541" w:rsidRDefault="004B0541" w:rsidP="004B0D2C">
      <w:pPr>
        <w:spacing w:after="0" w:line="240" w:lineRule="auto"/>
        <w:ind w:firstLine="708"/>
        <w:contextualSpacing/>
        <w:jc w:val="both"/>
        <w:rPr>
          <w:rFonts w:ascii="Times New Roman" w:hAnsi="Times New Roman" w:cs="Times New Roman"/>
          <w:sz w:val="28"/>
          <w:szCs w:val="28"/>
          <w:lang w:val="kk-KZ"/>
        </w:rPr>
      </w:pPr>
    </w:p>
    <w:p w:rsidR="004B0541" w:rsidRDefault="004B0541" w:rsidP="004B0D2C">
      <w:pPr>
        <w:spacing w:after="0" w:line="240" w:lineRule="auto"/>
        <w:ind w:firstLine="708"/>
        <w:contextualSpacing/>
        <w:jc w:val="both"/>
        <w:rPr>
          <w:rFonts w:ascii="Times New Roman" w:hAnsi="Times New Roman" w:cs="Times New Roman"/>
          <w:sz w:val="28"/>
          <w:szCs w:val="28"/>
          <w:lang w:val="kk-KZ"/>
        </w:rPr>
      </w:pPr>
    </w:p>
    <w:p w:rsidR="004B0541" w:rsidRDefault="004B0541" w:rsidP="004B0D2C">
      <w:pPr>
        <w:spacing w:after="0" w:line="240" w:lineRule="auto"/>
        <w:ind w:firstLine="708"/>
        <w:contextualSpacing/>
        <w:jc w:val="both"/>
        <w:rPr>
          <w:rFonts w:ascii="Times New Roman" w:hAnsi="Times New Roman" w:cs="Times New Roman"/>
          <w:sz w:val="28"/>
          <w:szCs w:val="28"/>
          <w:lang w:val="kk-KZ"/>
        </w:rPr>
      </w:pPr>
    </w:p>
    <w:p w:rsidR="004B0541" w:rsidRPr="004B0541" w:rsidRDefault="004B0541" w:rsidP="004B0541">
      <w:pPr>
        <w:spacing w:after="0" w:line="240" w:lineRule="auto"/>
        <w:contextualSpacing/>
        <w:jc w:val="center"/>
        <w:rPr>
          <w:rFonts w:ascii="Times New Roman" w:hAnsi="Times New Roman" w:cs="Times New Roman"/>
          <w:b/>
          <w:sz w:val="28"/>
          <w:szCs w:val="28"/>
          <w:lang w:val="kk-KZ"/>
        </w:rPr>
      </w:pPr>
      <w:bookmarkStart w:id="3" w:name="_Toc169991129"/>
      <w:r w:rsidRPr="004B0541">
        <w:rPr>
          <w:rFonts w:ascii="Times New Roman" w:hAnsi="Times New Roman" w:cs="Times New Roman"/>
          <w:b/>
          <w:sz w:val="28"/>
          <w:szCs w:val="28"/>
          <w:lang w:val="kk-KZ"/>
        </w:rPr>
        <w:t>КІРІСПЕ</w:t>
      </w:r>
      <w:bookmarkEnd w:id="3"/>
    </w:p>
    <w:p w:rsidR="004B0541" w:rsidRPr="008B21BC" w:rsidRDefault="004B0541" w:rsidP="004B0D2C">
      <w:pPr>
        <w:spacing w:after="0" w:line="240" w:lineRule="auto"/>
        <w:ind w:firstLine="708"/>
        <w:contextualSpacing/>
        <w:jc w:val="both"/>
        <w:rPr>
          <w:rFonts w:ascii="Times New Roman" w:hAnsi="Times New Roman" w:cs="Times New Roman"/>
          <w:sz w:val="28"/>
          <w:szCs w:val="28"/>
          <w:lang w:val="kk-KZ"/>
        </w:rPr>
      </w:pPr>
    </w:p>
    <w:p w:rsidR="00CC5129" w:rsidRDefault="00D26307" w:rsidP="004B0D2C">
      <w:pPr>
        <w:spacing w:after="0" w:line="240" w:lineRule="auto"/>
        <w:ind w:firstLine="708"/>
        <w:contextualSpacing/>
        <w:jc w:val="both"/>
        <w:rPr>
          <w:rFonts w:ascii="Times New Roman" w:hAnsi="Times New Roman" w:cs="Times New Roman"/>
          <w:sz w:val="28"/>
          <w:szCs w:val="28"/>
          <w:lang w:val="kk-KZ"/>
        </w:rPr>
      </w:pPr>
      <w:r w:rsidRPr="002117A7">
        <w:rPr>
          <w:rFonts w:ascii="Times New Roman" w:hAnsi="Times New Roman" w:cs="Times New Roman"/>
          <w:b/>
          <w:sz w:val="28"/>
          <w:szCs w:val="28"/>
          <w:lang w:val="kk-KZ"/>
        </w:rPr>
        <w:t>Зерттеу тақырыбының өзектілігі.</w:t>
      </w:r>
      <w:r w:rsidRPr="008B21BC">
        <w:rPr>
          <w:rFonts w:ascii="Times New Roman" w:hAnsi="Times New Roman" w:cs="Times New Roman"/>
          <w:sz w:val="28"/>
          <w:szCs w:val="28"/>
          <w:lang w:val="kk-KZ"/>
        </w:rPr>
        <w:t xml:space="preserve"> Қазіргі уақытта энергетика саласы еліміздің экономикасының маңызды салал</w:t>
      </w:r>
      <w:r w:rsidR="00CC5129">
        <w:rPr>
          <w:rFonts w:ascii="Times New Roman" w:hAnsi="Times New Roman" w:cs="Times New Roman"/>
          <w:sz w:val="28"/>
          <w:szCs w:val="28"/>
          <w:lang w:val="kk-KZ"/>
        </w:rPr>
        <w:t>арының бірі</w:t>
      </w:r>
      <w:r w:rsidR="000B7A3D">
        <w:rPr>
          <w:rFonts w:ascii="Times New Roman" w:hAnsi="Times New Roman" w:cs="Times New Roman"/>
          <w:sz w:val="28"/>
          <w:szCs w:val="28"/>
          <w:lang w:val="kk-KZ"/>
        </w:rPr>
        <w:t xml:space="preserve"> </w:t>
      </w:r>
      <w:r w:rsidR="00CC5129">
        <w:rPr>
          <w:rFonts w:ascii="Times New Roman" w:hAnsi="Times New Roman" w:cs="Times New Roman"/>
          <w:sz w:val="28"/>
          <w:szCs w:val="28"/>
          <w:lang w:val="kk-KZ"/>
        </w:rPr>
        <w:t xml:space="preserve">болып </w:t>
      </w:r>
      <w:r w:rsidR="000B7A3D">
        <w:rPr>
          <w:rFonts w:ascii="Times New Roman" w:hAnsi="Times New Roman" w:cs="Times New Roman"/>
          <w:sz w:val="28"/>
          <w:szCs w:val="28"/>
          <w:lang w:val="kk-KZ"/>
        </w:rPr>
        <w:t xml:space="preserve">табылғандықтан және </w:t>
      </w:r>
      <w:r w:rsidR="000B7A3D" w:rsidRPr="00CC5129">
        <w:rPr>
          <w:rFonts w:ascii="Times New Roman" w:hAnsi="Times New Roman" w:cs="Times New Roman"/>
          <w:sz w:val="28"/>
          <w:szCs w:val="28"/>
          <w:lang w:val="kk-KZ"/>
        </w:rPr>
        <w:t>қоғамның тіршіліг</w:t>
      </w:r>
      <w:r w:rsidR="000B7A3D">
        <w:rPr>
          <w:rFonts w:ascii="Times New Roman" w:hAnsi="Times New Roman" w:cs="Times New Roman"/>
          <w:sz w:val="28"/>
          <w:szCs w:val="28"/>
          <w:lang w:val="kk-KZ"/>
        </w:rPr>
        <w:t xml:space="preserve">інде стратегиялық рөл атқаратындықтан </w:t>
      </w:r>
      <w:r w:rsidR="00CC5129" w:rsidRPr="00CC5129">
        <w:rPr>
          <w:rFonts w:ascii="Times New Roman" w:hAnsi="Times New Roman" w:cs="Times New Roman"/>
          <w:sz w:val="28"/>
          <w:szCs w:val="28"/>
          <w:lang w:val="kk-KZ"/>
        </w:rPr>
        <w:t>бұл саланы</w:t>
      </w:r>
      <w:r w:rsidR="000B7A3D">
        <w:rPr>
          <w:rFonts w:ascii="Times New Roman" w:hAnsi="Times New Roman" w:cs="Times New Roman"/>
          <w:sz w:val="28"/>
          <w:szCs w:val="28"/>
          <w:lang w:val="kk-KZ"/>
        </w:rPr>
        <w:t>ң</w:t>
      </w:r>
      <w:r w:rsidR="00CC5129" w:rsidRPr="00CC5129">
        <w:rPr>
          <w:rFonts w:ascii="Times New Roman" w:hAnsi="Times New Roman" w:cs="Times New Roman"/>
          <w:sz w:val="28"/>
          <w:szCs w:val="28"/>
          <w:lang w:val="kk-KZ"/>
        </w:rPr>
        <w:t xml:space="preserve"> мемлекеттік реттеу мәселелері ерекше маңызға ие. </w:t>
      </w:r>
    </w:p>
    <w:p w:rsidR="00210B34" w:rsidRDefault="000B7A3D" w:rsidP="004B0D2C">
      <w:pPr>
        <w:spacing w:after="0" w:line="240" w:lineRule="auto"/>
        <w:ind w:firstLine="708"/>
        <w:contextualSpacing/>
        <w:jc w:val="both"/>
        <w:rPr>
          <w:rFonts w:ascii="Times New Roman" w:hAnsi="Times New Roman" w:cs="Times New Roman"/>
          <w:sz w:val="28"/>
          <w:szCs w:val="28"/>
          <w:lang w:val="kk-KZ"/>
        </w:rPr>
      </w:pPr>
      <w:r w:rsidRPr="000B7A3D">
        <w:rPr>
          <w:rFonts w:ascii="Times New Roman" w:hAnsi="Times New Roman" w:cs="Times New Roman"/>
          <w:sz w:val="28"/>
          <w:szCs w:val="28"/>
          <w:lang w:val="kk-KZ"/>
        </w:rPr>
        <w:t xml:space="preserve">Энергетикалық кешеннің тұрақты жұмыс істеуін қамтамасыз ету және оны өзгермелі жағдайларға бейімдеу </w:t>
      </w:r>
      <w:r>
        <w:rPr>
          <w:rFonts w:ascii="Times New Roman" w:hAnsi="Times New Roman" w:cs="Times New Roman"/>
          <w:sz w:val="28"/>
          <w:szCs w:val="28"/>
          <w:lang w:val="kk-KZ"/>
        </w:rPr>
        <w:t xml:space="preserve">елдегі </w:t>
      </w:r>
      <w:r w:rsidRPr="000B7A3D">
        <w:rPr>
          <w:rFonts w:ascii="Times New Roman" w:hAnsi="Times New Roman" w:cs="Times New Roman"/>
          <w:sz w:val="28"/>
          <w:szCs w:val="28"/>
          <w:lang w:val="kk-KZ"/>
        </w:rPr>
        <w:t>экономикалық өсуді және өңірлердің әлеуметтік тұрақтылығын қамтамасыз етудің басым міндеттері болып табылады.</w:t>
      </w:r>
      <w:r w:rsidR="00945952">
        <w:rPr>
          <w:rFonts w:ascii="Times New Roman" w:hAnsi="Times New Roman" w:cs="Times New Roman"/>
          <w:sz w:val="28"/>
          <w:szCs w:val="28"/>
          <w:lang w:val="kk-KZ"/>
        </w:rPr>
        <w:t xml:space="preserve"> Осылайша, </w:t>
      </w:r>
      <w:r w:rsidR="00D26307" w:rsidRPr="008B21BC">
        <w:rPr>
          <w:rFonts w:ascii="Times New Roman" w:hAnsi="Times New Roman" w:cs="Times New Roman"/>
          <w:sz w:val="28"/>
          <w:szCs w:val="28"/>
          <w:lang w:val="kk-KZ"/>
        </w:rPr>
        <w:t>электр энергия жүйесінің</w:t>
      </w:r>
      <w:r>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тұрақсыз электр қуатымен қамтамасыз ет</w:t>
      </w:r>
      <w:r w:rsidR="00945952">
        <w:rPr>
          <w:rFonts w:ascii="Times New Roman" w:hAnsi="Times New Roman" w:cs="Times New Roman"/>
          <w:sz w:val="28"/>
          <w:szCs w:val="28"/>
          <w:lang w:val="kk-KZ"/>
        </w:rPr>
        <w:t>іл</w:t>
      </w:r>
      <w:r w:rsidR="00D26307" w:rsidRPr="008B21BC">
        <w:rPr>
          <w:rFonts w:ascii="Times New Roman" w:hAnsi="Times New Roman" w:cs="Times New Roman"/>
          <w:sz w:val="28"/>
          <w:szCs w:val="28"/>
          <w:lang w:val="kk-KZ"/>
        </w:rPr>
        <w:t>у</w:t>
      </w:r>
      <w:r w:rsidR="00945952">
        <w:rPr>
          <w:rFonts w:ascii="Times New Roman" w:hAnsi="Times New Roman" w:cs="Times New Roman"/>
          <w:sz w:val="28"/>
          <w:szCs w:val="28"/>
          <w:lang w:val="kk-KZ"/>
        </w:rPr>
        <w:t>і</w:t>
      </w:r>
      <w:r w:rsidR="00D26307" w:rsidRPr="008B21BC">
        <w:rPr>
          <w:rFonts w:ascii="Times New Roman" w:hAnsi="Times New Roman" w:cs="Times New Roman"/>
          <w:sz w:val="28"/>
          <w:szCs w:val="28"/>
          <w:lang w:val="kk-KZ"/>
        </w:rPr>
        <w:t xml:space="preserve"> бұл экономикаға үлкен шығын келтіріп, жеке инвесторларды елге</w:t>
      </w:r>
      <w:r w:rsidR="004B0541">
        <w:rPr>
          <w:rFonts w:ascii="Times New Roman" w:hAnsi="Times New Roman" w:cs="Times New Roman"/>
          <w:sz w:val="28"/>
          <w:szCs w:val="28"/>
          <w:lang w:val="kk-KZ"/>
        </w:rPr>
        <w:t xml:space="preserve"> </w:t>
      </w:r>
      <w:r w:rsidR="00D26307" w:rsidRPr="008B21BC">
        <w:rPr>
          <w:rFonts w:ascii="Times New Roman" w:hAnsi="Times New Roman" w:cs="Times New Roman"/>
          <w:sz w:val="28"/>
          <w:szCs w:val="28"/>
          <w:lang w:val="kk-KZ"/>
        </w:rPr>
        <w:t>тарту мүмкінді</w:t>
      </w:r>
      <w:r w:rsidR="00945952">
        <w:rPr>
          <w:rFonts w:ascii="Times New Roman" w:hAnsi="Times New Roman" w:cs="Times New Roman"/>
          <w:sz w:val="28"/>
          <w:szCs w:val="28"/>
          <w:lang w:val="kk-KZ"/>
        </w:rPr>
        <w:t>гі азаюына әкеліп соғуы мүмкін.</w:t>
      </w:r>
    </w:p>
    <w:p w:rsidR="00721EBE" w:rsidRDefault="00D26307"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Еліміздің электр энергетика саласының қазіргі проблемасы б</w:t>
      </w:r>
      <w:r w:rsidR="00210B34">
        <w:rPr>
          <w:rFonts w:ascii="Times New Roman" w:hAnsi="Times New Roman" w:cs="Times New Roman"/>
          <w:sz w:val="28"/>
          <w:szCs w:val="28"/>
          <w:lang w:val="kk-KZ"/>
        </w:rPr>
        <w:t>олып негізгі жабдықтардың тозуы және инвестицияның жоқтығы. Энергетикалық жабдықтардың көп</w:t>
      </w:r>
      <w:r w:rsidRPr="008B21BC">
        <w:rPr>
          <w:rFonts w:ascii="Times New Roman" w:hAnsi="Times New Roman" w:cs="Times New Roman"/>
          <w:sz w:val="28"/>
          <w:szCs w:val="28"/>
          <w:lang w:val="kk-KZ"/>
        </w:rPr>
        <w:t xml:space="preserve"> бөлігі қызмет ету мерзімі аяқталған және олар</w:t>
      </w:r>
      <w:r w:rsidR="00210B34">
        <w:rPr>
          <w:rFonts w:ascii="Times New Roman" w:hAnsi="Times New Roman" w:cs="Times New Roman"/>
          <w:sz w:val="28"/>
          <w:szCs w:val="28"/>
          <w:lang w:val="kk-KZ"/>
        </w:rPr>
        <w:t xml:space="preserve"> бірте</w:t>
      </w:r>
      <w:r w:rsidR="00210B34" w:rsidRPr="00210B34">
        <w:rPr>
          <w:rFonts w:ascii="Times New Roman" w:hAnsi="Times New Roman" w:cs="Times New Roman"/>
          <w:sz w:val="28"/>
          <w:szCs w:val="28"/>
          <w:lang w:val="kk-KZ"/>
        </w:rPr>
        <w:t>-</w:t>
      </w:r>
      <w:r w:rsidR="00210B34">
        <w:rPr>
          <w:rFonts w:ascii="Times New Roman" w:hAnsi="Times New Roman" w:cs="Times New Roman"/>
          <w:sz w:val="28"/>
          <w:szCs w:val="28"/>
          <w:lang w:val="kk-KZ"/>
        </w:rPr>
        <w:t>бірте</w:t>
      </w:r>
      <w:r w:rsidRPr="008B21BC">
        <w:rPr>
          <w:rFonts w:ascii="Times New Roman" w:hAnsi="Times New Roman" w:cs="Times New Roman"/>
          <w:sz w:val="28"/>
          <w:szCs w:val="28"/>
          <w:lang w:val="kk-KZ"/>
        </w:rPr>
        <w:t xml:space="preserve"> пайдаланудан шығарылып</w:t>
      </w:r>
      <w:r w:rsidR="00210B34">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ауыстырылуы қажет. </w:t>
      </w:r>
      <w:r w:rsidR="00210B34">
        <w:rPr>
          <w:rFonts w:ascii="Times New Roman" w:hAnsi="Times New Roman" w:cs="Times New Roman"/>
          <w:sz w:val="28"/>
          <w:szCs w:val="28"/>
          <w:lang w:val="kk-KZ"/>
        </w:rPr>
        <w:t xml:space="preserve">Саланың қазіргі осындай </w:t>
      </w:r>
      <w:r w:rsidRPr="008B21BC">
        <w:rPr>
          <w:rFonts w:ascii="Times New Roman" w:hAnsi="Times New Roman" w:cs="Times New Roman"/>
          <w:sz w:val="28"/>
          <w:szCs w:val="28"/>
          <w:lang w:val="kk-KZ"/>
        </w:rPr>
        <w:t>жағдай</w:t>
      </w:r>
      <w:r w:rsidR="00210B34">
        <w:rPr>
          <w:rFonts w:ascii="Times New Roman" w:hAnsi="Times New Roman" w:cs="Times New Roman"/>
          <w:sz w:val="28"/>
          <w:szCs w:val="28"/>
          <w:lang w:val="kk-KZ"/>
        </w:rPr>
        <w:t>ға жету</w:t>
      </w:r>
      <w:r w:rsidRPr="008B21BC">
        <w:rPr>
          <w:rFonts w:ascii="Times New Roman" w:hAnsi="Times New Roman" w:cs="Times New Roman"/>
          <w:sz w:val="28"/>
          <w:szCs w:val="28"/>
          <w:lang w:val="kk-KZ"/>
        </w:rPr>
        <w:t xml:space="preserve"> себептері </w:t>
      </w:r>
      <w:r w:rsidR="00210B34">
        <w:rPr>
          <w:rFonts w:ascii="Times New Roman" w:hAnsi="Times New Roman" w:cs="Times New Roman"/>
          <w:sz w:val="28"/>
          <w:szCs w:val="28"/>
          <w:lang w:val="kk-KZ"/>
        </w:rPr>
        <w:t xml:space="preserve">болып </w:t>
      </w:r>
      <w:r w:rsidRPr="008B21BC">
        <w:rPr>
          <w:rFonts w:ascii="Times New Roman" w:hAnsi="Times New Roman" w:cs="Times New Roman"/>
          <w:sz w:val="28"/>
          <w:szCs w:val="28"/>
          <w:lang w:val="kk-KZ"/>
        </w:rPr>
        <w:t>тек энергетика</w:t>
      </w:r>
      <w:r w:rsidR="00210B34">
        <w:rPr>
          <w:rFonts w:ascii="Times New Roman" w:hAnsi="Times New Roman" w:cs="Times New Roman"/>
          <w:sz w:val="28"/>
          <w:szCs w:val="28"/>
          <w:lang w:val="kk-KZ"/>
        </w:rPr>
        <w:t>лық жабдықтың техникалық ескіруі</w:t>
      </w:r>
      <w:r w:rsidRPr="008B21BC">
        <w:rPr>
          <w:rFonts w:ascii="Times New Roman" w:hAnsi="Times New Roman" w:cs="Times New Roman"/>
          <w:sz w:val="28"/>
          <w:szCs w:val="28"/>
          <w:lang w:val="kk-KZ"/>
        </w:rPr>
        <w:t xml:space="preserve"> ғана емес, сонымен қатар</w:t>
      </w:r>
      <w:r w:rsidR="00210B34">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мемлекет</w:t>
      </w:r>
      <w:r w:rsidR="00032966">
        <w:rPr>
          <w:rFonts w:ascii="Times New Roman" w:hAnsi="Times New Roman" w:cs="Times New Roman"/>
          <w:sz w:val="28"/>
          <w:szCs w:val="28"/>
          <w:lang w:val="kk-KZ"/>
        </w:rPr>
        <w:t>тің</w:t>
      </w:r>
      <w:r w:rsidRPr="008B21BC">
        <w:rPr>
          <w:rFonts w:ascii="Times New Roman" w:hAnsi="Times New Roman" w:cs="Times New Roman"/>
          <w:sz w:val="28"/>
          <w:szCs w:val="28"/>
          <w:lang w:val="kk-KZ"/>
        </w:rPr>
        <w:t xml:space="preserve"> </w:t>
      </w:r>
      <w:r w:rsidR="00210B34">
        <w:rPr>
          <w:rFonts w:ascii="Times New Roman" w:hAnsi="Times New Roman" w:cs="Times New Roman"/>
          <w:sz w:val="28"/>
          <w:szCs w:val="28"/>
          <w:lang w:val="kk-KZ"/>
        </w:rPr>
        <w:t>саланы ұзақ жылдар тиімсіз</w:t>
      </w:r>
      <w:r w:rsidR="00210B34" w:rsidRPr="008B21BC">
        <w:rPr>
          <w:rFonts w:ascii="Times New Roman" w:hAnsi="Times New Roman" w:cs="Times New Roman"/>
          <w:sz w:val="28"/>
          <w:szCs w:val="28"/>
          <w:lang w:val="kk-KZ"/>
        </w:rPr>
        <w:t xml:space="preserve"> </w:t>
      </w:r>
      <w:r w:rsidR="00210B34">
        <w:rPr>
          <w:rFonts w:ascii="Times New Roman" w:hAnsi="Times New Roman" w:cs="Times New Roman"/>
          <w:sz w:val="28"/>
          <w:szCs w:val="28"/>
          <w:lang w:val="kk-KZ"/>
        </w:rPr>
        <w:t>басқар</w:t>
      </w:r>
      <w:r w:rsidR="004B0D0B">
        <w:rPr>
          <w:rFonts w:ascii="Times New Roman" w:hAnsi="Times New Roman" w:cs="Times New Roman"/>
          <w:sz w:val="28"/>
          <w:szCs w:val="28"/>
          <w:lang w:val="kk-KZ"/>
        </w:rPr>
        <w:t>у</w:t>
      </w:r>
      <w:r w:rsidR="00032966">
        <w:rPr>
          <w:rFonts w:ascii="Times New Roman" w:hAnsi="Times New Roman" w:cs="Times New Roman"/>
          <w:sz w:val="28"/>
          <w:szCs w:val="28"/>
          <w:lang w:val="kk-KZ"/>
        </w:rPr>
        <w:t>ы</w:t>
      </w:r>
      <w:r w:rsidR="00210B34">
        <w:rPr>
          <w:rFonts w:ascii="Times New Roman" w:hAnsi="Times New Roman" w:cs="Times New Roman"/>
          <w:sz w:val="28"/>
          <w:szCs w:val="28"/>
          <w:lang w:val="kk-KZ"/>
        </w:rPr>
        <w:t xml:space="preserve"> және</w:t>
      </w:r>
      <w:r w:rsidRPr="008B21BC">
        <w:rPr>
          <w:rFonts w:ascii="Times New Roman" w:hAnsi="Times New Roman" w:cs="Times New Roman"/>
          <w:sz w:val="28"/>
          <w:szCs w:val="28"/>
          <w:lang w:val="kk-KZ"/>
        </w:rPr>
        <w:t xml:space="preserve"> </w:t>
      </w:r>
      <w:r w:rsidR="00032966">
        <w:rPr>
          <w:rFonts w:ascii="Times New Roman" w:hAnsi="Times New Roman" w:cs="Times New Roman"/>
          <w:sz w:val="28"/>
          <w:szCs w:val="28"/>
          <w:lang w:val="kk-KZ"/>
        </w:rPr>
        <w:t>тиімсіз</w:t>
      </w:r>
      <w:r w:rsidR="00032966" w:rsidRPr="008B21BC">
        <w:rPr>
          <w:rFonts w:ascii="Times New Roman" w:hAnsi="Times New Roman" w:cs="Times New Roman"/>
          <w:sz w:val="28"/>
          <w:szCs w:val="28"/>
          <w:lang w:val="kk-KZ"/>
        </w:rPr>
        <w:t xml:space="preserve"> </w:t>
      </w:r>
      <w:r w:rsidR="004B0D0B" w:rsidRPr="004B0D0B">
        <w:rPr>
          <w:rFonts w:ascii="Times New Roman" w:hAnsi="Times New Roman" w:cs="Times New Roman"/>
          <w:sz w:val="28"/>
          <w:szCs w:val="28"/>
          <w:lang w:val="kk-KZ"/>
        </w:rPr>
        <w:t>реттелуінен</w:t>
      </w:r>
      <w:r w:rsidR="004B0D0B">
        <w:rPr>
          <w:rFonts w:ascii="Times New Roman" w:hAnsi="Times New Roman" w:cs="Times New Roman"/>
          <w:sz w:val="28"/>
          <w:szCs w:val="28"/>
          <w:lang w:val="kk-KZ"/>
        </w:rPr>
        <w:t xml:space="preserve"> </w:t>
      </w:r>
      <w:r w:rsidR="00210B34">
        <w:rPr>
          <w:rFonts w:ascii="Times New Roman" w:hAnsi="Times New Roman" w:cs="Times New Roman"/>
          <w:sz w:val="28"/>
          <w:szCs w:val="28"/>
          <w:lang w:val="kk-KZ"/>
        </w:rPr>
        <w:t>болуы мүмкін</w:t>
      </w:r>
      <w:r w:rsidRPr="008B21BC">
        <w:rPr>
          <w:rFonts w:ascii="Times New Roman" w:hAnsi="Times New Roman" w:cs="Times New Roman"/>
          <w:sz w:val="28"/>
          <w:szCs w:val="28"/>
          <w:lang w:val="kk-KZ"/>
        </w:rPr>
        <w:t xml:space="preserve">. </w:t>
      </w:r>
      <w:r w:rsidR="00210B34">
        <w:rPr>
          <w:rFonts w:ascii="Times New Roman" w:hAnsi="Times New Roman" w:cs="Times New Roman"/>
          <w:sz w:val="28"/>
          <w:szCs w:val="28"/>
          <w:lang w:val="kk-KZ"/>
        </w:rPr>
        <w:t xml:space="preserve">Мемлекет осы саланы уақытылы дамытқан жағдайда көрші елдерден </w:t>
      </w:r>
      <w:r w:rsidRPr="008B21BC">
        <w:rPr>
          <w:rFonts w:ascii="Times New Roman" w:hAnsi="Times New Roman" w:cs="Times New Roman"/>
          <w:sz w:val="28"/>
          <w:szCs w:val="28"/>
          <w:lang w:val="kk-KZ"/>
        </w:rPr>
        <w:t>импортталат</w:t>
      </w:r>
      <w:r w:rsidR="00032966">
        <w:rPr>
          <w:rFonts w:ascii="Times New Roman" w:hAnsi="Times New Roman" w:cs="Times New Roman"/>
          <w:sz w:val="28"/>
          <w:szCs w:val="28"/>
          <w:lang w:val="kk-KZ"/>
        </w:rPr>
        <w:t>ын энергия көздеріне тәуелділік</w:t>
      </w:r>
      <w:r w:rsidR="00210B34">
        <w:rPr>
          <w:rFonts w:ascii="Times New Roman" w:hAnsi="Times New Roman" w:cs="Times New Roman"/>
          <w:sz w:val="28"/>
          <w:szCs w:val="28"/>
          <w:lang w:val="kk-KZ"/>
        </w:rPr>
        <w:t xml:space="preserve"> </w:t>
      </w:r>
      <w:r w:rsidR="004B0D0B" w:rsidRPr="004B0D0B">
        <w:rPr>
          <w:rFonts w:ascii="Times New Roman" w:hAnsi="Times New Roman" w:cs="Times New Roman"/>
          <w:sz w:val="28"/>
          <w:szCs w:val="28"/>
          <w:lang w:val="kk-KZ"/>
        </w:rPr>
        <w:t>азайып</w:t>
      </w:r>
      <w:r w:rsidRPr="008B21BC">
        <w:rPr>
          <w:rFonts w:ascii="Times New Roman" w:hAnsi="Times New Roman" w:cs="Times New Roman"/>
          <w:sz w:val="28"/>
          <w:szCs w:val="28"/>
          <w:lang w:val="kk-KZ"/>
        </w:rPr>
        <w:t>, сонымен қатар</w:t>
      </w:r>
      <w:r w:rsidR="00210B34">
        <w:rPr>
          <w:rFonts w:ascii="Times New Roman" w:hAnsi="Times New Roman" w:cs="Times New Roman"/>
          <w:sz w:val="28"/>
          <w:szCs w:val="28"/>
          <w:lang w:val="kk-KZ"/>
        </w:rPr>
        <w:t>, энергетикалық кешендер</w:t>
      </w:r>
      <w:r w:rsidR="00032966">
        <w:rPr>
          <w:rFonts w:ascii="Times New Roman" w:hAnsi="Times New Roman" w:cs="Times New Roman"/>
          <w:sz w:val="28"/>
          <w:szCs w:val="28"/>
          <w:lang w:val="kk-KZ"/>
        </w:rPr>
        <w:t>де</w:t>
      </w:r>
      <w:r w:rsidRPr="008B21BC">
        <w:rPr>
          <w:rFonts w:ascii="Times New Roman" w:hAnsi="Times New Roman" w:cs="Times New Roman"/>
          <w:sz w:val="28"/>
          <w:szCs w:val="28"/>
          <w:lang w:val="kk-KZ"/>
        </w:rPr>
        <w:t xml:space="preserve"> </w:t>
      </w:r>
      <w:r w:rsidR="004B0D0B" w:rsidRPr="004B0D0B">
        <w:rPr>
          <w:rFonts w:ascii="Times New Roman" w:hAnsi="Times New Roman" w:cs="Times New Roman"/>
          <w:sz w:val="28"/>
          <w:szCs w:val="28"/>
          <w:lang w:val="kk-KZ"/>
        </w:rPr>
        <w:t>әртараптандырылуы болып</w:t>
      </w:r>
      <w:r w:rsidR="00210B34">
        <w:rPr>
          <w:rFonts w:ascii="Times New Roman" w:hAnsi="Times New Roman" w:cs="Times New Roman"/>
          <w:sz w:val="28"/>
          <w:szCs w:val="28"/>
          <w:lang w:val="kk-KZ"/>
        </w:rPr>
        <w:t>, қазіргі уақытта энергетикалық қауіпсіздік жақсар</w:t>
      </w:r>
      <w:r w:rsidR="00032966">
        <w:rPr>
          <w:rFonts w:ascii="Times New Roman" w:hAnsi="Times New Roman" w:cs="Times New Roman"/>
          <w:sz w:val="28"/>
          <w:szCs w:val="28"/>
          <w:lang w:val="kk-KZ"/>
        </w:rPr>
        <w:t>уы мүмкін</w:t>
      </w:r>
      <w:r w:rsidR="00210B34">
        <w:rPr>
          <w:rFonts w:ascii="Times New Roman" w:hAnsi="Times New Roman" w:cs="Times New Roman"/>
          <w:sz w:val="28"/>
          <w:szCs w:val="28"/>
          <w:lang w:val="kk-KZ"/>
        </w:rPr>
        <w:t xml:space="preserve"> еді.</w:t>
      </w:r>
    </w:p>
    <w:p w:rsidR="00721EBE" w:rsidRDefault="00D26307"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Бүгінгі таңда еліміздің энергетикалық инфрақұрылымы, оның ішінде электр және жылу станциялары, электр беру және тарату желілері айтарлықтай инвестиция мен ұзақ мерзімді жоспарлауды қажет етеді. Осыған байланысты, мемлекет тұтынушыларды сенімді электрмен жабдықтауды қамтамасыз ету мақса</w:t>
      </w:r>
      <w:r w:rsidR="00210B34">
        <w:rPr>
          <w:rFonts w:ascii="Times New Roman" w:hAnsi="Times New Roman" w:cs="Times New Roman"/>
          <w:sz w:val="28"/>
          <w:szCs w:val="28"/>
          <w:lang w:val="kk-KZ"/>
        </w:rPr>
        <w:t xml:space="preserve">тында осы инфрақұрылымды дамытуға </w:t>
      </w:r>
      <w:r w:rsidRPr="008B21BC">
        <w:rPr>
          <w:rFonts w:ascii="Times New Roman" w:hAnsi="Times New Roman" w:cs="Times New Roman"/>
          <w:sz w:val="28"/>
          <w:szCs w:val="28"/>
          <w:lang w:val="kk-KZ"/>
        </w:rPr>
        <w:t>белсенді рөл атқару қажет.</w:t>
      </w:r>
    </w:p>
    <w:p w:rsidR="00D26307" w:rsidRPr="008B21BC" w:rsidRDefault="00210B34"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D26307" w:rsidRPr="008B21BC">
        <w:rPr>
          <w:rFonts w:ascii="Times New Roman" w:hAnsi="Times New Roman" w:cs="Times New Roman"/>
          <w:sz w:val="28"/>
          <w:szCs w:val="28"/>
          <w:lang w:val="kk-KZ"/>
        </w:rPr>
        <w:t>емлекет нарықта әділ бәсекелестікті, тұ</w:t>
      </w:r>
      <w:r>
        <w:rPr>
          <w:rFonts w:ascii="Times New Roman" w:hAnsi="Times New Roman" w:cs="Times New Roman"/>
          <w:sz w:val="28"/>
          <w:szCs w:val="28"/>
          <w:lang w:val="kk-KZ"/>
        </w:rPr>
        <w:t>тынушылардың құқықтарын қорғауды</w:t>
      </w:r>
      <w:r w:rsidR="00D26307" w:rsidRPr="008B21BC">
        <w:rPr>
          <w:rFonts w:ascii="Times New Roman" w:hAnsi="Times New Roman" w:cs="Times New Roman"/>
          <w:sz w:val="28"/>
          <w:szCs w:val="28"/>
          <w:lang w:val="kk-KZ"/>
        </w:rPr>
        <w:t xml:space="preserve"> және экологиялық стандарттарды сақтауды қамтамасыз ету үшін реттеу</w:t>
      </w:r>
      <w:r w:rsidR="00721EBE">
        <w:rPr>
          <w:rFonts w:ascii="Times New Roman" w:hAnsi="Times New Roman" w:cs="Times New Roman"/>
          <w:sz w:val="28"/>
          <w:szCs w:val="28"/>
          <w:lang w:val="kk-KZ"/>
        </w:rPr>
        <w:t>ші</w:t>
      </w:r>
      <w:r w:rsidR="00D26307" w:rsidRPr="008B21BC">
        <w:rPr>
          <w:rFonts w:ascii="Times New Roman" w:hAnsi="Times New Roman" w:cs="Times New Roman"/>
          <w:sz w:val="28"/>
          <w:szCs w:val="28"/>
          <w:lang w:val="kk-KZ"/>
        </w:rPr>
        <w:t xml:space="preserve"> рөлін жиі қабылдайды, яғни нарықтық операцияларды, бағаны, қызмет көрсету сапасын және қауіпсіздікті реттейтін ережелерді белгілейді.</w:t>
      </w:r>
    </w:p>
    <w:p w:rsidR="00D26307" w:rsidRPr="008B21BC" w:rsidRDefault="006D6D2B" w:rsidP="004B0D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"Қазақстан-2050" </w:t>
      </w:r>
      <w:r w:rsidR="00D26307" w:rsidRPr="008B21BC">
        <w:rPr>
          <w:rFonts w:ascii="Times New Roman" w:hAnsi="Times New Roman" w:cs="Times New Roman"/>
          <w:sz w:val="28"/>
          <w:szCs w:val="28"/>
          <w:lang w:val="kk-KZ"/>
        </w:rPr>
        <w:t>Стратегиясы қалыптасқан мемлекеттің жаңа саяси бағыты атты Қазақстан халқына Жол</w:t>
      </w:r>
      <w:r w:rsidR="00601452">
        <w:rPr>
          <w:rFonts w:ascii="Times New Roman" w:hAnsi="Times New Roman" w:cs="Times New Roman"/>
          <w:sz w:val="28"/>
          <w:szCs w:val="28"/>
          <w:lang w:val="kk-KZ"/>
        </w:rPr>
        <w:t xml:space="preserve">дауында «Біз </w:t>
      </w:r>
      <w:r w:rsidR="00D26307" w:rsidRPr="008B21BC">
        <w:rPr>
          <w:rFonts w:ascii="Times New Roman" w:hAnsi="Times New Roman" w:cs="Times New Roman"/>
          <w:sz w:val="28"/>
          <w:szCs w:val="28"/>
          <w:lang w:val="kk-KZ"/>
        </w:rPr>
        <w:t>жаһандық энергетикалық</w:t>
      </w:r>
      <w:r w:rsidR="00601452">
        <w:rPr>
          <w:rFonts w:ascii="Times New Roman" w:hAnsi="Times New Roman" w:cs="Times New Roman"/>
          <w:sz w:val="28"/>
          <w:szCs w:val="28"/>
          <w:lang w:val="kk-KZ"/>
        </w:rPr>
        <w:t xml:space="preserve"> және азық-түлік қауіпсіздігін </w:t>
      </w:r>
      <w:r w:rsidR="00D26307" w:rsidRPr="008B21BC">
        <w:rPr>
          <w:rFonts w:ascii="Times New Roman" w:hAnsi="Times New Roman" w:cs="Times New Roman"/>
          <w:sz w:val="28"/>
          <w:szCs w:val="28"/>
          <w:lang w:val="kk-KZ"/>
        </w:rPr>
        <w:t>қамтамасыз е</w:t>
      </w:r>
      <w:r w:rsidR="00601452">
        <w:rPr>
          <w:rFonts w:ascii="Times New Roman" w:hAnsi="Times New Roman" w:cs="Times New Roman"/>
          <w:sz w:val="28"/>
          <w:szCs w:val="28"/>
          <w:lang w:val="kk-KZ"/>
        </w:rPr>
        <w:t xml:space="preserve">туге лайықты үлес қосамыз» және «Қазақстан </w:t>
      </w:r>
      <w:r w:rsidR="00D26307" w:rsidRPr="008B21BC">
        <w:rPr>
          <w:rFonts w:ascii="Times New Roman" w:hAnsi="Times New Roman" w:cs="Times New Roman"/>
          <w:sz w:val="28"/>
          <w:szCs w:val="28"/>
          <w:lang w:val="kk-KZ"/>
        </w:rPr>
        <w:t xml:space="preserve">жаһандық энергетикалық қауіпсіздіктің басты элементтерінің бірі болып саналады» делінген </w:t>
      </w:r>
      <w:r w:rsidR="00D26307"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_Ref136781500 \r \h  \* MERGEFORMAT </w:instrText>
      </w:r>
      <w:r w:rsidR="005E7ABC">
        <w:fldChar w:fldCharType="separate"/>
      </w:r>
      <w:r w:rsidR="00D540B3" w:rsidRPr="00D7679B">
        <w:rPr>
          <w:lang w:val="kk-KZ"/>
        </w:rPr>
        <w:t>1</w:t>
      </w:r>
      <w:r w:rsidR="005E7ABC">
        <w:fldChar w:fldCharType="end"/>
      </w:r>
      <w:r w:rsidR="00D26307" w:rsidRPr="008B21BC">
        <w:rPr>
          <w:rFonts w:ascii="Times New Roman" w:hAnsi="Times New Roman" w:cs="Times New Roman"/>
          <w:sz w:val="28"/>
          <w:szCs w:val="28"/>
          <w:lang w:val="kk-KZ"/>
        </w:rPr>
        <w:t>].</w:t>
      </w:r>
    </w:p>
    <w:p w:rsidR="00D26307" w:rsidRDefault="00D26307"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Сонымен қатар, 2015 жылы 20 мамырда Ұлт жоспары – бес институционалдық реформаны жүзеге асыру жөнінде 100 нақты қадам бағдарламасын қабылдаған болатын. Ұлт жоспарында энергетика саласына байланысты келесі қадамдар</w:t>
      </w:r>
      <w:r w:rsidR="00721EBE">
        <w:rPr>
          <w:rFonts w:ascii="Times New Roman" w:hAnsi="Times New Roman" w:cs="Times New Roman"/>
          <w:sz w:val="28"/>
          <w:szCs w:val="28"/>
          <w:lang w:val="kk-KZ"/>
        </w:rPr>
        <w:t>ды</w:t>
      </w:r>
      <w:r w:rsidR="00601452">
        <w:rPr>
          <w:rFonts w:ascii="Times New Roman" w:hAnsi="Times New Roman" w:cs="Times New Roman"/>
          <w:sz w:val="28"/>
          <w:szCs w:val="28"/>
          <w:lang w:val="kk-KZ"/>
        </w:rPr>
        <w:t xml:space="preserve"> белгілеген болатын, олар </w:t>
      </w:r>
      <w:r w:rsidRPr="008B21BC">
        <w:rPr>
          <w:rFonts w:ascii="Times New Roman" w:hAnsi="Times New Roman" w:cs="Times New Roman"/>
          <w:sz w:val="28"/>
          <w:szCs w:val="28"/>
          <w:lang w:val="kk-KZ"/>
        </w:rPr>
        <w:t xml:space="preserve">50-қадам «Электр энергетикасы саласын қайтадан құру, "бірыңғай сатып алушы" моделін енгізу, 51-қадамда «Өңірлік энергетикалық компанияларды (ӨЭК) ірілендіру», 52-қадам «Электр энергетикасы секторында салаға инвестиция тартуды ынталандыратын жаңа тариф саясатын енгізу»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_Ref136781547 \r \h  \* MERGEFORMAT </w:instrText>
      </w:r>
      <w:r w:rsidR="005E7ABC">
        <w:fldChar w:fldCharType="separate"/>
      </w:r>
      <w:r w:rsidR="00D540B3" w:rsidRPr="00D7679B">
        <w:rPr>
          <w:lang w:val="kk-KZ"/>
        </w:rPr>
        <w:t>2</w:t>
      </w:r>
      <w:r w:rsidR="005E7ABC">
        <w:fldChar w:fldCharType="end"/>
      </w:r>
      <w:r w:rsidRPr="008B21BC">
        <w:rPr>
          <w:rFonts w:ascii="Times New Roman" w:hAnsi="Times New Roman" w:cs="Times New Roman"/>
          <w:sz w:val="28"/>
          <w:szCs w:val="28"/>
          <w:lang w:val="kk-KZ"/>
        </w:rPr>
        <w:t>].</w:t>
      </w:r>
    </w:p>
    <w:p w:rsidR="00D26307" w:rsidRPr="008B21BC" w:rsidRDefault="00C65D59"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Мемлекетпен жоғарыдағы көрсетілген қадамдар қабылданғанымен және е</w:t>
      </w:r>
      <w:r w:rsidR="00D26307" w:rsidRPr="008B21BC">
        <w:rPr>
          <w:rFonts w:ascii="Times New Roman" w:hAnsi="Times New Roman" w:cs="Times New Roman"/>
          <w:sz w:val="28"/>
          <w:szCs w:val="28"/>
          <w:lang w:val="kk-KZ"/>
        </w:rPr>
        <w:t xml:space="preserve">лдегі электр энергетика </w:t>
      </w:r>
      <w:r>
        <w:rPr>
          <w:rFonts w:ascii="Times New Roman" w:hAnsi="Times New Roman" w:cs="Times New Roman"/>
          <w:sz w:val="28"/>
          <w:szCs w:val="28"/>
          <w:lang w:val="kk-KZ"/>
        </w:rPr>
        <w:t>саласы</w:t>
      </w:r>
      <w:r w:rsidR="00D26307" w:rsidRPr="008B21BC">
        <w:rPr>
          <w:rFonts w:ascii="Times New Roman" w:hAnsi="Times New Roman" w:cs="Times New Roman"/>
          <w:sz w:val="28"/>
          <w:szCs w:val="28"/>
          <w:lang w:val="kk-KZ"/>
        </w:rPr>
        <w:t xml:space="preserve"> бірнеше рет қайта құрылымдауына қарамастан аталмыш саланы дамытудың тиімді ұйымдастыр</w:t>
      </w:r>
      <w:r>
        <w:rPr>
          <w:rFonts w:ascii="Times New Roman" w:hAnsi="Times New Roman" w:cs="Times New Roman"/>
          <w:sz w:val="28"/>
          <w:szCs w:val="28"/>
          <w:lang w:val="kk-KZ"/>
        </w:rPr>
        <w:t>ушылық нысаны әлі де табылмады.</w:t>
      </w:r>
    </w:p>
    <w:p w:rsidR="00D91B35" w:rsidRDefault="00D91B35"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3-4 жыл уақыт аралығында </w:t>
      </w:r>
      <w:r w:rsidRPr="00D91B35">
        <w:rPr>
          <w:rFonts w:ascii="Times New Roman" w:hAnsi="Times New Roman" w:cs="Times New Roman"/>
          <w:sz w:val="28"/>
          <w:szCs w:val="28"/>
          <w:lang w:val="kk-KZ"/>
        </w:rPr>
        <w:t>Қазақстан</w:t>
      </w:r>
      <w:r>
        <w:rPr>
          <w:rFonts w:ascii="Times New Roman" w:hAnsi="Times New Roman" w:cs="Times New Roman"/>
          <w:sz w:val="28"/>
          <w:szCs w:val="28"/>
          <w:lang w:val="kk-KZ"/>
        </w:rPr>
        <w:t>да</w:t>
      </w:r>
      <w:r w:rsidRPr="00D91B35">
        <w:rPr>
          <w:rFonts w:ascii="Times New Roman" w:hAnsi="Times New Roman" w:cs="Times New Roman"/>
          <w:sz w:val="28"/>
          <w:szCs w:val="28"/>
          <w:lang w:val="kk-KZ"/>
        </w:rPr>
        <w:t xml:space="preserve"> электр </w:t>
      </w:r>
      <w:r>
        <w:rPr>
          <w:rFonts w:ascii="Times New Roman" w:hAnsi="Times New Roman" w:cs="Times New Roman"/>
          <w:sz w:val="28"/>
          <w:szCs w:val="28"/>
          <w:lang w:val="kk-KZ"/>
        </w:rPr>
        <w:t>энергияның</w:t>
      </w:r>
      <w:r w:rsidRPr="00D91B35">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тарифтерінің</w:t>
      </w:r>
      <w:r w:rsidRPr="00D91B35">
        <w:rPr>
          <w:rFonts w:ascii="Times New Roman" w:hAnsi="Times New Roman" w:cs="Times New Roman"/>
          <w:sz w:val="28"/>
          <w:szCs w:val="28"/>
          <w:lang w:val="kk-KZ"/>
        </w:rPr>
        <w:t xml:space="preserve"> төмен</w:t>
      </w:r>
      <w:r>
        <w:rPr>
          <w:rFonts w:ascii="Times New Roman" w:hAnsi="Times New Roman" w:cs="Times New Roman"/>
          <w:sz w:val="28"/>
          <w:szCs w:val="28"/>
          <w:lang w:val="kk-KZ"/>
        </w:rPr>
        <w:t>дігі</w:t>
      </w:r>
      <w:r w:rsidRPr="00D91B35">
        <w:rPr>
          <w:rFonts w:ascii="Times New Roman" w:hAnsi="Times New Roman" w:cs="Times New Roman"/>
          <w:sz w:val="28"/>
          <w:szCs w:val="28"/>
          <w:lang w:val="kk-KZ"/>
        </w:rPr>
        <w:t xml:space="preserve"> арқасында </w:t>
      </w:r>
      <w:r w:rsidRPr="00C65D59">
        <w:rPr>
          <w:rFonts w:ascii="Times New Roman" w:hAnsi="Times New Roman" w:cs="Times New Roman"/>
          <w:sz w:val="28"/>
          <w:szCs w:val="28"/>
          <w:lang w:val="kk-KZ"/>
        </w:rPr>
        <w:t>криптовалюта майнингі</w:t>
      </w:r>
      <w:r>
        <w:rPr>
          <w:rFonts w:ascii="Times New Roman" w:hAnsi="Times New Roman" w:cs="Times New Roman"/>
          <w:sz w:val="28"/>
          <w:szCs w:val="28"/>
          <w:lang w:val="kk-KZ"/>
        </w:rPr>
        <w:t xml:space="preserve"> елімізге</w:t>
      </w:r>
      <w:r w:rsidR="000E76D9">
        <w:rPr>
          <w:rFonts w:ascii="Times New Roman" w:hAnsi="Times New Roman" w:cs="Times New Roman"/>
          <w:sz w:val="28"/>
          <w:szCs w:val="28"/>
          <w:lang w:val="kk-KZ"/>
        </w:rPr>
        <w:t xml:space="preserve"> қоныс аударғаны </w:t>
      </w:r>
      <w:r w:rsidRPr="00D91B35">
        <w:rPr>
          <w:rFonts w:ascii="Times New Roman" w:hAnsi="Times New Roman" w:cs="Times New Roman"/>
          <w:sz w:val="28"/>
          <w:szCs w:val="28"/>
          <w:lang w:val="kk-KZ"/>
        </w:rPr>
        <w:t>байқалды.</w:t>
      </w:r>
    </w:p>
    <w:p w:rsidR="000E76D9" w:rsidRDefault="000E76D9"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0E76D9">
        <w:rPr>
          <w:rFonts w:ascii="Times New Roman" w:hAnsi="Times New Roman" w:cs="Times New Roman"/>
          <w:sz w:val="28"/>
          <w:szCs w:val="28"/>
          <w:lang w:val="kk-KZ"/>
        </w:rPr>
        <w:t>ұл</w:t>
      </w:r>
      <w:r>
        <w:rPr>
          <w:rFonts w:ascii="Times New Roman" w:hAnsi="Times New Roman" w:cs="Times New Roman"/>
          <w:sz w:val="28"/>
          <w:szCs w:val="28"/>
          <w:lang w:val="kk-KZ"/>
        </w:rPr>
        <w:t xml:space="preserve"> еліміздің энергетикалық жүйесіне </w:t>
      </w:r>
      <w:r w:rsidRPr="000E76D9">
        <w:rPr>
          <w:rFonts w:ascii="Times New Roman" w:hAnsi="Times New Roman" w:cs="Times New Roman"/>
          <w:sz w:val="28"/>
          <w:szCs w:val="28"/>
          <w:lang w:val="kk-KZ"/>
        </w:rPr>
        <w:t>қосымша</w:t>
      </w:r>
      <w:r w:rsidR="00D22A86">
        <w:rPr>
          <w:rFonts w:ascii="Times New Roman" w:hAnsi="Times New Roman" w:cs="Times New Roman"/>
          <w:sz w:val="28"/>
          <w:szCs w:val="28"/>
          <w:lang w:val="kk-KZ"/>
        </w:rPr>
        <w:t xml:space="preserve"> жүктемен</w:t>
      </w:r>
      <w:r w:rsidRPr="000E76D9">
        <w:rPr>
          <w:rFonts w:ascii="Times New Roman" w:hAnsi="Times New Roman" w:cs="Times New Roman"/>
          <w:sz w:val="28"/>
          <w:szCs w:val="28"/>
          <w:lang w:val="kk-KZ"/>
        </w:rPr>
        <w:t>і тудыр</w:t>
      </w:r>
      <w:r>
        <w:rPr>
          <w:rFonts w:ascii="Times New Roman" w:hAnsi="Times New Roman" w:cs="Times New Roman"/>
          <w:sz w:val="28"/>
          <w:szCs w:val="28"/>
          <w:lang w:val="kk-KZ"/>
        </w:rPr>
        <w:t xml:space="preserve">ды </w:t>
      </w:r>
      <w:r w:rsidR="00C65D59">
        <w:rPr>
          <w:rFonts w:ascii="Times New Roman" w:hAnsi="Times New Roman" w:cs="Times New Roman"/>
          <w:sz w:val="28"/>
          <w:szCs w:val="28"/>
          <w:lang w:val="kk-KZ"/>
        </w:rPr>
        <w:t xml:space="preserve">және </w:t>
      </w:r>
      <w:r w:rsidR="00C65D59" w:rsidRPr="00C65D59">
        <w:rPr>
          <w:rFonts w:ascii="Times New Roman" w:hAnsi="Times New Roman" w:cs="Times New Roman"/>
          <w:sz w:val="28"/>
          <w:szCs w:val="28"/>
          <w:lang w:val="kk-KZ"/>
        </w:rPr>
        <w:t>энергиямен қамтамасыз етудегі тұрақсыздыққа әкел</w:t>
      </w:r>
      <w:r w:rsidR="00C65D59">
        <w:rPr>
          <w:rFonts w:ascii="Times New Roman" w:hAnsi="Times New Roman" w:cs="Times New Roman"/>
          <w:sz w:val="28"/>
          <w:szCs w:val="28"/>
          <w:lang w:val="kk-KZ"/>
        </w:rPr>
        <w:t>д</w:t>
      </w:r>
      <w:r>
        <w:rPr>
          <w:rFonts w:ascii="Times New Roman" w:hAnsi="Times New Roman" w:cs="Times New Roman"/>
          <w:sz w:val="28"/>
          <w:szCs w:val="28"/>
          <w:lang w:val="kk-KZ"/>
        </w:rPr>
        <w:t>і</w:t>
      </w:r>
      <w:r w:rsidR="00C65D59" w:rsidRPr="00C65D59">
        <w:rPr>
          <w:rFonts w:ascii="Times New Roman" w:hAnsi="Times New Roman" w:cs="Times New Roman"/>
          <w:sz w:val="28"/>
          <w:szCs w:val="28"/>
          <w:lang w:val="kk-KZ"/>
        </w:rPr>
        <w:t>.</w:t>
      </w:r>
    </w:p>
    <w:p w:rsidR="00D91B35" w:rsidRDefault="000E76D9"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9458C7">
        <w:rPr>
          <w:rFonts w:ascii="Times New Roman" w:hAnsi="Times New Roman" w:cs="Times New Roman"/>
          <w:sz w:val="28"/>
          <w:szCs w:val="28"/>
          <w:lang w:val="kk-KZ"/>
        </w:rPr>
        <w:t>әселен</w:t>
      </w:r>
      <w:r w:rsidRPr="000E76D9">
        <w:rPr>
          <w:rFonts w:ascii="Times New Roman" w:hAnsi="Times New Roman" w:cs="Times New Roman"/>
          <w:sz w:val="28"/>
          <w:szCs w:val="28"/>
          <w:lang w:val="kk-KZ"/>
        </w:rPr>
        <w:t xml:space="preserve">і шешу үшін </w:t>
      </w:r>
      <w:r w:rsidR="009458C7">
        <w:rPr>
          <w:rFonts w:ascii="Times New Roman" w:hAnsi="Times New Roman" w:cs="Times New Roman"/>
          <w:sz w:val="28"/>
          <w:szCs w:val="28"/>
          <w:lang w:val="kk-KZ"/>
        </w:rPr>
        <w:t xml:space="preserve">мемлекет </w:t>
      </w:r>
      <w:r w:rsidRPr="000E76D9">
        <w:rPr>
          <w:rFonts w:ascii="Times New Roman" w:hAnsi="Times New Roman" w:cs="Times New Roman"/>
          <w:sz w:val="28"/>
          <w:szCs w:val="28"/>
          <w:lang w:val="kk-KZ"/>
        </w:rPr>
        <w:t>Қазақстан крипто</w:t>
      </w:r>
      <w:r>
        <w:rPr>
          <w:rFonts w:ascii="Times New Roman" w:hAnsi="Times New Roman" w:cs="Times New Roman"/>
          <w:sz w:val="28"/>
          <w:szCs w:val="28"/>
          <w:lang w:val="kk-KZ"/>
        </w:rPr>
        <w:t xml:space="preserve">майнерлері үшін </w:t>
      </w:r>
      <w:r w:rsidRPr="000E76D9">
        <w:rPr>
          <w:rFonts w:ascii="Times New Roman" w:hAnsi="Times New Roman" w:cs="Times New Roman"/>
          <w:sz w:val="28"/>
          <w:szCs w:val="28"/>
          <w:lang w:val="kk-KZ"/>
        </w:rPr>
        <w:t xml:space="preserve">түрлі </w:t>
      </w:r>
      <w:r>
        <w:rPr>
          <w:rFonts w:ascii="Times New Roman" w:hAnsi="Times New Roman" w:cs="Times New Roman"/>
          <w:sz w:val="28"/>
          <w:szCs w:val="28"/>
          <w:lang w:val="kk-KZ"/>
        </w:rPr>
        <w:t xml:space="preserve">реттеу </w:t>
      </w:r>
      <w:r w:rsidR="009458C7">
        <w:rPr>
          <w:rFonts w:ascii="Times New Roman" w:hAnsi="Times New Roman" w:cs="Times New Roman"/>
          <w:sz w:val="28"/>
          <w:szCs w:val="28"/>
          <w:lang w:val="kk-KZ"/>
        </w:rPr>
        <w:t>шараларды</w:t>
      </w:r>
      <w:r>
        <w:rPr>
          <w:rFonts w:ascii="Times New Roman" w:hAnsi="Times New Roman" w:cs="Times New Roman"/>
          <w:sz w:val="28"/>
          <w:szCs w:val="28"/>
          <w:lang w:val="kk-KZ"/>
        </w:rPr>
        <w:t xml:space="preserve"> қолданды.</w:t>
      </w:r>
      <w:r w:rsidR="009458C7">
        <w:rPr>
          <w:rFonts w:ascii="Times New Roman" w:hAnsi="Times New Roman" w:cs="Times New Roman"/>
          <w:sz w:val="28"/>
          <w:szCs w:val="28"/>
          <w:lang w:val="kk-KZ"/>
        </w:rPr>
        <w:t xml:space="preserve"> А</w:t>
      </w:r>
      <w:r>
        <w:rPr>
          <w:rFonts w:ascii="Times New Roman" w:hAnsi="Times New Roman" w:cs="Times New Roman"/>
          <w:sz w:val="28"/>
          <w:szCs w:val="28"/>
          <w:lang w:val="kk-KZ"/>
        </w:rPr>
        <w:t>талмыш жағдай</w:t>
      </w:r>
      <w:r w:rsidR="009458C7">
        <w:rPr>
          <w:rFonts w:ascii="Times New Roman" w:hAnsi="Times New Roman" w:cs="Times New Roman"/>
          <w:sz w:val="28"/>
          <w:szCs w:val="28"/>
          <w:lang w:val="kk-KZ"/>
        </w:rPr>
        <w:t>ды ескере отырып</w:t>
      </w:r>
      <w:r w:rsidR="00DF7EF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65D59" w:rsidRPr="00C65D59">
        <w:rPr>
          <w:rFonts w:ascii="Times New Roman" w:hAnsi="Times New Roman" w:cs="Times New Roman"/>
          <w:sz w:val="28"/>
          <w:szCs w:val="28"/>
          <w:lang w:val="kk-KZ"/>
        </w:rPr>
        <w:t xml:space="preserve">энергетика саласына </w:t>
      </w:r>
      <w:r w:rsidR="00C65D59">
        <w:rPr>
          <w:rFonts w:ascii="Times New Roman" w:hAnsi="Times New Roman" w:cs="Times New Roman"/>
          <w:sz w:val="28"/>
          <w:szCs w:val="28"/>
          <w:lang w:val="kk-KZ"/>
        </w:rPr>
        <w:t>криптомайнингі</w:t>
      </w:r>
      <w:r w:rsidR="00C65D59" w:rsidRPr="00C65D59">
        <w:rPr>
          <w:rFonts w:ascii="Times New Roman" w:hAnsi="Times New Roman" w:cs="Times New Roman"/>
          <w:sz w:val="28"/>
          <w:szCs w:val="28"/>
          <w:lang w:val="kk-KZ"/>
        </w:rPr>
        <w:t xml:space="preserve">нің әсері </w:t>
      </w:r>
      <w:r w:rsidR="00C65D59">
        <w:rPr>
          <w:rFonts w:ascii="Times New Roman" w:hAnsi="Times New Roman" w:cs="Times New Roman"/>
          <w:sz w:val="28"/>
          <w:szCs w:val="28"/>
          <w:lang w:val="kk-KZ"/>
        </w:rPr>
        <w:t>және</w:t>
      </w:r>
      <w:r w:rsidR="009458C7">
        <w:rPr>
          <w:rFonts w:ascii="Times New Roman" w:hAnsi="Times New Roman" w:cs="Times New Roman"/>
          <w:sz w:val="28"/>
          <w:szCs w:val="28"/>
          <w:lang w:val="kk-KZ"/>
        </w:rPr>
        <w:t xml:space="preserve"> тұрақты дамуы, </w:t>
      </w:r>
      <w:r w:rsidR="009458C7" w:rsidRPr="008B21BC">
        <w:rPr>
          <w:rFonts w:ascii="Times New Roman" w:hAnsi="Times New Roman" w:cs="Times New Roman"/>
          <w:sz w:val="28"/>
          <w:szCs w:val="28"/>
          <w:lang w:val="kk-KZ"/>
        </w:rPr>
        <w:t>оның аймақтың әлеуметтік-экономикалық дамуына әсері</w:t>
      </w:r>
      <w:r w:rsidR="009458C7">
        <w:rPr>
          <w:rFonts w:ascii="Times New Roman" w:hAnsi="Times New Roman" w:cs="Times New Roman"/>
          <w:sz w:val="28"/>
          <w:szCs w:val="28"/>
          <w:lang w:val="kk-KZ"/>
        </w:rPr>
        <w:t xml:space="preserve">н </w:t>
      </w:r>
      <w:r w:rsidR="00533BF7">
        <w:rPr>
          <w:rFonts w:ascii="Times New Roman" w:hAnsi="Times New Roman" w:cs="Times New Roman"/>
          <w:sz w:val="28"/>
          <w:szCs w:val="28"/>
          <w:lang w:val="kk-KZ"/>
        </w:rPr>
        <w:t xml:space="preserve">жан-жақты зерттеу қажет екендігін </w:t>
      </w:r>
      <w:r w:rsidR="00D26307" w:rsidRPr="008B21BC">
        <w:rPr>
          <w:rFonts w:ascii="Times New Roman" w:hAnsi="Times New Roman" w:cs="Times New Roman"/>
          <w:sz w:val="28"/>
          <w:szCs w:val="28"/>
          <w:lang w:val="kk-KZ"/>
        </w:rPr>
        <w:t>көрсетеді.</w:t>
      </w:r>
    </w:p>
    <w:p w:rsidR="004A27BB" w:rsidRDefault="00D26307" w:rsidP="004B0D2C">
      <w:pPr>
        <w:spacing w:after="0" w:line="240" w:lineRule="auto"/>
        <w:ind w:firstLine="709"/>
        <w:contextualSpacing/>
        <w:jc w:val="both"/>
        <w:rPr>
          <w:rFonts w:ascii="Times New Roman" w:hAnsi="Times New Roman" w:cs="Times New Roman"/>
          <w:sz w:val="28"/>
          <w:szCs w:val="28"/>
          <w:lang w:val="kk-KZ"/>
        </w:rPr>
      </w:pPr>
      <w:r w:rsidRPr="002117A7">
        <w:rPr>
          <w:rFonts w:ascii="Times New Roman" w:hAnsi="Times New Roman" w:cs="Times New Roman"/>
          <w:b/>
          <w:sz w:val="28"/>
          <w:szCs w:val="28"/>
          <w:lang w:val="kk-KZ"/>
        </w:rPr>
        <w:t>Жұмыстың ғылыми зерттелу дәрежесі.</w:t>
      </w:r>
      <w:r w:rsidRPr="008B21BC">
        <w:rPr>
          <w:rFonts w:ascii="Times New Roman" w:hAnsi="Times New Roman" w:cs="Times New Roman"/>
          <w:sz w:val="28"/>
          <w:szCs w:val="28"/>
          <w:lang w:val="kk-KZ"/>
        </w:rPr>
        <w:t xml:space="preserve"> </w:t>
      </w:r>
      <w:r w:rsidR="00F30183">
        <w:rPr>
          <w:rFonts w:ascii="Times New Roman" w:hAnsi="Times New Roman" w:cs="Times New Roman"/>
          <w:sz w:val="28"/>
          <w:szCs w:val="28"/>
          <w:lang w:val="kk-KZ"/>
        </w:rPr>
        <w:t>Э</w:t>
      </w:r>
      <w:r w:rsidR="00F30183" w:rsidRPr="00F30183">
        <w:rPr>
          <w:rFonts w:ascii="Times New Roman" w:hAnsi="Times New Roman" w:cs="Times New Roman"/>
          <w:sz w:val="28"/>
          <w:szCs w:val="28"/>
          <w:lang w:val="kk-KZ"/>
        </w:rPr>
        <w:t xml:space="preserve">нергетикалық секторды мемлекеттік реттеу тақырыбы энергетика, экономика және өңірлік даму саласындағы көптеген зерттеушілерді қызықтыратын тақырып болып табылады. Ғылыми әдебиеттерде Қазақстанның </w:t>
      </w:r>
      <w:r w:rsidR="000D4632">
        <w:rPr>
          <w:rFonts w:ascii="Times New Roman" w:hAnsi="Times New Roman" w:cs="Times New Roman"/>
          <w:sz w:val="28"/>
          <w:szCs w:val="28"/>
          <w:lang w:val="kk-KZ"/>
        </w:rPr>
        <w:t>экономикасын және энергетика саласын талдауға</w:t>
      </w:r>
      <w:r w:rsidR="004A27BB">
        <w:rPr>
          <w:rFonts w:ascii="Times New Roman" w:hAnsi="Times New Roman" w:cs="Times New Roman"/>
          <w:sz w:val="28"/>
          <w:szCs w:val="28"/>
          <w:lang w:val="kk-KZ"/>
        </w:rPr>
        <w:t xml:space="preserve"> </w:t>
      </w:r>
      <w:r w:rsidR="004A27BB" w:rsidRPr="004A27BB">
        <w:rPr>
          <w:rFonts w:ascii="Times New Roman" w:hAnsi="Times New Roman" w:cs="Times New Roman"/>
          <w:sz w:val="28"/>
          <w:szCs w:val="28"/>
          <w:lang w:val="kk-KZ"/>
        </w:rPr>
        <w:t>Н</w:t>
      </w:r>
      <w:r w:rsidR="000D4632">
        <w:rPr>
          <w:rFonts w:ascii="Times New Roman" w:hAnsi="Times New Roman" w:cs="Times New Roman"/>
          <w:sz w:val="28"/>
          <w:szCs w:val="28"/>
          <w:lang w:val="kk-KZ"/>
        </w:rPr>
        <w:t>.</w:t>
      </w:r>
      <w:r w:rsidR="004A27BB" w:rsidRPr="004A27BB">
        <w:rPr>
          <w:rFonts w:ascii="Times New Roman" w:hAnsi="Times New Roman" w:cs="Times New Roman"/>
          <w:sz w:val="28"/>
          <w:szCs w:val="28"/>
          <w:lang w:val="kk-KZ"/>
        </w:rPr>
        <w:t xml:space="preserve"> Касымова, П. Протасова,</w:t>
      </w:r>
      <w:r w:rsidR="00F30183">
        <w:rPr>
          <w:rFonts w:ascii="Times New Roman" w:hAnsi="Times New Roman" w:cs="Times New Roman"/>
          <w:sz w:val="28"/>
          <w:szCs w:val="28"/>
          <w:lang w:val="kk-KZ"/>
        </w:rPr>
        <w:t xml:space="preserve"> </w:t>
      </w:r>
      <w:r w:rsidR="004A27BB">
        <w:rPr>
          <w:rFonts w:ascii="Times New Roman" w:hAnsi="Times New Roman" w:cs="Times New Roman"/>
          <w:sz w:val="28"/>
          <w:szCs w:val="28"/>
          <w:lang w:val="kk-KZ"/>
        </w:rPr>
        <w:t>Р</w:t>
      </w:r>
      <w:r w:rsidR="000D4632">
        <w:rPr>
          <w:rFonts w:ascii="Times New Roman" w:hAnsi="Times New Roman" w:cs="Times New Roman"/>
          <w:sz w:val="28"/>
          <w:szCs w:val="28"/>
          <w:lang w:val="kk-KZ"/>
        </w:rPr>
        <w:t>.</w:t>
      </w:r>
      <w:r w:rsidR="004A27BB">
        <w:rPr>
          <w:rFonts w:ascii="Times New Roman" w:hAnsi="Times New Roman" w:cs="Times New Roman"/>
          <w:sz w:val="28"/>
          <w:szCs w:val="28"/>
          <w:lang w:val="kk-KZ"/>
        </w:rPr>
        <w:t xml:space="preserve"> Мухамедиев, М</w:t>
      </w:r>
      <w:r w:rsidR="000D4632">
        <w:rPr>
          <w:rFonts w:ascii="Times New Roman" w:hAnsi="Times New Roman" w:cs="Times New Roman"/>
          <w:sz w:val="28"/>
          <w:szCs w:val="28"/>
          <w:lang w:val="kk-KZ"/>
        </w:rPr>
        <w:t>.</w:t>
      </w:r>
      <w:r w:rsidR="004A27BB">
        <w:rPr>
          <w:rFonts w:ascii="Times New Roman" w:hAnsi="Times New Roman" w:cs="Times New Roman"/>
          <w:sz w:val="28"/>
          <w:szCs w:val="28"/>
          <w:lang w:val="kk-KZ"/>
        </w:rPr>
        <w:t xml:space="preserve"> Кожухова, Б</w:t>
      </w:r>
      <w:r w:rsidR="000D4632">
        <w:rPr>
          <w:rFonts w:ascii="Times New Roman" w:hAnsi="Times New Roman" w:cs="Times New Roman"/>
          <w:sz w:val="28"/>
          <w:szCs w:val="28"/>
          <w:lang w:val="kk-KZ"/>
        </w:rPr>
        <w:t>.</w:t>
      </w:r>
      <w:r w:rsidR="00601452">
        <w:rPr>
          <w:rFonts w:ascii="Times New Roman" w:hAnsi="Times New Roman" w:cs="Times New Roman"/>
          <w:sz w:val="28"/>
          <w:szCs w:val="28"/>
          <w:lang w:val="kk-KZ"/>
        </w:rPr>
        <w:t> </w:t>
      </w:r>
      <w:r w:rsidR="004A27BB">
        <w:rPr>
          <w:rFonts w:ascii="Times New Roman" w:hAnsi="Times New Roman" w:cs="Times New Roman"/>
          <w:sz w:val="28"/>
          <w:szCs w:val="28"/>
          <w:lang w:val="kk-KZ"/>
        </w:rPr>
        <w:t>Аманжолова,</w:t>
      </w:r>
      <w:r w:rsidR="000D4632">
        <w:rPr>
          <w:rFonts w:ascii="Times New Roman" w:hAnsi="Times New Roman" w:cs="Times New Roman"/>
          <w:sz w:val="28"/>
          <w:szCs w:val="28"/>
          <w:lang w:val="kk-KZ"/>
        </w:rPr>
        <w:t xml:space="preserve"> </w:t>
      </w:r>
      <w:r w:rsidR="000D4632" w:rsidRPr="000D4632">
        <w:rPr>
          <w:rFonts w:ascii="Times New Roman" w:hAnsi="Times New Roman" w:cs="Times New Roman"/>
          <w:sz w:val="28"/>
          <w:szCs w:val="28"/>
          <w:lang w:val="kk-KZ"/>
        </w:rPr>
        <w:t>М</w:t>
      </w:r>
      <w:r w:rsidR="000D4632">
        <w:rPr>
          <w:rFonts w:ascii="Times New Roman" w:hAnsi="Times New Roman" w:cs="Times New Roman"/>
          <w:sz w:val="28"/>
          <w:szCs w:val="28"/>
          <w:lang w:val="kk-KZ"/>
        </w:rPr>
        <w:t xml:space="preserve">. </w:t>
      </w:r>
      <w:r w:rsidR="000D4632" w:rsidRPr="000D4632">
        <w:rPr>
          <w:rFonts w:ascii="Times New Roman" w:hAnsi="Times New Roman" w:cs="Times New Roman"/>
          <w:sz w:val="28"/>
          <w:szCs w:val="28"/>
          <w:lang w:val="kk-KZ"/>
        </w:rPr>
        <w:t xml:space="preserve">Жамкеева, </w:t>
      </w:r>
      <w:r w:rsidR="004A27BB">
        <w:rPr>
          <w:rFonts w:ascii="Times New Roman" w:hAnsi="Times New Roman" w:cs="Times New Roman"/>
          <w:sz w:val="28"/>
          <w:szCs w:val="28"/>
          <w:lang w:val="kk-KZ"/>
        </w:rPr>
        <w:t>М</w:t>
      </w:r>
      <w:r w:rsidR="000D4632">
        <w:rPr>
          <w:rFonts w:ascii="Times New Roman" w:hAnsi="Times New Roman" w:cs="Times New Roman"/>
          <w:sz w:val="28"/>
          <w:szCs w:val="28"/>
          <w:lang w:val="kk-KZ"/>
        </w:rPr>
        <w:t>.</w:t>
      </w:r>
      <w:r w:rsidR="004A27BB">
        <w:rPr>
          <w:rFonts w:ascii="Times New Roman" w:hAnsi="Times New Roman" w:cs="Times New Roman"/>
          <w:sz w:val="28"/>
          <w:szCs w:val="28"/>
          <w:lang w:val="kk-KZ"/>
        </w:rPr>
        <w:t xml:space="preserve"> Жиенбаев</w:t>
      </w:r>
      <w:r w:rsidR="00603D10">
        <w:rPr>
          <w:rFonts w:ascii="Times New Roman" w:hAnsi="Times New Roman" w:cs="Times New Roman"/>
          <w:sz w:val="28"/>
          <w:szCs w:val="28"/>
          <w:lang w:val="kk-KZ"/>
        </w:rPr>
        <w:t xml:space="preserve">, М. Алдаяров, </w:t>
      </w:r>
      <w:r w:rsidR="00E573EF">
        <w:rPr>
          <w:rFonts w:ascii="Times New Roman" w:hAnsi="Times New Roman" w:cs="Times New Roman"/>
          <w:sz w:val="28"/>
          <w:szCs w:val="28"/>
          <w:lang w:val="kk-KZ"/>
        </w:rPr>
        <w:t>Г. Есенова, А</w:t>
      </w:r>
      <w:r w:rsidR="00601452">
        <w:rPr>
          <w:rFonts w:ascii="Times New Roman" w:hAnsi="Times New Roman" w:cs="Times New Roman"/>
          <w:sz w:val="28"/>
          <w:szCs w:val="28"/>
          <w:lang w:val="kk-KZ"/>
        </w:rPr>
        <w:t>. </w:t>
      </w:r>
      <w:r w:rsidR="00E573EF" w:rsidRPr="00E573EF">
        <w:rPr>
          <w:rFonts w:ascii="Times New Roman" w:hAnsi="Times New Roman" w:cs="Times New Roman"/>
          <w:sz w:val="28"/>
          <w:szCs w:val="28"/>
          <w:lang w:val="kk-KZ"/>
        </w:rPr>
        <w:t>Болганбаев, К. Мырзабекқызы, А. Амиров</w:t>
      </w:r>
      <w:r w:rsidR="00E573EF" w:rsidRPr="000D4632">
        <w:rPr>
          <w:rFonts w:ascii="Times New Roman" w:hAnsi="Times New Roman" w:cs="Times New Roman"/>
          <w:sz w:val="28"/>
          <w:szCs w:val="28"/>
          <w:lang w:val="kk-KZ"/>
        </w:rPr>
        <w:t xml:space="preserve"> </w:t>
      </w:r>
      <w:r w:rsidR="000D4632" w:rsidRPr="000D4632">
        <w:rPr>
          <w:rFonts w:ascii="Times New Roman" w:hAnsi="Times New Roman" w:cs="Times New Roman"/>
          <w:sz w:val="28"/>
          <w:szCs w:val="28"/>
          <w:lang w:val="kk-KZ"/>
        </w:rPr>
        <w:t>сияқты ғалымдардың еңбектерінде кездеседі</w:t>
      </w:r>
      <w:r w:rsidR="000D4632">
        <w:rPr>
          <w:rFonts w:ascii="Times New Roman" w:hAnsi="Times New Roman" w:cs="Times New Roman"/>
          <w:sz w:val="28"/>
          <w:szCs w:val="28"/>
          <w:lang w:val="kk-KZ"/>
        </w:rPr>
        <w:t>.</w:t>
      </w:r>
    </w:p>
    <w:p w:rsidR="000C7B2B" w:rsidRDefault="000C7B2B" w:rsidP="004B0D2C">
      <w:pPr>
        <w:spacing w:after="0" w:line="240" w:lineRule="auto"/>
        <w:ind w:firstLine="709"/>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Зерттеулер елдің әртүрлі инфрақұрылымдық проблемалары</w:t>
      </w:r>
      <w:r>
        <w:rPr>
          <w:rFonts w:ascii="Times New Roman" w:hAnsi="Times New Roman" w:cs="Times New Roman"/>
          <w:sz w:val="28"/>
          <w:szCs w:val="28"/>
          <w:lang w:val="kk-KZ"/>
        </w:rPr>
        <w:t>н</w:t>
      </w:r>
      <w:r w:rsidRPr="008B21BC">
        <w:rPr>
          <w:rFonts w:ascii="Times New Roman" w:hAnsi="Times New Roman" w:cs="Times New Roman"/>
          <w:sz w:val="28"/>
          <w:szCs w:val="28"/>
          <w:lang w:val="kk-KZ"/>
        </w:rPr>
        <w:t xml:space="preserve">, тұтыну үлгілерін және өнеркәсіпті дамыту мәселелерін қозғайды. Алайда, зерттеулердің нақты </w:t>
      </w:r>
      <w:r w:rsidR="008D40CB" w:rsidRPr="008D40CB">
        <w:rPr>
          <w:rFonts w:ascii="Times New Roman" w:hAnsi="Times New Roman" w:cs="Times New Roman"/>
          <w:sz w:val="28"/>
          <w:szCs w:val="28"/>
          <w:lang w:val="kk-KZ"/>
        </w:rPr>
        <w:t xml:space="preserve">контексінде </w:t>
      </w:r>
      <w:r w:rsidRPr="008B21BC">
        <w:rPr>
          <w:rFonts w:ascii="Times New Roman" w:hAnsi="Times New Roman" w:cs="Times New Roman"/>
          <w:sz w:val="28"/>
          <w:szCs w:val="28"/>
          <w:lang w:val="kk-KZ"/>
        </w:rPr>
        <w:t>мемлекеттік реттеу мен электр энергетикасы секторының өзара әрекеттестігіне қатысты мәселелерге жеткілікті көңіл бөлінбеген.</w:t>
      </w:r>
    </w:p>
    <w:p w:rsidR="004A27BB" w:rsidRPr="00603D10" w:rsidRDefault="00D26307" w:rsidP="004B0D2C">
      <w:pPr>
        <w:spacing w:after="0" w:line="240" w:lineRule="auto"/>
        <w:ind w:firstLine="709"/>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Шет елдік зерттеулер саладағы ұйымдық құрылымды, заңнам</w:t>
      </w:r>
      <w:r w:rsidR="004A27BB">
        <w:rPr>
          <w:rFonts w:ascii="Times New Roman" w:hAnsi="Times New Roman" w:cs="Times New Roman"/>
          <w:sz w:val="28"/>
          <w:szCs w:val="28"/>
          <w:lang w:val="kk-KZ"/>
        </w:rPr>
        <w:t xml:space="preserve">алық базаны және электр энергия </w:t>
      </w:r>
      <w:r w:rsidRPr="008B21BC">
        <w:rPr>
          <w:rFonts w:ascii="Times New Roman" w:hAnsi="Times New Roman" w:cs="Times New Roman"/>
          <w:sz w:val="28"/>
          <w:szCs w:val="28"/>
          <w:lang w:val="kk-KZ"/>
        </w:rPr>
        <w:t>та</w:t>
      </w:r>
      <w:r w:rsidR="004A27BB">
        <w:rPr>
          <w:rFonts w:ascii="Times New Roman" w:hAnsi="Times New Roman" w:cs="Times New Roman"/>
          <w:sz w:val="28"/>
          <w:szCs w:val="28"/>
          <w:lang w:val="kk-KZ"/>
        </w:rPr>
        <w:t>рифтерін белгілеудегі мемлекет</w:t>
      </w:r>
      <w:r w:rsidRPr="008B21BC">
        <w:rPr>
          <w:rFonts w:ascii="Times New Roman" w:hAnsi="Times New Roman" w:cs="Times New Roman"/>
          <w:sz w:val="28"/>
          <w:szCs w:val="28"/>
          <w:lang w:val="kk-KZ"/>
        </w:rPr>
        <w:t xml:space="preserve"> рөлін талдауға бағытталған</w:t>
      </w:r>
      <w:r w:rsidR="004A27BB">
        <w:rPr>
          <w:rFonts w:ascii="Times New Roman" w:hAnsi="Times New Roman" w:cs="Times New Roman"/>
          <w:sz w:val="28"/>
          <w:szCs w:val="28"/>
          <w:lang w:val="kk-KZ"/>
        </w:rPr>
        <w:t xml:space="preserve"> жұмыстар, соның ішінде м</w:t>
      </w:r>
      <w:r w:rsidR="004A27BB" w:rsidRPr="008B21BC">
        <w:rPr>
          <w:rFonts w:ascii="Times New Roman" w:hAnsi="Times New Roman" w:cs="Times New Roman"/>
          <w:sz w:val="28"/>
          <w:szCs w:val="28"/>
          <w:lang w:val="kk-KZ"/>
        </w:rPr>
        <w:t xml:space="preserve">емлекеттің энергетика саласындағы рөлін талдауға шетелдік ғалымдардың еңбектері қарасытырылды, оның ішінде </w:t>
      </w:r>
      <w:r w:rsidR="00110F0A">
        <w:rPr>
          <w:rFonts w:ascii="Times New Roman" w:hAnsi="Times New Roman" w:cs="Times New Roman"/>
          <w:sz w:val="28"/>
          <w:szCs w:val="28"/>
          <w:lang w:val="kk-KZ"/>
        </w:rPr>
        <w:t>С. Цоу</w:t>
      </w:r>
      <w:r w:rsidR="00110F0A" w:rsidRPr="00110F0A">
        <w:rPr>
          <w:rFonts w:ascii="Times New Roman" w:hAnsi="Times New Roman" w:cs="Times New Roman"/>
          <w:sz w:val="28"/>
          <w:szCs w:val="28"/>
          <w:lang w:val="kk-KZ"/>
        </w:rPr>
        <w:t>ан</w:t>
      </w:r>
      <w:r w:rsidR="000D4632" w:rsidRPr="00603D10">
        <w:rPr>
          <w:rFonts w:ascii="Times New Roman" w:hAnsi="Times New Roman" w:cs="Times New Roman"/>
          <w:sz w:val="28"/>
          <w:szCs w:val="28"/>
          <w:lang w:val="kk-KZ"/>
        </w:rPr>
        <w:t>, И</w:t>
      </w:r>
      <w:r w:rsidR="00603D10" w:rsidRPr="00603D10">
        <w:rPr>
          <w:rFonts w:ascii="Times New Roman" w:hAnsi="Times New Roman" w:cs="Times New Roman"/>
          <w:sz w:val="28"/>
          <w:szCs w:val="28"/>
          <w:lang w:val="kk-KZ"/>
        </w:rPr>
        <w:t>.</w:t>
      </w:r>
      <w:r w:rsidR="000D4632" w:rsidRPr="00603D10">
        <w:rPr>
          <w:rFonts w:ascii="Times New Roman" w:hAnsi="Times New Roman" w:cs="Times New Roman"/>
          <w:sz w:val="28"/>
          <w:szCs w:val="28"/>
          <w:lang w:val="kk-KZ"/>
        </w:rPr>
        <w:t xml:space="preserve"> Долматов, Н</w:t>
      </w:r>
      <w:r w:rsidR="00603D10" w:rsidRPr="00603D10">
        <w:rPr>
          <w:rFonts w:ascii="Times New Roman" w:hAnsi="Times New Roman" w:cs="Times New Roman"/>
          <w:sz w:val="28"/>
          <w:szCs w:val="28"/>
          <w:lang w:val="kk-KZ"/>
        </w:rPr>
        <w:t>.</w:t>
      </w:r>
      <w:r w:rsidR="000D4632" w:rsidRPr="00603D10">
        <w:rPr>
          <w:rFonts w:ascii="Times New Roman" w:hAnsi="Times New Roman" w:cs="Times New Roman"/>
          <w:sz w:val="28"/>
          <w:szCs w:val="28"/>
          <w:lang w:val="kk-KZ"/>
        </w:rPr>
        <w:t xml:space="preserve"> Линдер, </w:t>
      </w:r>
      <w:r w:rsidR="00E573EF" w:rsidRPr="00E573EF">
        <w:rPr>
          <w:rFonts w:ascii="Times New Roman" w:hAnsi="Times New Roman" w:cs="Times New Roman"/>
          <w:sz w:val="28"/>
          <w:szCs w:val="28"/>
          <w:lang w:val="kk-KZ"/>
        </w:rPr>
        <w:t xml:space="preserve">Е. Качанова, В. Локтионов,  </w:t>
      </w:r>
      <w:r w:rsidR="00110F0A" w:rsidRPr="00110F0A">
        <w:rPr>
          <w:rFonts w:ascii="Times New Roman" w:hAnsi="Times New Roman" w:cs="Times New Roman"/>
          <w:sz w:val="28"/>
          <w:szCs w:val="28"/>
          <w:lang w:val="kk-KZ"/>
        </w:rPr>
        <w:t>Й. Пацкрофф</w:t>
      </w:r>
      <w:r w:rsidR="000D4632" w:rsidRPr="00603D10">
        <w:rPr>
          <w:rFonts w:ascii="Times New Roman" w:hAnsi="Times New Roman" w:cs="Times New Roman"/>
          <w:sz w:val="28"/>
          <w:szCs w:val="28"/>
          <w:lang w:val="kk-KZ"/>
        </w:rPr>
        <w:t>, Р</w:t>
      </w:r>
      <w:r w:rsidR="00603D10" w:rsidRPr="00603D10">
        <w:rPr>
          <w:rFonts w:ascii="Times New Roman" w:hAnsi="Times New Roman" w:cs="Times New Roman"/>
          <w:sz w:val="28"/>
          <w:szCs w:val="28"/>
          <w:lang w:val="kk-KZ"/>
        </w:rPr>
        <w:t>.</w:t>
      </w:r>
      <w:r w:rsidR="00601452">
        <w:rPr>
          <w:rFonts w:ascii="Times New Roman" w:hAnsi="Times New Roman" w:cs="Times New Roman"/>
          <w:sz w:val="28"/>
          <w:szCs w:val="28"/>
          <w:lang w:val="kk-KZ"/>
        </w:rPr>
        <w:t> </w:t>
      </w:r>
      <w:r w:rsidR="000D4632" w:rsidRPr="00603D10">
        <w:rPr>
          <w:rFonts w:ascii="Times New Roman" w:hAnsi="Times New Roman" w:cs="Times New Roman"/>
          <w:sz w:val="28"/>
          <w:szCs w:val="28"/>
          <w:lang w:val="kk-KZ"/>
        </w:rPr>
        <w:t>Епихина, И</w:t>
      </w:r>
      <w:r w:rsidR="00603D10" w:rsidRPr="00603D10">
        <w:rPr>
          <w:rFonts w:ascii="Times New Roman" w:hAnsi="Times New Roman" w:cs="Times New Roman"/>
          <w:sz w:val="28"/>
          <w:szCs w:val="28"/>
          <w:lang w:val="kk-KZ"/>
        </w:rPr>
        <w:t>.</w:t>
      </w:r>
      <w:r w:rsidR="000D4632" w:rsidRPr="00603D10">
        <w:rPr>
          <w:rFonts w:ascii="Times New Roman" w:hAnsi="Times New Roman" w:cs="Times New Roman"/>
          <w:sz w:val="28"/>
          <w:szCs w:val="28"/>
          <w:lang w:val="kk-KZ"/>
        </w:rPr>
        <w:t xml:space="preserve"> Бутковский,</w:t>
      </w:r>
      <w:r w:rsidR="00603D10" w:rsidRPr="00603D10">
        <w:rPr>
          <w:rFonts w:ascii="Times New Roman" w:hAnsi="Times New Roman" w:cs="Times New Roman"/>
          <w:sz w:val="28"/>
          <w:szCs w:val="28"/>
          <w:lang w:val="kk-KZ"/>
        </w:rPr>
        <w:t xml:space="preserve"> Ю. Жилкина, </w:t>
      </w:r>
      <w:r w:rsidR="00110F0A" w:rsidRPr="00110F0A">
        <w:rPr>
          <w:rFonts w:ascii="Times New Roman" w:hAnsi="Times New Roman" w:cs="Times New Roman"/>
          <w:sz w:val="28"/>
          <w:szCs w:val="28"/>
          <w:lang w:val="kk-KZ"/>
        </w:rPr>
        <w:t>Й. Ёхнстон</w:t>
      </w:r>
      <w:r w:rsidR="00603D10" w:rsidRPr="00603D10">
        <w:rPr>
          <w:rFonts w:ascii="Times New Roman" w:hAnsi="Times New Roman" w:cs="Times New Roman"/>
          <w:sz w:val="28"/>
          <w:szCs w:val="28"/>
          <w:lang w:val="kk-KZ"/>
        </w:rPr>
        <w:t xml:space="preserve">, </w:t>
      </w:r>
      <w:r w:rsidR="009E07B4" w:rsidRPr="009E07B4">
        <w:rPr>
          <w:rFonts w:ascii="Times New Roman" w:hAnsi="Times New Roman" w:cs="Times New Roman"/>
          <w:sz w:val="28"/>
          <w:szCs w:val="28"/>
          <w:lang w:val="kk-KZ"/>
        </w:rPr>
        <w:t>М. Поллитт</w:t>
      </w:r>
      <w:r w:rsidR="00603D10" w:rsidRPr="00603D10">
        <w:rPr>
          <w:rFonts w:ascii="Times New Roman" w:hAnsi="Times New Roman" w:cs="Times New Roman"/>
          <w:sz w:val="28"/>
          <w:szCs w:val="28"/>
          <w:lang w:val="kk-KZ"/>
        </w:rPr>
        <w:t xml:space="preserve">, </w:t>
      </w:r>
      <w:r w:rsidR="009E07B4" w:rsidRPr="009E07B4">
        <w:rPr>
          <w:rFonts w:ascii="Times New Roman" w:hAnsi="Times New Roman" w:cs="Times New Roman"/>
          <w:sz w:val="28"/>
          <w:szCs w:val="28"/>
          <w:lang w:val="kk-KZ"/>
        </w:rPr>
        <w:t>Н. Едомах</w:t>
      </w:r>
      <w:r w:rsidR="00603D10" w:rsidRPr="00603D10">
        <w:rPr>
          <w:rFonts w:ascii="Times New Roman" w:hAnsi="Times New Roman" w:cs="Times New Roman"/>
          <w:sz w:val="28"/>
          <w:szCs w:val="28"/>
          <w:lang w:val="kk-KZ"/>
        </w:rPr>
        <w:t xml:space="preserve">, </w:t>
      </w:r>
      <w:r w:rsidR="009E07B4">
        <w:rPr>
          <w:rFonts w:ascii="Times New Roman" w:hAnsi="Times New Roman" w:cs="Times New Roman"/>
          <w:sz w:val="28"/>
          <w:szCs w:val="28"/>
          <w:lang w:val="kk-KZ"/>
        </w:rPr>
        <w:t>Ц. Вебер, Р. Бацон, П. Домах, Р. Мейер, X. И</w:t>
      </w:r>
      <w:r w:rsidR="009E07B4" w:rsidRPr="009E07B4">
        <w:rPr>
          <w:rFonts w:ascii="Times New Roman" w:hAnsi="Times New Roman" w:cs="Times New Roman"/>
          <w:sz w:val="28"/>
          <w:szCs w:val="28"/>
          <w:lang w:val="kk-KZ"/>
        </w:rPr>
        <w:t xml:space="preserve">чонг, Р. Поудинех, </w:t>
      </w:r>
      <w:r w:rsidR="00603D10" w:rsidRPr="00603D10">
        <w:rPr>
          <w:rFonts w:ascii="Times New Roman" w:hAnsi="Times New Roman" w:cs="Times New Roman"/>
          <w:sz w:val="28"/>
          <w:szCs w:val="28"/>
          <w:lang w:val="kk-KZ"/>
        </w:rPr>
        <w:t>С. Маилян, В.</w:t>
      </w:r>
      <w:r w:rsidR="00601452">
        <w:rPr>
          <w:rFonts w:ascii="Times New Roman" w:hAnsi="Times New Roman" w:cs="Times New Roman"/>
          <w:sz w:val="28"/>
          <w:szCs w:val="28"/>
          <w:lang w:val="kk-KZ"/>
        </w:rPr>
        <w:t> </w:t>
      </w:r>
      <w:r w:rsidR="00603D10" w:rsidRPr="00603D10">
        <w:rPr>
          <w:rFonts w:ascii="Times New Roman" w:hAnsi="Times New Roman" w:cs="Times New Roman"/>
          <w:sz w:val="28"/>
          <w:szCs w:val="28"/>
          <w:lang w:val="kk-KZ"/>
        </w:rPr>
        <w:t xml:space="preserve">Локтионов, </w:t>
      </w:r>
      <w:r w:rsidR="009E07B4" w:rsidRPr="009E07B4">
        <w:rPr>
          <w:rFonts w:ascii="Times New Roman" w:hAnsi="Times New Roman" w:cs="Times New Roman"/>
          <w:sz w:val="28"/>
          <w:szCs w:val="28"/>
          <w:lang w:val="kk-KZ"/>
        </w:rPr>
        <w:t>Ф. Ногалес</w:t>
      </w:r>
      <w:r w:rsidR="00603D10" w:rsidRPr="00603D10">
        <w:rPr>
          <w:rFonts w:ascii="Times New Roman" w:hAnsi="Times New Roman" w:cs="Times New Roman"/>
          <w:sz w:val="28"/>
          <w:szCs w:val="28"/>
          <w:lang w:val="kk-KZ"/>
        </w:rPr>
        <w:t>.</w:t>
      </w:r>
    </w:p>
    <w:p w:rsidR="000C7B2B" w:rsidRPr="008B21BC" w:rsidRDefault="000C7B2B" w:rsidP="004B0D2C">
      <w:pPr>
        <w:spacing w:after="0" w:line="240" w:lineRule="auto"/>
        <w:ind w:firstLine="709"/>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 xml:space="preserve">Сонымен қатар бұл </w:t>
      </w:r>
      <w:r>
        <w:rPr>
          <w:rFonts w:ascii="Times New Roman" w:hAnsi="Times New Roman" w:cs="Times New Roman"/>
          <w:sz w:val="28"/>
          <w:szCs w:val="28"/>
          <w:lang w:val="kk-KZ"/>
        </w:rPr>
        <w:t>жұмыста</w:t>
      </w:r>
      <w:r w:rsidRPr="008B21BC">
        <w:rPr>
          <w:rFonts w:ascii="Times New Roman" w:hAnsi="Times New Roman" w:cs="Times New Roman"/>
          <w:sz w:val="28"/>
          <w:szCs w:val="28"/>
          <w:lang w:val="kk-KZ"/>
        </w:rPr>
        <w:t xml:space="preserve"> </w:t>
      </w:r>
      <w:r w:rsidR="005637C8">
        <w:rPr>
          <w:rFonts w:ascii="Times New Roman" w:hAnsi="Times New Roman" w:cs="Times New Roman"/>
          <w:sz w:val="28"/>
          <w:szCs w:val="28"/>
          <w:lang w:val="kk-KZ"/>
        </w:rPr>
        <w:t>крипто</w:t>
      </w:r>
      <w:r w:rsidRPr="008B21BC">
        <w:rPr>
          <w:rFonts w:ascii="Times New Roman" w:hAnsi="Times New Roman" w:cs="Times New Roman"/>
          <w:sz w:val="28"/>
          <w:szCs w:val="28"/>
          <w:lang w:val="kk-KZ"/>
        </w:rPr>
        <w:t>майнинг өндірісін</w:t>
      </w:r>
      <w:r w:rsidR="005637C8">
        <w:rPr>
          <w:rFonts w:ascii="Times New Roman" w:hAnsi="Times New Roman" w:cs="Times New Roman"/>
          <w:sz w:val="28"/>
          <w:szCs w:val="28"/>
          <w:lang w:val="kk-KZ"/>
        </w:rPr>
        <w:t>ің энергетикалық инфрақұрылымға пайдасын және</w:t>
      </w:r>
      <w:r w:rsidRPr="008B21BC">
        <w:rPr>
          <w:rFonts w:ascii="Times New Roman" w:hAnsi="Times New Roman" w:cs="Times New Roman"/>
          <w:sz w:val="28"/>
          <w:szCs w:val="28"/>
          <w:lang w:val="kk-KZ"/>
        </w:rPr>
        <w:t xml:space="preserve"> әсерін</w:t>
      </w:r>
      <w:r>
        <w:rPr>
          <w:rFonts w:ascii="Times New Roman" w:hAnsi="Times New Roman" w:cs="Times New Roman"/>
          <w:sz w:val="28"/>
          <w:szCs w:val="28"/>
          <w:lang w:val="kk-KZ"/>
        </w:rPr>
        <w:t xml:space="preserve"> </w:t>
      </w:r>
      <w:r w:rsidRPr="008B21BC">
        <w:rPr>
          <w:rFonts w:ascii="Times New Roman" w:hAnsi="Times New Roman" w:cs="Times New Roman"/>
          <w:sz w:val="28"/>
          <w:szCs w:val="28"/>
          <w:lang w:val="kk-KZ"/>
        </w:rPr>
        <w:t>қарастырамыз. Қазақстанда</w:t>
      </w:r>
      <w:r>
        <w:rPr>
          <w:rFonts w:ascii="Times New Roman" w:hAnsi="Times New Roman" w:cs="Times New Roman"/>
          <w:sz w:val="28"/>
          <w:szCs w:val="28"/>
          <w:lang w:val="kk-KZ"/>
        </w:rPr>
        <w:t xml:space="preserve"> криптовалюта майнингі</w:t>
      </w:r>
      <w:r w:rsidRPr="008B21BC">
        <w:rPr>
          <w:rFonts w:ascii="Times New Roman" w:hAnsi="Times New Roman" w:cs="Times New Roman"/>
          <w:sz w:val="28"/>
          <w:szCs w:val="28"/>
          <w:lang w:val="kk-KZ"/>
        </w:rPr>
        <w:t xml:space="preserve"> салыстырмалы түрде жаңа болғандықтан энергетика саласына әсері туралы ғылыми зерттеулер аз. Дегенмен, майнингтің электр энергетика инфрақұрылымына әсерін талдау және осы саланың мемлекеттік реттеумен өзара әрекеттесуі жеткіліксіз зерттелген бағыт болып қала береді.</w:t>
      </w:r>
    </w:p>
    <w:p w:rsidR="004A27BB" w:rsidRDefault="000C7B2B" w:rsidP="004B0D2C">
      <w:pPr>
        <w:spacing w:after="0" w:line="240" w:lineRule="auto"/>
        <w:ind w:firstLine="709"/>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Қолданыстағы</w:t>
      </w:r>
      <w:r>
        <w:rPr>
          <w:rFonts w:ascii="Times New Roman" w:hAnsi="Times New Roman" w:cs="Times New Roman"/>
          <w:sz w:val="28"/>
          <w:szCs w:val="28"/>
          <w:lang w:val="kk-KZ"/>
        </w:rPr>
        <w:t xml:space="preserve"> шет елдік</w:t>
      </w:r>
      <w:r w:rsidRPr="008B21BC">
        <w:rPr>
          <w:rFonts w:ascii="Times New Roman" w:hAnsi="Times New Roman" w:cs="Times New Roman"/>
          <w:sz w:val="28"/>
          <w:szCs w:val="28"/>
          <w:lang w:val="kk-KZ"/>
        </w:rPr>
        <w:t xml:space="preserve"> зерттеулік жұмыстар </w:t>
      </w:r>
      <w:r>
        <w:rPr>
          <w:rFonts w:ascii="Times New Roman" w:hAnsi="Times New Roman" w:cs="Times New Roman"/>
          <w:sz w:val="28"/>
          <w:szCs w:val="28"/>
          <w:lang w:val="kk-KZ"/>
        </w:rPr>
        <w:t>майнингтің энергетика саласына әсері</w:t>
      </w:r>
      <w:r w:rsidR="00E573E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573EF" w:rsidRPr="008B21BC">
        <w:rPr>
          <w:rFonts w:ascii="Times New Roman" w:hAnsi="Times New Roman" w:cs="Times New Roman"/>
          <w:sz w:val="28"/>
          <w:szCs w:val="28"/>
          <w:lang w:val="kk-KZ"/>
        </w:rPr>
        <w:t>лицензиялау және салық салу сияқты құқықтық және реттеуші аспектілерге бағытталған</w:t>
      </w:r>
      <w:r w:rsidR="00E573EF" w:rsidRPr="000C7B2B">
        <w:rPr>
          <w:rFonts w:ascii="Times New Roman" w:hAnsi="Times New Roman" w:cs="Times New Roman"/>
          <w:sz w:val="28"/>
          <w:szCs w:val="28"/>
          <w:lang w:val="kk-KZ"/>
        </w:rPr>
        <w:t xml:space="preserve"> </w:t>
      </w:r>
      <w:r w:rsidR="009E07B4" w:rsidRPr="009E07B4">
        <w:rPr>
          <w:rFonts w:ascii="Times New Roman" w:hAnsi="Times New Roman" w:cs="Times New Roman"/>
          <w:sz w:val="28"/>
          <w:szCs w:val="28"/>
          <w:lang w:val="kk-KZ"/>
        </w:rPr>
        <w:t>У. Галлерсд</w:t>
      </w:r>
      <w:r w:rsidR="009E07B4">
        <w:rPr>
          <w:rFonts w:ascii="Times New Roman" w:hAnsi="Times New Roman" w:cs="Times New Roman"/>
          <w:sz w:val="28"/>
          <w:szCs w:val="28"/>
          <w:lang w:val="kk-KZ"/>
        </w:rPr>
        <w:t>о</w:t>
      </w:r>
      <w:r w:rsidR="009E07B4" w:rsidRPr="009E07B4">
        <w:rPr>
          <w:rFonts w:ascii="Times New Roman" w:hAnsi="Times New Roman" w:cs="Times New Roman"/>
          <w:sz w:val="28"/>
          <w:szCs w:val="28"/>
          <w:lang w:val="kk-KZ"/>
        </w:rPr>
        <w:t>рфер, З</w:t>
      </w:r>
      <w:r w:rsidR="009E07B4">
        <w:rPr>
          <w:rFonts w:ascii="Times New Roman" w:hAnsi="Times New Roman" w:cs="Times New Roman"/>
          <w:sz w:val="28"/>
          <w:szCs w:val="28"/>
          <w:lang w:val="kk-KZ"/>
        </w:rPr>
        <w:t>.</w:t>
      </w:r>
      <w:r w:rsidR="009E07B4" w:rsidRPr="009E07B4">
        <w:rPr>
          <w:rFonts w:ascii="Times New Roman" w:hAnsi="Times New Roman" w:cs="Times New Roman"/>
          <w:sz w:val="28"/>
          <w:szCs w:val="28"/>
          <w:lang w:val="kk-KZ"/>
        </w:rPr>
        <w:t xml:space="preserve"> Бзикер,</w:t>
      </w:r>
      <w:r w:rsidR="009E07B4">
        <w:rPr>
          <w:rFonts w:ascii="Times New Roman" w:hAnsi="Times New Roman" w:cs="Times New Roman"/>
          <w:sz w:val="28"/>
          <w:szCs w:val="28"/>
          <w:lang w:val="kk-KZ"/>
        </w:rPr>
        <w:t xml:space="preserve"> А. Вриес, Ф. Лиу, А.</w:t>
      </w:r>
      <w:r w:rsidR="00601452">
        <w:rPr>
          <w:rFonts w:ascii="Times New Roman" w:hAnsi="Times New Roman" w:cs="Times New Roman"/>
          <w:sz w:val="28"/>
          <w:szCs w:val="28"/>
          <w:lang w:val="kk-KZ"/>
        </w:rPr>
        <w:t> </w:t>
      </w:r>
      <w:r w:rsidR="009E07B4">
        <w:rPr>
          <w:rFonts w:ascii="Times New Roman" w:hAnsi="Times New Roman" w:cs="Times New Roman"/>
          <w:sz w:val="28"/>
          <w:szCs w:val="28"/>
          <w:lang w:val="kk-KZ"/>
        </w:rPr>
        <w:t>Афзал, Л.</w:t>
      </w:r>
      <w:r w:rsidR="009E07B4" w:rsidRPr="009E07B4">
        <w:rPr>
          <w:rFonts w:ascii="Times New Roman" w:hAnsi="Times New Roman" w:cs="Times New Roman"/>
          <w:sz w:val="28"/>
          <w:szCs w:val="28"/>
          <w:lang w:val="kk-KZ"/>
        </w:rPr>
        <w:t xml:space="preserve"> Гуинан, А. Максуров,</w:t>
      </w:r>
      <w:r w:rsidRPr="00E573EF">
        <w:rPr>
          <w:rFonts w:ascii="Times New Roman" w:hAnsi="Times New Roman" w:cs="Times New Roman"/>
          <w:sz w:val="28"/>
          <w:szCs w:val="28"/>
          <w:lang w:val="kk-KZ"/>
        </w:rPr>
        <w:t xml:space="preserve"> И Ершова, </w:t>
      </w:r>
      <w:r w:rsidR="009E07B4" w:rsidRPr="009E07B4">
        <w:rPr>
          <w:rFonts w:ascii="Times New Roman" w:hAnsi="Times New Roman" w:cs="Times New Roman"/>
          <w:sz w:val="28"/>
          <w:szCs w:val="28"/>
          <w:lang w:val="kk-KZ"/>
        </w:rPr>
        <w:t>Н</w:t>
      </w:r>
      <w:r w:rsidR="009E07B4">
        <w:rPr>
          <w:rFonts w:ascii="Times New Roman" w:hAnsi="Times New Roman" w:cs="Times New Roman"/>
          <w:sz w:val="28"/>
          <w:szCs w:val="28"/>
          <w:lang w:val="kk-KZ"/>
        </w:rPr>
        <w:t>.</w:t>
      </w:r>
      <w:r w:rsidR="009E07B4" w:rsidRPr="009E07B4">
        <w:rPr>
          <w:rFonts w:ascii="Times New Roman" w:hAnsi="Times New Roman" w:cs="Times New Roman"/>
          <w:sz w:val="28"/>
          <w:szCs w:val="28"/>
          <w:lang w:val="kk-KZ"/>
        </w:rPr>
        <w:t xml:space="preserve"> Олеандер, М. Бхатнагар, Х.</w:t>
      </w:r>
      <w:r w:rsidR="00601452">
        <w:rPr>
          <w:rFonts w:ascii="Times New Roman" w:hAnsi="Times New Roman" w:cs="Times New Roman"/>
          <w:sz w:val="28"/>
          <w:szCs w:val="28"/>
          <w:lang w:val="kk-KZ"/>
        </w:rPr>
        <w:t> </w:t>
      </w:r>
      <w:r w:rsidR="009E07B4" w:rsidRPr="009E07B4">
        <w:rPr>
          <w:rFonts w:ascii="Times New Roman" w:hAnsi="Times New Roman" w:cs="Times New Roman"/>
          <w:sz w:val="28"/>
          <w:szCs w:val="28"/>
          <w:lang w:val="kk-KZ"/>
        </w:rPr>
        <w:t>Халабурда, С. С</w:t>
      </w:r>
      <w:r w:rsidR="009E07B4">
        <w:rPr>
          <w:rFonts w:ascii="Times New Roman" w:hAnsi="Times New Roman" w:cs="Times New Roman"/>
          <w:sz w:val="28"/>
          <w:szCs w:val="28"/>
          <w:lang w:val="kk-KZ"/>
        </w:rPr>
        <w:t>у</w:t>
      </w:r>
      <w:r w:rsidR="009E07B4" w:rsidRPr="009E07B4">
        <w:rPr>
          <w:rFonts w:ascii="Times New Roman" w:hAnsi="Times New Roman" w:cs="Times New Roman"/>
          <w:sz w:val="28"/>
          <w:szCs w:val="28"/>
          <w:lang w:val="kk-KZ"/>
        </w:rPr>
        <w:t xml:space="preserve">аин, К. Адамс, И. Коржова, </w:t>
      </w:r>
      <w:r w:rsidR="005637C8">
        <w:rPr>
          <w:rFonts w:ascii="Times New Roman" w:hAnsi="Times New Roman" w:cs="Times New Roman"/>
          <w:sz w:val="28"/>
          <w:szCs w:val="28"/>
          <w:lang w:val="kk-KZ"/>
        </w:rPr>
        <w:t xml:space="preserve">Б. Мусин, </w:t>
      </w:r>
      <w:r w:rsidR="009E07B4" w:rsidRPr="009E07B4">
        <w:rPr>
          <w:rFonts w:ascii="Times New Roman" w:hAnsi="Times New Roman" w:cs="Times New Roman"/>
          <w:sz w:val="28"/>
          <w:szCs w:val="28"/>
          <w:lang w:val="kk-KZ"/>
        </w:rPr>
        <w:t xml:space="preserve">К. Стеер, О. Фадеи </w:t>
      </w:r>
      <w:r w:rsidR="00E573EF" w:rsidRPr="00E573EF">
        <w:rPr>
          <w:rFonts w:ascii="Times New Roman" w:hAnsi="Times New Roman" w:cs="Times New Roman"/>
          <w:sz w:val="28"/>
          <w:szCs w:val="28"/>
          <w:lang w:val="kk-KZ"/>
        </w:rPr>
        <w:t>еңбектерінде көрініс табады</w:t>
      </w:r>
      <w:r w:rsidRPr="008B21BC">
        <w:rPr>
          <w:rFonts w:ascii="Times New Roman" w:hAnsi="Times New Roman" w:cs="Times New Roman"/>
          <w:sz w:val="28"/>
          <w:szCs w:val="28"/>
          <w:lang w:val="kk-KZ"/>
        </w:rPr>
        <w:t>.</w:t>
      </w:r>
    </w:p>
    <w:p w:rsidR="00E573EF" w:rsidRPr="00E573EF" w:rsidRDefault="005637C8" w:rsidP="004B0D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Бұл диссертацияда т</w:t>
      </w:r>
      <w:r w:rsidR="00E573EF" w:rsidRPr="00E573EF">
        <w:rPr>
          <w:rFonts w:ascii="Times New Roman" w:hAnsi="Times New Roman" w:cs="Times New Roman"/>
          <w:sz w:val="28"/>
          <w:szCs w:val="28"/>
          <w:lang w:val="kk-KZ"/>
        </w:rPr>
        <w:t>ереңдетілген сұхбат, SWOT және PEST әдістерін қолдану</w:t>
      </w:r>
      <w:r w:rsidR="00E573EF">
        <w:rPr>
          <w:rFonts w:ascii="Times New Roman" w:hAnsi="Times New Roman" w:cs="Times New Roman"/>
          <w:sz w:val="28"/>
          <w:szCs w:val="28"/>
          <w:lang w:val="kk-KZ"/>
        </w:rPr>
        <w:t xml:space="preserve"> арқылы елімізде энерг</w:t>
      </w:r>
      <w:r w:rsidR="008D40CB" w:rsidRPr="008D40CB">
        <w:rPr>
          <w:rFonts w:ascii="Times New Roman" w:hAnsi="Times New Roman" w:cs="Times New Roman"/>
          <w:sz w:val="28"/>
          <w:szCs w:val="28"/>
          <w:lang w:val="kk-KZ"/>
        </w:rPr>
        <w:t>е</w:t>
      </w:r>
      <w:r w:rsidR="00E573EF">
        <w:rPr>
          <w:rFonts w:ascii="Times New Roman" w:hAnsi="Times New Roman" w:cs="Times New Roman"/>
          <w:sz w:val="28"/>
          <w:szCs w:val="28"/>
          <w:lang w:val="kk-KZ"/>
        </w:rPr>
        <w:t xml:space="preserve">тика саласының </w:t>
      </w:r>
      <w:r w:rsidR="00E573EF" w:rsidRPr="00E573EF">
        <w:rPr>
          <w:rFonts w:ascii="Times New Roman" w:hAnsi="Times New Roman" w:cs="Times New Roman"/>
          <w:sz w:val="28"/>
          <w:szCs w:val="28"/>
          <w:lang w:val="kk-KZ"/>
        </w:rPr>
        <w:t>әртүрлі аспектілерін ескере отырып, жан-жақты талдауға және осы процестерді басқару бойынша ұсыныстар әзірлеуге мүмкіндік береді.</w:t>
      </w:r>
    </w:p>
    <w:p w:rsidR="004A27BB" w:rsidRDefault="00E573EF" w:rsidP="004B0D2C">
      <w:pPr>
        <w:spacing w:after="0" w:line="240" w:lineRule="auto"/>
        <w:ind w:firstLine="709"/>
        <w:contextualSpacing/>
        <w:jc w:val="both"/>
        <w:rPr>
          <w:rFonts w:ascii="Times New Roman" w:hAnsi="Times New Roman" w:cs="Times New Roman"/>
          <w:sz w:val="28"/>
          <w:szCs w:val="28"/>
          <w:lang w:val="kk-KZ"/>
        </w:rPr>
      </w:pPr>
      <w:r w:rsidRPr="00E573EF">
        <w:rPr>
          <w:rFonts w:ascii="Times New Roman" w:hAnsi="Times New Roman" w:cs="Times New Roman"/>
          <w:sz w:val="28"/>
          <w:szCs w:val="28"/>
          <w:lang w:val="kk-KZ"/>
        </w:rPr>
        <w:t xml:space="preserve">Осылайша, бұл жұмыс </w:t>
      </w:r>
      <w:r>
        <w:rPr>
          <w:rFonts w:ascii="Times New Roman" w:hAnsi="Times New Roman" w:cs="Times New Roman"/>
          <w:sz w:val="28"/>
          <w:szCs w:val="28"/>
          <w:lang w:val="kk-KZ"/>
        </w:rPr>
        <w:t xml:space="preserve">энергетика саласын </w:t>
      </w:r>
      <w:r w:rsidRPr="00E573EF">
        <w:rPr>
          <w:rFonts w:ascii="Times New Roman" w:hAnsi="Times New Roman" w:cs="Times New Roman"/>
          <w:sz w:val="28"/>
          <w:szCs w:val="28"/>
          <w:lang w:val="kk-KZ"/>
        </w:rPr>
        <w:t>дамытуға байланысты ағымдағы міндеттерді ескере отырып, аймақтық деңгейде энергетикалық секторды мемлекеттік реттеу саласындағы ғылыми зерттеулерге айтарлықтай үлес қосады.</w:t>
      </w:r>
    </w:p>
    <w:p w:rsidR="00F41F10" w:rsidRDefault="00D26307" w:rsidP="004B0D2C">
      <w:pPr>
        <w:spacing w:after="0" w:line="240" w:lineRule="auto"/>
        <w:ind w:firstLine="709"/>
        <w:contextualSpacing/>
        <w:jc w:val="both"/>
        <w:rPr>
          <w:rFonts w:ascii="Times New Roman" w:hAnsi="Times New Roman" w:cs="Times New Roman"/>
          <w:sz w:val="28"/>
          <w:szCs w:val="28"/>
          <w:lang w:val="kk-KZ"/>
        </w:rPr>
      </w:pPr>
      <w:r w:rsidRPr="002959A2">
        <w:rPr>
          <w:rFonts w:ascii="Times New Roman" w:hAnsi="Times New Roman" w:cs="Times New Roman"/>
          <w:b/>
          <w:sz w:val="28"/>
          <w:szCs w:val="28"/>
          <w:lang w:val="kk-KZ"/>
        </w:rPr>
        <w:t>Диссертациялық зерттеудің мақсаты</w:t>
      </w:r>
      <w:r w:rsidRPr="002959A2">
        <w:rPr>
          <w:rFonts w:ascii="Times New Roman" w:hAnsi="Times New Roman" w:cs="Times New Roman"/>
          <w:sz w:val="28"/>
          <w:szCs w:val="28"/>
          <w:lang w:val="kk-KZ"/>
        </w:rPr>
        <w:t xml:space="preserve"> –</w:t>
      </w:r>
      <w:r w:rsidR="00C677F2" w:rsidRPr="002959A2">
        <w:rPr>
          <w:rFonts w:ascii="Times New Roman" w:hAnsi="Times New Roman" w:cs="Times New Roman"/>
          <w:sz w:val="28"/>
          <w:szCs w:val="28"/>
          <w:lang w:val="kk-KZ"/>
        </w:rPr>
        <w:t xml:space="preserve"> Батыс Қазақстан облысының</w:t>
      </w:r>
      <w:r w:rsidR="00C677F2" w:rsidRPr="00C677F2">
        <w:rPr>
          <w:rFonts w:ascii="Times New Roman" w:hAnsi="Times New Roman" w:cs="Times New Roman"/>
          <w:sz w:val="28"/>
          <w:szCs w:val="28"/>
          <w:lang w:val="kk-KZ"/>
        </w:rPr>
        <w:t xml:space="preserve"> мысалында электр энергетикасы саласындағы мемлекеттік реттеудің теориялық негіздерін зерттеу және оны жетілдіру бойынша ғылыми-практикалық ұсыныстар әзірлеу.</w:t>
      </w:r>
    </w:p>
    <w:p w:rsidR="00EC5F25" w:rsidRPr="00601452" w:rsidRDefault="00EC5F25"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 xml:space="preserve">Аталған мақсатқа жету үшін алдымен мынадай </w:t>
      </w:r>
      <w:r w:rsidRPr="00601452">
        <w:rPr>
          <w:rFonts w:ascii="Times New Roman" w:hAnsi="Times New Roman" w:cs="Times New Roman"/>
          <w:b/>
          <w:sz w:val="28"/>
          <w:szCs w:val="28"/>
          <w:lang w:val="kk-KZ"/>
        </w:rPr>
        <w:t>зерттеу сұрақтары</w:t>
      </w:r>
      <w:r w:rsidRPr="00601452">
        <w:rPr>
          <w:rFonts w:ascii="Times New Roman" w:hAnsi="Times New Roman" w:cs="Times New Roman"/>
          <w:sz w:val="28"/>
          <w:szCs w:val="28"/>
          <w:lang w:val="kk-KZ"/>
        </w:rPr>
        <w:t xml:space="preserve"> туындайды:</w:t>
      </w:r>
    </w:p>
    <w:p w:rsidR="00EC5F25" w:rsidRPr="00601452" w:rsidRDefault="00601452" w:rsidP="004B0D2C">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eastAsia="Times New Roman" w:hAnsi="Times New Roman" w:cs="Times New Roman"/>
          <w:color w:val="3C4043"/>
          <w:sz w:val="28"/>
          <w:szCs w:val="28"/>
          <w:lang w:val="kk-KZ"/>
        </w:rPr>
        <w:t xml:space="preserve">1. </w:t>
      </w:r>
      <w:r w:rsidR="00EC5F25" w:rsidRPr="00601452">
        <w:rPr>
          <w:rFonts w:ascii="Times New Roman" w:hAnsi="Times New Roman" w:cs="Times New Roman"/>
          <w:sz w:val="28"/>
          <w:szCs w:val="28"/>
          <w:lang w:val="kk-KZ"/>
        </w:rPr>
        <w:t xml:space="preserve">Энергетика саласындағы мемлекеттік </w:t>
      </w:r>
      <w:r w:rsidR="006F234E" w:rsidRPr="00601452">
        <w:rPr>
          <w:rFonts w:ascii="Times New Roman" w:hAnsi="Times New Roman" w:cs="Times New Roman"/>
          <w:sz w:val="28"/>
          <w:szCs w:val="28"/>
          <w:lang w:val="kk-KZ"/>
        </w:rPr>
        <w:t>реттеудің</w:t>
      </w:r>
      <w:r w:rsidR="00EC5F25" w:rsidRPr="00601452">
        <w:rPr>
          <w:rFonts w:ascii="Times New Roman" w:hAnsi="Times New Roman" w:cs="Times New Roman"/>
          <w:sz w:val="28"/>
          <w:szCs w:val="28"/>
          <w:lang w:val="kk-KZ"/>
        </w:rPr>
        <w:t xml:space="preserve"> қазіргі ұйымдық құрылымы қандай?</w:t>
      </w:r>
    </w:p>
    <w:p w:rsidR="00EC5F25" w:rsidRPr="00601452" w:rsidRDefault="00601452" w:rsidP="004B0D2C">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EC5F25" w:rsidRPr="00601452">
        <w:rPr>
          <w:rFonts w:ascii="Times New Roman" w:hAnsi="Times New Roman" w:cs="Times New Roman"/>
          <w:sz w:val="28"/>
          <w:szCs w:val="28"/>
          <w:lang w:val="kk-KZ"/>
        </w:rPr>
        <w:t xml:space="preserve">Мемлекеттік </w:t>
      </w:r>
      <w:r w:rsidR="005450CF" w:rsidRPr="00601452">
        <w:rPr>
          <w:rFonts w:ascii="Times New Roman" w:hAnsi="Times New Roman" w:cs="Times New Roman"/>
          <w:sz w:val="28"/>
          <w:szCs w:val="28"/>
          <w:lang w:val="kk-KZ"/>
        </w:rPr>
        <w:t>реттеудің</w:t>
      </w:r>
      <w:r w:rsidR="00EC5F25" w:rsidRPr="00601452">
        <w:rPr>
          <w:rFonts w:ascii="Times New Roman" w:hAnsi="Times New Roman" w:cs="Times New Roman"/>
          <w:sz w:val="28"/>
          <w:szCs w:val="28"/>
          <w:lang w:val="kk-KZ"/>
        </w:rPr>
        <w:t xml:space="preserve"> контекстінде энергетикалық сектордың алдында тұрған негізгі қиындықтар мен проблемалар</w:t>
      </w:r>
      <w:r w:rsidR="005637C8">
        <w:rPr>
          <w:rFonts w:ascii="Times New Roman" w:hAnsi="Times New Roman" w:cs="Times New Roman"/>
          <w:sz w:val="28"/>
          <w:szCs w:val="28"/>
          <w:lang w:val="kk-KZ"/>
        </w:rPr>
        <w:t>ы</w:t>
      </w:r>
      <w:r w:rsidR="00EC5F25" w:rsidRPr="00601452">
        <w:rPr>
          <w:rFonts w:ascii="Times New Roman" w:hAnsi="Times New Roman" w:cs="Times New Roman"/>
          <w:sz w:val="28"/>
          <w:szCs w:val="28"/>
          <w:lang w:val="kk-KZ"/>
        </w:rPr>
        <w:t xml:space="preserve"> қандай? </w:t>
      </w:r>
    </w:p>
    <w:p w:rsidR="00EC5F25" w:rsidRPr="00601452" w:rsidRDefault="00601452" w:rsidP="004B0D2C">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EC5F25" w:rsidRPr="00601452">
        <w:rPr>
          <w:rFonts w:ascii="Times New Roman" w:hAnsi="Times New Roman" w:cs="Times New Roman"/>
          <w:sz w:val="28"/>
          <w:szCs w:val="28"/>
          <w:lang w:val="kk-KZ"/>
        </w:rPr>
        <w:t>Энергетика саласының дамуына криптовалюта майнингінің әсері қандай?</w:t>
      </w:r>
    </w:p>
    <w:p w:rsidR="00EC5F25" w:rsidRPr="00601452" w:rsidRDefault="00601452" w:rsidP="004B0D2C">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EC5F25" w:rsidRPr="00601452">
        <w:rPr>
          <w:rFonts w:ascii="Times New Roman" w:hAnsi="Times New Roman" w:cs="Times New Roman"/>
          <w:sz w:val="28"/>
          <w:szCs w:val="28"/>
          <w:lang w:val="kk-KZ"/>
        </w:rPr>
        <w:t xml:space="preserve">Энергетика саласындағы мемлекеттік </w:t>
      </w:r>
      <w:r w:rsidR="00B93E93" w:rsidRPr="00601452">
        <w:rPr>
          <w:rFonts w:ascii="Times New Roman" w:hAnsi="Times New Roman" w:cs="Times New Roman"/>
          <w:sz w:val="28"/>
          <w:szCs w:val="28"/>
          <w:lang w:val="kk-KZ"/>
        </w:rPr>
        <w:t>реттеуің</w:t>
      </w:r>
      <w:r w:rsidR="00EC5F25" w:rsidRPr="00601452">
        <w:rPr>
          <w:rFonts w:ascii="Times New Roman" w:hAnsi="Times New Roman" w:cs="Times New Roman"/>
          <w:sz w:val="28"/>
          <w:szCs w:val="28"/>
          <w:lang w:val="kk-KZ"/>
        </w:rPr>
        <w:t xml:space="preserve"> қандай үлгілерін мысал немесе салыстыру ретінде келтіруге болады?</w:t>
      </w:r>
    </w:p>
    <w:p w:rsidR="00EC5F25" w:rsidRPr="00601452" w:rsidRDefault="00601452" w:rsidP="004B0D2C">
      <w:pPr>
        <w:tabs>
          <w:tab w:val="left" w:pos="993"/>
        </w:tabs>
        <w:spacing w:after="0" w:line="240" w:lineRule="auto"/>
        <w:ind w:firstLine="708"/>
        <w:contextualSpacing/>
        <w:jc w:val="both"/>
        <w:rPr>
          <w:rFonts w:ascii="Times New Roman" w:eastAsia="Times New Roman" w:hAnsi="Times New Roman" w:cs="Times New Roman"/>
          <w:color w:val="3C4043"/>
          <w:sz w:val="28"/>
          <w:szCs w:val="28"/>
          <w:lang w:val="kk-KZ"/>
        </w:rPr>
      </w:pPr>
      <w:r>
        <w:rPr>
          <w:rFonts w:ascii="Times New Roman" w:hAnsi="Times New Roman" w:cs="Times New Roman"/>
          <w:sz w:val="28"/>
          <w:szCs w:val="28"/>
          <w:lang w:val="kk-KZ"/>
        </w:rPr>
        <w:t xml:space="preserve">5. </w:t>
      </w:r>
      <w:r w:rsidR="00EC5F25" w:rsidRPr="00601452">
        <w:rPr>
          <w:rFonts w:ascii="Times New Roman" w:hAnsi="Times New Roman" w:cs="Times New Roman"/>
          <w:sz w:val="28"/>
          <w:szCs w:val="28"/>
          <w:lang w:val="kk-KZ"/>
        </w:rPr>
        <w:t xml:space="preserve">Қазіргі жағдай мен проблемалық бағыттарды талдау негізінде энергетика саласындағы мемлекеттік </w:t>
      </w:r>
      <w:r w:rsidR="004B1A28">
        <w:rPr>
          <w:rFonts w:ascii="Times New Roman" w:hAnsi="Times New Roman" w:cs="Times New Roman"/>
          <w:sz w:val="28"/>
          <w:szCs w:val="28"/>
          <w:lang w:val="kk-KZ"/>
        </w:rPr>
        <w:t>реттеуді</w:t>
      </w:r>
      <w:r w:rsidR="00EC5F25" w:rsidRPr="00601452">
        <w:rPr>
          <w:rFonts w:ascii="Times New Roman" w:hAnsi="Times New Roman" w:cs="Times New Roman"/>
          <w:sz w:val="28"/>
          <w:szCs w:val="28"/>
          <w:lang w:val="kk-KZ"/>
        </w:rPr>
        <w:t xml:space="preserve"> оңтайландыру мен жетілдірудің қандай мүмкіндіктерін анықтауға болады?</w:t>
      </w:r>
    </w:p>
    <w:p w:rsidR="00BF4824" w:rsidRPr="00601452" w:rsidRDefault="00E24666" w:rsidP="004B0D2C">
      <w:pPr>
        <w:tabs>
          <w:tab w:val="left" w:pos="993"/>
        </w:tabs>
        <w:spacing w:after="0" w:line="240" w:lineRule="auto"/>
        <w:ind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 xml:space="preserve">Жоғарыда аталған сұрақтарға жауап алу арқылы зерттеу мақсатына жету үшін мынадай </w:t>
      </w:r>
      <w:r w:rsidRPr="00601452">
        <w:rPr>
          <w:rFonts w:ascii="Times New Roman" w:hAnsi="Times New Roman" w:cs="Times New Roman"/>
          <w:b/>
          <w:sz w:val="28"/>
          <w:szCs w:val="28"/>
          <w:lang w:val="kk-KZ"/>
        </w:rPr>
        <w:t>міндеттер</w:t>
      </w:r>
      <w:r w:rsidRPr="00601452">
        <w:rPr>
          <w:rFonts w:ascii="Times New Roman" w:hAnsi="Times New Roman" w:cs="Times New Roman"/>
          <w:sz w:val="28"/>
          <w:szCs w:val="28"/>
          <w:lang w:val="kk-KZ"/>
        </w:rPr>
        <w:t xml:space="preserve"> қойылды:</w:t>
      </w:r>
    </w:p>
    <w:p w:rsidR="00D26307" w:rsidRPr="00601452" w:rsidRDefault="00D26307" w:rsidP="004B0D2C">
      <w:pPr>
        <w:pStyle w:val="a5"/>
        <w:numPr>
          <w:ilvl w:val="0"/>
          <w:numId w:val="3"/>
        </w:numPr>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энергетикалық секторды мемлекеттік реттеудің теориялық аспектілерін зерттеу;</w:t>
      </w:r>
    </w:p>
    <w:p w:rsidR="00D26307" w:rsidRPr="00601452" w:rsidRDefault="00D26307" w:rsidP="004B0D2C">
      <w:pPr>
        <w:pStyle w:val="a5"/>
        <w:numPr>
          <w:ilvl w:val="0"/>
          <w:numId w:val="3"/>
        </w:numPr>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энергетикалық секторды мемлекеттік реттеудің халықаралық тәжірибесін зерделеу;</w:t>
      </w:r>
    </w:p>
    <w:p w:rsidR="005172FD" w:rsidRPr="00601452" w:rsidRDefault="005172FD" w:rsidP="004B0D2C">
      <w:pPr>
        <w:pStyle w:val="a5"/>
        <w:numPr>
          <w:ilvl w:val="0"/>
          <w:numId w:val="3"/>
        </w:numPr>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энергетика саласындағы мемлекеттік реттеудің негізгі әдістерін және олардың аймақта қолданылуын анықтау;</w:t>
      </w:r>
    </w:p>
    <w:p w:rsidR="00D26307" w:rsidRPr="00601452" w:rsidRDefault="00D26307" w:rsidP="004B0D2C">
      <w:pPr>
        <w:pStyle w:val="a5"/>
        <w:numPr>
          <w:ilvl w:val="0"/>
          <w:numId w:val="3"/>
        </w:numPr>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 xml:space="preserve">Қазақстанның энергетикалық нарығының ағымдағы жағдайын және Батыс Қазақстан облысындағы электр энергетика және майнинг өнеркәсібі салаларының ұйымдық құрылымын талдау; </w:t>
      </w:r>
    </w:p>
    <w:p w:rsidR="00D26307" w:rsidRPr="00601452" w:rsidRDefault="00D26307" w:rsidP="004B0D2C">
      <w:pPr>
        <w:pStyle w:val="a5"/>
        <w:numPr>
          <w:ilvl w:val="0"/>
          <w:numId w:val="3"/>
        </w:numPr>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электр энергетика және майнинг өнеркәсібі салаларын реттеудің заңнамалық базасын зерделеу;</w:t>
      </w:r>
    </w:p>
    <w:p w:rsidR="00D26307" w:rsidRPr="00601452" w:rsidRDefault="00D26307" w:rsidP="004B0D2C">
      <w:pPr>
        <w:pStyle w:val="a5"/>
        <w:numPr>
          <w:ilvl w:val="0"/>
          <w:numId w:val="3"/>
        </w:numPr>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электр энергия тарифтерін белгілеудегі және криптовалюта өндіруді реттеудегі мемлекеттің рөлін анықтау;</w:t>
      </w:r>
    </w:p>
    <w:p w:rsidR="00D26307" w:rsidRPr="00601452" w:rsidRDefault="00D26307" w:rsidP="004B0D2C">
      <w:pPr>
        <w:pStyle w:val="a5"/>
        <w:numPr>
          <w:ilvl w:val="0"/>
          <w:numId w:val="3"/>
        </w:numPr>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саланың дамуына мемлекет</w:t>
      </w:r>
      <w:r w:rsidR="005172FD" w:rsidRPr="00601452">
        <w:rPr>
          <w:rFonts w:ascii="Times New Roman" w:hAnsi="Times New Roman" w:cs="Times New Roman"/>
          <w:sz w:val="28"/>
          <w:szCs w:val="28"/>
          <w:lang w:val="kk-KZ"/>
        </w:rPr>
        <w:t>тік ықпал ету құралдарын талдау</w:t>
      </w:r>
      <w:r w:rsidR="00601452">
        <w:rPr>
          <w:rFonts w:ascii="Times New Roman" w:hAnsi="Times New Roman" w:cs="Times New Roman"/>
          <w:sz w:val="28"/>
          <w:szCs w:val="28"/>
          <w:lang w:val="kk-KZ"/>
        </w:rPr>
        <w:t>;</w:t>
      </w:r>
    </w:p>
    <w:p w:rsidR="00D26307" w:rsidRPr="00601452" w:rsidRDefault="00D26307" w:rsidP="004B0D2C">
      <w:pPr>
        <w:pStyle w:val="a5"/>
        <w:numPr>
          <w:ilvl w:val="0"/>
          <w:numId w:val="3"/>
        </w:numPr>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саладағы мемлекеттік реттеу бо</w:t>
      </w:r>
      <w:r w:rsidR="005637C8">
        <w:rPr>
          <w:rFonts w:ascii="Times New Roman" w:hAnsi="Times New Roman" w:cs="Times New Roman"/>
          <w:sz w:val="28"/>
          <w:szCs w:val="28"/>
          <w:lang w:val="kk-KZ"/>
        </w:rPr>
        <w:t xml:space="preserve">йынша практикалық ұсыныстар </w:t>
      </w:r>
      <w:r w:rsidRPr="00601452">
        <w:rPr>
          <w:rFonts w:ascii="Times New Roman" w:hAnsi="Times New Roman" w:cs="Times New Roman"/>
          <w:sz w:val="28"/>
          <w:szCs w:val="28"/>
          <w:lang w:val="kk-KZ"/>
        </w:rPr>
        <w:t>әзірлеу.</w:t>
      </w:r>
    </w:p>
    <w:p w:rsidR="005172FD" w:rsidRPr="00601452" w:rsidRDefault="005172FD" w:rsidP="004B0D2C">
      <w:pPr>
        <w:pStyle w:val="a5"/>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 xml:space="preserve">Зерттеу нәтижелері </w:t>
      </w:r>
      <w:r w:rsidR="00D620B2" w:rsidRPr="00601452">
        <w:rPr>
          <w:rFonts w:ascii="Times New Roman" w:hAnsi="Times New Roman" w:cs="Times New Roman"/>
          <w:sz w:val="28"/>
          <w:szCs w:val="28"/>
          <w:lang w:val="kk-KZ"/>
        </w:rPr>
        <w:t xml:space="preserve">ағымдағы </w:t>
      </w:r>
      <w:r w:rsidR="00727ED0">
        <w:rPr>
          <w:rFonts w:ascii="Times New Roman" w:hAnsi="Times New Roman" w:cs="Times New Roman"/>
          <w:sz w:val="28"/>
          <w:szCs w:val="28"/>
          <w:lang w:val="kk-KZ"/>
        </w:rPr>
        <w:t>проблемаларды</w:t>
      </w:r>
      <w:r w:rsidR="00D620B2" w:rsidRPr="00601452">
        <w:rPr>
          <w:rFonts w:ascii="Times New Roman" w:hAnsi="Times New Roman" w:cs="Times New Roman"/>
          <w:sz w:val="28"/>
          <w:szCs w:val="28"/>
          <w:lang w:val="kk-KZ"/>
        </w:rPr>
        <w:t xml:space="preserve"> ескере отырып </w:t>
      </w:r>
      <w:r w:rsidR="00622234" w:rsidRPr="00601452">
        <w:rPr>
          <w:rFonts w:ascii="Times New Roman" w:hAnsi="Times New Roman" w:cs="Times New Roman"/>
          <w:sz w:val="28"/>
          <w:szCs w:val="28"/>
          <w:lang w:val="kk-KZ"/>
        </w:rPr>
        <w:t xml:space="preserve">елдегі және </w:t>
      </w:r>
      <w:r w:rsidRPr="00601452">
        <w:rPr>
          <w:rFonts w:ascii="Times New Roman" w:hAnsi="Times New Roman" w:cs="Times New Roman"/>
          <w:sz w:val="28"/>
          <w:szCs w:val="28"/>
          <w:lang w:val="kk-KZ"/>
        </w:rPr>
        <w:t>өңірлік энергетика</w:t>
      </w:r>
      <w:r w:rsidR="00622234" w:rsidRPr="00601452">
        <w:rPr>
          <w:rFonts w:ascii="Times New Roman" w:hAnsi="Times New Roman" w:cs="Times New Roman"/>
          <w:sz w:val="28"/>
          <w:szCs w:val="28"/>
          <w:lang w:val="kk-KZ"/>
        </w:rPr>
        <w:t xml:space="preserve"> саласы</w:t>
      </w:r>
      <w:r w:rsidRPr="00601452">
        <w:rPr>
          <w:rFonts w:ascii="Times New Roman" w:hAnsi="Times New Roman" w:cs="Times New Roman"/>
          <w:sz w:val="28"/>
          <w:szCs w:val="28"/>
          <w:lang w:val="kk-KZ"/>
        </w:rPr>
        <w:t>ның тұрақты дамуын қамтамасыз етуге байланысты</w:t>
      </w:r>
      <w:r w:rsidR="00D620B2" w:rsidRPr="00601452">
        <w:rPr>
          <w:rFonts w:ascii="Times New Roman" w:hAnsi="Times New Roman" w:cs="Times New Roman"/>
          <w:sz w:val="28"/>
          <w:szCs w:val="28"/>
          <w:lang w:val="kk-KZ"/>
        </w:rPr>
        <w:t xml:space="preserve"> </w:t>
      </w:r>
      <w:r w:rsidR="00727ED0">
        <w:rPr>
          <w:rFonts w:ascii="Times New Roman" w:hAnsi="Times New Roman" w:cs="Times New Roman"/>
          <w:sz w:val="28"/>
          <w:szCs w:val="28"/>
          <w:lang w:val="kk-KZ"/>
        </w:rPr>
        <w:t>тиімді стратегия</w:t>
      </w:r>
      <w:r w:rsidRPr="00601452">
        <w:rPr>
          <w:rFonts w:ascii="Times New Roman" w:hAnsi="Times New Roman" w:cs="Times New Roman"/>
          <w:sz w:val="28"/>
          <w:szCs w:val="28"/>
          <w:lang w:val="kk-KZ"/>
        </w:rPr>
        <w:t>н</w:t>
      </w:r>
      <w:r w:rsidR="00727ED0">
        <w:rPr>
          <w:rFonts w:ascii="Times New Roman" w:hAnsi="Times New Roman" w:cs="Times New Roman"/>
          <w:sz w:val="28"/>
          <w:szCs w:val="28"/>
          <w:lang w:val="kk-KZ"/>
        </w:rPr>
        <w:t>ы</w:t>
      </w:r>
      <w:r w:rsidRPr="00601452">
        <w:rPr>
          <w:rFonts w:ascii="Times New Roman" w:hAnsi="Times New Roman" w:cs="Times New Roman"/>
          <w:sz w:val="28"/>
          <w:szCs w:val="28"/>
          <w:lang w:val="kk-KZ"/>
        </w:rPr>
        <w:t xml:space="preserve"> әзірлеуге ықпал етеді.</w:t>
      </w:r>
    </w:p>
    <w:p w:rsidR="00B25FB2" w:rsidRPr="00601452" w:rsidRDefault="00D26307"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b/>
          <w:sz w:val="28"/>
          <w:szCs w:val="28"/>
          <w:lang w:val="kk-KZ"/>
        </w:rPr>
        <w:t>Зерттеудің объектісі</w:t>
      </w:r>
      <w:r w:rsidR="009E0127" w:rsidRPr="00601452">
        <w:rPr>
          <w:rFonts w:ascii="Times New Roman" w:hAnsi="Times New Roman" w:cs="Times New Roman"/>
          <w:sz w:val="28"/>
          <w:szCs w:val="28"/>
          <w:lang w:val="kk-KZ"/>
        </w:rPr>
        <w:t>.</w:t>
      </w:r>
      <w:r w:rsidR="00106436" w:rsidRPr="00601452">
        <w:rPr>
          <w:rFonts w:ascii="Times New Roman" w:hAnsi="Times New Roman" w:cs="Times New Roman"/>
          <w:sz w:val="28"/>
          <w:szCs w:val="28"/>
          <w:lang w:val="kk-KZ"/>
        </w:rPr>
        <w:t xml:space="preserve"> Батыс Қазақстан облысының электр энергетика саласы.</w:t>
      </w:r>
    </w:p>
    <w:p w:rsidR="00D26307" w:rsidRPr="00601452" w:rsidRDefault="00D26307"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b/>
          <w:sz w:val="28"/>
          <w:szCs w:val="28"/>
          <w:lang w:val="kk-KZ"/>
        </w:rPr>
        <w:t>Зерттеудің пәні</w:t>
      </w:r>
      <w:r w:rsidR="009E0127" w:rsidRPr="00601452">
        <w:rPr>
          <w:rFonts w:ascii="Times New Roman" w:hAnsi="Times New Roman" w:cs="Times New Roman"/>
          <w:b/>
          <w:sz w:val="28"/>
          <w:szCs w:val="28"/>
          <w:lang w:val="kk-KZ"/>
        </w:rPr>
        <w:t xml:space="preserve">. </w:t>
      </w:r>
      <w:r w:rsidR="009E0127" w:rsidRPr="00601452">
        <w:rPr>
          <w:rFonts w:ascii="Times New Roman" w:hAnsi="Times New Roman" w:cs="Times New Roman"/>
          <w:sz w:val="28"/>
          <w:szCs w:val="28"/>
          <w:lang w:val="kk-KZ"/>
        </w:rPr>
        <w:t>Батыс Қазақстан облысының электр энергетикасы саласын</w:t>
      </w:r>
      <w:r w:rsidR="00727ED0">
        <w:rPr>
          <w:rFonts w:ascii="Times New Roman" w:hAnsi="Times New Roman" w:cs="Times New Roman"/>
          <w:sz w:val="28"/>
          <w:szCs w:val="28"/>
          <w:lang w:val="kk-KZ"/>
        </w:rPr>
        <w:t>дағы</w:t>
      </w:r>
      <w:r w:rsidR="009E0127" w:rsidRPr="00601452">
        <w:rPr>
          <w:rFonts w:ascii="Times New Roman" w:hAnsi="Times New Roman" w:cs="Times New Roman"/>
          <w:sz w:val="28"/>
          <w:szCs w:val="28"/>
          <w:lang w:val="kk-KZ"/>
        </w:rPr>
        <w:t xml:space="preserve"> мемлекеттік реттеудің механизмдері мен тиімділігі.</w:t>
      </w:r>
    </w:p>
    <w:p w:rsidR="005D1A75" w:rsidRPr="00601452" w:rsidRDefault="00D26307"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b/>
          <w:sz w:val="28"/>
          <w:szCs w:val="28"/>
          <w:lang w:val="kk-KZ"/>
        </w:rPr>
        <w:t>Зерттеудің гипотезасы</w:t>
      </w:r>
      <w:r w:rsidRPr="00601452">
        <w:rPr>
          <w:rFonts w:ascii="Times New Roman" w:hAnsi="Times New Roman" w:cs="Times New Roman"/>
          <w:sz w:val="28"/>
          <w:szCs w:val="28"/>
          <w:lang w:val="kk-KZ"/>
        </w:rPr>
        <w:t>.</w:t>
      </w:r>
      <w:r w:rsidR="00AB407B" w:rsidRPr="00601452">
        <w:rPr>
          <w:rFonts w:ascii="Times New Roman" w:hAnsi="Times New Roman" w:cs="Times New Roman"/>
          <w:sz w:val="28"/>
          <w:szCs w:val="28"/>
          <w:lang w:val="kk-KZ"/>
        </w:rPr>
        <w:t xml:space="preserve"> </w:t>
      </w:r>
      <w:r w:rsidR="005D1A75" w:rsidRPr="00601452">
        <w:rPr>
          <w:rFonts w:ascii="Times New Roman" w:hAnsi="Times New Roman" w:cs="Times New Roman"/>
          <w:sz w:val="28"/>
          <w:szCs w:val="28"/>
          <w:lang w:val="kk-KZ"/>
        </w:rPr>
        <w:t>Энергетика саласын тиімді мемлекеттік реттеу өңірді тұрақты энергиямен қамтамасыз етуге ықпал етеді, инф</w:t>
      </w:r>
      <w:r w:rsidR="009E0127" w:rsidRPr="00601452">
        <w:rPr>
          <w:rFonts w:ascii="Times New Roman" w:hAnsi="Times New Roman" w:cs="Times New Roman"/>
          <w:sz w:val="28"/>
          <w:szCs w:val="28"/>
          <w:lang w:val="kk-KZ"/>
        </w:rPr>
        <w:t>рақұрылымдық</w:t>
      </w:r>
      <w:r w:rsidR="005D1A75" w:rsidRPr="00601452">
        <w:rPr>
          <w:rFonts w:ascii="Times New Roman" w:hAnsi="Times New Roman" w:cs="Times New Roman"/>
          <w:sz w:val="28"/>
          <w:szCs w:val="28"/>
          <w:lang w:val="kk-KZ"/>
        </w:rPr>
        <w:t xml:space="preserve"> дамуын ынталандырады, сондай-ақ энергетикалық қауіпсіздікті арттыруды қамтамасыз етеді.</w:t>
      </w:r>
    </w:p>
    <w:p w:rsidR="00080916" w:rsidRPr="00601452" w:rsidRDefault="00080916" w:rsidP="004B0D2C">
      <w:pPr>
        <w:tabs>
          <w:tab w:val="left" w:pos="993"/>
        </w:tabs>
        <w:spacing w:after="0" w:line="240" w:lineRule="auto"/>
        <w:ind w:firstLine="708"/>
        <w:contextualSpacing/>
        <w:jc w:val="both"/>
        <w:rPr>
          <w:rFonts w:ascii="Times New Roman" w:hAnsi="Times New Roman" w:cs="Times New Roman"/>
          <w:b/>
          <w:sz w:val="28"/>
          <w:szCs w:val="28"/>
          <w:lang w:val="kk-KZ"/>
        </w:rPr>
      </w:pPr>
      <w:r w:rsidRPr="00601452">
        <w:rPr>
          <w:rFonts w:ascii="Times New Roman" w:hAnsi="Times New Roman" w:cs="Times New Roman"/>
          <w:b/>
          <w:sz w:val="28"/>
          <w:szCs w:val="28"/>
          <w:lang w:val="kk-KZ"/>
        </w:rPr>
        <w:t>Диссертациялық жұмыстың теориялық негізін</w:t>
      </w:r>
      <w:r w:rsidRPr="00601452">
        <w:rPr>
          <w:rFonts w:ascii="Times New Roman" w:hAnsi="Times New Roman" w:cs="Times New Roman"/>
          <w:sz w:val="28"/>
          <w:szCs w:val="28"/>
          <w:lang w:val="kk-KZ"/>
        </w:rPr>
        <w:t xml:space="preserve"> қазіргі уақыттағы энергетика саласындағы мемлекеттік басқару, реттеу, лицензиялау, инвестицияларды ынталандыру және энергетикалық саясатты әзірлеуді қоса алғанда, энергетикалық сектордағы басқарудың әртүрлі үлгілері құрайды. Еліміздегі энергетикалық саясатты қалыптастыру және жүзеге асырудың негізгі қағидаттары, сондай-ақ тиісті заңнамалар, оның ішінде аймақтық энергетикалық сипаттамалар құрайды. Баға саясаты, нарықтық механизмдер және энергияның жалпы экономикалық жағдайға әсері, энергетика секторы мен аймақтық экономика арасындағы қарым-қатынастар құрайды. Сонымн қатар, криптовалюта майнингі елдің энергетикалық секторына, соның ішінде электр энергияны тұтынуға, энергетикалық инфрақұрылымға және энергетикалық қауіпсіздікке әсері, энергия тұтынуы және елдің жалпы энергия тиімділігіне әсері қаралады.</w:t>
      </w:r>
    </w:p>
    <w:p w:rsidR="003F2C0A" w:rsidRPr="00601452" w:rsidRDefault="008635D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sidRPr="00601452">
        <w:rPr>
          <w:rFonts w:ascii="Times New Roman" w:hAnsi="Times New Roman" w:cs="Times New Roman"/>
          <w:b/>
          <w:sz w:val="28"/>
          <w:szCs w:val="28"/>
          <w:lang w:val="kk-KZ"/>
        </w:rPr>
        <w:t xml:space="preserve">Зерттеудің әдіснамалық негізі. </w:t>
      </w:r>
      <w:r w:rsidRPr="00601452">
        <w:rPr>
          <w:rFonts w:ascii="Times New Roman" w:hAnsi="Times New Roman" w:cs="Times New Roman"/>
          <w:sz w:val="28"/>
          <w:szCs w:val="28"/>
          <w:lang w:val="kk-KZ"/>
        </w:rPr>
        <w:t>Зерттеу мақсатына жету және қойылған міндеттерге жауап беру үшін деректерді жи</w:t>
      </w:r>
      <w:r w:rsidR="003F2C0A" w:rsidRPr="00601452">
        <w:rPr>
          <w:rFonts w:ascii="Times New Roman" w:hAnsi="Times New Roman" w:cs="Times New Roman"/>
          <w:sz w:val="28"/>
          <w:szCs w:val="28"/>
          <w:lang w:val="kk-KZ"/>
        </w:rPr>
        <w:t>наудың келесі әдістері қолданыл</w:t>
      </w:r>
      <w:r w:rsidRPr="00601452">
        <w:rPr>
          <w:rFonts w:ascii="Times New Roman" w:hAnsi="Times New Roman" w:cs="Times New Roman"/>
          <w:sz w:val="28"/>
          <w:szCs w:val="28"/>
          <w:lang w:val="kk-KZ"/>
        </w:rPr>
        <w:t>ды:</w:t>
      </w:r>
    </w:p>
    <w:p w:rsidR="008635DF" w:rsidRPr="00601452" w:rsidRDefault="006642B9" w:rsidP="004B0D2C">
      <w:pPr>
        <w:pStyle w:val="a5"/>
        <w:numPr>
          <w:ilvl w:val="0"/>
          <w:numId w:val="10"/>
        </w:numPr>
        <w:tabs>
          <w:tab w:val="left" w:pos="993"/>
        </w:tabs>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Тереңдетілген сұхбат жүргізу.</w:t>
      </w:r>
      <w:r w:rsidR="003F2C0A" w:rsidRPr="00601452">
        <w:rPr>
          <w:rFonts w:ascii="Times New Roman" w:hAnsi="Times New Roman" w:cs="Times New Roman"/>
          <w:sz w:val="28"/>
          <w:szCs w:val="28"/>
          <w:lang w:val="kk-KZ"/>
        </w:rPr>
        <w:t xml:space="preserve"> </w:t>
      </w:r>
      <w:r w:rsidR="008635DF" w:rsidRPr="00601452">
        <w:rPr>
          <w:rFonts w:ascii="Times New Roman" w:hAnsi="Times New Roman" w:cs="Times New Roman"/>
          <w:sz w:val="28"/>
          <w:szCs w:val="28"/>
          <w:lang w:val="kk-KZ"/>
        </w:rPr>
        <w:t>Диссертациялық жұмыста Қазақстан Республ</w:t>
      </w:r>
      <w:r>
        <w:rPr>
          <w:rFonts w:ascii="Times New Roman" w:hAnsi="Times New Roman" w:cs="Times New Roman"/>
          <w:sz w:val="28"/>
          <w:szCs w:val="28"/>
          <w:lang w:val="kk-KZ"/>
        </w:rPr>
        <w:t xml:space="preserve">икасының энергетика </w:t>
      </w:r>
      <w:r w:rsidR="008635DF" w:rsidRPr="00601452">
        <w:rPr>
          <w:rFonts w:ascii="Times New Roman" w:hAnsi="Times New Roman" w:cs="Times New Roman"/>
          <w:sz w:val="28"/>
          <w:szCs w:val="28"/>
          <w:lang w:val="kk-KZ"/>
        </w:rPr>
        <w:t>саласында елеулі тәжірибесі бар негізгі қатысушылармен тереңдетілген сұхбат негізінде сапалы деректер жинау әдістерінің комбинациясы қолданылды.</w:t>
      </w:r>
    </w:p>
    <w:p w:rsidR="003F2C0A" w:rsidRPr="00601452" w:rsidRDefault="003F2C0A"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 xml:space="preserve">Тереңдетілген сұхбатта қатысушыларға зерттеу тақырыбы бойынша өз пікірлері мен көзқарастарын еркін жеткізуге мүмкіндік беретін құрылымдалған сұрақтар </w:t>
      </w:r>
      <w:r w:rsidR="006642B9">
        <w:rPr>
          <w:rFonts w:ascii="Times New Roman" w:hAnsi="Times New Roman" w:cs="Times New Roman"/>
          <w:sz w:val="28"/>
          <w:szCs w:val="28"/>
          <w:lang w:val="kk-KZ"/>
        </w:rPr>
        <w:t>қойылады</w:t>
      </w:r>
      <w:r w:rsidRPr="00601452">
        <w:rPr>
          <w:rFonts w:ascii="Times New Roman" w:hAnsi="Times New Roman" w:cs="Times New Roman"/>
          <w:sz w:val="28"/>
          <w:szCs w:val="28"/>
          <w:lang w:val="kk-KZ"/>
        </w:rPr>
        <w:t xml:space="preserve">. Барлық жүргізілген сұхбаттардың аудиожазбалары транскрипцияланды, </w:t>
      </w:r>
      <w:r w:rsidR="006642B9">
        <w:rPr>
          <w:rFonts w:ascii="Times New Roman" w:hAnsi="Times New Roman" w:cs="Times New Roman"/>
          <w:sz w:val="28"/>
          <w:szCs w:val="28"/>
          <w:lang w:val="kk-KZ"/>
        </w:rPr>
        <w:t>яғни жазбаша мәтінге аударылды.</w:t>
      </w:r>
    </w:p>
    <w:p w:rsidR="008635DF" w:rsidRPr="00601452" w:rsidRDefault="003F2C0A" w:rsidP="004B0D2C">
      <w:pPr>
        <w:pStyle w:val="a5"/>
        <w:numPr>
          <w:ilvl w:val="0"/>
          <w:numId w:val="10"/>
        </w:numPr>
        <w:tabs>
          <w:tab w:val="left" w:pos="993"/>
        </w:tabs>
        <w:spacing w:after="0" w:line="240" w:lineRule="auto"/>
        <w:ind w:left="0" w:firstLine="708"/>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Ашық де</w:t>
      </w:r>
      <w:r w:rsidR="006642B9">
        <w:rPr>
          <w:rFonts w:ascii="Times New Roman" w:hAnsi="Times New Roman" w:cs="Times New Roman"/>
          <w:sz w:val="28"/>
          <w:szCs w:val="28"/>
          <w:lang w:val="kk-KZ"/>
        </w:rPr>
        <w:t>реккөзді талдау. Н</w:t>
      </w:r>
      <w:r w:rsidRPr="00601452">
        <w:rPr>
          <w:rFonts w:ascii="Times New Roman" w:hAnsi="Times New Roman" w:cs="Times New Roman"/>
          <w:sz w:val="28"/>
          <w:szCs w:val="28"/>
          <w:lang w:val="kk-KZ"/>
        </w:rPr>
        <w:t xml:space="preserve">ақты ақпаратты алу және даму тенденцияларын бағалау үшін </w:t>
      </w:r>
      <w:r w:rsidR="006642B9">
        <w:rPr>
          <w:rFonts w:ascii="Times New Roman" w:hAnsi="Times New Roman" w:cs="Times New Roman"/>
          <w:sz w:val="28"/>
          <w:szCs w:val="28"/>
          <w:lang w:val="kk-KZ"/>
        </w:rPr>
        <w:t xml:space="preserve">елдегі және </w:t>
      </w:r>
      <w:r w:rsidRPr="00601452">
        <w:rPr>
          <w:rFonts w:ascii="Times New Roman" w:hAnsi="Times New Roman" w:cs="Times New Roman"/>
          <w:sz w:val="28"/>
          <w:szCs w:val="28"/>
          <w:lang w:val="kk-KZ"/>
        </w:rPr>
        <w:t>аймақтағы энергетика және майнинг өнеркә</w:t>
      </w:r>
      <w:r w:rsidR="006642B9">
        <w:rPr>
          <w:rFonts w:ascii="Times New Roman" w:hAnsi="Times New Roman" w:cs="Times New Roman"/>
          <w:sz w:val="28"/>
          <w:szCs w:val="28"/>
          <w:lang w:val="kk-KZ"/>
        </w:rPr>
        <w:t>сібіне қатысты ғылыми мақалалар</w:t>
      </w:r>
      <w:r w:rsidRPr="00601452">
        <w:rPr>
          <w:rFonts w:ascii="Times New Roman" w:hAnsi="Times New Roman" w:cs="Times New Roman"/>
          <w:sz w:val="28"/>
          <w:szCs w:val="28"/>
          <w:lang w:val="kk-KZ"/>
        </w:rPr>
        <w:t>, ұйымдық есептер, заңнама</w:t>
      </w:r>
      <w:r w:rsidR="006642B9">
        <w:rPr>
          <w:rFonts w:ascii="Times New Roman" w:hAnsi="Times New Roman" w:cs="Times New Roman"/>
          <w:sz w:val="28"/>
          <w:szCs w:val="28"/>
          <w:lang w:val="kk-KZ"/>
        </w:rPr>
        <w:t>лар</w:t>
      </w:r>
      <w:r w:rsidRPr="00601452">
        <w:rPr>
          <w:rFonts w:ascii="Times New Roman" w:hAnsi="Times New Roman" w:cs="Times New Roman"/>
          <w:sz w:val="28"/>
          <w:szCs w:val="28"/>
          <w:lang w:val="kk-KZ"/>
        </w:rPr>
        <w:t xml:space="preserve"> және басқа да жұмыстар зерттел</w:t>
      </w:r>
      <w:r w:rsidR="006642B9">
        <w:rPr>
          <w:rFonts w:ascii="Times New Roman" w:hAnsi="Times New Roman" w:cs="Times New Roman"/>
          <w:sz w:val="28"/>
          <w:szCs w:val="28"/>
          <w:lang w:val="kk-KZ"/>
        </w:rPr>
        <w:t>е</w:t>
      </w:r>
      <w:r w:rsidRPr="00601452">
        <w:rPr>
          <w:rFonts w:ascii="Times New Roman" w:hAnsi="Times New Roman" w:cs="Times New Roman"/>
          <w:sz w:val="28"/>
          <w:szCs w:val="28"/>
          <w:lang w:val="kk-KZ"/>
        </w:rPr>
        <w:t>ді.</w:t>
      </w:r>
    </w:p>
    <w:p w:rsidR="008635DF" w:rsidRPr="00601452" w:rsidRDefault="00291FAE"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Барлық а</w:t>
      </w:r>
      <w:r w:rsidR="003F2C0A" w:rsidRPr="00601452">
        <w:rPr>
          <w:rFonts w:ascii="Times New Roman" w:hAnsi="Times New Roman" w:cs="Times New Roman"/>
          <w:sz w:val="28"/>
          <w:szCs w:val="28"/>
          <w:lang w:val="kk-KZ"/>
        </w:rPr>
        <w:t>лынған нәтижелер</w:t>
      </w:r>
      <w:r w:rsidRPr="00601452">
        <w:rPr>
          <w:rFonts w:ascii="Times New Roman" w:hAnsi="Times New Roman" w:cs="Times New Roman"/>
          <w:sz w:val="28"/>
          <w:szCs w:val="28"/>
          <w:lang w:val="kk-KZ"/>
        </w:rPr>
        <w:t>,</w:t>
      </w:r>
      <w:r w:rsidR="003F2C0A" w:rsidRPr="00601452">
        <w:rPr>
          <w:rFonts w:ascii="Times New Roman" w:hAnsi="Times New Roman" w:cs="Times New Roman"/>
          <w:sz w:val="28"/>
          <w:szCs w:val="28"/>
          <w:lang w:val="kk-KZ"/>
        </w:rPr>
        <w:t xml:space="preserve"> теориялық тұжырымдамалар мен әдістемелік тәсілдер, сондай-ақ сараптамалық бағалаулар </w:t>
      </w:r>
      <w:r w:rsidRPr="00601452">
        <w:rPr>
          <w:rFonts w:ascii="Times New Roman" w:hAnsi="Times New Roman" w:cs="Times New Roman"/>
          <w:sz w:val="28"/>
          <w:szCs w:val="28"/>
          <w:lang w:val="kk-KZ"/>
        </w:rPr>
        <w:t>талданады. Сонымен қатар, негізгі қорытындыларды анықтап</w:t>
      </w:r>
      <w:r w:rsidR="003F2C0A" w:rsidRPr="00601452">
        <w:rPr>
          <w:rFonts w:ascii="Times New Roman" w:hAnsi="Times New Roman" w:cs="Times New Roman"/>
          <w:sz w:val="28"/>
          <w:szCs w:val="28"/>
          <w:lang w:val="kk-KZ"/>
        </w:rPr>
        <w:t xml:space="preserve"> және </w:t>
      </w:r>
      <w:r w:rsidRPr="00601452">
        <w:rPr>
          <w:rFonts w:ascii="Times New Roman" w:hAnsi="Times New Roman" w:cs="Times New Roman"/>
          <w:sz w:val="28"/>
          <w:szCs w:val="28"/>
          <w:lang w:val="kk-KZ"/>
        </w:rPr>
        <w:t>майнинг өнеркәсібінің энергетика саласына</w:t>
      </w:r>
      <w:r w:rsidR="003F2C0A" w:rsidRPr="00601452">
        <w:rPr>
          <w:rFonts w:ascii="Times New Roman" w:hAnsi="Times New Roman" w:cs="Times New Roman"/>
          <w:sz w:val="28"/>
          <w:szCs w:val="28"/>
          <w:lang w:val="kk-KZ"/>
        </w:rPr>
        <w:t xml:space="preserve"> әсерін ескере отырып, энергетикалық секторды мемлекеттік реттеуді жеті</w:t>
      </w:r>
      <w:r w:rsidRPr="00601452">
        <w:rPr>
          <w:rFonts w:ascii="Times New Roman" w:hAnsi="Times New Roman" w:cs="Times New Roman"/>
          <w:sz w:val="28"/>
          <w:szCs w:val="28"/>
          <w:lang w:val="kk-KZ"/>
        </w:rPr>
        <w:t>лдіру бойынша ұсыныстар әзірлеуге</w:t>
      </w:r>
      <w:r w:rsidR="003F2C0A" w:rsidRPr="00601452">
        <w:rPr>
          <w:rFonts w:ascii="Times New Roman" w:hAnsi="Times New Roman" w:cs="Times New Roman"/>
          <w:sz w:val="28"/>
          <w:szCs w:val="28"/>
          <w:lang w:val="kk-KZ"/>
        </w:rPr>
        <w:t xml:space="preserve"> зерттеу нәтижелері талданатын болады.</w:t>
      </w:r>
    </w:p>
    <w:p w:rsidR="00935BA4" w:rsidRPr="00601452" w:rsidRDefault="00935BA4"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b/>
          <w:sz w:val="28"/>
          <w:szCs w:val="28"/>
          <w:lang w:val="kk-KZ"/>
        </w:rPr>
        <w:t xml:space="preserve">Зерттеудің ақпараттық негізін </w:t>
      </w:r>
      <w:r w:rsidRPr="00601452">
        <w:rPr>
          <w:rFonts w:ascii="Times New Roman" w:hAnsi="Times New Roman" w:cs="Times New Roman"/>
          <w:sz w:val="28"/>
          <w:szCs w:val="28"/>
          <w:lang w:val="kk-KZ"/>
        </w:rPr>
        <w:t xml:space="preserve">ғылыми мақалалар мен жарияланымдар, соның ішінде энергетика, аймақтық экономика және мемлекеттік реттеу тақырыптары бойынша академиялық журналдар, кітаптар және басқа да ғылыми зерттеулер құрады. Сонымен қатар, өндіріс, энергия тұтыну, ресурстарды өндіру және энергетика саласының басқа да аспектілері туралы ақпарат беретін Қазақстанның Ұлттық статистикалық қызметі, Энергетика министрлігі және басқа да мемлекеттік ұйымдар сияқты ресми статистикалық органдардың ақпараттары қолданылды. Ағымдағы жағдай мен даму перспективаларына сараптамалық қорытынды мен баға беру үшін энергетика секторының, </w:t>
      </w:r>
      <w:r w:rsidR="00C66282" w:rsidRPr="00601452">
        <w:rPr>
          <w:rFonts w:ascii="Times New Roman" w:hAnsi="Times New Roman" w:cs="Times New Roman"/>
          <w:sz w:val="28"/>
          <w:szCs w:val="28"/>
          <w:lang w:val="kk-KZ"/>
        </w:rPr>
        <w:t>майнинг</w:t>
      </w:r>
      <w:r w:rsidRPr="00601452">
        <w:rPr>
          <w:rFonts w:ascii="Times New Roman" w:hAnsi="Times New Roman" w:cs="Times New Roman"/>
          <w:sz w:val="28"/>
          <w:szCs w:val="28"/>
          <w:lang w:val="kk-KZ"/>
        </w:rPr>
        <w:t xml:space="preserve"> өнеркәсібінің сарапшыларымен, сондай-</w:t>
      </w:r>
      <w:r w:rsidR="00C66282" w:rsidRPr="00601452">
        <w:rPr>
          <w:rFonts w:ascii="Times New Roman" w:hAnsi="Times New Roman" w:cs="Times New Roman"/>
          <w:sz w:val="28"/>
          <w:szCs w:val="28"/>
          <w:lang w:val="kk-KZ"/>
        </w:rPr>
        <w:t xml:space="preserve">ақ мемлекеттік қызметкерлермен </w:t>
      </w:r>
      <w:r w:rsidRPr="00601452">
        <w:rPr>
          <w:rFonts w:ascii="Times New Roman" w:hAnsi="Times New Roman" w:cs="Times New Roman"/>
          <w:sz w:val="28"/>
          <w:szCs w:val="28"/>
          <w:lang w:val="kk-KZ"/>
        </w:rPr>
        <w:t>және кәсіпкерлермен сұхбат</w:t>
      </w:r>
      <w:r w:rsidR="00C66282" w:rsidRPr="00601452">
        <w:rPr>
          <w:rFonts w:ascii="Times New Roman" w:hAnsi="Times New Roman" w:cs="Times New Roman"/>
          <w:sz w:val="28"/>
          <w:szCs w:val="28"/>
          <w:lang w:val="kk-KZ"/>
        </w:rPr>
        <w:t xml:space="preserve"> жүргізілді</w:t>
      </w:r>
      <w:r w:rsidRPr="00601452">
        <w:rPr>
          <w:rFonts w:ascii="Times New Roman" w:hAnsi="Times New Roman" w:cs="Times New Roman"/>
          <w:sz w:val="28"/>
          <w:szCs w:val="28"/>
          <w:lang w:val="kk-KZ"/>
        </w:rPr>
        <w:t>.</w:t>
      </w:r>
      <w:r w:rsidR="00C66282" w:rsidRPr="00601452">
        <w:rPr>
          <w:rFonts w:ascii="Times New Roman" w:hAnsi="Times New Roman" w:cs="Times New Roman"/>
          <w:sz w:val="28"/>
          <w:szCs w:val="28"/>
          <w:lang w:val="kk-KZ"/>
        </w:rPr>
        <w:t xml:space="preserve"> Р</w:t>
      </w:r>
      <w:r w:rsidRPr="00601452">
        <w:rPr>
          <w:rFonts w:ascii="Times New Roman" w:hAnsi="Times New Roman" w:cs="Times New Roman"/>
          <w:sz w:val="28"/>
          <w:szCs w:val="28"/>
          <w:lang w:val="kk-KZ"/>
        </w:rPr>
        <w:t xml:space="preserve">еспубликалық деңгейде энергетикалық өнеркәсібін және </w:t>
      </w:r>
      <w:r w:rsidR="00C66282" w:rsidRPr="00601452">
        <w:rPr>
          <w:rFonts w:ascii="Times New Roman" w:hAnsi="Times New Roman" w:cs="Times New Roman"/>
          <w:sz w:val="28"/>
          <w:szCs w:val="28"/>
          <w:lang w:val="kk-KZ"/>
        </w:rPr>
        <w:t>майни</w:t>
      </w:r>
      <w:r w:rsidR="009D6E0B" w:rsidRPr="00601452">
        <w:rPr>
          <w:rFonts w:ascii="Times New Roman" w:hAnsi="Times New Roman" w:cs="Times New Roman"/>
          <w:sz w:val="28"/>
          <w:szCs w:val="28"/>
          <w:lang w:val="kk-KZ"/>
        </w:rPr>
        <w:t>н</w:t>
      </w:r>
      <w:r w:rsidR="00C66282" w:rsidRPr="00601452">
        <w:rPr>
          <w:rFonts w:ascii="Times New Roman" w:hAnsi="Times New Roman" w:cs="Times New Roman"/>
          <w:sz w:val="28"/>
          <w:szCs w:val="28"/>
          <w:lang w:val="kk-KZ"/>
        </w:rPr>
        <w:t>г</w:t>
      </w:r>
      <w:r w:rsidRPr="00601452">
        <w:rPr>
          <w:rFonts w:ascii="Times New Roman" w:hAnsi="Times New Roman" w:cs="Times New Roman"/>
          <w:sz w:val="28"/>
          <w:szCs w:val="28"/>
          <w:lang w:val="kk-KZ"/>
        </w:rPr>
        <w:t xml:space="preserve"> өнеркәсібін реттейтін заңдар, ережелер және басқа да нормативтік құқықтық актілер</w:t>
      </w:r>
      <w:r w:rsidR="00C66282" w:rsidRPr="00601452">
        <w:rPr>
          <w:rFonts w:ascii="Times New Roman" w:hAnsi="Times New Roman" w:cs="Times New Roman"/>
          <w:sz w:val="28"/>
          <w:szCs w:val="28"/>
          <w:lang w:val="kk-KZ"/>
        </w:rPr>
        <w:t xml:space="preserve"> </w:t>
      </w:r>
      <w:r w:rsidR="009D6E0B" w:rsidRPr="00601452">
        <w:rPr>
          <w:rFonts w:ascii="Times New Roman" w:hAnsi="Times New Roman" w:cs="Times New Roman"/>
          <w:sz w:val="28"/>
          <w:szCs w:val="28"/>
          <w:lang w:val="kk-KZ"/>
        </w:rPr>
        <w:t>қарастырылды</w:t>
      </w:r>
      <w:r w:rsidRPr="00601452">
        <w:rPr>
          <w:rFonts w:ascii="Times New Roman" w:hAnsi="Times New Roman" w:cs="Times New Roman"/>
          <w:sz w:val="28"/>
          <w:szCs w:val="28"/>
          <w:lang w:val="kk-KZ"/>
        </w:rPr>
        <w:t>.</w:t>
      </w:r>
      <w:r w:rsidR="00C66282" w:rsidRPr="00601452">
        <w:rPr>
          <w:rFonts w:ascii="Times New Roman" w:hAnsi="Times New Roman" w:cs="Times New Roman"/>
          <w:sz w:val="28"/>
          <w:szCs w:val="28"/>
          <w:lang w:val="kk-KZ"/>
        </w:rPr>
        <w:t xml:space="preserve"> </w:t>
      </w:r>
      <w:r w:rsidR="009A0C0E">
        <w:rPr>
          <w:rFonts w:ascii="Times New Roman" w:hAnsi="Times New Roman" w:cs="Times New Roman"/>
          <w:sz w:val="28"/>
          <w:szCs w:val="28"/>
          <w:lang w:val="kk-KZ"/>
        </w:rPr>
        <w:t>Сонымен қатар,</w:t>
      </w:r>
      <w:r w:rsidRPr="00601452">
        <w:rPr>
          <w:rFonts w:ascii="Times New Roman" w:hAnsi="Times New Roman" w:cs="Times New Roman"/>
          <w:sz w:val="28"/>
          <w:szCs w:val="28"/>
          <w:lang w:val="kk-KZ"/>
        </w:rPr>
        <w:t xml:space="preserve"> Халықаралық энергетикалық агенттік (IEA), Халықаралық есеп айырысу банкі (BIS) сияқты ұйымдардың есептері және энергетика өнеркәсібі мен </w:t>
      </w:r>
      <w:r w:rsidR="00C66282" w:rsidRPr="00601452">
        <w:rPr>
          <w:rFonts w:ascii="Times New Roman" w:hAnsi="Times New Roman" w:cs="Times New Roman"/>
          <w:sz w:val="28"/>
          <w:szCs w:val="28"/>
          <w:lang w:val="kk-KZ"/>
        </w:rPr>
        <w:t>майнинг</w:t>
      </w:r>
      <w:r w:rsidRPr="00601452">
        <w:rPr>
          <w:rFonts w:ascii="Times New Roman" w:hAnsi="Times New Roman" w:cs="Times New Roman"/>
          <w:sz w:val="28"/>
          <w:szCs w:val="28"/>
          <w:lang w:val="kk-KZ"/>
        </w:rPr>
        <w:t xml:space="preserve"> өнеркәсібі бойынша талдаулар мен болжамдарды ұсынатын консалтингтік фирмалардың есептері</w:t>
      </w:r>
      <w:r w:rsidR="009A0C0E">
        <w:rPr>
          <w:rFonts w:ascii="Times New Roman" w:hAnsi="Times New Roman" w:cs="Times New Roman"/>
          <w:sz w:val="28"/>
          <w:szCs w:val="28"/>
          <w:lang w:val="kk-KZ"/>
        </w:rPr>
        <w:t>, э</w:t>
      </w:r>
      <w:r w:rsidRPr="00601452">
        <w:rPr>
          <w:rFonts w:ascii="Times New Roman" w:hAnsi="Times New Roman" w:cs="Times New Roman"/>
          <w:sz w:val="28"/>
          <w:szCs w:val="28"/>
          <w:lang w:val="kk-KZ"/>
        </w:rPr>
        <w:t xml:space="preserve">нергетика және </w:t>
      </w:r>
      <w:r w:rsidR="009A0C0E">
        <w:rPr>
          <w:rFonts w:ascii="Times New Roman" w:hAnsi="Times New Roman" w:cs="Times New Roman"/>
          <w:sz w:val="28"/>
          <w:szCs w:val="28"/>
          <w:lang w:val="kk-KZ"/>
        </w:rPr>
        <w:t>крипто</w:t>
      </w:r>
      <w:r w:rsidR="00C66282" w:rsidRPr="00601452">
        <w:rPr>
          <w:rFonts w:ascii="Times New Roman" w:hAnsi="Times New Roman" w:cs="Times New Roman"/>
          <w:sz w:val="28"/>
          <w:szCs w:val="28"/>
          <w:lang w:val="kk-KZ"/>
        </w:rPr>
        <w:t>майнинг</w:t>
      </w:r>
      <w:r w:rsidRPr="00601452">
        <w:rPr>
          <w:rFonts w:ascii="Times New Roman" w:hAnsi="Times New Roman" w:cs="Times New Roman"/>
          <w:sz w:val="28"/>
          <w:szCs w:val="28"/>
          <w:lang w:val="kk-KZ"/>
        </w:rPr>
        <w:t xml:space="preserve"> өнеркәсібіндегі оқиғалар мен үрдістер туралы бұқаралық ақпарат құралдарында мақалалар, репортаждар және талдамалық материалдар</w:t>
      </w:r>
      <w:r w:rsidR="00C66282" w:rsidRPr="00601452">
        <w:rPr>
          <w:rFonts w:ascii="Times New Roman" w:hAnsi="Times New Roman" w:cs="Times New Roman"/>
          <w:sz w:val="28"/>
          <w:szCs w:val="28"/>
          <w:lang w:val="kk-KZ"/>
        </w:rPr>
        <w:t xml:space="preserve"> </w:t>
      </w:r>
      <w:r w:rsidR="009D6E0B" w:rsidRPr="00601452">
        <w:rPr>
          <w:rFonts w:ascii="Times New Roman" w:hAnsi="Times New Roman" w:cs="Times New Roman"/>
          <w:sz w:val="28"/>
          <w:szCs w:val="28"/>
          <w:lang w:val="kk-KZ"/>
        </w:rPr>
        <w:t>қарастырылды</w:t>
      </w:r>
      <w:r w:rsidRPr="00601452">
        <w:rPr>
          <w:rFonts w:ascii="Times New Roman" w:hAnsi="Times New Roman" w:cs="Times New Roman"/>
          <w:sz w:val="28"/>
          <w:szCs w:val="28"/>
          <w:lang w:val="kk-KZ"/>
        </w:rPr>
        <w:t>.</w:t>
      </w:r>
    </w:p>
    <w:p w:rsidR="00EC5F25" w:rsidRPr="00607B0D" w:rsidRDefault="00EC5F25"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7B0D">
        <w:rPr>
          <w:rFonts w:ascii="Times New Roman" w:hAnsi="Times New Roman" w:cs="Times New Roman"/>
          <w:sz w:val="28"/>
          <w:szCs w:val="28"/>
          <w:lang w:val="kk-KZ"/>
        </w:rPr>
        <w:t xml:space="preserve">Зерттеудің </w:t>
      </w:r>
      <w:r w:rsidRPr="00607B0D">
        <w:rPr>
          <w:rFonts w:ascii="Times New Roman" w:hAnsi="Times New Roman" w:cs="Times New Roman"/>
          <w:b/>
          <w:sz w:val="28"/>
          <w:szCs w:val="28"/>
          <w:lang w:val="kk-KZ"/>
        </w:rPr>
        <w:t>жаңалығы</w:t>
      </w:r>
      <w:r w:rsidRPr="00607B0D">
        <w:rPr>
          <w:rFonts w:ascii="Times New Roman" w:hAnsi="Times New Roman" w:cs="Times New Roman"/>
          <w:sz w:val="28"/>
          <w:szCs w:val="28"/>
          <w:lang w:val="kk-KZ"/>
        </w:rPr>
        <w:t xml:space="preserve"> ретінде мынадай басты нәтижелер ұсынылады:</w:t>
      </w:r>
    </w:p>
    <w:p w:rsidR="006E2893" w:rsidRPr="006E2893" w:rsidRDefault="006E2893" w:rsidP="006E2893">
      <w:pPr>
        <w:tabs>
          <w:tab w:val="left" w:pos="993"/>
        </w:tabs>
        <w:spacing w:after="0" w:line="240" w:lineRule="auto"/>
        <w:ind w:firstLine="708"/>
        <w:contextualSpacing/>
        <w:jc w:val="both"/>
        <w:rPr>
          <w:rFonts w:ascii="Times New Roman" w:hAnsi="Times New Roman" w:cs="Times New Roman"/>
          <w:sz w:val="28"/>
          <w:szCs w:val="28"/>
          <w:lang w:val="kk-KZ"/>
        </w:rPr>
      </w:pPr>
      <w:r w:rsidRPr="006E289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E2893">
        <w:rPr>
          <w:rFonts w:ascii="Times New Roman" w:hAnsi="Times New Roman" w:cs="Times New Roman"/>
          <w:sz w:val="28"/>
          <w:szCs w:val="28"/>
          <w:lang w:val="kk-KZ"/>
        </w:rPr>
        <w:t>Энергетика секторын тоқыраудан шығару және ти</w:t>
      </w:r>
      <w:r w:rsidR="00531EEA">
        <w:rPr>
          <w:rFonts w:ascii="Times New Roman" w:hAnsi="Times New Roman" w:cs="Times New Roman"/>
          <w:sz w:val="28"/>
          <w:szCs w:val="28"/>
          <w:lang w:val="kk-KZ"/>
        </w:rPr>
        <w:t>і</w:t>
      </w:r>
      <w:r w:rsidRPr="006E2893">
        <w:rPr>
          <w:rFonts w:ascii="Times New Roman" w:hAnsi="Times New Roman" w:cs="Times New Roman"/>
          <w:sz w:val="28"/>
          <w:szCs w:val="28"/>
          <w:lang w:val="kk-KZ"/>
        </w:rPr>
        <w:t>мділігін арттыру жолы анықталды. Бұл - энергетика саласын біртіндеп нарықтық қатынастарға көшіру. Нарықтың механизмге көшу электр энергетикасы саласына инвестиция тартуға және бәсекелестікті дамытуға ықпал етеді.</w:t>
      </w:r>
    </w:p>
    <w:p w:rsidR="006E2893" w:rsidRPr="006E2893" w:rsidRDefault="006E2893" w:rsidP="006E2893">
      <w:pPr>
        <w:tabs>
          <w:tab w:val="left" w:pos="993"/>
        </w:tabs>
        <w:spacing w:after="0" w:line="240" w:lineRule="auto"/>
        <w:ind w:firstLine="708"/>
        <w:contextualSpacing/>
        <w:jc w:val="both"/>
        <w:rPr>
          <w:rFonts w:ascii="Times New Roman" w:hAnsi="Times New Roman" w:cs="Times New Roman"/>
          <w:sz w:val="28"/>
          <w:szCs w:val="28"/>
          <w:lang w:val="kk-KZ"/>
        </w:rPr>
      </w:pPr>
      <w:r w:rsidRPr="006E2893">
        <w:rPr>
          <w:rFonts w:ascii="Times New Roman" w:hAnsi="Times New Roman" w:cs="Times New Roman"/>
          <w:sz w:val="28"/>
          <w:szCs w:val="28"/>
          <w:lang w:val="kk-KZ"/>
        </w:rPr>
        <w:t>-</w:t>
      </w:r>
      <w:r w:rsidRPr="006E2893">
        <w:rPr>
          <w:rFonts w:ascii="Times New Roman" w:hAnsi="Times New Roman" w:cs="Times New Roman"/>
          <w:sz w:val="28"/>
          <w:szCs w:val="28"/>
          <w:lang w:val="kk-KZ"/>
        </w:rPr>
        <w:tab/>
        <w:t>Зерттеу нәтижесінде «Энергетика саласын дамыту» платформасы ұсынылып отыр. Платформа негізінде мониторинг жүргізу энергетика саласының өзекті мәселелерін дер кезінде анықтап, шешуге мүмкіндік береді.</w:t>
      </w:r>
    </w:p>
    <w:p w:rsidR="006E2893" w:rsidRPr="006E2893" w:rsidRDefault="006E2893" w:rsidP="006E2893">
      <w:pPr>
        <w:tabs>
          <w:tab w:val="left" w:pos="993"/>
        </w:tabs>
        <w:spacing w:after="0" w:line="240" w:lineRule="auto"/>
        <w:ind w:firstLine="708"/>
        <w:contextualSpacing/>
        <w:jc w:val="both"/>
        <w:rPr>
          <w:rFonts w:ascii="Times New Roman" w:hAnsi="Times New Roman" w:cs="Times New Roman"/>
          <w:sz w:val="28"/>
          <w:szCs w:val="28"/>
          <w:lang w:val="kk-KZ"/>
        </w:rPr>
      </w:pPr>
      <w:r w:rsidRPr="006E2893">
        <w:rPr>
          <w:rFonts w:ascii="Times New Roman" w:hAnsi="Times New Roman" w:cs="Times New Roman"/>
          <w:sz w:val="28"/>
          <w:szCs w:val="28"/>
          <w:lang w:val="kk-KZ"/>
        </w:rPr>
        <w:t>-</w:t>
      </w:r>
      <w:r w:rsidRPr="006E2893">
        <w:rPr>
          <w:rFonts w:ascii="Times New Roman" w:hAnsi="Times New Roman" w:cs="Times New Roman"/>
          <w:sz w:val="28"/>
          <w:szCs w:val="28"/>
          <w:lang w:val="kk-KZ"/>
        </w:rPr>
        <w:tab/>
        <w:t xml:space="preserve">Шетелдік озық тәжірибені саралай келіп, энергетика саласының тұрақты дамуын қамтамасыз ететін модель ұсынылды. </w:t>
      </w:r>
    </w:p>
    <w:p w:rsidR="006E2893" w:rsidRPr="006E2893" w:rsidRDefault="006E2893" w:rsidP="006E2893">
      <w:pPr>
        <w:tabs>
          <w:tab w:val="left" w:pos="993"/>
        </w:tabs>
        <w:spacing w:after="0" w:line="240" w:lineRule="auto"/>
        <w:ind w:firstLine="708"/>
        <w:contextualSpacing/>
        <w:jc w:val="both"/>
        <w:rPr>
          <w:rFonts w:ascii="Times New Roman" w:hAnsi="Times New Roman" w:cs="Times New Roman"/>
          <w:sz w:val="28"/>
          <w:szCs w:val="28"/>
          <w:lang w:val="kk-KZ"/>
        </w:rPr>
      </w:pPr>
      <w:r w:rsidRPr="006E2893">
        <w:rPr>
          <w:rFonts w:ascii="Times New Roman" w:hAnsi="Times New Roman" w:cs="Times New Roman"/>
          <w:sz w:val="28"/>
          <w:szCs w:val="28"/>
          <w:lang w:val="kk-KZ"/>
        </w:rPr>
        <w:t>-</w:t>
      </w:r>
      <w:r w:rsidRPr="006E2893">
        <w:rPr>
          <w:rFonts w:ascii="Times New Roman" w:hAnsi="Times New Roman" w:cs="Times New Roman"/>
          <w:sz w:val="28"/>
          <w:szCs w:val="28"/>
          <w:lang w:val="kk-KZ"/>
        </w:rPr>
        <w:tab/>
        <w:t>Қазіргі таңда елімізде қалыптасқан энергетика саласындағы криптомайнингке алғаш рет жан-жақты талдау жасалды және оның</w:t>
      </w:r>
      <w:r w:rsidR="00531EEA">
        <w:rPr>
          <w:rFonts w:ascii="Times New Roman" w:hAnsi="Times New Roman" w:cs="Times New Roman"/>
          <w:sz w:val="28"/>
          <w:szCs w:val="28"/>
          <w:lang w:val="kk-KZ"/>
        </w:rPr>
        <w:t xml:space="preserve"> энергетика саласына әсері </w:t>
      </w:r>
      <w:r w:rsidRPr="006E2893">
        <w:rPr>
          <w:rFonts w:ascii="Times New Roman" w:hAnsi="Times New Roman" w:cs="Times New Roman"/>
          <w:sz w:val="28"/>
          <w:szCs w:val="28"/>
          <w:lang w:val="kk-KZ"/>
        </w:rPr>
        <w:t>бағаланды.</w:t>
      </w:r>
    </w:p>
    <w:p w:rsidR="006E2893" w:rsidRPr="006E2893" w:rsidRDefault="006E2893" w:rsidP="006E2893">
      <w:pPr>
        <w:tabs>
          <w:tab w:val="left" w:pos="993"/>
        </w:tabs>
        <w:spacing w:after="0" w:line="240" w:lineRule="auto"/>
        <w:ind w:firstLine="708"/>
        <w:contextualSpacing/>
        <w:jc w:val="both"/>
        <w:rPr>
          <w:rFonts w:ascii="Times New Roman" w:hAnsi="Times New Roman" w:cs="Times New Roman"/>
          <w:sz w:val="28"/>
          <w:szCs w:val="28"/>
          <w:highlight w:val="yellow"/>
          <w:lang w:val="kk-KZ"/>
        </w:rPr>
      </w:pPr>
      <w:r w:rsidRPr="006E2893">
        <w:rPr>
          <w:rFonts w:ascii="Times New Roman" w:hAnsi="Times New Roman" w:cs="Times New Roman"/>
          <w:sz w:val="28"/>
          <w:szCs w:val="28"/>
          <w:lang w:val="kk-KZ"/>
        </w:rPr>
        <w:t>-</w:t>
      </w:r>
      <w:r w:rsidRPr="006E2893">
        <w:rPr>
          <w:rFonts w:ascii="Times New Roman" w:hAnsi="Times New Roman" w:cs="Times New Roman"/>
          <w:sz w:val="28"/>
          <w:szCs w:val="28"/>
          <w:lang w:val="kk-KZ"/>
        </w:rPr>
        <w:tab/>
        <w:t>Энергетика саласына қатысты тұрақты даму мақсаттарының тиімді жүзеге асуына мүмкіндік беретін, инве</w:t>
      </w:r>
      <w:r w:rsidR="00607B0D" w:rsidRPr="00607B0D">
        <w:rPr>
          <w:rFonts w:ascii="Times New Roman" w:hAnsi="Times New Roman" w:cs="Times New Roman"/>
          <w:sz w:val="28"/>
          <w:szCs w:val="28"/>
          <w:lang w:val="kk-KZ"/>
        </w:rPr>
        <w:t>c</w:t>
      </w:r>
      <w:r w:rsidRPr="006E2893">
        <w:rPr>
          <w:rFonts w:ascii="Times New Roman" w:hAnsi="Times New Roman" w:cs="Times New Roman"/>
          <w:sz w:val="28"/>
          <w:szCs w:val="28"/>
          <w:lang w:val="kk-KZ"/>
        </w:rPr>
        <w:t>тиция тарту механизмі ретінде криптомайнингті қолдану ұсынылады.</w:t>
      </w:r>
    </w:p>
    <w:p w:rsidR="00D26307" w:rsidRPr="00601452" w:rsidRDefault="00D26307" w:rsidP="004B0D2C">
      <w:pPr>
        <w:tabs>
          <w:tab w:val="left" w:pos="993"/>
        </w:tabs>
        <w:spacing w:after="0" w:line="240" w:lineRule="auto"/>
        <w:ind w:firstLine="708"/>
        <w:contextualSpacing/>
        <w:jc w:val="both"/>
        <w:rPr>
          <w:rFonts w:ascii="Times New Roman" w:hAnsi="Times New Roman" w:cs="Times New Roman"/>
          <w:b/>
          <w:sz w:val="28"/>
          <w:szCs w:val="28"/>
          <w:lang w:val="kk-KZ"/>
        </w:rPr>
      </w:pPr>
      <w:r w:rsidRPr="00601452">
        <w:rPr>
          <w:rFonts w:ascii="Times New Roman" w:hAnsi="Times New Roman" w:cs="Times New Roman"/>
          <w:b/>
          <w:sz w:val="28"/>
          <w:szCs w:val="28"/>
          <w:lang w:val="kk-KZ"/>
        </w:rPr>
        <w:t>Қорғауға шығарылатын негізгі тұжырымдар:</w:t>
      </w:r>
    </w:p>
    <w:p w:rsidR="00D53C41" w:rsidRPr="00D53C41" w:rsidRDefault="00D53C41" w:rsidP="00D53C41">
      <w:pPr>
        <w:tabs>
          <w:tab w:val="left" w:pos="993"/>
        </w:tabs>
        <w:spacing w:after="0" w:line="240" w:lineRule="auto"/>
        <w:ind w:firstLine="708"/>
        <w:contextualSpacing/>
        <w:jc w:val="both"/>
        <w:rPr>
          <w:rFonts w:ascii="Times New Roman" w:hAnsi="Times New Roman" w:cs="Times New Roman"/>
          <w:sz w:val="28"/>
          <w:szCs w:val="28"/>
          <w:lang w:val="kk-KZ"/>
        </w:rPr>
      </w:pPr>
      <w:r w:rsidRPr="00D53C41">
        <w:rPr>
          <w:rFonts w:ascii="Times New Roman" w:hAnsi="Times New Roman" w:cs="Times New Roman"/>
          <w:sz w:val="28"/>
          <w:szCs w:val="28"/>
          <w:lang w:val="kk-KZ"/>
        </w:rPr>
        <w:t>1.</w:t>
      </w:r>
      <w:r w:rsidRPr="00D53C41">
        <w:rPr>
          <w:rFonts w:ascii="Times New Roman" w:hAnsi="Times New Roman" w:cs="Times New Roman"/>
          <w:sz w:val="28"/>
          <w:szCs w:val="28"/>
          <w:lang w:val="kk-KZ"/>
        </w:rPr>
        <w:tab/>
        <w:t>Энергетика саласында мемлекеттік реттеуге қайта-қайта оралу және мемлекет ролінің басым болуы еліміз тәуелсіздік алған кезінен бүгінгі күнге дейін бұл саланың қарыштап дамуына жол бермей отыр деген қорытындыға келдік. Сондықтан энергетика секторын тоқыраудан шығару және тиі</w:t>
      </w:r>
      <w:r>
        <w:rPr>
          <w:rFonts w:ascii="Times New Roman" w:hAnsi="Times New Roman" w:cs="Times New Roman"/>
          <w:sz w:val="28"/>
          <w:szCs w:val="28"/>
          <w:lang w:val="kk-KZ"/>
        </w:rPr>
        <w:t>м</w:t>
      </w:r>
      <w:r w:rsidRPr="00D53C41">
        <w:rPr>
          <w:rFonts w:ascii="Times New Roman" w:hAnsi="Times New Roman" w:cs="Times New Roman"/>
          <w:sz w:val="28"/>
          <w:szCs w:val="28"/>
          <w:lang w:val="kk-KZ"/>
        </w:rPr>
        <w:t xml:space="preserve">ділігін арттыру үшін </w:t>
      </w:r>
      <w:r>
        <w:rPr>
          <w:rFonts w:ascii="Times New Roman" w:hAnsi="Times New Roman" w:cs="Times New Roman"/>
          <w:sz w:val="28"/>
          <w:szCs w:val="28"/>
          <w:lang w:val="kk-KZ"/>
        </w:rPr>
        <w:t xml:space="preserve">біртіндеп нарықтық қатынастарға көшу </w:t>
      </w:r>
      <w:r w:rsidRPr="00D53C41">
        <w:rPr>
          <w:rFonts w:ascii="Times New Roman" w:hAnsi="Times New Roman" w:cs="Times New Roman"/>
          <w:sz w:val="28"/>
          <w:szCs w:val="28"/>
          <w:lang w:val="kk-KZ"/>
        </w:rPr>
        <w:t>ұсынылады. Бұл</w:t>
      </w:r>
      <w:r w:rsidR="00E03210">
        <w:rPr>
          <w:rFonts w:ascii="Times New Roman" w:hAnsi="Times New Roman" w:cs="Times New Roman"/>
          <w:sz w:val="28"/>
          <w:szCs w:val="28"/>
          <w:lang w:val="kk-KZ"/>
        </w:rPr>
        <w:t xml:space="preserve"> еліміздің электр энергетика</w:t>
      </w:r>
      <w:r w:rsidRPr="00D53C41">
        <w:rPr>
          <w:rFonts w:ascii="Times New Roman" w:hAnsi="Times New Roman" w:cs="Times New Roman"/>
          <w:sz w:val="28"/>
          <w:szCs w:val="28"/>
          <w:lang w:val="kk-KZ"/>
        </w:rPr>
        <w:t xml:space="preserve"> саласына инвестиция тартуға және бәсекелестікті дамытуға ықпал етеді.</w:t>
      </w:r>
    </w:p>
    <w:p w:rsidR="00D53C41" w:rsidRPr="00D53C41" w:rsidRDefault="00D53C41" w:rsidP="00D53C41">
      <w:pPr>
        <w:tabs>
          <w:tab w:val="left" w:pos="993"/>
        </w:tabs>
        <w:spacing w:after="0" w:line="240" w:lineRule="auto"/>
        <w:ind w:firstLine="708"/>
        <w:contextualSpacing/>
        <w:jc w:val="both"/>
        <w:rPr>
          <w:rFonts w:ascii="Times New Roman" w:hAnsi="Times New Roman" w:cs="Times New Roman"/>
          <w:sz w:val="28"/>
          <w:szCs w:val="28"/>
          <w:lang w:val="kk-KZ"/>
        </w:rPr>
      </w:pPr>
      <w:r w:rsidRPr="00D53C41">
        <w:rPr>
          <w:rFonts w:ascii="Times New Roman" w:hAnsi="Times New Roman" w:cs="Times New Roman"/>
          <w:sz w:val="28"/>
          <w:szCs w:val="28"/>
          <w:lang w:val="kk-KZ"/>
        </w:rPr>
        <w:t>2.</w:t>
      </w:r>
      <w:r w:rsidRPr="00D53C41">
        <w:rPr>
          <w:rFonts w:ascii="Times New Roman" w:hAnsi="Times New Roman" w:cs="Times New Roman"/>
          <w:sz w:val="28"/>
          <w:szCs w:val="28"/>
          <w:lang w:val="kk-KZ"/>
        </w:rPr>
        <w:tab/>
        <w:t>Саланың  даму тиімділігін арттыру үшін сапалы мониторинг жүйесінің болуы маңызды. Осы мақсатта «</w:t>
      </w:r>
      <w:r w:rsidR="00E03210">
        <w:rPr>
          <w:rFonts w:ascii="Times New Roman" w:hAnsi="Times New Roman" w:cs="Times New Roman"/>
          <w:sz w:val="28"/>
          <w:szCs w:val="28"/>
          <w:lang w:val="kk-KZ"/>
        </w:rPr>
        <w:t>Энергетика саласын дамыту</w:t>
      </w:r>
      <w:r w:rsidR="0042323E">
        <w:rPr>
          <w:rFonts w:ascii="Times New Roman" w:hAnsi="Times New Roman" w:cs="Times New Roman"/>
          <w:sz w:val="28"/>
          <w:szCs w:val="28"/>
          <w:lang w:val="kk-KZ"/>
        </w:rPr>
        <w:t>» платформасы ұсынылады</w:t>
      </w:r>
      <w:r w:rsidRPr="00D53C41">
        <w:rPr>
          <w:rFonts w:ascii="Times New Roman" w:hAnsi="Times New Roman" w:cs="Times New Roman"/>
          <w:sz w:val="28"/>
          <w:szCs w:val="28"/>
          <w:lang w:val="kk-KZ"/>
        </w:rPr>
        <w:t>. Платформа энергетика секторына жүйелі талдау жасауға, ашықтықты арттыруға және проблемаларға дер кезінде ден қоюға мүмкіндік береді.</w:t>
      </w:r>
    </w:p>
    <w:p w:rsidR="00D53C41" w:rsidRPr="00D53C41" w:rsidRDefault="0042323E" w:rsidP="00D53C41">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lang w:val="kk-KZ"/>
        </w:rPr>
        <w:tab/>
        <w:t>Электр энергетика саласын</w:t>
      </w:r>
      <w:r w:rsidR="00D53C41" w:rsidRPr="00D53C41">
        <w:rPr>
          <w:rFonts w:ascii="Times New Roman" w:hAnsi="Times New Roman" w:cs="Times New Roman"/>
          <w:sz w:val="28"/>
          <w:szCs w:val="28"/>
          <w:lang w:val="kk-KZ"/>
        </w:rPr>
        <w:t xml:space="preserve"> тұрақты дамуын қамтамасыз ету үшін тарифтік саясатқа жүйелі түрде талдау жасауға негізделген</w:t>
      </w:r>
      <w:r w:rsidR="00A02403">
        <w:rPr>
          <w:rFonts w:ascii="Times New Roman" w:hAnsi="Times New Roman" w:cs="Times New Roman"/>
          <w:sz w:val="28"/>
          <w:szCs w:val="28"/>
          <w:lang w:val="kk-KZ"/>
        </w:rPr>
        <w:t xml:space="preserve"> тарифтік реттеу модельдерін енгізу ұсынылады. </w:t>
      </w:r>
      <w:r w:rsidR="00D53C41" w:rsidRPr="00D53C41">
        <w:rPr>
          <w:rFonts w:ascii="Times New Roman" w:hAnsi="Times New Roman" w:cs="Times New Roman"/>
          <w:sz w:val="28"/>
          <w:szCs w:val="28"/>
          <w:lang w:val="kk-KZ"/>
        </w:rPr>
        <w:t>Ұсынылған модель</w:t>
      </w:r>
      <w:r w:rsidR="00A02403">
        <w:rPr>
          <w:rFonts w:ascii="Times New Roman" w:hAnsi="Times New Roman" w:cs="Times New Roman"/>
          <w:sz w:val="28"/>
          <w:szCs w:val="28"/>
          <w:lang w:val="kk-KZ"/>
        </w:rPr>
        <w:t>дер</w:t>
      </w:r>
      <w:r w:rsidR="00D53C41" w:rsidRPr="00D53C41">
        <w:rPr>
          <w:rFonts w:ascii="Times New Roman" w:hAnsi="Times New Roman" w:cs="Times New Roman"/>
          <w:sz w:val="28"/>
          <w:szCs w:val="28"/>
          <w:lang w:val="kk-KZ"/>
        </w:rPr>
        <w:t xml:space="preserve"> тұтынушылар мен инвесторлардың сенімін арттырады. Өйткені  негізгі проблемаларды дер кезінде анықтау электр энергиясы бағасының тұрақтылығы мен ашықтығын қамтамасыз етеді. </w:t>
      </w:r>
    </w:p>
    <w:p w:rsidR="00D53C41" w:rsidRDefault="00D53C41" w:rsidP="00D53C41">
      <w:pPr>
        <w:tabs>
          <w:tab w:val="left" w:pos="993"/>
        </w:tabs>
        <w:spacing w:after="0" w:line="240" w:lineRule="auto"/>
        <w:ind w:firstLine="708"/>
        <w:contextualSpacing/>
        <w:jc w:val="both"/>
        <w:rPr>
          <w:rFonts w:ascii="Times New Roman" w:hAnsi="Times New Roman" w:cs="Times New Roman"/>
          <w:sz w:val="28"/>
          <w:szCs w:val="28"/>
          <w:lang w:val="kk-KZ"/>
        </w:rPr>
      </w:pPr>
      <w:r w:rsidRPr="00D53C41">
        <w:rPr>
          <w:rFonts w:ascii="Times New Roman" w:hAnsi="Times New Roman" w:cs="Times New Roman"/>
          <w:sz w:val="28"/>
          <w:szCs w:val="28"/>
          <w:lang w:val="kk-KZ"/>
        </w:rPr>
        <w:t>4.</w:t>
      </w:r>
      <w:r w:rsidRPr="00D53C41">
        <w:rPr>
          <w:rFonts w:ascii="Times New Roman" w:hAnsi="Times New Roman" w:cs="Times New Roman"/>
          <w:sz w:val="28"/>
          <w:szCs w:val="28"/>
          <w:lang w:val="kk-KZ"/>
        </w:rPr>
        <w:tab/>
        <w:t xml:space="preserve">Қазақстандағы криптомайнингтің жағдайын </w:t>
      </w:r>
      <w:r w:rsidR="00A02403">
        <w:rPr>
          <w:rFonts w:ascii="Times New Roman" w:hAnsi="Times New Roman" w:cs="Times New Roman"/>
          <w:sz w:val="28"/>
          <w:szCs w:val="28"/>
          <w:lang w:val="kk-KZ"/>
        </w:rPr>
        <w:t>және</w:t>
      </w:r>
      <w:r w:rsidRPr="00D53C41">
        <w:rPr>
          <w:rFonts w:ascii="Times New Roman" w:hAnsi="Times New Roman" w:cs="Times New Roman"/>
          <w:sz w:val="28"/>
          <w:szCs w:val="28"/>
          <w:lang w:val="kk-KZ"/>
        </w:rPr>
        <w:t xml:space="preserve"> энергетика саласына әсерін бағалау нәтижелері криптомайнингті қосымша инвестиция тарту механизмі ретінде қолдануға болатынын көрсетті. Сондықтан Батыс Қазақстан облысының энергетикалық мәселелерін шешу үшін криптомайнингті қолдану ұсынылып отыр. Бұл таза энергия көздерімен қатамастасыз ету, қалалар мен елді-мекендердің тұрақтылығын арттыруға бағытталған тұрақты дамудың мақсаттарын тиімді жүзеге асыруға мүмкіндік береді.</w:t>
      </w:r>
    </w:p>
    <w:p w:rsidR="00D75D04" w:rsidRPr="00601452" w:rsidRDefault="00D26307" w:rsidP="00D53C41">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b/>
          <w:sz w:val="28"/>
          <w:szCs w:val="28"/>
          <w:lang w:val="kk-KZ"/>
        </w:rPr>
        <w:t>Зерттеудің теориялық және практикалық маңыздылығы.</w:t>
      </w:r>
      <w:r w:rsidR="00D75D04" w:rsidRPr="00601452">
        <w:rPr>
          <w:rFonts w:ascii="Times New Roman" w:hAnsi="Times New Roman" w:cs="Times New Roman"/>
          <w:b/>
          <w:sz w:val="28"/>
          <w:szCs w:val="28"/>
          <w:lang w:val="kk-KZ"/>
        </w:rPr>
        <w:t xml:space="preserve"> </w:t>
      </w:r>
      <w:r w:rsidR="00D75D04" w:rsidRPr="00601452">
        <w:rPr>
          <w:rFonts w:ascii="Times New Roman" w:hAnsi="Times New Roman" w:cs="Times New Roman"/>
          <w:sz w:val="28"/>
          <w:szCs w:val="28"/>
          <w:lang w:val="kk-KZ"/>
        </w:rPr>
        <w:t xml:space="preserve">Зерттеу нәтижелері бойынша энергетика саласын мемлекеттік реттеуді жетілдіру, энергияны пайдалану тиімділігін арттыру және </w:t>
      </w:r>
      <w:r w:rsidR="001D1C77">
        <w:rPr>
          <w:rFonts w:ascii="Times New Roman" w:hAnsi="Times New Roman" w:cs="Times New Roman"/>
          <w:sz w:val="28"/>
          <w:szCs w:val="28"/>
          <w:lang w:val="kk-KZ"/>
        </w:rPr>
        <w:t>крипто</w:t>
      </w:r>
      <w:r w:rsidR="00224EB4" w:rsidRPr="00601452">
        <w:rPr>
          <w:rFonts w:ascii="Times New Roman" w:hAnsi="Times New Roman" w:cs="Times New Roman"/>
          <w:sz w:val="28"/>
          <w:szCs w:val="28"/>
          <w:lang w:val="kk-KZ"/>
        </w:rPr>
        <w:t>майнинг</w:t>
      </w:r>
      <w:r w:rsidR="00D75D04" w:rsidRPr="00601452">
        <w:rPr>
          <w:rFonts w:ascii="Times New Roman" w:hAnsi="Times New Roman" w:cs="Times New Roman"/>
          <w:sz w:val="28"/>
          <w:szCs w:val="28"/>
          <w:lang w:val="kk-KZ"/>
        </w:rPr>
        <w:t xml:space="preserve"> өнеркәсібін дамыту бойынша практикалық ұсыныстар әзірленетін болады.</w:t>
      </w:r>
      <w:r w:rsidR="00224EB4" w:rsidRPr="00601452">
        <w:rPr>
          <w:rFonts w:ascii="Times New Roman" w:hAnsi="Times New Roman" w:cs="Times New Roman"/>
          <w:sz w:val="28"/>
          <w:szCs w:val="28"/>
          <w:lang w:val="kk-KZ"/>
        </w:rPr>
        <w:t xml:space="preserve"> Қорытындылар мемлекеттік </w:t>
      </w:r>
      <w:r w:rsidR="00D75D04" w:rsidRPr="00601452">
        <w:rPr>
          <w:rFonts w:ascii="Times New Roman" w:hAnsi="Times New Roman" w:cs="Times New Roman"/>
          <w:sz w:val="28"/>
          <w:szCs w:val="28"/>
          <w:lang w:val="kk-KZ"/>
        </w:rPr>
        <w:t>органд</w:t>
      </w:r>
      <w:r w:rsidR="00224EB4" w:rsidRPr="00601452">
        <w:rPr>
          <w:rFonts w:ascii="Times New Roman" w:hAnsi="Times New Roman" w:cs="Times New Roman"/>
          <w:sz w:val="28"/>
          <w:szCs w:val="28"/>
          <w:lang w:val="kk-KZ"/>
        </w:rPr>
        <w:t>арға, сондай-ақ энергетика</w:t>
      </w:r>
      <w:r w:rsidR="00D75D04" w:rsidRPr="00601452">
        <w:rPr>
          <w:rFonts w:ascii="Times New Roman" w:hAnsi="Times New Roman" w:cs="Times New Roman"/>
          <w:sz w:val="28"/>
          <w:szCs w:val="28"/>
          <w:lang w:val="kk-KZ"/>
        </w:rPr>
        <w:t xml:space="preserve"> саласындағы кәсіпорындарға</w:t>
      </w:r>
      <w:r w:rsidR="00224EB4" w:rsidRPr="00601452">
        <w:rPr>
          <w:rFonts w:ascii="Times New Roman" w:hAnsi="Times New Roman" w:cs="Times New Roman"/>
          <w:sz w:val="28"/>
          <w:szCs w:val="28"/>
          <w:lang w:val="kk-KZ"/>
        </w:rPr>
        <w:t>,</w:t>
      </w:r>
      <w:r w:rsidR="00D75D04" w:rsidRPr="00601452">
        <w:rPr>
          <w:rFonts w:ascii="Times New Roman" w:hAnsi="Times New Roman" w:cs="Times New Roman"/>
          <w:sz w:val="28"/>
          <w:szCs w:val="28"/>
          <w:lang w:val="kk-KZ"/>
        </w:rPr>
        <w:t xml:space="preserve"> аймақ экономикасының тұрақты дамуына және тиімді шешімдер қабылдауға көмектеседі.</w:t>
      </w:r>
      <w:r w:rsidR="00224EB4" w:rsidRPr="00601452">
        <w:rPr>
          <w:rFonts w:ascii="Times New Roman" w:hAnsi="Times New Roman" w:cs="Times New Roman"/>
          <w:sz w:val="28"/>
          <w:szCs w:val="28"/>
          <w:lang w:val="kk-KZ"/>
        </w:rPr>
        <w:t xml:space="preserve"> </w:t>
      </w:r>
      <w:r w:rsidR="00D75D04" w:rsidRPr="00601452">
        <w:rPr>
          <w:rFonts w:ascii="Times New Roman" w:hAnsi="Times New Roman" w:cs="Times New Roman"/>
          <w:sz w:val="28"/>
          <w:szCs w:val="28"/>
          <w:lang w:val="kk-KZ"/>
        </w:rPr>
        <w:t>Зерттеу нәтижелері энергетикалық инфрақұрылымды дамытудың стратегиялық жоспарларын әзірлеу кезінде пайдаланылуы мүмкін.</w:t>
      </w:r>
      <w:r w:rsidR="00224EB4" w:rsidRPr="00601452">
        <w:rPr>
          <w:rFonts w:ascii="Times New Roman" w:hAnsi="Times New Roman" w:cs="Times New Roman"/>
          <w:sz w:val="28"/>
          <w:szCs w:val="28"/>
          <w:lang w:val="kk-KZ"/>
        </w:rPr>
        <w:t xml:space="preserve"> </w:t>
      </w:r>
      <w:r w:rsidR="00D75D04" w:rsidRPr="00601452">
        <w:rPr>
          <w:rFonts w:ascii="Times New Roman" w:hAnsi="Times New Roman" w:cs="Times New Roman"/>
          <w:sz w:val="28"/>
          <w:szCs w:val="28"/>
          <w:lang w:val="kk-KZ"/>
        </w:rPr>
        <w:t>Зерттеу аймақтың энергетикалық тұрақтылығына ықтимал тәуекелдерді анықтауға және оларды басқару шараларын әзірлеуге көмектеседі.</w:t>
      </w:r>
    </w:p>
    <w:p w:rsidR="00D75D04" w:rsidRPr="00601452" w:rsidRDefault="00D75D04"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sz w:val="28"/>
          <w:szCs w:val="28"/>
          <w:lang w:val="kk-KZ"/>
        </w:rPr>
        <w:t xml:space="preserve">Осылайша, зерттеу энергетика және өңірлік даму саласындағы теориялық білімді толықтырып қана қоймайды, сонымен қатар </w:t>
      </w:r>
      <w:r w:rsidR="00224EB4" w:rsidRPr="00601452">
        <w:rPr>
          <w:rFonts w:ascii="Times New Roman" w:hAnsi="Times New Roman" w:cs="Times New Roman"/>
          <w:sz w:val="28"/>
          <w:szCs w:val="28"/>
          <w:lang w:val="kk-KZ"/>
        </w:rPr>
        <w:t xml:space="preserve">майнинг өндірісін </w:t>
      </w:r>
      <w:r w:rsidRPr="00601452">
        <w:rPr>
          <w:rFonts w:ascii="Times New Roman" w:hAnsi="Times New Roman" w:cs="Times New Roman"/>
          <w:sz w:val="28"/>
          <w:szCs w:val="28"/>
          <w:lang w:val="kk-KZ"/>
        </w:rPr>
        <w:t>әсерін ескере отырып, Батыс Қазақстан облысында энергияны басқару тәжірибесін жетілдіру бойынша нақты ұсыныстар береді.</w:t>
      </w:r>
    </w:p>
    <w:p w:rsidR="000F7550" w:rsidRPr="00601452" w:rsidRDefault="000F7550"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b/>
          <w:sz w:val="28"/>
          <w:szCs w:val="28"/>
          <w:lang w:val="kk-KZ"/>
        </w:rPr>
        <w:t>Зерттеу нәтижелерінің жарияланымдары.</w:t>
      </w:r>
      <w:r w:rsidRPr="00601452">
        <w:rPr>
          <w:rFonts w:ascii="Times New Roman" w:hAnsi="Times New Roman" w:cs="Times New Roman"/>
          <w:sz w:val="28"/>
          <w:szCs w:val="28"/>
          <w:lang w:val="kk-KZ"/>
        </w:rPr>
        <w:t xml:space="preserve"> Диссертациялық зер</w:t>
      </w:r>
      <w:r w:rsidR="009D6E0B" w:rsidRPr="00601452">
        <w:rPr>
          <w:rFonts w:ascii="Times New Roman" w:hAnsi="Times New Roman" w:cs="Times New Roman"/>
          <w:sz w:val="28"/>
          <w:szCs w:val="28"/>
          <w:lang w:val="kk-KZ"/>
        </w:rPr>
        <w:t>т</w:t>
      </w:r>
      <w:r w:rsidRPr="00601452">
        <w:rPr>
          <w:rFonts w:ascii="Times New Roman" w:hAnsi="Times New Roman" w:cs="Times New Roman"/>
          <w:sz w:val="28"/>
          <w:szCs w:val="28"/>
          <w:lang w:val="kk-KZ"/>
        </w:rPr>
        <w:t>теу аясында автормен 7 мақала, нақтырақ айтқанда Scopus компаниясының деректер базасына кіретін ғылыми журналында,  Қазақстан Республикасы Ғылым және жоғары білім министрлігінің Ғылым және жоғары білім саласындағы сапаны қамтамасыз ету комитеті ұсынған журналдарында 5 мақала жарияланған</w:t>
      </w:r>
      <w:r w:rsidR="00FC3B28" w:rsidRPr="00601452">
        <w:rPr>
          <w:rFonts w:ascii="Times New Roman" w:hAnsi="Times New Roman" w:cs="Times New Roman"/>
          <w:sz w:val="28"/>
          <w:szCs w:val="28"/>
          <w:lang w:val="kk-KZ"/>
        </w:rPr>
        <w:t>.</w:t>
      </w:r>
    </w:p>
    <w:p w:rsidR="00D26307" w:rsidRDefault="00D26307"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601452">
        <w:rPr>
          <w:rFonts w:ascii="Times New Roman" w:hAnsi="Times New Roman" w:cs="Times New Roman"/>
          <w:b/>
          <w:sz w:val="28"/>
          <w:szCs w:val="28"/>
          <w:lang w:val="kk-KZ"/>
        </w:rPr>
        <w:t>Диссертацияның құрылымы мен көлемі.</w:t>
      </w:r>
      <w:r w:rsidRPr="00601452">
        <w:rPr>
          <w:rFonts w:ascii="Times New Roman" w:hAnsi="Times New Roman" w:cs="Times New Roman"/>
          <w:sz w:val="28"/>
          <w:szCs w:val="28"/>
          <w:lang w:val="kk-KZ"/>
        </w:rPr>
        <w:t xml:space="preserve"> Осы диссертация кіріспеден, үш </w:t>
      </w:r>
      <w:r w:rsidR="00601452">
        <w:rPr>
          <w:rFonts w:ascii="Times New Roman" w:hAnsi="Times New Roman" w:cs="Times New Roman"/>
          <w:sz w:val="28"/>
          <w:szCs w:val="28"/>
          <w:lang w:val="kk-KZ"/>
        </w:rPr>
        <w:t>бөлімнен</w:t>
      </w:r>
      <w:r w:rsidRPr="00601452">
        <w:rPr>
          <w:rFonts w:ascii="Times New Roman" w:hAnsi="Times New Roman" w:cs="Times New Roman"/>
          <w:sz w:val="28"/>
          <w:szCs w:val="28"/>
          <w:lang w:val="kk-KZ"/>
        </w:rPr>
        <w:t xml:space="preserve">, қорытындыдан, </w:t>
      </w:r>
      <w:r w:rsidR="00FC3B28" w:rsidRPr="00601452">
        <w:rPr>
          <w:rFonts w:ascii="Times New Roman" w:hAnsi="Times New Roman" w:cs="Times New Roman"/>
          <w:sz w:val="28"/>
          <w:szCs w:val="28"/>
          <w:lang w:val="kk-KZ"/>
        </w:rPr>
        <w:t xml:space="preserve">пайдаланылған әдебиеттер тізімі мен қосымшалардан тұрады. Жұмыстың жалпы көлемі </w:t>
      </w:r>
      <w:r w:rsidR="00255A05">
        <w:rPr>
          <w:rFonts w:ascii="Times New Roman" w:hAnsi="Times New Roman" w:cs="Times New Roman"/>
          <w:sz w:val="28"/>
          <w:szCs w:val="28"/>
          <w:lang w:val="kk-KZ"/>
        </w:rPr>
        <w:t>15</w:t>
      </w:r>
      <w:r w:rsidR="00090834">
        <w:rPr>
          <w:rFonts w:ascii="Times New Roman" w:hAnsi="Times New Roman" w:cs="Times New Roman"/>
          <w:sz w:val="28"/>
          <w:szCs w:val="28"/>
          <w:lang w:val="kk-KZ"/>
        </w:rPr>
        <w:t>8</w:t>
      </w:r>
      <w:r w:rsidR="00FC3B28" w:rsidRPr="00601452">
        <w:rPr>
          <w:rFonts w:ascii="Times New Roman" w:hAnsi="Times New Roman" w:cs="Times New Roman"/>
          <w:sz w:val="28"/>
          <w:szCs w:val="28"/>
          <w:lang w:val="kk-KZ"/>
        </w:rPr>
        <w:t xml:space="preserve"> бет, оның ішінде </w:t>
      </w:r>
      <w:r w:rsidR="0032750B" w:rsidRPr="00601452">
        <w:rPr>
          <w:rFonts w:ascii="Times New Roman" w:hAnsi="Times New Roman" w:cs="Times New Roman"/>
          <w:sz w:val="28"/>
          <w:szCs w:val="28"/>
          <w:lang w:val="kk-KZ"/>
        </w:rPr>
        <w:t>3</w:t>
      </w:r>
      <w:r w:rsidR="002633E6" w:rsidRPr="00601452">
        <w:rPr>
          <w:rFonts w:ascii="Times New Roman" w:hAnsi="Times New Roman" w:cs="Times New Roman"/>
          <w:sz w:val="28"/>
          <w:szCs w:val="28"/>
          <w:lang w:val="kk-KZ"/>
        </w:rPr>
        <w:t>9</w:t>
      </w:r>
      <w:r w:rsidR="00FC3B28" w:rsidRPr="00601452">
        <w:rPr>
          <w:rFonts w:ascii="Times New Roman" w:hAnsi="Times New Roman" w:cs="Times New Roman"/>
          <w:sz w:val="28"/>
          <w:szCs w:val="28"/>
          <w:lang w:val="kk-KZ"/>
        </w:rPr>
        <w:t xml:space="preserve"> кесте мен </w:t>
      </w:r>
      <w:r w:rsidR="0032750B" w:rsidRPr="00601452">
        <w:rPr>
          <w:rFonts w:ascii="Times New Roman" w:hAnsi="Times New Roman" w:cs="Times New Roman"/>
          <w:sz w:val="28"/>
          <w:szCs w:val="28"/>
          <w:lang w:val="kk-KZ"/>
        </w:rPr>
        <w:t>2</w:t>
      </w:r>
      <w:r w:rsidR="0095140B" w:rsidRPr="00601452">
        <w:rPr>
          <w:rFonts w:ascii="Times New Roman" w:hAnsi="Times New Roman" w:cs="Times New Roman"/>
          <w:sz w:val="28"/>
          <w:szCs w:val="28"/>
          <w:lang w:val="kk-KZ"/>
        </w:rPr>
        <w:t>5</w:t>
      </w:r>
      <w:r w:rsidR="00FC3B28" w:rsidRPr="00601452">
        <w:rPr>
          <w:rFonts w:ascii="Times New Roman" w:hAnsi="Times New Roman" w:cs="Times New Roman"/>
          <w:sz w:val="28"/>
          <w:szCs w:val="28"/>
          <w:lang w:val="kk-KZ"/>
        </w:rPr>
        <w:t xml:space="preserve"> суретті қамтиды, </w:t>
      </w:r>
      <w:r w:rsidRPr="00601452">
        <w:rPr>
          <w:rFonts w:ascii="Times New Roman" w:hAnsi="Times New Roman" w:cs="Times New Roman"/>
          <w:sz w:val="28"/>
          <w:szCs w:val="28"/>
          <w:lang w:val="kk-KZ"/>
        </w:rPr>
        <w:t>1</w:t>
      </w:r>
      <w:r w:rsidR="00EC5F25" w:rsidRPr="00601452">
        <w:rPr>
          <w:rFonts w:ascii="Times New Roman" w:hAnsi="Times New Roman" w:cs="Times New Roman"/>
          <w:sz w:val="28"/>
          <w:szCs w:val="28"/>
          <w:lang w:val="kk-KZ"/>
        </w:rPr>
        <w:t>8</w:t>
      </w:r>
      <w:r w:rsidR="00255A05">
        <w:rPr>
          <w:rFonts w:ascii="Times New Roman" w:hAnsi="Times New Roman" w:cs="Times New Roman"/>
          <w:sz w:val="28"/>
          <w:szCs w:val="28"/>
          <w:lang w:val="kk-KZ"/>
        </w:rPr>
        <w:t>2</w:t>
      </w:r>
      <w:r w:rsidRPr="00601452">
        <w:rPr>
          <w:rFonts w:ascii="Times New Roman" w:hAnsi="Times New Roman" w:cs="Times New Roman"/>
          <w:sz w:val="28"/>
          <w:szCs w:val="28"/>
          <w:lang w:val="kk-KZ"/>
        </w:rPr>
        <w:t xml:space="preserve"> дереккөз көлеміндегі пайд</w:t>
      </w:r>
      <w:r w:rsidR="00FC3B28" w:rsidRPr="00601452">
        <w:rPr>
          <w:rFonts w:ascii="Times New Roman" w:hAnsi="Times New Roman" w:cs="Times New Roman"/>
          <w:sz w:val="28"/>
          <w:szCs w:val="28"/>
          <w:lang w:val="kk-KZ"/>
        </w:rPr>
        <w:t xml:space="preserve">аланылған әдебиеттер тізімінен </w:t>
      </w:r>
      <w:r w:rsidRPr="00601452">
        <w:rPr>
          <w:rFonts w:ascii="Times New Roman" w:hAnsi="Times New Roman" w:cs="Times New Roman"/>
          <w:sz w:val="28"/>
          <w:szCs w:val="28"/>
          <w:lang w:val="kk-KZ"/>
        </w:rPr>
        <w:t>және қосымшадан тұрады.</w:t>
      </w:r>
    </w:p>
    <w:p w:rsidR="00090F0E" w:rsidRPr="00601452" w:rsidRDefault="00090F0E" w:rsidP="004B0D2C">
      <w:pPr>
        <w:tabs>
          <w:tab w:val="left" w:pos="993"/>
        </w:tabs>
        <w:spacing w:after="0" w:line="240" w:lineRule="auto"/>
        <w:ind w:firstLine="708"/>
        <w:contextualSpacing/>
        <w:jc w:val="both"/>
        <w:rPr>
          <w:rFonts w:ascii="Times New Roman" w:hAnsi="Times New Roman" w:cs="Times New Roman"/>
          <w:sz w:val="28"/>
          <w:szCs w:val="28"/>
          <w:lang w:val="kk-KZ"/>
        </w:rPr>
      </w:pPr>
    </w:p>
    <w:p w:rsidR="00FC3B28" w:rsidRDefault="00FC3B28" w:rsidP="004B0D2C">
      <w:pPr>
        <w:spacing w:after="0" w:line="240" w:lineRule="auto"/>
        <w:ind w:firstLine="360"/>
        <w:contextualSpacing/>
        <w:jc w:val="both"/>
        <w:rPr>
          <w:rFonts w:ascii="Times New Roman" w:hAnsi="Times New Roman" w:cs="Times New Roman"/>
          <w:sz w:val="28"/>
          <w:szCs w:val="28"/>
          <w:lang w:val="kk-KZ"/>
        </w:rPr>
      </w:pPr>
    </w:p>
    <w:p w:rsidR="001F40CC" w:rsidRDefault="001F40CC" w:rsidP="00B8606E">
      <w:pPr>
        <w:spacing w:after="0" w:line="240" w:lineRule="auto"/>
        <w:jc w:val="both"/>
        <w:outlineLvl w:val="0"/>
        <w:rPr>
          <w:rFonts w:ascii="Times New Roman" w:hAnsi="Times New Roman" w:cs="Times New Roman"/>
          <w:b/>
          <w:sz w:val="28"/>
          <w:szCs w:val="28"/>
          <w:lang w:val="kk-KZ"/>
        </w:rPr>
      </w:pPr>
      <w:bookmarkStart w:id="4" w:name="_Toc152411315"/>
    </w:p>
    <w:p w:rsidR="00B8606E" w:rsidRPr="00607B0D" w:rsidRDefault="00B8606E" w:rsidP="00B8606E">
      <w:pPr>
        <w:spacing w:after="0" w:line="240" w:lineRule="auto"/>
        <w:jc w:val="both"/>
        <w:outlineLvl w:val="0"/>
        <w:rPr>
          <w:rFonts w:ascii="Times New Roman" w:hAnsi="Times New Roman" w:cs="Times New Roman"/>
          <w:b/>
          <w:sz w:val="28"/>
          <w:szCs w:val="28"/>
          <w:lang w:val="kk-KZ"/>
        </w:rPr>
        <w:sectPr w:rsidR="00B8606E" w:rsidRPr="00607B0D" w:rsidSect="00B444D1">
          <w:footerReference w:type="default" r:id="rId8"/>
          <w:pgSz w:w="11906" w:h="16838" w:code="9"/>
          <w:pgMar w:top="1134" w:right="567" w:bottom="1134" w:left="1701" w:header="709" w:footer="709" w:gutter="0"/>
          <w:pgNumType w:start="1"/>
          <w:cols w:space="708"/>
          <w:docGrid w:linePitch="360"/>
        </w:sectPr>
      </w:pPr>
    </w:p>
    <w:p w:rsidR="00D26307" w:rsidRPr="007E69F8" w:rsidRDefault="00B3436A" w:rsidP="004B0D2C">
      <w:pPr>
        <w:pStyle w:val="a5"/>
        <w:numPr>
          <w:ilvl w:val="0"/>
          <w:numId w:val="12"/>
        </w:numPr>
        <w:tabs>
          <w:tab w:val="left" w:pos="1134"/>
        </w:tabs>
        <w:spacing w:after="0" w:line="240" w:lineRule="auto"/>
        <w:ind w:left="0" w:firstLine="709"/>
        <w:jc w:val="both"/>
        <w:outlineLvl w:val="0"/>
        <w:rPr>
          <w:rFonts w:ascii="Times New Roman" w:hAnsi="Times New Roman" w:cs="Times New Roman"/>
          <w:b/>
          <w:sz w:val="28"/>
          <w:szCs w:val="28"/>
          <w:lang w:val="kk-KZ"/>
        </w:rPr>
      </w:pPr>
      <w:bookmarkStart w:id="5" w:name="_Toc169991130"/>
      <w:r>
        <w:rPr>
          <w:rFonts w:ascii="Times New Roman" w:hAnsi="Times New Roman" w:cs="Times New Roman"/>
          <w:b/>
          <w:sz w:val="28"/>
          <w:szCs w:val="28"/>
          <w:lang w:val="kk-KZ"/>
        </w:rPr>
        <w:t xml:space="preserve">ЕЛІМІЗДЕГІ </w:t>
      </w:r>
      <w:r w:rsidR="00D26307" w:rsidRPr="007E69F8">
        <w:rPr>
          <w:rFonts w:ascii="Times New Roman" w:hAnsi="Times New Roman" w:cs="Times New Roman"/>
          <w:b/>
          <w:sz w:val="28"/>
          <w:szCs w:val="28"/>
          <w:lang w:val="kk-KZ"/>
        </w:rPr>
        <w:t xml:space="preserve">ЭНЕРГЕТИКА САЛАСЫНДАҒЫ МЕМЛЕКЕТТІК </w:t>
      </w:r>
      <w:r w:rsidR="008400D6">
        <w:rPr>
          <w:rFonts w:ascii="Times New Roman" w:hAnsi="Times New Roman" w:cs="Times New Roman"/>
          <w:b/>
          <w:sz w:val="28"/>
          <w:szCs w:val="28"/>
          <w:lang w:val="kk-KZ"/>
        </w:rPr>
        <w:t>РЕТТЕУДІҢ</w:t>
      </w:r>
      <w:r w:rsidR="00D26307" w:rsidRPr="007E69F8">
        <w:rPr>
          <w:rFonts w:ascii="Times New Roman" w:hAnsi="Times New Roman" w:cs="Times New Roman"/>
          <w:b/>
          <w:sz w:val="28"/>
          <w:szCs w:val="28"/>
          <w:lang w:val="kk-KZ"/>
        </w:rPr>
        <w:t xml:space="preserve"> ТЕОРИЯЛЫҚ-ӘДІСТЕМЕЛІК НЕГІЗДЕРІ</w:t>
      </w:r>
      <w:bookmarkEnd w:id="4"/>
      <w:bookmarkEnd w:id="5"/>
    </w:p>
    <w:p w:rsidR="00C04010" w:rsidRPr="00EE2D7B" w:rsidRDefault="00C04010" w:rsidP="004B0D2C">
      <w:pPr>
        <w:pStyle w:val="a5"/>
        <w:tabs>
          <w:tab w:val="left" w:pos="1134"/>
        </w:tabs>
        <w:spacing w:after="0" w:line="240" w:lineRule="auto"/>
        <w:ind w:left="0" w:firstLine="709"/>
        <w:jc w:val="both"/>
        <w:outlineLvl w:val="0"/>
        <w:rPr>
          <w:rFonts w:ascii="Times New Roman" w:hAnsi="Times New Roman" w:cs="Times New Roman"/>
          <w:b/>
          <w:sz w:val="28"/>
          <w:szCs w:val="28"/>
          <w:lang w:val="kk-KZ"/>
        </w:rPr>
      </w:pPr>
    </w:p>
    <w:p w:rsidR="00080916" w:rsidRPr="00090F0E" w:rsidRDefault="00BB7CF2" w:rsidP="004B0D2C">
      <w:pPr>
        <w:pStyle w:val="2"/>
        <w:numPr>
          <w:ilvl w:val="1"/>
          <w:numId w:val="12"/>
        </w:numPr>
        <w:tabs>
          <w:tab w:val="left" w:pos="1134"/>
        </w:tabs>
        <w:spacing w:before="0" w:beforeAutospacing="0" w:after="0" w:afterAutospacing="0"/>
        <w:ind w:left="0" w:firstLine="709"/>
        <w:contextualSpacing/>
        <w:jc w:val="both"/>
        <w:rPr>
          <w:sz w:val="28"/>
          <w:szCs w:val="28"/>
          <w:lang w:val="kk-KZ"/>
        </w:rPr>
      </w:pPr>
      <w:bookmarkStart w:id="6" w:name="_Toc152411316"/>
      <w:bookmarkStart w:id="7" w:name="_Toc162539644"/>
      <w:bookmarkStart w:id="8" w:name="_Toc169991131"/>
      <w:r w:rsidRPr="00090F0E">
        <w:rPr>
          <w:sz w:val="28"/>
          <w:szCs w:val="28"/>
          <w:lang w:val="kk-KZ"/>
        </w:rPr>
        <w:t xml:space="preserve">Энергетика саласындағы </w:t>
      </w:r>
      <w:bookmarkEnd w:id="6"/>
      <w:r w:rsidRPr="00090F0E">
        <w:rPr>
          <w:sz w:val="28"/>
          <w:szCs w:val="28"/>
          <w:lang w:val="kk-KZ"/>
        </w:rPr>
        <w:t xml:space="preserve">мемлекеттік </w:t>
      </w:r>
      <w:r w:rsidR="00285B53" w:rsidRPr="00090F0E">
        <w:rPr>
          <w:sz w:val="28"/>
          <w:szCs w:val="28"/>
          <w:lang w:val="kk-KZ"/>
        </w:rPr>
        <w:t>реттеудің</w:t>
      </w:r>
      <w:r w:rsidR="00080916" w:rsidRPr="00090F0E">
        <w:rPr>
          <w:sz w:val="28"/>
          <w:szCs w:val="28"/>
          <w:lang w:val="kk-KZ"/>
        </w:rPr>
        <w:t xml:space="preserve"> теориялық негіздер</w:t>
      </w:r>
      <w:bookmarkEnd w:id="7"/>
      <w:r w:rsidR="00080916" w:rsidRPr="00090F0E">
        <w:rPr>
          <w:sz w:val="28"/>
          <w:szCs w:val="28"/>
          <w:lang w:val="kk-KZ"/>
        </w:rPr>
        <w:t>і</w:t>
      </w:r>
      <w:bookmarkEnd w:id="8"/>
    </w:p>
    <w:p w:rsidR="00D26307" w:rsidRPr="006D6D2B" w:rsidRDefault="00D26307"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6D6D2B">
        <w:rPr>
          <w:rFonts w:ascii="Times New Roman" w:hAnsi="Times New Roman" w:cs="Times New Roman"/>
          <w:sz w:val="28"/>
          <w:szCs w:val="28"/>
          <w:lang w:val="kk-KZ"/>
        </w:rPr>
        <w:t xml:space="preserve">Қазіргі кезде энергетика қоғамның тұрақты дамуын қамтамасыз етуде шешуші рөл атқарады, осыған байланысты саладағы мемлекеттік </w:t>
      </w:r>
      <w:r w:rsidR="0068322E" w:rsidRPr="006D6D2B">
        <w:rPr>
          <w:rFonts w:ascii="Times New Roman" w:hAnsi="Times New Roman" w:cs="Times New Roman"/>
          <w:sz w:val="28"/>
          <w:szCs w:val="28"/>
          <w:lang w:val="kk-KZ"/>
        </w:rPr>
        <w:t>реттеу</w:t>
      </w:r>
      <w:r w:rsidRPr="006D6D2B">
        <w:rPr>
          <w:rFonts w:ascii="Times New Roman" w:hAnsi="Times New Roman" w:cs="Times New Roman"/>
          <w:sz w:val="28"/>
          <w:szCs w:val="28"/>
          <w:lang w:val="kk-KZ"/>
        </w:rPr>
        <w:t xml:space="preserve"> күрделі және стратеги</w:t>
      </w:r>
      <w:r w:rsidR="0092176F" w:rsidRPr="006D6D2B">
        <w:rPr>
          <w:rFonts w:ascii="Times New Roman" w:hAnsi="Times New Roman" w:cs="Times New Roman"/>
          <w:sz w:val="28"/>
          <w:szCs w:val="28"/>
          <w:lang w:val="kk-KZ"/>
        </w:rPr>
        <w:t>ялық маңызды үдеріске айналуда.</w:t>
      </w:r>
    </w:p>
    <w:p w:rsidR="00D709CB" w:rsidRPr="006D6D2B" w:rsidRDefault="00D709CB"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6D6D2B">
        <w:rPr>
          <w:rFonts w:ascii="Times New Roman" w:hAnsi="Times New Roman" w:cs="Times New Roman"/>
          <w:sz w:val="28"/>
          <w:szCs w:val="28"/>
          <w:lang w:val="kk-KZ"/>
        </w:rPr>
        <w:t>Энергетика мен электр энергетика</w:t>
      </w:r>
      <w:r w:rsidR="00D40E06" w:rsidRPr="006D6D2B">
        <w:rPr>
          <w:rFonts w:ascii="Times New Roman" w:hAnsi="Times New Roman" w:cs="Times New Roman"/>
          <w:sz w:val="28"/>
          <w:szCs w:val="28"/>
          <w:lang w:val="kk-KZ"/>
        </w:rPr>
        <w:t xml:space="preserve"> саласы</w:t>
      </w:r>
      <w:r w:rsidRPr="006D6D2B">
        <w:rPr>
          <w:rFonts w:ascii="Times New Roman" w:hAnsi="Times New Roman" w:cs="Times New Roman"/>
          <w:sz w:val="28"/>
          <w:szCs w:val="28"/>
          <w:lang w:val="kk-KZ"/>
        </w:rPr>
        <w:t xml:space="preserve"> қазіргі заманғы </w:t>
      </w:r>
      <w:r w:rsidR="00D40E06" w:rsidRPr="006D6D2B">
        <w:rPr>
          <w:rFonts w:ascii="Times New Roman" w:hAnsi="Times New Roman" w:cs="Times New Roman"/>
          <w:sz w:val="28"/>
          <w:szCs w:val="28"/>
          <w:lang w:val="kk-KZ"/>
        </w:rPr>
        <w:t xml:space="preserve">отын-энергетикалық </w:t>
      </w:r>
      <w:r w:rsidRPr="006D6D2B">
        <w:rPr>
          <w:rFonts w:ascii="Times New Roman" w:hAnsi="Times New Roman" w:cs="Times New Roman"/>
          <w:sz w:val="28"/>
          <w:szCs w:val="28"/>
          <w:lang w:val="kk-KZ"/>
        </w:rPr>
        <w:t>кешеннің негізгі құрамдас бөліктері болып табылады, бірақ олардың айырмашылықтары жиі назардан тыс қалады. Мемлекеттік реттеу стратегияларын адекватты талдау және әзірлеу үшін осы айырмашылықтарды түсіну маңызды.</w:t>
      </w:r>
    </w:p>
    <w:p w:rsidR="00D709CB" w:rsidRPr="006D6D2B" w:rsidRDefault="0019071F"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Отын-энергетикалық кешен </w:t>
      </w:r>
      <w:r w:rsidR="00D709CB" w:rsidRPr="006D6D2B">
        <w:rPr>
          <w:rFonts w:ascii="Times New Roman" w:hAnsi="Times New Roman" w:cs="Times New Roman"/>
          <w:sz w:val="28"/>
          <w:szCs w:val="28"/>
          <w:lang w:val="kk-KZ"/>
        </w:rPr>
        <w:t>ол әр түрлі отын мен энергия түрлерін өндірумен, өңдеумен, тасымалдаумен және пайдаланумен байланысты салалардың жиынтығы. Отын-энергетика</w:t>
      </w:r>
      <w:r w:rsidR="00F90CEE" w:rsidRPr="006D6D2B">
        <w:rPr>
          <w:rFonts w:ascii="Times New Roman" w:hAnsi="Times New Roman" w:cs="Times New Roman"/>
          <w:sz w:val="28"/>
          <w:szCs w:val="28"/>
          <w:lang w:val="kk-KZ"/>
        </w:rPr>
        <w:t>лық</w:t>
      </w:r>
      <w:r w:rsidR="00D709CB" w:rsidRPr="006D6D2B">
        <w:rPr>
          <w:rFonts w:ascii="Times New Roman" w:hAnsi="Times New Roman" w:cs="Times New Roman"/>
          <w:sz w:val="28"/>
          <w:szCs w:val="28"/>
          <w:lang w:val="kk-KZ"/>
        </w:rPr>
        <w:t xml:space="preserve"> кешеніне бірнеше негізгі секторлар кіреді, олар: мұнай, газ, көмір өндіру және өңдеу, ядролық энергия, электр және жылу энергиясын өндіру, жаңартылатын энергия көздері</w:t>
      </w:r>
      <w:r w:rsidR="00F90CEE" w:rsidRPr="006D6D2B">
        <w:rPr>
          <w:rFonts w:ascii="Times New Roman" w:hAnsi="Times New Roman" w:cs="Times New Roman"/>
          <w:sz w:val="28"/>
          <w:szCs w:val="28"/>
          <w:lang w:val="kk-KZ"/>
        </w:rPr>
        <w:t xml:space="preserve">н </w:t>
      </w:r>
      <w:r w:rsidR="00D709CB" w:rsidRPr="006D6D2B">
        <w:rPr>
          <w:rFonts w:ascii="Times New Roman" w:hAnsi="Times New Roman" w:cs="Times New Roman"/>
          <w:sz w:val="28"/>
          <w:szCs w:val="28"/>
          <w:lang w:val="kk-KZ"/>
        </w:rPr>
        <w:t>қамтиды</w:t>
      </w:r>
      <w:r w:rsidR="00ED5CA3">
        <w:rPr>
          <w:rFonts w:ascii="Times New Roman" w:hAnsi="Times New Roman" w:cs="Times New Roman"/>
          <w:sz w:val="28"/>
          <w:szCs w:val="28"/>
          <w:lang w:val="kk-KZ"/>
        </w:rPr>
        <w:t> </w:t>
      </w:r>
      <w:r w:rsidR="00CF7D5B"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_Ref168517536 \r \h  \* MERGEFORMAT </w:instrText>
      </w:r>
      <w:r w:rsidR="005E7ABC">
        <w:fldChar w:fldCharType="separate"/>
      </w:r>
      <w:r w:rsidR="00D540B3" w:rsidRPr="00D7679B">
        <w:rPr>
          <w:lang w:val="kk-KZ"/>
        </w:rPr>
        <w:t>3</w:t>
      </w:r>
      <w:r w:rsidR="005E7ABC">
        <w:fldChar w:fldCharType="end"/>
      </w:r>
      <w:r w:rsidR="00CF7D5B" w:rsidRPr="006D6D2B">
        <w:rPr>
          <w:rFonts w:ascii="Times New Roman" w:hAnsi="Times New Roman" w:cs="Times New Roman"/>
          <w:sz w:val="28"/>
          <w:szCs w:val="28"/>
          <w:lang w:val="kk-KZ"/>
        </w:rPr>
        <w:t>]</w:t>
      </w:r>
      <w:r w:rsidR="00D709CB" w:rsidRPr="006D6D2B">
        <w:rPr>
          <w:rFonts w:ascii="Times New Roman" w:hAnsi="Times New Roman" w:cs="Times New Roman"/>
          <w:sz w:val="28"/>
          <w:szCs w:val="28"/>
          <w:lang w:val="kk-KZ"/>
        </w:rPr>
        <w:t>.</w:t>
      </w:r>
    </w:p>
    <w:p w:rsidR="00CF7D5B" w:rsidRPr="000C6354" w:rsidRDefault="00F90CEE"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6D6D2B">
        <w:rPr>
          <w:rFonts w:ascii="Times New Roman" w:hAnsi="Times New Roman" w:cs="Times New Roman"/>
          <w:sz w:val="28"/>
          <w:szCs w:val="28"/>
          <w:lang w:val="kk-KZ"/>
        </w:rPr>
        <w:t>Осы</w:t>
      </w:r>
      <w:r w:rsidR="00CF7D5B" w:rsidRPr="006D6D2B">
        <w:rPr>
          <w:rFonts w:ascii="Times New Roman" w:hAnsi="Times New Roman" w:cs="Times New Roman"/>
          <w:sz w:val="28"/>
          <w:szCs w:val="28"/>
          <w:lang w:val="kk-KZ"/>
        </w:rPr>
        <w:t xml:space="preserve"> электр энергетика саласы</w:t>
      </w:r>
      <w:r w:rsidR="00CF7D5B">
        <w:rPr>
          <w:rFonts w:ascii="Times New Roman" w:hAnsi="Times New Roman" w:cs="Times New Roman"/>
          <w:sz w:val="28"/>
          <w:szCs w:val="28"/>
          <w:lang w:val="kk-KZ"/>
        </w:rPr>
        <w:t xml:space="preserve"> ол</w:t>
      </w:r>
      <w:r w:rsidR="00CF7D5B" w:rsidRPr="000C6354">
        <w:rPr>
          <w:rFonts w:ascii="Times New Roman" w:hAnsi="Times New Roman" w:cs="Times New Roman"/>
          <w:sz w:val="28"/>
          <w:szCs w:val="28"/>
          <w:lang w:val="kk-KZ"/>
        </w:rPr>
        <w:t xml:space="preserve"> электр энергиян</w:t>
      </w:r>
      <w:r w:rsidR="00CF7D5B">
        <w:rPr>
          <w:rFonts w:ascii="Times New Roman" w:hAnsi="Times New Roman" w:cs="Times New Roman"/>
          <w:sz w:val="28"/>
          <w:szCs w:val="28"/>
          <w:lang w:val="kk-KZ"/>
        </w:rPr>
        <w:t>ы</w:t>
      </w:r>
      <w:r w:rsidR="00CF7D5B" w:rsidRPr="000C6354">
        <w:rPr>
          <w:rFonts w:ascii="Times New Roman" w:hAnsi="Times New Roman" w:cs="Times New Roman"/>
          <w:sz w:val="28"/>
          <w:szCs w:val="28"/>
          <w:lang w:val="kk-KZ"/>
        </w:rPr>
        <w:t xml:space="preserve"> өндіруге, тасымалдауға және таратуға бағытталған энергетикалық сектордың мамандандырылған шағын секторы. Электр энергетиканың негізгі құрамдас бөліктеріне мыналар жатады:</w:t>
      </w:r>
    </w:p>
    <w:p w:rsidR="00CF7D5B" w:rsidRPr="00CF7D5B"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C6354">
        <w:rPr>
          <w:rFonts w:ascii="Times New Roman" w:hAnsi="Times New Roman" w:cs="Times New Roman"/>
          <w:sz w:val="28"/>
          <w:szCs w:val="28"/>
          <w:lang w:val="kk-KZ"/>
        </w:rPr>
        <w:t>э</w:t>
      </w:r>
      <w:r w:rsidR="00CF7D5B" w:rsidRPr="000C6354">
        <w:rPr>
          <w:rFonts w:ascii="Times New Roman" w:hAnsi="Times New Roman" w:cs="Times New Roman"/>
          <w:sz w:val="28"/>
          <w:szCs w:val="28"/>
          <w:lang w:val="kk-KZ"/>
        </w:rPr>
        <w:t>лектр станциялар (жылу, су, атом, күн және жел)</w:t>
      </w:r>
      <w:r w:rsidR="00CF7D5B">
        <w:rPr>
          <w:rFonts w:ascii="Times New Roman" w:hAnsi="Times New Roman" w:cs="Times New Roman"/>
          <w:sz w:val="28"/>
          <w:szCs w:val="28"/>
          <w:lang w:val="kk-KZ"/>
        </w:rPr>
        <w:t>;</w:t>
      </w:r>
    </w:p>
    <w:p w:rsidR="00CF7D5B" w:rsidRPr="00CF7D5B"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19071F">
        <w:rPr>
          <w:rFonts w:ascii="Times New Roman" w:hAnsi="Times New Roman" w:cs="Times New Roman"/>
          <w:sz w:val="28"/>
          <w:szCs w:val="28"/>
          <w:lang w:val="kk-KZ"/>
        </w:rPr>
        <w:t>э</w:t>
      </w:r>
      <w:r w:rsidR="00CF7D5B" w:rsidRPr="0019071F">
        <w:rPr>
          <w:rFonts w:ascii="Times New Roman" w:hAnsi="Times New Roman" w:cs="Times New Roman"/>
          <w:sz w:val="28"/>
          <w:szCs w:val="28"/>
          <w:lang w:val="kk-KZ"/>
        </w:rPr>
        <w:t>лектр желілері (электр желілері, трансформаторлық қосалқы станциялар</w:t>
      </w:r>
      <w:r w:rsidR="0019071F">
        <w:rPr>
          <w:rFonts w:ascii="Times New Roman" w:hAnsi="Times New Roman" w:cs="Times New Roman"/>
          <w:sz w:val="28"/>
          <w:szCs w:val="28"/>
          <w:lang w:val="kk-KZ"/>
        </w:rPr>
        <w:t>, жабдықтар</w:t>
      </w:r>
      <w:r w:rsidR="00CF7D5B" w:rsidRPr="0019071F">
        <w:rPr>
          <w:rFonts w:ascii="Times New Roman" w:hAnsi="Times New Roman" w:cs="Times New Roman"/>
          <w:sz w:val="28"/>
          <w:szCs w:val="28"/>
          <w:lang w:val="kk-KZ"/>
        </w:rPr>
        <w:t>)</w:t>
      </w:r>
      <w:r w:rsidR="00CF7D5B">
        <w:rPr>
          <w:rFonts w:ascii="Times New Roman" w:hAnsi="Times New Roman" w:cs="Times New Roman"/>
          <w:sz w:val="28"/>
          <w:szCs w:val="28"/>
          <w:lang w:val="kk-KZ"/>
        </w:rPr>
        <w:t>;</w:t>
      </w:r>
    </w:p>
    <w:p w:rsidR="00CF7D5B"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CF7D5B">
        <w:rPr>
          <w:rFonts w:ascii="Times New Roman" w:hAnsi="Times New Roman" w:cs="Times New Roman"/>
          <w:sz w:val="28"/>
          <w:szCs w:val="28"/>
          <w:lang w:val="kk-KZ"/>
        </w:rPr>
        <w:t>т</w:t>
      </w:r>
      <w:r w:rsidR="00CF7D5B" w:rsidRPr="00CF7D5B">
        <w:rPr>
          <w:rFonts w:ascii="Times New Roman" w:hAnsi="Times New Roman" w:cs="Times New Roman"/>
          <w:sz w:val="28"/>
          <w:szCs w:val="28"/>
          <w:lang w:val="kk-KZ"/>
        </w:rPr>
        <w:t>ұтынушыларды энергиямен қамтамасыз ету (өнеркәсіптік, коммерциялық және тұрғын үй тұтынушылары)</w:t>
      </w:r>
      <w:r w:rsidR="005B2A3E">
        <w:rPr>
          <w:rFonts w:ascii="Times New Roman" w:hAnsi="Times New Roman" w:cs="Times New Roman"/>
          <w:sz w:val="28"/>
          <w:szCs w:val="28"/>
          <w:lang w:val="kk-KZ"/>
        </w:rPr>
        <w:t xml:space="preserve"> </w:t>
      </w:r>
      <w:r w:rsidR="005B2A3E" w:rsidRPr="005B2A3E">
        <w:rPr>
          <w:rFonts w:ascii="Times New Roman" w:hAnsi="Times New Roman" w:cs="Times New Roman"/>
          <w:sz w:val="28"/>
          <w:szCs w:val="28"/>
          <w:lang w:val="kk-KZ"/>
        </w:rPr>
        <w:t>[</w:t>
      </w:r>
      <w:r w:rsidR="005E7ABC">
        <w:fldChar w:fldCharType="begin"/>
      </w:r>
      <w:r w:rsidR="005E7ABC" w:rsidRPr="00D7679B">
        <w:rPr>
          <w:lang w:val="kk-KZ"/>
        </w:rPr>
        <w:instrText xml:space="preserve"> REF _Ref168520086 \r \h  \* MERGEFORMAT </w:instrText>
      </w:r>
      <w:r w:rsidR="005E7ABC">
        <w:fldChar w:fldCharType="separate"/>
      </w:r>
      <w:r w:rsidR="00D540B3" w:rsidRPr="00D7679B">
        <w:rPr>
          <w:lang w:val="kk-KZ"/>
        </w:rPr>
        <w:t>4</w:t>
      </w:r>
      <w:r w:rsidR="005E7ABC">
        <w:fldChar w:fldCharType="end"/>
      </w:r>
      <w:r w:rsidR="005B2A3E" w:rsidRPr="005B2A3E">
        <w:rPr>
          <w:rFonts w:ascii="Times New Roman" w:hAnsi="Times New Roman" w:cs="Times New Roman"/>
          <w:sz w:val="28"/>
          <w:szCs w:val="28"/>
          <w:lang w:val="kk-KZ"/>
        </w:rPr>
        <w:t>]</w:t>
      </w:r>
      <w:r w:rsidR="00CF7D5B">
        <w:rPr>
          <w:rFonts w:ascii="Times New Roman" w:hAnsi="Times New Roman" w:cs="Times New Roman"/>
          <w:sz w:val="28"/>
          <w:szCs w:val="28"/>
          <w:lang w:val="kk-KZ"/>
        </w:rPr>
        <w:t>.</w:t>
      </w:r>
    </w:p>
    <w:p w:rsidR="00382911" w:rsidRPr="007402C2" w:rsidRDefault="00382911"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7402C2">
        <w:rPr>
          <w:rFonts w:ascii="Times New Roman" w:hAnsi="Times New Roman" w:cs="Times New Roman"/>
          <w:sz w:val="28"/>
          <w:szCs w:val="28"/>
          <w:lang w:val="kk-KZ"/>
        </w:rPr>
        <w:t>ұмысымызда электр энергетика саласы қарастырылып, елдің энергетикалық дамуындағы оның маңызы және төмедегі себептер бойынша зерттеу үшін таңдалды:</w:t>
      </w:r>
    </w:p>
    <w:p w:rsidR="00382911" w:rsidRPr="007402C2" w:rsidRDefault="00382911" w:rsidP="00AA4CC7">
      <w:pPr>
        <w:pStyle w:val="a5"/>
        <w:numPr>
          <w:ilvl w:val="0"/>
          <w:numId w:val="31"/>
        </w:numPr>
        <w:tabs>
          <w:tab w:val="left" w:pos="1134"/>
        </w:tabs>
        <w:spacing w:after="0" w:line="240" w:lineRule="auto"/>
        <w:ind w:left="0" w:firstLine="709"/>
        <w:jc w:val="both"/>
        <w:rPr>
          <w:rFonts w:ascii="Times New Roman" w:hAnsi="Times New Roman" w:cs="Times New Roman"/>
          <w:sz w:val="28"/>
          <w:szCs w:val="28"/>
          <w:lang w:val="kk-KZ"/>
        </w:rPr>
      </w:pPr>
      <w:r w:rsidRPr="007402C2">
        <w:rPr>
          <w:rFonts w:ascii="Times New Roman" w:hAnsi="Times New Roman" w:cs="Times New Roman"/>
          <w:sz w:val="28"/>
          <w:szCs w:val="28"/>
          <w:lang w:val="kk-KZ"/>
        </w:rPr>
        <w:t>Электр энергетика өңірдің және жалпы елдің энергетикалық қауіпсіздігінің негізі болып табылады. Сенімді және тұрақты электрмен жабдықтау экономиканың барлық салаларының жұмыс істеуіне және тұрғындардың күнделікті өмірі үшін өте маңызды</w:t>
      </w:r>
      <w:r w:rsidR="00090F0E">
        <w:rPr>
          <w:rFonts w:ascii="Times New Roman" w:hAnsi="Times New Roman" w:cs="Times New Roman"/>
          <w:sz w:val="28"/>
          <w:szCs w:val="28"/>
          <w:lang w:val="kk-KZ"/>
        </w:rPr>
        <w:t>.</w:t>
      </w:r>
    </w:p>
    <w:p w:rsidR="00382911" w:rsidRPr="007402C2" w:rsidRDefault="00382911" w:rsidP="00AA4CC7">
      <w:pPr>
        <w:pStyle w:val="a5"/>
        <w:numPr>
          <w:ilvl w:val="0"/>
          <w:numId w:val="31"/>
        </w:numPr>
        <w:tabs>
          <w:tab w:val="left" w:pos="1134"/>
        </w:tabs>
        <w:spacing w:after="0" w:line="240" w:lineRule="auto"/>
        <w:ind w:left="0" w:firstLine="709"/>
        <w:jc w:val="both"/>
        <w:rPr>
          <w:rFonts w:ascii="Times New Roman" w:hAnsi="Times New Roman" w:cs="Times New Roman"/>
          <w:sz w:val="28"/>
          <w:szCs w:val="28"/>
          <w:lang w:val="kk-KZ"/>
        </w:rPr>
      </w:pPr>
      <w:r w:rsidRPr="007402C2">
        <w:rPr>
          <w:rFonts w:ascii="Times New Roman" w:hAnsi="Times New Roman" w:cs="Times New Roman"/>
          <w:sz w:val="28"/>
          <w:szCs w:val="28"/>
          <w:lang w:val="kk-KZ"/>
        </w:rPr>
        <w:t>Өңірлердегі көптеген энергетикалық апаттар мен оқыс оқиғалар инфрақұрылымның тозуын және салада инвестицияның жоқтығын көрсетеді. Бұл желілер мен жабдықтарды жаңғырту және жаңарту бойынша тиімді мемлекеттік реттеуді қажет етеді</w:t>
      </w:r>
      <w:r w:rsidR="00090F0E">
        <w:rPr>
          <w:rFonts w:ascii="Times New Roman" w:hAnsi="Times New Roman" w:cs="Times New Roman"/>
          <w:sz w:val="28"/>
          <w:szCs w:val="28"/>
          <w:lang w:val="kk-KZ"/>
        </w:rPr>
        <w:t>.</w:t>
      </w:r>
    </w:p>
    <w:p w:rsidR="00382911" w:rsidRPr="007402C2" w:rsidRDefault="00382911" w:rsidP="00AA4CC7">
      <w:pPr>
        <w:pStyle w:val="a5"/>
        <w:numPr>
          <w:ilvl w:val="0"/>
          <w:numId w:val="31"/>
        </w:numPr>
        <w:tabs>
          <w:tab w:val="left" w:pos="1134"/>
        </w:tabs>
        <w:spacing w:after="0" w:line="240" w:lineRule="auto"/>
        <w:ind w:left="0" w:firstLine="709"/>
        <w:jc w:val="both"/>
        <w:rPr>
          <w:rFonts w:ascii="Times New Roman" w:hAnsi="Times New Roman" w:cs="Times New Roman"/>
          <w:sz w:val="28"/>
          <w:szCs w:val="28"/>
          <w:lang w:val="kk-KZ"/>
        </w:rPr>
      </w:pPr>
      <w:r w:rsidRPr="007402C2">
        <w:rPr>
          <w:rFonts w:ascii="Times New Roman" w:hAnsi="Times New Roman" w:cs="Times New Roman"/>
          <w:sz w:val="28"/>
          <w:szCs w:val="28"/>
          <w:lang w:val="kk-KZ"/>
        </w:rPr>
        <w:t>ҚР</w:t>
      </w:r>
      <w:r w:rsidR="00E21EB1">
        <w:rPr>
          <w:rFonts w:ascii="Times New Roman" w:hAnsi="Times New Roman" w:cs="Times New Roman"/>
          <w:sz w:val="28"/>
          <w:szCs w:val="28"/>
          <w:lang w:val="kk-KZ"/>
        </w:rPr>
        <w:t xml:space="preserve"> Президенті Қ</w:t>
      </w:r>
      <w:r w:rsidR="00ED5CA3">
        <w:rPr>
          <w:rFonts w:ascii="Times New Roman" w:hAnsi="Times New Roman" w:cs="Times New Roman"/>
          <w:sz w:val="28"/>
          <w:szCs w:val="28"/>
          <w:lang w:val="kk-KZ"/>
        </w:rPr>
        <w:t>.</w:t>
      </w:r>
      <w:r w:rsidRPr="007402C2">
        <w:rPr>
          <w:rFonts w:ascii="Times New Roman" w:hAnsi="Times New Roman" w:cs="Times New Roman"/>
          <w:sz w:val="28"/>
          <w:szCs w:val="28"/>
          <w:lang w:val="kk-KZ"/>
        </w:rPr>
        <w:t>К. Тоқаев өз жолдауларында энергетика саласын дамытудың маңыздылығын, соның ішінде инфрақұрылымды жаңғырту, тариф саясатын жетілдіру және жаңартылатын энергия көздерін қолдау қажеттігін бірнеше рет атап өтті</w:t>
      </w:r>
      <w:r w:rsidR="00090F0E">
        <w:rPr>
          <w:rFonts w:ascii="Times New Roman" w:hAnsi="Times New Roman" w:cs="Times New Roman"/>
          <w:sz w:val="28"/>
          <w:szCs w:val="28"/>
          <w:lang w:val="kk-KZ"/>
        </w:rPr>
        <w:t>.</w:t>
      </w:r>
    </w:p>
    <w:p w:rsidR="00382911" w:rsidRDefault="00382911" w:rsidP="00AA4CC7">
      <w:pPr>
        <w:pStyle w:val="a5"/>
        <w:numPr>
          <w:ilvl w:val="0"/>
          <w:numId w:val="31"/>
        </w:numPr>
        <w:tabs>
          <w:tab w:val="left" w:pos="1134"/>
        </w:tabs>
        <w:spacing w:after="0" w:line="240" w:lineRule="auto"/>
        <w:ind w:left="0" w:firstLine="709"/>
        <w:jc w:val="both"/>
        <w:rPr>
          <w:rFonts w:ascii="Times New Roman" w:hAnsi="Times New Roman" w:cs="Times New Roman"/>
          <w:sz w:val="28"/>
          <w:szCs w:val="28"/>
          <w:lang w:val="kk-KZ"/>
        </w:rPr>
      </w:pPr>
      <w:r w:rsidRPr="007402C2">
        <w:rPr>
          <w:rFonts w:ascii="Times New Roman" w:hAnsi="Times New Roman" w:cs="Times New Roman"/>
          <w:sz w:val="28"/>
          <w:szCs w:val="28"/>
          <w:lang w:val="kk-KZ"/>
        </w:rPr>
        <w:t>Батыс Қазақстан облысы Ресеймен шектесетін бірегей географиялық орны бар, бұл оны энергетикалық ресурстар үшін маңызды транзиттік аймаққа айналдырады, облыста стратегиялық табылатын электр энергия көзінің негізгі тұтынушылары болып табылатын ірі өнеркәсіптік кәсіпорындар бар. Бұл кәсіпорындар үздіксіз жұмыс істеуі үшін сенімді және тиімді қуат көзін қажет.</w:t>
      </w:r>
    </w:p>
    <w:p w:rsidR="00382911" w:rsidRPr="00382911" w:rsidRDefault="00382911" w:rsidP="004B0D2C">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Жұмыста Батыс Қазақстан облысын </w:t>
      </w:r>
      <w:r w:rsidRPr="00382911">
        <w:rPr>
          <w:rFonts w:ascii="Times New Roman" w:hAnsi="Times New Roman" w:cs="Times New Roman"/>
          <w:sz w:val="28"/>
          <w:szCs w:val="28"/>
          <w:lang w:val="kk-KZ"/>
        </w:rPr>
        <w:t>таңдау негіздемесі</w:t>
      </w:r>
      <w:r w:rsidR="00090F0E">
        <w:rPr>
          <w:rFonts w:ascii="Times New Roman" w:hAnsi="Times New Roman" w:cs="Times New Roman"/>
          <w:sz w:val="28"/>
          <w:szCs w:val="28"/>
          <w:lang w:val="kk-KZ"/>
        </w:rPr>
        <w:t>:</w:t>
      </w:r>
    </w:p>
    <w:p w:rsidR="00382911" w:rsidRPr="00090F0E" w:rsidRDefault="00382911" w:rsidP="004B0D2C">
      <w:pPr>
        <w:pStyle w:val="a5"/>
        <w:tabs>
          <w:tab w:val="left" w:pos="1134"/>
        </w:tabs>
        <w:spacing w:after="0" w:line="240" w:lineRule="auto"/>
        <w:ind w:left="709"/>
        <w:jc w:val="both"/>
        <w:rPr>
          <w:rFonts w:ascii="Times New Roman" w:hAnsi="Times New Roman" w:cs="Times New Roman"/>
          <w:i/>
          <w:sz w:val="28"/>
          <w:szCs w:val="28"/>
          <w:lang w:val="kk-KZ"/>
        </w:rPr>
      </w:pPr>
      <w:r w:rsidRPr="00090F0E">
        <w:rPr>
          <w:rFonts w:ascii="Times New Roman" w:hAnsi="Times New Roman" w:cs="Times New Roman"/>
          <w:i/>
          <w:sz w:val="28"/>
          <w:szCs w:val="28"/>
          <w:lang w:val="kk-KZ"/>
        </w:rPr>
        <w:t>Стратегиялық орналасуы:</w:t>
      </w:r>
    </w:p>
    <w:p w:rsidR="00382911" w:rsidRDefault="00382911" w:rsidP="004B0D2C">
      <w:pPr>
        <w:tabs>
          <w:tab w:val="left" w:pos="1134"/>
        </w:tabs>
        <w:spacing w:after="0" w:line="240" w:lineRule="auto"/>
        <w:ind w:firstLine="709"/>
        <w:jc w:val="both"/>
        <w:rPr>
          <w:rFonts w:ascii="Times New Roman" w:hAnsi="Times New Roman" w:cs="Times New Roman"/>
          <w:sz w:val="28"/>
          <w:szCs w:val="28"/>
          <w:lang w:val="kk-KZ"/>
        </w:rPr>
      </w:pPr>
      <w:r w:rsidRPr="00382911">
        <w:rPr>
          <w:rFonts w:ascii="Times New Roman" w:hAnsi="Times New Roman" w:cs="Times New Roman"/>
          <w:sz w:val="28"/>
          <w:szCs w:val="28"/>
          <w:lang w:val="kk-KZ"/>
        </w:rPr>
        <w:t>Батыс Қазақстан облысы еліміздің энергетикалық жүйесінде маңызды стратегиялық орынға ие.</w:t>
      </w:r>
    </w:p>
    <w:p w:rsidR="00382911" w:rsidRPr="00090F0E" w:rsidRDefault="00382911" w:rsidP="004B0D2C">
      <w:pPr>
        <w:pStyle w:val="a5"/>
        <w:tabs>
          <w:tab w:val="left" w:pos="1134"/>
        </w:tabs>
        <w:spacing w:after="0" w:line="240" w:lineRule="auto"/>
        <w:ind w:left="709"/>
        <w:jc w:val="both"/>
        <w:rPr>
          <w:rFonts w:ascii="Times New Roman" w:hAnsi="Times New Roman" w:cs="Times New Roman"/>
          <w:i/>
          <w:sz w:val="28"/>
          <w:szCs w:val="28"/>
          <w:lang w:val="kk-KZ"/>
        </w:rPr>
      </w:pPr>
      <w:r w:rsidRPr="00090F0E">
        <w:rPr>
          <w:rFonts w:ascii="Times New Roman" w:hAnsi="Times New Roman" w:cs="Times New Roman"/>
          <w:i/>
          <w:sz w:val="28"/>
          <w:szCs w:val="28"/>
          <w:lang w:val="kk-KZ"/>
        </w:rPr>
        <w:t>Ресурстық потенциал:</w:t>
      </w:r>
    </w:p>
    <w:p w:rsidR="00382911" w:rsidRDefault="00382911" w:rsidP="004B0D2C">
      <w:pPr>
        <w:tabs>
          <w:tab w:val="left" w:pos="1134"/>
        </w:tabs>
        <w:spacing w:after="0" w:line="240" w:lineRule="auto"/>
        <w:ind w:firstLine="709"/>
        <w:jc w:val="both"/>
        <w:rPr>
          <w:rFonts w:ascii="Times New Roman" w:hAnsi="Times New Roman" w:cs="Times New Roman"/>
          <w:sz w:val="28"/>
          <w:szCs w:val="28"/>
          <w:lang w:val="kk-KZ"/>
        </w:rPr>
      </w:pPr>
      <w:r w:rsidRPr="00382911">
        <w:rPr>
          <w:rFonts w:ascii="Times New Roman" w:hAnsi="Times New Roman" w:cs="Times New Roman"/>
          <w:sz w:val="28"/>
          <w:szCs w:val="28"/>
          <w:lang w:val="kk-KZ"/>
        </w:rPr>
        <w:t>Өңірде дәстүрлі және жаңартылатын көздерді қоса алғанда, электр энергиясын өндіру үшін айтарлықтай ресурстар бар. Бұл энергетикалық секторды реттеу мен оңтайландырудың әртүрлі тәсілдерін қарастыруға мүмкіндік береді.</w:t>
      </w:r>
    </w:p>
    <w:p w:rsidR="00382911" w:rsidRPr="00090F0E" w:rsidRDefault="00382911" w:rsidP="004B0D2C">
      <w:pPr>
        <w:pStyle w:val="a5"/>
        <w:tabs>
          <w:tab w:val="left" w:pos="1134"/>
        </w:tabs>
        <w:spacing w:after="0" w:line="240" w:lineRule="auto"/>
        <w:ind w:left="709"/>
        <w:jc w:val="both"/>
        <w:rPr>
          <w:rFonts w:ascii="Times New Roman" w:hAnsi="Times New Roman" w:cs="Times New Roman"/>
          <w:i/>
          <w:sz w:val="28"/>
          <w:szCs w:val="28"/>
          <w:lang w:val="kk-KZ"/>
        </w:rPr>
      </w:pPr>
      <w:r w:rsidRPr="00090F0E">
        <w:rPr>
          <w:rFonts w:ascii="Times New Roman" w:hAnsi="Times New Roman" w:cs="Times New Roman"/>
          <w:i/>
          <w:sz w:val="28"/>
          <w:szCs w:val="28"/>
          <w:lang w:val="kk-KZ"/>
        </w:rPr>
        <w:t>Инфрақұрылымдық ерекшеліктері:</w:t>
      </w:r>
    </w:p>
    <w:p w:rsidR="00382911" w:rsidRPr="00382911" w:rsidRDefault="00382911" w:rsidP="004B0D2C">
      <w:pPr>
        <w:tabs>
          <w:tab w:val="left" w:pos="1134"/>
        </w:tabs>
        <w:spacing w:after="0" w:line="240" w:lineRule="auto"/>
        <w:ind w:firstLine="709"/>
        <w:jc w:val="both"/>
        <w:rPr>
          <w:rFonts w:ascii="Times New Roman" w:hAnsi="Times New Roman" w:cs="Times New Roman"/>
          <w:sz w:val="28"/>
          <w:szCs w:val="28"/>
          <w:lang w:val="kk-KZ"/>
        </w:rPr>
      </w:pPr>
      <w:r w:rsidRPr="00382911">
        <w:rPr>
          <w:rFonts w:ascii="Times New Roman" w:hAnsi="Times New Roman" w:cs="Times New Roman"/>
          <w:sz w:val="28"/>
          <w:szCs w:val="28"/>
          <w:lang w:val="kk-KZ"/>
        </w:rPr>
        <w:t>БҚО жаңғыртуды және тиімді басқаруды қажет ететін дамыған энергетикалық инфрақұрылымға ие. Мұндай контексте реттеу тетіктерін зерделеу жетілдірудің негізгі бағыттарын анықтауға мүмкіндік береді.</w:t>
      </w:r>
    </w:p>
    <w:p w:rsidR="007A7AD5" w:rsidRPr="00090F0E" w:rsidRDefault="007A7AD5" w:rsidP="004B0D2C">
      <w:pPr>
        <w:pStyle w:val="a5"/>
        <w:tabs>
          <w:tab w:val="left" w:pos="1134"/>
        </w:tabs>
        <w:spacing w:after="0" w:line="240" w:lineRule="auto"/>
        <w:ind w:left="709"/>
        <w:jc w:val="both"/>
        <w:rPr>
          <w:rFonts w:ascii="Times New Roman" w:hAnsi="Times New Roman" w:cs="Times New Roman"/>
          <w:i/>
          <w:sz w:val="28"/>
          <w:szCs w:val="28"/>
          <w:lang w:val="kk-KZ"/>
        </w:rPr>
      </w:pPr>
      <w:r w:rsidRPr="00090F0E">
        <w:rPr>
          <w:rFonts w:ascii="Times New Roman" w:hAnsi="Times New Roman" w:cs="Times New Roman"/>
          <w:i/>
          <w:sz w:val="28"/>
          <w:szCs w:val="28"/>
          <w:lang w:val="kk-KZ"/>
        </w:rPr>
        <w:t>Әлеуметтік-экономикалық факторлар:</w:t>
      </w:r>
    </w:p>
    <w:p w:rsidR="007A7AD5" w:rsidRDefault="007A7AD5" w:rsidP="004B0D2C">
      <w:pPr>
        <w:tabs>
          <w:tab w:val="left" w:pos="1134"/>
        </w:tabs>
        <w:spacing w:after="0" w:line="240" w:lineRule="auto"/>
        <w:ind w:firstLine="709"/>
        <w:jc w:val="both"/>
        <w:rPr>
          <w:rFonts w:ascii="Times New Roman" w:hAnsi="Times New Roman" w:cs="Times New Roman"/>
          <w:sz w:val="28"/>
          <w:szCs w:val="28"/>
          <w:lang w:val="kk-KZ"/>
        </w:rPr>
      </w:pPr>
      <w:r w:rsidRPr="007A7AD5">
        <w:rPr>
          <w:rFonts w:ascii="Times New Roman" w:hAnsi="Times New Roman" w:cs="Times New Roman"/>
          <w:sz w:val="28"/>
          <w:szCs w:val="28"/>
          <w:lang w:val="kk-KZ"/>
        </w:rPr>
        <w:t>Батыс Қазақстан облысында энергетика саласының дамуы өңірдің әлеуметтік-экономикалық жағдайына тікелей әсер етуде. Тиімді мемлекеттік реттеу тұрақты дамуға және халықтың өмір сүру сапасын жақсартуға ықпал етеді.</w:t>
      </w:r>
    </w:p>
    <w:p w:rsidR="007A7AD5" w:rsidRPr="00090F0E" w:rsidRDefault="007A7AD5" w:rsidP="004B0D2C">
      <w:pPr>
        <w:pStyle w:val="a5"/>
        <w:tabs>
          <w:tab w:val="left" w:pos="1134"/>
        </w:tabs>
        <w:spacing w:after="0" w:line="240" w:lineRule="auto"/>
        <w:ind w:left="709"/>
        <w:jc w:val="both"/>
        <w:rPr>
          <w:rFonts w:ascii="Times New Roman" w:hAnsi="Times New Roman" w:cs="Times New Roman"/>
          <w:i/>
          <w:sz w:val="28"/>
          <w:szCs w:val="28"/>
          <w:lang w:val="kk-KZ"/>
        </w:rPr>
      </w:pPr>
      <w:r w:rsidRPr="00090F0E">
        <w:rPr>
          <w:rFonts w:ascii="Times New Roman" w:hAnsi="Times New Roman" w:cs="Times New Roman"/>
          <w:i/>
          <w:sz w:val="28"/>
          <w:szCs w:val="28"/>
          <w:lang w:val="kk-KZ"/>
        </w:rPr>
        <w:t>Криптомайнингтің әсері:</w:t>
      </w:r>
    </w:p>
    <w:p w:rsidR="007A7AD5" w:rsidRPr="007A7AD5" w:rsidRDefault="007A7AD5" w:rsidP="004B0D2C">
      <w:pPr>
        <w:tabs>
          <w:tab w:val="left" w:pos="1134"/>
        </w:tabs>
        <w:spacing w:after="0" w:line="240" w:lineRule="auto"/>
        <w:ind w:firstLine="709"/>
        <w:jc w:val="both"/>
        <w:rPr>
          <w:rFonts w:ascii="Times New Roman" w:hAnsi="Times New Roman" w:cs="Times New Roman"/>
          <w:sz w:val="28"/>
          <w:szCs w:val="28"/>
          <w:lang w:val="kk-KZ"/>
        </w:rPr>
      </w:pPr>
      <w:r w:rsidRPr="007A7AD5">
        <w:rPr>
          <w:rFonts w:ascii="Times New Roman" w:hAnsi="Times New Roman" w:cs="Times New Roman"/>
          <w:sz w:val="28"/>
          <w:szCs w:val="28"/>
          <w:lang w:val="kk-KZ"/>
        </w:rPr>
        <w:t>Соңғы жылдары Батыс Қазақстан облысында криптом</w:t>
      </w:r>
      <w:r>
        <w:rPr>
          <w:rFonts w:ascii="Times New Roman" w:hAnsi="Times New Roman" w:cs="Times New Roman"/>
          <w:sz w:val="28"/>
          <w:szCs w:val="28"/>
          <w:lang w:val="kk-KZ"/>
        </w:rPr>
        <w:t>ай</w:t>
      </w:r>
      <w:r w:rsidRPr="007A7AD5">
        <w:rPr>
          <w:rFonts w:ascii="Times New Roman" w:hAnsi="Times New Roman" w:cs="Times New Roman"/>
          <w:sz w:val="28"/>
          <w:szCs w:val="28"/>
          <w:lang w:val="kk-KZ"/>
        </w:rPr>
        <w:t>нинг саласының айтарлықтай дамуы байқал</w:t>
      </w:r>
      <w:r w:rsidR="0019071F">
        <w:rPr>
          <w:rFonts w:ascii="Times New Roman" w:hAnsi="Times New Roman" w:cs="Times New Roman"/>
          <w:sz w:val="28"/>
          <w:szCs w:val="28"/>
          <w:lang w:val="kk-KZ"/>
        </w:rPr>
        <w:t>а</w:t>
      </w:r>
      <w:r w:rsidRPr="007A7AD5">
        <w:rPr>
          <w:rFonts w:ascii="Times New Roman" w:hAnsi="Times New Roman" w:cs="Times New Roman"/>
          <w:sz w:val="28"/>
          <w:szCs w:val="28"/>
          <w:lang w:val="kk-KZ"/>
        </w:rPr>
        <w:t>ды, бұл қолданыстағы реттеу шараларын бейімдеуді және олардың энергия тұтыну мен инфрақұрылымға әсерін талдауды талап етеді.</w:t>
      </w:r>
    </w:p>
    <w:p w:rsidR="000C6354" w:rsidRDefault="0019071F" w:rsidP="004B0D2C">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0C6354" w:rsidRPr="00B6112D">
        <w:rPr>
          <w:rFonts w:ascii="Times New Roman" w:hAnsi="Times New Roman" w:cs="Times New Roman"/>
          <w:sz w:val="28"/>
          <w:szCs w:val="28"/>
          <w:lang w:val="kk-KZ"/>
        </w:rPr>
        <w:t xml:space="preserve">ысқаша осы саланың даму тарихына тоқтала кететін болсақ, әлемде энергетика саласы XVIII-XIX ғасырларда дами бастады </w:t>
      </w:r>
      <w:r w:rsidR="000C6354"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_Ref168240023 \r \h  \* MERGEFORMAT </w:instrText>
      </w:r>
      <w:r w:rsidR="005E7ABC">
        <w:fldChar w:fldCharType="separate"/>
      </w:r>
      <w:r w:rsidR="00D540B3" w:rsidRPr="00D7679B">
        <w:rPr>
          <w:lang w:val="kk-KZ"/>
        </w:rPr>
        <w:t>5</w:t>
      </w:r>
      <w:r w:rsidR="005E7ABC">
        <w:fldChar w:fldCharType="end"/>
      </w:r>
      <w:r w:rsidR="000C6354" w:rsidRPr="00B6112D">
        <w:rPr>
          <w:rFonts w:ascii="Times New Roman" w:hAnsi="Times New Roman" w:cs="Times New Roman"/>
          <w:sz w:val="28"/>
          <w:szCs w:val="28"/>
          <w:lang w:val="kk-KZ"/>
        </w:rPr>
        <w:t>]. Осы уақыттан бастап дамыған елдер сенімді және тиімді энергия жүйеле</w:t>
      </w:r>
      <w:r w:rsidR="00ED5CA3">
        <w:rPr>
          <w:rFonts w:ascii="Times New Roman" w:hAnsi="Times New Roman" w:cs="Times New Roman"/>
          <w:sz w:val="28"/>
          <w:szCs w:val="28"/>
          <w:lang w:val="kk-KZ"/>
        </w:rPr>
        <w:t xml:space="preserve">рін құра бастады. Сол кезеңдегі </w:t>
      </w:r>
      <w:r w:rsidR="000C6354" w:rsidRPr="00B6112D">
        <w:rPr>
          <w:rFonts w:ascii="Times New Roman" w:hAnsi="Times New Roman" w:cs="Times New Roman"/>
          <w:sz w:val="28"/>
          <w:szCs w:val="28"/>
          <w:lang w:val="kk-KZ"/>
        </w:rPr>
        <w:t xml:space="preserve">жетістіктердің бірі ретінде электр энергияны өндіру, тұтыну, ұзақ қашықтыққа беру сияқты қызметтер пайда болды, яғни оның жеке сала ретінде экономикалық нарық түріне жататыны анықталды. Электр энергияны тек физикалық мазмұнынан басқа көптеген экономикалық, техникалық, саяси және басқа аспектілерден қарастыруға болады. Қазіргі уақытта энергетика саласы тұрақты дамудың негізгі күшіне айналып, ең кең таралған және ең көп талқыланатын экономикалық концепция болып саналады. </w:t>
      </w:r>
    </w:p>
    <w:p w:rsidR="000C6354" w:rsidRDefault="000C6354" w:rsidP="004B0D2C">
      <w:pPr>
        <w:tabs>
          <w:tab w:val="left" w:pos="1134"/>
        </w:tabs>
        <w:spacing w:after="0" w:line="240" w:lineRule="auto"/>
        <w:ind w:firstLine="709"/>
        <w:jc w:val="both"/>
        <w:rPr>
          <w:rFonts w:ascii="Times New Roman" w:hAnsi="Times New Roman" w:cs="Times New Roman"/>
          <w:sz w:val="28"/>
          <w:szCs w:val="28"/>
          <w:lang w:val="kk-KZ"/>
        </w:rPr>
      </w:pPr>
      <w:r w:rsidRPr="00B6112D">
        <w:rPr>
          <w:rFonts w:ascii="Times New Roman" w:hAnsi="Times New Roman" w:cs="Times New Roman"/>
          <w:sz w:val="28"/>
          <w:szCs w:val="28"/>
          <w:lang w:val="kk-KZ"/>
        </w:rPr>
        <w:t>Нобель сыйлығының иегері, экономист Э.Ф. Шумахердің [</w:t>
      </w:r>
      <w:r w:rsidR="005E7ABC">
        <w:fldChar w:fldCharType="begin"/>
      </w:r>
      <w:r w:rsidR="005E7ABC" w:rsidRPr="00D7679B">
        <w:rPr>
          <w:lang w:val="kk-KZ"/>
        </w:rPr>
        <w:instrText xml:space="preserve"> REF _Ref151327946 \r \h  \* MERGEFORMAT </w:instrText>
      </w:r>
      <w:r w:rsidR="005E7ABC">
        <w:fldChar w:fldCharType="separate"/>
      </w:r>
      <w:r w:rsidR="00D540B3" w:rsidRPr="00D7679B">
        <w:rPr>
          <w:lang w:val="kk-KZ"/>
        </w:rPr>
        <w:t>6</w:t>
      </w:r>
      <w:r w:rsidR="005E7ABC">
        <w:fldChar w:fldCharType="end"/>
      </w:r>
      <w:r w:rsidRPr="00B6112D">
        <w:rPr>
          <w:rFonts w:ascii="Times New Roman" w:hAnsi="Times New Roman" w:cs="Times New Roman"/>
          <w:sz w:val="28"/>
          <w:szCs w:val="28"/>
          <w:lang w:val="kk-KZ"/>
        </w:rPr>
        <w:t>] пікірінше, «Энергия жай ғана тауар емес, бұл барлық тауарлардың негізін құраушы фактор, яғни ауа, су және жерге тең» деген.</w:t>
      </w:r>
    </w:p>
    <w:p w:rsidR="00853B38" w:rsidRDefault="00853B38"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А. Нобельді еске алуға арналған экономика саласындағы сыйлықтың иеге</w:t>
      </w:r>
      <w:r>
        <w:rPr>
          <w:rFonts w:ascii="Times New Roman" w:hAnsi="Times New Roman" w:cs="Times New Roman"/>
          <w:sz w:val="28"/>
          <w:szCs w:val="28"/>
          <w:lang w:val="kk-KZ"/>
        </w:rPr>
        <w:t>рі, Американдық экономист М</w:t>
      </w:r>
      <w:r w:rsidRPr="00E459FA">
        <w:rPr>
          <w:rFonts w:ascii="Times New Roman" w:hAnsi="Times New Roman" w:cs="Times New Roman"/>
          <w:sz w:val="28"/>
          <w:szCs w:val="28"/>
          <w:lang w:val="kk-KZ"/>
        </w:rPr>
        <w:t>.</w:t>
      </w:r>
      <w:r w:rsidRPr="00FC6449">
        <w:rPr>
          <w:rFonts w:ascii="Times New Roman" w:hAnsi="Times New Roman" w:cs="Times New Roman"/>
          <w:sz w:val="28"/>
          <w:szCs w:val="28"/>
          <w:lang w:val="kk-KZ"/>
        </w:rPr>
        <w:t xml:space="preserve"> Фридман</w:t>
      </w:r>
      <w:r>
        <w:rPr>
          <w:rFonts w:ascii="Times New Roman" w:hAnsi="Times New Roman" w:cs="Times New Roman"/>
          <w:sz w:val="28"/>
          <w:szCs w:val="28"/>
          <w:lang w:val="kk-KZ"/>
        </w:rPr>
        <w:t>ың</w:t>
      </w:r>
      <w:r w:rsidRPr="00FC6449">
        <w:rPr>
          <w:rFonts w:ascii="Times New Roman" w:hAnsi="Times New Roman" w:cs="Times New Roman"/>
          <w:sz w:val="28"/>
          <w:szCs w:val="28"/>
          <w:lang w:val="kk-KZ"/>
        </w:rPr>
        <w:t xml:space="preserve"> ойынша «Үкімет жақсы ниетпен экономиканы қайта құру мақсатында заң шығаруға немесе арнайы мүдделерді </w:t>
      </w:r>
      <w:r>
        <w:rPr>
          <w:rFonts w:ascii="Times New Roman" w:hAnsi="Times New Roman" w:cs="Times New Roman"/>
          <w:sz w:val="28"/>
          <w:szCs w:val="28"/>
          <w:lang w:val="kk-KZ"/>
        </w:rPr>
        <w:t>қорғауға</w:t>
      </w:r>
      <w:r w:rsidRPr="00FC6449">
        <w:rPr>
          <w:rFonts w:ascii="Times New Roman" w:hAnsi="Times New Roman" w:cs="Times New Roman"/>
          <w:sz w:val="28"/>
          <w:szCs w:val="28"/>
          <w:lang w:val="kk-KZ"/>
        </w:rPr>
        <w:t xml:space="preserve"> тырысқан кезде осы</w:t>
      </w:r>
      <w:r>
        <w:rPr>
          <w:rFonts w:ascii="Times New Roman" w:hAnsi="Times New Roman" w:cs="Times New Roman"/>
          <w:sz w:val="28"/>
          <w:szCs w:val="28"/>
          <w:lang w:val="kk-KZ"/>
        </w:rPr>
        <w:t xml:space="preserve"> мемлекетпен</w:t>
      </w:r>
      <w:r w:rsidRPr="00FC6449">
        <w:rPr>
          <w:rFonts w:ascii="Times New Roman" w:hAnsi="Times New Roman" w:cs="Times New Roman"/>
          <w:sz w:val="28"/>
          <w:szCs w:val="28"/>
          <w:lang w:val="kk-KZ"/>
        </w:rPr>
        <w:t xml:space="preserve"> жасалған әрекетті</w:t>
      </w:r>
      <w:r>
        <w:rPr>
          <w:rFonts w:ascii="Times New Roman" w:hAnsi="Times New Roman" w:cs="Times New Roman"/>
          <w:sz w:val="28"/>
          <w:szCs w:val="28"/>
          <w:lang w:val="kk-KZ"/>
        </w:rPr>
        <w:t>ң</w:t>
      </w:r>
      <w:r w:rsidRPr="00FC6449">
        <w:rPr>
          <w:rFonts w:ascii="Times New Roman" w:hAnsi="Times New Roman" w:cs="Times New Roman"/>
          <w:sz w:val="28"/>
          <w:szCs w:val="28"/>
          <w:lang w:val="kk-KZ"/>
        </w:rPr>
        <w:t xml:space="preserve"> құны тиімсіздік, мотивацияның болмауы және еркіндіктің жоғалуына алып келеді.</w:t>
      </w:r>
      <w:r>
        <w:rPr>
          <w:rFonts w:ascii="Times New Roman" w:hAnsi="Times New Roman" w:cs="Times New Roman"/>
          <w:sz w:val="28"/>
          <w:szCs w:val="28"/>
          <w:lang w:val="kk-KZ"/>
        </w:rPr>
        <w:t xml:space="preserve"> Яғни, ү</w:t>
      </w:r>
      <w:r w:rsidRPr="00FC6449">
        <w:rPr>
          <w:rFonts w:ascii="Times New Roman" w:hAnsi="Times New Roman" w:cs="Times New Roman"/>
          <w:sz w:val="28"/>
          <w:szCs w:val="28"/>
          <w:lang w:val="kk-KZ"/>
        </w:rPr>
        <w:t>кімет бұл жерде белсенді ойыншы емес</w:t>
      </w:r>
      <w:r>
        <w:rPr>
          <w:rFonts w:ascii="Times New Roman" w:hAnsi="Times New Roman" w:cs="Times New Roman"/>
          <w:sz w:val="28"/>
          <w:szCs w:val="28"/>
          <w:lang w:val="kk-KZ"/>
        </w:rPr>
        <w:t>,</w:t>
      </w:r>
      <w:r w:rsidRPr="00FC6449">
        <w:rPr>
          <w:rFonts w:ascii="Times New Roman" w:hAnsi="Times New Roman" w:cs="Times New Roman"/>
          <w:sz w:val="28"/>
          <w:szCs w:val="28"/>
          <w:lang w:val="kk-KZ"/>
        </w:rPr>
        <w:t xml:space="preserve"> сот болуы </w:t>
      </w:r>
      <w:r>
        <w:rPr>
          <w:rFonts w:ascii="Times New Roman" w:hAnsi="Times New Roman" w:cs="Times New Roman"/>
          <w:sz w:val="28"/>
          <w:szCs w:val="28"/>
          <w:lang w:val="kk-KZ"/>
        </w:rPr>
        <w:t>қажет</w:t>
      </w:r>
      <w:r w:rsidRPr="00FC6449">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w:t>
      </w:r>
      <w:r w:rsidRPr="00FC6449">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_Ref151331015 \r \h  \* MERGEFORMAT </w:instrText>
      </w:r>
      <w:r w:rsidR="005E7ABC">
        <w:fldChar w:fldCharType="separate"/>
      </w:r>
      <w:r w:rsidR="00D540B3" w:rsidRPr="00D7679B">
        <w:rPr>
          <w:lang w:val="kk-KZ"/>
        </w:rPr>
        <w:t>7</w:t>
      </w:r>
      <w:r w:rsidR="005E7ABC">
        <w:fldChar w:fldCharType="end"/>
      </w:r>
      <w:r w:rsidRPr="00FC6449">
        <w:rPr>
          <w:rFonts w:ascii="Times New Roman" w:hAnsi="Times New Roman" w:cs="Times New Roman"/>
          <w:sz w:val="28"/>
          <w:szCs w:val="28"/>
          <w:lang w:val="kk-KZ"/>
        </w:rPr>
        <w:t>].</w:t>
      </w:r>
    </w:p>
    <w:p w:rsidR="00853B38" w:rsidRDefault="00853B38"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 xml:space="preserve">Нарықтық экономикаға мемлекетпен өзара әрекеттеспей тиімді жұмыс жасай алмайды. Өз кезегінде, мемлекет экономикалық қатынастарды тұрақты дамыту үшін ең алдымен барлық нысандарға ортақ жұмыс ережелерін жасақтап қолайлы жағдай жасауға тырысады. Үкіметтің экономикалық өмірге араласу қажеттілігі туралы алғаш рет ХХ ғасырдың 30 </w:t>
      </w:r>
      <w:r w:rsidR="00090F0E">
        <w:rPr>
          <w:rFonts w:ascii="Times New Roman" w:hAnsi="Times New Roman" w:cs="Times New Roman"/>
          <w:sz w:val="28"/>
          <w:szCs w:val="28"/>
          <w:lang w:val="kk-KZ"/>
        </w:rPr>
        <w:t xml:space="preserve">жылдары Дж. Кейнс талқылады, ол </w:t>
      </w:r>
      <w:r w:rsidRPr="00FC6449">
        <w:rPr>
          <w:rFonts w:ascii="Times New Roman" w:hAnsi="Times New Roman" w:cs="Times New Roman"/>
          <w:sz w:val="28"/>
          <w:szCs w:val="28"/>
          <w:lang w:val="kk-KZ"/>
        </w:rPr>
        <w:t xml:space="preserve">экономикалық жағдайды жақсарту және өнімділікті арттыру, жаппай жұмыссыздықты </w:t>
      </w:r>
      <w:r>
        <w:rPr>
          <w:rFonts w:ascii="Times New Roman" w:hAnsi="Times New Roman" w:cs="Times New Roman"/>
          <w:sz w:val="28"/>
          <w:szCs w:val="28"/>
          <w:lang w:val="kk-KZ"/>
        </w:rPr>
        <w:t>болдырмау</w:t>
      </w:r>
      <w:r w:rsidRPr="00FC6449">
        <w:rPr>
          <w:rFonts w:ascii="Times New Roman" w:hAnsi="Times New Roman" w:cs="Times New Roman"/>
          <w:sz w:val="28"/>
          <w:szCs w:val="28"/>
          <w:lang w:val="kk-KZ"/>
        </w:rPr>
        <w:t>, яғни терең дағдарыстан шығуға мүмкіндік беретін әдістерді іздеді. Кейнс нарықтық механизмнің өзін-өзі реттеуі пайдасыз және сыртқы араласу</w:t>
      </w:r>
      <w:r>
        <w:rPr>
          <w:rFonts w:ascii="Times New Roman" w:hAnsi="Times New Roman" w:cs="Times New Roman"/>
          <w:sz w:val="28"/>
          <w:szCs w:val="28"/>
          <w:lang w:val="kk-KZ"/>
        </w:rPr>
        <w:t>ысыз тепе-тең</w:t>
      </w:r>
      <w:r w:rsidRPr="00FC6449">
        <w:rPr>
          <w:rFonts w:ascii="Times New Roman" w:hAnsi="Times New Roman" w:cs="Times New Roman"/>
          <w:sz w:val="28"/>
          <w:szCs w:val="28"/>
          <w:lang w:val="kk-KZ"/>
        </w:rPr>
        <w:t>дікке қол жеткізу, яғни, экономика өзің «емдеуге» мүмкіндігі жоқ деп есептеді [</w:t>
      </w:r>
      <w:r w:rsidR="005E7ABC">
        <w:fldChar w:fldCharType="begin"/>
      </w:r>
      <w:r w:rsidR="005E7ABC" w:rsidRPr="00D7679B">
        <w:rPr>
          <w:lang w:val="kk-KZ"/>
        </w:rPr>
        <w:instrText xml:space="preserve"> REF _Ref162944118 \r \</w:instrText>
      </w:r>
      <w:r w:rsidR="005E7ABC" w:rsidRPr="00D7679B">
        <w:rPr>
          <w:lang w:val="kk-KZ"/>
        </w:rPr>
        <w:instrText xml:space="preserve">h  \* MERGEFORMAT </w:instrText>
      </w:r>
      <w:r w:rsidR="005E7ABC">
        <w:fldChar w:fldCharType="separate"/>
      </w:r>
      <w:r w:rsidR="00D540B3" w:rsidRPr="00D7679B">
        <w:rPr>
          <w:lang w:val="kk-KZ"/>
        </w:rPr>
        <w:t>8</w:t>
      </w:r>
      <w:r w:rsidR="005E7ABC">
        <w:fldChar w:fldCharType="end"/>
      </w:r>
      <w:r w:rsidRPr="00FC6449">
        <w:rPr>
          <w:rFonts w:ascii="Times New Roman" w:hAnsi="Times New Roman" w:cs="Times New Roman"/>
          <w:sz w:val="28"/>
          <w:szCs w:val="28"/>
          <w:lang w:val="kk-KZ"/>
        </w:rPr>
        <w:t>].</w:t>
      </w:r>
    </w:p>
    <w:p w:rsidR="00413B4B" w:rsidRPr="008F5377" w:rsidRDefault="00413B4B"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8F5377">
        <w:rPr>
          <w:rFonts w:ascii="Times New Roman" w:hAnsi="Times New Roman" w:cs="Times New Roman"/>
          <w:sz w:val="28"/>
          <w:szCs w:val="28"/>
          <w:lang w:val="kk-KZ"/>
        </w:rPr>
        <w:t xml:space="preserve">Кейнсиандық теория еркін нарық өз бетімен толық жұмыспен және тұрақты экономикалық өсуді қамтамасыз ете алмайды деп тұжырымдайды. Кейнс «Жұмыспен қамтудың, пайыздың және ақшаның жалпы теориясы» еңбегінде экономикалық құлдырау кезінде үкімет сұранысты ынталандыру және дағдарыстарды жеңу үшін фискалдық және ақша-несие саясаты арқылы экономикаға белсенді араласуы керек деп тұжырымдады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_Ref169133466 \r \h  \* MERGEFOR</w:instrText>
      </w:r>
      <w:r w:rsidR="005E7ABC" w:rsidRPr="00D7679B">
        <w:rPr>
          <w:lang w:val="kk-KZ"/>
        </w:rPr>
        <w:instrText xml:space="preserve">MAT </w:instrText>
      </w:r>
      <w:r w:rsidR="005E7ABC">
        <w:fldChar w:fldCharType="separate"/>
      </w:r>
      <w:r w:rsidR="00D540B3" w:rsidRPr="00D7679B">
        <w:rPr>
          <w:lang w:val="kk-KZ"/>
        </w:rPr>
        <w:t>9</w:t>
      </w:r>
      <w:r w:rsidR="005E7ABC">
        <w:fldChar w:fldCharType="end"/>
      </w:r>
      <w:r w:rsidRPr="008F5377">
        <w:rPr>
          <w:rFonts w:ascii="Times New Roman" w:hAnsi="Times New Roman" w:cs="Times New Roman"/>
          <w:sz w:val="28"/>
          <w:szCs w:val="28"/>
          <w:lang w:val="kk-KZ"/>
        </w:rPr>
        <w:t>].</w:t>
      </w:r>
    </w:p>
    <w:p w:rsidR="00413B4B" w:rsidRPr="008F5377" w:rsidRDefault="00413B4B" w:rsidP="004B0D2C">
      <w:pPr>
        <w:tabs>
          <w:tab w:val="left" w:pos="1134"/>
        </w:tabs>
        <w:spacing w:after="0" w:line="240" w:lineRule="auto"/>
        <w:ind w:firstLine="709"/>
        <w:jc w:val="both"/>
        <w:rPr>
          <w:rFonts w:ascii="Times New Roman" w:hAnsi="Times New Roman" w:cs="Times New Roman"/>
          <w:sz w:val="28"/>
          <w:szCs w:val="28"/>
          <w:lang w:val="kk-KZ"/>
        </w:rPr>
      </w:pPr>
      <w:r w:rsidRPr="008F5377">
        <w:rPr>
          <w:rFonts w:ascii="Times New Roman" w:hAnsi="Times New Roman" w:cs="Times New Roman"/>
          <w:sz w:val="28"/>
          <w:szCs w:val="28"/>
          <w:lang w:val="kk-KZ"/>
        </w:rPr>
        <w:t>Ал XVIII және XIX ғасырларда дамыған классикалық либералдық экономикалық теория еркін нарық ресурстарды бөлудің ең тиімді механизмі және мемлекеттің араласуы минималды болуы керек деп тұжырымдайды. Бұл теорияның негізін салушылар А. Смит, Д. Рикардо және Д. Милль [</w:t>
      </w:r>
      <w:r w:rsidR="005E7ABC">
        <w:fldChar w:fldCharType="begin"/>
      </w:r>
      <w:r w:rsidR="005E7ABC" w:rsidRPr="00D7679B">
        <w:rPr>
          <w:lang w:val="kk-KZ"/>
        </w:rPr>
        <w:instrText xml:space="preserve"> REF _Ref168230540 \r \h  \* MERGEFORMAT </w:instrText>
      </w:r>
      <w:r w:rsidR="005E7ABC">
        <w:fldChar w:fldCharType="separate"/>
      </w:r>
      <w:r w:rsidR="00D540B3">
        <w:rPr>
          <w:rFonts w:ascii="Times New Roman" w:hAnsi="Times New Roman" w:cs="Times New Roman"/>
          <w:sz w:val="28"/>
          <w:szCs w:val="28"/>
          <w:lang w:val="kk-KZ"/>
        </w:rPr>
        <w:t>10</w:t>
      </w:r>
      <w:r w:rsidR="005E7ABC">
        <w:fldChar w:fldCharType="end"/>
      </w:r>
      <w:r w:rsidRPr="008F5377">
        <w:rPr>
          <w:rFonts w:ascii="Times New Roman" w:hAnsi="Times New Roman" w:cs="Times New Roman"/>
          <w:sz w:val="28"/>
          <w:szCs w:val="28"/>
          <w:lang w:val="kk-KZ"/>
        </w:rPr>
        <w:t>].</w:t>
      </w:r>
    </w:p>
    <w:p w:rsidR="008D1EC8" w:rsidRPr="008F5377" w:rsidRDefault="00C524DA"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8F5377">
        <w:rPr>
          <w:rFonts w:ascii="Times New Roman" w:hAnsi="Times New Roman" w:cs="Times New Roman"/>
          <w:sz w:val="28"/>
          <w:szCs w:val="28"/>
          <w:lang w:val="kk-KZ"/>
        </w:rPr>
        <w:t>Осы тұрғыда м</w:t>
      </w:r>
      <w:r w:rsidR="008D1EC8" w:rsidRPr="008F5377">
        <w:rPr>
          <w:rFonts w:ascii="Times New Roman" w:hAnsi="Times New Roman" w:cs="Times New Roman"/>
          <w:sz w:val="28"/>
          <w:szCs w:val="28"/>
          <w:lang w:val="kk-KZ"/>
        </w:rPr>
        <w:t xml:space="preserve">емлекеттік реттеу экономиканың әртүрлі салаларының, соның ішінде электр энергетика саласының тұрақты және тиімді жұмыс істеуін қамтамасыз етуде шешуші рөл атқарады. Мемлекеттік реттеудің теориялық негіздерін түсіну </w:t>
      </w:r>
      <w:r w:rsidR="00BD0E02" w:rsidRPr="008F5377">
        <w:rPr>
          <w:rFonts w:ascii="Times New Roman" w:hAnsi="Times New Roman" w:cs="Times New Roman"/>
          <w:sz w:val="28"/>
          <w:szCs w:val="28"/>
          <w:lang w:val="kk-KZ"/>
        </w:rPr>
        <w:t xml:space="preserve">бұл </w:t>
      </w:r>
      <w:r w:rsidR="008D1EC8" w:rsidRPr="008F5377">
        <w:rPr>
          <w:rFonts w:ascii="Times New Roman" w:hAnsi="Times New Roman" w:cs="Times New Roman"/>
          <w:sz w:val="28"/>
          <w:szCs w:val="28"/>
          <w:lang w:val="kk-KZ"/>
        </w:rPr>
        <w:t>экономикалық процестерге әсер етудің тиімді әдістері мен құралдарын жасауға мүмкіндік береді.</w:t>
      </w:r>
    </w:p>
    <w:p w:rsidR="00BA5D35" w:rsidRPr="008F5377" w:rsidRDefault="00BA5D35"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8F5377">
        <w:rPr>
          <w:rFonts w:ascii="Times New Roman" w:hAnsi="Times New Roman" w:cs="Times New Roman"/>
          <w:sz w:val="28"/>
          <w:szCs w:val="28"/>
          <w:lang w:val="kk-KZ"/>
        </w:rPr>
        <w:t>Экономиканы мемлекеттік реттеудің классикалық теориялық тәсілдеріне әр түрлі мектептер экономикаға мемлекеттің араласуының қажеттілігі мен жолдарын өзінше түсіндіреді. Төменде екі негізгі классикалық көзқарас берілген: кейнсиандық және классикалық либералдық.</w:t>
      </w:r>
    </w:p>
    <w:p w:rsidR="006331EE" w:rsidRPr="0086068E" w:rsidRDefault="006331EE" w:rsidP="004B0D2C">
      <w:pPr>
        <w:tabs>
          <w:tab w:val="left" w:pos="1134"/>
        </w:tabs>
        <w:spacing w:after="0" w:line="240" w:lineRule="auto"/>
        <w:ind w:firstLine="709"/>
        <w:jc w:val="both"/>
        <w:rPr>
          <w:rFonts w:ascii="Times New Roman" w:hAnsi="Times New Roman" w:cs="Times New Roman"/>
          <w:sz w:val="28"/>
          <w:szCs w:val="28"/>
          <w:lang w:val="kk-KZ"/>
        </w:rPr>
      </w:pPr>
      <w:r w:rsidRPr="008F5377">
        <w:rPr>
          <w:rFonts w:ascii="Times New Roman" w:hAnsi="Times New Roman" w:cs="Times New Roman"/>
          <w:sz w:val="28"/>
          <w:szCs w:val="28"/>
          <w:lang w:val="kk-KZ"/>
        </w:rPr>
        <w:t>Біздің жұмысымызда энергетика саласын мемлекеттік реттеу қарастырылатын болғандықтан мемлекеттік реттеу және мемлекеттік басқару ұғымдарына түсінік берейік.</w:t>
      </w:r>
    </w:p>
    <w:p w:rsidR="006331EE" w:rsidRDefault="006331EE" w:rsidP="004B0D2C">
      <w:pPr>
        <w:tabs>
          <w:tab w:val="left" w:pos="1134"/>
        </w:tabs>
        <w:spacing w:after="0" w:line="240" w:lineRule="auto"/>
        <w:ind w:firstLine="709"/>
        <w:jc w:val="both"/>
        <w:rPr>
          <w:rFonts w:ascii="Times New Roman" w:hAnsi="Times New Roman" w:cs="Times New Roman"/>
          <w:sz w:val="28"/>
          <w:szCs w:val="28"/>
          <w:lang w:val="kk-KZ"/>
        </w:rPr>
      </w:pPr>
      <w:r w:rsidRPr="0018441E">
        <w:rPr>
          <w:rFonts w:ascii="Times New Roman" w:hAnsi="Times New Roman" w:cs="Times New Roman"/>
          <w:sz w:val="28"/>
          <w:szCs w:val="28"/>
          <w:lang w:val="kk-KZ"/>
        </w:rPr>
        <w:t xml:space="preserve">Мемлекеттік реттеу және мемлекеттік басқару бір-бірімен байланысты, бірақ бір-бірінен бөлек екі ұғым және оларды шатастырмау керек. </w:t>
      </w:r>
    </w:p>
    <w:p w:rsidR="00C524DA" w:rsidRPr="00DB4DBF" w:rsidRDefault="002C6940" w:rsidP="004B0D2C">
      <w:pPr>
        <w:tabs>
          <w:tab w:val="left" w:pos="1134"/>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Еліміздің қ</w:t>
      </w:r>
      <w:r w:rsidR="00C524DA" w:rsidRPr="00C524DA">
        <w:rPr>
          <w:rFonts w:ascii="Times New Roman" w:hAnsi="Times New Roman" w:cs="Times New Roman"/>
          <w:sz w:val="28"/>
          <w:szCs w:val="28"/>
          <w:lang w:val="kk-KZ"/>
        </w:rPr>
        <w:t>олданыстағы заңнама</w:t>
      </w:r>
      <w:r>
        <w:rPr>
          <w:rFonts w:ascii="Times New Roman" w:hAnsi="Times New Roman" w:cs="Times New Roman"/>
          <w:sz w:val="28"/>
          <w:szCs w:val="28"/>
          <w:lang w:val="kk-KZ"/>
        </w:rPr>
        <w:t>сын</w:t>
      </w:r>
      <w:r w:rsidR="00C524DA" w:rsidRPr="00C524DA">
        <w:rPr>
          <w:rFonts w:ascii="Times New Roman" w:hAnsi="Times New Roman" w:cs="Times New Roman"/>
          <w:sz w:val="28"/>
          <w:szCs w:val="28"/>
          <w:lang w:val="kk-KZ"/>
        </w:rPr>
        <w:t>да заң</w:t>
      </w:r>
      <w:r>
        <w:rPr>
          <w:rFonts w:ascii="Times New Roman" w:hAnsi="Times New Roman" w:cs="Times New Roman"/>
          <w:sz w:val="28"/>
          <w:szCs w:val="28"/>
          <w:lang w:val="kk-KZ"/>
        </w:rPr>
        <w:t xml:space="preserve"> шығарушы «энергетика саласының</w:t>
      </w:r>
      <w:r w:rsidR="00C524DA" w:rsidRPr="00C524DA">
        <w:rPr>
          <w:rFonts w:ascii="Times New Roman" w:hAnsi="Times New Roman" w:cs="Times New Roman"/>
          <w:sz w:val="28"/>
          <w:szCs w:val="28"/>
          <w:lang w:val="kk-KZ"/>
        </w:rPr>
        <w:t xml:space="preserve"> мемлекеттік ре</w:t>
      </w:r>
      <w:r>
        <w:rPr>
          <w:rFonts w:ascii="Times New Roman" w:hAnsi="Times New Roman" w:cs="Times New Roman"/>
          <w:sz w:val="28"/>
          <w:szCs w:val="28"/>
          <w:lang w:val="kk-KZ"/>
        </w:rPr>
        <w:t>ттеуіне</w:t>
      </w:r>
      <w:r w:rsidR="00C524DA">
        <w:rPr>
          <w:rFonts w:ascii="Times New Roman" w:hAnsi="Times New Roman" w:cs="Times New Roman"/>
          <w:sz w:val="28"/>
          <w:szCs w:val="28"/>
          <w:lang w:val="kk-KZ"/>
        </w:rPr>
        <w:t xml:space="preserve">» назар аударуды ұмытпаған, </w:t>
      </w:r>
      <w:r w:rsidR="00B444D1">
        <w:rPr>
          <w:rFonts w:ascii="Times New Roman" w:hAnsi="Times New Roman" w:cs="Times New Roman"/>
          <w:sz w:val="28"/>
          <w:szCs w:val="28"/>
          <w:lang w:val="kk-KZ"/>
        </w:rPr>
        <w:t xml:space="preserve">2004 жылы қабылданған </w:t>
      </w:r>
      <w:r w:rsidR="00C524DA" w:rsidRPr="00DB4DBF">
        <w:rPr>
          <w:rFonts w:ascii="Times New Roman" w:hAnsi="Times New Roman" w:cs="Times New Roman"/>
          <w:sz w:val="28"/>
          <w:szCs w:val="28"/>
          <w:lang w:val="kk-KZ"/>
        </w:rPr>
        <w:t xml:space="preserve">«Электр энергетикасы туралы» Заңында </w:t>
      </w:r>
      <w:r w:rsidR="00C524DA"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_Ref158477337 \r \h  \* MERGEFORMAT </w:instrText>
      </w:r>
      <w:r w:rsidR="005E7ABC">
        <w:fldChar w:fldCharType="separate"/>
      </w:r>
      <w:r w:rsidR="00D540B3">
        <w:rPr>
          <w:rFonts w:ascii="Times New Roman" w:hAnsi="Times New Roman" w:cs="Times New Roman"/>
          <w:sz w:val="28"/>
          <w:szCs w:val="28"/>
          <w:lang w:val="kk-KZ"/>
        </w:rPr>
        <w:t>11</w:t>
      </w:r>
      <w:r w:rsidR="005E7ABC">
        <w:fldChar w:fldCharType="end"/>
      </w:r>
      <w:r w:rsidR="00C524DA" w:rsidRPr="00DB4DBF">
        <w:rPr>
          <w:rFonts w:ascii="Times New Roman" w:hAnsi="Times New Roman" w:cs="Times New Roman"/>
          <w:sz w:val="28"/>
          <w:szCs w:val="28"/>
          <w:lang w:val="kk-KZ"/>
        </w:rPr>
        <w:t>] электр энергетика саласындағы мемлекеттiк реттеудiң мақса</w:t>
      </w:r>
      <w:r w:rsidR="00C524DA">
        <w:rPr>
          <w:rFonts w:ascii="Times New Roman" w:hAnsi="Times New Roman" w:cs="Times New Roman"/>
          <w:sz w:val="28"/>
          <w:szCs w:val="28"/>
          <w:lang w:val="kk-KZ"/>
        </w:rPr>
        <w:t>ттары мен мiндеттерi айқын жаз</w:t>
      </w:r>
      <w:r w:rsidR="00C524DA" w:rsidRPr="00DB4DBF">
        <w:rPr>
          <w:rFonts w:ascii="Times New Roman" w:hAnsi="Times New Roman" w:cs="Times New Roman"/>
          <w:sz w:val="28"/>
          <w:szCs w:val="28"/>
          <w:lang w:val="kk-KZ"/>
        </w:rPr>
        <w:t>ған.</w:t>
      </w:r>
    </w:p>
    <w:p w:rsidR="00C524DA" w:rsidRPr="00DB4DBF" w:rsidRDefault="00C524DA" w:rsidP="004B0D2C">
      <w:pPr>
        <w:tabs>
          <w:tab w:val="left" w:pos="1134"/>
        </w:tabs>
        <w:spacing w:after="0" w:line="240" w:lineRule="auto"/>
        <w:ind w:firstLine="709"/>
        <w:jc w:val="both"/>
        <w:rPr>
          <w:rFonts w:ascii="Times New Roman" w:hAnsi="Times New Roman" w:cs="Times New Roman"/>
          <w:b/>
          <w:bCs/>
          <w:sz w:val="28"/>
          <w:szCs w:val="28"/>
          <w:lang w:val="kk-KZ"/>
        </w:rPr>
      </w:pPr>
      <w:r w:rsidRPr="00DB4DBF">
        <w:rPr>
          <w:rFonts w:ascii="Times New Roman" w:hAnsi="Times New Roman" w:cs="Times New Roman"/>
          <w:sz w:val="28"/>
          <w:szCs w:val="28"/>
          <w:lang w:val="kk-KZ"/>
        </w:rPr>
        <w:t>Мемлекеттiк реттеуге:</w:t>
      </w:r>
    </w:p>
    <w:p w:rsidR="00C524DA" w:rsidRPr="00DB4DBF" w:rsidRDefault="00090F0E" w:rsidP="004B0D2C">
      <w:pPr>
        <w:tabs>
          <w:tab w:val="left" w:pos="1134"/>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w:t>
      </w:r>
      <w:r w:rsidR="00C524DA" w:rsidRPr="00DB4DBF">
        <w:rPr>
          <w:rFonts w:ascii="Times New Roman" w:hAnsi="Times New Roman" w:cs="Times New Roman"/>
          <w:sz w:val="28"/>
          <w:szCs w:val="28"/>
          <w:lang w:val="kk-KZ"/>
        </w:rPr>
        <w:t xml:space="preserve"> тұтынушылардың сұранысын барынша қанағаттандыру және электр, жылу энергиясы нарығына қатысушылардың құқықтарын тұтынушылардың электр және жылу энергиясын жеткiзушiлердi таңдау құқығына кепiлдiк беретiн нарықта бәсекелестiк жағдайлар жасау жолымен қорғау;</w:t>
      </w:r>
    </w:p>
    <w:p w:rsidR="00C524DA" w:rsidRPr="00DB4DBF" w:rsidRDefault="00090F0E" w:rsidP="004B0D2C">
      <w:pPr>
        <w:tabs>
          <w:tab w:val="left" w:pos="1134"/>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w:t>
      </w:r>
      <w:r w:rsidR="00C524DA" w:rsidRPr="00DB4DBF">
        <w:rPr>
          <w:rFonts w:ascii="Times New Roman" w:hAnsi="Times New Roman" w:cs="Times New Roman"/>
          <w:sz w:val="28"/>
          <w:szCs w:val="28"/>
          <w:lang w:val="kk-KZ"/>
        </w:rPr>
        <w:t xml:space="preserve"> елдегі электр энергетика кешенiнiң қауiпсiз, сенiмдi және тұрақты жұмыс iстеуiн қамтамасыз ету;</w:t>
      </w:r>
    </w:p>
    <w:p w:rsidR="00C524DA" w:rsidRPr="00DB4DBF" w:rsidRDefault="00090F0E" w:rsidP="004B0D2C">
      <w:pPr>
        <w:tabs>
          <w:tab w:val="left" w:pos="1134"/>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w:t>
      </w:r>
      <w:r w:rsidR="00C524DA" w:rsidRPr="00DB4DBF">
        <w:rPr>
          <w:rFonts w:ascii="Times New Roman" w:hAnsi="Times New Roman" w:cs="Times New Roman"/>
          <w:sz w:val="28"/>
          <w:szCs w:val="28"/>
          <w:lang w:val="kk-KZ"/>
        </w:rPr>
        <w:t xml:space="preserve"> электр энергетика кешенiн елдiң шаруашылық-экономикалық және әлеуметтiк кешендерiнiң тыныс-тiршiлiгiн қамтамасыз етудiң ерекше маңызды жүйесi ретiнде басқарудың бiртұтастығы мақсатында жүзеге асырылады.</w:t>
      </w:r>
    </w:p>
    <w:p w:rsidR="00C524DA" w:rsidRPr="00DB4DBF" w:rsidRDefault="00C524DA" w:rsidP="004B0D2C">
      <w:pPr>
        <w:tabs>
          <w:tab w:val="left" w:pos="1134"/>
        </w:tabs>
        <w:spacing w:after="0" w:line="240" w:lineRule="auto"/>
        <w:ind w:firstLine="709"/>
        <w:jc w:val="both"/>
        <w:rPr>
          <w:rFonts w:ascii="Times New Roman" w:hAnsi="Times New Roman" w:cs="Times New Roman"/>
          <w:b/>
          <w:bCs/>
          <w:sz w:val="28"/>
          <w:szCs w:val="28"/>
          <w:lang w:val="kk-KZ"/>
        </w:rPr>
      </w:pPr>
      <w:r w:rsidRPr="00DB4DBF">
        <w:rPr>
          <w:rFonts w:ascii="Times New Roman" w:hAnsi="Times New Roman" w:cs="Times New Roman"/>
          <w:sz w:val="28"/>
          <w:szCs w:val="28"/>
          <w:lang w:val="kk-KZ"/>
        </w:rPr>
        <w:t>Мемлекеттiк реттеудiң мiндеттерiне:</w:t>
      </w:r>
    </w:p>
    <w:p w:rsidR="00C524DA" w:rsidRPr="00E536CC"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басқару бiртұтастығы, бәсекенi дамыту негiзiнде электр энергетика кешенiнiң тиiмдi қауiпсiз, жұмыс iстеуi мен дамуы;</w:t>
      </w:r>
    </w:p>
    <w:p w:rsidR="00C524DA" w:rsidRPr="00E536CC"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тұтынушылардың электр және (немесе) жылу энергиясын жеткiзушіні таңдау құқығы;</w:t>
      </w:r>
    </w:p>
    <w:p w:rsidR="00C524DA" w:rsidRPr="00DB4DBF"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b/>
          <w:bCs/>
          <w:sz w:val="28"/>
          <w:szCs w:val="28"/>
          <w:lang w:val="kk-KZ"/>
        </w:rPr>
      </w:pPr>
      <w:r w:rsidRPr="00DB4DBF">
        <w:rPr>
          <w:rFonts w:ascii="Times New Roman" w:hAnsi="Times New Roman" w:cs="Times New Roman"/>
          <w:sz w:val="28"/>
          <w:szCs w:val="28"/>
          <w:lang w:val="kk-KZ"/>
        </w:rPr>
        <w:t>табиғи монополия сапасындағы қыз</w:t>
      </w:r>
      <w:r>
        <w:rPr>
          <w:rFonts w:ascii="Times New Roman" w:hAnsi="Times New Roman" w:cs="Times New Roman"/>
          <w:sz w:val="28"/>
          <w:szCs w:val="28"/>
          <w:lang w:val="kk-KZ"/>
        </w:rPr>
        <w:t>метті реттеу, сондай-ақ отандық</w:t>
      </w:r>
      <w:r w:rsidRPr="00DB4DBF">
        <w:rPr>
          <w:rFonts w:ascii="Times New Roman" w:hAnsi="Times New Roman" w:cs="Times New Roman"/>
          <w:sz w:val="28"/>
          <w:szCs w:val="28"/>
          <w:lang w:val="kk-KZ"/>
        </w:rPr>
        <w:t xml:space="preserve"> энергия өндiрушілердi қорғау үшiн жағдайлар жасау;</w:t>
      </w:r>
    </w:p>
    <w:p w:rsidR="00C524DA" w:rsidRPr="00DB4DBF"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электр және жылу энергиясының реттелетiн нарығын құру мен жетiлдiру;</w:t>
      </w:r>
    </w:p>
    <w:p w:rsidR="00C524DA" w:rsidRPr="00DB4DBF"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электр және жылу энергиясын ұтымды және үнемдi тұтыну;</w:t>
      </w:r>
    </w:p>
    <w:p w:rsidR="00C524DA" w:rsidRPr="00DB4DBF"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ЖЭК пайдалану мен дамыту;</w:t>
      </w:r>
    </w:p>
    <w:p w:rsidR="00C524DA" w:rsidRPr="00DB4DBF"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электр энергетикасы кешенiн дамыту мен қайта жарақтандыруға инвестициялар тарту;</w:t>
      </w:r>
    </w:p>
    <w:p w:rsidR="00C524DA" w:rsidRPr="00DB4DBF"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қоршаған ортаны қорғау, электр беру желiлерiн, электр және энергия қондырғыларын пайдалану кезiндегi құрылыс сенiмдiлiгi мен қауiпсiздiгi жөнiндегi iс-шаралар кешенiн орындау үшiн жағдайлар жасау;</w:t>
      </w:r>
    </w:p>
    <w:p w:rsidR="00C524DA" w:rsidRPr="00DB4DBF"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елдiң шалғай аудандарында энергиямен жабдықтауды ұйымдастыру үшiн жағдайлар жасау;</w:t>
      </w:r>
    </w:p>
    <w:p w:rsidR="00C524DA" w:rsidRPr="00B05D9F"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Қазақстан Республикасының бiртұтас энергетикалық жүйесi жұмысының және электр энергиясы сапасының ұлттық стандарттарын белгiлеу;</w:t>
      </w:r>
    </w:p>
    <w:p w:rsidR="00C524DA" w:rsidRPr="00B05D9F" w:rsidRDefault="00C524DA" w:rsidP="004B0D2C">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жылумен жабдықтау жүйелерін салуды, реконструкциялауды және жаңғыртуды кредиттеуді және субсидиялауды қамтамасыз ету болып табылады.</w:t>
      </w:r>
    </w:p>
    <w:p w:rsidR="00C524DA" w:rsidRPr="00DB4DBF" w:rsidRDefault="00C524DA" w:rsidP="004B0D2C">
      <w:pPr>
        <w:tabs>
          <w:tab w:val="left" w:pos="1134"/>
        </w:tabs>
        <w:spacing w:after="0" w:line="240" w:lineRule="auto"/>
        <w:ind w:firstLine="709"/>
        <w:contextualSpacing/>
        <w:jc w:val="both"/>
        <w:rPr>
          <w:rFonts w:ascii="Times New Roman" w:hAnsi="Times New Roman" w:cs="Times New Roman"/>
          <w:b/>
          <w:bCs/>
          <w:sz w:val="28"/>
          <w:szCs w:val="28"/>
          <w:lang w:val="kk-KZ"/>
        </w:rPr>
      </w:pPr>
      <w:r w:rsidRPr="00DB4DBF">
        <w:rPr>
          <w:rFonts w:ascii="Times New Roman" w:hAnsi="Times New Roman" w:cs="Times New Roman"/>
          <w:sz w:val="28"/>
          <w:szCs w:val="28"/>
          <w:lang w:val="kk-KZ"/>
        </w:rPr>
        <w:t>Электр энергетика саласындағы мемлекеттiк реттеу:</w:t>
      </w:r>
    </w:p>
    <w:p w:rsidR="00C524DA" w:rsidRPr="00DB4DBF" w:rsidRDefault="00C524DA" w:rsidP="004B0541">
      <w:pPr>
        <w:pStyle w:val="a5"/>
        <w:numPr>
          <w:ilvl w:val="0"/>
          <w:numId w:val="27"/>
        </w:numPr>
        <w:tabs>
          <w:tab w:val="left" w:pos="993"/>
        </w:tabs>
        <w:spacing w:after="0" w:line="240" w:lineRule="auto"/>
        <w:ind w:left="0" w:firstLine="709"/>
        <w:jc w:val="both"/>
        <w:rPr>
          <w:rFonts w:ascii="Times New Roman" w:hAnsi="Times New Roman" w:cs="Times New Roman"/>
          <w:b/>
          <w:bCs/>
          <w:sz w:val="28"/>
          <w:szCs w:val="28"/>
          <w:lang w:val="kk-KZ"/>
        </w:rPr>
      </w:pPr>
      <w:r w:rsidRPr="00DB4DBF">
        <w:rPr>
          <w:rFonts w:ascii="Times New Roman" w:hAnsi="Times New Roman" w:cs="Times New Roman"/>
          <w:sz w:val="28"/>
          <w:szCs w:val="28"/>
          <w:lang w:val="kk-KZ"/>
        </w:rPr>
        <w:t>лицензиялауды;</w:t>
      </w:r>
    </w:p>
    <w:p w:rsidR="00C524DA" w:rsidRPr="00DB4DBF" w:rsidRDefault="00C524DA" w:rsidP="004B0541">
      <w:pPr>
        <w:pStyle w:val="a5"/>
        <w:numPr>
          <w:ilvl w:val="0"/>
          <w:numId w:val="27"/>
        </w:numPr>
        <w:tabs>
          <w:tab w:val="left" w:pos="993"/>
        </w:tabs>
        <w:spacing w:after="0" w:line="240" w:lineRule="auto"/>
        <w:ind w:left="0" w:firstLine="709"/>
        <w:jc w:val="both"/>
        <w:rPr>
          <w:rFonts w:ascii="Times New Roman" w:hAnsi="Times New Roman" w:cs="Times New Roman"/>
          <w:b/>
          <w:bCs/>
          <w:sz w:val="28"/>
          <w:szCs w:val="28"/>
          <w:lang w:val="kk-KZ"/>
        </w:rPr>
      </w:pPr>
      <w:r w:rsidRPr="00DB4DBF">
        <w:rPr>
          <w:rFonts w:ascii="Times New Roman" w:hAnsi="Times New Roman" w:cs="Times New Roman"/>
          <w:sz w:val="28"/>
          <w:szCs w:val="28"/>
          <w:lang w:val="kk-KZ"/>
        </w:rPr>
        <w:t>тарифтердi (бағаларды, алым ставкаларын) мемлекеттiк реттеудi;</w:t>
      </w:r>
    </w:p>
    <w:p w:rsidR="00C524DA" w:rsidRPr="00DB4DBF" w:rsidRDefault="00C524DA" w:rsidP="004B0541">
      <w:pPr>
        <w:pStyle w:val="a5"/>
        <w:numPr>
          <w:ilvl w:val="0"/>
          <w:numId w:val="27"/>
        </w:numPr>
        <w:tabs>
          <w:tab w:val="left" w:pos="993"/>
        </w:tabs>
        <w:spacing w:after="0" w:line="240" w:lineRule="auto"/>
        <w:ind w:left="0" w:firstLine="709"/>
        <w:jc w:val="both"/>
        <w:rPr>
          <w:rFonts w:ascii="Times New Roman" w:hAnsi="Times New Roman" w:cs="Times New Roman"/>
          <w:b/>
          <w:bCs/>
          <w:sz w:val="28"/>
          <w:szCs w:val="28"/>
          <w:lang w:val="kk-KZ"/>
        </w:rPr>
      </w:pPr>
      <w:r w:rsidRPr="00DB4DBF">
        <w:rPr>
          <w:rFonts w:ascii="Times New Roman" w:hAnsi="Times New Roman" w:cs="Times New Roman"/>
          <w:sz w:val="28"/>
          <w:szCs w:val="28"/>
          <w:lang w:val="kk-KZ"/>
        </w:rPr>
        <w:t>электр энергетикасы объектiлерiн монополиясыздандыру мен жекешелендiрудi;</w:t>
      </w:r>
    </w:p>
    <w:p w:rsidR="00C524DA" w:rsidRPr="00DB4DBF" w:rsidRDefault="00C524DA" w:rsidP="004B0541">
      <w:pPr>
        <w:pStyle w:val="a5"/>
        <w:numPr>
          <w:ilvl w:val="0"/>
          <w:numId w:val="27"/>
        </w:numPr>
        <w:tabs>
          <w:tab w:val="left" w:pos="993"/>
        </w:tabs>
        <w:spacing w:after="0" w:line="240" w:lineRule="auto"/>
        <w:ind w:left="0" w:firstLine="709"/>
        <w:jc w:val="both"/>
        <w:rPr>
          <w:rFonts w:ascii="Times New Roman" w:hAnsi="Times New Roman" w:cs="Times New Roman"/>
          <w:b/>
          <w:bCs/>
          <w:sz w:val="28"/>
          <w:szCs w:val="28"/>
          <w:lang w:val="kk-KZ"/>
        </w:rPr>
      </w:pPr>
      <w:r w:rsidRPr="00DB4DBF">
        <w:rPr>
          <w:rFonts w:ascii="Times New Roman" w:hAnsi="Times New Roman" w:cs="Times New Roman"/>
          <w:sz w:val="28"/>
          <w:szCs w:val="28"/>
          <w:lang w:val="kk-KZ"/>
        </w:rPr>
        <w:t>электр энергиясын өндiрудiң, берудiң, техникалық диспетчерлендiру мен тұтынудың сенiмдiлiгiн, қауiпсiздiгi мен үнемдiлiгiн мемлекеттiк қадағалауды;</w:t>
      </w:r>
    </w:p>
    <w:p w:rsidR="00C524DA" w:rsidRPr="00DB4DBF" w:rsidRDefault="00C524DA" w:rsidP="004B0541">
      <w:pPr>
        <w:pStyle w:val="a5"/>
        <w:numPr>
          <w:ilvl w:val="0"/>
          <w:numId w:val="27"/>
        </w:numPr>
        <w:tabs>
          <w:tab w:val="left" w:pos="993"/>
        </w:tabs>
        <w:spacing w:after="0" w:line="240" w:lineRule="auto"/>
        <w:ind w:left="0" w:firstLine="709"/>
        <w:jc w:val="both"/>
        <w:rPr>
          <w:rFonts w:ascii="Times New Roman" w:hAnsi="Times New Roman" w:cs="Times New Roman"/>
          <w:b/>
          <w:bCs/>
          <w:sz w:val="28"/>
          <w:szCs w:val="28"/>
          <w:lang w:val="kk-KZ"/>
        </w:rPr>
      </w:pPr>
      <w:r w:rsidRPr="00DB4DBF">
        <w:rPr>
          <w:rFonts w:ascii="Times New Roman" w:hAnsi="Times New Roman" w:cs="Times New Roman"/>
          <w:sz w:val="28"/>
          <w:szCs w:val="28"/>
          <w:lang w:val="kk-KZ"/>
        </w:rPr>
        <w:t>электр энергетикасы саласындағы техникалық реттеуді және стандарттауды;</w:t>
      </w:r>
    </w:p>
    <w:p w:rsidR="00C524DA" w:rsidRPr="00337997" w:rsidRDefault="00C524DA" w:rsidP="004B0541">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ҚР заңнамасында белгіленген тәртіппен жүзеге асырылатын, жылумен жабдықтау жүйелерін салуды, реконструкциялауды және жаңғыртуды бюджет қаражаты есебінен кредиттеуді;</w:t>
      </w:r>
    </w:p>
    <w:p w:rsidR="00C524DA" w:rsidRPr="00337997" w:rsidRDefault="00C524DA" w:rsidP="004B0541">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DB4DBF">
        <w:rPr>
          <w:rFonts w:ascii="Times New Roman" w:hAnsi="Times New Roman" w:cs="Times New Roman"/>
          <w:sz w:val="28"/>
          <w:szCs w:val="28"/>
          <w:lang w:val="kk-KZ"/>
        </w:rPr>
        <w:t>бюджет қаражаты есебінен жүзеге асырылатын, жылумен жабдықтау жүйелерін салуды, реконструкциялауды және жаңғыртуды өтеусіз және қайтарымсыз негізде субсидиялауды қамтиды.</w:t>
      </w:r>
    </w:p>
    <w:p w:rsidR="00A86CD6" w:rsidRPr="001F413D" w:rsidRDefault="00982C9E"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8F5377">
        <w:rPr>
          <w:rFonts w:ascii="Times New Roman" w:hAnsi="Times New Roman" w:cs="Times New Roman"/>
          <w:sz w:val="28"/>
          <w:szCs w:val="28"/>
          <w:lang w:val="kk-KZ"/>
        </w:rPr>
        <w:t>Балдвин және басқалары мемлекеттік реттеу қоғамдық мүддеге жету үшін</w:t>
      </w:r>
      <w:r w:rsidRPr="00982C9E">
        <w:rPr>
          <w:rFonts w:ascii="Times New Roman" w:hAnsi="Times New Roman" w:cs="Times New Roman"/>
          <w:sz w:val="28"/>
          <w:szCs w:val="28"/>
          <w:lang w:val="kk-KZ"/>
        </w:rPr>
        <w:t xml:space="preserve"> экономикалық қызметке ықпал ету үшін үкіметтің заңдарды, ережелерді және әкімшілік әрекеттерді пайдалануын қамтиды</w:t>
      </w:r>
      <w:r>
        <w:rPr>
          <w:rFonts w:ascii="Times New Roman" w:hAnsi="Times New Roman" w:cs="Times New Roman"/>
          <w:sz w:val="28"/>
          <w:szCs w:val="28"/>
          <w:lang w:val="kk-KZ"/>
        </w:rPr>
        <w:t xml:space="preserve"> деген </w:t>
      </w:r>
      <w:r w:rsidRPr="00982C9E">
        <w:rPr>
          <w:rFonts w:ascii="Times New Roman" w:hAnsi="Times New Roman" w:cs="Times New Roman"/>
          <w:sz w:val="28"/>
          <w:szCs w:val="28"/>
          <w:lang w:val="kk-KZ"/>
        </w:rPr>
        <w:t>[</w:t>
      </w:r>
      <w:r w:rsidR="005E7ABC">
        <w:fldChar w:fldCharType="begin"/>
      </w:r>
      <w:r w:rsidR="005E7ABC" w:rsidRPr="00D7679B">
        <w:rPr>
          <w:lang w:val="kk-KZ"/>
        </w:rPr>
        <w:instrText xml:space="preserve"> REF _Ref168566726 \r \h  \* MERGEFORMAT </w:instrText>
      </w:r>
      <w:r w:rsidR="005E7ABC">
        <w:fldChar w:fldCharType="separate"/>
      </w:r>
      <w:r w:rsidR="00D540B3">
        <w:rPr>
          <w:rFonts w:ascii="Times New Roman" w:hAnsi="Times New Roman" w:cs="Times New Roman"/>
          <w:sz w:val="28"/>
          <w:szCs w:val="28"/>
          <w:lang w:val="kk-KZ"/>
        </w:rPr>
        <w:t>12</w:t>
      </w:r>
      <w:r w:rsidR="005E7ABC">
        <w:fldChar w:fldCharType="end"/>
      </w:r>
      <w:r w:rsidRPr="00982C9E">
        <w:rPr>
          <w:rFonts w:ascii="Times New Roman" w:hAnsi="Times New Roman" w:cs="Times New Roman"/>
          <w:sz w:val="28"/>
          <w:szCs w:val="28"/>
          <w:lang w:val="kk-KZ"/>
        </w:rPr>
        <w:t>].</w:t>
      </w:r>
    </w:p>
    <w:p w:rsidR="006C3447" w:rsidRDefault="00982C9E"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8F5377">
        <w:rPr>
          <w:rFonts w:ascii="Times New Roman" w:hAnsi="Times New Roman" w:cs="Times New Roman"/>
          <w:sz w:val="28"/>
          <w:szCs w:val="28"/>
          <w:lang w:val="kk-KZ"/>
        </w:rPr>
        <w:t>Ал Розенблум және басқалары мемлекеттік басқару деп мемлекеттік істерді</w:t>
      </w:r>
      <w:r w:rsidR="00BD0E02">
        <w:rPr>
          <w:rFonts w:ascii="Times New Roman" w:hAnsi="Times New Roman" w:cs="Times New Roman"/>
          <w:sz w:val="28"/>
          <w:szCs w:val="28"/>
          <w:lang w:val="kk-KZ"/>
        </w:rPr>
        <w:t xml:space="preserve"> басқару процесі мен тәжірибесі</w:t>
      </w:r>
      <w:r w:rsidR="00157BB9">
        <w:rPr>
          <w:rFonts w:ascii="Times New Roman" w:hAnsi="Times New Roman" w:cs="Times New Roman"/>
          <w:sz w:val="28"/>
          <w:szCs w:val="28"/>
          <w:lang w:val="kk-KZ"/>
        </w:rPr>
        <w:t xml:space="preserve">, оған </w:t>
      </w:r>
      <w:r w:rsidR="00157BB9" w:rsidRPr="00157BB9">
        <w:rPr>
          <w:rFonts w:ascii="Times New Roman" w:hAnsi="Times New Roman" w:cs="Times New Roman"/>
          <w:sz w:val="28"/>
          <w:szCs w:val="28"/>
          <w:lang w:val="kk-KZ"/>
        </w:rPr>
        <w:t>саясатты әзірлеу, мемлекеттік қызметті үйлестіру, ұйымдастыру және бақылау</w:t>
      </w:r>
      <w:r w:rsidR="00157BB9">
        <w:rPr>
          <w:rFonts w:ascii="Times New Roman" w:hAnsi="Times New Roman" w:cs="Times New Roman"/>
          <w:sz w:val="28"/>
          <w:szCs w:val="28"/>
          <w:lang w:val="kk-KZ"/>
        </w:rPr>
        <w:t xml:space="preserve"> жатады</w:t>
      </w:r>
      <w:r w:rsidR="00BD0E02">
        <w:rPr>
          <w:rFonts w:ascii="Times New Roman" w:hAnsi="Times New Roman" w:cs="Times New Roman"/>
          <w:sz w:val="28"/>
          <w:szCs w:val="28"/>
          <w:lang w:val="kk-KZ"/>
        </w:rPr>
        <w:t xml:space="preserve"> деген</w:t>
      </w:r>
      <w:r w:rsidR="00157BB9">
        <w:rPr>
          <w:rFonts w:ascii="Times New Roman" w:hAnsi="Times New Roman" w:cs="Times New Roman"/>
          <w:sz w:val="28"/>
          <w:szCs w:val="28"/>
          <w:lang w:val="kk-KZ"/>
        </w:rPr>
        <w:t xml:space="preserve"> </w:t>
      </w:r>
      <w:r w:rsidR="00157BB9" w:rsidRPr="00157BB9">
        <w:rPr>
          <w:rFonts w:ascii="Times New Roman" w:hAnsi="Times New Roman" w:cs="Times New Roman"/>
          <w:sz w:val="28"/>
          <w:szCs w:val="28"/>
          <w:lang w:val="kk-KZ"/>
        </w:rPr>
        <w:t>[</w:t>
      </w:r>
      <w:r w:rsidR="005E7ABC">
        <w:fldChar w:fldCharType="begin"/>
      </w:r>
      <w:r w:rsidR="005E7ABC" w:rsidRPr="00D7679B">
        <w:rPr>
          <w:lang w:val="kk-KZ"/>
        </w:rPr>
        <w:instrText xml:space="preserve"> REF _Ref168237955 \r \h  \* MERGEFORMAT </w:instrText>
      </w:r>
      <w:r w:rsidR="005E7ABC">
        <w:fldChar w:fldCharType="separate"/>
      </w:r>
      <w:r w:rsidR="00D540B3">
        <w:rPr>
          <w:rFonts w:ascii="Times New Roman" w:hAnsi="Times New Roman" w:cs="Times New Roman"/>
          <w:sz w:val="28"/>
          <w:szCs w:val="28"/>
          <w:lang w:val="kk-KZ"/>
        </w:rPr>
        <w:t>13</w:t>
      </w:r>
      <w:r w:rsidR="005E7ABC">
        <w:fldChar w:fldCharType="end"/>
      </w:r>
      <w:r w:rsidR="00157BB9" w:rsidRPr="00157BB9">
        <w:rPr>
          <w:rFonts w:ascii="Times New Roman" w:hAnsi="Times New Roman" w:cs="Times New Roman"/>
          <w:sz w:val="28"/>
          <w:szCs w:val="28"/>
          <w:lang w:val="kk-KZ"/>
        </w:rPr>
        <w:t>]</w:t>
      </w:r>
      <w:r w:rsidR="00157BB9">
        <w:rPr>
          <w:rFonts w:ascii="Times New Roman" w:hAnsi="Times New Roman" w:cs="Times New Roman"/>
          <w:sz w:val="28"/>
          <w:szCs w:val="28"/>
          <w:lang w:val="kk-KZ"/>
        </w:rPr>
        <w:t>.</w:t>
      </w:r>
    </w:p>
    <w:p w:rsidR="00883E9A" w:rsidRPr="00E12617" w:rsidRDefault="00883E9A"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CA766A">
        <w:rPr>
          <w:rFonts w:ascii="Times New Roman" w:hAnsi="Times New Roman" w:cs="Times New Roman"/>
          <w:sz w:val="28"/>
          <w:szCs w:val="28"/>
          <w:lang w:val="kk-KZ"/>
        </w:rPr>
        <w:t>Маилян</w:t>
      </w:r>
      <w:r w:rsidRPr="00FC6449">
        <w:rPr>
          <w:rFonts w:ascii="Times New Roman" w:hAnsi="Times New Roman" w:cs="Times New Roman"/>
          <w:sz w:val="28"/>
          <w:szCs w:val="28"/>
          <w:lang w:val="kk-KZ"/>
        </w:rPr>
        <w:t xml:space="preserve"> </w:t>
      </w:r>
      <w:r w:rsidRPr="00CA766A">
        <w:rPr>
          <w:rFonts w:ascii="Times New Roman" w:hAnsi="Times New Roman" w:cs="Times New Roman"/>
          <w:sz w:val="28"/>
          <w:szCs w:val="28"/>
          <w:lang w:val="kk-KZ"/>
        </w:rPr>
        <w:t>еңбегінде</w:t>
      </w:r>
      <w:r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_Ref152411302 \r \h  \* MERGEFORMAT </w:instrText>
      </w:r>
      <w:r w:rsidR="005E7ABC">
        <w:fldChar w:fldCharType="separate"/>
      </w:r>
      <w:r w:rsidR="00D540B3">
        <w:rPr>
          <w:rFonts w:ascii="Times New Roman" w:hAnsi="Times New Roman" w:cs="Times New Roman"/>
          <w:sz w:val="28"/>
          <w:szCs w:val="28"/>
          <w:lang w:val="kk-KZ"/>
        </w:rPr>
        <w:t>14</w:t>
      </w:r>
      <w:r w:rsidR="005E7ABC">
        <w:fldChar w:fldCharType="end"/>
      </w:r>
      <w:r w:rsidRPr="00FC6449">
        <w:rPr>
          <w:rFonts w:ascii="Times New Roman" w:hAnsi="Times New Roman" w:cs="Times New Roman"/>
          <w:sz w:val="28"/>
          <w:szCs w:val="28"/>
          <w:lang w:val="kk-KZ"/>
        </w:rPr>
        <w:t>]</w:t>
      </w:r>
      <w:r>
        <w:rPr>
          <w:rFonts w:ascii="Times New Roman" w:hAnsi="Times New Roman" w:cs="Times New Roman"/>
          <w:sz w:val="28"/>
          <w:szCs w:val="28"/>
          <w:lang w:val="kk-KZ"/>
        </w:rPr>
        <w:t xml:space="preserve"> ғ</w:t>
      </w:r>
      <w:r w:rsidRPr="00FC6449">
        <w:rPr>
          <w:rFonts w:ascii="Times New Roman" w:hAnsi="Times New Roman" w:cs="Times New Roman"/>
          <w:sz w:val="28"/>
          <w:szCs w:val="28"/>
          <w:lang w:val="kk-KZ"/>
        </w:rPr>
        <w:t>ылыми тұрғыда мемлекеттік басқарудың екі мағынасы бар</w:t>
      </w:r>
      <w:r>
        <w:rPr>
          <w:rFonts w:ascii="Times New Roman" w:hAnsi="Times New Roman" w:cs="Times New Roman"/>
          <w:sz w:val="28"/>
          <w:szCs w:val="28"/>
          <w:lang w:val="kk-KZ"/>
        </w:rPr>
        <w:t xml:space="preserve"> деген</w:t>
      </w:r>
      <w:r w:rsidRPr="00FC6449">
        <w:rPr>
          <w:rFonts w:ascii="Times New Roman" w:hAnsi="Times New Roman" w:cs="Times New Roman"/>
          <w:sz w:val="28"/>
          <w:szCs w:val="28"/>
          <w:lang w:val="kk-KZ"/>
        </w:rPr>
        <w:t>, олар</w:t>
      </w:r>
      <w:r>
        <w:rPr>
          <w:rFonts w:ascii="Times New Roman" w:hAnsi="Times New Roman" w:cs="Times New Roman"/>
          <w:sz w:val="28"/>
          <w:szCs w:val="28"/>
          <w:lang w:val="kk-KZ"/>
        </w:rPr>
        <w:t xml:space="preserve"> тар ұғым және кең ұғым деп бөлінеді</w:t>
      </w:r>
      <w:r w:rsidRPr="00FC6449">
        <w:rPr>
          <w:rFonts w:ascii="Times New Roman" w:hAnsi="Times New Roman" w:cs="Times New Roman"/>
          <w:sz w:val="28"/>
          <w:szCs w:val="28"/>
          <w:lang w:val="kk-KZ"/>
        </w:rPr>
        <w:t>. Тар ұғым</w:t>
      </w:r>
      <w:r>
        <w:rPr>
          <w:rFonts w:ascii="Times New Roman" w:hAnsi="Times New Roman" w:cs="Times New Roman"/>
          <w:sz w:val="28"/>
          <w:szCs w:val="28"/>
          <w:lang w:val="kk-KZ"/>
        </w:rPr>
        <w:t>ды</w:t>
      </w:r>
      <w:r w:rsidRPr="00FC6449">
        <w:rPr>
          <w:rFonts w:ascii="Times New Roman" w:hAnsi="Times New Roman" w:cs="Times New Roman"/>
          <w:sz w:val="28"/>
          <w:szCs w:val="28"/>
          <w:lang w:val="kk-KZ"/>
        </w:rPr>
        <w:t xml:space="preserve"> мемлекеттік басқаруды атқарушы биліктің қызметі деп түсінеді, ал кең ұғым</w:t>
      </w:r>
      <w:r>
        <w:rPr>
          <w:rFonts w:ascii="Times New Roman" w:hAnsi="Times New Roman" w:cs="Times New Roman"/>
          <w:sz w:val="28"/>
          <w:szCs w:val="28"/>
          <w:lang w:val="kk-KZ"/>
        </w:rPr>
        <w:t>ды</w:t>
      </w:r>
      <w:r w:rsidRPr="00FC6449">
        <w:rPr>
          <w:rFonts w:ascii="Times New Roman" w:hAnsi="Times New Roman" w:cs="Times New Roman"/>
          <w:sz w:val="28"/>
          <w:szCs w:val="28"/>
          <w:lang w:val="kk-KZ"/>
        </w:rPr>
        <w:t xml:space="preserve"> оны атқарушы, заң шығарушы, сот органдары сияқты мемлекеттік органдардың бүкіл құрылымының қызметі деп түсінеді. Мемлекеттің негізгі функцияларының бірі болып мемлекеттің бүкіл аумағында, ал кейбір жағдайларда оның шекарасынан тыс жерлерде қауіпсіздікті қамтамасыз ету</w:t>
      </w:r>
      <w:r>
        <w:rPr>
          <w:rFonts w:ascii="Times New Roman" w:hAnsi="Times New Roman" w:cs="Times New Roman"/>
          <w:sz w:val="28"/>
          <w:szCs w:val="28"/>
          <w:lang w:val="kk-KZ"/>
        </w:rPr>
        <w:t xml:space="preserve"> делінген</w:t>
      </w:r>
      <w:r w:rsidRPr="00FC6449">
        <w:rPr>
          <w:rFonts w:ascii="Times New Roman" w:hAnsi="Times New Roman" w:cs="Times New Roman"/>
          <w:sz w:val="28"/>
          <w:szCs w:val="28"/>
          <w:lang w:val="kk-KZ"/>
        </w:rPr>
        <w:t>.</w:t>
      </w:r>
    </w:p>
    <w:p w:rsidR="00BD0E02" w:rsidRDefault="00BD0E02" w:rsidP="004B0D2C">
      <w:pPr>
        <w:tabs>
          <w:tab w:val="left" w:pos="1134"/>
        </w:tabs>
        <w:spacing w:after="0" w:line="240" w:lineRule="auto"/>
        <w:ind w:firstLine="709"/>
        <w:jc w:val="both"/>
        <w:rPr>
          <w:rFonts w:ascii="Times New Roman" w:hAnsi="Times New Roman" w:cs="Times New Roman"/>
          <w:sz w:val="28"/>
          <w:szCs w:val="28"/>
          <w:lang w:val="kk-KZ"/>
        </w:rPr>
      </w:pPr>
      <w:r w:rsidRPr="007B568A">
        <w:rPr>
          <w:rFonts w:ascii="Times New Roman" w:hAnsi="Times New Roman" w:cs="Times New Roman"/>
          <w:sz w:val="28"/>
          <w:szCs w:val="28"/>
          <w:lang w:val="kk-KZ"/>
        </w:rPr>
        <w:t xml:space="preserve">Голубчикова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_Ref168577647 \r \h  \* MERGEFORMAT </w:instrText>
      </w:r>
      <w:r w:rsidR="005E7ABC">
        <w:fldChar w:fldCharType="separate"/>
      </w:r>
      <w:r w:rsidR="00D540B3">
        <w:rPr>
          <w:rFonts w:ascii="Times New Roman" w:hAnsi="Times New Roman" w:cs="Times New Roman"/>
          <w:sz w:val="28"/>
          <w:szCs w:val="28"/>
          <w:lang w:val="kk-KZ"/>
        </w:rPr>
        <w:t>15</w:t>
      </w:r>
      <w:r w:rsidR="005E7ABC">
        <w:fldChar w:fldCharType="end"/>
      </w:r>
      <w:r w:rsidRPr="007B568A">
        <w:rPr>
          <w:rFonts w:ascii="Times New Roman" w:hAnsi="Times New Roman" w:cs="Times New Roman"/>
          <w:sz w:val="28"/>
          <w:szCs w:val="28"/>
          <w:lang w:val="kk-KZ"/>
        </w:rPr>
        <w:t>] өз жұмысында «мемлекеттік басқару» және «мемлекеттік реттеу» ұғымдарына түсінік берген. Мағынасы жағынан «мемлекеттік басқару» және «мемлекеттік реттеу» ұғымдары біршама ұқсас болғанымен бірақ олардың анықтамалары өзгеше. Мемлекеттік басқару ұғымы мемлекеттік реттеуге қарағанда жалпылама сипатта. Мемлекеттік реттеуді мемлекеттік басқарудың бір ерекше жағдайы ретінде қарастыру қажет. Қазіргі заманғы ғылымда «экономиканы мемлекеттік реттеу» анықтамасының көптеген санаттары бар, яғни негізгі шаруашылықты түзету және орнату үшін мемлекет тарапынан жасалатын іс-шаралар кешені. Мемлекеттік реттеудің басты міндеті ол ұлттық мүдделерді жүзеге асыру, қоғамдық өндірістің дамуы және елдің әлеуметтік дамуын жақсартуға әсер ету, ал оның мақсаты болып елдегі әлеуметтік-экономикалық жүйені сыртқы өзгермелі жағдайларға бейімдеу және тұрақтандыру болып табылады. Қазіргі нарықтық жағдайда экономикада мемлекеттік реттеусіз келесі қауіптерлерді бөліп көрсетуге болады, олар: табиғи ресурстарды шексіз пайдалану, қоршаған ортаны ластау, табиғи ресурстарды пайдаланудың реттелуінің болмауы, халық пайдаланатын тауарлар мен қызметтердің өндірісін ынталандырмау (жол, байланыс, көлік, энергетика және т.б.), жаппай жұмыссыздық, мүліктік теңсіздіктің пайда болуы, әлеуметтік маңызы бар тауарларды өндірілмеуі.</w:t>
      </w:r>
    </w:p>
    <w:p w:rsidR="00BD0E02" w:rsidRDefault="00BD0E02" w:rsidP="004B0D2C">
      <w:pPr>
        <w:tabs>
          <w:tab w:val="left" w:pos="1134"/>
        </w:tabs>
        <w:spacing w:after="0" w:line="240" w:lineRule="auto"/>
        <w:ind w:firstLine="709"/>
        <w:jc w:val="both"/>
        <w:rPr>
          <w:rFonts w:ascii="Times New Roman" w:hAnsi="Times New Roman" w:cs="Times New Roman"/>
          <w:sz w:val="28"/>
          <w:szCs w:val="28"/>
          <w:lang w:val="kk-KZ"/>
        </w:rPr>
      </w:pPr>
      <w:r w:rsidRPr="007B568A">
        <w:rPr>
          <w:rFonts w:ascii="Times New Roman" w:hAnsi="Times New Roman" w:cs="Times New Roman"/>
          <w:sz w:val="28"/>
          <w:szCs w:val="28"/>
          <w:lang w:val="kk-KZ"/>
        </w:rPr>
        <w:t xml:space="preserve">Мальцева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_Ref151386841 \r \h  \* MERGEFORMAT </w:instrText>
      </w:r>
      <w:r w:rsidR="005E7ABC">
        <w:fldChar w:fldCharType="separate"/>
      </w:r>
      <w:r w:rsidR="00D540B3">
        <w:rPr>
          <w:rFonts w:ascii="Times New Roman" w:hAnsi="Times New Roman" w:cs="Times New Roman"/>
          <w:sz w:val="28"/>
          <w:szCs w:val="28"/>
          <w:lang w:val="kk-KZ"/>
        </w:rPr>
        <w:t>16</w:t>
      </w:r>
      <w:r w:rsidR="005E7ABC">
        <w:fldChar w:fldCharType="end"/>
      </w:r>
      <w:r w:rsidRPr="007B568A">
        <w:rPr>
          <w:rFonts w:ascii="Times New Roman" w:hAnsi="Times New Roman" w:cs="Times New Roman"/>
          <w:sz w:val="28"/>
          <w:szCs w:val="28"/>
          <w:lang w:val="kk-KZ"/>
        </w:rPr>
        <w:t xml:space="preserve">] энергетикалық сектордағы мемлекеттік реттеудің негізгі міндеттері болып, </w:t>
      </w:r>
      <w:r>
        <w:rPr>
          <w:rFonts w:ascii="Times New Roman" w:hAnsi="Times New Roman" w:cs="Times New Roman"/>
          <w:sz w:val="28"/>
          <w:szCs w:val="28"/>
          <w:lang w:val="kk-KZ"/>
        </w:rPr>
        <w:t>инвестициялық даму</w:t>
      </w:r>
      <w:r w:rsidRPr="007B568A">
        <w:rPr>
          <w:rFonts w:ascii="Times New Roman" w:hAnsi="Times New Roman" w:cs="Times New Roman"/>
          <w:sz w:val="28"/>
          <w:szCs w:val="28"/>
          <w:lang w:val="kk-KZ"/>
        </w:rPr>
        <w:t>, инвестициялық қолайлы ортаны құру, сонымен қатар, инвестициялаудағы шаруашылық жүргізуші субъектілердің стратегиялық бастамаларын ынталандыру және қолдау, келісілген тарифтік, салықтық және инвестицияларды реттеудің басқа да бағыттарын қамтамасыз ету деп санайды.</w:t>
      </w:r>
    </w:p>
    <w:p w:rsidR="004633F2" w:rsidRPr="00886FC7" w:rsidRDefault="004633F2"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886FC7">
        <w:rPr>
          <w:rFonts w:ascii="Times New Roman" w:hAnsi="Times New Roman" w:cs="Times New Roman"/>
          <w:sz w:val="28"/>
          <w:szCs w:val="28"/>
          <w:lang w:val="kk-KZ"/>
        </w:rPr>
        <w:t>Электр энергетикасы саласындағы мемлекеттік реттеудің негізгі принциптеріне мыналар жатады:</w:t>
      </w:r>
    </w:p>
    <w:p w:rsidR="004633F2"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4633F2" w:rsidRPr="00886FC7">
        <w:rPr>
          <w:rFonts w:ascii="Times New Roman" w:hAnsi="Times New Roman" w:cs="Times New Roman"/>
          <w:sz w:val="28"/>
          <w:szCs w:val="28"/>
          <w:lang w:val="kk-KZ"/>
        </w:rPr>
        <w:t>Энергиямен жабдықтаудың қолжетімділігі м</w:t>
      </w:r>
      <w:r w:rsidR="004633F2">
        <w:rPr>
          <w:rFonts w:ascii="Times New Roman" w:hAnsi="Times New Roman" w:cs="Times New Roman"/>
          <w:sz w:val="28"/>
          <w:szCs w:val="28"/>
          <w:lang w:val="kk-KZ"/>
        </w:rPr>
        <w:t>ен сенімділігін қамтамасыз ету</w:t>
      </w:r>
      <w:r w:rsidR="004B0541">
        <w:rPr>
          <w:rFonts w:ascii="Times New Roman" w:hAnsi="Times New Roman" w:cs="Times New Roman"/>
          <w:sz w:val="28"/>
          <w:szCs w:val="28"/>
          <w:lang w:val="kk-KZ"/>
        </w:rPr>
        <w:t>.</w:t>
      </w:r>
    </w:p>
    <w:p w:rsidR="004633F2" w:rsidRPr="00886FC7"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4633F2">
        <w:rPr>
          <w:rFonts w:ascii="Times New Roman" w:hAnsi="Times New Roman" w:cs="Times New Roman"/>
          <w:sz w:val="28"/>
          <w:szCs w:val="28"/>
          <w:lang w:val="kk-KZ"/>
        </w:rPr>
        <w:t>Тұтынушылар</w:t>
      </w:r>
      <w:r w:rsidR="004633F2" w:rsidRPr="00886FC7">
        <w:rPr>
          <w:rFonts w:ascii="Times New Roman" w:hAnsi="Times New Roman" w:cs="Times New Roman"/>
          <w:sz w:val="28"/>
          <w:szCs w:val="28"/>
          <w:lang w:val="kk-KZ"/>
        </w:rPr>
        <w:t xml:space="preserve"> мен кәсіпорындарды тұрақты және қолжетімді электр энергиясымен қамтамасыз етуге ұмтылады</w:t>
      </w:r>
      <w:r w:rsidR="004B0541">
        <w:rPr>
          <w:rFonts w:ascii="Times New Roman" w:hAnsi="Times New Roman" w:cs="Times New Roman"/>
          <w:sz w:val="28"/>
          <w:szCs w:val="28"/>
          <w:lang w:val="kk-KZ"/>
        </w:rPr>
        <w:t>.</w:t>
      </w:r>
    </w:p>
    <w:p w:rsidR="004633F2" w:rsidRPr="00886FC7"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4633F2" w:rsidRPr="00886FC7">
        <w:rPr>
          <w:rFonts w:ascii="Times New Roman" w:hAnsi="Times New Roman" w:cs="Times New Roman"/>
          <w:sz w:val="28"/>
          <w:szCs w:val="28"/>
          <w:lang w:val="kk-KZ"/>
        </w:rPr>
        <w:t>Бәсекелестікті ынталандыру</w:t>
      </w:r>
      <w:r w:rsidR="006A00A5">
        <w:rPr>
          <w:rFonts w:ascii="Times New Roman" w:hAnsi="Times New Roman" w:cs="Times New Roman"/>
          <w:sz w:val="28"/>
          <w:szCs w:val="28"/>
          <w:lang w:val="kk-KZ"/>
        </w:rPr>
        <w:t>,</w:t>
      </w:r>
      <w:r w:rsidR="004633F2" w:rsidRPr="00886FC7">
        <w:rPr>
          <w:rFonts w:ascii="Times New Roman" w:hAnsi="Times New Roman" w:cs="Times New Roman"/>
          <w:sz w:val="28"/>
          <w:szCs w:val="28"/>
          <w:lang w:val="kk-KZ"/>
        </w:rPr>
        <w:t xml:space="preserve"> тиімділікті арттыру және шығындарды азайту үшін нарықтық механизмдерді енгізу</w:t>
      </w:r>
      <w:r w:rsidR="004B0541">
        <w:rPr>
          <w:rFonts w:ascii="Times New Roman" w:hAnsi="Times New Roman" w:cs="Times New Roman"/>
          <w:sz w:val="28"/>
          <w:szCs w:val="28"/>
          <w:lang w:val="kk-KZ"/>
        </w:rPr>
        <w:t>.</w:t>
      </w:r>
    </w:p>
    <w:p w:rsidR="004633F2" w:rsidRPr="00886FC7"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4633F2" w:rsidRPr="00886FC7">
        <w:rPr>
          <w:rFonts w:ascii="Times New Roman" w:hAnsi="Times New Roman" w:cs="Times New Roman"/>
          <w:sz w:val="28"/>
          <w:szCs w:val="28"/>
          <w:lang w:val="kk-KZ"/>
        </w:rPr>
        <w:t>Экологиялық тұрақтылық</w:t>
      </w:r>
      <w:r w:rsidR="006A00A5">
        <w:rPr>
          <w:rFonts w:ascii="Times New Roman" w:hAnsi="Times New Roman" w:cs="Times New Roman"/>
          <w:sz w:val="28"/>
          <w:szCs w:val="28"/>
          <w:lang w:val="kk-KZ"/>
        </w:rPr>
        <w:t>,</w:t>
      </w:r>
      <w:r w:rsidR="004633F2" w:rsidRPr="00886FC7">
        <w:rPr>
          <w:rFonts w:ascii="Times New Roman" w:hAnsi="Times New Roman" w:cs="Times New Roman"/>
          <w:sz w:val="28"/>
          <w:szCs w:val="28"/>
          <w:lang w:val="kk-KZ"/>
        </w:rPr>
        <w:t xml:space="preserve"> жаңартылатын энергияға көшуді қолдау және көміртегі шығарындыларын азайту</w:t>
      </w:r>
      <w:r w:rsidR="004B0541">
        <w:rPr>
          <w:rFonts w:ascii="Times New Roman" w:hAnsi="Times New Roman" w:cs="Times New Roman"/>
          <w:sz w:val="28"/>
          <w:szCs w:val="28"/>
          <w:lang w:val="kk-KZ"/>
        </w:rPr>
        <w:t>.</w:t>
      </w:r>
    </w:p>
    <w:p w:rsidR="004633F2" w:rsidRPr="00886FC7"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4633F2" w:rsidRPr="00886FC7">
        <w:rPr>
          <w:rFonts w:ascii="Times New Roman" w:hAnsi="Times New Roman" w:cs="Times New Roman"/>
          <w:sz w:val="28"/>
          <w:szCs w:val="28"/>
          <w:lang w:val="kk-KZ"/>
        </w:rPr>
        <w:t>Әлеуметтік</w:t>
      </w:r>
      <w:r w:rsidR="006A00A5">
        <w:rPr>
          <w:rFonts w:ascii="Times New Roman" w:hAnsi="Times New Roman" w:cs="Times New Roman"/>
          <w:sz w:val="28"/>
          <w:szCs w:val="28"/>
          <w:lang w:val="kk-KZ"/>
        </w:rPr>
        <w:t xml:space="preserve"> әділеттілік,</w:t>
      </w:r>
      <w:r w:rsidR="004633F2" w:rsidRPr="00886FC7">
        <w:rPr>
          <w:rFonts w:ascii="Times New Roman" w:hAnsi="Times New Roman" w:cs="Times New Roman"/>
          <w:sz w:val="28"/>
          <w:szCs w:val="28"/>
          <w:lang w:val="kk-KZ"/>
        </w:rPr>
        <w:t xml:space="preserve"> қоғамның барлық топтары арасында шығындар мен пайданы әділ бөлуді қамтамасыз ету.</w:t>
      </w:r>
    </w:p>
    <w:p w:rsidR="004633F2" w:rsidRPr="00886FC7" w:rsidRDefault="004633F2"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886FC7">
        <w:rPr>
          <w:rFonts w:ascii="Times New Roman" w:hAnsi="Times New Roman" w:cs="Times New Roman"/>
          <w:sz w:val="28"/>
          <w:szCs w:val="28"/>
          <w:lang w:val="kk-KZ"/>
        </w:rPr>
        <w:t>Алайда, электр энергетика саласындағы мемлекеттік реттеудің әсері әр елдің көзқарасы мен ерекшеліктеріне байланысты әртүрлі болуы мүмкін</w:t>
      </w:r>
      <w:r w:rsidR="006A00A5">
        <w:rPr>
          <w:rFonts w:ascii="Times New Roman" w:hAnsi="Times New Roman" w:cs="Times New Roman"/>
          <w:sz w:val="28"/>
          <w:szCs w:val="28"/>
          <w:lang w:val="kk-KZ"/>
        </w:rPr>
        <w:t>, оған</w:t>
      </w:r>
      <w:r w:rsidRPr="00886FC7">
        <w:rPr>
          <w:rFonts w:ascii="Times New Roman" w:hAnsi="Times New Roman" w:cs="Times New Roman"/>
          <w:sz w:val="28"/>
          <w:szCs w:val="28"/>
          <w:lang w:val="kk-KZ"/>
        </w:rPr>
        <w:t>:</w:t>
      </w:r>
    </w:p>
    <w:p w:rsidR="004633F2" w:rsidRPr="00886FC7"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4633F2" w:rsidRPr="00886FC7">
        <w:rPr>
          <w:rFonts w:ascii="Times New Roman" w:hAnsi="Times New Roman" w:cs="Times New Roman"/>
          <w:sz w:val="28"/>
          <w:szCs w:val="28"/>
          <w:lang w:val="kk-KZ"/>
        </w:rPr>
        <w:t>Төмендетілген тарифтер: бәсекелестік пен нарықтық тетіктерді енгізу көбінесе түпкілікті тұтынушылар үшін бағаның төмендеуіне әкеледі.</w:t>
      </w:r>
    </w:p>
    <w:p w:rsidR="004633F2" w:rsidRPr="00886FC7"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4633F2" w:rsidRPr="00886FC7">
        <w:rPr>
          <w:rFonts w:ascii="Times New Roman" w:hAnsi="Times New Roman" w:cs="Times New Roman"/>
          <w:sz w:val="28"/>
          <w:szCs w:val="28"/>
          <w:lang w:val="kk-KZ"/>
        </w:rPr>
        <w:t>Сенімділік: Инфрақұрылымға және желіні жаңғыртуға инвестициялар энергиямен жабдықтау сапасы мен сенімділігін арттыруға көмектеседі.</w:t>
      </w:r>
    </w:p>
    <w:p w:rsidR="004633F2" w:rsidRPr="00886FC7"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4633F2" w:rsidRPr="00886FC7">
        <w:rPr>
          <w:rFonts w:ascii="Times New Roman" w:hAnsi="Times New Roman" w:cs="Times New Roman"/>
          <w:sz w:val="28"/>
          <w:szCs w:val="28"/>
          <w:lang w:val="kk-KZ"/>
        </w:rPr>
        <w:t>Экологиялық артықшылықтар: жаңартылатын энергия көздерін қолдау және шығарындыларды азайту шаралары экологиялық жағдайды жақсартады.</w:t>
      </w:r>
    </w:p>
    <w:p w:rsidR="004633F2" w:rsidRPr="00886FC7"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875EC4">
        <w:rPr>
          <w:rFonts w:ascii="Times New Roman" w:hAnsi="Times New Roman" w:cs="Times New Roman"/>
          <w:sz w:val="28"/>
          <w:szCs w:val="28"/>
          <w:lang w:val="kk-KZ"/>
        </w:rPr>
        <w:t> </w:t>
      </w:r>
      <w:r w:rsidR="004633F2" w:rsidRPr="00886FC7">
        <w:rPr>
          <w:rFonts w:ascii="Times New Roman" w:hAnsi="Times New Roman" w:cs="Times New Roman"/>
          <w:sz w:val="28"/>
          <w:szCs w:val="28"/>
          <w:lang w:val="kk-KZ"/>
        </w:rPr>
        <w:t>Әлеуметтік жеңілдіктер: Субсидиялау және ынталандыру бағдарламалары ең осал адамдарға электр энергиясына қол жеткізуге көмектеседі.</w:t>
      </w:r>
    </w:p>
    <w:p w:rsidR="00883E9A" w:rsidRPr="006A77EC" w:rsidRDefault="00883E9A"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6A77EC">
        <w:rPr>
          <w:rFonts w:ascii="Times New Roman" w:hAnsi="Times New Roman" w:cs="Times New Roman"/>
          <w:sz w:val="28"/>
          <w:szCs w:val="28"/>
          <w:lang w:val="kk-KZ"/>
        </w:rPr>
        <w:t>Мемлекеттік реттеудің құралдары</w:t>
      </w:r>
      <w:r>
        <w:rPr>
          <w:rFonts w:ascii="Times New Roman" w:hAnsi="Times New Roman" w:cs="Times New Roman"/>
          <w:sz w:val="28"/>
          <w:szCs w:val="28"/>
          <w:lang w:val="kk-KZ"/>
        </w:rPr>
        <w:t>на төмендегілер жатады</w:t>
      </w:r>
      <w:r w:rsidRPr="006A77EC">
        <w:rPr>
          <w:rFonts w:ascii="Times New Roman" w:hAnsi="Times New Roman" w:cs="Times New Roman"/>
          <w:sz w:val="28"/>
          <w:szCs w:val="28"/>
          <w:lang w:val="kk-KZ"/>
        </w:rPr>
        <w:t>:</w:t>
      </w:r>
    </w:p>
    <w:p w:rsidR="00883E9A" w:rsidRPr="006A77EC" w:rsidRDefault="00090F0E" w:rsidP="00AA4CC7">
      <w:pPr>
        <w:pStyle w:val="a5"/>
        <w:numPr>
          <w:ilvl w:val="0"/>
          <w:numId w:val="55"/>
        </w:numPr>
        <w:tabs>
          <w:tab w:val="left" w:pos="993"/>
        </w:tabs>
        <w:spacing w:after="0" w:line="240" w:lineRule="auto"/>
        <w:ind w:left="0" w:firstLine="709"/>
        <w:jc w:val="both"/>
        <w:rPr>
          <w:rFonts w:ascii="Times New Roman" w:hAnsi="Times New Roman" w:cs="Times New Roman"/>
          <w:sz w:val="28"/>
          <w:szCs w:val="28"/>
          <w:lang w:val="kk-KZ"/>
        </w:rPr>
      </w:pPr>
      <w:r w:rsidRPr="006A77EC">
        <w:rPr>
          <w:rFonts w:ascii="Times New Roman" w:hAnsi="Times New Roman" w:cs="Times New Roman"/>
          <w:sz w:val="28"/>
          <w:szCs w:val="28"/>
          <w:lang w:val="kk-KZ"/>
        </w:rPr>
        <w:t>заңнама және нормативтік актілер: құқықтық негіздер мен стандарттарды белгілеу;</w:t>
      </w:r>
    </w:p>
    <w:p w:rsidR="00883E9A" w:rsidRPr="006A77EC" w:rsidRDefault="00090F0E" w:rsidP="00AA4CC7">
      <w:pPr>
        <w:pStyle w:val="a5"/>
        <w:numPr>
          <w:ilvl w:val="0"/>
          <w:numId w:val="55"/>
        </w:numPr>
        <w:tabs>
          <w:tab w:val="left" w:pos="993"/>
        </w:tabs>
        <w:spacing w:after="0" w:line="240" w:lineRule="auto"/>
        <w:ind w:left="0" w:firstLine="709"/>
        <w:jc w:val="both"/>
        <w:rPr>
          <w:rFonts w:ascii="Times New Roman" w:hAnsi="Times New Roman" w:cs="Times New Roman"/>
          <w:sz w:val="28"/>
          <w:szCs w:val="28"/>
          <w:lang w:val="kk-KZ"/>
        </w:rPr>
      </w:pPr>
      <w:r w:rsidRPr="006A77EC">
        <w:rPr>
          <w:rFonts w:ascii="Times New Roman" w:hAnsi="Times New Roman" w:cs="Times New Roman"/>
          <w:sz w:val="28"/>
          <w:szCs w:val="28"/>
          <w:lang w:val="kk-KZ"/>
        </w:rPr>
        <w:t>экономикалық құралдар: тарифтік саясат, суб</w:t>
      </w:r>
      <w:r>
        <w:rPr>
          <w:rFonts w:ascii="Times New Roman" w:hAnsi="Times New Roman" w:cs="Times New Roman"/>
          <w:sz w:val="28"/>
          <w:szCs w:val="28"/>
          <w:lang w:val="kk-KZ"/>
        </w:rPr>
        <w:t>си</w:t>
      </w:r>
      <w:r w:rsidR="006A00A5">
        <w:rPr>
          <w:rFonts w:ascii="Times New Roman" w:hAnsi="Times New Roman" w:cs="Times New Roman"/>
          <w:sz w:val="28"/>
          <w:szCs w:val="28"/>
          <w:lang w:val="kk-KZ"/>
        </w:rPr>
        <w:t>дияларды және салықтарды қамту</w:t>
      </w:r>
      <w:r>
        <w:rPr>
          <w:rFonts w:ascii="Times New Roman" w:hAnsi="Times New Roman" w:cs="Times New Roman"/>
          <w:sz w:val="28"/>
          <w:szCs w:val="28"/>
          <w:lang w:val="kk-KZ"/>
        </w:rPr>
        <w:t>;</w:t>
      </w:r>
    </w:p>
    <w:p w:rsidR="00883E9A" w:rsidRPr="006A77EC" w:rsidRDefault="00090F0E" w:rsidP="00AA4CC7">
      <w:pPr>
        <w:pStyle w:val="a5"/>
        <w:numPr>
          <w:ilvl w:val="0"/>
          <w:numId w:val="55"/>
        </w:numPr>
        <w:tabs>
          <w:tab w:val="left" w:pos="993"/>
        </w:tabs>
        <w:spacing w:after="0" w:line="240" w:lineRule="auto"/>
        <w:ind w:left="0" w:firstLine="709"/>
        <w:jc w:val="both"/>
        <w:rPr>
          <w:rFonts w:ascii="Times New Roman" w:hAnsi="Times New Roman" w:cs="Times New Roman"/>
          <w:sz w:val="28"/>
          <w:szCs w:val="28"/>
          <w:lang w:val="kk-KZ"/>
        </w:rPr>
      </w:pPr>
      <w:r w:rsidRPr="006A77EC">
        <w:rPr>
          <w:rFonts w:ascii="Times New Roman" w:hAnsi="Times New Roman" w:cs="Times New Roman"/>
          <w:sz w:val="28"/>
          <w:szCs w:val="28"/>
          <w:lang w:val="kk-KZ"/>
        </w:rPr>
        <w:t>әкімшілік шаралар: лицензиялау, нормативтік актілердің сақталуын бақылау және қадағалау</w:t>
      </w:r>
      <w:r>
        <w:rPr>
          <w:rFonts w:ascii="Times New Roman" w:hAnsi="Times New Roman" w:cs="Times New Roman"/>
          <w:sz w:val="28"/>
          <w:szCs w:val="28"/>
          <w:lang w:val="kk-KZ"/>
        </w:rPr>
        <w:t>;</w:t>
      </w:r>
    </w:p>
    <w:p w:rsidR="00883E9A" w:rsidRDefault="00090F0E" w:rsidP="00AA4CC7">
      <w:pPr>
        <w:pStyle w:val="a5"/>
        <w:numPr>
          <w:ilvl w:val="0"/>
          <w:numId w:val="55"/>
        </w:numPr>
        <w:tabs>
          <w:tab w:val="left" w:pos="993"/>
        </w:tabs>
        <w:spacing w:after="0" w:line="240" w:lineRule="auto"/>
        <w:ind w:left="0" w:firstLine="709"/>
        <w:jc w:val="both"/>
        <w:rPr>
          <w:rFonts w:ascii="Times New Roman" w:hAnsi="Times New Roman" w:cs="Times New Roman"/>
          <w:sz w:val="28"/>
          <w:szCs w:val="28"/>
          <w:lang w:val="kk-KZ"/>
        </w:rPr>
      </w:pPr>
      <w:r w:rsidRPr="006A77EC">
        <w:rPr>
          <w:rFonts w:ascii="Times New Roman" w:hAnsi="Times New Roman" w:cs="Times New Roman"/>
          <w:sz w:val="28"/>
          <w:szCs w:val="28"/>
          <w:lang w:val="kk-KZ"/>
        </w:rPr>
        <w:t>нарықтық механизмдер: бәсекені қолдау, жекешелендіру, мемлекеттік-</w:t>
      </w:r>
      <w:r w:rsidR="00883E9A" w:rsidRPr="006A77EC">
        <w:rPr>
          <w:rFonts w:ascii="Times New Roman" w:hAnsi="Times New Roman" w:cs="Times New Roman"/>
          <w:sz w:val="28"/>
          <w:szCs w:val="28"/>
          <w:lang w:val="kk-KZ"/>
        </w:rPr>
        <w:t>жекешелік әріптестік</w:t>
      </w:r>
      <w:r w:rsidR="00883E9A"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_Ref167838509 \r \h  \* MERGEFORMAT </w:instrText>
      </w:r>
      <w:r w:rsidR="005E7ABC">
        <w:fldChar w:fldCharType="separate"/>
      </w:r>
      <w:r w:rsidR="00D540B3">
        <w:rPr>
          <w:rFonts w:ascii="Times New Roman" w:hAnsi="Times New Roman" w:cs="Times New Roman"/>
          <w:sz w:val="28"/>
          <w:szCs w:val="28"/>
          <w:lang w:val="kk-KZ"/>
        </w:rPr>
        <w:t>17</w:t>
      </w:r>
      <w:r w:rsidR="005E7ABC">
        <w:fldChar w:fldCharType="end"/>
      </w:r>
      <w:r w:rsidR="00883E9A" w:rsidRPr="00F41F10">
        <w:rPr>
          <w:rFonts w:ascii="Times New Roman" w:hAnsi="Times New Roman" w:cs="Times New Roman"/>
          <w:sz w:val="28"/>
          <w:szCs w:val="28"/>
          <w:lang w:val="kk-KZ"/>
        </w:rPr>
        <w:t>]</w:t>
      </w:r>
      <w:r w:rsidR="00883E9A" w:rsidRPr="00101736">
        <w:rPr>
          <w:rFonts w:ascii="Times New Roman" w:hAnsi="Times New Roman" w:cs="Times New Roman"/>
          <w:sz w:val="28"/>
          <w:szCs w:val="28"/>
          <w:lang w:val="kk-KZ"/>
        </w:rPr>
        <w:t>.</w:t>
      </w:r>
    </w:p>
    <w:p w:rsidR="00FC43AA" w:rsidRDefault="00FC43AA" w:rsidP="004B0D2C">
      <w:pPr>
        <w:pStyle w:val="a5"/>
        <w:tabs>
          <w:tab w:val="left" w:pos="1134"/>
        </w:tabs>
        <w:spacing w:after="0" w:line="240" w:lineRule="auto"/>
        <w:ind w:left="0" w:firstLine="709"/>
        <w:jc w:val="both"/>
        <w:rPr>
          <w:rFonts w:ascii="Times New Roman" w:hAnsi="Times New Roman" w:cs="Times New Roman"/>
          <w:sz w:val="28"/>
          <w:szCs w:val="28"/>
          <w:lang w:val="kk-KZ"/>
        </w:rPr>
      </w:pPr>
      <w:r w:rsidRPr="002E4D09">
        <w:rPr>
          <w:rFonts w:ascii="Times New Roman" w:hAnsi="Times New Roman" w:cs="Times New Roman"/>
          <w:sz w:val="28"/>
          <w:szCs w:val="28"/>
          <w:lang w:val="kk-KZ"/>
        </w:rPr>
        <w:t>Бутковский энергетика саласындағы реттеу</w:t>
      </w:r>
      <w:r w:rsidR="00557CAF" w:rsidRPr="002E4D09">
        <w:rPr>
          <w:rFonts w:ascii="Times New Roman" w:hAnsi="Times New Roman" w:cs="Times New Roman"/>
          <w:sz w:val="28"/>
          <w:szCs w:val="28"/>
          <w:lang w:val="kk-KZ"/>
        </w:rPr>
        <w:t xml:space="preserve">ді </w:t>
      </w:r>
      <w:r w:rsidRPr="002E4D09">
        <w:rPr>
          <w:rFonts w:ascii="Times New Roman" w:hAnsi="Times New Roman" w:cs="Times New Roman"/>
          <w:sz w:val="28"/>
          <w:szCs w:val="28"/>
          <w:lang w:val="kk-KZ"/>
        </w:rPr>
        <w:t xml:space="preserve">нормалар мен стандарттарға сәйкестікті қамтамасыз ету, </w:t>
      </w:r>
      <w:r w:rsidR="00557CAF" w:rsidRPr="002E4D09">
        <w:rPr>
          <w:rFonts w:ascii="Times New Roman" w:hAnsi="Times New Roman" w:cs="Times New Roman"/>
          <w:sz w:val="28"/>
          <w:szCs w:val="28"/>
          <w:lang w:val="kk-KZ"/>
        </w:rPr>
        <w:t xml:space="preserve">реттеудің </w:t>
      </w:r>
      <w:r w:rsidRPr="002E4D09">
        <w:rPr>
          <w:rFonts w:ascii="Times New Roman" w:hAnsi="Times New Roman" w:cs="Times New Roman"/>
          <w:sz w:val="28"/>
          <w:szCs w:val="28"/>
          <w:lang w:val="kk-KZ"/>
        </w:rPr>
        <w:t>құралдары</w:t>
      </w:r>
      <w:r w:rsidR="00557CAF" w:rsidRPr="002E4D09">
        <w:rPr>
          <w:rFonts w:ascii="Times New Roman" w:hAnsi="Times New Roman" w:cs="Times New Roman"/>
          <w:sz w:val="28"/>
          <w:szCs w:val="28"/>
          <w:lang w:val="kk-KZ"/>
        </w:rPr>
        <w:t>на</w:t>
      </w:r>
      <w:r w:rsidRPr="002E4D09">
        <w:rPr>
          <w:rFonts w:ascii="Times New Roman" w:hAnsi="Times New Roman" w:cs="Times New Roman"/>
          <w:sz w:val="28"/>
          <w:szCs w:val="28"/>
          <w:lang w:val="kk-KZ"/>
        </w:rPr>
        <w:t xml:space="preserve"> заңнама, тарифтік саясат, лицензиялау </w:t>
      </w:r>
      <w:r w:rsidR="00557CAF" w:rsidRPr="002E4D09">
        <w:rPr>
          <w:rFonts w:ascii="Times New Roman" w:hAnsi="Times New Roman" w:cs="Times New Roman"/>
          <w:sz w:val="28"/>
          <w:szCs w:val="28"/>
          <w:lang w:val="kk-KZ"/>
        </w:rPr>
        <w:t xml:space="preserve">жатады </w:t>
      </w:r>
      <w:r w:rsidRPr="002E4D09">
        <w:rPr>
          <w:rFonts w:ascii="Times New Roman" w:hAnsi="Times New Roman" w:cs="Times New Roman"/>
          <w:sz w:val="28"/>
          <w:szCs w:val="28"/>
          <w:lang w:val="kk-KZ"/>
        </w:rPr>
        <w:t>деп пайымдады [</w:t>
      </w:r>
      <w:r w:rsidR="005E7ABC">
        <w:fldChar w:fldCharType="begin"/>
      </w:r>
      <w:r w:rsidR="005E7ABC" w:rsidRPr="00D7679B">
        <w:rPr>
          <w:lang w:val="kk-KZ"/>
        </w:rPr>
        <w:instrText xml:space="preserve"> REF _Ref167886433 \r \h  \* MERGEFORMAT </w:instrText>
      </w:r>
      <w:r w:rsidR="005E7ABC">
        <w:fldChar w:fldCharType="separate"/>
      </w:r>
      <w:r w:rsidR="00D540B3">
        <w:rPr>
          <w:rFonts w:ascii="Times New Roman" w:hAnsi="Times New Roman" w:cs="Times New Roman"/>
          <w:sz w:val="28"/>
          <w:szCs w:val="28"/>
          <w:lang w:val="kk-KZ"/>
        </w:rPr>
        <w:t>18</w:t>
      </w:r>
      <w:r w:rsidR="005E7ABC">
        <w:fldChar w:fldCharType="end"/>
      </w:r>
      <w:r w:rsidRPr="002E4D09">
        <w:rPr>
          <w:rFonts w:ascii="Times New Roman" w:hAnsi="Times New Roman" w:cs="Times New Roman"/>
          <w:sz w:val="28"/>
          <w:szCs w:val="28"/>
          <w:lang w:val="kk-KZ"/>
        </w:rPr>
        <w:t>].</w:t>
      </w:r>
    </w:p>
    <w:p w:rsidR="00C703D4" w:rsidRDefault="006A00A5"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C703D4" w:rsidRPr="00C703D4">
        <w:rPr>
          <w:rFonts w:ascii="Times New Roman" w:hAnsi="Times New Roman" w:cs="Times New Roman"/>
          <w:sz w:val="28"/>
          <w:szCs w:val="28"/>
          <w:lang w:val="kk-KZ"/>
        </w:rPr>
        <w:t>Буданцеваның пікірінше</w:t>
      </w:r>
      <w:r w:rsidR="00C703D4"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_Ref162904581 \r \h  \* MERGEFORMAT </w:instrText>
      </w:r>
      <w:r w:rsidR="005E7ABC">
        <w:fldChar w:fldCharType="separate"/>
      </w:r>
      <w:r w:rsidR="00D540B3">
        <w:rPr>
          <w:rFonts w:ascii="Times New Roman" w:hAnsi="Times New Roman" w:cs="Times New Roman"/>
          <w:sz w:val="28"/>
          <w:szCs w:val="28"/>
          <w:lang w:val="kk-KZ"/>
        </w:rPr>
        <w:t>19</w:t>
      </w:r>
      <w:r w:rsidR="005E7ABC">
        <w:fldChar w:fldCharType="end"/>
      </w:r>
      <w:r w:rsidR="00C703D4" w:rsidRPr="001F413D">
        <w:rPr>
          <w:rFonts w:ascii="Times New Roman" w:hAnsi="Times New Roman" w:cs="Times New Roman"/>
          <w:sz w:val="28"/>
          <w:szCs w:val="28"/>
          <w:lang w:val="kk-KZ"/>
        </w:rPr>
        <w:t>]</w:t>
      </w:r>
      <w:r w:rsidR="00C703D4">
        <w:rPr>
          <w:rFonts w:ascii="Times New Roman" w:hAnsi="Times New Roman" w:cs="Times New Roman"/>
          <w:sz w:val="28"/>
          <w:szCs w:val="28"/>
          <w:lang w:val="kk-KZ"/>
        </w:rPr>
        <w:t xml:space="preserve"> </w:t>
      </w:r>
      <w:r w:rsidR="007B568A">
        <w:rPr>
          <w:rFonts w:ascii="Times New Roman" w:hAnsi="Times New Roman" w:cs="Times New Roman"/>
          <w:sz w:val="28"/>
          <w:szCs w:val="28"/>
          <w:lang w:val="kk-KZ"/>
        </w:rPr>
        <w:t>э</w:t>
      </w:r>
      <w:r w:rsidR="00C703D4" w:rsidRPr="007D262F">
        <w:rPr>
          <w:rFonts w:ascii="Times New Roman" w:hAnsi="Times New Roman" w:cs="Times New Roman"/>
          <w:sz w:val="28"/>
          <w:szCs w:val="28"/>
          <w:lang w:val="kk-KZ"/>
        </w:rPr>
        <w:t xml:space="preserve">нергетика саласын тұрақты дамытуда мемлекеттің рөлі </w:t>
      </w:r>
      <w:r w:rsidR="00C703D4">
        <w:rPr>
          <w:rFonts w:ascii="Times New Roman" w:hAnsi="Times New Roman" w:cs="Times New Roman"/>
          <w:sz w:val="28"/>
          <w:szCs w:val="28"/>
          <w:lang w:val="kk-KZ"/>
        </w:rPr>
        <w:t>және</w:t>
      </w:r>
      <w:r w:rsidR="00C703D4" w:rsidRPr="007D262F">
        <w:rPr>
          <w:rFonts w:ascii="Times New Roman" w:hAnsi="Times New Roman" w:cs="Times New Roman"/>
          <w:sz w:val="28"/>
          <w:szCs w:val="28"/>
          <w:lang w:val="kk-KZ"/>
        </w:rPr>
        <w:t xml:space="preserve"> саясаттың </w:t>
      </w:r>
      <w:r w:rsidR="00C703D4">
        <w:rPr>
          <w:rFonts w:ascii="Times New Roman" w:hAnsi="Times New Roman" w:cs="Times New Roman"/>
          <w:sz w:val="28"/>
          <w:szCs w:val="28"/>
          <w:lang w:val="kk-KZ"/>
        </w:rPr>
        <w:t>нақты</w:t>
      </w:r>
      <w:r w:rsidR="00C703D4" w:rsidRPr="007D262F">
        <w:rPr>
          <w:rFonts w:ascii="Times New Roman" w:hAnsi="Times New Roman" w:cs="Times New Roman"/>
          <w:sz w:val="28"/>
          <w:szCs w:val="28"/>
          <w:lang w:val="kk-KZ"/>
        </w:rPr>
        <w:t xml:space="preserve"> іске асырылуы</w:t>
      </w:r>
      <w:r w:rsidR="00C703D4">
        <w:rPr>
          <w:rFonts w:ascii="Times New Roman" w:hAnsi="Times New Roman" w:cs="Times New Roman"/>
          <w:sz w:val="28"/>
          <w:szCs w:val="28"/>
          <w:lang w:val="kk-KZ"/>
        </w:rPr>
        <w:t xml:space="preserve"> өте</w:t>
      </w:r>
      <w:r w:rsidR="00C703D4" w:rsidRPr="007D262F">
        <w:rPr>
          <w:rFonts w:ascii="Times New Roman" w:hAnsi="Times New Roman" w:cs="Times New Roman"/>
          <w:sz w:val="28"/>
          <w:szCs w:val="28"/>
          <w:lang w:val="kk-KZ"/>
        </w:rPr>
        <w:t xml:space="preserve"> маңызды. </w:t>
      </w:r>
      <w:r w:rsidR="00C703D4" w:rsidRPr="00FC6449">
        <w:rPr>
          <w:rFonts w:ascii="Times New Roman" w:hAnsi="Times New Roman" w:cs="Times New Roman"/>
          <w:sz w:val="28"/>
          <w:szCs w:val="28"/>
          <w:lang w:val="kk-KZ"/>
        </w:rPr>
        <w:t>Мемлекеттік реттеу бұл сәйкесінше құзыреті бар тиісті мемлекеттік органдардың әкiмшiлiк-құқықтық нормаларын ескере отырып,</w:t>
      </w:r>
      <w:r w:rsidR="00C703D4">
        <w:rPr>
          <w:rFonts w:ascii="Times New Roman" w:hAnsi="Times New Roman" w:cs="Times New Roman"/>
          <w:sz w:val="28"/>
          <w:szCs w:val="28"/>
          <w:lang w:val="kk-KZ"/>
        </w:rPr>
        <w:t xml:space="preserve"> әртүрлі</w:t>
      </w:r>
      <w:r w:rsidR="00C703D4" w:rsidRPr="00FC6449">
        <w:rPr>
          <w:rFonts w:ascii="Times New Roman" w:hAnsi="Times New Roman" w:cs="Times New Roman"/>
          <w:sz w:val="28"/>
          <w:szCs w:val="28"/>
          <w:lang w:val="kk-KZ"/>
        </w:rPr>
        <w:t xml:space="preserve"> қоғамдық қатынастарға мақсатты ықпалы.</w:t>
      </w:r>
    </w:p>
    <w:p w:rsidR="0053397D" w:rsidRPr="00FC6449" w:rsidRDefault="00050E92"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Й. Джо</w:t>
      </w:r>
      <w:r w:rsidRPr="00050E92">
        <w:rPr>
          <w:rFonts w:ascii="Times New Roman" w:hAnsi="Times New Roman" w:cs="Times New Roman"/>
          <w:sz w:val="28"/>
          <w:szCs w:val="28"/>
          <w:lang w:val="kk-KZ"/>
        </w:rPr>
        <w:t xml:space="preserve">нстон </w:t>
      </w:r>
      <w:r w:rsidR="0053397D" w:rsidRPr="0053397D">
        <w:rPr>
          <w:rFonts w:ascii="Times New Roman" w:hAnsi="Times New Roman" w:cs="Times New Roman"/>
          <w:sz w:val="28"/>
          <w:szCs w:val="28"/>
          <w:lang w:val="kk-KZ"/>
        </w:rPr>
        <w:t>з</w:t>
      </w:r>
      <w:r w:rsidR="0053397D" w:rsidRPr="00FC6449">
        <w:rPr>
          <w:rFonts w:ascii="Times New Roman" w:hAnsi="Times New Roman" w:cs="Times New Roman"/>
          <w:sz w:val="28"/>
          <w:szCs w:val="28"/>
          <w:lang w:val="kk-KZ"/>
        </w:rPr>
        <w:t>ерттеу</w:t>
      </w:r>
      <w:r w:rsidR="0053397D">
        <w:rPr>
          <w:rFonts w:ascii="Times New Roman" w:hAnsi="Times New Roman" w:cs="Times New Roman"/>
          <w:sz w:val="28"/>
          <w:szCs w:val="28"/>
          <w:lang w:val="kk-KZ"/>
        </w:rPr>
        <w:t xml:space="preserve">інде </w:t>
      </w:r>
      <w:r w:rsidR="0053397D" w:rsidRPr="00FC6449">
        <w:rPr>
          <w:rFonts w:ascii="Times New Roman" w:hAnsi="Times New Roman" w:cs="Times New Roman"/>
          <w:sz w:val="28"/>
          <w:szCs w:val="28"/>
          <w:lang w:val="kk-KZ"/>
        </w:rPr>
        <w:t>[</w:t>
      </w:r>
      <w:r w:rsidR="005E7ABC">
        <w:fldChar w:fldCharType="begin"/>
      </w:r>
      <w:r w:rsidR="005E7ABC" w:rsidRPr="00D7679B">
        <w:rPr>
          <w:lang w:val="kk-KZ"/>
        </w:rPr>
        <w:instrText xml:space="preserve"> REF _Ref153793441 \r \h  \* MERGEFORMAT </w:instrText>
      </w:r>
      <w:r w:rsidR="005E7ABC">
        <w:fldChar w:fldCharType="separate"/>
      </w:r>
      <w:r w:rsidR="00D540B3">
        <w:rPr>
          <w:rFonts w:ascii="Times New Roman" w:hAnsi="Times New Roman" w:cs="Times New Roman"/>
          <w:sz w:val="28"/>
          <w:szCs w:val="28"/>
          <w:lang w:val="kk-KZ"/>
        </w:rPr>
        <w:t>20</w:t>
      </w:r>
      <w:r w:rsidR="005E7ABC">
        <w:fldChar w:fldCharType="end"/>
      </w:r>
      <w:r w:rsidR="0053397D">
        <w:rPr>
          <w:rFonts w:ascii="Times New Roman" w:hAnsi="Times New Roman" w:cs="Times New Roman"/>
          <w:sz w:val="28"/>
          <w:szCs w:val="28"/>
          <w:lang w:val="kk-KZ"/>
        </w:rPr>
        <w:t xml:space="preserve">] </w:t>
      </w:r>
      <w:r w:rsidR="0053397D" w:rsidRPr="00FC6449">
        <w:rPr>
          <w:rFonts w:ascii="Times New Roman" w:hAnsi="Times New Roman" w:cs="Times New Roman"/>
          <w:sz w:val="28"/>
          <w:szCs w:val="28"/>
          <w:lang w:val="kk-KZ"/>
        </w:rPr>
        <w:t xml:space="preserve">жеке </w:t>
      </w:r>
      <w:r w:rsidR="0053397D">
        <w:rPr>
          <w:rFonts w:ascii="Times New Roman" w:hAnsi="Times New Roman" w:cs="Times New Roman"/>
          <w:sz w:val="28"/>
          <w:szCs w:val="28"/>
          <w:lang w:val="kk-KZ"/>
        </w:rPr>
        <w:t>ұйымдар</w:t>
      </w:r>
      <w:r w:rsidR="0053397D" w:rsidRPr="00FC6449">
        <w:rPr>
          <w:rFonts w:ascii="Times New Roman" w:hAnsi="Times New Roman" w:cs="Times New Roman"/>
          <w:sz w:val="28"/>
          <w:szCs w:val="28"/>
          <w:lang w:val="kk-KZ"/>
        </w:rPr>
        <w:t xml:space="preserve"> электр энергия мен газ сияқты маңызды қызметтерді </w:t>
      </w:r>
      <w:r w:rsidR="0053397D">
        <w:rPr>
          <w:rFonts w:ascii="Times New Roman" w:hAnsi="Times New Roman" w:cs="Times New Roman"/>
          <w:sz w:val="28"/>
          <w:szCs w:val="28"/>
          <w:lang w:val="kk-KZ"/>
        </w:rPr>
        <w:t>қамтамасыз ету</w:t>
      </w:r>
      <w:r w:rsidR="0053397D" w:rsidRPr="00FC6449">
        <w:rPr>
          <w:rFonts w:ascii="Times New Roman" w:hAnsi="Times New Roman" w:cs="Times New Roman"/>
          <w:sz w:val="28"/>
          <w:szCs w:val="28"/>
          <w:lang w:val="kk-KZ"/>
        </w:rPr>
        <w:t xml:space="preserve"> кезінде қоғамдық </w:t>
      </w:r>
      <w:r w:rsidR="0053397D">
        <w:rPr>
          <w:rFonts w:ascii="Times New Roman" w:hAnsi="Times New Roman" w:cs="Times New Roman"/>
          <w:sz w:val="28"/>
          <w:szCs w:val="28"/>
          <w:lang w:val="kk-KZ"/>
        </w:rPr>
        <w:t>және</w:t>
      </w:r>
      <w:r w:rsidR="0053397D" w:rsidRPr="00FC6449">
        <w:rPr>
          <w:rFonts w:ascii="Times New Roman" w:hAnsi="Times New Roman" w:cs="Times New Roman"/>
          <w:sz w:val="28"/>
          <w:szCs w:val="28"/>
          <w:lang w:val="kk-KZ"/>
        </w:rPr>
        <w:t xml:space="preserve"> коммерциялық мүдделер арасында қайшылықтар болған кезде қоғамдық мүдделер сақтамай</w:t>
      </w:r>
      <w:r w:rsidR="0053397D">
        <w:rPr>
          <w:rFonts w:ascii="Times New Roman" w:hAnsi="Times New Roman" w:cs="Times New Roman"/>
          <w:sz w:val="28"/>
          <w:szCs w:val="28"/>
          <w:lang w:val="kk-KZ"/>
        </w:rPr>
        <w:t>т</w:t>
      </w:r>
      <w:r w:rsidR="0053397D" w:rsidRPr="00FC6449">
        <w:rPr>
          <w:rFonts w:ascii="Times New Roman" w:hAnsi="Times New Roman" w:cs="Times New Roman"/>
          <w:sz w:val="28"/>
          <w:szCs w:val="28"/>
          <w:lang w:val="kk-KZ"/>
        </w:rPr>
        <w:t>ы</w:t>
      </w:r>
      <w:r w:rsidR="00F50CBA">
        <w:rPr>
          <w:rFonts w:ascii="Times New Roman" w:hAnsi="Times New Roman" w:cs="Times New Roman"/>
          <w:sz w:val="28"/>
          <w:szCs w:val="28"/>
          <w:lang w:val="kk-KZ"/>
        </w:rPr>
        <w:t>ның анықта</w:t>
      </w:r>
      <w:r w:rsidR="0053397D">
        <w:rPr>
          <w:rFonts w:ascii="Times New Roman" w:hAnsi="Times New Roman" w:cs="Times New Roman"/>
          <w:sz w:val="28"/>
          <w:szCs w:val="28"/>
          <w:lang w:val="kk-KZ"/>
        </w:rPr>
        <w:t>ды. Нарықтық үлгіде</w:t>
      </w:r>
      <w:r w:rsidR="0053397D" w:rsidRPr="00FC6449">
        <w:rPr>
          <w:rFonts w:ascii="Times New Roman" w:hAnsi="Times New Roman" w:cs="Times New Roman"/>
          <w:sz w:val="28"/>
          <w:szCs w:val="28"/>
          <w:lang w:val="kk-KZ"/>
        </w:rPr>
        <w:t xml:space="preserve"> жеке пайда мотивтерінен көрі қоғамдық мүдделерді сақтауда</w:t>
      </w:r>
      <w:r w:rsidR="000F1C63">
        <w:rPr>
          <w:rFonts w:ascii="Times New Roman" w:hAnsi="Times New Roman" w:cs="Times New Roman"/>
          <w:sz w:val="28"/>
          <w:szCs w:val="28"/>
          <w:lang w:val="kk-KZ"/>
        </w:rPr>
        <w:t xml:space="preserve">н асып түсу үшін теориялық </w:t>
      </w:r>
      <w:r w:rsidR="0053397D" w:rsidRPr="00FC6449">
        <w:rPr>
          <w:rFonts w:ascii="Times New Roman" w:hAnsi="Times New Roman" w:cs="Times New Roman"/>
          <w:sz w:val="28"/>
          <w:szCs w:val="28"/>
          <w:lang w:val="kk-KZ"/>
        </w:rPr>
        <w:t>неме</w:t>
      </w:r>
      <w:r w:rsidR="00F50CBA">
        <w:rPr>
          <w:rFonts w:ascii="Times New Roman" w:hAnsi="Times New Roman" w:cs="Times New Roman"/>
          <w:sz w:val="28"/>
          <w:szCs w:val="28"/>
          <w:lang w:val="kk-KZ"/>
        </w:rPr>
        <w:t>се практикалық дамуды қарастыру</w:t>
      </w:r>
      <w:r w:rsidR="0053397D" w:rsidRPr="00FC6449">
        <w:rPr>
          <w:rFonts w:ascii="Times New Roman" w:hAnsi="Times New Roman" w:cs="Times New Roman"/>
          <w:sz w:val="28"/>
          <w:szCs w:val="28"/>
          <w:lang w:val="kk-KZ"/>
        </w:rPr>
        <w:t xml:space="preserve"> қажет. </w:t>
      </w:r>
    </w:p>
    <w:p w:rsidR="0053397D" w:rsidRPr="00FC6449" w:rsidRDefault="0053397D" w:rsidP="004B0D2C">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мақсатта </w:t>
      </w:r>
      <w:r w:rsidRPr="00FC6449">
        <w:rPr>
          <w:rFonts w:ascii="Times New Roman" w:hAnsi="Times New Roman" w:cs="Times New Roman"/>
          <w:sz w:val="28"/>
          <w:szCs w:val="28"/>
          <w:lang w:val="kk-KZ"/>
        </w:rPr>
        <w:t>мемлекеттік және жеке секторлар арасында ұзақ мерзімді аралас стратегиялық көзқарас жасақталу</w:t>
      </w:r>
      <w:r w:rsidR="00F50CBA">
        <w:rPr>
          <w:rFonts w:ascii="Times New Roman" w:hAnsi="Times New Roman" w:cs="Times New Roman"/>
          <w:sz w:val="28"/>
          <w:szCs w:val="28"/>
          <w:lang w:val="kk-KZ"/>
        </w:rPr>
        <w:t>ы</w:t>
      </w:r>
      <w:r w:rsidRPr="00FC6449">
        <w:rPr>
          <w:rFonts w:ascii="Times New Roman" w:hAnsi="Times New Roman" w:cs="Times New Roman"/>
          <w:sz w:val="28"/>
          <w:szCs w:val="28"/>
          <w:lang w:val="kk-KZ"/>
        </w:rPr>
        <w:t xml:space="preserve"> қажет, ол негізінен жеке сектордың коммерциялық құндылықтарынан көрі </w:t>
      </w:r>
      <w:r w:rsidRPr="00D73151">
        <w:rPr>
          <w:rFonts w:ascii="Times New Roman" w:hAnsi="Times New Roman" w:cs="Times New Roman"/>
          <w:sz w:val="28"/>
          <w:szCs w:val="28"/>
          <w:lang w:val="kk-KZ"/>
        </w:rPr>
        <w:t>қауымдастыққа</w:t>
      </w:r>
      <w:r>
        <w:rPr>
          <w:rFonts w:ascii="Times New Roman" w:hAnsi="Times New Roman" w:cs="Times New Roman"/>
          <w:sz w:val="28"/>
          <w:szCs w:val="28"/>
          <w:lang w:val="kk-KZ"/>
        </w:rPr>
        <w:t xml:space="preserve"> </w:t>
      </w:r>
      <w:r w:rsidRPr="00FC6449">
        <w:rPr>
          <w:rFonts w:ascii="Times New Roman" w:hAnsi="Times New Roman" w:cs="Times New Roman"/>
          <w:sz w:val="28"/>
          <w:szCs w:val="28"/>
          <w:lang w:val="kk-KZ"/>
        </w:rPr>
        <w:t>және ұжымшыл құндылықтарға негізделген болу</w:t>
      </w:r>
      <w:r w:rsidR="00F50CBA">
        <w:rPr>
          <w:rFonts w:ascii="Times New Roman" w:hAnsi="Times New Roman" w:cs="Times New Roman"/>
          <w:sz w:val="28"/>
          <w:szCs w:val="28"/>
          <w:lang w:val="kk-KZ"/>
        </w:rPr>
        <w:t>ы</w:t>
      </w:r>
      <w:r w:rsidRPr="00FC6449">
        <w:rPr>
          <w:rFonts w:ascii="Times New Roman" w:hAnsi="Times New Roman" w:cs="Times New Roman"/>
          <w:sz w:val="28"/>
          <w:szCs w:val="28"/>
          <w:lang w:val="kk-KZ"/>
        </w:rPr>
        <w:t xml:space="preserve"> қажет. </w:t>
      </w:r>
    </w:p>
    <w:p w:rsidR="00860A4A" w:rsidRDefault="00860A4A"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Қазіргі нақты жағдайда экономиканың тұрақты дамуын және қоғамды энергиямен қамтамасыз етуді бір-бірінен бөліп қарау мүмкін емес. Энергетика саласы, кез келген басқа</w:t>
      </w:r>
      <w:r w:rsidR="00F50CBA">
        <w:rPr>
          <w:rFonts w:ascii="Times New Roman" w:hAnsi="Times New Roman" w:cs="Times New Roman"/>
          <w:sz w:val="28"/>
          <w:szCs w:val="28"/>
          <w:lang w:val="kk-KZ"/>
        </w:rPr>
        <w:t xml:space="preserve"> экономикалық қатынастар сияқты</w:t>
      </w:r>
      <w:r w:rsidRPr="00FC6449">
        <w:rPr>
          <w:rFonts w:ascii="Times New Roman" w:hAnsi="Times New Roman" w:cs="Times New Roman"/>
          <w:sz w:val="28"/>
          <w:szCs w:val="28"/>
          <w:lang w:val="kk-KZ"/>
        </w:rPr>
        <w:t xml:space="preserve"> тиісті заңды әрекеттерді талап етеді. Мемлекет тарапынан энергиямен жабдықтау саласындағы қалыптасқан құқықтық реттеу жүйесі қазіргі нарықтық жағдайларға толыққанды жұмыс істеуге бейімделмеген, атап айтқанда, қабылданған шешімдер әдетте белгілі бір сәтте қалыптасқан жағдайлық қажеттілікпен анықталады және реттеу үшін объективті сенімдерге негізделмеген [</w:t>
      </w:r>
      <w:r w:rsidR="005E7ABC">
        <w:fldChar w:fldCharType="begin"/>
      </w:r>
      <w:r w:rsidR="005E7ABC" w:rsidRPr="00D7679B">
        <w:rPr>
          <w:lang w:val="kk-KZ"/>
        </w:rPr>
        <w:instrText xml:space="preserve"> REF _Ref162722200 \r \h  \* MERGEFORMAT </w:instrText>
      </w:r>
      <w:r w:rsidR="005E7ABC">
        <w:fldChar w:fldCharType="separate"/>
      </w:r>
      <w:r w:rsidR="00D540B3">
        <w:rPr>
          <w:rFonts w:ascii="Times New Roman" w:hAnsi="Times New Roman" w:cs="Times New Roman"/>
          <w:sz w:val="28"/>
          <w:szCs w:val="28"/>
          <w:lang w:val="kk-KZ"/>
        </w:rPr>
        <w:t>21</w:t>
      </w:r>
      <w:r w:rsidR="005E7ABC">
        <w:fldChar w:fldCharType="end"/>
      </w:r>
      <w:r w:rsidRPr="001F413D">
        <w:rPr>
          <w:rFonts w:ascii="Times New Roman" w:hAnsi="Times New Roman" w:cs="Times New Roman"/>
          <w:sz w:val="28"/>
          <w:szCs w:val="28"/>
          <w:lang w:val="kk-KZ"/>
        </w:rPr>
        <w:t>].</w:t>
      </w:r>
    </w:p>
    <w:p w:rsidR="00860A4A" w:rsidRDefault="00860A4A"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Реттеуші органдар ең алдымен әділ және ақылға қонымды баға белгілеуді, инфрақұрылымға тең қолжетімділікті, қызмет көрсетудің жақсы сапасын және жеткізу қауіпсіздігін қамтамасыз ету үшін құрылады. Сонымен қатар, реттеуші органдарға компаниялар үшін</w:t>
      </w:r>
      <w:r>
        <w:rPr>
          <w:rFonts w:ascii="Times New Roman" w:hAnsi="Times New Roman" w:cs="Times New Roman"/>
          <w:sz w:val="28"/>
          <w:szCs w:val="28"/>
          <w:lang w:val="kk-KZ"/>
        </w:rPr>
        <w:t xml:space="preserve"> тең ойын аланың</w:t>
      </w:r>
      <w:r w:rsidRPr="00FC6449">
        <w:rPr>
          <w:rFonts w:ascii="Times New Roman" w:hAnsi="Times New Roman" w:cs="Times New Roman"/>
          <w:sz w:val="28"/>
          <w:szCs w:val="28"/>
          <w:lang w:val="kk-KZ"/>
        </w:rPr>
        <w:t xml:space="preserve"> және бәсекелестікті жасақтау мақсатында секторда ережелер мен әдістемелер әзірлеуді қамтамасыз етеді. Реттеуші органдардың шығындарын түптеп келгенде қоғам көтереді, сондықтан реттеу мүмкіндігінше тиімді болуын қамтамасыз ету әркімнің мүддесі болып табылады. Нашар жобаланған, нашар іске асырылған немесе саяси негізделген мемлекеттік реттеу саланың тиімділігі мен бәсекеге қабілеттілігіне айтарлықтай әсер етуі мүмкін. Реттеудің ұлттық және аймақтық экономикалық мәні бар. Сонымен қатар, тиімді реттеу елдердің мемлекеттік қызмет көрсету секторларына шетелдік капиталды тартудың маңызды элементі болып табылады [</w:t>
      </w:r>
      <w:r w:rsidR="005E7ABC">
        <w:fldChar w:fldCharType="begin"/>
      </w:r>
      <w:r w:rsidR="005E7ABC" w:rsidRPr="00D7679B">
        <w:rPr>
          <w:lang w:val="kk-KZ"/>
        </w:rPr>
        <w:instrText xml:space="preserve"> REF _Ref151331222 \r \h  \* MERGEFORMAT </w:instrText>
      </w:r>
      <w:r w:rsidR="005E7ABC">
        <w:fldChar w:fldCharType="separate"/>
      </w:r>
      <w:r w:rsidR="00D540B3">
        <w:rPr>
          <w:rFonts w:ascii="Times New Roman" w:hAnsi="Times New Roman" w:cs="Times New Roman"/>
          <w:sz w:val="28"/>
          <w:szCs w:val="28"/>
          <w:lang w:val="kk-KZ"/>
        </w:rPr>
        <w:t>22</w:t>
      </w:r>
      <w:r w:rsidR="005E7ABC">
        <w:fldChar w:fldCharType="end"/>
      </w:r>
      <w:r w:rsidRPr="00FC6449">
        <w:rPr>
          <w:rFonts w:ascii="Times New Roman" w:hAnsi="Times New Roman" w:cs="Times New Roman"/>
          <w:sz w:val="28"/>
          <w:szCs w:val="28"/>
          <w:lang w:val="kk-KZ"/>
        </w:rPr>
        <w:t>].</w:t>
      </w:r>
    </w:p>
    <w:p w:rsidR="00860A4A" w:rsidRDefault="00860A4A" w:rsidP="004B0D2C">
      <w:pPr>
        <w:tabs>
          <w:tab w:val="left" w:pos="1134"/>
        </w:tabs>
        <w:spacing w:after="0" w:line="240" w:lineRule="auto"/>
        <w:ind w:firstLine="709"/>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Шын мәнінде, энергетика саласын әлеуметтік қатынастардың қарапайым экономикалық үшбұрышы ретінде келесідей қарастыруға болады</w:t>
      </w:r>
      <w:r w:rsidR="004B0541">
        <w:rPr>
          <w:rFonts w:ascii="Times New Roman" w:hAnsi="Times New Roman" w:cs="Times New Roman"/>
          <w:sz w:val="28"/>
          <w:szCs w:val="28"/>
          <w:lang w:val="kk-KZ"/>
        </w:rPr>
        <w:t xml:space="preserve"> (1-сурет)</w:t>
      </w:r>
      <w:r w:rsidRPr="00FC6449">
        <w:rPr>
          <w:rFonts w:ascii="Times New Roman" w:hAnsi="Times New Roman" w:cs="Times New Roman"/>
          <w:sz w:val="28"/>
          <w:szCs w:val="28"/>
          <w:lang w:val="kk-KZ"/>
        </w:rPr>
        <w:t>.</w:t>
      </w:r>
    </w:p>
    <w:p w:rsidR="00090F0E" w:rsidRPr="00FC6449" w:rsidRDefault="00090F0E" w:rsidP="004B0D2C">
      <w:pPr>
        <w:tabs>
          <w:tab w:val="left" w:pos="1134"/>
        </w:tabs>
        <w:spacing w:after="0" w:line="240" w:lineRule="auto"/>
        <w:ind w:firstLine="709"/>
        <w:contextualSpacing/>
        <w:jc w:val="both"/>
        <w:rPr>
          <w:rFonts w:ascii="Times New Roman" w:hAnsi="Times New Roman" w:cs="Times New Roman"/>
          <w:sz w:val="28"/>
          <w:szCs w:val="28"/>
          <w:lang w:val="kk-KZ"/>
        </w:rPr>
      </w:pPr>
    </w:p>
    <w:p w:rsidR="00E61522" w:rsidRDefault="00E61522"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466975" cy="1786255"/>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66975" cy="1786255"/>
                    </a:xfrm>
                    <a:prstGeom prst="rect">
                      <a:avLst/>
                    </a:prstGeom>
                    <a:noFill/>
                    <a:ln w="9525">
                      <a:noFill/>
                      <a:miter lim="800000"/>
                      <a:headEnd/>
                      <a:tailEnd/>
                    </a:ln>
                  </pic:spPr>
                </pic:pic>
              </a:graphicData>
            </a:graphic>
          </wp:inline>
        </w:drawing>
      </w:r>
      <w:r w:rsidR="00090F0E">
        <w:rPr>
          <w:rFonts w:ascii="Times New Roman" w:hAnsi="Times New Roman" w:cs="Times New Roman"/>
          <w:noProof/>
          <w:sz w:val="28"/>
          <w:szCs w:val="28"/>
        </w:rPr>
        <w:drawing>
          <wp:inline distT="0" distB="0" distL="0" distR="0">
            <wp:extent cx="2626360" cy="1765300"/>
            <wp:effectExtent l="19050" t="0" r="254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626360" cy="1765300"/>
                    </a:xfrm>
                    <a:prstGeom prst="rect">
                      <a:avLst/>
                    </a:prstGeom>
                    <a:noFill/>
                    <a:ln w="9525">
                      <a:noFill/>
                      <a:miter lim="800000"/>
                      <a:headEnd/>
                      <a:tailEnd/>
                    </a:ln>
                  </pic:spPr>
                </pic:pic>
              </a:graphicData>
            </a:graphic>
          </wp:inline>
        </w:drawing>
      </w:r>
    </w:p>
    <w:p w:rsidR="00090F0E" w:rsidRPr="00090F0E" w:rsidRDefault="00090F0E" w:rsidP="004B0D2C">
      <w:pPr>
        <w:spacing w:after="0" w:line="240" w:lineRule="auto"/>
        <w:ind w:firstLine="2552"/>
        <w:contextualSpacing/>
        <w:rPr>
          <w:rFonts w:ascii="Times New Roman" w:hAnsi="Times New Roman" w:cs="Times New Roman"/>
          <w:sz w:val="16"/>
          <w:szCs w:val="16"/>
          <w:lang w:val="kk-KZ"/>
        </w:rPr>
      </w:pPr>
    </w:p>
    <w:p w:rsidR="00E61522" w:rsidRPr="00090F0E" w:rsidRDefault="00090F0E" w:rsidP="004B0D2C">
      <w:pPr>
        <w:spacing w:after="0" w:line="240" w:lineRule="auto"/>
        <w:ind w:firstLine="2552"/>
        <w:contextualSpacing/>
        <w:rPr>
          <w:rFonts w:ascii="Times New Roman" w:hAnsi="Times New Roman" w:cs="Times New Roman"/>
          <w:sz w:val="24"/>
          <w:szCs w:val="24"/>
          <w:lang w:val="kk-KZ"/>
        </w:rPr>
      </w:pPr>
      <w:r w:rsidRPr="00090F0E">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090F0E">
        <w:rPr>
          <w:rFonts w:ascii="Times New Roman" w:hAnsi="Times New Roman" w:cs="Times New Roman"/>
          <w:sz w:val="24"/>
          <w:szCs w:val="24"/>
          <w:lang w:val="kk-KZ"/>
        </w:rPr>
        <w:t xml:space="preserve">                                            ә</w:t>
      </w:r>
    </w:p>
    <w:p w:rsidR="00E61522" w:rsidRPr="00090F0E" w:rsidRDefault="00E61522" w:rsidP="004B0D2C">
      <w:pPr>
        <w:spacing w:after="0" w:line="240" w:lineRule="auto"/>
        <w:contextualSpacing/>
        <w:jc w:val="center"/>
        <w:rPr>
          <w:rFonts w:ascii="Times New Roman" w:hAnsi="Times New Roman" w:cs="Times New Roman"/>
          <w:sz w:val="16"/>
          <w:szCs w:val="16"/>
          <w:lang w:val="kk-KZ"/>
        </w:rPr>
      </w:pPr>
    </w:p>
    <w:p w:rsidR="00090F0E" w:rsidRPr="00090F0E" w:rsidRDefault="00090F0E" w:rsidP="004B0D2C">
      <w:pPr>
        <w:spacing w:after="0" w:line="240" w:lineRule="auto"/>
        <w:ind w:firstLine="709"/>
        <w:contextualSpacing/>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а – дейін; ә – кейін</w:t>
      </w:r>
    </w:p>
    <w:p w:rsidR="00090F0E" w:rsidRPr="00090F0E" w:rsidRDefault="00090F0E" w:rsidP="004B0D2C">
      <w:pPr>
        <w:spacing w:after="0" w:line="240" w:lineRule="auto"/>
        <w:contextualSpacing/>
        <w:jc w:val="center"/>
        <w:rPr>
          <w:rFonts w:ascii="Times New Roman" w:hAnsi="Times New Roman" w:cs="Times New Roman"/>
          <w:sz w:val="16"/>
          <w:szCs w:val="16"/>
          <w:lang w:val="kk-KZ"/>
        </w:rPr>
      </w:pPr>
    </w:p>
    <w:p w:rsidR="00860A4A" w:rsidRPr="00FC6449" w:rsidRDefault="0019551B"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860A4A" w:rsidRPr="00FC6449">
        <w:rPr>
          <w:rFonts w:ascii="Times New Roman" w:hAnsi="Times New Roman" w:cs="Times New Roman"/>
          <w:sz w:val="28"/>
          <w:szCs w:val="28"/>
          <w:lang w:val="kk-KZ"/>
        </w:rPr>
        <w:t xml:space="preserve"> </w:t>
      </w:r>
      <w:r w:rsidR="007E16EA">
        <w:rPr>
          <w:rFonts w:ascii="Times New Roman" w:hAnsi="Times New Roman" w:cs="Times New Roman"/>
          <w:sz w:val="28"/>
          <w:szCs w:val="28"/>
          <w:lang w:val="kk-KZ"/>
        </w:rPr>
        <w:t>–</w:t>
      </w:r>
      <w:r w:rsidR="00860A4A" w:rsidRPr="00FC6449">
        <w:rPr>
          <w:rFonts w:ascii="Times New Roman" w:hAnsi="Times New Roman" w:cs="Times New Roman"/>
          <w:sz w:val="28"/>
          <w:szCs w:val="28"/>
          <w:lang w:val="kk-KZ"/>
        </w:rPr>
        <w:t xml:space="preserve"> Қатынастардың қарапайым экономикалық үшбұрышы</w:t>
      </w:r>
    </w:p>
    <w:p w:rsidR="00860A4A" w:rsidRPr="00090F0E" w:rsidRDefault="00860A4A" w:rsidP="004B0D2C">
      <w:pPr>
        <w:spacing w:after="0" w:line="240" w:lineRule="auto"/>
        <w:contextualSpacing/>
        <w:jc w:val="both"/>
        <w:rPr>
          <w:rFonts w:ascii="Times New Roman" w:hAnsi="Times New Roman" w:cs="Times New Roman"/>
          <w:sz w:val="16"/>
          <w:szCs w:val="16"/>
          <w:lang w:val="kk-KZ"/>
        </w:rPr>
      </w:pPr>
    </w:p>
    <w:p w:rsidR="00104318" w:rsidRPr="00AC176C" w:rsidRDefault="00090F0E" w:rsidP="004B0D2C">
      <w:pPr>
        <w:spacing w:after="0" w:line="240" w:lineRule="auto"/>
        <w:ind w:firstLine="709"/>
        <w:contextualSpacing/>
        <w:jc w:val="both"/>
        <w:rPr>
          <w:rFonts w:ascii="Times New Roman" w:hAnsi="Times New Roman" w:cs="Times New Roman"/>
          <w:sz w:val="24"/>
          <w:szCs w:val="24"/>
          <w:lang w:val="kk-KZ"/>
        </w:rPr>
      </w:pPr>
      <w:r w:rsidRPr="00090F0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104318" w:rsidRPr="001F413D">
        <w:rPr>
          <w:rFonts w:ascii="Times New Roman" w:hAnsi="Times New Roman" w:cs="Times New Roman"/>
          <w:sz w:val="24"/>
          <w:szCs w:val="24"/>
          <w:lang w:val="kk-KZ"/>
        </w:rPr>
        <w:t xml:space="preserve"> </w:t>
      </w:r>
      <w:r w:rsidR="00104318" w:rsidRPr="001F413D">
        <w:rPr>
          <w:rFonts w:ascii="Times New Roman" w:hAnsi="Times New Roman" w:cs="Times New Roman"/>
          <w:bCs/>
          <w:sz w:val="24"/>
          <w:szCs w:val="24"/>
          <w:lang w:val="kk-KZ"/>
        </w:rPr>
        <w:t>[</w:t>
      </w:r>
      <w:r w:rsidR="005E7ABC">
        <w:fldChar w:fldCharType="begin"/>
      </w:r>
      <w:r w:rsidR="005E7ABC" w:rsidRPr="00D7679B">
        <w:rPr>
          <w:lang w:val="kk-KZ"/>
        </w:rPr>
        <w:instrText xml:space="preserve"> REF _Ref153394324 \r \h  \* MERGEFORMAT </w:instrText>
      </w:r>
      <w:r w:rsidR="005E7ABC">
        <w:fldChar w:fldCharType="separate"/>
      </w:r>
      <w:r w:rsidR="00D540B3" w:rsidRPr="00D540B3">
        <w:rPr>
          <w:rFonts w:ascii="Times New Roman" w:hAnsi="Times New Roman" w:cs="Times New Roman"/>
          <w:bCs/>
          <w:sz w:val="24"/>
          <w:szCs w:val="24"/>
          <w:lang w:val="kk-KZ"/>
        </w:rPr>
        <w:t>23</w:t>
      </w:r>
      <w:r w:rsidR="005E7ABC">
        <w:fldChar w:fldCharType="end"/>
      </w:r>
      <w:r w:rsidR="00104318" w:rsidRPr="001F413D">
        <w:rPr>
          <w:rFonts w:ascii="Times New Roman" w:hAnsi="Times New Roman" w:cs="Times New Roman"/>
          <w:bCs/>
          <w:sz w:val="24"/>
          <w:szCs w:val="24"/>
          <w:lang w:val="kk-KZ"/>
        </w:rPr>
        <w:t xml:space="preserve">] </w:t>
      </w:r>
    </w:p>
    <w:p w:rsidR="00860A4A" w:rsidRPr="00FC6449" w:rsidRDefault="00860A4A" w:rsidP="004B0D2C">
      <w:pPr>
        <w:spacing w:after="0" w:line="240" w:lineRule="auto"/>
        <w:contextualSpacing/>
        <w:jc w:val="both"/>
        <w:rPr>
          <w:rFonts w:ascii="Times New Roman" w:hAnsi="Times New Roman" w:cs="Times New Roman"/>
          <w:sz w:val="28"/>
          <w:szCs w:val="28"/>
          <w:lang w:val="kk-KZ"/>
        </w:rPr>
      </w:pPr>
    </w:p>
    <w:p w:rsidR="00A5276B" w:rsidRPr="00090F0E" w:rsidRDefault="00941025"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А. Покушалова</w:t>
      </w:r>
      <w:r w:rsidR="00F61C12" w:rsidRPr="00090F0E">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_Ref153394324 \r \h  \* MERGEFORMAT </w:instrText>
      </w:r>
      <w:r w:rsidR="005E7ABC">
        <w:fldChar w:fldCharType="separate"/>
      </w:r>
      <w:r w:rsidR="00D540B3">
        <w:rPr>
          <w:rFonts w:ascii="Times New Roman" w:hAnsi="Times New Roman" w:cs="Times New Roman"/>
          <w:sz w:val="28"/>
          <w:szCs w:val="28"/>
          <w:lang w:val="kk-KZ"/>
        </w:rPr>
        <w:t>23</w:t>
      </w:r>
      <w:r w:rsidR="005E7ABC">
        <w:fldChar w:fldCharType="end"/>
      </w:r>
      <w:r w:rsidR="00875EC4">
        <w:rPr>
          <w:rFonts w:ascii="Times New Roman" w:hAnsi="Times New Roman" w:cs="Times New Roman"/>
          <w:sz w:val="28"/>
          <w:szCs w:val="28"/>
          <w:lang w:val="kk-KZ"/>
        </w:rPr>
        <w:t>, с. 1-4</w:t>
      </w:r>
      <w:r w:rsidR="00F61C12" w:rsidRPr="00090F0E">
        <w:rPr>
          <w:rFonts w:ascii="Times New Roman" w:hAnsi="Times New Roman" w:cs="Times New Roman"/>
          <w:sz w:val="28"/>
          <w:szCs w:val="28"/>
          <w:lang w:val="kk-KZ"/>
        </w:rPr>
        <w:t xml:space="preserve">] </w:t>
      </w:r>
      <w:r w:rsidRPr="00090F0E">
        <w:rPr>
          <w:rFonts w:ascii="Times New Roman" w:hAnsi="Times New Roman" w:cs="Times New Roman"/>
          <w:sz w:val="28"/>
          <w:szCs w:val="28"/>
          <w:lang w:val="kk-KZ"/>
        </w:rPr>
        <w:t>ж</w:t>
      </w:r>
      <w:r w:rsidR="00860A4A" w:rsidRPr="00090F0E">
        <w:rPr>
          <w:rFonts w:ascii="Times New Roman" w:hAnsi="Times New Roman" w:cs="Times New Roman"/>
          <w:sz w:val="28"/>
          <w:szCs w:val="28"/>
          <w:lang w:val="kk-KZ"/>
        </w:rPr>
        <w:t xml:space="preserve">оғарыда көрсетілген </w:t>
      </w:r>
      <w:r w:rsidR="0019551B" w:rsidRPr="00090F0E">
        <w:rPr>
          <w:rFonts w:ascii="Times New Roman" w:hAnsi="Times New Roman" w:cs="Times New Roman"/>
          <w:sz w:val="28"/>
          <w:szCs w:val="28"/>
          <w:lang w:val="kk-KZ"/>
        </w:rPr>
        <w:t>сурет 1</w:t>
      </w:r>
      <w:r w:rsidR="00860A4A" w:rsidRPr="00090F0E">
        <w:rPr>
          <w:rFonts w:ascii="Times New Roman" w:hAnsi="Times New Roman" w:cs="Times New Roman"/>
          <w:sz w:val="28"/>
          <w:szCs w:val="28"/>
          <w:lang w:val="kk-KZ"/>
        </w:rPr>
        <w:t xml:space="preserve"> жағдайында үш т</w:t>
      </w:r>
      <w:r w:rsidRPr="00090F0E">
        <w:rPr>
          <w:rFonts w:ascii="Times New Roman" w:hAnsi="Times New Roman" w:cs="Times New Roman"/>
          <w:sz w:val="28"/>
          <w:szCs w:val="28"/>
          <w:lang w:val="kk-KZ"/>
        </w:rPr>
        <w:t>араптың өзара әрекеттесетіні және</w:t>
      </w:r>
      <w:r w:rsidR="00860A4A" w:rsidRPr="00090F0E">
        <w:rPr>
          <w:rFonts w:ascii="Times New Roman" w:hAnsi="Times New Roman" w:cs="Times New Roman"/>
          <w:sz w:val="28"/>
          <w:szCs w:val="28"/>
          <w:lang w:val="kk-KZ"/>
        </w:rPr>
        <w:t xml:space="preserve"> </w:t>
      </w:r>
      <w:r w:rsidR="00A5276B" w:rsidRPr="00090F0E">
        <w:rPr>
          <w:rFonts w:ascii="Times New Roman" w:hAnsi="Times New Roman" w:cs="Times New Roman"/>
          <w:sz w:val="28"/>
          <w:szCs w:val="28"/>
          <w:lang w:val="kk-KZ"/>
        </w:rPr>
        <w:t>мұнда жетекші рөлді мемлекет алады, ал компаниялар мен қоғам екінші қатардағы рөлдерді атқарады</w:t>
      </w:r>
      <w:r w:rsidRPr="00090F0E">
        <w:rPr>
          <w:rFonts w:ascii="Times New Roman" w:hAnsi="Times New Roman" w:cs="Times New Roman"/>
          <w:sz w:val="28"/>
          <w:szCs w:val="28"/>
          <w:lang w:val="kk-KZ"/>
        </w:rPr>
        <w:t xml:space="preserve"> деген</w:t>
      </w:r>
      <w:r w:rsidR="00A5276B" w:rsidRPr="00090F0E">
        <w:rPr>
          <w:rFonts w:ascii="Times New Roman" w:hAnsi="Times New Roman" w:cs="Times New Roman"/>
          <w:sz w:val="28"/>
          <w:szCs w:val="28"/>
          <w:lang w:val="kk-KZ"/>
        </w:rPr>
        <w:t>.</w:t>
      </w:r>
    </w:p>
    <w:p w:rsidR="00860A4A" w:rsidRPr="00090F0E" w:rsidRDefault="00A5276B"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Мемлекет үшбұрыштың жоғарғы жағында, оның жетекші рөлін білдіреді. Компаниялар мен қоғам төменгі бұрыштарда орналасып, олардың өзара әрекеттесуін және мемлекеттік саясат пен реттеуге тәуелділігін, яғни барлық үш тараптың өзара ықпалы мен өзара әрекетін көрсетеді</w:t>
      </w:r>
      <w:r w:rsidR="00860A4A" w:rsidRPr="00090F0E">
        <w:rPr>
          <w:rFonts w:ascii="Times New Roman" w:hAnsi="Times New Roman" w:cs="Times New Roman"/>
          <w:sz w:val="28"/>
          <w:szCs w:val="28"/>
          <w:lang w:val="kk-KZ"/>
        </w:rPr>
        <w:t>.</w:t>
      </w:r>
    </w:p>
    <w:p w:rsidR="00A4080E" w:rsidRPr="00090F0E" w:rsidRDefault="00A4080E"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 xml:space="preserve">Алайда қазіргі уақытта </w:t>
      </w:r>
      <w:r w:rsidR="00426713" w:rsidRPr="00090F0E">
        <w:rPr>
          <w:rFonts w:ascii="Times New Roman" w:hAnsi="Times New Roman" w:cs="Times New Roman"/>
          <w:sz w:val="28"/>
          <w:szCs w:val="28"/>
          <w:lang w:val="kk-KZ"/>
        </w:rPr>
        <w:t>ү</w:t>
      </w:r>
      <w:r w:rsidR="009F33EA" w:rsidRPr="00090F0E">
        <w:rPr>
          <w:rFonts w:ascii="Times New Roman" w:hAnsi="Times New Roman" w:cs="Times New Roman"/>
          <w:sz w:val="28"/>
          <w:szCs w:val="28"/>
          <w:lang w:val="kk-KZ"/>
        </w:rPr>
        <w:t>ш тарап</w:t>
      </w:r>
      <w:r w:rsidR="00426713" w:rsidRPr="00090F0E">
        <w:rPr>
          <w:rFonts w:ascii="Times New Roman" w:hAnsi="Times New Roman" w:cs="Times New Roman"/>
          <w:sz w:val="28"/>
          <w:szCs w:val="28"/>
          <w:lang w:val="kk-KZ"/>
        </w:rPr>
        <w:t xml:space="preserve"> теңдестірілген даму мен экономиканың тұрақтылығын қамтамасыз ету үшін өзара әрекеттесіп, тең рөл атқаруы керек. Бұл әрбір қатысушының мүдделері ескерілетін және қорғалатын үйлесімді қоғам құруға көмектеседі.</w:t>
      </w:r>
    </w:p>
    <w:p w:rsidR="00104318" w:rsidRPr="00090F0E" w:rsidRDefault="00F50CBA" w:rsidP="004B0D2C">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 үшін рөлдер</w:t>
      </w:r>
      <w:r w:rsidRPr="00085CEC">
        <w:rPr>
          <w:rFonts w:ascii="Times New Roman" w:hAnsi="Times New Roman" w:cs="Times New Roman"/>
          <w:sz w:val="28"/>
          <w:szCs w:val="28"/>
          <w:lang w:val="kk-KZ"/>
        </w:rPr>
        <w:t xml:space="preserve"> </w:t>
      </w:r>
      <w:r w:rsidR="00104318" w:rsidRPr="00090F0E">
        <w:rPr>
          <w:rFonts w:ascii="Times New Roman" w:hAnsi="Times New Roman" w:cs="Times New Roman"/>
          <w:sz w:val="28"/>
          <w:szCs w:val="28"/>
          <w:lang w:val="kk-KZ"/>
        </w:rPr>
        <w:t>теңдігінің пайдасы:</w:t>
      </w:r>
    </w:p>
    <w:p w:rsidR="00104318" w:rsidRPr="00090F0E" w:rsidRDefault="00104318" w:rsidP="00AA4CC7">
      <w:pPr>
        <w:pStyle w:val="a5"/>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Мемлекеттің, компаниялардың және қоғамның тең қатысуы ресурстарды неғұрлым әділ бөлуге ықпал етеді және экономикалық өсуді ынталандырады</w:t>
      </w:r>
      <w:r w:rsidR="00090F0E">
        <w:rPr>
          <w:rFonts w:ascii="Times New Roman" w:hAnsi="Times New Roman" w:cs="Times New Roman"/>
          <w:sz w:val="28"/>
          <w:szCs w:val="28"/>
          <w:lang w:val="kk-KZ"/>
        </w:rPr>
        <w:t>.</w:t>
      </w:r>
    </w:p>
    <w:p w:rsidR="00104318" w:rsidRPr="00090F0E" w:rsidRDefault="00104318" w:rsidP="00AA4CC7">
      <w:pPr>
        <w:pStyle w:val="a5"/>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Барлық қатысушылардың мүдделері ескеріледі, бұл әлеуметтік әділеттілікке және әлеуметтік шиеленістің төмендеуіне ықпал етеді</w:t>
      </w:r>
      <w:r w:rsidR="00090F0E">
        <w:rPr>
          <w:rFonts w:ascii="Times New Roman" w:hAnsi="Times New Roman" w:cs="Times New Roman"/>
          <w:sz w:val="28"/>
          <w:szCs w:val="28"/>
          <w:lang w:val="kk-KZ"/>
        </w:rPr>
        <w:t>.</w:t>
      </w:r>
    </w:p>
    <w:p w:rsidR="00104318" w:rsidRPr="00090F0E" w:rsidRDefault="00104318" w:rsidP="00AA4CC7">
      <w:pPr>
        <w:pStyle w:val="a5"/>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Бірдей рөлдер тұрақтылық пен инновацияны ынталандырады, өйткені компаниялар тиімділікке ұмтылады және қоғам жаңа технологияларды қолдайды.</w:t>
      </w:r>
    </w:p>
    <w:p w:rsidR="0013232D" w:rsidRPr="00090F0E" w:rsidRDefault="007E16E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Біздің ойымызша қатынастардың қарапайым экономикалық үшбұрышында</w:t>
      </w:r>
      <w:r w:rsidR="0013232D" w:rsidRPr="00090F0E">
        <w:rPr>
          <w:rFonts w:ascii="Times New Roman" w:hAnsi="Times New Roman" w:cs="Times New Roman"/>
          <w:sz w:val="28"/>
          <w:szCs w:val="28"/>
          <w:lang w:val="kk-KZ"/>
        </w:rPr>
        <w:t xml:space="preserve"> жоғар</w:t>
      </w:r>
      <w:r w:rsidRPr="00090F0E">
        <w:rPr>
          <w:rFonts w:ascii="Times New Roman" w:hAnsi="Times New Roman" w:cs="Times New Roman"/>
          <w:sz w:val="28"/>
          <w:szCs w:val="28"/>
          <w:lang w:val="kk-KZ"/>
        </w:rPr>
        <w:t>ғы орында қоғам</w:t>
      </w:r>
      <w:r w:rsidR="0013232D" w:rsidRPr="00090F0E">
        <w:rPr>
          <w:rFonts w:ascii="Times New Roman" w:hAnsi="Times New Roman" w:cs="Times New Roman"/>
          <w:sz w:val="28"/>
          <w:szCs w:val="28"/>
          <w:lang w:val="kk-KZ"/>
        </w:rPr>
        <w:t xml:space="preserve"> болуы керек</w:t>
      </w:r>
      <w:r w:rsidRPr="00090F0E">
        <w:rPr>
          <w:rFonts w:ascii="Times New Roman" w:hAnsi="Times New Roman" w:cs="Times New Roman"/>
          <w:sz w:val="28"/>
          <w:szCs w:val="28"/>
          <w:lang w:val="kk-KZ"/>
        </w:rPr>
        <w:t>.</w:t>
      </w:r>
      <w:r w:rsidR="0013232D" w:rsidRPr="00090F0E">
        <w:rPr>
          <w:rFonts w:ascii="Times New Roman" w:hAnsi="Times New Roman" w:cs="Times New Roman"/>
          <w:sz w:val="28"/>
          <w:szCs w:val="28"/>
          <w:lang w:val="kk-KZ"/>
        </w:rPr>
        <w:t xml:space="preserve"> Егер мемлекет басым рөл атқарса, бұл келесі жағымсыз салдарға әкелуі мүмкін:</w:t>
      </w:r>
    </w:p>
    <w:p w:rsidR="0013232D" w:rsidRPr="00090F0E" w:rsidRDefault="0013232D" w:rsidP="00AA4CC7">
      <w:pPr>
        <w:pStyle w:val="a5"/>
        <w:numPr>
          <w:ilvl w:val="0"/>
          <w:numId w:val="33"/>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Мемлекеттің шамадан тыс араласуы</w:t>
      </w:r>
      <w:r w:rsidR="007E16EA" w:rsidRPr="00090F0E">
        <w:rPr>
          <w:rFonts w:ascii="Times New Roman" w:hAnsi="Times New Roman" w:cs="Times New Roman"/>
          <w:sz w:val="28"/>
          <w:szCs w:val="28"/>
          <w:lang w:val="kk-KZ"/>
        </w:rPr>
        <w:t>нан</w:t>
      </w:r>
      <w:r w:rsidRPr="00090F0E">
        <w:rPr>
          <w:rFonts w:ascii="Times New Roman" w:hAnsi="Times New Roman" w:cs="Times New Roman"/>
          <w:sz w:val="28"/>
          <w:szCs w:val="28"/>
          <w:lang w:val="kk-KZ"/>
        </w:rPr>
        <w:t xml:space="preserve"> бюрократиялық кідірістерге және тиімділіктің төмендеуіне әкелуі мүмкін.</w:t>
      </w:r>
    </w:p>
    <w:p w:rsidR="0013232D" w:rsidRPr="00090F0E" w:rsidRDefault="0013232D" w:rsidP="00AA4CC7">
      <w:pPr>
        <w:pStyle w:val="a5"/>
        <w:numPr>
          <w:ilvl w:val="0"/>
          <w:numId w:val="33"/>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Мемлекеттің басым рөлі кәсіпкерлік бастама мен инновацияны тұншықтырып жіберуі мүмкін.</w:t>
      </w:r>
    </w:p>
    <w:p w:rsidR="0013232D" w:rsidRPr="00090F0E" w:rsidRDefault="0013232D" w:rsidP="00AA4CC7">
      <w:pPr>
        <w:pStyle w:val="a5"/>
        <w:numPr>
          <w:ilvl w:val="0"/>
          <w:numId w:val="33"/>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Мемлекет мүдделерінің басымдығы әлеуметтік жанжалдарды тудыруы мүмкін компаниялар мен қоғамның мүдделерін елемеуі мүмкін.</w:t>
      </w:r>
    </w:p>
    <w:p w:rsidR="00860A4A" w:rsidRPr="00090F0E" w:rsidRDefault="00D92EBF" w:rsidP="004B0D2C">
      <w:pPr>
        <w:tabs>
          <w:tab w:val="left" w:pos="993"/>
        </w:tabs>
        <w:spacing w:after="0" w:line="240" w:lineRule="auto"/>
        <w:ind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 xml:space="preserve">Петров </w:t>
      </w:r>
      <w:r w:rsidR="00875EC4">
        <w:rPr>
          <w:rFonts w:ascii="Times New Roman" w:hAnsi="Times New Roman" w:cs="Times New Roman"/>
          <w:sz w:val="28"/>
          <w:szCs w:val="28"/>
          <w:lang w:val="kk-KZ"/>
        </w:rPr>
        <w:t xml:space="preserve">Д.А. </w:t>
      </w:r>
      <w:r w:rsidR="00860A4A" w:rsidRPr="00090F0E">
        <w:rPr>
          <w:rFonts w:ascii="Times New Roman" w:hAnsi="Times New Roman" w:cs="Times New Roman"/>
          <w:sz w:val="28"/>
          <w:szCs w:val="28"/>
          <w:lang w:val="kk-KZ"/>
        </w:rPr>
        <w:t>[</w:t>
      </w:r>
      <w:r w:rsidR="005E7ABC">
        <w:fldChar w:fldCharType="begin"/>
      </w:r>
      <w:r w:rsidR="005E7ABC" w:rsidRPr="00D7679B">
        <w:rPr>
          <w:lang w:val="kk-KZ"/>
        </w:rPr>
        <w:instrText xml:space="preserve"> REF _Ref153296109 \r \h  \* MERGEFORMAT </w:instrText>
      </w:r>
      <w:r w:rsidR="005E7ABC">
        <w:fldChar w:fldCharType="separate"/>
      </w:r>
      <w:r w:rsidR="00D540B3">
        <w:rPr>
          <w:rFonts w:ascii="Times New Roman" w:hAnsi="Times New Roman" w:cs="Times New Roman"/>
          <w:sz w:val="28"/>
          <w:szCs w:val="28"/>
          <w:lang w:val="kk-KZ"/>
        </w:rPr>
        <w:t>24</w:t>
      </w:r>
      <w:r w:rsidR="005E7ABC">
        <w:fldChar w:fldCharType="end"/>
      </w:r>
      <w:r w:rsidR="00860A4A" w:rsidRPr="00090F0E">
        <w:rPr>
          <w:rFonts w:ascii="Times New Roman" w:hAnsi="Times New Roman" w:cs="Times New Roman"/>
          <w:sz w:val="28"/>
          <w:szCs w:val="28"/>
          <w:lang w:val="kk-KZ"/>
        </w:rPr>
        <w:t>] теориялық тұрғыда экономика саласын мемлекеттік реттеудің бірнеше жолмен жүзеге асырылу мүмкіндігін қарастырған, олар:</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 xml:space="preserve">Тікелей мемлекеттік реттеу бұл әлеуметтік-экономикалық қатынастарға мемлекеттің арнайы уәкілетті органдарды құру арқылы тікелей әсер етуі. </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Экономикалық қатынастардың мемлекеттiк реттеуі (немесе олардың ерекше бөлiнетiн түрi) көп жағдайда келесі критерийлер арқылы сипатталады:</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1) заңнамалық шаралардың және нормалардың, атқарушы және бақылаушы сипаттамадағы жүйесі;</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2) аталған шаралар уәкілетті орган, мемлекеттік органдар, агенттер (реттеуіштер) жүзеге асырады;</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3) қолданыстағы әлеуметтік-экономикалық жүйені тұрақтандыру және өзгермелі жағдайларға бейімдеу мақсатында реттеушілер әрекет етеді.</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Осыған байланысты пайда болған мәселелерді нарық өз бетімен жеңе алмайтын болса ғана мемлекеттік реттеу арқылы жою ғана мүмкін. Реттеушілік ықпалдың жоқтығы жағдайымен салыстырғанда мемлекет өзінің араласуы арқылы нәтиженің оң шешілуіне ықпал етеді.</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Квазиреттеу бұл мемлекеттің әлеуметтік-экономикалық қатынастарға мемлекеттік органдар арқылы емес, жеке тұлғаларға өз бетінше мемлекеттік өкілеттіктерді және реттеушілік ықпалды бере отырып, бірақ олардың әрекеттеріне мемлекеттік бақылауды сақтау шартымен жүзеге асыруға мүмкіндігі.</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Өзін-өзі реттеу бұл кәсіби қоғамдастықтың өзі кәсіпкерлік немесе кәсіптік қызметті жүзеге асыру мақсатында стандарттар мен ережелерді қабылдай отырып, осы стандарттар және ережелердің орындалуын бақылайтын, ережелерді бұзушыларға ықпал ету шараларын қолданатын мемлекеттің минималды араласу арқылы реттеу әдісі.</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Бұл жерде мемлекеттің араласу ықпалын жоққа шығармау қажет, бірақ ол реттеу мақсатында емес, кәсіби қоғамдастықты қадағалау және реттеуді жүзеге асыру мүмкін болмаған жағдайда шаралар қабылдау үшін жүзеге асырылады. Сонымен қатар өзін-өзі реттеуді мемлекеттік реттеу қаупіне жауап ретінде және оның алдын алу мақсатында кәсіпкерлік немесе кәсіби қоғамдастық енгізе алады.</w:t>
      </w:r>
    </w:p>
    <w:p w:rsidR="00860A4A" w:rsidRPr="00090F0E" w:rsidRDefault="00860A4A" w:rsidP="004B0D2C">
      <w:pPr>
        <w:tabs>
          <w:tab w:val="left" w:pos="993"/>
        </w:tabs>
        <w:spacing w:after="0" w:line="240" w:lineRule="auto"/>
        <w:ind w:firstLine="709"/>
        <w:contextualSpacing/>
        <w:jc w:val="both"/>
        <w:rPr>
          <w:rFonts w:ascii="Times New Roman" w:hAnsi="Times New Roman" w:cs="Times New Roman"/>
          <w:bCs/>
          <w:sz w:val="28"/>
          <w:szCs w:val="28"/>
          <w:lang w:val="kk-KZ"/>
        </w:rPr>
      </w:pPr>
      <w:r w:rsidRPr="00090F0E">
        <w:rPr>
          <w:rFonts w:ascii="Times New Roman" w:hAnsi="Times New Roman" w:cs="Times New Roman"/>
          <w:bCs/>
          <w:sz w:val="28"/>
          <w:szCs w:val="28"/>
          <w:lang w:val="kk-KZ"/>
        </w:rPr>
        <w:t>Бірлескен реттеу бұл мемлекет және әртүрлі нарыққа қатысушылардың (шаруашылық субъектілері, ғылыми ұйымдар, кәсіподақтар және т.б.) реттеушілік мақсаттарды жүзеге асыруға бірлесіп қатысуды көздейді. Мұндай жағдайларда қабылданған шешімдер барлық қатысушылардың мүдделері қарастырылады.</w:t>
      </w:r>
    </w:p>
    <w:p w:rsidR="0044009C" w:rsidRPr="00090F0E" w:rsidRDefault="00803237"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bCs/>
          <w:sz w:val="28"/>
          <w:szCs w:val="28"/>
          <w:lang w:val="kk-KZ"/>
        </w:rPr>
        <w:t>Енді еліміздің э</w:t>
      </w:r>
      <w:r w:rsidRPr="00090F0E">
        <w:rPr>
          <w:rFonts w:ascii="Times New Roman" w:hAnsi="Times New Roman" w:cs="Times New Roman"/>
          <w:sz w:val="28"/>
          <w:szCs w:val="28"/>
          <w:lang w:val="kk-KZ"/>
        </w:rPr>
        <w:t xml:space="preserve">лектр энергиясына деген сұраныстың кенеттен өсуін және қолданыстағы инфрақұрылымға айтарлықтай жүктеме түсірген криптовалюта майнингі индустриясын қарастырайық. </w:t>
      </w:r>
    </w:p>
    <w:p w:rsidR="009F02B9" w:rsidRPr="00090F0E" w:rsidRDefault="00542D8C"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Соңғы жылдары криптом</w:t>
      </w:r>
      <w:r w:rsidR="009F02B9" w:rsidRPr="00090F0E">
        <w:rPr>
          <w:rFonts w:ascii="Times New Roman" w:hAnsi="Times New Roman" w:cs="Times New Roman"/>
          <w:sz w:val="28"/>
          <w:szCs w:val="28"/>
          <w:lang w:val="kk-KZ"/>
        </w:rPr>
        <w:t>айн</w:t>
      </w:r>
      <w:r w:rsidRPr="00090F0E">
        <w:rPr>
          <w:rFonts w:ascii="Times New Roman" w:hAnsi="Times New Roman" w:cs="Times New Roman"/>
          <w:sz w:val="28"/>
          <w:szCs w:val="28"/>
          <w:lang w:val="kk-KZ"/>
        </w:rPr>
        <w:t xml:space="preserve">инг жаһандық экономиканың маңызды бөлігіне айналды және әсіресе Қазақстанның энергетикалық секторына әсер етті. </w:t>
      </w:r>
    </w:p>
    <w:p w:rsidR="004A53D3" w:rsidRPr="00090F0E" w:rsidRDefault="00014541"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Қазақстанда цифрлық майнер</w:t>
      </w:r>
      <w:r w:rsidR="00085CEC">
        <w:rPr>
          <w:rFonts w:ascii="Times New Roman" w:hAnsi="Times New Roman" w:cs="Times New Roman"/>
          <w:sz w:val="28"/>
          <w:szCs w:val="28"/>
          <w:lang w:val="kk-KZ"/>
        </w:rPr>
        <w:t>лер тарапынан электр энергияға</w:t>
      </w:r>
      <w:r w:rsidRPr="00090F0E">
        <w:rPr>
          <w:rFonts w:ascii="Times New Roman" w:hAnsi="Times New Roman" w:cs="Times New Roman"/>
          <w:sz w:val="28"/>
          <w:szCs w:val="28"/>
          <w:lang w:val="kk-KZ"/>
        </w:rPr>
        <w:t xml:space="preserve"> сұраныстың жоғары бол</w:t>
      </w:r>
      <w:r w:rsidR="00085CEC">
        <w:rPr>
          <w:rFonts w:ascii="Times New Roman" w:hAnsi="Times New Roman" w:cs="Times New Roman"/>
          <w:sz w:val="28"/>
          <w:szCs w:val="28"/>
          <w:lang w:val="kk-KZ"/>
        </w:rPr>
        <w:t>уына байланысты электр энергия</w:t>
      </w:r>
      <w:r w:rsidRPr="00090F0E">
        <w:rPr>
          <w:rFonts w:ascii="Times New Roman" w:hAnsi="Times New Roman" w:cs="Times New Roman"/>
          <w:sz w:val="28"/>
          <w:szCs w:val="28"/>
          <w:lang w:val="kk-KZ"/>
        </w:rPr>
        <w:t>ның теңгерімділігін сақтауда шиеленісті жағдай орын алды, бұл кейбір тұтынушыларға жоспарланған</w:t>
      </w:r>
      <w:r w:rsidR="00085CEC">
        <w:rPr>
          <w:rFonts w:ascii="Times New Roman" w:hAnsi="Times New Roman" w:cs="Times New Roman"/>
          <w:sz w:val="28"/>
          <w:szCs w:val="28"/>
          <w:lang w:val="kk-KZ"/>
        </w:rPr>
        <w:t xml:space="preserve"> электр энергия</w:t>
      </w:r>
      <w:r w:rsidRPr="00090F0E">
        <w:rPr>
          <w:rFonts w:ascii="Times New Roman" w:hAnsi="Times New Roman" w:cs="Times New Roman"/>
          <w:sz w:val="28"/>
          <w:szCs w:val="28"/>
          <w:lang w:val="kk-KZ"/>
        </w:rPr>
        <w:t>н</w:t>
      </w:r>
      <w:r w:rsidR="00085CEC">
        <w:rPr>
          <w:rFonts w:ascii="Times New Roman" w:hAnsi="Times New Roman" w:cs="Times New Roman"/>
          <w:sz w:val="28"/>
          <w:szCs w:val="28"/>
          <w:lang w:val="kk-KZ"/>
        </w:rPr>
        <w:t>ы</w:t>
      </w:r>
      <w:r w:rsidRPr="00090F0E">
        <w:rPr>
          <w:rFonts w:ascii="Times New Roman" w:hAnsi="Times New Roman" w:cs="Times New Roman"/>
          <w:sz w:val="28"/>
          <w:szCs w:val="28"/>
          <w:lang w:val="kk-KZ"/>
        </w:rPr>
        <w:t xml:space="preserve"> жеткізудің тоқтатылуына әкелді.</w:t>
      </w:r>
      <w:r w:rsidR="004A53D3" w:rsidRPr="00090F0E">
        <w:rPr>
          <w:rFonts w:ascii="Times New Roman" w:hAnsi="Times New Roman" w:cs="Times New Roman"/>
          <w:sz w:val="28"/>
          <w:szCs w:val="28"/>
          <w:lang w:val="kk-KZ"/>
        </w:rPr>
        <w:t xml:space="preserve"> Криптомайнинг Қазақстанның энергетикалық секторына айтарлықтай әсер етіп, энергетикалық инфрақұрылымды </w:t>
      </w:r>
      <w:r w:rsidR="00085CEC">
        <w:rPr>
          <w:rFonts w:ascii="Times New Roman" w:hAnsi="Times New Roman" w:cs="Times New Roman"/>
          <w:sz w:val="28"/>
          <w:szCs w:val="28"/>
          <w:lang w:val="kk-KZ"/>
        </w:rPr>
        <w:t>жаңартуға немесе</w:t>
      </w:r>
      <w:r w:rsidR="004A53D3" w:rsidRPr="00090F0E">
        <w:rPr>
          <w:rFonts w:ascii="Times New Roman" w:hAnsi="Times New Roman" w:cs="Times New Roman"/>
          <w:sz w:val="28"/>
          <w:szCs w:val="28"/>
          <w:lang w:val="kk-KZ"/>
        </w:rPr>
        <w:t xml:space="preserve"> заңнаманы жаңғырту қажеттілігін тудырды. Осы зерттеу криптомайнинг индустрияның жоғары энергия тұтынуына байланысты елдің алдында тұрған ағымдағы қиындықтарды, сондай-ақ қолайлы жеңілдіктер мен заңнамалық бастамалар арқылы шетелдік инвестициялар мен даму мүмкіндіктерін қамтыды. Бұл технологиялық прогресті қолдау мен энергетикалық сектордың тұрақты дамуын қамтамасыз ету арасындағы тепе-теңдікті сақтаудың маңыздылығын көрсетеді.</w:t>
      </w:r>
    </w:p>
    <w:p w:rsidR="00876550" w:rsidRPr="00090F0E" w:rsidRDefault="0044009C"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Еліміз үшін өзекті мәселе болып экономиканың шикізат секто</w:t>
      </w:r>
      <w:r w:rsidR="00876550" w:rsidRPr="00090F0E">
        <w:rPr>
          <w:rFonts w:ascii="Times New Roman" w:hAnsi="Times New Roman" w:cs="Times New Roman"/>
          <w:sz w:val="28"/>
          <w:szCs w:val="28"/>
          <w:lang w:val="kk-KZ"/>
        </w:rPr>
        <w:t>рын жаңа цифрлық технологиялармен</w:t>
      </w:r>
      <w:r w:rsidRPr="00090F0E">
        <w:rPr>
          <w:rFonts w:ascii="Times New Roman" w:hAnsi="Times New Roman" w:cs="Times New Roman"/>
          <w:sz w:val="28"/>
          <w:szCs w:val="28"/>
          <w:lang w:val="kk-KZ"/>
        </w:rPr>
        <w:t xml:space="preserve"> әртараптандыру</w:t>
      </w:r>
      <w:r w:rsidR="00876550" w:rsidRPr="00090F0E">
        <w:rPr>
          <w:rFonts w:ascii="Times New Roman" w:hAnsi="Times New Roman" w:cs="Times New Roman"/>
          <w:sz w:val="28"/>
          <w:szCs w:val="28"/>
          <w:lang w:val="kk-KZ"/>
        </w:rPr>
        <w:t xml:space="preserve"> көзделуде</w:t>
      </w:r>
      <w:r w:rsidRPr="00090F0E">
        <w:rPr>
          <w:rFonts w:ascii="Times New Roman" w:hAnsi="Times New Roman" w:cs="Times New Roman"/>
          <w:sz w:val="28"/>
          <w:szCs w:val="28"/>
          <w:lang w:val="kk-KZ"/>
        </w:rPr>
        <w:t xml:space="preserve">. Соның ішінде </w:t>
      </w:r>
      <w:r w:rsidR="00090F0E">
        <w:rPr>
          <w:rFonts w:ascii="Times New Roman" w:hAnsi="Times New Roman" w:cs="Times New Roman"/>
          <w:sz w:val="28"/>
          <w:szCs w:val="28"/>
          <w:lang w:val="kk-KZ"/>
        </w:rPr>
        <w:t xml:space="preserve">криптовалюта «майнингі» </w:t>
      </w:r>
      <w:r w:rsidRPr="00090F0E">
        <w:rPr>
          <w:rFonts w:ascii="Times New Roman" w:hAnsi="Times New Roman" w:cs="Times New Roman"/>
          <w:sz w:val="28"/>
          <w:szCs w:val="28"/>
          <w:lang w:val="kk-KZ"/>
        </w:rPr>
        <w:t>жоғары инвестициялық әлеуетке ие және экономика секторына қаржылық ресурстарды тарта алады деп саналды.</w:t>
      </w:r>
    </w:p>
    <w:p w:rsidR="0044009C" w:rsidRPr="00090F0E" w:rsidRDefault="0044009C"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Дегенмен, криптовалюта «майнингі» бұл энергияны қажет ететін процесс. Соңғы уақытта елдегі электр энергияны тұтынудың ең жоғары деңгейін «крипто кеншілер» екенін көрсетті, өйткені «майнинг» жұмысы әртүрлі транзакцияларды жүзеге асыру үшін компьютерлік техниканың үздіксіз жұмыс істеуіне негізделген. Кез келген елдің ұлттық және жаһандық экономикасының негізгі драйвері болып энергетика саласы табылады және қазір әр елде қоғам мен биліктің заманауи цифрлық технологияға қатысты түсініксіз пікірі қалыптасқан. Кейбір елдер әлі</w:t>
      </w:r>
      <w:r w:rsidR="00090F0E">
        <w:rPr>
          <w:rFonts w:ascii="Times New Roman" w:hAnsi="Times New Roman" w:cs="Times New Roman"/>
          <w:sz w:val="28"/>
          <w:szCs w:val="28"/>
          <w:lang w:val="kk-KZ"/>
        </w:rPr>
        <w:t xml:space="preserve"> де экономикаға криптовалюта «майнингі» </w:t>
      </w:r>
      <w:r w:rsidRPr="00090F0E">
        <w:rPr>
          <w:rFonts w:ascii="Times New Roman" w:hAnsi="Times New Roman" w:cs="Times New Roman"/>
          <w:sz w:val="28"/>
          <w:szCs w:val="28"/>
          <w:lang w:val="kk-KZ"/>
        </w:rPr>
        <w:t>бейімделу және цифрлық технологияның осы түрін заңдастыру бойынша шешімдер қабылдау процесінде болса, кейбіреулері криптов</w:t>
      </w:r>
      <w:r w:rsidR="00090F0E">
        <w:rPr>
          <w:rFonts w:ascii="Times New Roman" w:hAnsi="Times New Roman" w:cs="Times New Roman"/>
          <w:sz w:val="28"/>
          <w:szCs w:val="28"/>
          <w:lang w:val="kk-KZ"/>
        </w:rPr>
        <w:t xml:space="preserve">алюта «майнингі» </w:t>
      </w:r>
      <w:r w:rsidRPr="00090F0E">
        <w:rPr>
          <w:rFonts w:ascii="Times New Roman" w:hAnsi="Times New Roman" w:cs="Times New Roman"/>
          <w:sz w:val="28"/>
          <w:szCs w:val="28"/>
          <w:lang w:val="kk-KZ"/>
        </w:rPr>
        <w:t>қызметін заңды түрде шектеді. Криптоиндустрия ел экономикасына жақсы табыс әкелетіні ешкімге құпия емес. Қазақстан көптеген энергетикалық қорларға ие болуына байланысты бұл технологияны дамытып, криптовалюта инвесторларының</w:t>
      </w:r>
      <w:r w:rsidR="008F57F5">
        <w:rPr>
          <w:rFonts w:ascii="Times New Roman" w:hAnsi="Times New Roman" w:cs="Times New Roman"/>
          <w:sz w:val="28"/>
          <w:szCs w:val="28"/>
          <w:lang w:val="kk-KZ"/>
        </w:rPr>
        <w:t xml:space="preserve"> пайдасын көре алатын мүмкіндігі бар</w:t>
      </w:r>
      <w:r w:rsidRPr="00090F0E">
        <w:rPr>
          <w:rFonts w:ascii="Times New Roman" w:hAnsi="Times New Roman" w:cs="Times New Roman"/>
          <w:sz w:val="28"/>
          <w:szCs w:val="28"/>
          <w:lang w:val="kk-KZ"/>
        </w:rPr>
        <w:t>.</w:t>
      </w:r>
    </w:p>
    <w:p w:rsidR="00803237" w:rsidRPr="00090F0E" w:rsidRDefault="008F57F5" w:rsidP="004B0D2C">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00803237" w:rsidRPr="00090F0E">
        <w:rPr>
          <w:rFonts w:ascii="Times New Roman" w:hAnsi="Times New Roman" w:cs="Times New Roman"/>
          <w:sz w:val="28"/>
          <w:szCs w:val="28"/>
          <w:lang w:val="kk-KZ"/>
        </w:rPr>
        <w:t>лғайған жүктемені басқару бойынша мемлекет</w:t>
      </w:r>
      <w:r w:rsidR="00B449A7">
        <w:rPr>
          <w:rFonts w:ascii="Times New Roman" w:hAnsi="Times New Roman" w:cs="Times New Roman"/>
          <w:sz w:val="28"/>
          <w:szCs w:val="28"/>
          <w:lang w:val="kk-KZ"/>
        </w:rPr>
        <w:t xml:space="preserve"> </w:t>
      </w:r>
      <w:r w:rsidR="00803237" w:rsidRPr="00090F0E">
        <w:rPr>
          <w:rFonts w:ascii="Times New Roman" w:hAnsi="Times New Roman" w:cs="Times New Roman"/>
          <w:sz w:val="28"/>
          <w:szCs w:val="28"/>
          <w:lang w:val="kk-KZ"/>
        </w:rPr>
        <w:t>сын-қатерлерге жауап ретінде Қазақстан үкіметі екі бағытты стратегияны жүзеге асырды. Біріншіден, ол оның әлеуетті экономикалық пайдасы мен жаһандық тартымдылығын мойындай отырып, криптовалюта өндіру секторына инвестицияны белсенді түрде ынталандырды. Бұл ретте жауапты және тұрақты өсуді қамтамасыз ету үшін</w:t>
      </w:r>
      <w:r w:rsidR="00B449A7">
        <w:rPr>
          <w:rFonts w:ascii="Times New Roman" w:hAnsi="Times New Roman" w:cs="Times New Roman"/>
          <w:sz w:val="28"/>
          <w:szCs w:val="28"/>
          <w:lang w:val="kk-KZ"/>
        </w:rPr>
        <w:t xml:space="preserve"> реттеуші бақылаулар енгіз</w:t>
      </w:r>
      <w:r w:rsidR="00803237" w:rsidRPr="00090F0E">
        <w:rPr>
          <w:rFonts w:ascii="Times New Roman" w:hAnsi="Times New Roman" w:cs="Times New Roman"/>
          <w:sz w:val="28"/>
          <w:szCs w:val="28"/>
          <w:lang w:val="kk-KZ"/>
        </w:rPr>
        <w:t>ді.</w:t>
      </w:r>
    </w:p>
    <w:p w:rsidR="0044009C" w:rsidRPr="00090F0E" w:rsidRDefault="00803237"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К</w:t>
      </w:r>
      <w:r w:rsidR="00090F0E">
        <w:rPr>
          <w:rFonts w:ascii="Times New Roman" w:hAnsi="Times New Roman" w:cs="Times New Roman"/>
          <w:sz w:val="28"/>
          <w:szCs w:val="28"/>
          <w:lang w:val="kk-KZ"/>
        </w:rPr>
        <w:t xml:space="preserve">риптовалюта «майнингі» </w:t>
      </w:r>
      <w:r w:rsidR="00C37280" w:rsidRPr="00090F0E">
        <w:rPr>
          <w:rFonts w:ascii="Times New Roman" w:hAnsi="Times New Roman" w:cs="Times New Roman"/>
          <w:sz w:val="28"/>
          <w:szCs w:val="28"/>
          <w:lang w:val="kk-KZ"/>
        </w:rPr>
        <w:t>түсінігін</w:t>
      </w:r>
      <w:r w:rsidR="0044009C" w:rsidRPr="00090F0E">
        <w:rPr>
          <w:rFonts w:ascii="Times New Roman" w:hAnsi="Times New Roman" w:cs="Times New Roman"/>
          <w:sz w:val="28"/>
          <w:szCs w:val="28"/>
          <w:lang w:val="kk-KZ"/>
        </w:rPr>
        <w:t xml:space="preserve"> шет елдік зерттеулерінде, атап көрсетсек </w:t>
      </w:r>
      <w:r w:rsidR="00050E92" w:rsidRPr="00090F0E">
        <w:rPr>
          <w:rFonts w:ascii="Times New Roman" w:hAnsi="Times New Roman" w:cs="Times New Roman"/>
          <w:sz w:val="28"/>
          <w:szCs w:val="28"/>
          <w:lang w:val="kk-KZ"/>
        </w:rPr>
        <w:t xml:space="preserve">У. Галлерсдорфер </w:t>
      </w:r>
      <w:r w:rsidR="006B0313" w:rsidRPr="00090F0E">
        <w:rPr>
          <w:rFonts w:ascii="Times New Roman" w:hAnsi="Times New Roman" w:cs="Times New Roman"/>
          <w:sz w:val="28"/>
          <w:szCs w:val="28"/>
          <w:lang w:val="kk-KZ"/>
        </w:rPr>
        <w:t xml:space="preserve">және басқалары </w:t>
      </w:r>
      <w:r w:rsidR="00C37280" w:rsidRPr="00090F0E">
        <w:rPr>
          <w:rFonts w:ascii="Times New Roman" w:hAnsi="Times New Roman" w:cs="Times New Roman"/>
          <w:sz w:val="28"/>
          <w:szCs w:val="28"/>
          <w:lang w:val="kk-KZ"/>
        </w:rPr>
        <w:t>[</w:t>
      </w:r>
      <w:r w:rsidR="005E7ABC">
        <w:fldChar w:fldCharType="begin"/>
      </w:r>
      <w:r w:rsidR="005E7ABC" w:rsidRPr="00D7679B">
        <w:rPr>
          <w:lang w:val="kk-KZ"/>
        </w:rPr>
        <w:instrText xml:space="preserve"> </w:instrText>
      </w:r>
      <w:r w:rsidR="005E7ABC" w:rsidRPr="00D7679B">
        <w:rPr>
          <w:lang w:val="kk-KZ"/>
        </w:rPr>
        <w:instrText xml:space="preserve">REF _Ref160400932 \r \h  \* MERGEFORMAT </w:instrText>
      </w:r>
      <w:r w:rsidR="005E7ABC">
        <w:fldChar w:fldCharType="separate"/>
      </w:r>
      <w:r w:rsidR="00D540B3">
        <w:rPr>
          <w:rFonts w:ascii="Times New Roman" w:hAnsi="Times New Roman" w:cs="Times New Roman"/>
          <w:sz w:val="28"/>
          <w:szCs w:val="28"/>
          <w:lang w:val="kk-KZ"/>
        </w:rPr>
        <w:t>25</w:t>
      </w:r>
      <w:r w:rsidR="005E7ABC">
        <w:fldChar w:fldCharType="end"/>
      </w:r>
      <w:r w:rsidR="00C37280" w:rsidRPr="00090F0E">
        <w:rPr>
          <w:rFonts w:ascii="Times New Roman" w:hAnsi="Times New Roman" w:cs="Times New Roman"/>
          <w:sz w:val="28"/>
          <w:szCs w:val="28"/>
          <w:lang w:val="kk-KZ"/>
        </w:rPr>
        <w:t>] өз жұмысында</w:t>
      </w:r>
      <w:r w:rsidR="00B449A7">
        <w:rPr>
          <w:rFonts w:ascii="Times New Roman" w:hAnsi="Times New Roman" w:cs="Times New Roman"/>
          <w:sz w:val="28"/>
          <w:szCs w:val="28"/>
          <w:lang w:val="kk-KZ"/>
        </w:rPr>
        <w:t xml:space="preserve"> келесі түсінік берген. </w:t>
      </w:r>
      <w:r w:rsidR="00C37280" w:rsidRPr="00090F0E">
        <w:rPr>
          <w:rFonts w:ascii="Times New Roman" w:hAnsi="Times New Roman" w:cs="Times New Roman"/>
          <w:sz w:val="28"/>
          <w:szCs w:val="28"/>
          <w:lang w:val="kk-KZ"/>
        </w:rPr>
        <w:t>Биткоин бұл сандық валюта, криптографиялық алгоритмге негізделген қауіпсіз таратылған реестр және блокчейннің бірінші және ең танымал қолданбасын білдіреді. Бұл есептеу интенсивті тексеру процесін қажет</w:t>
      </w:r>
      <w:r w:rsidR="00090F0E">
        <w:rPr>
          <w:rFonts w:ascii="Times New Roman" w:hAnsi="Times New Roman" w:cs="Times New Roman"/>
          <w:sz w:val="28"/>
          <w:szCs w:val="28"/>
          <w:lang w:val="kk-KZ"/>
        </w:rPr>
        <w:t xml:space="preserve"> етеді, яғни оны «майнинг» деп атайды, бұл </w:t>
      </w:r>
      <w:r w:rsidR="00C37280" w:rsidRPr="00090F0E">
        <w:rPr>
          <w:rFonts w:ascii="Times New Roman" w:hAnsi="Times New Roman" w:cs="Times New Roman"/>
          <w:sz w:val="28"/>
          <w:szCs w:val="28"/>
          <w:lang w:val="kk-KZ"/>
        </w:rPr>
        <w:t xml:space="preserve">арнайы техниканы және мәмілелер жинау үшін үлкен көлемде электр энергияны қажет етеді. Криптовалюталардың энергия тұтынуын бағалау үшін криптовалюта желілерінің хэшрейттары және қолайлы майнинг құрылғылары қолданылады. Хэш жылдамдығы есептеу қуаттылығын өлшейді, олар әр секундтағы әрекеттерді блокты шешуге майнинг процесіндегі «жұмыс дәлелі» деп аталатын санын сипаттайды. Бүгінгі күні кейбір елдерде криптовалюта сияқты цифрлық технологиялар әлі де эксперименттік кезеңде және осыған байланысты майнинг процесінің, атап айтқанда электр энергия көлемін тұтыну және оны өндіру кезіндегі шығындар туралы ақпараттар шектеулі. </w:t>
      </w:r>
    </w:p>
    <w:p w:rsidR="005A4BAC" w:rsidRPr="00090F0E" w:rsidRDefault="00050E92"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 xml:space="preserve">З. Бзикер </w:t>
      </w:r>
      <w:r w:rsidR="006B0313" w:rsidRPr="00090F0E">
        <w:rPr>
          <w:rFonts w:ascii="Times New Roman" w:hAnsi="Times New Roman" w:cs="Times New Roman"/>
          <w:sz w:val="28"/>
          <w:szCs w:val="28"/>
          <w:lang w:val="kk-KZ"/>
        </w:rPr>
        <w:t>[</w:t>
      </w:r>
      <w:r w:rsidR="005E7ABC">
        <w:fldChar w:fldCharType="begin"/>
      </w:r>
      <w:r w:rsidR="005E7ABC" w:rsidRPr="00D7679B">
        <w:rPr>
          <w:lang w:val="kk-KZ"/>
        </w:rPr>
        <w:instrText xml:space="preserve"> REF _Ref163006042 \r \h  \* MERGEFORMAT </w:instrText>
      </w:r>
      <w:r w:rsidR="005E7ABC">
        <w:fldChar w:fldCharType="separate"/>
      </w:r>
      <w:r w:rsidR="00D540B3">
        <w:rPr>
          <w:rFonts w:ascii="Times New Roman" w:hAnsi="Times New Roman" w:cs="Times New Roman"/>
          <w:sz w:val="28"/>
          <w:szCs w:val="28"/>
          <w:lang w:val="kk-KZ"/>
        </w:rPr>
        <w:t>26</w:t>
      </w:r>
      <w:r w:rsidR="005E7ABC">
        <w:fldChar w:fldCharType="end"/>
      </w:r>
      <w:r w:rsidR="006B0313" w:rsidRPr="00090F0E">
        <w:rPr>
          <w:rFonts w:ascii="Times New Roman" w:hAnsi="Times New Roman" w:cs="Times New Roman"/>
          <w:sz w:val="28"/>
          <w:szCs w:val="28"/>
          <w:lang w:val="kk-KZ"/>
        </w:rPr>
        <w:t xml:space="preserve">] </w:t>
      </w:r>
      <w:r w:rsidR="00C37280" w:rsidRPr="00090F0E">
        <w:rPr>
          <w:rFonts w:ascii="Times New Roman" w:hAnsi="Times New Roman" w:cs="Times New Roman"/>
          <w:sz w:val="28"/>
          <w:szCs w:val="28"/>
          <w:lang w:val="kk-KZ"/>
        </w:rPr>
        <w:t>майнинг өнеркәсібінің технологиялық жүйелерге тікелей әсері мен әртүрлі елдер үшін экономикалық пайдасы әлі нақты анықтал</w:t>
      </w:r>
      <w:r w:rsidR="005A4BAC" w:rsidRPr="00090F0E">
        <w:rPr>
          <w:rFonts w:ascii="Times New Roman" w:hAnsi="Times New Roman" w:cs="Times New Roman"/>
          <w:sz w:val="28"/>
          <w:szCs w:val="28"/>
          <w:lang w:val="kk-KZ"/>
        </w:rPr>
        <w:t>маған</w:t>
      </w:r>
      <w:r w:rsidR="006B0313" w:rsidRPr="00090F0E">
        <w:rPr>
          <w:rFonts w:ascii="Times New Roman" w:hAnsi="Times New Roman" w:cs="Times New Roman"/>
          <w:sz w:val="28"/>
          <w:szCs w:val="28"/>
          <w:lang w:val="kk-KZ"/>
        </w:rPr>
        <w:t xml:space="preserve"> деген</w:t>
      </w:r>
      <w:r w:rsidR="00C37280" w:rsidRPr="00090F0E">
        <w:rPr>
          <w:rFonts w:ascii="Times New Roman" w:hAnsi="Times New Roman" w:cs="Times New Roman"/>
          <w:sz w:val="28"/>
          <w:szCs w:val="28"/>
          <w:lang w:val="kk-KZ"/>
        </w:rPr>
        <w:t xml:space="preserve">. </w:t>
      </w:r>
    </w:p>
    <w:p w:rsidR="00C37280" w:rsidRPr="00090F0E" w:rsidRDefault="00C37280"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 xml:space="preserve">2018 жылы </w:t>
      </w:r>
      <w:r w:rsidR="00050E92" w:rsidRPr="00090F0E">
        <w:rPr>
          <w:rFonts w:ascii="Times New Roman" w:hAnsi="Times New Roman" w:cs="Times New Roman"/>
          <w:sz w:val="28"/>
          <w:szCs w:val="28"/>
          <w:lang w:val="kk-KZ"/>
        </w:rPr>
        <w:t>Вриес</w:t>
      </w:r>
      <w:r w:rsidRPr="00090F0E">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_Ref160447224 \r \h  \* MERGEFORMAT </w:instrText>
      </w:r>
      <w:r w:rsidR="005E7ABC">
        <w:fldChar w:fldCharType="separate"/>
      </w:r>
      <w:r w:rsidR="00D540B3">
        <w:rPr>
          <w:rFonts w:ascii="Times New Roman" w:hAnsi="Times New Roman" w:cs="Times New Roman"/>
          <w:sz w:val="28"/>
          <w:szCs w:val="28"/>
          <w:lang w:val="kk-KZ"/>
        </w:rPr>
        <w:t>27</w:t>
      </w:r>
      <w:r w:rsidR="005E7ABC">
        <w:fldChar w:fldCharType="end"/>
      </w:r>
      <w:r w:rsidRPr="00090F0E">
        <w:rPr>
          <w:rFonts w:ascii="Times New Roman" w:hAnsi="Times New Roman" w:cs="Times New Roman"/>
          <w:sz w:val="28"/>
          <w:szCs w:val="28"/>
          <w:lang w:val="kk-KZ"/>
        </w:rPr>
        <w:t xml:space="preserve">] өз зерттеулерінде Биткоинді өндіру процесінде тұтынылатын электр энергия соңғы бірнеше жылда қызу пікірталас тақырыбына айналды деген. Биткойн өндіру процесі энергияны көп қажет етеді, өйткені валюта қаржылық деректерді делдалдарсыз (peer-to-peer) өңдеудің түпкілікті мақсаты үшін хэшті есептеудің үлкен көлемін талап етеді.Биткойн өндіру процесінде есептеулер үшін негізгі отын бұл электр энергия қажет. Биткоин желісі қазіргі уақытта кемінде 2,55 </w:t>
      </w:r>
      <w:r w:rsidR="00A3685D" w:rsidRPr="00090F0E">
        <w:rPr>
          <w:rFonts w:ascii="Times New Roman" w:hAnsi="Times New Roman" w:cs="Times New Roman"/>
          <w:sz w:val="28"/>
          <w:szCs w:val="28"/>
          <w:lang w:val="kk-KZ"/>
        </w:rPr>
        <w:t>ГВт</w:t>
      </w:r>
      <w:r w:rsidR="0044009C" w:rsidRPr="00090F0E">
        <w:rPr>
          <w:rFonts w:ascii="Times New Roman" w:hAnsi="Times New Roman" w:cs="Times New Roman"/>
          <w:sz w:val="28"/>
          <w:szCs w:val="28"/>
          <w:lang w:val="kk-KZ"/>
        </w:rPr>
        <w:t xml:space="preserve">, ал болашақта 7,67 </w:t>
      </w:r>
      <w:r w:rsidR="00A3685D" w:rsidRPr="00090F0E">
        <w:rPr>
          <w:rFonts w:ascii="Times New Roman" w:hAnsi="Times New Roman" w:cs="Times New Roman"/>
          <w:sz w:val="28"/>
          <w:szCs w:val="28"/>
          <w:lang w:val="kk-KZ"/>
        </w:rPr>
        <w:t xml:space="preserve">ГВт </w:t>
      </w:r>
      <w:r w:rsidRPr="00090F0E">
        <w:rPr>
          <w:rFonts w:ascii="Times New Roman" w:hAnsi="Times New Roman" w:cs="Times New Roman"/>
          <w:sz w:val="28"/>
          <w:szCs w:val="28"/>
          <w:lang w:val="kk-KZ"/>
        </w:rPr>
        <w:t>электр энергиясын тұтынады деп бағаланады, бұл келесі елдердің энергия</w:t>
      </w:r>
      <w:r w:rsidR="0044009C" w:rsidRPr="00090F0E">
        <w:rPr>
          <w:rFonts w:ascii="Times New Roman" w:hAnsi="Times New Roman" w:cs="Times New Roman"/>
          <w:sz w:val="28"/>
          <w:szCs w:val="28"/>
          <w:lang w:val="kk-KZ"/>
        </w:rPr>
        <w:t xml:space="preserve"> тұтынуымен салыстыруға болады, мысалы Ирландия </w:t>
      </w:r>
      <w:r w:rsidRPr="00090F0E">
        <w:rPr>
          <w:rFonts w:ascii="Times New Roman" w:hAnsi="Times New Roman" w:cs="Times New Roman"/>
          <w:sz w:val="28"/>
          <w:szCs w:val="28"/>
          <w:lang w:val="kk-KZ"/>
        </w:rPr>
        <w:t xml:space="preserve">3,1 </w:t>
      </w:r>
      <w:r w:rsidR="0044009C" w:rsidRPr="00090F0E">
        <w:rPr>
          <w:rFonts w:ascii="Times New Roman" w:hAnsi="Times New Roman" w:cs="Times New Roman"/>
          <w:sz w:val="28"/>
          <w:szCs w:val="28"/>
          <w:lang w:val="kk-KZ"/>
        </w:rPr>
        <w:t>Г</w:t>
      </w:r>
      <w:r w:rsidR="00050E92" w:rsidRPr="00090F0E">
        <w:rPr>
          <w:rFonts w:ascii="Times New Roman" w:hAnsi="Times New Roman" w:cs="Times New Roman"/>
          <w:sz w:val="28"/>
          <w:szCs w:val="28"/>
          <w:lang w:val="kk-KZ"/>
        </w:rPr>
        <w:t>В</w:t>
      </w:r>
      <w:r w:rsidRPr="00090F0E">
        <w:rPr>
          <w:rFonts w:ascii="Times New Roman" w:hAnsi="Times New Roman" w:cs="Times New Roman"/>
          <w:sz w:val="28"/>
          <w:szCs w:val="28"/>
          <w:lang w:val="kk-KZ"/>
        </w:rPr>
        <w:t>т</w:t>
      </w:r>
      <w:r w:rsidR="0044009C" w:rsidRPr="00090F0E">
        <w:rPr>
          <w:rFonts w:ascii="Times New Roman" w:hAnsi="Times New Roman" w:cs="Times New Roman"/>
          <w:sz w:val="28"/>
          <w:szCs w:val="28"/>
          <w:lang w:val="kk-KZ"/>
        </w:rPr>
        <w:t xml:space="preserve"> энергия және Австрия </w:t>
      </w:r>
      <w:r w:rsidRPr="00090F0E">
        <w:rPr>
          <w:rFonts w:ascii="Times New Roman" w:hAnsi="Times New Roman" w:cs="Times New Roman"/>
          <w:sz w:val="28"/>
          <w:szCs w:val="28"/>
          <w:lang w:val="kk-KZ"/>
        </w:rPr>
        <w:t xml:space="preserve">8,2 </w:t>
      </w:r>
      <w:r w:rsidR="0044009C" w:rsidRPr="00090F0E">
        <w:rPr>
          <w:rFonts w:ascii="Times New Roman" w:hAnsi="Times New Roman" w:cs="Times New Roman"/>
          <w:sz w:val="28"/>
          <w:szCs w:val="28"/>
          <w:lang w:val="kk-KZ"/>
        </w:rPr>
        <w:t>Г</w:t>
      </w:r>
      <w:r w:rsidR="00C6365B" w:rsidRPr="00090F0E">
        <w:rPr>
          <w:rFonts w:ascii="Times New Roman" w:hAnsi="Times New Roman" w:cs="Times New Roman"/>
          <w:sz w:val="28"/>
          <w:szCs w:val="28"/>
          <w:lang w:val="kk-KZ"/>
        </w:rPr>
        <w:t>В</w:t>
      </w:r>
      <w:r w:rsidRPr="00090F0E">
        <w:rPr>
          <w:rFonts w:ascii="Times New Roman" w:hAnsi="Times New Roman" w:cs="Times New Roman"/>
          <w:sz w:val="28"/>
          <w:szCs w:val="28"/>
          <w:lang w:val="kk-KZ"/>
        </w:rPr>
        <w:t>т</w:t>
      </w:r>
      <w:r w:rsidR="0044009C" w:rsidRPr="00090F0E">
        <w:rPr>
          <w:rFonts w:ascii="Times New Roman" w:hAnsi="Times New Roman" w:cs="Times New Roman"/>
          <w:sz w:val="28"/>
          <w:szCs w:val="28"/>
          <w:lang w:val="kk-KZ"/>
        </w:rPr>
        <w:t xml:space="preserve"> энергия тұтынуымен бірдей</w:t>
      </w:r>
      <w:r w:rsidRPr="00090F0E">
        <w:rPr>
          <w:rFonts w:ascii="Times New Roman" w:hAnsi="Times New Roman" w:cs="Times New Roman"/>
          <w:sz w:val="28"/>
          <w:szCs w:val="28"/>
          <w:lang w:val="kk-KZ"/>
        </w:rPr>
        <w:t xml:space="preserve">. </w:t>
      </w:r>
    </w:p>
    <w:p w:rsidR="0044009C" w:rsidRPr="00090F0E" w:rsidRDefault="00C37280"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Бүгінгі таңда цифрлық майнинг өнеркәсібінің жоғары табыстылығы дәстүрлі кәсіпкерліктің түрлерімен салыстырғанда өте тартымды көрінеді. Қазіргі уақытта әлемдік нарықта криптовалюталардың 9 621-ден астам әртүрлі түрлері бар [</w:t>
      </w:r>
      <w:r w:rsidR="005E7ABC">
        <w:fldChar w:fldCharType="begin"/>
      </w:r>
      <w:r w:rsidR="005E7ABC" w:rsidRPr="00D7679B">
        <w:rPr>
          <w:lang w:val="kk-KZ"/>
        </w:rPr>
        <w:instrText xml:space="preserve"> REF _Ref162789295 \r \h  \* MERGEFORMAT </w:instrText>
      </w:r>
      <w:r w:rsidR="005E7ABC">
        <w:fldChar w:fldCharType="separate"/>
      </w:r>
      <w:r w:rsidR="00D540B3">
        <w:rPr>
          <w:rFonts w:ascii="Times New Roman" w:hAnsi="Times New Roman" w:cs="Times New Roman"/>
          <w:sz w:val="28"/>
          <w:szCs w:val="28"/>
          <w:lang w:val="kk-KZ"/>
        </w:rPr>
        <w:t>28</w:t>
      </w:r>
      <w:r w:rsidR="005E7ABC">
        <w:fldChar w:fldCharType="end"/>
      </w:r>
      <w:r w:rsidRPr="00090F0E">
        <w:rPr>
          <w:rFonts w:ascii="Times New Roman" w:hAnsi="Times New Roman" w:cs="Times New Roman"/>
          <w:sz w:val="28"/>
          <w:szCs w:val="28"/>
          <w:lang w:val="kk-KZ"/>
        </w:rPr>
        <w:t xml:space="preserve">]. </w:t>
      </w:r>
    </w:p>
    <w:p w:rsidR="00C37280" w:rsidRPr="00090F0E" w:rsidRDefault="00C37280"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Криптовалюта өндіру саласы Қазақстанның экономикалық өміріне 2017 жылдан бастап қарқынды түрде еніп, белсенді қарқын</w:t>
      </w:r>
      <w:r w:rsidR="00B449A7">
        <w:rPr>
          <w:rFonts w:ascii="Times New Roman" w:hAnsi="Times New Roman" w:cs="Times New Roman"/>
          <w:sz w:val="28"/>
          <w:szCs w:val="28"/>
          <w:lang w:val="kk-KZ"/>
        </w:rPr>
        <w:t xml:space="preserve"> ал</w:t>
      </w:r>
      <w:r w:rsidRPr="00090F0E">
        <w:rPr>
          <w:rFonts w:ascii="Times New Roman" w:hAnsi="Times New Roman" w:cs="Times New Roman"/>
          <w:sz w:val="28"/>
          <w:szCs w:val="28"/>
          <w:lang w:val="kk-KZ"/>
        </w:rPr>
        <w:t>д</w:t>
      </w:r>
      <w:r w:rsidR="00B449A7">
        <w:rPr>
          <w:rFonts w:ascii="Times New Roman" w:hAnsi="Times New Roman" w:cs="Times New Roman"/>
          <w:sz w:val="28"/>
          <w:szCs w:val="28"/>
          <w:lang w:val="kk-KZ"/>
        </w:rPr>
        <w:t>ы</w:t>
      </w:r>
      <w:r w:rsidRPr="00090F0E">
        <w:rPr>
          <w:rFonts w:ascii="Times New Roman" w:hAnsi="Times New Roman" w:cs="Times New Roman"/>
          <w:sz w:val="28"/>
          <w:szCs w:val="28"/>
          <w:lang w:val="kk-KZ"/>
        </w:rPr>
        <w:t>. Қазақстандағы өнд</w:t>
      </w:r>
      <w:r w:rsidR="00B449A7">
        <w:rPr>
          <w:rFonts w:ascii="Times New Roman" w:hAnsi="Times New Roman" w:cs="Times New Roman"/>
          <w:sz w:val="28"/>
          <w:szCs w:val="28"/>
          <w:lang w:val="kk-KZ"/>
        </w:rPr>
        <w:t>ірістің ең жоғары шыңы 2020 жыл</w:t>
      </w:r>
      <w:r w:rsidRPr="00090F0E">
        <w:rPr>
          <w:rFonts w:ascii="Times New Roman" w:hAnsi="Times New Roman" w:cs="Times New Roman"/>
          <w:sz w:val="28"/>
          <w:szCs w:val="28"/>
          <w:lang w:val="kk-KZ"/>
        </w:rPr>
        <w:t xml:space="preserve"> болды. Осылайша, ашық дереккөздердің мәліметтері бойынша Қазақстан 2021 жылы криптовалютаны өндіру хэшрейті бойынша әлемде екінші орынға шықты [</w:t>
      </w:r>
      <w:r w:rsidR="005E7ABC">
        <w:fldChar w:fldCharType="begin"/>
      </w:r>
      <w:r w:rsidR="005E7ABC" w:rsidRPr="00D7679B">
        <w:rPr>
          <w:lang w:val="kk-KZ"/>
        </w:rPr>
        <w:instrText xml:space="preserve"> REF _Ref162789930 \r \h  \* MERGEFORMAT </w:instrText>
      </w:r>
      <w:r w:rsidR="005E7ABC">
        <w:fldChar w:fldCharType="separate"/>
      </w:r>
      <w:r w:rsidR="00D540B3">
        <w:rPr>
          <w:rFonts w:ascii="Times New Roman" w:hAnsi="Times New Roman" w:cs="Times New Roman"/>
          <w:sz w:val="28"/>
          <w:szCs w:val="28"/>
          <w:lang w:val="kk-KZ"/>
        </w:rPr>
        <w:t>29</w:t>
      </w:r>
      <w:r w:rsidR="005E7ABC">
        <w:fldChar w:fldCharType="end"/>
      </w:r>
      <w:r w:rsidRPr="00090F0E">
        <w:rPr>
          <w:rFonts w:ascii="Times New Roman" w:hAnsi="Times New Roman" w:cs="Times New Roman"/>
          <w:sz w:val="28"/>
          <w:szCs w:val="28"/>
          <w:lang w:val="kk-KZ"/>
        </w:rPr>
        <w:t>]. Бұл жағдай Қазақстанның әлемдік криптовалюталық ландшафттағы маңыздылығын білдіреді. Дегенмен, Қазақстанда криптовалютаның дамуы қиындықсыз болған жоқ. Заңсыз майнинг жұмыстарын жүргізу еліміздегі электр инфрақұрылымына қиындықтар туғызды. Қытай Үкіметі заңсыз майнинг индустриясына қойған шектеулерге байланысты Қазақстанға қолайлы жағдайлар іздеу үшін көшіп келген майнинг компаниялары ағынымен шиеленісе түсті [</w:t>
      </w:r>
      <w:r w:rsidR="005E7ABC">
        <w:fldChar w:fldCharType="begin"/>
      </w:r>
      <w:r w:rsidR="005E7ABC" w:rsidRPr="00D7679B">
        <w:rPr>
          <w:lang w:val="kk-KZ"/>
        </w:rPr>
        <w:instrText xml:space="preserve"> REF _Ref162905006 \r \h  \* MERGEFORMAT </w:instrText>
      </w:r>
      <w:r w:rsidR="005E7ABC">
        <w:fldChar w:fldCharType="separate"/>
      </w:r>
      <w:r w:rsidR="00D540B3">
        <w:rPr>
          <w:rFonts w:ascii="Times New Roman" w:hAnsi="Times New Roman" w:cs="Times New Roman"/>
          <w:sz w:val="28"/>
          <w:szCs w:val="28"/>
          <w:lang w:val="kk-KZ"/>
        </w:rPr>
        <w:t>30</w:t>
      </w:r>
      <w:r w:rsidR="005E7ABC">
        <w:fldChar w:fldCharType="end"/>
      </w:r>
      <w:r w:rsidRPr="00090F0E">
        <w:rPr>
          <w:rFonts w:ascii="Times New Roman" w:hAnsi="Times New Roman" w:cs="Times New Roman"/>
          <w:sz w:val="28"/>
          <w:szCs w:val="28"/>
          <w:lang w:val="kk-KZ"/>
        </w:rPr>
        <w:t>].</w:t>
      </w:r>
    </w:p>
    <w:p w:rsidR="00C37280" w:rsidRPr="00090F0E" w:rsidRDefault="00C37280"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 xml:space="preserve">Мысалы </w:t>
      </w:r>
      <w:r w:rsidR="00A3685D" w:rsidRPr="00090F0E">
        <w:rPr>
          <w:rFonts w:ascii="Times New Roman" w:hAnsi="Times New Roman" w:cs="Times New Roman"/>
          <w:sz w:val="28"/>
          <w:szCs w:val="28"/>
          <w:lang w:val="kk-KZ"/>
        </w:rPr>
        <w:t>Афзал</w:t>
      </w:r>
      <w:r w:rsidRPr="00090F0E">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_Ref160456381 \r \h  \* MERGEFORMAT </w:instrText>
      </w:r>
      <w:r w:rsidR="005E7ABC">
        <w:fldChar w:fldCharType="separate"/>
      </w:r>
      <w:r w:rsidR="00D540B3">
        <w:rPr>
          <w:rFonts w:ascii="Times New Roman" w:hAnsi="Times New Roman" w:cs="Times New Roman"/>
          <w:sz w:val="28"/>
          <w:szCs w:val="28"/>
          <w:lang w:val="kk-KZ"/>
        </w:rPr>
        <w:t>31</w:t>
      </w:r>
      <w:r w:rsidR="005E7ABC">
        <w:fldChar w:fldCharType="end"/>
      </w:r>
      <w:r w:rsidRPr="00090F0E">
        <w:rPr>
          <w:rFonts w:ascii="Times New Roman" w:hAnsi="Times New Roman" w:cs="Times New Roman"/>
          <w:sz w:val="28"/>
          <w:szCs w:val="28"/>
          <w:lang w:val="kk-KZ"/>
        </w:rPr>
        <w:t xml:space="preserve">] және </w:t>
      </w:r>
      <w:r w:rsidR="00A3685D" w:rsidRPr="00090F0E">
        <w:rPr>
          <w:rFonts w:ascii="Times New Roman" w:hAnsi="Times New Roman" w:cs="Times New Roman"/>
          <w:sz w:val="28"/>
          <w:szCs w:val="28"/>
          <w:lang w:val="kk-KZ"/>
        </w:rPr>
        <w:t xml:space="preserve">Гуинан </w:t>
      </w:r>
      <w:r w:rsidRPr="00090F0E">
        <w:rPr>
          <w:rFonts w:ascii="Times New Roman" w:hAnsi="Times New Roman" w:cs="Times New Roman"/>
          <w:sz w:val="28"/>
          <w:szCs w:val="28"/>
          <w:lang w:val="kk-KZ"/>
        </w:rPr>
        <w:t>[</w:t>
      </w:r>
      <w:r w:rsidR="005E7ABC">
        <w:fldChar w:fldCharType="begin"/>
      </w:r>
      <w:r w:rsidR="005E7ABC" w:rsidRPr="00D7679B">
        <w:rPr>
          <w:lang w:val="kk-KZ"/>
        </w:rPr>
        <w:instrText xml:space="preserve"> REF _Ref160456547 \r \h  \* MERGEFORMAT </w:instrText>
      </w:r>
      <w:r w:rsidR="005E7ABC">
        <w:fldChar w:fldCharType="separate"/>
      </w:r>
      <w:r w:rsidR="00D540B3">
        <w:rPr>
          <w:rFonts w:ascii="Times New Roman" w:hAnsi="Times New Roman" w:cs="Times New Roman"/>
          <w:sz w:val="28"/>
          <w:szCs w:val="28"/>
          <w:lang w:val="kk-KZ"/>
        </w:rPr>
        <w:t>32</w:t>
      </w:r>
      <w:r w:rsidR="005E7ABC">
        <w:fldChar w:fldCharType="end"/>
      </w:r>
      <w:r w:rsidRPr="00090F0E">
        <w:rPr>
          <w:rFonts w:ascii="Times New Roman" w:hAnsi="Times New Roman" w:cs="Times New Roman"/>
          <w:sz w:val="28"/>
          <w:szCs w:val="28"/>
          <w:lang w:val="kk-KZ"/>
        </w:rPr>
        <w:t>] сияқты ғалымдар қазіргі жылдам дамып келе жатырған технологиялық прогресс жағдайында криптовалюта майнингі индустриясын реттеу қиын екеніне аса назар аударған. Атап айтқанда, реттеу шаралары мен технологиялық прогрестің арасындағы алшақтықтың кеңеюіне назар аударып, заманауи технологиялардың күрделілігін еңсеру үшін белсенді нормативтік базаның қажеттігін атап көрсеткен.</w:t>
      </w:r>
    </w:p>
    <w:p w:rsidR="00C37280" w:rsidRPr="00090F0E" w:rsidRDefault="00C37280"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Криптовалюта өндірудің жіктелуіне қатысты әртүрлі қызықты аспекті және көзқарастар айтылған. Максуров [</w:t>
      </w:r>
      <w:r w:rsidR="005E7ABC">
        <w:fldChar w:fldCharType="begin"/>
      </w:r>
      <w:r w:rsidR="005E7ABC" w:rsidRPr="00D7679B">
        <w:rPr>
          <w:lang w:val="kk-KZ"/>
        </w:rPr>
        <w:instrText xml:space="preserve"> REF _Ref16046145</w:instrText>
      </w:r>
      <w:r w:rsidR="005E7ABC" w:rsidRPr="00D7679B">
        <w:rPr>
          <w:lang w:val="kk-KZ"/>
        </w:rPr>
        <w:instrText xml:space="preserve">8 \r \h  \* MERGEFORMAT </w:instrText>
      </w:r>
      <w:r w:rsidR="005E7ABC">
        <w:fldChar w:fldCharType="separate"/>
      </w:r>
      <w:r w:rsidR="00D540B3">
        <w:rPr>
          <w:rFonts w:ascii="Times New Roman" w:hAnsi="Times New Roman" w:cs="Times New Roman"/>
          <w:sz w:val="28"/>
          <w:szCs w:val="28"/>
          <w:lang w:val="kk-KZ"/>
        </w:rPr>
        <w:t>33</w:t>
      </w:r>
      <w:r w:rsidR="005E7ABC">
        <w:fldChar w:fldCharType="end"/>
      </w:r>
      <w:r w:rsidRPr="00090F0E">
        <w:rPr>
          <w:rFonts w:ascii="Times New Roman" w:hAnsi="Times New Roman" w:cs="Times New Roman"/>
          <w:sz w:val="28"/>
          <w:szCs w:val="28"/>
          <w:lang w:val="kk-KZ"/>
        </w:rPr>
        <w:t>] өз жұмысында криптавлюта майнингін дәстүрлі кәсіпкерлік қызметінен гөрі ерекше экономикалық және құқықтық технология ретінде танылуын дәлелдей отырса, ал керісінше, Ершова және Трофимова [</w:t>
      </w:r>
      <w:r w:rsidR="005E7ABC">
        <w:fldChar w:fldCharType="begin"/>
      </w:r>
      <w:r w:rsidR="005E7ABC" w:rsidRPr="00D7679B">
        <w:rPr>
          <w:lang w:val="kk-KZ"/>
        </w:rPr>
        <w:instrText xml:space="preserve"> REF _Ref160462487 \r \h  \* MERGEFORMAT </w:instrText>
      </w:r>
      <w:r w:rsidR="005E7ABC">
        <w:fldChar w:fldCharType="separate"/>
      </w:r>
      <w:r w:rsidR="00D540B3">
        <w:rPr>
          <w:rFonts w:ascii="Times New Roman" w:hAnsi="Times New Roman" w:cs="Times New Roman"/>
          <w:sz w:val="28"/>
          <w:szCs w:val="28"/>
          <w:lang w:val="kk-KZ"/>
        </w:rPr>
        <w:t>34</w:t>
      </w:r>
      <w:r w:rsidR="005E7ABC">
        <w:fldChar w:fldCharType="end"/>
      </w:r>
      <w:r w:rsidRPr="00090F0E">
        <w:rPr>
          <w:rFonts w:ascii="Times New Roman" w:hAnsi="Times New Roman" w:cs="Times New Roman"/>
          <w:sz w:val="28"/>
          <w:szCs w:val="28"/>
          <w:lang w:val="kk-KZ"/>
        </w:rPr>
        <w:t>] майнинг өнеркәсібінің қатысушыларын өзін-өзі жұмыспен қамтыған адамдар ретінде қарастырып, аталмыш өнеркәсіпті цифрлық экономиканың сұраныстарына негізделген кәсіпкерлік нысаны ретінде позициялайды.</w:t>
      </w:r>
    </w:p>
    <w:p w:rsidR="00C37280" w:rsidRPr="00090F0E" w:rsidRDefault="00C37280"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Көптеген адамдар үшін майнинг индустриясының басты тартымды жақтары криптовалютаны өндірудің орталықтандырылмаған табиғаты</w:t>
      </w:r>
      <w:r w:rsidR="00E347CA" w:rsidRPr="00E347CA">
        <w:rPr>
          <w:rFonts w:ascii="Times New Roman" w:hAnsi="Times New Roman" w:cs="Times New Roman"/>
          <w:sz w:val="28"/>
          <w:szCs w:val="28"/>
          <w:lang w:val="kk-KZ"/>
        </w:rPr>
        <w:t xml:space="preserve"> </w:t>
      </w:r>
      <w:r w:rsidR="00E347CA">
        <w:rPr>
          <w:rFonts w:ascii="Times New Roman" w:hAnsi="Times New Roman" w:cs="Times New Roman"/>
          <w:sz w:val="28"/>
          <w:szCs w:val="28"/>
          <w:lang w:val="kk-KZ"/>
        </w:rPr>
        <w:t>болып табылады. О</w:t>
      </w:r>
      <w:r w:rsidRPr="00090F0E">
        <w:rPr>
          <w:rFonts w:ascii="Times New Roman" w:hAnsi="Times New Roman" w:cs="Times New Roman"/>
          <w:sz w:val="28"/>
          <w:szCs w:val="28"/>
          <w:lang w:val="kk-KZ"/>
        </w:rPr>
        <w:t xml:space="preserve">сы ретте </w:t>
      </w:r>
      <w:r w:rsidR="00A3685D" w:rsidRPr="00090F0E">
        <w:rPr>
          <w:rFonts w:ascii="Times New Roman" w:hAnsi="Times New Roman" w:cs="Times New Roman"/>
          <w:sz w:val="28"/>
          <w:szCs w:val="28"/>
          <w:lang w:val="kk-KZ"/>
        </w:rPr>
        <w:t xml:space="preserve">Олеандер </w:t>
      </w:r>
      <w:r w:rsidRPr="00090F0E">
        <w:rPr>
          <w:rFonts w:ascii="Times New Roman" w:hAnsi="Times New Roman" w:cs="Times New Roman"/>
          <w:sz w:val="28"/>
          <w:szCs w:val="28"/>
          <w:lang w:val="kk-KZ"/>
        </w:rPr>
        <w:t>[</w:t>
      </w:r>
      <w:r w:rsidR="005E7ABC">
        <w:fldChar w:fldCharType="begin"/>
      </w:r>
      <w:r w:rsidR="005E7ABC" w:rsidRPr="00D7679B">
        <w:rPr>
          <w:lang w:val="kk-KZ"/>
        </w:rPr>
        <w:instrText xml:space="preserve"> REF _Ref16046</w:instrText>
      </w:r>
      <w:r w:rsidR="005E7ABC" w:rsidRPr="00D7679B">
        <w:rPr>
          <w:lang w:val="kk-KZ"/>
        </w:rPr>
        <w:instrText xml:space="preserve">2821 \r \h  \* MERGEFORMAT </w:instrText>
      </w:r>
      <w:r w:rsidR="005E7ABC">
        <w:fldChar w:fldCharType="separate"/>
      </w:r>
      <w:r w:rsidR="00D540B3">
        <w:rPr>
          <w:rFonts w:ascii="Times New Roman" w:hAnsi="Times New Roman" w:cs="Times New Roman"/>
          <w:sz w:val="28"/>
          <w:szCs w:val="28"/>
          <w:lang w:val="kk-KZ"/>
        </w:rPr>
        <w:t>35</w:t>
      </w:r>
      <w:r w:rsidR="005E7ABC">
        <w:fldChar w:fldCharType="end"/>
      </w:r>
      <w:r w:rsidRPr="00090F0E">
        <w:rPr>
          <w:rFonts w:ascii="Times New Roman" w:hAnsi="Times New Roman" w:cs="Times New Roman"/>
          <w:sz w:val="28"/>
          <w:szCs w:val="28"/>
          <w:lang w:val="kk-KZ"/>
        </w:rPr>
        <w:t xml:space="preserve">], </w:t>
      </w:r>
      <w:r w:rsidR="00A3685D" w:rsidRPr="00090F0E">
        <w:rPr>
          <w:rFonts w:ascii="Times New Roman" w:hAnsi="Times New Roman" w:cs="Times New Roman"/>
          <w:sz w:val="28"/>
          <w:szCs w:val="28"/>
          <w:lang w:val="kk-KZ"/>
        </w:rPr>
        <w:t xml:space="preserve">Бхатнагар </w:t>
      </w:r>
      <w:r w:rsidRPr="00090F0E">
        <w:rPr>
          <w:rFonts w:ascii="Times New Roman" w:hAnsi="Times New Roman" w:cs="Times New Roman"/>
          <w:sz w:val="28"/>
          <w:szCs w:val="28"/>
          <w:lang w:val="kk-KZ"/>
        </w:rPr>
        <w:t>және т.б. [</w:t>
      </w:r>
      <w:r w:rsidR="005E7ABC">
        <w:fldChar w:fldCharType="begin"/>
      </w:r>
      <w:r w:rsidR="005E7ABC" w:rsidRPr="00D7679B">
        <w:rPr>
          <w:lang w:val="kk-KZ"/>
        </w:rPr>
        <w:instrText xml:space="preserve"> REF _Ref160463206 \r \h  \* MERGEFORMAT </w:instrText>
      </w:r>
      <w:r w:rsidR="005E7ABC">
        <w:fldChar w:fldCharType="separate"/>
      </w:r>
      <w:r w:rsidR="00D540B3">
        <w:rPr>
          <w:rFonts w:ascii="Times New Roman" w:hAnsi="Times New Roman" w:cs="Times New Roman"/>
          <w:sz w:val="28"/>
          <w:szCs w:val="28"/>
          <w:lang w:val="kk-KZ"/>
        </w:rPr>
        <w:t>36</w:t>
      </w:r>
      <w:r w:rsidR="005E7ABC">
        <w:fldChar w:fldCharType="end"/>
      </w:r>
      <w:r w:rsidRPr="00090F0E">
        <w:rPr>
          <w:rFonts w:ascii="Times New Roman" w:hAnsi="Times New Roman" w:cs="Times New Roman"/>
          <w:sz w:val="28"/>
          <w:szCs w:val="28"/>
          <w:lang w:val="kk-KZ"/>
        </w:rPr>
        <w:t xml:space="preserve">], криптовалюта нарығының құбылмалылығына сақтықпен қарауды айтқан. Зерттеушілер майнинг саласындағы реттеудің өзгеруін, оны сату мәселелерін, техникалық қиындықтарын және нарықтағы тұрақсыздыққа ықпал ететін факторларды инвесторларға хабардар болуын атап көрсеткен. Сонымен қатар, криптовалюта өндірудің қоршаған ортаға әсері маңызды мәселе болып табылады. </w:t>
      </w:r>
      <w:r w:rsidR="00A3685D" w:rsidRPr="00090F0E">
        <w:rPr>
          <w:rFonts w:ascii="Times New Roman" w:hAnsi="Times New Roman" w:cs="Times New Roman"/>
          <w:sz w:val="28"/>
          <w:szCs w:val="28"/>
          <w:lang w:val="kk-KZ"/>
        </w:rPr>
        <w:t>Халабурда және Ермак</w:t>
      </w:r>
      <w:r w:rsidRPr="00090F0E">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_Ref160483189 \r \h  \* MERGEFORMAT </w:instrText>
      </w:r>
      <w:r w:rsidR="005E7ABC">
        <w:fldChar w:fldCharType="separate"/>
      </w:r>
      <w:r w:rsidR="00D540B3">
        <w:rPr>
          <w:rFonts w:ascii="Times New Roman" w:hAnsi="Times New Roman" w:cs="Times New Roman"/>
          <w:sz w:val="28"/>
          <w:szCs w:val="28"/>
          <w:lang w:val="kk-KZ"/>
        </w:rPr>
        <w:t>37</w:t>
      </w:r>
      <w:r w:rsidR="005E7ABC">
        <w:fldChar w:fldCharType="end"/>
      </w:r>
      <w:r w:rsidRPr="00090F0E">
        <w:rPr>
          <w:rFonts w:ascii="Times New Roman" w:hAnsi="Times New Roman" w:cs="Times New Roman"/>
          <w:sz w:val="28"/>
          <w:szCs w:val="28"/>
          <w:lang w:val="kk-KZ"/>
        </w:rPr>
        <w:t xml:space="preserve">] криптовалюта өндіру айтарлықтай энергия тұтынуды талап ететінің атап көрсетеді. Қосымша </w:t>
      </w:r>
      <w:r w:rsidR="00A3685D" w:rsidRPr="00090F0E">
        <w:rPr>
          <w:rFonts w:ascii="Times New Roman" w:hAnsi="Times New Roman" w:cs="Times New Roman"/>
          <w:sz w:val="28"/>
          <w:szCs w:val="28"/>
          <w:lang w:val="kk-KZ"/>
        </w:rPr>
        <w:t xml:space="preserve">Сваин </w:t>
      </w:r>
      <w:r w:rsidRPr="00090F0E">
        <w:rPr>
          <w:rFonts w:ascii="Times New Roman" w:hAnsi="Times New Roman" w:cs="Times New Roman"/>
          <w:sz w:val="28"/>
          <w:szCs w:val="28"/>
          <w:lang w:val="kk-KZ"/>
        </w:rPr>
        <w:t>[</w:t>
      </w:r>
      <w:r w:rsidR="005E7ABC">
        <w:fldChar w:fldCharType="begin"/>
      </w:r>
      <w:r w:rsidR="005E7ABC" w:rsidRPr="00D7679B">
        <w:rPr>
          <w:lang w:val="kk-KZ"/>
        </w:rPr>
        <w:instrText xml:space="preserve"> REF _Ref160483491 \r \h  \* MERGEFORMAT </w:instrText>
      </w:r>
      <w:r w:rsidR="005E7ABC">
        <w:fldChar w:fldCharType="separate"/>
      </w:r>
      <w:r w:rsidR="00D540B3">
        <w:rPr>
          <w:rFonts w:ascii="Times New Roman" w:hAnsi="Times New Roman" w:cs="Times New Roman"/>
          <w:sz w:val="28"/>
          <w:szCs w:val="28"/>
          <w:lang w:val="kk-KZ"/>
        </w:rPr>
        <w:t>38</w:t>
      </w:r>
      <w:r w:rsidR="005E7ABC">
        <w:fldChar w:fldCharType="end"/>
      </w:r>
      <w:r w:rsidRPr="00090F0E">
        <w:rPr>
          <w:rFonts w:ascii="Times New Roman" w:hAnsi="Times New Roman" w:cs="Times New Roman"/>
          <w:sz w:val="28"/>
          <w:szCs w:val="28"/>
          <w:lang w:val="kk-KZ"/>
        </w:rPr>
        <w:t>] блокчейн мен крипто активтерді өндіру және транзакцияларды өңдеу 2022 жылы жаһандық энергия тұтынудың сандық түрде айтарлықтай үлесін алғаның анықтады.</w:t>
      </w:r>
    </w:p>
    <w:p w:rsidR="005B6737" w:rsidRPr="00090F0E" w:rsidRDefault="005B6737" w:rsidP="004B0D2C">
      <w:pPr>
        <w:tabs>
          <w:tab w:val="left" w:pos="993"/>
        </w:tabs>
        <w:spacing w:after="0" w:line="240" w:lineRule="auto"/>
        <w:ind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Сонымен, жоғарыда келтірілген ой-пікірлерді сараптай келе, мынадай тұжырымға ке</w:t>
      </w:r>
      <w:r w:rsidR="00B50114">
        <w:rPr>
          <w:rFonts w:ascii="Times New Roman" w:hAnsi="Times New Roman" w:cs="Times New Roman"/>
          <w:sz w:val="28"/>
          <w:szCs w:val="28"/>
          <w:lang w:val="kk-KZ"/>
        </w:rPr>
        <w:t>леміз. Электр энергетика</w:t>
      </w:r>
      <w:r w:rsidRPr="00090F0E">
        <w:rPr>
          <w:rFonts w:ascii="Times New Roman" w:hAnsi="Times New Roman" w:cs="Times New Roman"/>
          <w:sz w:val="28"/>
          <w:szCs w:val="28"/>
          <w:lang w:val="kk-KZ"/>
        </w:rPr>
        <w:t xml:space="preserve"> саласындағы мемлекеттік реттеудің мақсаты </w:t>
      </w:r>
      <w:r w:rsidR="00B50114" w:rsidRPr="00090F0E">
        <w:rPr>
          <w:rFonts w:ascii="Times New Roman" w:hAnsi="Times New Roman" w:cs="Times New Roman"/>
          <w:sz w:val="28"/>
          <w:szCs w:val="28"/>
          <w:lang w:val="kk-KZ"/>
        </w:rPr>
        <w:t xml:space="preserve">энергиямен жабдықтаудың сенімділігі мен қауіпсіздігін қамтамасыз етуден тұтынушылардың мүдделерін қорғауға және тұрақты дамуды қолдауға дейін </w:t>
      </w:r>
      <w:r w:rsidRPr="00090F0E">
        <w:rPr>
          <w:rFonts w:ascii="Times New Roman" w:hAnsi="Times New Roman" w:cs="Times New Roman"/>
          <w:sz w:val="28"/>
          <w:szCs w:val="28"/>
          <w:lang w:val="kk-KZ"/>
        </w:rPr>
        <w:t xml:space="preserve">көп қырлы және </w:t>
      </w:r>
      <w:r w:rsidR="00B50114">
        <w:rPr>
          <w:rFonts w:ascii="Times New Roman" w:hAnsi="Times New Roman" w:cs="Times New Roman"/>
          <w:sz w:val="28"/>
          <w:szCs w:val="28"/>
          <w:lang w:val="kk-KZ"/>
        </w:rPr>
        <w:t>кең ауқымды міндеттерді қамтиды</w:t>
      </w:r>
      <w:r w:rsidRPr="00090F0E">
        <w:rPr>
          <w:rFonts w:ascii="Times New Roman" w:hAnsi="Times New Roman" w:cs="Times New Roman"/>
          <w:sz w:val="28"/>
          <w:szCs w:val="28"/>
          <w:lang w:val="kk-KZ"/>
        </w:rPr>
        <w:t>. Тиімді мемлекеттік реттеу тұрақты, бәсекеге қабілетті және экологиялық тұрақты энергетикалық секторды құруға ықпал етеді, бұл өз кезегінде тұрақты экономикалық өсудің және халықтың өмір сүру сапасын арттырудың негізі болып табылады.</w:t>
      </w:r>
    </w:p>
    <w:p w:rsidR="00CC0E86" w:rsidRDefault="00CC0E86" w:rsidP="004B0D2C">
      <w:pPr>
        <w:tabs>
          <w:tab w:val="left" w:pos="993"/>
        </w:tabs>
        <w:spacing w:after="0" w:line="240" w:lineRule="auto"/>
        <w:ind w:firstLine="709"/>
        <w:jc w:val="both"/>
        <w:rPr>
          <w:rFonts w:ascii="Times New Roman" w:hAnsi="Times New Roman" w:cs="Times New Roman"/>
          <w:sz w:val="28"/>
          <w:szCs w:val="28"/>
          <w:lang w:val="kk-KZ"/>
        </w:rPr>
      </w:pPr>
    </w:p>
    <w:p w:rsidR="00B50114" w:rsidRPr="00090F0E" w:rsidRDefault="00B50114" w:rsidP="004B0D2C">
      <w:pPr>
        <w:tabs>
          <w:tab w:val="left" w:pos="993"/>
        </w:tabs>
        <w:spacing w:after="0" w:line="240" w:lineRule="auto"/>
        <w:ind w:firstLine="709"/>
        <w:jc w:val="both"/>
        <w:rPr>
          <w:rFonts w:ascii="Times New Roman" w:hAnsi="Times New Roman" w:cs="Times New Roman"/>
          <w:sz w:val="28"/>
          <w:szCs w:val="28"/>
          <w:lang w:val="kk-KZ"/>
        </w:rPr>
      </w:pPr>
    </w:p>
    <w:p w:rsidR="00857CDE" w:rsidRPr="00090F0E" w:rsidRDefault="00857CDE" w:rsidP="004B0D2C">
      <w:pPr>
        <w:pStyle w:val="a5"/>
        <w:numPr>
          <w:ilvl w:val="1"/>
          <w:numId w:val="12"/>
        </w:numPr>
        <w:tabs>
          <w:tab w:val="left" w:pos="1134"/>
        </w:tabs>
        <w:spacing w:after="0" w:line="240" w:lineRule="auto"/>
        <w:ind w:left="0" w:firstLine="709"/>
        <w:jc w:val="both"/>
        <w:outlineLvl w:val="1"/>
        <w:rPr>
          <w:rFonts w:ascii="Times New Roman" w:hAnsi="Times New Roman" w:cs="Times New Roman"/>
          <w:b/>
          <w:sz w:val="28"/>
          <w:szCs w:val="28"/>
          <w:lang w:val="kk-KZ"/>
        </w:rPr>
      </w:pPr>
      <w:bookmarkStart w:id="9" w:name="_Toc169991132"/>
      <w:r w:rsidRPr="00090F0E">
        <w:rPr>
          <w:rFonts w:ascii="Times New Roman" w:hAnsi="Times New Roman" w:cs="Times New Roman"/>
          <w:b/>
          <w:sz w:val="28"/>
          <w:szCs w:val="28"/>
          <w:lang w:val="kk-KZ"/>
        </w:rPr>
        <w:t>Энергетика саласын мемлекеттік басқару жүйесіне талдау</w:t>
      </w:r>
      <w:bookmarkEnd w:id="9"/>
    </w:p>
    <w:p w:rsidR="00857CDE" w:rsidRPr="00090F0E" w:rsidRDefault="00857CDE"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Еліміздің электр энергетика саласын қарастыратын болсақ, елде екі негізгі бөліктен тұратын біртұта</w:t>
      </w:r>
      <w:r w:rsidR="0096477F">
        <w:rPr>
          <w:rFonts w:ascii="Times New Roman" w:hAnsi="Times New Roman" w:cs="Times New Roman"/>
          <w:sz w:val="28"/>
          <w:szCs w:val="28"/>
          <w:lang w:val="kk-KZ"/>
        </w:rPr>
        <w:t>с энергетикалық жүйе бар, олар с</w:t>
      </w:r>
      <w:r w:rsidRPr="00090F0E">
        <w:rPr>
          <w:rFonts w:ascii="Times New Roman" w:hAnsi="Times New Roman" w:cs="Times New Roman"/>
          <w:sz w:val="28"/>
          <w:szCs w:val="28"/>
          <w:lang w:val="kk-KZ"/>
        </w:rPr>
        <w:t>олтүстік және екіншісі оңтүстік-шығысты қамтамасыз ететін жүйе. Біртұтас энергетикалық жүйе Орталық Азияның энергетикалық жүйесіне қосылған.</w:t>
      </w:r>
    </w:p>
    <w:p w:rsidR="00857CDE" w:rsidRPr="00090F0E" w:rsidRDefault="0096477F" w:rsidP="004B0D2C">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Электр энергетика</w:t>
      </w:r>
      <w:r w:rsidR="00857CDE" w:rsidRPr="00090F0E">
        <w:rPr>
          <w:rFonts w:ascii="Times New Roman" w:hAnsi="Times New Roman" w:cs="Times New Roman"/>
          <w:sz w:val="28"/>
          <w:szCs w:val="28"/>
          <w:lang w:val="kk-KZ"/>
        </w:rPr>
        <w:t xml:space="preserve"> саласы электр станциялардан, электр желілерден, электр жабдықтардың және орталықтандырылған жедел диспетчерлік басқарумен біріктірілген бір технологиялық циклмен тұтас дамып келе жатқан кешеннен тұрады.</w:t>
      </w:r>
    </w:p>
    <w:p w:rsidR="00857CDE" w:rsidRPr="00090F0E" w:rsidRDefault="00857CDE" w:rsidP="004B0D2C">
      <w:pPr>
        <w:pStyle w:val="a5"/>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Елімізде энергетика саласында саясатты қалыптастыру және заң шығару  негізін қалыптастыру бойынша жасалған әрекеттерді қарастырайық.</w:t>
      </w:r>
    </w:p>
    <w:p w:rsidR="00857CDE" w:rsidRPr="00090F0E" w:rsidRDefault="00857CDE" w:rsidP="004B0D2C">
      <w:pPr>
        <w:pStyle w:val="a5"/>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Энергетика министрлігі электр энергетикасы саласын қадағалайтын және энергетика саясатты жүзеге асыратын орган болып табылады.</w:t>
      </w:r>
    </w:p>
    <w:p w:rsidR="00857CDE" w:rsidRPr="00B444D1" w:rsidRDefault="00857CDE" w:rsidP="004B0D2C">
      <w:pPr>
        <w:pStyle w:val="a5"/>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2014 жылы үкіметті неғұрлым ықшамдату және тиімді үкімет құру мақсатында Министрліктер саны</w:t>
      </w:r>
      <w:r w:rsidR="00FC1CCF">
        <w:rPr>
          <w:rFonts w:ascii="Times New Roman" w:hAnsi="Times New Roman" w:cs="Times New Roman"/>
          <w:sz w:val="28"/>
          <w:szCs w:val="28"/>
          <w:lang w:val="kk-KZ"/>
        </w:rPr>
        <w:t>ң</w:t>
      </w:r>
      <w:r w:rsidRPr="00090F0E">
        <w:rPr>
          <w:rFonts w:ascii="Times New Roman" w:hAnsi="Times New Roman" w:cs="Times New Roman"/>
          <w:sz w:val="28"/>
          <w:szCs w:val="28"/>
          <w:lang w:val="kk-KZ"/>
        </w:rPr>
        <w:t xml:space="preserve"> 17-ден 12-ге қысқар</w:t>
      </w:r>
      <w:r w:rsidR="00FC1CCF">
        <w:rPr>
          <w:rFonts w:ascii="Times New Roman" w:hAnsi="Times New Roman" w:cs="Times New Roman"/>
          <w:sz w:val="28"/>
          <w:szCs w:val="28"/>
          <w:lang w:val="kk-KZ"/>
        </w:rPr>
        <w:t>тт</w:t>
      </w:r>
      <w:r w:rsidRPr="00090F0E">
        <w:rPr>
          <w:rFonts w:ascii="Times New Roman" w:hAnsi="Times New Roman" w:cs="Times New Roman"/>
          <w:sz w:val="28"/>
          <w:szCs w:val="28"/>
          <w:lang w:val="kk-KZ"/>
        </w:rPr>
        <w:t xml:space="preserve">ы. </w:t>
      </w:r>
      <w:r w:rsidR="00FC1CCF">
        <w:rPr>
          <w:rFonts w:ascii="Times New Roman" w:hAnsi="Times New Roman" w:cs="Times New Roman"/>
          <w:sz w:val="28"/>
          <w:szCs w:val="28"/>
          <w:lang w:val="kk-KZ"/>
        </w:rPr>
        <w:t>Осы кезде э</w:t>
      </w:r>
      <w:r w:rsidRPr="00090F0E">
        <w:rPr>
          <w:rFonts w:ascii="Times New Roman" w:hAnsi="Times New Roman" w:cs="Times New Roman"/>
          <w:sz w:val="28"/>
          <w:szCs w:val="28"/>
          <w:lang w:val="kk-KZ"/>
        </w:rPr>
        <w:t>нергетика министрлігі құрылып оған мұнай және газ министрлігінің, индустрия және жаңа технологиялар министрлігінің,  қоршаған орта мин</w:t>
      </w:r>
      <w:r w:rsidR="00FC1CCF">
        <w:rPr>
          <w:rFonts w:ascii="Times New Roman" w:hAnsi="Times New Roman" w:cs="Times New Roman"/>
          <w:sz w:val="28"/>
          <w:szCs w:val="28"/>
          <w:lang w:val="kk-KZ"/>
        </w:rPr>
        <w:t>и</w:t>
      </w:r>
      <w:r w:rsidRPr="00090F0E">
        <w:rPr>
          <w:rFonts w:ascii="Times New Roman" w:hAnsi="Times New Roman" w:cs="Times New Roman"/>
          <w:sz w:val="28"/>
          <w:szCs w:val="28"/>
          <w:lang w:val="kk-KZ"/>
        </w:rPr>
        <w:t>стрлігінің және су ресурстары министрлігі фун</w:t>
      </w:r>
      <w:r w:rsidR="00FC1CCF">
        <w:rPr>
          <w:rFonts w:ascii="Times New Roman" w:hAnsi="Times New Roman" w:cs="Times New Roman"/>
          <w:sz w:val="28"/>
          <w:szCs w:val="28"/>
          <w:lang w:val="kk-KZ"/>
        </w:rPr>
        <w:t>кцияларының бір бөлігі жүктелді</w:t>
      </w:r>
      <w:r w:rsidRPr="00090F0E">
        <w:rPr>
          <w:rFonts w:ascii="Times New Roman" w:hAnsi="Times New Roman" w:cs="Times New Roman"/>
          <w:sz w:val="28"/>
          <w:szCs w:val="28"/>
          <w:lang w:val="kk-KZ"/>
        </w:rPr>
        <w:t xml:space="preserve">. Ал энергетика саласындағы техникалық реттеуді Қазақстан Республикасы Энергетика министрлігі Атомдық және энергетикалық қадағалау мен бақылау комитеті жүзеге </w:t>
      </w:r>
      <w:r w:rsidR="00FC1CCF">
        <w:rPr>
          <w:rFonts w:ascii="Times New Roman" w:hAnsi="Times New Roman" w:cs="Times New Roman"/>
          <w:sz w:val="28"/>
          <w:szCs w:val="28"/>
          <w:lang w:val="kk-KZ"/>
        </w:rPr>
        <w:t>асыр</w:t>
      </w:r>
      <w:r w:rsidRPr="00B444D1">
        <w:rPr>
          <w:rFonts w:ascii="Times New Roman" w:hAnsi="Times New Roman" w:cs="Times New Roman"/>
          <w:sz w:val="28"/>
          <w:szCs w:val="28"/>
          <w:lang w:val="kk-KZ"/>
        </w:rPr>
        <w:t>ды.</w:t>
      </w:r>
    </w:p>
    <w:p w:rsidR="00857CDE" w:rsidRPr="00090F0E" w:rsidRDefault="00857CDE" w:rsidP="004B0D2C">
      <w:pPr>
        <w:tabs>
          <w:tab w:val="left" w:pos="993"/>
        </w:tabs>
        <w:spacing w:after="0" w:line="240" w:lineRule="auto"/>
        <w:ind w:firstLine="709"/>
        <w:contextualSpacing/>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Осы тұрғыда қарайтын болсақ, қазіргі елімізде электр энергетика секторындағы институттар</w:t>
      </w:r>
      <w:r w:rsidR="00FC1CCF">
        <w:rPr>
          <w:rFonts w:ascii="Times New Roman" w:hAnsi="Times New Roman" w:cs="Times New Roman"/>
          <w:sz w:val="28"/>
          <w:szCs w:val="28"/>
          <w:lang w:val="kk-KZ"/>
        </w:rPr>
        <w:t>ы келесіні жүзеге асырады</w:t>
      </w:r>
      <w:r w:rsidRPr="00090F0E">
        <w:rPr>
          <w:rFonts w:ascii="Times New Roman" w:hAnsi="Times New Roman" w:cs="Times New Roman"/>
          <w:sz w:val="28"/>
          <w:szCs w:val="28"/>
          <w:lang w:val="kk-KZ"/>
        </w:rPr>
        <w:t>:</w:t>
      </w:r>
    </w:p>
    <w:p w:rsidR="00857CDE" w:rsidRPr="00090F0E" w:rsidRDefault="00857CDE" w:rsidP="004B0D2C">
      <w:pPr>
        <w:pStyle w:val="a5"/>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ҚР Энергетика министрлігі мұнай-газ өндіруді, мұнай-газ-химия өнеркәсібі, көмірсутектерді тасымалдау, уран өндіру, газбен жабдықтауды, электр энергетика, жылумен жабдықтауды және өндіруді салаларында мемлекеттік реттеу, орталықтандырылған жылумен жабдықтау, атом, ЖЭК дамыту, жылу электр орталықтары мен қазандықтары бөлігінде басқару процесін үйлестіруші орган болып табылады. Техникалық реттеуді Атомдық және энергетикалық қадағалау мен бақылау комитеті жүзеге асырады.</w:t>
      </w:r>
    </w:p>
    <w:p w:rsidR="00857CDE" w:rsidRPr="00090F0E" w:rsidRDefault="00857CDE" w:rsidP="004B0D2C">
      <w:pPr>
        <w:pStyle w:val="a5"/>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ҚР</w:t>
      </w:r>
      <w:r w:rsidR="00090F0E">
        <w:rPr>
          <w:rFonts w:ascii="Times New Roman" w:hAnsi="Times New Roman" w:cs="Times New Roman"/>
          <w:sz w:val="28"/>
          <w:szCs w:val="28"/>
          <w:lang w:val="kk-KZ"/>
        </w:rPr>
        <w:t xml:space="preserve"> </w:t>
      </w:r>
      <w:r w:rsidRPr="00090F0E">
        <w:rPr>
          <w:rFonts w:ascii="Times New Roman" w:hAnsi="Times New Roman" w:cs="Times New Roman"/>
          <w:sz w:val="28"/>
          <w:szCs w:val="28"/>
          <w:lang w:val="kk-KZ"/>
        </w:rPr>
        <w:t>Ұлттық экономика министрлігі макроэкономикалық саясатқа жауап береді. Елдің ұзақ мерзімді көміртекті бейтарап дамуын қадағалайды. Қазақстан Республикасы Ұлттық</w:t>
      </w:r>
      <w:r w:rsidR="00F22DE5">
        <w:rPr>
          <w:rFonts w:ascii="Times New Roman" w:hAnsi="Times New Roman" w:cs="Times New Roman"/>
          <w:sz w:val="28"/>
          <w:szCs w:val="28"/>
          <w:lang w:val="kk-KZ"/>
        </w:rPr>
        <w:t xml:space="preserve"> экономика министрлігінің </w:t>
      </w:r>
      <w:r w:rsidRPr="00090F0E">
        <w:rPr>
          <w:rFonts w:ascii="Times New Roman" w:hAnsi="Times New Roman" w:cs="Times New Roman"/>
          <w:sz w:val="28"/>
          <w:szCs w:val="28"/>
          <w:lang w:val="kk-KZ"/>
        </w:rPr>
        <w:t>Табиғи монополияларды реттеу комитеті электр және газ желілері, сондай-ақ электр қуаты мен газдың бөлшек саудадағы бағасын реттейді.</w:t>
      </w:r>
    </w:p>
    <w:p w:rsidR="00857CDE" w:rsidRPr="00090F0E" w:rsidRDefault="00857CDE" w:rsidP="004B0D2C">
      <w:pPr>
        <w:pStyle w:val="a5"/>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 xml:space="preserve">ҚР Экология, геология және табиғи ресурстар министрлігі қоршаған ортаны қорғау саясаты және «жасыл экономиканы» дамытуға жауапты. Ол Экологиялық реттеу және бақылау комитеті; арқылы энергетикалық сектордағы қоршаған ортаға әсер етуін реттейді және бақылайды. </w:t>
      </w:r>
    </w:p>
    <w:p w:rsidR="00857CDE" w:rsidRDefault="00857CDE" w:rsidP="004B0D2C">
      <w:pPr>
        <w:pStyle w:val="a5"/>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sidRPr="00090F0E">
        <w:rPr>
          <w:rFonts w:ascii="Times New Roman" w:hAnsi="Times New Roman" w:cs="Times New Roman"/>
          <w:sz w:val="28"/>
          <w:szCs w:val="28"/>
          <w:lang w:val="kk-KZ"/>
        </w:rPr>
        <w:t>ҚР Өнеркәсіп және құрылыс министрлігі елдің ең маңызды энергия тұтынатын салаларын қамтитын өнеркәсіп; тау-кен металлургия кешені; көмір, химия, жеңіл өнеркәсібі; энергия үнемдеу және энергия тиімділігін арттыру; тұрғын үй қатынастары; коммуналдық шаруашылық; жылумен жабдықтау (орталықтандырылған жылумен жабдықтау аймағында жылу энергиясын өндіруді жүзеге асыратын жылу электр орталықтары мен қазандықтардан басқа) салаларында басшылықты жүзеге асыратын мемлекеттік орган</w:t>
      </w:r>
      <w:r w:rsidR="00F22DE5">
        <w:rPr>
          <w:rFonts w:ascii="Times New Roman" w:hAnsi="Times New Roman" w:cs="Times New Roman"/>
          <w:sz w:val="28"/>
          <w:szCs w:val="28"/>
          <w:lang w:val="kk-KZ"/>
        </w:rPr>
        <w:t xml:space="preserve"> (1-кесте)</w:t>
      </w:r>
      <w:r w:rsidRPr="00090F0E">
        <w:rPr>
          <w:rFonts w:ascii="Times New Roman" w:hAnsi="Times New Roman" w:cs="Times New Roman"/>
          <w:sz w:val="28"/>
          <w:szCs w:val="28"/>
          <w:lang w:val="kk-KZ"/>
        </w:rPr>
        <w:t>.</w:t>
      </w:r>
    </w:p>
    <w:p w:rsidR="00F22DE5" w:rsidRPr="00F22DE5" w:rsidRDefault="00F22DE5" w:rsidP="004B0D2C">
      <w:pPr>
        <w:spacing w:after="0" w:line="240" w:lineRule="auto"/>
        <w:ind w:firstLine="709"/>
        <w:jc w:val="both"/>
        <w:rPr>
          <w:rFonts w:ascii="Times New Roman" w:hAnsi="Times New Roman" w:cs="Times New Roman"/>
          <w:sz w:val="28"/>
          <w:szCs w:val="28"/>
          <w:lang w:val="kk-KZ"/>
        </w:rPr>
      </w:pPr>
      <w:r w:rsidRPr="00F22DE5">
        <w:rPr>
          <w:rFonts w:ascii="Times New Roman" w:hAnsi="Times New Roman" w:cs="Times New Roman"/>
          <w:sz w:val="28"/>
          <w:szCs w:val="28"/>
          <w:lang w:val="kk-KZ"/>
        </w:rPr>
        <w:t xml:space="preserve">Қазақстандағы электр энергетика саласын басқару құрамына бірнеше негізгі министрліктер мен ведомстволар кіреді, олардың әрқайсысы нақты функциялар мен тапсырмаларды орындайды. </w:t>
      </w:r>
    </w:p>
    <w:p w:rsidR="00F22DE5" w:rsidRPr="00F22DE5" w:rsidRDefault="00F22DE5" w:rsidP="004B0D2C">
      <w:pPr>
        <w:spacing w:after="0" w:line="240" w:lineRule="auto"/>
        <w:ind w:firstLine="709"/>
        <w:jc w:val="both"/>
        <w:rPr>
          <w:rFonts w:ascii="Times New Roman" w:hAnsi="Times New Roman" w:cs="Times New Roman"/>
          <w:sz w:val="28"/>
          <w:szCs w:val="28"/>
          <w:lang w:val="kk-KZ"/>
        </w:rPr>
      </w:pPr>
      <w:r w:rsidRPr="00F22DE5">
        <w:rPr>
          <w:rFonts w:ascii="Times New Roman" w:hAnsi="Times New Roman" w:cs="Times New Roman"/>
          <w:sz w:val="28"/>
          <w:szCs w:val="28"/>
          <w:lang w:val="kk-KZ"/>
        </w:rPr>
        <w:t>ҚР Энергетика министрлігі энергетика саласындағы мемлекеттік саясатты әзірлеуге және іске асыруға жауапты негізгі атқарушы орган болып табылады. Министрліктің негізгі функцияларына мыналар жатады:</w:t>
      </w:r>
    </w:p>
    <w:p w:rsidR="00F22DE5" w:rsidRPr="00F22DE5" w:rsidRDefault="00F22DE5" w:rsidP="004B0D2C">
      <w:pPr>
        <w:spacing w:after="0" w:line="240" w:lineRule="auto"/>
        <w:ind w:firstLine="709"/>
        <w:jc w:val="both"/>
        <w:rPr>
          <w:rFonts w:ascii="Times New Roman" w:hAnsi="Times New Roman" w:cs="Times New Roman"/>
          <w:sz w:val="28"/>
          <w:szCs w:val="28"/>
          <w:lang w:val="kk-KZ"/>
        </w:rPr>
      </w:pPr>
      <w:r w:rsidRPr="00F22DE5">
        <w:rPr>
          <w:rFonts w:ascii="Times New Roman" w:hAnsi="Times New Roman" w:cs="Times New Roman"/>
          <w:sz w:val="28"/>
          <w:szCs w:val="28"/>
          <w:lang w:val="kk-KZ"/>
        </w:rPr>
        <w:t>– энергетика саласын дамытудың стратегиялық бағыттарын айқындау;</w:t>
      </w:r>
    </w:p>
    <w:p w:rsidR="00F22DE5" w:rsidRPr="00F22DE5" w:rsidRDefault="00F22DE5" w:rsidP="004B0D2C">
      <w:pPr>
        <w:spacing w:after="0" w:line="240" w:lineRule="auto"/>
        <w:ind w:firstLine="709"/>
        <w:jc w:val="both"/>
        <w:rPr>
          <w:rFonts w:ascii="Times New Roman" w:hAnsi="Times New Roman" w:cs="Times New Roman"/>
          <w:sz w:val="28"/>
          <w:szCs w:val="28"/>
          <w:lang w:val="kk-KZ"/>
        </w:rPr>
      </w:pPr>
      <w:r w:rsidRPr="00F22DE5">
        <w:rPr>
          <w:rFonts w:ascii="Times New Roman" w:hAnsi="Times New Roman" w:cs="Times New Roman"/>
          <w:sz w:val="28"/>
          <w:szCs w:val="28"/>
          <w:lang w:val="kk-KZ"/>
        </w:rPr>
        <w:t>–</w:t>
      </w:r>
      <w:r>
        <w:rPr>
          <w:rFonts w:ascii="Times New Roman" w:hAnsi="Times New Roman" w:cs="Times New Roman"/>
          <w:sz w:val="28"/>
          <w:szCs w:val="28"/>
          <w:lang w:val="kk-KZ"/>
        </w:rPr>
        <w:t> </w:t>
      </w:r>
      <w:r w:rsidRPr="00F22DE5">
        <w:rPr>
          <w:rFonts w:ascii="Times New Roman" w:hAnsi="Times New Roman" w:cs="Times New Roman"/>
          <w:sz w:val="28"/>
          <w:szCs w:val="28"/>
          <w:lang w:val="kk-KZ"/>
        </w:rPr>
        <w:t>энергетикалық инфрақұрылымды дамыту және жаңғырту бойынша жұмыстарды үйлестіру;</w:t>
      </w:r>
    </w:p>
    <w:p w:rsidR="00F22DE5" w:rsidRPr="00F22DE5" w:rsidRDefault="00F22DE5" w:rsidP="004B0D2C">
      <w:pPr>
        <w:spacing w:after="0" w:line="240" w:lineRule="auto"/>
        <w:ind w:firstLine="709"/>
        <w:jc w:val="both"/>
        <w:rPr>
          <w:rFonts w:ascii="Times New Roman" w:hAnsi="Times New Roman" w:cs="Times New Roman"/>
          <w:sz w:val="28"/>
          <w:szCs w:val="28"/>
          <w:lang w:val="kk-KZ"/>
        </w:rPr>
      </w:pPr>
      <w:r w:rsidRPr="00F22DE5">
        <w:rPr>
          <w:rFonts w:ascii="Times New Roman" w:hAnsi="Times New Roman" w:cs="Times New Roman"/>
          <w:sz w:val="28"/>
          <w:szCs w:val="28"/>
          <w:lang w:val="kk-KZ"/>
        </w:rPr>
        <w:t>– күн, жел және су энергетикасы жобаларын қолдау және ілгерілету;</w:t>
      </w:r>
    </w:p>
    <w:p w:rsidR="00F22DE5" w:rsidRPr="00F22DE5" w:rsidRDefault="00F22DE5" w:rsidP="004B0D2C">
      <w:pPr>
        <w:spacing w:after="0" w:line="240" w:lineRule="auto"/>
        <w:ind w:firstLine="709"/>
        <w:jc w:val="both"/>
        <w:rPr>
          <w:rFonts w:ascii="Times New Roman" w:hAnsi="Times New Roman" w:cs="Times New Roman"/>
          <w:sz w:val="28"/>
          <w:szCs w:val="28"/>
          <w:lang w:val="kk-KZ"/>
        </w:rPr>
      </w:pPr>
      <w:r w:rsidRPr="00F22DE5">
        <w:rPr>
          <w:rFonts w:ascii="Times New Roman" w:hAnsi="Times New Roman" w:cs="Times New Roman"/>
          <w:sz w:val="28"/>
          <w:szCs w:val="28"/>
          <w:lang w:val="kk-KZ"/>
        </w:rPr>
        <w:t>– елдің энергетикалық балансындағы жаңартылатын энергия көздерінің үлесін арттыру бойынша бағдарламалар мен бастамаларды іске асыру;</w:t>
      </w:r>
    </w:p>
    <w:p w:rsidR="00F22DE5" w:rsidRPr="00F22DE5" w:rsidRDefault="00F22DE5" w:rsidP="004B0D2C">
      <w:pPr>
        <w:spacing w:after="0" w:line="240" w:lineRule="auto"/>
        <w:ind w:firstLine="709"/>
        <w:jc w:val="both"/>
        <w:rPr>
          <w:rFonts w:ascii="Times New Roman" w:hAnsi="Times New Roman" w:cs="Times New Roman"/>
          <w:sz w:val="28"/>
          <w:szCs w:val="28"/>
          <w:lang w:val="kk-KZ"/>
        </w:rPr>
      </w:pPr>
      <w:r w:rsidRPr="00F22DE5">
        <w:rPr>
          <w:rFonts w:ascii="Times New Roman" w:hAnsi="Times New Roman" w:cs="Times New Roman"/>
          <w:sz w:val="28"/>
          <w:szCs w:val="28"/>
          <w:lang w:val="kk-KZ"/>
        </w:rPr>
        <w:t>– атом энергиясын бейбіт мақсатта пайдалану саясатын әзірлеу;</w:t>
      </w:r>
    </w:p>
    <w:p w:rsidR="00F22DE5" w:rsidRPr="00F22DE5" w:rsidRDefault="00F22DE5" w:rsidP="004B0D2C">
      <w:pPr>
        <w:spacing w:after="0" w:line="240" w:lineRule="auto"/>
        <w:ind w:firstLine="709"/>
        <w:jc w:val="both"/>
        <w:rPr>
          <w:rFonts w:ascii="Times New Roman" w:hAnsi="Times New Roman" w:cs="Times New Roman"/>
          <w:sz w:val="28"/>
          <w:szCs w:val="28"/>
          <w:lang w:val="kk-KZ"/>
        </w:rPr>
      </w:pPr>
      <w:r w:rsidRPr="00F22DE5">
        <w:rPr>
          <w:rFonts w:ascii="Times New Roman" w:hAnsi="Times New Roman" w:cs="Times New Roman"/>
          <w:sz w:val="28"/>
          <w:szCs w:val="28"/>
          <w:lang w:val="kk-KZ"/>
        </w:rPr>
        <w:t>– ядролық және радиациялық қауіпсіздікті қамтамасыз ету;</w:t>
      </w:r>
    </w:p>
    <w:p w:rsidR="00F22DE5" w:rsidRPr="00F22DE5" w:rsidRDefault="00F22DE5" w:rsidP="004B0D2C">
      <w:pPr>
        <w:spacing w:after="0" w:line="240" w:lineRule="auto"/>
        <w:ind w:firstLine="709"/>
        <w:jc w:val="both"/>
        <w:rPr>
          <w:rFonts w:ascii="Times New Roman" w:hAnsi="Times New Roman" w:cs="Times New Roman"/>
          <w:sz w:val="28"/>
          <w:szCs w:val="28"/>
        </w:rPr>
      </w:pPr>
      <w:r w:rsidRPr="00F22DE5">
        <w:rPr>
          <w:rFonts w:ascii="Times New Roman" w:hAnsi="Times New Roman" w:cs="Times New Roman"/>
          <w:sz w:val="28"/>
          <w:szCs w:val="28"/>
        </w:rPr>
        <w:t>–</w:t>
      </w:r>
      <w:r>
        <w:rPr>
          <w:rFonts w:ascii="Times New Roman" w:hAnsi="Times New Roman" w:cs="Times New Roman"/>
          <w:sz w:val="28"/>
          <w:szCs w:val="28"/>
          <w:lang w:val="kk-KZ"/>
        </w:rPr>
        <w:t> </w:t>
      </w:r>
      <w:r w:rsidRPr="00F22DE5">
        <w:rPr>
          <w:rFonts w:ascii="Times New Roman" w:hAnsi="Times New Roman" w:cs="Times New Roman"/>
          <w:sz w:val="28"/>
          <w:szCs w:val="28"/>
        </w:rPr>
        <w:t>энергетика саласындағы нормалар мен стандарттарды сақтауды бақылау;</w:t>
      </w:r>
    </w:p>
    <w:p w:rsidR="00F22DE5" w:rsidRPr="00F22DE5" w:rsidRDefault="00F22DE5" w:rsidP="004B0D2C">
      <w:pPr>
        <w:spacing w:after="0" w:line="240" w:lineRule="auto"/>
        <w:ind w:firstLine="709"/>
        <w:jc w:val="both"/>
        <w:rPr>
          <w:rFonts w:ascii="Times New Roman" w:hAnsi="Times New Roman" w:cs="Times New Roman"/>
          <w:sz w:val="28"/>
          <w:szCs w:val="28"/>
        </w:rPr>
      </w:pPr>
      <w:r w:rsidRPr="00F22DE5">
        <w:rPr>
          <w:rFonts w:ascii="Times New Roman" w:hAnsi="Times New Roman" w:cs="Times New Roman"/>
          <w:sz w:val="28"/>
          <w:szCs w:val="28"/>
        </w:rPr>
        <w:t>–</w:t>
      </w:r>
      <w:r w:rsidRPr="00F22DE5">
        <w:rPr>
          <w:rFonts w:ascii="Times New Roman" w:hAnsi="Times New Roman" w:cs="Times New Roman"/>
          <w:sz w:val="28"/>
          <w:szCs w:val="28"/>
          <w:lang w:val="kk-KZ"/>
        </w:rPr>
        <w:t xml:space="preserve"> </w:t>
      </w:r>
      <w:r w:rsidRPr="00F22DE5">
        <w:rPr>
          <w:rFonts w:ascii="Times New Roman" w:hAnsi="Times New Roman" w:cs="Times New Roman"/>
          <w:sz w:val="28"/>
          <w:szCs w:val="28"/>
        </w:rPr>
        <w:t>энергетикалық компаниялар мен табиғи монополиялар субъектілерінің қызметін қадағалау.</w:t>
      </w:r>
    </w:p>
    <w:p w:rsidR="00857CDE" w:rsidRDefault="00857CDE" w:rsidP="004B0D2C">
      <w:pPr>
        <w:pStyle w:val="a5"/>
        <w:tabs>
          <w:tab w:val="left" w:pos="993"/>
        </w:tabs>
        <w:spacing w:after="0" w:line="240" w:lineRule="auto"/>
        <w:ind w:left="0" w:firstLine="709"/>
        <w:jc w:val="both"/>
        <w:rPr>
          <w:rFonts w:ascii="Times New Roman" w:hAnsi="Times New Roman" w:cs="Times New Roman"/>
          <w:sz w:val="28"/>
          <w:szCs w:val="28"/>
          <w:lang w:val="kk-KZ"/>
        </w:rPr>
      </w:pPr>
    </w:p>
    <w:p w:rsidR="00857CDE" w:rsidRDefault="00857CDE" w:rsidP="004B0D2C">
      <w:pPr>
        <w:pStyle w:val="a5"/>
        <w:spacing w:after="0" w:line="240" w:lineRule="auto"/>
        <w:ind w:left="0"/>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Кесте 1 </w:t>
      </w:r>
      <w:r w:rsidR="00F22DE5">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Энергетика саласында саясатты қалыптастыру және заң шығару  негізін қалыптастыруға</w:t>
      </w:r>
      <w:r w:rsidR="00F22DE5">
        <w:rPr>
          <w:rFonts w:ascii="Times New Roman" w:hAnsi="Times New Roman" w:cs="Times New Roman"/>
          <w:sz w:val="28"/>
          <w:szCs w:val="28"/>
          <w:lang w:val="kk-KZ"/>
        </w:rPr>
        <w:t xml:space="preserve"> жауапты органдар</w:t>
      </w:r>
    </w:p>
    <w:p w:rsidR="00F22DE5" w:rsidRPr="00F22DE5" w:rsidRDefault="00F22DE5" w:rsidP="004B0D2C">
      <w:pPr>
        <w:pStyle w:val="a5"/>
        <w:spacing w:after="0" w:line="240" w:lineRule="auto"/>
        <w:ind w:left="0"/>
        <w:jc w:val="right"/>
        <w:rPr>
          <w:rFonts w:ascii="Times New Roman" w:hAnsi="Times New Roman" w:cs="Times New Roman"/>
          <w:sz w:val="16"/>
          <w:szCs w:val="16"/>
          <w:lang w:val="kk-KZ"/>
        </w:rPr>
      </w:pPr>
    </w:p>
    <w:tbl>
      <w:tblPr>
        <w:tblStyle w:val="af2"/>
        <w:tblW w:w="0" w:type="auto"/>
        <w:tblInd w:w="150" w:type="dxa"/>
        <w:tblLook w:val="04A0" w:firstRow="1" w:lastRow="0" w:firstColumn="1" w:lastColumn="0" w:noHBand="0" w:noVBand="1"/>
      </w:tblPr>
      <w:tblGrid>
        <w:gridCol w:w="4312"/>
        <w:gridCol w:w="5319"/>
      </w:tblGrid>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Электр энергетикасы туралы заңнама:</w:t>
            </w:r>
          </w:p>
        </w:tc>
        <w:tc>
          <w:tcPr>
            <w:tcW w:w="5319"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Ұлттық заңнама бар</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Заң шығару жүйесі:</w:t>
            </w:r>
          </w:p>
        </w:tc>
        <w:tc>
          <w:tcPr>
            <w:tcW w:w="5319"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Парламенттік</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Заңнамаларды әзірлеуге жауапты заң шығарушы органдар:</w:t>
            </w:r>
          </w:p>
        </w:tc>
        <w:tc>
          <w:tcPr>
            <w:tcW w:w="5319" w:type="dxa"/>
          </w:tcPr>
          <w:p w:rsidR="00857CDE" w:rsidRPr="00090F0E" w:rsidRDefault="00857CDE" w:rsidP="004B0D2C">
            <w:pPr>
              <w:pStyle w:val="a5"/>
              <w:numPr>
                <w:ilvl w:val="0"/>
                <w:numId w:val="5"/>
              </w:numPr>
              <w:tabs>
                <w:tab w:val="left" w:pos="460"/>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Президенті</w:t>
            </w:r>
            <w:r w:rsidR="00F22DE5">
              <w:rPr>
                <w:rFonts w:ascii="Times New Roman" w:hAnsi="Times New Roman" w:cs="Times New Roman"/>
                <w:sz w:val="24"/>
                <w:szCs w:val="24"/>
                <w:lang w:val="kk-KZ"/>
              </w:rPr>
              <w:t>.</w:t>
            </w:r>
          </w:p>
          <w:p w:rsidR="00857CDE" w:rsidRPr="00090F0E" w:rsidRDefault="00857CDE" w:rsidP="004B0D2C">
            <w:pPr>
              <w:pStyle w:val="a5"/>
              <w:numPr>
                <w:ilvl w:val="0"/>
                <w:numId w:val="5"/>
              </w:numPr>
              <w:tabs>
                <w:tab w:val="left" w:pos="460"/>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Парламенті</w:t>
            </w:r>
            <w:r w:rsidR="00F22DE5">
              <w:rPr>
                <w:rFonts w:ascii="Times New Roman" w:hAnsi="Times New Roman" w:cs="Times New Roman"/>
                <w:sz w:val="24"/>
                <w:szCs w:val="24"/>
                <w:lang w:val="kk-KZ"/>
              </w:rPr>
              <w:t>.</w:t>
            </w:r>
          </w:p>
          <w:p w:rsidR="00857CDE" w:rsidRPr="00090F0E" w:rsidRDefault="00857CDE" w:rsidP="004B0D2C">
            <w:pPr>
              <w:pStyle w:val="a5"/>
              <w:numPr>
                <w:ilvl w:val="0"/>
                <w:numId w:val="5"/>
              </w:numPr>
              <w:tabs>
                <w:tab w:val="left" w:pos="460"/>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Үкіметі.</w:t>
            </w:r>
          </w:p>
        </w:tc>
      </w:tr>
      <w:tr w:rsidR="00857CDE" w:rsidRPr="00D7679B"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Электр энергетика саласы бойынша саясатты іске асыруға жауапты мемлекеттік органдар:</w:t>
            </w:r>
          </w:p>
        </w:tc>
        <w:tc>
          <w:tcPr>
            <w:tcW w:w="5319" w:type="dxa"/>
          </w:tcPr>
          <w:p w:rsidR="00857CDE" w:rsidRPr="00090F0E" w:rsidRDefault="00857CDE" w:rsidP="004B0D2C">
            <w:pPr>
              <w:pStyle w:val="a5"/>
              <w:numPr>
                <w:ilvl w:val="0"/>
                <w:numId w:val="6"/>
              </w:numPr>
              <w:tabs>
                <w:tab w:val="left" w:pos="349"/>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Үкіметі</w:t>
            </w:r>
            <w:r w:rsidR="00F22DE5">
              <w:rPr>
                <w:rFonts w:ascii="Times New Roman" w:hAnsi="Times New Roman" w:cs="Times New Roman"/>
                <w:sz w:val="24"/>
                <w:szCs w:val="24"/>
                <w:lang w:val="kk-KZ"/>
              </w:rPr>
              <w:t>.</w:t>
            </w:r>
          </w:p>
          <w:p w:rsidR="00857CDE" w:rsidRPr="00090F0E" w:rsidRDefault="00857CDE" w:rsidP="004B0D2C">
            <w:pPr>
              <w:pStyle w:val="a5"/>
              <w:numPr>
                <w:ilvl w:val="0"/>
                <w:numId w:val="7"/>
              </w:numPr>
              <w:tabs>
                <w:tab w:val="left" w:pos="349"/>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Энергетика министрлігі</w:t>
            </w:r>
            <w:r w:rsidR="00F22DE5">
              <w:rPr>
                <w:rFonts w:ascii="Times New Roman" w:hAnsi="Times New Roman" w:cs="Times New Roman"/>
                <w:sz w:val="24"/>
                <w:szCs w:val="24"/>
                <w:lang w:val="kk-KZ"/>
              </w:rPr>
              <w:t>.</w:t>
            </w:r>
          </w:p>
          <w:p w:rsidR="00857CDE" w:rsidRPr="00090F0E" w:rsidRDefault="00857CDE" w:rsidP="004B0D2C">
            <w:pPr>
              <w:pStyle w:val="a5"/>
              <w:numPr>
                <w:ilvl w:val="0"/>
                <w:numId w:val="7"/>
              </w:numPr>
              <w:tabs>
                <w:tab w:val="left" w:pos="349"/>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w:t>
            </w:r>
            <w:r w:rsidR="00F22DE5">
              <w:rPr>
                <w:rFonts w:ascii="Times New Roman" w:hAnsi="Times New Roman" w:cs="Times New Roman"/>
                <w:sz w:val="24"/>
                <w:szCs w:val="24"/>
                <w:lang w:val="kk-KZ"/>
              </w:rPr>
              <w:t xml:space="preserve"> </w:t>
            </w:r>
            <w:r w:rsidRPr="00090F0E">
              <w:rPr>
                <w:rFonts w:ascii="Times New Roman" w:hAnsi="Times New Roman" w:cs="Times New Roman"/>
                <w:sz w:val="24"/>
                <w:szCs w:val="24"/>
                <w:lang w:val="kk-KZ"/>
              </w:rPr>
              <w:t>Ұлттық экономика министрлігі</w:t>
            </w:r>
            <w:r w:rsidR="00F22DE5">
              <w:rPr>
                <w:rFonts w:ascii="Times New Roman" w:hAnsi="Times New Roman" w:cs="Times New Roman"/>
                <w:sz w:val="24"/>
                <w:szCs w:val="24"/>
                <w:lang w:val="kk-KZ"/>
              </w:rPr>
              <w:t>.</w:t>
            </w:r>
          </w:p>
          <w:p w:rsidR="00857CDE" w:rsidRPr="00090F0E" w:rsidRDefault="00857CDE" w:rsidP="004B0D2C">
            <w:pPr>
              <w:pStyle w:val="a5"/>
              <w:numPr>
                <w:ilvl w:val="0"/>
                <w:numId w:val="7"/>
              </w:numPr>
              <w:tabs>
                <w:tab w:val="left" w:pos="349"/>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Экология, геология және табиғи ресурстар министрлігі</w:t>
            </w:r>
            <w:r w:rsidR="00F22DE5">
              <w:rPr>
                <w:rFonts w:ascii="Times New Roman" w:hAnsi="Times New Roman" w:cs="Times New Roman"/>
                <w:sz w:val="24"/>
                <w:szCs w:val="24"/>
                <w:lang w:val="kk-KZ"/>
              </w:rPr>
              <w:t>.</w:t>
            </w:r>
          </w:p>
          <w:p w:rsidR="00857CDE" w:rsidRPr="00090F0E" w:rsidRDefault="00857CDE" w:rsidP="004B0D2C">
            <w:pPr>
              <w:pStyle w:val="a5"/>
              <w:numPr>
                <w:ilvl w:val="0"/>
                <w:numId w:val="7"/>
              </w:numPr>
              <w:tabs>
                <w:tab w:val="left" w:pos="349"/>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Өнеркәсіп және құрылыс министрлігі.</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Электр энергетика саласындағы жоспарлауға жауапты мемлекеттік орган:</w:t>
            </w:r>
          </w:p>
        </w:tc>
        <w:tc>
          <w:tcPr>
            <w:tcW w:w="5319" w:type="dxa"/>
          </w:tcPr>
          <w:p w:rsidR="00857CDE" w:rsidRPr="00090F0E" w:rsidRDefault="00857CDE" w:rsidP="004B0D2C">
            <w:pPr>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w:t>
            </w:r>
            <w:r w:rsidR="00F22DE5">
              <w:rPr>
                <w:rFonts w:ascii="Times New Roman" w:hAnsi="Times New Roman" w:cs="Times New Roman"/>
                <w:sz w:val="24"/>
                <w:szCs w:val="24"/>
                <w:lang w:val="kk-KZ"/>
              </w:rPr>
              <w:t>касының Энергетика министрлігі</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Электр энергетика саласындағы заңнаманың негізгі көзі:</w:t>
            </w:r>
          </w:p>
        </w:tc>
        <w:tc>
          <w:tcPr>
            <w:tcW w:w="5319" w:type="dxa"/>
          </w:tcPr>
          <w:p w:rsidR="00857CDE" w:rsidRPr="00090F0E" w:rsidRDefault="00857CDE" w:rsidP="004B0D2C">
            <w:pPr>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w:t>
            </w:r>
            <w:r w:rsidR="00F22DE5">
              <w:rPr>
                <w:rFonts w:ascii="Times New Roman" w:hAnsi="Times New Roman" w:cs="Times New Roman"/>
                <w:sz w:val="24"/>
                <w:szCs w:val="24"/>
                <w:lang w:val="kk-KZ"/>
              </w:rPr>
              <w:t>икасының Энергетика министрлігі</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Жаңартылатын энергия түрлеріне жауапты мемлекеттік орган:</w:t>
            </w:r>
          </w:p>
        </w:tc>
        <w:tc>
          <w:tcPr>
            <w:tcW w:w="5319" w:type="dxa"/>
          </w:tcPr>
          <w:p w:rsidR="00857CDE" w:rsidRPr="00090F0E" w:rsidRDefault="00857CDE" w:rsidP="004B0D2C">
            <w:pPr>
              <w:pStyle w:val="a5"/>
              <w:numPr>
                <w:ilvl w:val="0"/>
                <w:numId w:val="8"/>
              </w:numPr>
              <w:tabs>
                <w:tab w:val="left" w:pos="318"/>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w:t>
            </w:r>
            <w:r w:rsidR="00F22DE5">
              <w:rPr>
                <w:rFonts w:ascii="Times New Roman" w:hAnsi="Times New Roman" w:cs="Times New Roman"/>
                <w:sz w:val="24"/>
                <w:szCs w:val="24"/>
                <w:lang w:val="kk-KZ"/>
              </w:rPr>
              <w:t>икасының Энергетика министрлігі</w:t>
            </w:r>
          </w:p>
          <w:p w:rsidR="00857CDE" w:rsidRPr="00090F0E" w:rsidRDefault="00857CDE" w:rsidP="004B0D2C">
            <w:pPr>
              <w:pStyle w:val="a5"/>
              <w:numPr>
                <w:ilvl w:val="0"/>
                <w:numId w:val="8"/>
              </w:numPr>
              <w:tabs>
                <w:tab w:val="left" w:pos="318"/>
              </w:tabs>
              <w:ind w:left="35" w:firstLine="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Экология, геология жә</w:t>
            </w:r>
            <w:r w:rsidR="00F22DE5">
              <w:rPr>
                <w:rFonts w:ascii="Times New Roman" w:hAnsi="Times New Roman" w:cs="Times New Roman"/>
                <w:sz w:val="24"/>
                <w:szCs w:val="24"/>
                <w:lang w:val="kk-KZ"/>
              </w:rPr>
              <w:t>не табиғи ресурстар министрлігі</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Электр энергия тарифтерін келесі уәкілетті орган белгілейді:</w:t>
            </w:r>
          </w:p>
        </w:tc>
        <w:tc>
          <w:tcPr>
            <w:tcW w:w="5319" w:type="dxa"/>
          </w:tcPr>
          <w:p w:rsidR="00857CDE" w:rsidRPr="00090F0E" w:rsidRDefault="00857CDE" w:rsidP="004B0D2C">
            <w:pPr>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w:t>
            </w:r>
            <w:r w:rsidR="00F22DE5">
              <w:rPr>
                <w:rFonts w:ascii="Times New Roman" w:hAnsi="Times New Roman" w:cs="Times New Roman"/>
                <w:sz w:val="24"/>
                <w:szCs w:val="24"/>
                <w:lang w:val="kk-KZ"/>
              </w:rPr>
              <w:t xml:space="preserve"> Республикасының </w:t>
            </w:r>
            <w:r w:rsidRPr="00090F0E">
              <w:rPr>
                <w:rFonts w:ascii="Times New Roman" w:hAnsi="Times New Roman" w:cs="Times New Roman"/>
                <w:sz w:val="24"/>
                <w:szCs w:val="24"/>
                <w:lang w:val="kk-KZ"/>
              </w:rPr>
              <w:t>Ұлттық экономика министрлігі.</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Электр энергетика саласындағы көмірсутек</w:t>
            </w:r>
            <w:r w:rsidR="00F22DE5">
              <w:rPr>
                <w:rFonts w:ascii="Times New Roman" w:hAnsi="Times New Roman" w:cs="Times New Roman"/>
                <w:sz w:val="24"/>
                <w:szCs w:val="24"/>
                <w:lang w:val="kk-KZ"/>
              </w:rPr>
              <w:t xml:space="preserve"> </w:t>
            </w:r>
            <w:r w:rsidRPr="00090F0E">
              <w:rPr>
                <w:rFonts w:ascii="Times New Roman" w:hAnsi="Times New Roman" w:cs="Times New Roman"/>
                <w:sz w:val="24"/>
                <w:szCs w:val="24"/>
                <w:lang w:val="kk-KZ"/>
              </w:rPr>
              <w:t>тердің шығарындыларын қадағалауды жүргізетін орган:</w:t>
            </w:r>
          </w:p>
        </w:tc>
        <w:tc>
          <w:tcPr>
            <w:tcW w:w="5319"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Экология, геология және табиғи ресурстар министрлігі.</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Мемлекеттік реттеу:</w:t>
            </w:r>
          </w:p>
        </w:tc>
        <w:tc>
          <w:tcPr>
            <w:tcW w:w="5319"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Ұлттық және жергілікті</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Міндеттемелер:</w:t>
            </w:r>
          </w:p>
        </w:tc>
        <w:tc>
          <w:tcPr>
            <w:tcW w:w="5319"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Т</w:t>
            </w:r>
            <w:r w:rsidR="00F22DE5">
              <w:rPr>
                <w:rFonts w:ascii="Times New Roman" w:hAnsi="Times New Roman" w:cs="Times New Roman"/>
                <w:sz w:val="24"/>
                <w:szCs w:val="24"/>
                <w:lang w:val="kk-KZ"/>
              </w:rPr>
              <w:t>арифтер</w:t>
            </w:r>
          </w:p>
          <w:p w:rsidR="00857CDE" w:rsidRPr="00090F0E" w:rsidRDefault="00F22DE5" w:rsidP="004B0D2C">
            <w:pPr>
              <w:pStyle w:val="a5"/>
              <w:ind w:left="0"/>
              <w:jc w:val="both"/>
              <w:rPr>
                <w:rFonts w:ascii="Times New Roman" w:hAnsi="Times New Roman" w:cs="Times New Roman"/>
                <w:sz w:val="24"/>
                <w:szCs w:val="24"/>
                <w:lang w:val="kk-KZ"/>
              </w:rPr>
            </w:pPr>
            <w:r>
              <w:rPr>
                <w:rFonts w:ascii="Times New Roman" w:hAnsi="Times New Roman" w:cs="Times New Roman"/>
                <w:sz w:val="24"/>
                <w:szCs w:val="24"/>
                <w:lang w:val="kk-KZ"/>
              </w:rPr>
              <w:t>Лицензиялау</w:t>
            </w:r>
          </w:p>
        </w:tc>
      </w:tr>
      <w:tr w:rsidR="00857CDE" w:rsidRPr="00090F0E"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Келісім</w:t>
            </w:r>
            <w:r w:rsidRPr="00090F0E">
              <w:rPr>
                <w:rFonts w:ascii="Times New Roman" w:hAnsi="Times New Roman" w:cs="Times New Roman"/>
                <w:sz w:val="24"/>
                <w:szCs w:val="24"/>
                <w:lang w:val="en-AU"/>
              </w:rPr>
              <w:t>-</w:t>
            </w:r>
            <w:r w:rsidRPr="00090F0E">
              <w:rPr>
                <w:rFonts w:ascii="Times New Roman" w:hAnsi="Times New Roman" w:cs="Times New Roman"/>
                <w:sz w:val="24"/>
                <w:szCs w:val="24"/>
                <w:lang w:val="kk-KZ"/>
              </w:rPr>
              <w:t>шарттармен реттеу</w:t>
            </w:r>
          </w:p>
        </w:tc>
        <w:tc>
          <w:tcPr>
            <w:tcW w:w="5319"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«Электр энергиясы мен қуаты нарығының қазақстандық операторы» АҚ</w:t>
            </w:r>
          </w:p>
        </w:tc>
      </w:tr>
      <w:tr w:rsidR="00857CDE" w:rsidRPr="00D7679B" w:rsidTr="00F22DE5">
        <w:tc>
          <w:tcPr>
            <w:tcW w:w="4312" w:type="dxa"/>
          </w:tcPr>
          <w:p w:rsidR="00857CDE" w:rsidRPr="00090F0E" w:rsidRDefault="00857CDE" w:rsidP="004B0D2C">
            <w:pPr>
              <w:pStyle w:val="a5"/>
              <w:ind w:left="0"/>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Түпкі тұтынушыларға ұсынылатын қызметтердің тиімділігі бағдарламасы:</w:t>
            </w:r>
          </w:p>
        </w:tc>
        <w:tc>
          <w:tcPr>
            <w:tcW w:w="5319" w:type="dxa"/>
          </w:tcPr>
          <w:p w:rsidR="00857CDE" w:rsidRPr="00090F0E" w:rsidRDefault="00857CDE" w:rsidP="004B0D2C">
            <w:pPr>
              <w:rPr>
                <w:rFonts w:ascii="Times New Roman" w:hAnsi="Times New Roman" w:cs="Times New Roman"/>
                <w:sz w:val="24"/>
                <w:szCs w:val="24"/>
                <w:lang w:val="kk-KZ"/>
              </w:rPr>
            </w:pPr>
            <w:r w:rsidRPr="00090F0E">
              <w:rPr>
                <w:rFonts w:ascii="Times New Roman" w:hAnsi="Times New Roman" w:cs="Times New Roman"/>
                <w:sz w:val="24"/>
                <w:szCs w:val="24"/>
                <w:lang w:val="kk-KZ"/>
              </w:rPr>
              <w:t>Қазақстан Республикасының электр энергетикасы саласын дамытудың 2023</w:t>
            </w:r>
            <w:r w:rsidR="00F22DE5">
              <w:rPr>
                <w:rFonts w:ascii="Times New Roman" w:hAnsi="Times New Roman" w:cs="Times New Roman"/>
                <w:sz w:val="24"/>
                <w:szCs w:val="24"/>
                <w:lang w:val="kk-KZ"/>
              </w:rPr>
              <w:t>-</w:t>
            </w:r>
            <w:r w:rsidRPr="00090F0E">
              <w:rPr>
                <w:rFonts w:ascii="Times New Roman" w:hAnsi="Times New Roman" w:cs="Times New Roman"/>
                <w:sz w:val="24"/>
                <w:szCs w:val="24"/>
                <w:lang w:val="kk-KZ"/>
              </w:rPr>
              <w:t>2029 жылдарға арналған тұжырымдамасы</w:t>
            </w:r>
          </w:p>
        </w:tc>
      </w:tr>
      <w:tr w:rsidR="00857CDE" w:rsidRPr="00090F0E" w:rsidTr="00F22DE5">
        <w:tc>
          <w:tcPr>
            <w:tcW w:w="9631" w:type="dxa"/>
            <w:gridSpan w:val="2"/>
          </w:tcPr>
          <w:p w:rsidR="00857CDE" w:rsidRPr="00090F0E" w:rsidRDefault="00857CDE" w:rsidP="004B0541">
            <w:pPr>
              <w:ind w:firstLine="559"/>
              <w:contextualSpacing/>
              <w:jc w:val="both"/>
              <w:rPr>
                <w:rFonts w:ascii="Times New Roman" w:hAnsi="Times New Roman" w:cs="Times New Roman"/>
                <w:sz w:val="24"/>
                <w:szCs w:val="24"/>
                <w:lang w:val="kk-KZ"/>
              </w:rPr>
            </w:pPr>
            <w:r w:rsidRPr="00090F0E">
              <w:rPr>
                <w:rFonts w:ascii="Times New Roman" w:hAnsi="Times New Roman" w:cs="Times New Roman"/>
                <w:sz w:val="24"/>
                <w:szCs w:val="24"/>
                <w:lang w:val="kk-KZ"/>
              </w:rPr>
              <w:t>Ескерт</w:t>
            </w:r>
            <w:r w:rsidR="00F22DE5">
              <w:rPr>
                <w:rFonts w:ascii="Times New Roman" w:hAnsi="Times New Roman" w:cs="Times New Roman"/>
                <w:sz w:val="24"/>
                <w:szCs w:val="24"/>
                <w:lang w:val="kk-KZ"/>
              </w:rPr>
              <w:t>у</w:t>
            </w:r>
            <w:r w:rsidRPr="00090F0E">
              <w:rPr>
                <w:rFonts w:ascii="Times New Roman" w:hAnsi="Times New Roman" w:cs="Times New Roman"/>
                <w:sz w:val="24"/>
                <w:szCs w:val="24"/>
                <w:lang w:val="kk-KZ"/>
              </w:rPr>
              <w:t xml:space="preserve"> </w:t>
            </w:r>
            <w:r w:rsidR="00F22DE5">
              <w:rPr>
                <w:rFonts w:ascii="Times New Roman" w:hAnsi="Times New Roman" w:cs="Times New Roman"/>
                <w:sz w:val="24"/>
                <w:szCs w:val="24"/>
                <w:lang w:val="kk-KZ"/>
              </w:rPr>
              <w:t>–</w:t>
            </w:r>
            <w:r w:rsidRPr="00090F0E">
              <w:rPr>
                <w:rFonts w:ascii="Times New Roman" w:hAnsi="Times New Roman" w:cs="Times New Roman"/>
                <w:sz w:val="24"/>
                <w:szCs w:val="24"/>
                <w:lang w:val="kk-KZ"/>
              </w:rPr>
              <w:t xml:space="preserve"> </w:t>
            </w:r>
            <w:r w:rsidR="00F22DE5" w:rsidRPr="00090F0E">
              <w:rPr>
                <w:rFonts w:ascii="Times New Roman" w:hAnsi="Times New Roman" w:cs="Times New Roman"/>
                <w:sz w:val="24"/>
                <w:szCs w:val="24"/>
                <w:lang w:val="kk-KZ"/>
              </w:rPr>
              <w:t>А</w:t>
            </w:r>
            <w:r w:rsidRPr="00090F0E">
              <w:rPr>
                <w:rFonts w:ascii="Times New Roman" w:hAnsi="Times New Roman" w:cs="Times New Roman"/>
                <w:sz w:val="24"/>
                <w:szCs w:val="24"/>
                <w:lang w:val="kk-KZ"/>
              </w:rPr>
              <w:t>втормен</w:t>
            </w:r>
            <w:r w:rsidR="00F22DE5">
              <w:rPr>
                <w:rFonts w:ascii="Times New Roman" w:hAnsi="Times New Roman" w:cs="Times New Roman"/>
                <w:sz w:val="24"/>
                <w:szCs w:val="24"/>
                <w:lang w:val="kk-KZ"/>
              </w:rPr>
              <w:t xml:space="preserve"> құрастырылды</w:t>
            </w:r>
          </w:p>
        </w:tc>
      </w:tr>
    </w:tbl>
    <w:p w:rsidR="004B0541" w:rsidRDefault="004B0541" w:rsidP="004B0D2C">
      <w:pPr>
        <w:spacing w:after="0" w:line="240" w:lineRule="auto"/>
        <w:ind w:firstLine="709"/>
        <w:contextualSpacing/>
        <w:jc w:val="both"/>
        <w:rPr>
          <w:rFonts w:ascii="Times New Roman" w:hAnsi="Times New Roman" w:cs="Times New Roman"/>
          <w:sz w:val="28"/>
          <w:szCs w:val="28"/>
          <w:lang w:val="kk-KZ"/>
        </w:rPr>
      </w:pPr>
    </w:p>
    <w:p w:rsidR="00857CDE" w:rsidRDefault="00857CDE" w:rsidP="004B0D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Энергетика министрлінің </w:t>
      </w:r>
      <w:hyperlink r:id="rId11" w:history="1">
        <w:r w:rsidRPr="00A446F9">
          <w:rPr>
            <w:rFonts w:ascii="Times New Roman" w:hAnsi="Times New Roman" w:cs="Times New Roman"/>
            <w:sz w:val="28"/>
            <w:szCs w:val="28"/>
          </w:rPr>
          <w:t>қ</w:t>
        </w:r>
        <w:r w:rsidRPr="00A446F9">
          <w:rPr>
            <w:rFonts w:ascii="Times New Roman" w:hAnsi="Times New Roman" w:cs="Times New Roman"/>
            <w:sz w:val="28"/>
            <w:szCs w:val="28"/>
            <w:lang w:val="kk-KZ"/>
          </w:rPr>
          <w:t>арамағындағы ұйымдар</w:t>
        </w:r>
      </w:hyperlink>
      <w:r>
        <w:rPr>
          <w:rFonts w:ascii="Times New Roman" w:hAnsi="Times New Roman" w:cs="Times New Roman"/>
          <w:sz w:val="28"/>
          <w:szCs w:val="28"/>
          <w:lang w:val="kk-KZ"/>
        </w:rPr>
        <w:t>:</w:t>
      </w:r>
    </w:p>
    <w:p w:rsidR="00857CDE" w:rsidRDefault="00857CDE" w:rsidP="004B0D2C">
      <w:pPr>
        <w:spacing w:after="0" w:line="240" w:lineRule="auto"/>
        <w:ind w:firstLine="708"/>
        <w:contextualSpacing/>
        <w:jc w:val="both"/>
        <w:rPr>
          <w:rFonts w:ascii="Times New Roman" w:hAnsi="Times New Roman" w:cs="Times New Roman"/>
          <w:sz w:val="28"/>
          <w:szCs w:val="28"/>
          <w:lang w:val="kk-KZ"/>
        </w:rPr>
      </w:pPr>
      <w:r w:rsidRPr="00A446F9">
        <w:rPr>
          <w:rFonts w:ascii="Times New Roman" w:hAnsi="Times New Roman" w:cs="Times New Roman"/>
          <w:sz w:val="28"/>
          <w:szCs w:val="28"/>
          <w:lang w:val="kk-KZ"/>
        </w:rPr>
        <w:t>«Жаңартылатын энергия көздерін қолдау жөніндегі қаржы-есеп айырысу орталығы» ЖШС</w:t>
      </w:r>
      <w:r>
        <w:rPr>
          <w:rFonts w:ascii="Times New Roman" w:hAnsi="Times New Roman" w:cs="Times New Roman"/>
          <w:sz w:val="28"/>
          <w:szCs w:val="28"/>
          <w:lang w:val="kk-KZ"/>
        </w:rPr>
        <w:t>, б</w:t>
      </w:r>
      <w:r w:rsidRPr="00A446F9">
        <w:rPr>
          <w:rFonts w:ascii="Times New Roman" w:hAnsi="Times New Roman" w:cs="Times New Roman"/>
          <w:sz w:val="28"/>
          <w:szCs w:val="28"/>
          <w:lang w:val="kk-KZ"/>
        </w:rPr>
        <w:t>ұл орталық жаңартылатын энергия объектілері өндіретін электр энергиясын орталықтандырылған сатып алу-сатуды жүзеге асырады.</w:t>
      </w:r>
    </w:p>
    <w:p w:rsidR="00857CDE" w:rsidRDefault="00857CDE" w:rsidP="004B0D2C">
      <w:pPr>
        <w:spacing w:after="0" w:line="240" w:lineRule="auto"/>
        <w:ind w:firstLine="708"/>
        <w:contextualSpacing/>
        <w:jc w:val="both"/>
        <w:rPr>
          <w:rFonts w:ascii="Times New Roman" w:hAnsi="Times New Roman" w:cs="Times New Roman"/>
          <w:sz w:val="28"/>
          <w:szCs w:val="28"/>
          <w:lang w:val="kk-KZ"/>
        </w:rPr>
      </w:pPr>
      <w:r w:rsidRPr="00A446F9">
        <w:rPr>
          <w:rFonts w:ascii="Times New Roman" w:hAnsi="Times New Roman" w:cs="Times New Roman"/>
          <w:sz w:val="28"/>
          <w:szCs w:val="28"/>
          <w:lang w:val="kk-KZ"/>
        </w:rPr>
        <w:t xml:space="preserve">«Электр энергиясы мен қуаты </w:t>
      </w:r>
      <w:r w:rsidR="000463EC">
        <w:rPr>
          <w:rFonts w:ascii="Times New Roman" w:hAnsi="Times New Roman" w:cs="Times New Roman"/>
          <w:sz w:val="28"/>
          <w:szCs w:val="28"/>
          <w:lang w:val="kk-KZ"/>
        </w:rPr>
        <w:t>нарығының</w:t>
      </w:r>
      <w:r w:rsidRPr="00A446F9">
        <w:rPr>
          <w:rFonts w:ascii="Times New Roman" w:hAnsi="Times New Roman" w:cs="Times New Roman"/>
          <w:sz w:val="28"/>
          <w:szCs w:val="28"/>
          <w:lang w:val="kk-KZ"/>
        </w:rPr>
        <w:t xml:space="preserve"> </w:t>
      </w:r>
      <w:r w:rsidR="000463EC">
        <w:rPr>
          <w:rFonts w:ascii="Times New Roman" w:hAnsi="Times New Roman" w:cs="Times New Roman"/>
          <w:sz w:val="28"/>
          <w:szCs w:val="28"/>
          <w:lang w:val="kk-KZ"/>
        </w:rPr>
        <w:t>Қ</w:t>
      </w:r>
      <w:r w:rsidRPr="00A446F9">
        <w:rPr>
          <w:rFonts w:ascii="Times New Roman" w:hAnsi="Times New Roman" w:cs="Times New Roman"/>
          <w:sz w:val="28"/>
          <w:szCs w:val="28"/>
          <w:lang w:val="kk-KZ"/>
        </w:rPr>
        <w:t>азақстандық операторы» АҚ</w:t>
      </w:r>
      <w:r>
        <w:rPr>
          <w:rFonts w:ascii="Times New Roman" w:hAnsi="Times New Roman" w:cs="Times New Roman"/>
          <w:sz w:val="28"/>
          <w:szCs w:val="28"/>
          <w:lang w:val="kk-KZ"/>
        </w:rPr>
        <w:t xml:space="preserve"> және </w:t>
      </w:r>
      <w:r w:rsidRPr="00A446F9">
        <w:rPr>
          <w:rFonts w:ascii="Times New Roman" w:hAnsi="Times New Roman" w:cs="Times New Roman"/>
          <w:sz w:val="28"/>
          <w:szCs w:val="28"/>
          <w:lang w:val="kk-KZ"/>
        </w:rPr>
        <w:t>«Қазақстан Республикасының отын-энергетикалық кешенінің ахуалдық-талдамалық орталығы» АҚ</w:t>
      </w:r>
      <w:r w:rsidR="000463EC">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орталықтар </w:t>
      </w:r>
      <w:r w:rsidRPr="00A446F9">
        <w:rPr>
          <w:rFonts w:ascii="Times New Roman" w:hAnsi="Times New Roman" w:cs="Times New Roman"/>
          <w:sz w:val="28"/>
          <w:szCs w:val="28"/>
          <w:lang w:val="kk-KZ"/>
        </w:rPr>
        <w:t>стратегиялық шешімдерді қолдайтын</w:t>
      </w:r>
      <w:r w:rsidR="000463EC">
        <w:rPr>
          <w:rFonts w:ascii="Times New Roman" w:hAnsi="Times New Roman" w:cs="Times New Roman"/>
          <w:sz w:val="28"/>
          <w:szCs w:val="28"/>
          <w:lang w:val="kk-KZ"/>
        </w:rPr>
        <w:t xml:space="preserve"> және</w:t>
      </w:r>
      <w:r w:rsidRPr="00A446F9">
        <w:rPr>
          <w:rFonts w:ascii="Times New Roman" w:hAnsi="Times New Roman" w:cs="Times New Roman"/>
          <w:sz w:val="28"/>
          <w:szCs w:val="28"/>
          <w:lang w:val="kk-KZ"/>
        </w:rPr>
        <w:t xml:space="preserve"> энергетикал</w:t>
      </w:r>
      <w:r w:rsidR="000463EC">
        <w:rPr>
          <w:rFonts w:ascii="Times New Roman" w:hAnsi="Times New Roman" w:cs="Times New Roman"/>
          <w:sz w:val="28"/>
          <w:szCs w:val="28"/>
          <w:lang w:val="kk-KZ"/>
        </w:rPr>
        <w:t>ық сектордағы жағдайды талдайды,</w:t>
      </w:r>
      <w:r w:rsidRPr="00A446F9">
        <w:rPr>
          <w:rFonts w:ascii="Times New Roman" w:hAnsi="Times New Roman" w:cs="Times New Roman"/>
          <w:sz w:val="28"/>
          <w:szCs w:val="28"/>
          <w:lang w:val="kk-KZ"/>
        </w:rPr>
        <w:t xml:space="preserve"> бақылайды.</w:t>
      </w:r>
    </w:p>
    <w:p w:rsidR="00857CDE" w:rsidRPr="00A446F9" w:rsidRDefault="00857CDE" w:rsidP="004B0D2C">
      <w:pPr>
        <w:spacing w:after="0" w:line="240" w:lineRule="auto"/>
        <w:ind w:firstLine="708"/>
        <w:contextualSpacing/>
        <w:jc w:val="both"/>
        <w:rPr>
          <w:rFonts w:ascii="Times New Roman" w:hAnsi="Times New Roman" w:cs="Times New Roman"/>
          <w:sz w:val="28"/>
          <w:szCs w:val="28"/>
          <w:lang w:val="kk-KZ"/>
        </w:rPr>
      </w:pPr>
      <w:r w:rsidRPr="00A446F9">
        <w:rPr>
          <w:rFonts w:ascii="Times New Roman" w:hAnsi="Times New Roman" w:cs="Times New Roman"/>
          <w:sz w:val="28"/>
          <w:szCs w:val="28"/>
          <w:lang w:val="kk-KZ"/>
        </w:rPr>
        <w:t>«Ұлттық индустриялық мұнай-химия технопаркі» арнайы экономикалық аймағының басқарушы компаниясы» АҚ</w:t>
      </w:r>
      <w:r>
        <w:rPr>
          <w:rFonts w:ascii="Times New Roman" w:hAnsi="Times New Roman" w:cs="Times New Roman"/>
          <w:sz w:val="28"/>
          <w:szCs w:val="28"/>
          <w:lang w:val="kk-KZ"/>
        </w:rPr>
        <w:t xml:space="preserve"> </w:t>
      </w:r>
      <w:r w:rsidRPr="005665C2">
        <w:rPr>
          <w:rFonts w:ascii="Times New Roman" w:hAnsi="Times New Roman" w:cs="Times New Roman"/>
          <w:sz w:val="28"/>
          <w:szCs w:val="28"/>
          <w:lang w:val="kk-KZ"/>
        </w:rPr>
        <w:t>қосылған құны жоғары көмірсутек шикізатын тереңдете өңдеу және кеңінен бәсекеге қабілетті мұнай-химия өнімін шығару жөніндегі әлемдік деңгейдегі мұнай-химия өндірістерін құру мен дамыту жөнінде серпінді инвестициялық жобаларды әзірлеу және іске асыру үшін инвесторларға қолайлы жағдайларды қамтамасыз ету мақсатында құрылды</w:t>
      </w:r>
    </w:p>
    <w:p w:rsidR="00857CDE" w:rsidRDefault="005E7ABC" w:rsidP="004B0D2C">
      <w:pPr>
        <w:spacing w:after="0" w:line="240" w:lineRule="auto"/>
        <w:ind w:firstLine="708"/>
        <w:contextualSpacing/>
        <w:jc w:val="both"/>
        <w:rPr>
          <w:rFonts w:ascii="Times New Roman" w:hAnsi="Times New Roman" w:cs="Times New Roman"/>
          <w:sz w:val="28"/>
          <w:szCs w:val="28"/>
          <w:lang w:val="kk-KZ"/>
        </w:rPr>
      </w:pPr>
      <w:hyperlink r:id="rId12" w:history="1">
        <w:r w:rsidR="00857CDE" w:rsidRPr="00A446F9">
          <w:rPr>
            <w:rFonts w:ascii="Times New Roman" w:hAnsi="Times New Roman" w:cs="Times New Roman"/>
            <w:sz w:val="28"/>
            <w:szCs w:val="28"/>
            <w:lang w:val="kk-KZ"/>
          </w:rPr>
          <w:t>«Ядролық физика институты» ШЖҚ РМК</w:t>
        </w:r>
      </w:hyperlink>
      <w:r w:rsidR="00857CDE">
        <w:rPr>
          <w:rFonts w:ascii="Times New Roman" w:hAnsi="Times New Roman" w:cs="Times New Roman"/>
          <w:sz w:val="28"/>
          <w:szCs w:val="28"/>
          <w:lang w:val="kk-KZ"/>
        </w:rPr>
        <w:t xml:space="preserve"> және </w:t>
      </w:r>
      <w:hyperlink r:id="rId13" w:history="1">
        <w:r w:rsidR="00857CDE" w:rsidRPr="00A446F9">
          <w:rPr>
            <w:rFonts w:ascii="Times New Roman" w:hAnsi="Times New Roman" w:cs="Times New Roman"/>
            <w:sz w:val="28"/>
            <w:szCs w:val="28"/>
            <w:lang w:val="kk-KZ"/>
          </w:rPr>
          <w:t>«Қазақстан Республикасының Ұлттық ядролық орталығы» ШЖҚ РМК</w:t>
        </w:r>
      </w:hyperlink>
      <w:r w:rsidR="00857CDE">
        <w:rPr>
          <w:rFonts w:ascii="Times New Roman" w:hAnsi="Times New Roman" w:cs="Times New Roman"/>
          <w:sz w:val="28"/>
          <w:szCs w:val="28"/>
          <w:lang w:val="kk-KZ"/>
        </w:rPr>
        <w:t xml:space="preserve"> б</w:t>
      </w:r>
      <w:r w:rsidR="00857CDE" w:rsidRPr="00A446F9">
        <w:rPr>
          <w:rFonts w:ascii="Times New Roman" w:hAnsi="Times New Roman" w:cs="Times New Roman"/>
          <w:sz w:val="28"/>
          <w:szCs w:val="28"/>
          <w:lang w:val="kk-KZ"/>
        </w:rPr>
        <w:t>ұл институттар Қазақстандағы атом энергиясын қауіпсіз және тиімді пайдалануды қолдайтын ядролық физика және атом энергетикасы саласындағы ғылыми-зерттеу және тәжірибелік-конструкторлық жұмыстармен айналысады</w:t>
      </w:r>
      <w:r w:rsidR="00F22DE5">
        <w:rPr>
          <w:rFonts w:ascii="Times New Roman" w:hAnsi="Times New Roman" w:cs="Times New Roman"/>
          <w:sz w:val="28"/>
          <w:szCs w:val="28"/>
          <w:lang w:val="kk-KZ"/>
        </w:rPr>
        <w:t xml:space="preserve"> (2-сурет)</w:t>
      </w:r>
      <w:r w:rsidR="00857CDE" w:rsidRPr="00A446F9">
        <w:rPr>
          <w:rFonts w:ascii="Times New Roman" w:hAnsi="Times New Roman" w:cs="Times New Roman"/>
          <w:sz w:val="28"/>
          <w:szCs w:val="28"/>
          <w:lang w:val="kk-KZ"/>
        </w:rPr>
        <w:t>.</w:t>
      </w:r>
    </w:p>
    <w:p w:rsidR="00F22DE5" w:rsidRPr="00A446F9" w:rsidRDefault="00F22DE5" w:rsidP="004B0D2C">
      <w:pPr>
        <w:spacing w:after="0" w:line="240" w:lineRule="auto"/>
        <w:ind w:firstLine="708"/>
        <w:contextualSpacing/>
        <w:jc w:val="both"/>
        <w:rPr>
          <w:rFonts w:ascii="Times New Roman" w:hAnsi="Times New Roman" w:cs="Times New Roman"/>
          <w:sz w:val="28"/>
          <w:szCs w:val="28"/>
          <w:lang w:val="kk-KZ"/>
        </w:rPr>
      </w:pPr>
    </w:p>
    <w:p w:rsidR="00857CDE" w:rsidRDefault="00857CDE"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745383" cy="4058090"/>
            <wp:effectExtent l="0" t="0" r="762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53959" cy="4067382"/>
                    </a:xfrm>
                    <a:prstGeom prst="rect">
                      <a:avLst/>
                    </a:prstGeom>
                    <a:noFill/>
                    <a:ln w="9525">
                      <a:noFill/>
                      <a:miter lim="800000"/>
                      <a:headEnd/>
                      <a:tailEnd/>
                    </a:ln>
                  </pic:spPr>
                </pic:pic>
              </a:graphicData>
            </a:graphic>
          </wp:inline>
        </w:drawing>
      </w:r>
    </w:p>
    <w:p w:rsidR="00857CDE" w:rsidRPr="005665C2" w:rsidRDefault="00857CDE"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0401D" w:rsidRPr="00F0401D">
        <w:rPr>
          <w:rFonts w:ascii="Times New Roman" w:hAnsi="Times New Roman" w:cs="Times New Roman"/>
          <w:sz w:val="28"/>
          <w:szCs w:val="28"/>
        </w:rPr>
        <w:t>2</w:t>
      </w:r>
      <w:r w:rsidR="00F0401D">
        <w:rPr>
          <w:rFonts w:ascii="Times New Roman" w:hAnsi="Times New Roman" w:cs="Times New Roman"/>
          <w:sz w:val="28"/>
          <w:szCs w:val="28"/>
        </w:rPr>
        <w:t xml:space="preserve"> </w:t>
      </w:r>
      <w:r w:rsidR="00F22DE5">
        <w:rPr>
          <w:rFonts w:ascii="Times New Roman" w:hAnsi="Times New Roman" w:cs="Times New Roman"/>
          <w:sz w:val="28"/>
          <w:szCs w:val="28"/>
        </w:rPr>
        <w:t>–</w:t>
      </w:r>
      <w:r w:rsidR="00F0401D">
        <w:rPr>
          <w:rFonts w:ascii="Times New Roman" w:hAnsi="Times New Roman" w:cs="Times New Roman"/>
          <w:sz w:val="28"/>
          <w:szCs w:val="28"/>
        </w:rPr>
        <w:t xml:space="preserve"> </w:t>
      </w:r>
      <w:r>
        <w:rPr>
          <w:rFonts w:ascii="Times New Roman" w:hAnsi="Times New Roman" w:cs="Times New Roman"/>
          <w:sz w:val="28"/>
          <w:szCs w:val="28"/>
          <w:lang w:val="kk-KZ"/>
        </w:rPr>
        <w:t>ҚР энергетика министрлігінің электр энергетика</w:t>
      </w:r>
      <w:r w:rsidRPr="005665C2">
        <w:rPr>
          <w:rFonts w:ascii="Times New Roman" w:hAnsi="Times New Roman" w:cs="Times New Roman"/>
          <w:sz w:val="28"/>
          <w:szCs w:val="28"/>
          <w:lang w:val="kk-KZ"/>
        </w:rPr>
        <w:t xml:space="preserve"> секторын басқарудың </w:t>
      </w:r>
      <w:r>
        <w:rPr>
          <w:rFonts w:ascii="Times New Roman" w:hAnsi="Times New Roman" w:cs="Times New Roman"/>
          <w:sz w:val="28"/>
          <w:szCs w:val="28"/>
          <w:lang w:val="kk-KZ"/>
        </w:rPr>
        <w:t>сұлбасы</w:t>
      </w:r>
    </w:p>
    <w:p w:rsidR="00F22DE5" w:rsidRPr="00F22DE5" w:rsidRDefault="00F22DE5" w:rsidP="004B0D2C">
      <w:pPr>
        <w:spacing w:after="0" w:line="240" w:lineRule="auto"/>
        <w:ind w:firstLine="708"/>
        <w:contextualSpacing/>
        <w:jc w:val="both"/>
        <w:rPr>
          <w:rFonts w:ascii="Times New Roman" w:hAnsi="Times New Roman" w:cs="Times New Roman"/>
          <w:sz w:val="16"/>
          <w:szCs w:val="16"/>
          <w:lang w:val="kk-KZ"/>
        </w:rPr>
      </w:pPr>
    </w:p>
    <w:p w:rsidR="00857CDE" w:rsidRDefault="00857CDE" w:rsidP="004B0D2C">
      <w:pPr>
        <w:spacing w:after="0" w:line="240" w:lineRule="auto"/>
        <w:ind w:firstLine="708"/>
        <w:contextualSpacing/>
        <w:jc w:val="both"/>
        <w:rPr>
          <w:rFonts w:ascii="Times New Roman" w:hAnsi="Times New Roman" w:cs="Times New Roman"/>
          <w:sz w:val="24"/>
          <w:szCs w:val="24"/>
          <w:lang w:val="kk-KZ"/>
        </w:rPr>
      </w:pPr>
      <w:r w:rsidRPr="00F13A48">
        <w:rPr>
          <w:rFonts w:ascii="Times New Roman" w:hAnsi="Times New Roman" w:cs="Times New Roman"/>
          <w:sz w:val="24"/>
          <w:szCs w:val="24"/>
          <w:lang w:val="kk-KZ"/>
        </w:rPr>
        <w:t>Ескерт</w:t>
      </w:r>
      <w:r w:rsidR="004B0541">
        <w:rPr>
          <w:rFonts w:ascii="Times New Roman" w:hAnsi="Times New Roman" w:cs="Times New Roman"/>
          <w:sz w:val="24"/>
          <w:szCs w:val="24"/>
          <w:lang w:val="kk-KZ"/>
        </w:rPr>
        <w:t>у</w:t>
      </w:r>
      <w:r w:rsidRPr="00F13A48">
        <w:rPr>
          <w:rFonts w:ascii="Times New Roman" w:hAnsi="Times New Roman" w:cs="Times New Roman"/>
          <w:sz w:val="24"/>
          <w:szCs w:val="24"/>
          <w:lang w:val="kk-KZ"/>
        </w:rPr>
        <w:t xml:space="preserve"> </w:t>
      </w:r>
      <w:r w:rsidR="00F22DE5">
        <w:rPr>
          <w:rFonts w:ascii="Times New Roman" w:hAnsi="Times New Roman" w:cs="Times New Roman"/>
          <w:sz w:val="24"/>
          <w:szCs w:val="24"/>
          <w:lang w:val="kk-KZ"/>
        </w:rPr>
        <w:t>–</w:t>
      </w:r>
      <w:r w:rsidRPr="00F13A48">
        <w:rPr>
          <w:rFonts w:ascii="Times New Roman" w:hAnsi="Times New Roman" w:cs="Times New Roman"/>
          <w:sz w:val="24"/>
          <w:szCs w:val="24"/>
          <w:lang w:val="kk-KZ"/>
        </w:rPr>
        <w:t xml:space="preserve"> </w:t>
      </w:r>
      <w:r w:rsidR="00F22DE5">
        <w:rPr>
          <w:rFonts w:ascii="Times New Roman" w:hAnsi="Times New Roman" w:cs="Times New Roman"/>
          <w:bCs/>
          <w:sz w:val="24"/>
          <w:szCs w:val="24"/>
          <w:lang w:val="kk-KZ"/>
        </w:rPr>
        <w:t>А</w:t>
      </w:r>
      <w:r>
        <w:rPr>
          <w:rFonts w:ascii="Times New Roman" w:hAnsi="Times New Roman" w:cs="Times New Roman"/>
          <w:bCs/>
          <w:sz w:val="24"/>
          <w:szCs w:val="24"/>
          <w:lang w:val="kk-KZ"/>
        </w:rPr>
        <w:t>втормен</w:t>
      </w:r>
      <w:r w:rsidR="00F22DE5">
        <w:rPr>
          <w:rFonts w:ascii="Times New Roman" w:hAnsi="Times New Roman" w:cs="Times New Roman"/>
          <w:sz w:val="24"/>
          <w:szCs w:val="24"/>
          <w:lang w:val="kk-KZ"/>
        </w:rPr>
        <w:t xml:space="preserve"> құрастырылды</w:t>
      </w:r>
    </w:p>
    <w:p w:rsidR="004B0541" w:rsidRDefault="004B0541" w:rsidP="004B0D2C">
      <w:pPr>
        <w:spacing w:after="0" w:line="240" w:lineRule="auto"/>
        <w:ind w:firstLine="709"/>
        <w:contextualSpacing/>
        <w:jc w:val="both"/>
        <w:rPr>
          <w:rFonts w:ascii="Times New Roman" w:hAnsi="Times New Roman" w:cs="Times New Roman"/>
          <w:sz w:val="28"/>
          <w:szCs w:val="28"/>
          <w:lang w:val="kk-KZ"/>
        </w:rPr>
      </w:pPr>
    </w:p>
    <w:p w:rsidR="00857CDE" w:rsidRDefault="00857CDE" w:rsidP="004B0D2C">
      <w:pPr>
        <w:spacing w:after="0" w:line="240" w:lineRule="auto"/>
        <w:ind w:firstLine="709"/>
        <w:contextualSpacing/>
        <w:jc w:val="both"/>
        <w:rPr>
          <w:rFonts w:ascii="Times New Roman" w:hAnsi="Times New Roman" w:cs="Times New Roman"/>
          <w:sz w:val="28"/>
          <w:szCs w:val="28"/>
          <w:lang w:val="kk-KZ"/>
        </w:rPr>
      </w:pPr>
      <w:r w:rsidRPr="003E0F58">
        <w:rPr>
          <w:rFonts w:ascii="Times New Roman" w:hAnsi="Times New Roman" w:cs="Times New Roman"/>
          <w:sz w:val="28"/>
          <w:szCs w:val="28"/>
          <w:lang w:val="kk-KZ"/>
        </w:rPr>
        <w:t>Қазақстандағы энергетиканы дамытуды қолдаудағы</w:t>
      </w:r>
      <w:r>
        <w:rPr>
          <w:rFonts w:ascii="Times New Roman" w:hAnsi="Times New Roman" w:cs="Times New Roman"/>
          <w:sz w:val="28"/>
          <w:szCs w:val="28"/>
          <w:lang w:val="kk-KZ"/>
        </w:rPr>
        <w:t xml:space="preserve"> басқа да</w:t>
      </w:r>
      <w:r w:rsidRPr="003E0F58">
        <w:rPr>
          <w:rFonts w:ascii="Times New Roman" w:hAnsi="Times New Roman" w:cs="Times New Roman"/>
          <w:sz w:val="28"/>
          <w:szCs w:val="28"/>
          <w:lang w:val="kk-KZ"/>
        </w:rPr>
        <w:t xml:space="preserve"> министрліктердің рөлі</w:t>
      </w:r>
      <w:r w:rsidR="000463EC">
        <w:rPr>
          <w:rFonts w:ascii="Times New Roman" w:hAnsi="Times New Roman" w:cs="Times New Roman"/>
          <w:sz w:val="28"/>
          <w:szCs w:val="28"/>
          <w:lang w:val="kk-KZ"/>
        </w:rPr>
        <w:t>н қарастырайық</w:t>
      </w:r>
      <w:r>
        <w:rPr>
          <w:rFonts w:ascii="Times New Roman" w:hAnsi="Times New Roman" w:cs="Times New Roman"/>
          <w:sz w:val="28"/>
          <w:szCs w:val="28"/>
          <w:lang w:val="kk-KZ"/>
        </w:rPr>
        <w:t>.</w:t>
      </w:r>
    </w:p>
    <w:p w:rsidR="00857CDE" w:rsidRDefault="00857CDE" w:rsidP="004B0D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w:t>
      </w:r>
      <w:r w:rsidRPr="003E0F58">
        <w:rPr>
          <w:rFonts w:ascii="Times New Roman" w:hAnsi="Times New Roman" w:cs="Times New Roman"/>
          <w:sz w:val="28"/>
          <w:szCs w:val="28"/>
          <w:lang w:val="kk-KZ"/>
        </w:rPr>
        <w:t xml:space="preserve">Индустрия және инфрақұрылымдық даму министрлігі Қазақстанның энергетика саласын қолдауда маңызды рөл атқарады. </w:t>
      </w:r>
      <w:r>
        <w:rPr>
          <w:rFonts w:ascii="Times New Roman" w:hAnsi="Times New Roman" w:cs="Times New Roman"/>
          <w:sz w:val="28"/>
          <w:szCs w:val="28"/>
          <w:lang w:val="kk-KZ"/>
        </w:rPr>
        <w:t>Н</w:t>
      </w:r>
      <w:r w:rsidRPr="003E0F58">
        <w:rPr>
          <w:rFonts w:ascii="Times New Roman" w:hAnsi="Times New Roman" w:cs="Times New Roman"/>
          <w:sz w:val="28"/>
          <w:szCs w:val="28"/>
          <w:lang w:val="kk-KZ"/>
        </w:rPr>
        <w:t xml:space="preserve">егізгі бағыттары </w:t>
      </w:r>
      <w:r w:rsidR="000463EC">
        <w:rPr>
          <w:rFonts w:ascii="Times New Roman" w:hAnsi="Times New Roman" w:cs="Times New Roman"/>
          <w:sz w:val="28"/>
          <w:szCs w:val="28"/>
          <w:lang w:val="kk-KZ"/>
        </w:rPr>
        <w:t>с</w:t>
      </w:r>
      <w:r w:rsidRPr="003E0F58">
        <w:rPr>
          <w:rFonts w:ascii="Times New Roman" w:hAnsi="Times New Roman" w:cs="Times New Roman"/>
          <w:sz w:val="28"/>
          <w:szCs w:val="28"/>
          <w:lang w:val="kk-KZ"/>
        </w:rPr>
        <w:t>у және жылумен жабдықтау жүйелерін жаңғырту жобаларын несиелендіру және субсидиялау, бұл энергия ресурстарын тиімді пайдалануға ықпал етеді.</w:t>
      </w:r>
    </w:p>
    <w:p w:rsidR="00857CDE" w:rsidRDefault="00857CDE" w:rsidP="004B0D2C">
      <w:pPr>
        <w:spacing w:after="0" w:line="240" w:lineRule="auto"/>
        <w:ind w:firstLine="709"/>
        <w:contextualSpacing/>
        <w:jc w:val="both"/>
        <w:rPr>
          <w:rFonts w:ascii="Times New Roman" w:hAnsi="Times New Roman" w:cs="Times New Roman"/>
          <w:sz w:val="28"/>
          <w:szCs w:val="28"/>
          <w:lang w:val="kk-KZ"/>
        </w:rPr>
      </w:pPr>
      <w:r w:rsidRPr="008A6B8A">
        <w:rPr>
          <w:rFonts w:ascii="Times New Roman" w:hAnsi="Times New Roman" w:cs="Times New Roman"/>
          <w:sz w:val="28"/>
          <w:szCs w:val="28"/>
          <w:lang w:val="kk-KZ"/>
        </w:rPr>
        <w:t xml:space="preserve">Ұлттық экономика министрлігі экономиканы реттеу және монополияға қарсы саясат арқылы энергетикалық </w:t>
      </w:r>
      <w:r>
        <w:rPr>
          <w:rFonts w:ascii="Times New Roman" w:hAnsi="Times New Roman" w:cs="Times New Roman"/>
          <w:sz w:val="28"/>
          <w:szCs w:val="28"/>
          <w:lang w:val="kk-KZ"/>
        </w:rPr>
        <w:t>секторға айтарлықтай әсер етеді. Тарифтік реттеу арқылы б</w:t>
      </w:r>
      <w:r w:rsidRPr="008A6B8A">
        <w:rPr>
          <w:rFonts w:ascii="Times New Roman" w:hAnsi="Times New Roman" w:cs="Times New Roman"/>
          <w:sz w:val="28"/>
          <w:szCs w:val="28"/>
          <w:lang w:val="kk-KZ"/>
        </w:rPr>
        <w:t>аға белгілеудің тұрақтылығы мен болжамдылығын қамтамасыз ететін электр энергиясы тарифтерін есептеудің кемсітпейтін әдістерін әзірлеу және енгізу.</w:t>
      </w:r>
      <w:r>
        <w:rPr>
          <w:rFonts w:ascii="Times New Roman" w:hAnsi="Times New Roman" w:cs="Times New Roman"/>
          <w:sz w:val="28"/>
          <w:szCs w:val="28"/>
          <w:lang w:val="kk-KZ"/>
        </w:rPr>
        <w:t xml:space="preserve"> </w:t>
      </w:r>
      <w:r w:rsidRPr="008A6B8A">
        <w:rPr>
          <w:rFonts w:ascii="Times New Roman" w:hAnsi="Times New Roman" w:cs="Times New Roman"/>
          <w:sz w:val="28"/>
          <w:szCs w:val="28"/>
          <w:lang w:val="kk-KZ"/>
        </w:rPr>
        <w:t>Энергетикалық компаниялардың тұрақты дамуына және тұтынушылардың мүдделерін қорғауға ықпал ететін тарифтік саясаттың сақталуын бақылау.</w:t>
      </w:r>
    </w:p>
    <w:p w:rsidR="00857CDE" w:rsidRDefault="00857CDE" w:rsidP="004B0D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w:t>
      </w:r>
      <w:r w:rsidRPr="008A6B8A">
        <w:rPr>
          <w:rFonts w:ascii="Times New Roman" w:hAnsi="Times New Roman" w:cs="Times New Roman"/>
          <w:sz w:val="28"/>
          <w:szCs w:val="28"/>
          <w:lang w:val="kk-KZ"/>
        </w:rPr>
        <w:t>Экология және табиғи ресурстар министрлігі экологиялық саясат пен жасыл экономиканы қолдау арқылы тұрақты энергетиканың дамуына белсенді түрде жәрдемдеседі</w:t>
      </w:r>
      <w:r w:rsidR="00F22DE5">
        <w:rPr>
          <w:rFonts w:ascii="Times New Roman" w:hAnsi="Times New Roman" w:cs="Times New Roman"/>
          <w:sz w:val="28"/>
          <w:szCs w:val="28"/>
          <w:lang w:val="kk-KZ"/>
        </w:rPr>
        <w:t xml:space="preserve"> (3-сурет)</w:t>
      </w:r>
      <w:r w:rsidRPr="008A6B8A">
        <w:rPr>
          <w:rFonts w:ascii="Times New Roman" w:hAnsi="Times New Roman" w:cs="Times New Roman"/>
          <w:sz w:val="28"/>
          <w:szCs w:val="28"/>
          <w:lang w:val="kk-KZ"/>
        </w:rPr>
        <w:t>.</w:t>
      </w:r>
    </w:p>
    <w:p w:rsidR="00F22DE5" w:rsidRDefault="00F22DE5" w:rsidP="004B0D2C">
      <w:pPr>
        <w:spacing w:after="0" w:line="240" w:lineRule="auto"/>
        <w:ind w:firstLine="709"/>
        <w:contextualSpacing/>
        <w:jc w:val="both"/>
        <w:rPr>
          <w:rFonts w:ascii="Times New Roman" w:hAnsi="Times New Roman" w:cs="Times New Roman"/>
          <w:sz w:val="28"/>
          <w:szCs w:val="28"/>
          <w:lang w:val="kk-KZ"/>
        </w:rPr>
      </w:pPr>
    </w:p>
    <w:p w:rsidR="00857CDE" w:rsidRDefault="00857CDE" w:rsidP="004B0541">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229100" cy="4789212"/>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235292" cy="4796224"/>
                    </a:xfrm>
                    <a:prstGeom prst="rect">
                      <a:avLst/>
                    </a:prstGeom>
                    <a:noFill/>
                    <a:ln w="9525">
                      <a:noFill/>
                      <a:miter lim="800000"/>
                      <a:headEnd/>
                      <a:tailEnd/>
                    </a:ln>
                  </pic:spPr>
                </pic:pic>
              </a:graphicData>
            </a:graphic>
          </wp:inline>
        </w:drawing>
      </w:r>
    </w:p>
    <w:p w:rsidR="00F22DE5" w:rsidRPr="00F22DE5" w:rsidRDefault="00F22DE5" w:rsidP="004B0D2C">
      <w:pPr>
        <w:spacing w:after="0" w:line="240" w:lineRule="auto"/>
        <w:contextualSpacing/>
        <w:jc w:val="center"/>
        <w:rPr>
          <w:rFonts w:ascii="Times New Roman" w:hAnsi="Times New Roman" w:cs="Times New Roman"/>
          <w:sz w:val="16"/>
          <w:szCs w:val="16"/>
          <w:lang w:val="kk-KZ"/>
        </w:rPr>
      </w:pPr>
    </w:p>
    <w:p w:rsidR="00857CDE" w:rsidRPr="008C4629" w:rsidRDefault="00857CDE"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0401D" w:rsidRPr="00F22DE5">
        <w:rPr>
          <w:rFonts w:ascii="Times New Roman" w:hAnsi="Times New Roman" w:cs="Times New Roman"/>
          <w:sz w:val="28"/>
          <w:szCs w:val="28"/>
          <w:lang w:val="kk-KZ"/>
        </w:rPr>
        <w:t>3</w:t>
      </w:r>
      <w:r w:rsidR="00F0401D">
        <w:rPr>
          <w:rFonts w:ascii="Times New Roman" w:hAnsi="Times New Roman" w:cs="Times New Roman"/>
          <w:sz w:val="28"/>
          <w:szCs w:val="28"/>
          <w:lang w:val="kk-KZ"/>
        </w:rPr>
        <w:t xml:space="preserve"> </w:t>
      </w:r>
      <w:r w:rsidR="00F22DE5">
        <w:rPr>
          <w:rFonts w:ascii="Times New Roman" w:hAnsi="Times New Roman" w:cs="Times New Roman"/>
          <w:sz w:val="28"/>
          <w:szCs w:val="28"/>
          <w:lang w:val="kk-KZ"/>
        </w:rPr>
        <w:t>–</w:t>
      </w:r>
      <w:r>
        <w:rPr>
          <w:rFonts w:ascii="Times New Roman" w:hAnsi="Times New Roman" w:cs="Times New Roman"/>
          <w:sz w:val="28"/>
          <w:szCs w:val="28"/>
          <w:lang w:val="kk-KZ"/>
        </w:rPr>
        <w:t xml:space="preserve"> Министрліктердің энергетика</w:t>
      </w:r>
      <w:r w:rsidRPr="005665C2">
        <w:rPr>
          <w:rFonts w:ascii="Times New Roman" w:hAnsi="Times New Roman" w:cs="Times New Roman"/>
          <w:sz w:val="28"/>
          <w:szCs w:val="28"/>
          <w:lang w:val="kk-KZ"/>
        </w:rPr>
        <w:t xml:space="preserve"> секторын </w:t>
      </w:r>
      <w:r w:rsidRPr="008C4629">
        <w:rPr>
          <w:rFonts w:ascii="Times New Roman" w:hAnsi="Times New Roman" w:cs="Times New Roman"/>
          <w:sz w:val="28"/>
          <w:szCs w:val="28"/>
          <w:lang w:val="kk-KZ"/>
        </w:rPr>
        <w:t xml:space="preserve">құрылымдық басқару </w:t>
      </w:r>
      <w:r>
        <w:rPr>
          <w:rFonts w:ascii="Times New Roman" w:hAnsi="Times New Roman" w:cs="Times New Roman"/>
          <w:sz w:val="28"/>
          <w:szCs w:val="28"/>
          <w:lang w:val="kk-KZ"/>
        </w:rPr>
        <w:t>сұлбасы</w:t>
      </w:r>
    </w:p>
    <w:p w:rsidR="00F22DE5" w:rsidRPr="00F22DE5" w:rsidRDefault="00F22DE5" w:rsidP="004B0D2C">
      <w:pPr>
        <w:spacing w:after="0" w:line="240" w:lineRule="auto"/>
        <w:ind w:firstLine="708"/>
        <w:contextualSpacing/>
        <w:jc w:val="both"/>
        <w:rPr>
          <w:rFonts w:ascii="Times New Roman" w:hAnsi="Times New Roman" w:cs="Times New Roman"/>
          <w:sz w:val="16"/>
          <w:szCs w:val="16"/>
          <w:lang w:val="kk-KZ"/>
        </w:rPr>
      </w:pPr>
    </w:p>
    <w:p w:rsidR="00857CDE" w:rsidRDefault="00857CDE" w:rsidP="004B0D2C">
      <w:pPr>
        <w:spacing w:after="0" w:line="240" w:lineRule="auto"/>
        <w:ind w:firstLine="708"/>
        <w:contextualSpacing/>
        <w:jc w:val="both"/>
        <w:rPr>
          <w:rFonts w:ascii="Times New Roman" w:hAnsi="Times New Roman" w:cs="Times New Roman"/>
          <w:sz w:val="24"/>
          <w:szCs w:val="24"/>
          <w:lang w:val="kk-KZ"/>
        </w:rPr>
      </w:pPr>
      <w:r w:rsidRPr="00F13A48">
        <w:rPr>
          <w:rFonts w:ascii="Times New Roman" w:hAnsi="Times New Roman" w:cs="Times New Roman"/>
          <w:sz w:val="24"/>
          <w:szCs w:val="24"/>
          <w:lang w:val="kk-KZ"/>
        </w:rPr>
        <w:t>Ескерт</w:t>
      </w:r>
      <w:r w:rsidR="00F22DE5">
        <w:rPr>
          <w:rFonts w:ascii="Times New Roman" w:hAnsi="Times New Roman" w:cs="Times New Roman"/>
          <w:sz w:val="24"/>
          <w:szCs w:val="24"/>
          <w:lang w:val="kk-KZ"/>
        </w:rPr>
        <w:t>у</w:t>
      </w:r>
      <w:r w:rsidRPr="00F13A48">
        <w:rPr>
          <w:rFonts w:ascii="Times New Roman" w:hAnsi="Times New Roman" w:cs="Times New Roman"/>
          <w:sz w:val="24"/>
          <w:szCs w:val="24"/>
          <w:lang w:val="kk-KZ"/>
        </w:rPr>
        <w:t xml:space="preserve"> </w:t>
      </w:r>
      <w:r w:rsidR="00F22DE5">
        <w:rPr>
          <w:rFonts w:ascii="Times New Roman" w:hAnsi="Times New Roman" w:cs="Times New Roman"/>
          <w:sz w:val="24"/>
          <w:szCs w:val="24"/>
          <w:lang w:val="kk-KZ"/>
        </w:rPr>
        <w:t>–</w:t>
      </w:r>
      <w:r w:rsidRPr="00F13A48">
        <w:rPr>
          <w:rFonts w:ascii="Times New Roman" w:hAnsi="Times New Roman" w:cs="Times New Roman"/>
          <w:sz w:val="24"/>
          <w:szCs w:val="24"/>
          <w:lang w:val="kk-KZ"/>
        </w:rPr>
        <w:t xml:space="preserve"> </w:t>
      </w:r>
      <w:r w:rsidR="00F22DE5">
        <w:rPr>
          <w:rFonts w:ascii="Times New Roman" w:hAnsi="Times New Roman" w:cs="Times New Roman"/>
          <w:bCs/>
          <w:sz w:val="24"/>
          <w:szCs w:val="24"/>
          <w:lang w:val="kk-KZ"/>
        </w:rPr>
        <w:t>Автормен</w:t>
      </w:r>
      <w:r w:rsidR="00F22DE5" w:rsidRPr="00F13A48">
        <w:rPr>
          <w:rFonts w:ascii="Times New Roman" w:hAnsi="Times New Roman" w:cs="Times New Roman"/>
          <w:sz w:val="24"/>
          <w:szCs w:val="24"/>
          <w:lang w:val="kk-KZ"/>
        </w:rPr>
        <w:t xml:space="preserve"> </w:t>
      </w:r>
      <w:r w:rsidRPr="00F13A48">
        <w:rPr>
          <w:rFonts w:ascii="Times New Roman" w:hAnsi="Times New Roman" w:cs="Times New Roman"/>
          <w:sz w:val="24"/>
          <w:szCs w:val="24"/>
          <w:lang w:val="kk-KZ"/>
        </w:rPr>
        <w:t>құрастырылды</w:t>
      </w:r>
    </w:p>
    <w:p w:rsidR="004B0541" w:rsidRDefault="004B0541" w:rsidP="004B0D2C">
      <w:pPr>
        <w:spacing w:after="0" w:line="240" w:lineRule="auto"/>
        <w:ind w:firstLine="709"/>
        <w:contextualSpacing/>
        <w:jc w:val="both"/>
        <w:rPr>
          <w:rFonts w:ascii="Times New Roman" w:hAnsi="Times New Roman" w:cs="Times New Roman"/>
          <w:sz w:val="28"/>
          <w:szCs w:val="28"/>
          <w:lang w:val="kk-KZ"/>
        </w:rPr>
      </w:pPr>
    </w:p>
    <w:p w:rsidR="00857CDE" w:rsidRDefault="00857CDE" w:rsidP="004B0D2C">
      <w:pPr>
        <w:spacing w:after="0" w:line="240" w:lineRule="auto"/>
        <w:ind w:firstLine="709"/>
        <w:contextualSpacing/>
        <w:jc w:val="both"/>
        <w:rPr>
          <w:rFonts w:ascii="Times New Roman" w:hAnsi="Times New Roman" w:cs="Times New Roman"/>
          <w:sz w:val="28"/>
          <w:szCs w:val="28"/>
          <w:lang w:val="kk-KZ"/>
        </w:rPr>
      </w:pPr>
      <w:r w:rsidRPr="008C4629">
        <w:rPr>
          <w:rFonts w:ascii="Times New Roman" w:hAnsi="Times New Roman" w:cs="Times New Roman"/>
          <w:sz w:val="28"/>
          <w:szCs w:val="28"/>
          <w:lang w:val="kk-KZ"/>
        </w:rPr>
        <w:t>Қазақстанның энергетикалық секторын құрылымдық басқару әр түрлі министрліктер мен ведомстволарды қамтитын көп деңгейлі тәсілмен сипатталады, олардың әрқайсысы энергетика саласын дамытуға және реттеуге ықпал етеді. Энергетика министрлігі осы саладағы мемлекеттік саясатты қалыптастыру мен жүзеге асыруда шешуші рөл</w:t>
      </w:r>
      <w:r w:rsidR="000463EC">
        <w:rPr>
          <w:rFonts w:ascii="Times New Roman" w:hAnsi="Times New Roman" w:cs="Times New Roman"/>
          <w:sz w:val="28"/>
          <w:szCs w:val="28"/>
          <w:lang w:val="kk-KZ"/>
        </w:rPr>
        <w:t>ін</w:t>
      </w:r>
      <w:r w:rsidRPr="008C4629">
        <w:rPr>
          <w:rFonts w:ascii="Times New Roman" w:hAnsi="Times New Roman" w:cs="Times New Roman"/>
          <w:sz w:val="28"/>
          <w:szCs w:val="28"/>
          <w:lang w:val="kk-KZ"/>
        </w:rPr>
        <w:t xml:space="preserve"> атқарады, ал басқа министрліктер инфрақұрылымдық жобалар, экономиканы реттеу және эколог</w:t>
      </w:r>
      <w:r w:rsidR="000463EC">
        <w:rPr>
          <w:rFonts w:ascii="Times New Roman" w:hAnsi="Times New Roman" w:cs="Times New Roman"/>
          <w:sz w:val="28"/>
          <w:szCs w:val="28"/>
          <w:lang w:val="kk-KZ"/>
        </w:rPr>
        <w:t>иялық саясат арқылы энергетика саласын</w:t>
      </w:r>
      <w:r w:rsidRPr="008C4629">
        <w:rPr>
          <w:rFonts w:ascii="Times New Roman" w:hAnsi="Times New Roman" w:cs="Times New Roman"/>
          <w:sz w:val="28"/>
          <w:szCs w:val="28"/>
          <w:lang w:val="kk-KZ"/>
        </w:rPr>
        <w:t xml:space="preserve"> дамытуды қолдайды. Бұл кешенді тәсіл энергетикалық сектордың тұрақты дамуын, халықаралық стандарттарға сәйкестігін және ел экономикасы мен халқының қажеттіліктерін қанағаттандыруды қамтамасыз етеді.</w:t>
      </w:r>
    </w:p>
    <w:p w:rsidR="00857CDE" w:rsidRDefault="00857CDE" w:rsidP="004B0D2C">
      <w:pPr>
        <w:spacing w:after="0" w:line="240" w:lineRule="auto"/>
        <w:ind w:firstLine="709"/>
        <w:contextualSpacing/>
        <w:jc w:val="both"/>
        <w:rPr>
          <w:rFonts w:ascii="Times New Roman" w:hAnsi="Times New Roman" w:cs="Times New Roman"/>
          <w:sz w:val="28"/>
          <w:szCs w:val="28"/>
          <w:lang w:val="kk-KZ"/>
        </w:rPr>
      </w:pPr>
      <w:r w:rsidRPr="003C1E47">
        <w:rPr>
          <w:rFonts w:ascii="Times New Roman" w:hAnsi="Times New Roman" w:cs="Times New Roman"/>
          <w:sz w:val="28"/>
          <w:szCs w:val="28"/>
          <w:lang w:val="kk-KZ"/>
        </w:rPr>
        <w:t>Энергияны басқарудың қазақстандық моделі</w:t>
      </w:r>
      <w:r>
        <w:rPr>
          <w:rFonts w:ascii="Times New Roman" w:hAnsi="Times New Roman" w:cs="Times New Roman"/>
          <w:sz w:val="28"/>
          <w:szCs w:val="28"/>
          <w:lang w:val="kk-KZ"/>
        </w:rPr>
        <w:t>не</w:t>
      </w:r>
      <w:r w:rsidRPr="003C1E47">
        <w:rPr>
          <w:rFonts w:ascii="Times New Roman" w:hAnsi="Times New Roman" w:cs="Times New Roman"/>
          <w:sz w:val="28"/>
          <w:szCs w:val="28"/>
          <w:lang w:val="kk-KZ"/>
        </w:rPr>
        <w:t xml:space="preserve"> мемлекеттік органдар, жеке компаниялар, реттеуші құрылымдар мен энергетика секторының тұрақты және тиімді жұмыс істеуін қамтамасыз ету тетіктері сияқты бірнеше негізгі элементтерді қамтиды. Осы модельдің негізгі</w:t>
      </w:r>
      <w:r>
        <w:rPr>
          <w:rFonts w:ascii="Times New Roman" w:hAnsi="Times New Roman" w:cs="Times New Roman"/>
          <w:sz w:val="28"/>
          <w:szCs w:val="28"/>
          <w:lang w:val="kk-KZ"/>
        </w:rPr>
        <w:t xml:space="preserve"> аспектілерін қарастырайық</w:t>
      </w:r>
      <w:r w:rsidR="0011527F">
        <w:rPr>
          <w:rFonts w:ascii="Times New Roman" w:hAnsi="Times New Roman" w:cs="Times New Roman"/>
          <w:sz w:val="28"/>
          <w:szCs w:val="28"/>
          <w:lang w:val="kk-KZ"/>
        </w:rPr>
        <w:t xml:space="preserve"> (2-кесте)</w:t>
      </w:r>
      <w:r>
        <w:rPr>
          <w:rFonts w:ascii="Times New Roman" w:hAnsi="Times New Roman" w:cs="Times New Roman"/>
          <w:sz w:val="28"/>
          <w:szCs w:val="28"/>
          <w:lang w:val="kk-KZ"/>
        </w:rPr>
        <w:t>.</w:t>
      </w:r>
    </w:p>
    <w:p w:rsidR="00857CDE" w:rsidRDefault="00857CDE" w:rsidP="004B0D2C">
      <w:pPr>
        <w:spacing w:after="0" w:line="240" w:lineRule="auto"/>
        <w:ind w:firstLine="708"/>
        <w:contextualSpacing/>
        <w:jc w:val="both"/>
        <w:rPr>
          <w:rFonts w:ascii="Times New Roman" w:hAnsi="Times New Roman" w:cs="Times New Roman"/>
          <w:sz w:val="28"/>
          <w:szCs w:val="28"/>
          <w:lang w:val="kk-KZ"/>
        </w:rPr>
      </w:pPr>
    </w:p>
    <w:p w:rsidR="00857CDE" w:rsidRDefault="00857CDE" w:rsidP="004B0D2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F0401D" w:rsidRPr="00F0401D">
        <w:rPr>
          <w:rFonts w:ascii="Times New Roman" w:hAnsi="Times New Roman" w:cs="Times New Roman"/>
          <w:sz w:val="28"/>
          <w:szCs w:val="28"/>
          <w:lang w:val="kk-KZ"/>
        </w:rPr>
        <w:t xml:space="preserve"> 2</w:t>
      </w:r>
      <w:r w:rsidR="00F0401D">
        <w:rPr>
          <w:rFonts w:ascii="Times New Roman" w:hAnsi="Times New Roman" w:cs="Times New Roman"/>
          <w:sz w:val="28"/>
          <w:szCs w:val="28"/>
          <w:lang w:val="kk-KZ"/>
        </w:rPr>
        <w:t xml:space="preserve"> </w:t>
      </w:r>
      <w:r w:rsidR="00F22DE5">
        <w:rPr>
          <w:rFonts w:ascii="Times New Roman" w:hAnsi="Times New Roman" w:cs="Times New Roman"/>
          <w:sz w:val="28"/>
          <w:szCs w:val="28"/>
          <w:lang w:val="kk-KZ"/>
        </w:rPr>
        <w:t>–</w:t>
      </w:r>
      <w:r w:rsidR="00F0401D">
        <w:rPr>
          <w:rFonts w:ascii="Times New Roman" w:hAnsi="Times New Roman" w:cs="Times New Roman"/>
          <w:sz w:val="28"/>
          <w:szCs w:val="28"/>
          <w:lang w:val="kk-KZ"/>
        </w:rPr>
        <w:t xml:space="preserve"> </w:t>
      </w:r>
      <w:r>
        <w:rPr>
          <w:rFonts w:ascii="Times New Roman" w:hAnsi="Times New Roman" w:cs="Times New Roman"/>
          <w:sz w:val="28"/>
          <w:szCs w:val="28"/>
          <w:lang w:val="kk-KZ"/>
        </w:rPr>
        <w:t>Еліміздегі энергетика саласының басқару үлгісі</w:t>
      </w:r>
    </w:p>
    <w:p w:rsidR="00F22DE5" w:rsidRPr="00F22DE5" w:rsidRDefault="00F22DE5" w:rsidP="004B0D2C">
      <w:pPr>
        <w:spacing w:after="0" w:line="240" w:lineRule="auto"/>
        <w:contextualSpacing/>
        <w:jc w:val="right"/>
        <w:rPr>
          <w:rFonts w:ascii="Times New Roman" w:hAnsi="Times New Roman" w:cs="Times New Roman"/>
          <w:sz w:val="16"/>
          <w:szCs w:val="16"/>
          <w:lang w:val="kk-KZ"/>
        </w:rPr>
      </w:pPr>
    </w:p>
    <w:tbl>
      <w:tblPr>
        <w:tblStyle w:val="af2"/>
        <w:tblW w:w="0" w:type="auto"/>
        <w:tblInd w:w="136" w:type="dxa"/>
        <w:tblLook w:val="04A0" w:firstRow="1" w:lastRow="0" w:firstColumn="1" w:lastColumn="0" w:noHBand="0" w:noVBand="1"/>
      </w:tblPr>
      <w:tblGrid>
        <w:gridCol w:w="2524"/>
        <w:gridCol w:w="7107"/>
      </w:tblGrid>
      <w:tr w:rsidR="00857CDE" w:rsidRPr="00F22DE5" w:rsidTr="0011527F">
        <w:tc>
          <w:tcPr>
            <w:tcW w:w="2524" w:type="dxa"/>
          </w:tcPr>
          <w:p w:rsidR="00857CDE" w:rsidRPr="00F22DE5" w:rsidRDefault="00857CDE" w:rsidP="004B0D2C">
            <w:pPr>
              <w:contextualSpacing/>
              <w:jc w:val="center"/>
              <w:rPr>
                <w:rFonts w:ascii="Times New Roman" w:hAnsi="Times New Roman" w:cs="Times New Roman"/>
                <w:sz w:val="24"/>
                <w:szCs w:val="24"/>
                <w:lang w:val="kk-KZ"/>
              </w:rPr>
            </w:pPr>
            <w:r w:rsidRPr="00F22DE5">
              <w:rPr>
                <w:rFonts w:ascii="Times New Roman" w:hAnsi="Times New Roman" w:cs="Times New Roman"/>
                <w:sz w:val="24"/>
                <w:szCs w:val="24"/>
                <w:lang w:val="kk-KZ"/>
              </w:rPr>
              <w:t>Санаттары</w:t>
            </w:r>
          </w:p>
        </w:tc>
        <w:tc>
          <w:tcPr>
            <w:tcW w:w="7107" w:type="dxa"/>
          </w:tcPr>
          <w:p w:rsidR="00857CDE" w:rsidRPr="00F22DE5" w:rsidRDefault="00857CDE" w:rsidP="004B0D2C">
            <w:pPr>
              <w:contextualSpacing/>
              <w:jc w:val="center"/>
              <w:rPr>
                <w:rFonts w:ascii="Times New Roman" w:hAnsi="Times New Roman" w:cs="Times New Roman"/>
                <w:sz w:val="24"/>
                <w:szCs w:val="24"/>
                <w:lang w:val="kk-KZ"/>
              </w:rPr>
            </w:pPr>
            <w:r w:rsidRPr="00F22DE5">
              <w:rPr>
                <w:rFonts w:ascii="Times New Roman" w:hAnsi="Times New Roman" w:cs="Times New Roman"/>
                <w:sz w:val="24"/>
                <w:szCs w:val="24"/>
                <w:lang w:val="kk-KZ"/>
              </w:rPr>
              <w:t>Ішкі санаттары</w:t>
            </w:r>
          </w:p>
        </w:tc>
      </w:tr>
      <w:tr w:rsidR="00857CDE" w:rsidRPr="00D7679B" w:rsidTr="0011527F">
        <w:tc>
          <w:tcPr>
            <w:tcW w:w="2524" w:type="dxa"/>
          </w:tcPr>
          <w:p w:rsidR="00857CDE" w:rsidRPr="00F22DE5" w:rsidRDefault="00857CDE" w:rsidP="004B0D2C">
            <w:pPr>
              <w:contextualSpacing/>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Мемлекеттік органдар мен институттар</w:t>
            </w:r>
          </w:p>
        </w:tc>
        <w:tc>
          <w:tcPr>
            <w:tcW w:w="7107" w:type="dxa"/>
          </w:tcPr>
          <w:p w:rsidR="00857CDE" w:rsidRPr="00F22DE5" w:rsidRDefault="00857CDE" w:rsidP="004B0D2C">
            <w:pPr>
              <w:contextualSpacing/>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ҚР Энергетика министрлігі энергетика саласындағы мемлекет</w:t>
            </w:r>
            <w:r w:rsidR="0011527F">
              <w:rPr>
                <w:rFonts w:ascii="Times New Roman" w:hAnsi="Times New Roman" w:cs="Times New Roman"/>
                <w:sz w:val="24"/>
                <w:szCs w:val="24"/>
                <w:lang w:val="kk-KZ"/>
              </w:rPr>
              <w:t xml:space="preserve"> </w:t>
            </w:r>
            <w:r w:rsidRPr="00F22DE5">
              <w:rPr>
                <w:rFonts w:ascii="Times New Roman" w:hAnsi="Times New Roman" w:cs="Times New Roman"/>
                <w:sz w:val="24"/>
                <w:szCs w:val="24"/>
                <w:lang w:val="kk-KZ"/>
              </w:rPr>
              <w:t>тік саясатты әзірлеуге және іске асыруға жауапты негізгі орган.</w:t>
            </w:r>
          </w:p>
          <w:p w:rsidR="00857CDE" w:rsidRPr="00F22DE5" w:rsidRDefault="00857CDE" w:rsidP="004B0D2C">
            <w:pPr>
              <w:contextualSpacing/>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Ұлттық компаниялар:</w:t>
            </w:r>
          </w:p>
          <w:p w:rsidR="00857CDE" w:rsidRPr="00F22DE5" w:rsidRDefault="00857CDE" w:rsidP="00AA4CC7">
            <w:pPr>
              <w:pStyle w:val="a5"/>
              <w:numPr>
                <w:ilvl w:val="0"/>
                <w:numId w:val="49"/>
              </w:numPr>
              <w:ind w:left="35" w:firstLine="325"/>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«ҚазМұнайГаз» АҚ мұнай мен газды барлаумен, өндірумен, өңдеумен және сатумен айналысатын ұлттық мұнай-газ компаниясы.</w:t>
            </w:r>
          </w:p>
          <w:p w:rsidR="00857CDE" w:rsidRPr="0011527F" w:rsidRDefault="00857CDE" w:rsidP="00AA4CC7">
            <w:pPr>
              <w:pStyle w:val="a5"/>
              <w:numPr>
                <w:ilvl w:val="0"/>
                <w:numId w:val="49"/>
              </w:numPr>
              <w:ind w:left="35" w:firstLine="325"/>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«Самұрық-Энерго» АҚ электр энергиясын өндіру мен бөлуді қоса алғанда, энергетика саласындағы мемлекеттік активтерді басқаратын компания.</w:t>
            </w:r>
          </w:p>
        </w:tc>
      </w:tr>
      <w:tr w:rsidR="00857CDE" w:rsidRPr="00D7679B" w:rsidTr="0011527F">
        <w:tc>
          <w:tcPr>
            <w:tcW w:w="2524" w:type="dxa"/>
          </w:tcPr>
          <w:p w:rsidR="00857CDE" w:rsidRPr="00F22DE5" w:rsidRDefault="00857CDE" w:rsidP="004B0D2C">
            <w:pPr>
              <w:contextualSpacing/>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Реттеуші құрылымдар</w:t>
            </w:r>
          </w:p>
        </w:tc>
        <w:tc>
          <w:tcPr>
            <w:tcW w:w="7107" w:type="dxa"/>
          </w:tcPr>
          <w:p w:rsidR="00857CDE" w:rsidRPr="00F22DE5" w:rsidRDefault="00857CDE" w:rsidP="004B0D2C">
            <w:pPr>
              <w:contextualSpacing/>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Табиғи монополияларды реттеу және бәсекелестікті қорғау комитеті энергетика саласындағы табиғи монополиялар субъектілерінің қызметін бақылайтын, бәсекелестікті қорғауды және тарифтерді реттеуді қамтамасыз ететін орган.</w:t>
            </w:r>
          </w:p>
        </w:tc>
      </w:tr>
      <w:tr w:rsidR="00857CDE" w:rsidRPr="00D7679B" w:rsidTr="0011527F">
        <w:tc>
          <w:tcPr>
            <w:tcW w:w="2524" w:type="dxa"/>
          </w:tcPr>
          <w:p w:rsidR="00857CDE" w:rsidRPr="00F22DE5" w:rsidRDefault="00857CDE" w:rsidP="004B0D2C">
            <w:pPr>
              <w:contextualSpacing/>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Жеке компаниялар</w:t>
            </w:r>
          </w:p>
        </w:tc>
        <w:tc>
          <w:tcPr>
            <w:tcW w:w="7107" w:type="dxa"/>
          </w:tcPr>
          <w:p w:rsidR="00857CDE" w:rsidRPr="00F22DE5" w:rsidRDefault="00857CDE" w:rsidP="00AA4CC7">
            <w:pPr>
              <w:pStyle w:val="a5"/>
              <w:numPr>
                <w:ilvl w:val="0"/>
                <w:numId w:val="50"/>
              </w:numPr>
              <w:ind w:left="0" w:firstLine="360"/>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«Теңізшевройл» ЖШС теңіз мұнай-газ кен орнын игерумен айналысатын бірлескен кәсіпорын.</w:t>
            </w:r>
          </w:p>
          <w:p w:rsidR="00857CDE" w:rsidRPr="00F22DE5" w:rsidRDefault="00857CDE" w:rsidP="00AA4CC7">
            <w:pPr>
              <w:pStyle w:val="a5"/>
              <w:numPr>
                <w:ilvl w:val="0"/>
                <w:numId w:val="50"/>
              </w:numPr>
              <w:ind w:left="0" w:firstLine="360"/>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«KEGOC» АҚ Ұлттық электр желісін басқаратын компания.</w:t>
            </w:r>
          </w:p>
        </w:tc>
      </w:tr>
      <w:tr w:rsidR="00857CDE" w:rsidRPr="00D7679B" w:rsidTr="0011527F">
        <w:tc>
          <w:tcPr>
            <w:tcW w:w="2524" w:type="dxa"/>
          </w:tcPr>
          <w:p w:rsidR="00857CDE" w:rsidRPr="00F22DE5" w:rsidRDefault="00857CDE" w:rsidP="004B0D2C">
            <w:pPr>
              <w:contextualSpacing/>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Реттеу механизмдері және нарықтық құралдар</w:t>
            </w:r>
          </w:p>
        </w:tc>
        <w:tc>
          <w:tcPr>
            <w:tcW w:w="7107" w:type="dxa"/>
          </w:tcPr>
          <w:p w:rsidR="00857CDE" w:rsidRPr="00F22DE5" w:rsidRDefault="00857CDE" w:rsidP="00AA4CC7">
            <w:pPr>
              <w:pStyle w:val="a5"/>
              <w:numPr>
                <w:ilvl w:val="0"/>
                <w:numId w:val="51"/>
              </w:numPr>
              <w:ind w:left="35" w:firstLine="283"/>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Қазақстанда электр энергия мен газдың көтерме және бөлшек сауда нарықтары жұмыс істейді.</w:t>
            </w:r>
          </w:p>
          <w:p w:rsidR="00857CDE" w:rsidRPr="00F22DE5" w:rsidRDefault="00857CDE" w:rsidP="00AA4CC7">
            <w:pPr>
              <w:pStyle w:val="a5"/>
              <w:numPr>
                <w:ilvl w:val="0"/>
                <w:numId w:val="51"/>
              </w:numPr>
              <w:ind w:left="35" w:firstLine="283"/>
              <w:jc w:val="both"/>
              <w:rPr>
                <w:rFonts w:ascii="Times New Roman" w:hAnsi="Times New Roman" w:cs="Times New Roman"/>
                <w:sz w:val="24"/>
                <w:szCs w:val="24"/>
                <w:lang w:val="kk-KZ"/>
              </w:rPr>
            </w:pPr>
            <w:r w:rsidRPr="0011527F">
              <w:rPr>
                <w:rFonts w:ascii="Times New Roman" w:hAnsi="Times New Roman" w:cs="Times New Roman"/>
                <w:spacing w:val="-2"/>
                <w:sz w:val="24"/>
                <w:szCs w:val="24"/>
                <w:lang w:val="kk-KZ"/>
              </w:rPr>
              <w:t>Тұтынушылардың әртүрлі санаттары үшін электр энергия</w:t>
            </w:r>
            <w:r w:rsidR="0011527F" w:rsidRPr="0011527F">
              <w:rPr>
                <w:rFonts w:ascii="Times New Roman" w:hAnsi="Times New Roman" w:cs="Times New Roman"/>
                <w:spacing w:val="-2"/>
                <w:sz w:val="24"/>
                <w:szCs w:val="24"/>
                <w:lang w:val="kk-KZ"/>
              </w:rPr>
              <w:t xml:space="preserve"> </w:t>
            </w:r>
            <w:r w:rsidRPr="0011527F">
              <w:rPr>
                <w:rFonts w:ascii="Times New Roman" w:hAnsi="Times New Roman" w:cs="Times New Roman"/>
                <w:spacing w:val="-2"/>
                <w:sz w:val="24"/>
                <w:szCs w:val="24"/>
                <w:lang w:val="kk-KZ"/>
              </w:rPr>
              <w:t>сы мен газға мемлекеттік тарифтерді белгілеуді, сондай-ақ энер</w:t>
            </w:r>
            <w:r w:rsidR="0011527F" w:rsidRPr="0011527F">
              <w:rPr>
                <w:rFonts w:ascii="Times New Roman" w:hAnsi="Times New Roman" w:cs="Times New Roman"/>
                <w:spacing w:val="-2"/>
                <w:sz w:val="24"/>
                <w:szCs w:val="24"/>
                <w:lang w:val="kk-KZ"/>
              </w:rPr>
              <w:t xml:space="preserve"> </w:t>
            </w:r>
            <w:r w:rsidRPr="0011527F">
              <w:rPr>
                <w:rFonts w:ascii="Times New Roman" w:hAnsi="Times New Roman" w:cs="Times New Roman"/>
                <w:spacing w:val="-2"/>
                <w:sz w:val="24"/>
                <w:szCs w:val="24"/>
                <w:lang w:val="kk-KZ"/>
              </w:rPr>
              <w:t>гия ресурстарын тасымалдау мен бөлуге бағаларды реттеуді қамтиды</w:t>
            </w:r>
            <w:r w:rsidRPr="00F22DE5">
              <w:rPr>
                <w:rFonts w:ascii="Times New Roman" w:hAnsi="Times New Roman" w:cs="Times New Roman"/>
                <w:sz w:val="24"/>
                <w:szCs w:val="24"/>
                <w:lang w:val="kk-KZ"/>
              </w:rPr>
              <w:t>.</w:t>
            </w:r>
          </w:p>
          <w:p w:rsidR="00857CDE" w:rsidRPr="00F22DE5" w:rsidRDefault="00857CDE" w:rsidP="00AA4CC7">
            <w:pPr>
              <w:pStyle w:val="a5"/>
              <w:numPr>
                <w:ilvl w:val="0"/>
                <w:numId w:val="51"/>
              </w:numPr>
              <w:ind w:left="35" w:firstLine="283"/>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Қоршаған ортаны қорғау, зиянды заттардың шығарын</w:t>
            </w:r>
            <w:r w:rsidR="0011527F">
              <w:rPr>
                <w:rFonts w:ascii="Times New Roman" w:hAnsi="Times New Roman" w:cs="Times New Roman"/>
                <w:sz w:val="24"/>
                <w:szCs w:val="24"/>
                <w:lang w:val="kk-KZ"/>
              </w:rPr>
              <w:t xml:space="preserve"> </w:t>
            </w:r>
            <w:r w:rsidRPr="00F22DE5">
              <w:rPr>
                <w:rFonts w:ascii="Times New Roman" w:hAnsi="Times New Roman" w:cs="Times New Roman"/>
                <w:sz w:val="24"/>
                <w:szCs w:val="24"/>
                <w:lang w:val="kk-KZ"/>
              </w:rPr>
              <w:t>дыларын бақылау және жаңартылатын энергия көздерін пайдала</w:t>
            </w:r>
            <w:r w:rsidR="0011527F">
              <w:rPr>
                <w:rFonts w:ascii="Times New Roman" w:hAnsi="Times New Roman" w:cs="Times New Roman"/>
                <w:sz w:val="24"/>
                <w:szCs w:val="24"/>
                <w:lang w:val="kk-KZ"/>
              </w:rPr>
              <w:t xml:space="preserve"> </w:t>
            </w:r>
            <w:r w:rsidRPr="00F22DE5">
              <w:rPr>
                <w:rFonts w:ascii="Times New Roman" w:hAnsi="Times New Roman" w:cs="Times New Roman"/>
                <w:sz w:val="24"/>
                <w:szCs w:val="24"/>
                <w:lang w:val="kk-KZ"/>
              </w:rPr>
              <w:t>нуды ынталандыру бойынша нормалар мен стандарттарды белгілеу.</w:t>
            </w:r>
          </w:p>
        </w:tc>
      </w:tr>
      <w:tr w:rsidR="00857CDE" w:rsidRPr="00F22DE5" w:rsidTr="0011527F">
        <w:tc>
          <w:tcPr>
            <w:tcW w:w="2524" w:type="dxa"/>
          </w:tcPr>
          <w:p w:rsidR="00857CDE" w:rsidRPr="00F22DE5" w:rsidRDefault="00857CDE" w:rsidP="004B0D2C">
            <w:pPr>
              <w:contextualSpacing/>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Инновация және тұрақты даму</w:t>
            </w:r>
          </w:p>
        </w:tc>
        <w:tc>
          <w:tcPr>
            <w:tcW w:w="7107" w:type="dxa"/>
          </w:tcPr>
          <w:p w:rsidR="00857CDE" w:rsidRPr="00F22DE5" w:rsidRDefault="00F22DE5" w:rsidP="00AA4CC7">
            <w:pPr>
              <w:pStyle w:val="a5"/>
              <w:numPr>
                <w:ilvl w:val="0"/>
                <w:numId w:val="52"/>
              </w:numPr>
              <w:ind w:left="35" w:firstLine="325"/>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энергия тиімділігі бағдарламалары</w:t>
            </w:r>
            <w:r>
              <w:rPr>
                <w:rFonts w:ascii="Times New Roman" w:hAnsi="Times New Roman" w:cs="Times New Roman"/>
                <w:sz w:val="24"/>
                <w:szCs w:val="24"/>
                <w:lang w:val="kk-KZ"/>
              </w:rPr>
              <w:t>;</w:t>
            </w:r>
          </w:p>
          <w:p w:rsidR="00857CDE" w:rsidRPr="00F22DE5" w:rsidRDefault="00F22DE5" w:rsidP="00AA4CC7">
            <w:pPr>
              <w:pStyle w:val="a5"/>
              <w:numPr>
                <w:ilvl w:val="0"/>
                <w:numId w:val="52"/>
              </w:numPr>
              <w:ind w:left="35" w:firstLine="325"/>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жаңартылатын энергия көздері</w:t>
            </w:r>
            <w:r>
              <w:rPr>
                <w:rFonts w:ascii="Times New Roman" w:hAnsi="Times New Roman" w:cs="Times New Roman"/>
                <w:sz w:val="24"/>
                <w:szCs w:val="24"/>
                <w:lang w:val="kk-KZ"/>
              </w:rPr>
              <w:t>;</w:t>
            </w:r>
          </w:p>
          <w:p w:rsidR="00857CDE" w:rsidRPr="00F22DE5" w:rsidRDefault="00F22DE5" w:rsidP="00AA4CC7">
            <w:pPr>
              <w:pStyle w:val="a5"/>
              <w:numPr>
                <w:ilvl w:val="0"/>
                <w:numId w:val="52"/>
              </w:numPr>
              <w:ind w:left="35" w:firstLine="325"/>
              <w:jc w:val="both"/>
              <w:rPr>
                <w:rFonts w:ascii="Times New Roman" w:hAnsi="Times New Roman" w:cs="Times New Roman"/>
                <w:sz w:val="24"/>
                <w:szCs w:val="24"/>
                <w:lang w:val="kk-KZ"/>
              </w:rPr>
            </w:pPr>
            <w:r w:rsidRPr="00F22DE5">
              <w:rPr>
                <w:rFonts w:ascii="Times New Roman" w:hAnsi="Times New Roman" w:cs="Times New Roman"/>
                <w:sz w:val="24"/>
                <w:szCs w:val="24"/>
                <w:lang w:val="kk-KZ"/>
              </w:rPr>
              <w:t xml:space="preserve">халықаралық </w:t>
            </w:r>
            <w:r w:rsidR="00857CDE" w:rsidRPr="00F22DE5">
              <w:rPr>
                <w:rFonts w:ascii="Times New Roman" w:hAnsi="Times New Roman" w:cs="Times New Roman"/>
                <w:sz w:val="24"/>
                <w:szCs w:val="24"/>
                <w:lang w:val="kk-KZ"/>
              </w:rPr>
              <w:t>ынтымақтастық</w:t>
            </w:r>
          </w:p>
        </w:tc>
      </w:tr>
      <w:tr w:rsidR="0011527F" w:rsidRPr="00F22DE5" w:rsidTr="0011527F">
        <w:tc>
          <w:tcPr>
            <w:tcW w:w="9631" w:type="dxa"/>
            <w:gridSpan w:val="2"/>
          </w:tcPr>
          <w:p w:rsidR="0011527F" w:rsidRPr="0011527F" w:rsidRDefault="0011527F" w:rsidP="004B0D2C">
            <w:pPr>
              <w:ind w:left="360" w:firstLine="213"/>
              <w:jc w:val="both"/>
              <w:rPr>
                <w:rFonts w:ascii="Times New Roman" w:hAnsi="Times New Roman" w:cs="Times New Roman"/>
                <w:sz w:val="24"/>
                <w:szCs w:val="24"/>
                <w:lang w:val="kk-KZ"/>
              </w:rPr>
            </w:pPr>
            <w:r w:rsidRPr="00F13A48">
              <w:rPr>
                <w:rFonts w:ascii="Times New Roman" w:hAnsi="Times New Roman" w:cs="Times New Roman"/>
                <w:sz w:val="24"/>
                <w:szCs w:val="24"/>
                <w:lang w:val="kk-KZ"/>
              </w:rPr>
              <w:t>Ескерт</w:t>
            </w:r>
            <w:r>
              <w:rPr>
                <w:rFonts w:ascii="Times New Roman" w:hAnsi="Times New Roman" w:cs="Times New Roman"/>
                <w:sz w:val="24"/>
                <w:szCs w:val="24"/>
                <w:lang w:val="kk-KZ"/>
              </w:rPr>
              <w:t>у</w:t>
            </w:r>
            <w:r w:rsidRPr="00F13A48">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F13A48">
              <w:rPr>
                <w:rFonts w:ascii="Times New Roman" w:hAnsi="Times New Roman" w:cs="Times New Roman"/>
                <w:sz w:val="24"/>
                <w:szCs w:val="24"/>
                <w:lang w:val="kk-KZ"/>
              </w:rPr>
              <w:t xml:space="preserve"> </w:t>
            </w:r>
            <w:r>
              <w:rPr>
                <w:rFonts w:ascii="Times New Roman" w:hAnsi="Times New Roman" w:cs="Times New Roman"/>
                <w:bCs/>
                <w:sz w:val="24"/>
                <w:szCs w:val="24"/>
                <w:lang w:val="kk-KZ"/>
              </w:rPr>
              <w:t>Автормен</w:t>
            </w:r>
            <w:r w:rsidRPr="00F13A48">
              <w:rPr>
                <w:rFonts w:ascii="Times New Roman" w:hAnsi="Times New Roman" w:cs="Times New Roman"/>
                <w:sz w:val="24"/>
                <w:szCs w:val="24"/>
                <w:lang w:val="kk-KZ"/>
              </w:rPr>
              <w:t xml:space="preserve"> құрастырылды</w:t>
            </w:r>
          </w:p>
        </w:tc>
      </w:tr>
    </w:tbl>
    <w:p w:rsidR="004B0541" w:rsidRDefault="004B0541" w:rsidP="004B0D2C">
      <w:pPr>
        <w:tabs>
          <w:tab w:val="left" w:pos="993"/>
        </w:tabs>
        <w:spacing w:after="0" w:line="240" w:lineRule="auto"/>
        <w:ind w:firstLine="708"/>
        <w:contextualSpacing/>
        <w:jc w:val="both"/>
        <w:rPr>
          <w:rFonts w:ascii="Times New Roman" w:hAnsi="Times New Roman" w:cs="Times New Roman"/>
          <w:sz w:val="28"/>
          <w:szCs w:val="28"/>
          <w:lang w:val="kk-KZ"/>
        </w:rPr>
      </w:pPr>
    </w:p>
    <w:p w:rsidR="00857CDE" w:rsidRPr="0011527F" w:rsidRDefault="00857CDE"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Елдің энергетикалық басқару және реттеу моделін байланыстыру энергетикалық секторға қатысатын әртүрлі элементтер мен институттар арасындағы үйлестіруді қамтамасыз ететін маңызды процесс болып табылады. Бұл процестің негізгі кезеңдері мен механизмдерін қарастырайық.</w:t>
      </w:r>
    </w:p>
    <w:p w:rsidR="00857CDE" w:rsidRPr="0011527F" w:rsidRDefault="00857CDE"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 xml:space="preserve">ҚР Энергетика министрлігі Ұлттық энергетикалық стратегия мен энергетиканы дамытудың мемлекеттік бағдарламасы сияқты стратегиялық құжаттарды әзірлейді. </w:t>
      </w:r>
    </w:p>
    <w:p w:rsidR="00857CDE" w:rsidRPr="0011527F" w:rsidRDefault="009A5A34" w:rsidP="004B0D2C">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857CDE" w:rsidRPr="0011527F">
        <w:rPr>
          <w:rFonts w:ascii="Times New Roman" w:hAnsi="Times New Roman" w:cs="Times New Roman"/>
          <w:sz w:val="28"/>
          <w:szCs w:val="28"/>
          <w:lang w:val="kk-KZ"/>
        </w:rPr>
        <w:t>Р Үкіметі бұл құжаттарды олардың елдің әлеуметтік-экономикалық дамуының жалпы стратегиясына сәйкес келуін қамтамасыз ете отырып оны бекітеді.</w:t>
      </w:r>
    </w:p>
    <w:p w:rsidR="00857CDE" w:rsidRPr="0011527F" w:rsidRDefault="00857CDE"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 xml:space="preserve">Заңнамалық базаға энергетика саласын реттеудің нормативтік құқықтық базасын құру және жаңарту жатады. </w:t>
      </w:r>
      <w:r w:rsidR="009A5A34">
        <w:rPr>
          <w:rFonts w:ascii="Times New Roman" w:hAnsi="Times New Roman" w:cs="Times New Roman"/>
          <w:sz w:val="28"/>
          <w:szCs w:val="28"/>
          <w:lang w:val="kk-KZ"/>
        </w:rPr>
        <w:t>Саланың негізгі заңы болып</w:t>
      </w:r>
      <w:r w:rsidRPr="0011527F">
        <w:rPr>
          <w:rFonts w:ascii="Times New Roman" w:hAnsi="Times New Roman" w:cs="Times New Roman"/>
          <w:sz w:val="28"/>
          <w:szCs w:val="28"/>
          <w:lang w:val="kk-KZ"/>
        </w:rPr>
        <w:t xml:space="preserve"> Қазақстан Республикасының «Электр энергетикасы туралы» Заңы</w:t>
      </w:r>
      <w:r w:rsidR="009A5A34">
        <w:rPr>
          <w:rFonts w:ascii="Times New Roman" w:hAnsi="Times New Roman" w:cs="Times New Roman"/>
          <w:sz w:val="28"/>
          <w:szCs w:val="28"/>
          <w:lang w:val="kk-KZ"/>
        </w:rPr>
        <w:t xml:space="preserve"> табылады</w:t>
      </w:r>
      <w:r w:rsidR="00875EC4">
        <w:rPr>
          <w:rFonts w:ascii="Times New Roman" w:hAnsi="Times New Roman" w:cs="Times New Roman"/>
          <w:sz w:val="28"/>
          <w:szCs w:val="28"/>
          <w:lang w:val="kk-KZ"/>
        </w:rPr>
        <w:t xml:space="preserve"> </w:t>
      </w:r>
      <w:r w:rsidRPr="009A5A34">
        <w:rPr>
          <w:rFonts w:ascii="Times New Roman" w:hAnsi="Times New Roman" w:cs="Times New Roman"/>
          <w:sz w:val="28"/>
          <w:szCs w:val="28"/>
          <w:lang w:val="kk-KZ"/>
        </w:rPr>
        <w:t>[</w:t>
      </w:r>
      <w:r w:rsidR="005E7ABC">
        <w:fldChar w:fldCharType="begin"/>
      </w:r>
      <w:r w:rsidR="005E7ABC">
        <w:instrText xml:space="preserve"> REF _Ref152280835 \r \h  \* MERGEFORMAT </w:instrText>
      </w:r>
      <w:r w:rsidR="005E7ABC">
        <w:fldChar w:fldCharType="separate"/>
      </w:r>
      <w:r w:rsidR="00D540B3" w:rsidRPr="009A5A34">
        <w:rPr>
          <w:rFonts w:ascii="Times New Roman" w:hAnsi="Times New Roman" w:cs="Times New Roman"/>
          <w:sz w:val="28"/>
          <w:szCs w:val="28"/>
          <w:lang w:val="kk-KZ"/>
        </w:rPr>
        <w:t>39</w:t>
      </w:r>
      <w:r w:rsidR="005E7ABC">
        <w:fldChar w:fldCharType="end"/>
      </w:r>
      <w:r w:rsidRPr="009A5A34">
        <w:rPr>
          <w:rFonts w:ascii="Times New Roman" w:hAnsi="Times New Roman" w:cs="Times New Roman"/>
          <w:sz w:val="28"/>
          <w:szCs w:val="28"/>
          <w:lang w:val="kk-KZ"/>
        </w:rPr>
        <w:t>]</w:t>
      </w:r>
      <w:r w:rsidR="009A5A34">
        <w:rPr>
          <w:rFonts w:ascii="Times New Roman" w:hAnsi="Times New Roman" w:cs="Times New Roman"/>
          <w:sz w:val="28"/>
          <w:szCs w:val="28"/>
          <w:lang w:val="kk-KZ"/>
        </w:rPr>
        <w:t>.</w:t>
      </w:r>
    </w:p>
    <w:p w:rsidR="00857CDE" w:rsidRPr="0011527F" w:rsidRDefault="00857CDE" w:rsidP="004B0D2C">
      <w:pPr>
        <w:tabs>
          <w:tab w:val="left" w:pos="993"/>
        </w:tabs>
        <w:spacing w:after="0" w:line="240" w:lineRule="auto"/>
        <w:ind w:firstLine="708"/>
        <w:contextualSpacing/>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Мүмкіндіктері:</w:t>
      </w:r>
    </w:p>
    <w:p w:rsidR="00857CDE" w:rsidRPr="0011527F" w:rsidRDefault="0011527F" w:rsidP="004B0D2C">
      <w:pPr>
        <w:pStyle w:val="a5"/>
        <w:numPr>
          <w:ilvl w:val="0"/>
          <w:numId w:val="30"/>
        </w:numPr>
        <w:tabs>
          <w:tab w:val="left" w:pos="993"/>
        </w:tabs>
        <w:spacing w:after="0" w:line="240" w:lineRule="auto"/>
        <w:ind w:left="0" w:firstLine="708"/>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р</w:t>
      </w:r>
      <w:r w:rsidR="009A5A34">
        <w:rPr>
          <w:rFonts w:ascii="Times New Roman" w:hAnsi="Times New Roman" w:cs="Times New Roman"/>
          <w:sz w:val="28"/>
          <w:szCs w:val="28"/>
          <w:lang w:val="kk-KZ"/>
        </w:rPr>
        <w:t>еттеу және тұрақтылық.</w:t>
      </w:r>
      <w:r w:rsidR="00857CDE" w:rsidRPr="0011527F">
        <w:rPr>
          <w:rFonts w:ascii="Times New Roman" w:hAnsi="Times New Roman" w:cs="Times New Roman"/>
          <w:sz w:val="28"/>
          <w:szCs w:val="28"/>
          <w:lang w:val="kk-KZ"/>
        </w:rPr>
        <w:t xml:space="preserve"> Заң энергетикалық жүйенің тұрақтылығы мен сенімділігіне ықпал ететін электр энергия нарығына қатысушылардың қызметін тиімді реттеуді және бақылауды қамтамасыз етеді</w:t>
      </w:r>
      <w:r>
        <w:rPr>
          <w:rFonts w:ascii="Times New Roman" w:hAnsi="Times New Roman" w:cs="Times New Roman"/>
          <w:sz w:val="28"/>
          <w:szCs w:val="28"/>
          <w:lang w:val="kk-KZ"/>
        </w:rPr>
        <w:t>;</w:t>
      </w:r>
    </w:p>
    <w:p w:rsidR="00857CDE" w:rsidRPr="0011527F" w:rsidRDefault="0011527F" w:rsidP="004B0D2C">
      <w:pPr>
        <w:pStyle w:val="a5"/>
        <w:numPr>
          <w:ilvl w:val="0"/>
          <w:numId w:val="30"/>
        </w:numPr>
        <w:tabs>
          <w:tab w:val="left" w:pos="993"/>
        </w:tabs>
        <w:spacing w:after="0" w:line="240" w:lineRule="auto"/>
        <w:ind w:left="0" w:firstLine="708"/>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з</w:t>
      </w:r>
      <w:r w:rsidR="00857CDE" w:rsidRPr="0011527F">
        <w:rPr>
          <w:rFonts w:ascii="Times New Roman" w:hAnsi="Times New Roman" w:cs="Times New Roman"/>
          <w:sz w:val="28"/>
          <w:szCs w:val="28"/>
          <w:lang w:val="kk-KZ"/>
        </w:rPr>
        <w:t>аңмен қарастырылған нормалар энергетикалық тиімділікті арттыратын және қоршаған ортаға әсерді азайтатын электр станциялары мен желілерін жаңғыртуды ынталандырады</w:t>
      </w:r>
      <w:r>
        <w:rPr>
          <w:rFonts w:ascii="Times New Roman" w:hAnsi="Times New Roman" w:cs="Times New Roman"/>
          <w:sz w:val="28"/>
          <w:szCs w:val="28"/>
          <w:lang w:val="kk-KZ"/>
        </w:rPr>
        <w:t>;</w:t>
      </w:r>
    </w:p>
    <w:p w:rsidR="00857CDE" w:rsidRPr="0011527F" w:rsidRDefault="009A5A34" w:rsidP="004B0D2C">
      <w:pPr>
        <w:pStyle w:val="a5"/>
        <w:numPr>
          <w:ilvl w:val="0"/>
          <w:numId w:val="30"/>
        </w:numPr>
        <w:tabs>
          <w:tab w:val="left" w:pos="993"/>
        </w:tabs>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857CDE" w:rsidRPr="0011527F">
        <w:rPr>
          <w:rFonts w:ascii="Times New Roman" w:hAnsi="Times New Roman" w:cs="Times New Roman"/>
          <w:sz w:val="28"/>
          <w:szCs w:val="28"/>
          <w:lang w:val="kk-KZ"/>
        </w:rPr>
        <w:t>аң электрмен жабдықтау сапасын және қауіпсіздік стандарттарының сақталуын қамтамасыз етеді.</w:t>
      </w:r>
    </w:p>
    <w:p w:rsidR="00857CDE" w:rsidRPr="0011527F" w:rsidRDefault="00857CDE" w:rsidP="004B0D2C">
      <w:pPr>
        <w:tabs>
          <w:tab w:val="left" w:pos="993"/>
        </w:tabs>
        <w:spacing w:after="0" w:line="240" w:lineRule="auto"/>
        <w:ind w:firstLine="708"/>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 xml:space="preserve">Алайда, Заңның бірқатар оң жақтарына қарамастан, саланың дамуына кедергі болатын кейбір кемшіліктер мен шешілмген сұрақтары бар, олар: </w:t>
      </w:r>
    </w:p>
    <w:p w:rsidR="00857CDE" w:rsidRPr="0011527F" w:rsidRDefault="0011527F" w:rsidP="00AA4CC7">
      <w:pPr>
        <w:pStyle w:val="a5"/>
        <w:numPr>
          <w:ilvl w:val="0"/>
          <w:numId w:val="61"/>
        </w:numPr>
        <w:tabs>
          <w:tab w:val="left" w:pos="993"/>
        </w:tabs>
        <w:spacing w:after="0" w:line="240" w:lineRule="auto"/>
        <w:ind w:hanging="11"/>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т</w:t>
      </w:r>
      <w:r w:rsidR="009A5A34">
        <w:rPr>
          <w:rFonts w:ascii="Times New Roman" w:hAnsi="Times New Roman" w:cs="Times New Roman"/>
          <w:sz w:val="28"/>
          <w:szCs w:val="28"/>
          <w:lang w:val="kk-KZ"/>
        </w:rPr>
        <w:t>иімді бақылау тетігінің болмауы,</w:t>
      </w:r>
      <w:r w:rsidR="00857CDE" w:rsidRPr="0011527F">
        <w:rPr>
          <w:rFonts w:ascii="Times New Roman" w:hAnsi="Times New Roman" w:cs="Times New Roman"/>
          <w:sz w:val="28"/>
          <w:szCs w:val="28"/>
          <w:lang w:val="kk-KZ"/>
        </w:rPr>
        <w:t xml:space="preserve"> электр энергияны өндіруге, тасымалдауға және тұтынуға мемлекеттік қадағалаудың</w:t>
      </w:r>
      <w:r w:rsidR="009A5A34">
        <w:rPr>
          <w:rFonts w:ascii="Times New Roman" w:hAnsi="Times New Roman" w:cs="Times New Roman"/>
          <w:sz w:val="28"/>
          <w:szCs w:val="28"/>
          <w:lang w:val="kk-KZ"/>
        </w:rPr>
        <w:t xml:space="preserve"> болуына қарамастан</w:t>
      </w:r>
      <w:r w:rsidR="00857CDE" w:rsidRPr="0011527F">
        <w:rPr>
          <w:rFonts w:ascii="Times New Roman" w:hAnsi="Times New Roman" w:cs="Times New Roman"/>
          <w:sz w:val="28"/>
          <w:szCs w:val="28"/>
          <w:lang w:val="kk-KZ"/>
        </w:rPr>
        <w:t xml:space="preserve"> бұл механизмнің тиімділігі күмән тудырады</w:t>
      </w:r>
      <w:r>
        <w:rPr>
          <w:rFonts w:ascii="Times New Roman" w:hAnsi="Times New Roman" w:cs="Times New Roman"/>
          <w:sz w:val="28"/>
          <w:szCs w:val="28"/>
          <w:lang w:val="kk-KZ"/>
        </w:rPr>
        <w:t>;</w:t>
      </w:r>
    </w:p>
    <w:p w:rsidR="00857CDE" w:rsidRPr="0011527F" w:rsidRDefault="0011527F" w:rsidP="00AA4CC7">
      <w:pPr>
        <w:pStyle w:val="a5"/>
        <w:numPr>
          <w:ilvl w:val="0"/>
          <w:numId w:val="61"/>
        </w:numPr>
        <w:tabs>
          <w:tab w:val="left" w:pos="993"/>
        </w:tabs>
        <w:spacing w:after="0" w:line="240" w:lineRule="auto"/>
        <w:ind w:left="0" w:firstLine="708"/>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н</w:t>
      </w:r>
      <w:r w:rsidR="009A5A34">
        <w:rPr>
          <w:rFonts w:ascii="Times New Roman" w:hAnsi="Times New Roman" w:cs="Times New Roman"/>
          <w:sz w:val="28"/>
          <w:szCs w:val="28"/>
          <w:lang w:val="kk-KZ"/>
        </w:rPr>
        <w:t>арықтық бәсекелестіктің болмауы,</w:t>
      </w:r>
      <w:r w:rsidR="00857CDE" w:rsidRPr="0011527F">
        <w:rPr>
          <w:rFonts w:ascii="Times New Roman" w:hAnsi="Times New Roman" w:cs="Times New Roman"/>
          <w:sz w:val="28"/>
          <w:szCs w:val="28"/>
          <w:lang w:val="kk-KZ"/>
        </w:rPr>
        <w:t xml:space="preserve"> Заң электр энергия нарығындағы нақты жағдайда бәсекелестіктің шектелуіне және белгілі бір ойыншылардың үстемдігі болуына байланысты саланың тиімді дамуына және тұтынушылардың таңдауына кедергі келтіруде. </w:t>
      </w:r>
    </w:p>
    <w:p w:rsidR="00857CDE" w:rsidRPr="0011527F" w:rsidRDefault="00857CDE" w:rsidP="004B0D2C">
      <w:pPr>
        <w:tabs>
          <w:tab w:val="left" w:pos="993"/>
        </w:tabs>
        <w:spacing w:after="0" w:line="240" w:lineRule="auto"/>
        <w:ind w:firstLine="708"/>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Мысалы, Заңның 2-тарауының, 3-бабының 2-тармағының, 1 және 2-тармақшаларында электр энергетикасы саласындағы мемлекеттiк реттеудiң мiндеттерiне электр энергетикасы кешенiнiң тиiмдi қауiпсi</w:t>
      </w:r>
      <w:r w:rsidR="00875EC4">
        <w:rPr>
          <w:rFonts w:ascii="Times New Roman" w:hAnsi="Times New Roman" w:cs="Times New Roman"/>
          <w:sz w:val="28"/>
          <w:szCs w:val="28"/>
          <w:lang w:val="kk-KZ"/>
        </w:rPr>
        <w:t xml:space="preserve">з, жұмыс iстеуi мен дамуы үшін </w:t>
      </w:r>
      <w:r w:rsidRPr="0011527F">
        <w:rPr>
          <w:rFonts w:ascii="Times New Roman" w:hAnsi="Times New Roman" w:cs="Times New Roman"/>
          <w:sz w:val="28"/>
          <w:szCs w:val="28"/>
          <w:lang w:val="kk-KZ"/>
        </w:rPr>
        <w:t>бәсекенi дамыту, тұтынушылардың электр және (немесе) жылу энергиясын жеткiзушіні таңдау құқығы</w:t>
      </w:r>
      <w:r w:rsidR="009A5A34">
        <w:rPr>
          <w:rFonts w:ascii="Times New Roman" w:hAnsi="Times New Roman" w:cs="Times New Roman"/>
          <w:sz w:val="28"/>
          <w:szCs w:val="28"/>
          <w:lang w:val="kk-KZ"/>
        </w:rPr>
        <w:t xml:space="preserve"> бар</w:t>
      </w:r>
      <w:r w:rsidRPr="0011527F">
        <w:rPr>
          <w:rFonts w:ascii="Times New Roman" w:hAnsi="Times New Roman" w:cs="Times New Roman"/>
          <w:sz w:val="28"/>
          <w:szCs w:val="28"/>
          <w:lang w:val="kk-KZ"/>
        </w:rPr>
        <w:t xml:space="preserve"> деп көрсетілген. Алайда қазіргі уақытта тұтынушыларда бұндай тандау құқығы жоқ, яғни электр және (немесе) жылу энергиясын жеткiзушілер арасында тандау берілмеген.</w:t>
      </w:r>
    </w:p>
    <w:p w:rsidR="00857CDE" w:rsidRPr="0011527F" w:rsidRDefault="00857CDE" w:rsidP="004B0D2C">
      <w:pPr>
        <w:tabs>
          <w:tab w:val="left" w:pos="993"/>
        </w:tabs>
        <w:spacing w:after="0" w:line="240" w:lineRule="auto"/>
        <w:ind w:firstLine="708"/>
        <w:jc w:val="both"/>
        <w:rPr>
          <w:rFonts w:ascii="Times New Roman" w:hAnsi="Times New Roman" w:cs="Times New Roman"/>
          <w:sz w:val="28"/>
          <w:szCs w:val="28"/>
          <w:lang w:val="kk-KZ"/>
        </w:rPr>
      </w:pPr>
      <w:r w:rsidRPr="0011527F">
        <w:rPr>
          <w:rFonts w:ascii="Times New Roman" w:hAnsi="Times New Roman" w:cs="Times New Roman"/>
          <w:sz w:val="28"/>
          <w:szCs w:val="28"/>
          <w:lang w:val="kk-KZ"/>
        </w:rPr>
        <w:t>Ал Заңның 2-тарауының, 3-бабының 2-тармағының, 7-тармақшасында электр энергетикасы кешенiн дамыту мен қайта жарақтандыруға инвестициялар тарту делінеген, алайда бүгінгі күнде саладағы тарифтердің мемлекеттік реттелуіне байланысты инвестиция тарту мүмкін емес болуда.</w:t>
      </w:r>
    </w:p>
    <w:p w:rsidR="00857CDE" w:rsidRPr="0011527F" w:rsidRDefault="00857CDE" w:rsidP="004B0D2C">
      <w:pPr>
        <w:tabs>
          <w:tab w:val="left" w:pos="993"/>
        </w:tabs>
        <w:spacing w:after="0" w:line="240" w:lineRule="auto"/>
        <w:ind w:firstLine="708"/>
        <w:jc w:val="both"/>
        <w:rPr>
          <w:rFonts w:ascii="Times New Roman" w:hAnsi="Times New Roman" w:cs="Times New Roman"/>
          <w:b/>
          <w:sz w:val="28"/>
          <w:szCs w:val="28"/>
          <w:lang w:val="kk-KZ"/>
        </w:rPr>
      </w:pPr>
      <w:r w:rsidRPr="0011527F">
        <w:rPr>
          <w:rFonts w:ascii="Times New Roman" w:hAnsi="Times New Roman" w:cs="Times New Roman"/>
          <w:sz w:val="28"/>
          <w:szCs w:val="28"/>
          <w:lang w:val="kk-KZ"/>
        </w:rPr>
        <w:t>Сонымен қатар, Заңның 2-тарауының, 5-бабының 70-1) және 70-2)-тармақшаларында уәкiлеттi орган ҚР энергетика министрлігін</w:t>
      </w:r>
      <w:r w:rsidR="009A5A34">
        <w:rPr>
          <w:rFonts w:ascii="Times New Roman" w:hAnsi="Times New Roman" w:cs="Times New Roman"/>
          <w:sz w:val="28"/>
          <w:szCs w:val="28"/>
          <w:lang w:val="kk-KZ"/>
        </w:rPr>
        <w:t>ің құзыретiне электр энергияға</w:t>
      </w:r>
      <w:r w:rsidRPr="0011527F">
        <w:rPr>
          <w:rFonts w:ascii="Times New Roman" w:hAnsi="Times New Roman" w:cs="Times New Roman"/>
          <w:sz w:val="28"/>
          <w:szCs w:val="28"/>
          <w:lang w:val="kk-KZ"/>
        </w:rPr>
        <w:t xml:space="preserve"> шекті тарифтерді және электр қуатының әзірлігін ұстап тұру бойынша көрсетілетін қызметтерге шекті тарифтерді бекіт</w:t>
      </w:r>
      <w:r w:rsidR="009A5A34">
        <w:rPr>
          <w:rFonts w:ascii="Times New Roman" w:hAnsi="Times New Roman" w:cs="Times New Roman"/>
          <w:sz w:val="28"/>
          <w:szCs w:val="28"/>
          <w:lang w:val="kk-KZ"/>
        </w:rPr>
        <w:t>у</w:t>
      </w:r>
      <w:r w:rsidRPr="0011527F">
        <w:rPr>
          <w:rFonts w:ascii="Times New Roman" w:hAnsi="Times New Roman" w:cs="Times New Roman"/>
          <w:sz w:val="28"/>
          <w:szCs w:val="28"/>
          <w:lang w:val="kk-KZ"/>
        </w:rPr>
        <w:t xml:space="preserve"> қарастырылған.</w:t>
      </w:r>
      <w:r w:rsidR="009A5A34">
        <w:rPr>
          <w:rFonts w:ascii="Times New Roman" w:hAnsi="Times New Roman" w:cs="Times New Roman"/>
          <w:sz w:val="28"/>
          <w:szCs w:val="28"/>
          <w:lang w:val="kk-KZ"/>
        </w:rPr>
        <w:t xml:space="preserve"> Бұл электр энергия</w:t>
      </w:r>
      <w:r w:rsidRPr="0011527F">
        <w:rPr>
          <w:rFonts w:ascii="Times New Roman" w:hAnsi="Times New Roman" w:cs="Times New Roman"/>
          <w:sz w:val="28"/>
          <w:szCs w:val="28"/>
          <w:lang w:val="kk-KZ"/>
        </w:rPr>
        <w:t xml:space="preserve"> нарығының тұрақтылығы мен ашықтығын қамтамасыз етуге</w:t>
      </w:r>
      <w:r w:rsidR="009A5A34">
        <w:rPr>
          <w:rFonts w:ascii="Times New Roman" w:hAnsi="Times New Roman" w:cs="Times New Roman"/>
          <w:sz w:val="28"/>
          <w:szCs w:val="28"/>
          <w:lang w:val="kk-KZ"/>
        </w:rPr>
        <w:t xml:space="preserve"> мүмкіндік бермейді </w:t>
      </w:r>
      <w:r w:rsidRPr="0011527F">
        <w:rPr>
          <w:rFonts w:ascii="Times New Roman" w:hAnsi="Times New Roman" w:cs="Times New Roman"/>
          <w:sz w:val="28"/>
          <w:szCs w:val="28"/>
          <w:lang w:val="kk-KZ"/>
        </w:rPr>
        <w:t>және энергетикалық компаниялардың қызметін реттеуге бағытталған.</w:t>
      </w:r>
      <w:r w:rsidR="009A5A34">
        <w:rPr>
          <w:rFonts w:ascii="Times New Roman" w:hAnsi="Times New Roman" w:cs="Times New Roman"/>
          <w:sz w:val="28"/>
          <w:szCs w:val="28"/>
          <w:lang w:val="kk-KZ"/>
        </w:rPr>
        <w:t xml:space="preserve"> </w:t>
      </w:r>
      <w:r w:rsidRPr="0011527F">
        <w:rPr>
          <w:rFonts w:ascii="Times New Roman" w:hAnsi="Times New Roman" w:cs="Times New Roman"/>
          <w:sz w:val="28"/>
          <w:szCs w:val="28"/>
          <w:lang w:val="kk-KZ"/>
        </w:rPr>
        <w:t>Мемлекет кәсіпкерлік субъектілерінің қызметін кешенді түрде реттейді, мемлекеттік реттеудің мақсаттарына жету үшін барлық қолда бар әкімшілік тәсілдерді, формалар мен әдістерді жиынтықта пайдаланудан көрінеді.</w:t>
      </w:r>
    </w:p>
    <w:p w:rsidR="00857CDE" w:rsidRPr="0011527F" w:rsidRDefault="00857CDE" w:rsidP="004B0D2C">
      <w:pPr>
        <w:tabs>
          <w:tab w:val="left" w:pos="993"/>
        </w:tabs>
        <w:spacing w:after="0" w:line="240" w:lineRule="auto"/>
        <w:ind w:firstLine="708"/>
        <w:contextualSpacing/>
        <w:jc w:val="both"/>
        <w:rPr>
          <w:rFonts w:ascii="Times New Roman" w:hAnsi="Times New Roman" w:cs="Times New Roman"/>
          <w:b/>
          <w:sz w:val="28"/>
          <w:szCs w:val="28"/>
          <w:lang w:val="kk-KZ"/>
        </w:rPr>
      </w:pPr>
      <w:r w:rsidRPr="0011527F">
        <w:rPr>
          <w:rFonts w:ascii="Times New Roman" w:hAnsi="Times New Roman" w:cs="Times New Roman"/>
          <w:sz w:val="28"/>
          <w:szCs w:val="28"/>
          <w:lang w:val="kk-KZ"/>
        </w:rPr>
        <w:t>Ірі шаруашылық жүргізуші субъектілерге қатысты мемлекеттік басқаруды жүзеге асыруда әкімшілік реттеудің құқықтық негіздерін пайдалануды көздейтін қызмет пен ұйымдастыру әдістері мен нысандарын тікелей жүзеге асыру орын алады.</w:t>
      </w:r>
    </w:p>
    <w:p w:rsidR="00857CDE" w:rsidRPr="0011527F" w:rsidRDefault="00857CDE" w:rsidP="004B0D2C">
      <w:pPr>
        <w:tabs>
          <w:tab w:val="left" w:pos="993"/>
        </w:tabs>
        <w:spacing w:after="0" w:line="240" w:lineRule="auto"/>
        <w:ind w:firstLine="708"/>
        <w:contextualSpacing/>
        <w:jc w:val="both"/>
        <w:rPr>
          <w:rFonts w:ascii="Times New Roman" w:hAnsi="Times New Roman" w:cs="Times New Roman"/>
          <w:b/>
          <w:sz w:val="28"/>
          <w:szCs w:val="28"/>
          <w:lang w:val="kk-KZ"/>
        </w:rPr>
      </w:pPr>
      <w:r w:rsidRPr="0011527F">
        <w:rPr>
          <w:rFonts w:ascii="Times New Roman" w:hAnsi="Times New Roman" w:cs="Times New Roman"/>
          <w:sz w:val="28"/>
          <w:szCs w:val="28"/>
          <w:lang w:val="kk-KZ"/>
        </w:rPr>
        <w:t>Әдебиеттерде электр энергетикаға мемлекеттік ықпал етудің әртүрлі нысандары мен әдістері қарастырылған. Зерттеулер бойынша реттеудің негізгі әдістерін әкімшілік-құқықтық, экономикалық және институционалдық деп бөлуге болады.</w:t>
      </w:r>
    </w:p>
    <w:p w:rsidR="00857CDE" w:rsidRPr="0011527F" w:rsidRDefault="00857CDE" w:rsidP="004B0D2C">
      <w:pPr>
        <w:tabs>
          <w:tab w:val="left" w:pos="993"/>
        </w:tabs>
        <w:spacing w:after="0" w:line="240" w:lineRule="auto"/>
        <w:ind w:firstLine="708"/>
        <w:contextualSpacing/>
        <w:jc w:val="both"/>
        <w:rPr>
          <w:rFonts w:ascii="Times New Roman" w:hAnsi="Times New Roman" w:cs="Times New Roman"/>
          <w:b/>
          <w:sz w:val="28"/>
          <w:szCs w:val="28"/>
          <w:lang w:val="kk-KZ"/>
        </w:rPr>
      </w:pPr>
      <w:r w:rsidRPr="0011527F">
        <w:rPr>
          <w:rFonts w:ascii="Times New Roman" w:hAnsi="Times New Roman" w:cs="Times New Roman"/>
          <w:sz w:val="28"/>
          <w:szCs w:val="28"/>
          <w:lang w:val="kk-KZ"/>
        </w:rPr>
        <w:t>Әкімшілік-құқықтық әдістер:</w:t>
      </w:r>
    </w:p>
    <w:p w:rsidR="00857CDE" w:rsidRPr="0011527F" w:rsidRDefault="0011527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 </w:t>
      </w:r>
      <w:r w:rsidR="00857CDE" w:rsidRPr="0011527F">
        <w:rPr>
          <w:rFonts w:ascii="Times New Roman" w:hAnsi="Times New Roman" w:cs="Times New Roman"/>
          <w:sz w:val="28"/>
          <w:szCs w:val="28"/>
          <w:lang w:val="kk-KZ"/>
        </w:rPr>
        <w:t>Энергетикалық кәсіпорындарды лицензиялау және сертификаттау</w:t>
      </w:r>
      <w:r w:rsidR="002A4995">
        <w:rPr>
          <w:rFonts w:ascii="Times New Roman" w:hAnsi="Times New Roman" w:cs="Times New Roman"/>
          <w:sz w:val="28"/>
          <w:szCs w:val="28"/>
          <w:lang w:val="kk-KZ"/>
        </w:rPr>
        <w:t>,</w:t>
      </w:r>
    </w:p>
    <w:p w:rsidR="00857CDE" w:rsidRPr="002A4995" w:rsidRDefault="0011527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 </w:t>
      </w:r>
      <w:r w:rsidR="00857CDE" w:rsidRPr="0011527F">
        <w:rPr>
          <w:rFonts w:ascii="Times New Roman" w:hAnsi="Times New Roman" w:cs="Times New Roman"/>
          <w:sz w:val="28"/>
          <w:szCs w:val="28"/>
          <w:lang w:val="kk-KZ"/>
        </w:rPr>
        <w:t>Электр энергиясына тарифтер мен бағаларды белгілеу</w:t>
      </w:r>
      <w:r w:rsidR="002A4995">
        <w:rPr>
          <w:rFonts w:ascii="Times New Roman" w:hAnsi="Times New Roman" w:cs="Times New Roman"/>
          <w:sz w:val="28"/>
          <w:szCs w:val="28"/>
          <w:lang w:val="kk-KZ"/>
        </w:rPr>
        <w:t>,</w:t>
      </w:r>
    </w:p>
    <w:p w:rsidR="00857CDE" w:rsidRPr="0011527F" w:rsidRDefault="0011527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 </w:t>
      </w:r>
      <w:r w:rsidR="00857CDE" w:rsidRPr="0011527F">
        <w:rPr>
          <w:rFonts w:ascii="Times New Roman" w:hAnsi="Times New Roman" w:cs="Times New Roman"/>
          <w:sz w:val="28"/>
          <w:szCs w:val="28"/>
          <w:lang w:val="kk-KZ"/>
        </w:rPr>
        <w:t>Энергиямен жабдықтау саласындағы нормативтік құқықтық актілердің сақталуын бақылау</w:t>
      </w:r>
      <w:r w:rsidR="002A4995">
        <w:rPr>
          <w:rFonts w:ascii="Times New Roman" w:hAnsi="Times New Roman" w:cs="Times New Roman"/>
          <w:sz w:val="28"/>
          <w:szCs w:val="28"/>
          <w:lang w:val="kk-KZ"/>
        </w:rPr>
        <w:t>,</w:t>
      </w:r>
    </w:p>
    <w:p w:rsidR="00857CDE" w:rsidRPr="0011527F" w:rsidRDefault="002A4995" w:rsidP="004B0D2C">
      <w:pPr>
        <w:tabs>
          <w:tab w:val="left" w:pos="993"/>
        </w:tabs>
        <w:spacing w:after="0" w:line="240" w:lineRule="auto"/>
        <w:ind w:firstLine="708"/>
        <w:contextualSpacing/>
        <w:jc w:val="both"/>
        <w:rPr>
          <w:rFonts w:ascii="Times New Roman" w:hAnsi="Times New Roman" w:cs="Times New Roman"/>
          <w:b/>
          <w:sz w:val="28"/>
          <w:szCs w:val="28"/>
          <w:lang w:val="kk-KZ"/>
        </w:rPr>
      </w:pPr>
      <w:r w:rsidRPr="002A4995">
        <w:rPr>
          <w:rFonts w:ascii="Times New Roman" w:hAnsi="Times New Roman" w:cs="Times New Roman"/>
          <w:sz w:val="28"/>
          <w:szCs w:val="28"/>
          <w:lang w:val="kk-KZ"/>
        </w:rPr>
        <w:t>4</w:t>
      </w:r>
      <w:r w:rsidR="0011527F">
        <w:rPr>
          <w:rFonts w:ascii="Times New Roman" w:hAnsi="Times New Roman" w:cs="Times New Roman"/>
          <w:sz w:val="28"/>
          <w:szCs w:val="28"/>
          <w:lang w:val="kk-KZ"/>
        </w:rPr>
        <w:t xml:space="preserve">. </w:t>
      </w:r>
      <w:r w:rsidR="00857CDE" w:rsidRPr="0011527F">
        <w:rPr>
          <w:rFonts w:ascii="Times New Roman" w:hAnsi="Times New Roman" w:cs="Times New Roman"/>
          <w:sz w:val="28"/>
          <w:szCs w:val="28"/>
          <w:lang w:val="kk-KZ"/>
        </w:rPr>
        <w:t>Зиянды заттардың шығарындыларына квоталар мен нормативтер енгізу.</w:t>
      </w:r>
    </w:p>
    <w:p w:rsidR="00857CDE" w:rsidRPr="0011527F" w:rsidRDefault="00857CDE" w:rsidP="004B0D2C">
      <w:pPr>
        <w:tabs>
          <w:tab w:val="left" w:pos="993"/>
        </w:tabs>
        <w:spacing w:after="0" w:line="240" w:lineRule="auto"/>
        <w:ind w:firstLine="708"/>
        <w:contextualSpacing/>
        <w:jc w:val="both"/>
        <w:rPr>
          <w:rFonts w:ascii="Times New Roman" w:hAnsi="Times New Roman" w:cs="Times New Roman"/>
          <w:b/>
          <w:sz w:val="28"/>
          <w:szCs w:val="28"/>
          <w:lang w:val="kk-KZ"/>
        </w:rPr>
      </w:pPr>
      <w:r w:rsidRPr="0011527F">
        <w:rPr>
          <w:rFonts w:ascii="Times New Roman" w:hAnsi="Times New Roman" w:cs="Times New Roman"/>
          <w:sz w:val="28"/>
          <w:szCs w:val="28"/>
          <w:lang w:val="kk-KZ"/>
        </w:rPr>
        <w:t>Шмелев [</w:t>
      </w:r>
      <w:r w:rsidR="005E7ABC">
        <w:fldChar w:fldCharType="begin"/>
      </w:r>
      <w:r w:rsidR="005E7ABC" w:rsidRPr="00D7679B">
        <w:rPr>
          <w:lang w:val="kk-KZ"/>
        </w:rPr>
        <w:instrText xml:space="preserve"> REF _Ref168601740 \r \h  \* MERGEFORMAT </w:instrText>
      </w:r>
      <w:r w:rsidR="005E7ABC">
        <w:fldChar w:fldCharType="separate"/>
      </w:r>
      <w:r w:rsidR="00D540B3">
        <w:rPr>
          <w:rFonts w:ascii="Times New Roman" w:hAnsi="Times New Roman" w:cs="Times New Roman"/>
          <w:sz w:val="28"/>
          <w:szCs w:val="28"/>
          <w:lang w:val="kk-KZ"/>
        </w:rPr>
        <w:t>40</w:t>
      </w:r>
      <w:r w:rsidR="005E7ABC">
        <w:fldChar w:fldCharType="end"/>
      </w:r>
      <w:r w:rsidRPr="0011527F">
        <w:rPr>
          <w:rFonts w:ascii="Times New Roman" w:hAnsi="Times New Roman" w:cs="Times New Roman"/>
          <w:sz w:val="28"/>
          <w:szCs w:val="28"/>
          <w:lang w:val="kk-KZ"/>
        </w:rPr>
        <w:t>] өзінің кітабында энергетикалық жүйелердің сенімділігі мен қауіпсіздігін қамтамасыз ету үшін қатаң бақылау мен реттеу қажеттілігіне баса назар аудара отырып, саланы басқарудағы құқықтық тетіктердің маңыздылығына тоқталады.</w:t>
      </w:r>
    </w:p>
    <w:p w:rsidR="00857CDE" w:rsidRPr="0011527F" w:rsidRDefault="00857CDE" w:rsidP="004B0D2C">
      <w:pPr>
        <w:tabs>
          <w:tab w:val="left" w:pos="993"/>
        </w:tabs>
        <w:spacing w:after="0" w:line="240" w:lineRule="auto"/>
        <w:ind w:firstLine="708"/>
        <w:contextualSpacing/>
        <w:jc w:val="both"/>
        <w:rPr>
          <w:rFonts w:ascii="Times New Roman" w:hAnsi="Times New Roman" w:cs="Times New Roman"/>
          <w:b/>
          <w:sz w:val="28"/>
          <w:szCs w:val="28"/>
          <w:lang w:val="kk-KZ"/>
        </w:rPr>
      </w:pPr>
      <w:r w:rsidRPr="0011527F">
        <w:rPr>
          <w:rFonts w:ascii="Times New Roman" w:hAnsi="Times New Roman" w:cs="Times New Roman"/>
          <w:sz w:val="28"/>
          <w:szCs w:val="28"/>
          <w:lang w:val="kk-KZ"/>
        </w:rPr>
        <w:t>Экономикалық әдістер:</w:t>
      </w:r>
    </w:p>
    <w:p w:rsidR="00857CDE" w:rsidRPr="0011527F" w:rsidRDefault="0011527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 </w:t>
      </w:r>
      <w:r w:rsidR="00857CDE" w:rsidRPr="0011527F">
        <w:rPr>
          <w:rFonts w:ascii="Times New Roman" w:hAnsi="Times New Roman" w:cs="Times New Roman"/>
          <w:sz w:val="28"/>
          <w:szCs w:val="28"/>
          <w:lang w:val="kk-KZ"/>
        </w:rPr>
        <w:t>Салық саясаты және субсидиялар.</w:t>
      </w:r>
    </w:p>
    <w:p w:rsidR="00857CDE" w:rsidRPr="0011527F" w:rsidRDefault="0011527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 </w:t>
      </w:r>
      <w:r w:rsidR="00857CDE" w:rsidRPr="0011527F">
        <w:rPr>
          <w:rFonts w:ascii="Times New Roman" w:hAnsi="Times New Roman" w:cs="Times New Roman"/>
          <w:sz w:val="28"/>
          <w:szCs w:val="28"/>
          <w:lang w:val="kk-KZ"/>
        </w:rPr>
        <w:t>Инвестициялық саясат, оның ішінде мемлекеттік қаржыландыру және энергетикалық секторға жеке инвестицияларды ынталандыру.</w:t>
      </w:r>
    </w:p>
    <w:p w:rsidR="00857CDE" w:rsidRPr="0011527F" w:rsidRDefault="0011527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 </w:t>
      </w:r>
      <w:r w:rsidR="00857CDE" w:rsidRPr="0011527F">
        <w:rPr>
          <w:rFonts w:ascii="Times New Roman" w:hAnsi="Times New Roman" w:cs="Times New Roman"/>
          <w:sz w:val="28"/>
          <w:szCs w:val="28"/>
          <w:lang w:val="kk-KZ"/>
        </w:rPr>
        <w:t xml:space="preserve">Парниктік газдар шығарындыларына квоталардың саудасы сияқты нарықтық тетіктерді енгізу. </w:t>
      </w:r>
    </w:p>
    <w:p w:rsidR="00857CDE" w:rsidRPr="0011527F" w:rsidRDefault="0011527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4. </w:t>
      </w:r>
      <w:r w:rsidR="00857CDE" w:rsidRPr="0011527F">
        <w:rPr>
          <w:rFonts w:ascii="Times New Roman" w:hAnsi="Times New Roman" w:cs="Times New Roman"/>
          <w:sz w:val="28"/>
          <w:szCs w:val="28"/>
          <w:lang w:val="kk-KZ"/>
        </w:rPr>
        <w:t>Институционалдық әдістер:</w:t>
      </w:r>
    </w:p>
    <w:p w:rsidR="00857CDE" w:rsidRPr="0011527F" w:rsidRDefault="0011527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5. </w:t>
      </w:r>
      <w:r w:rsidR="00857CDE" w:rsidRPr="0011527F">
        <w:rPr>
          <w:rFonts w:ascii="Times New Roman" w:hAnsi="Times New Roman" w:cs="Times New Roman"/>
          <w:sz w:val="28"/>
          <w:szCs w:val="28"/>
          <w:lang w:val="kk-KZ"/>
        </w:rPr>
        <w:t>Энергетикалық стратегияларды әзірлеуге және жүзеге асыруға жауапты мемлекеттік және жеке институттарды құру және қолдау.</w:t>
      </w:r>
    </w:p>
    <w:p w:rsidR="00857CDE" w:rsidRPr="0011527F" w:rsidRDefault="0011527F" w:rsidP="004B0D2C">
      <w:pPr>
        <w:tabs>
          <w:tab w:val="left" w:pos="993"/>
        </w:tabs>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6.</w:t>
      </w:r>
      <w:r w:rsidR="00875EC4">
        <w:rPr>
          <w:rFonts w:ascii="Times New Roman" w:hAnsi="Times New Roman" w:cs="Times New Roman"/>
          <w:sz w:val="28"/>
          <w:szCs w:val="28"/>
          <w:lang w:val="kk-KZ"/>
        </w:rPr>
        <w:t> </w:t>
      </w:r>
      <w:r w:rsidR="00857CDE" w:rsidRPr="0011527F">
        <w:rPr>
          <w:rFonts w:ascii="Times New Roman" w:hAnsi="Times New Roman" w:cs="Times New Roman"/>
          <w:sz w:val="28"/>
          <w:szCs w:val="28"/>
          <w:lang w:val="kk-KZ"/>
        </w:rPr>
        <w:t>Энергетика саласында мемлекеттік және жеке серіктестікті қалыптастыру.</w:t>
      </w:r>
    </w:p>
    <w:p w:rsidR="00857CDE" w:rsidRPr="0011527F" w:rsidRDefault="0011527F" w:rsidP="004B0D2C">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875EC4">
        <w:rPr>
          <w:rFonts w:ascii="Times New Roman" w:hAnsi="Times New Roman" w:cs="Times New Roman"/>
          <w:sz w:val="28"/>
          <w:szCs w:val="28"/>
          <w:lang w:val="kk-KZ"/>
        </w:rPr>
        <w:t> </w:t>
      </w:r>
      <w:r w:rsidR="00857CDE" w:rsidRPr="0011527F">
        <w:rPr>
          <w:rFonts w:ascii="Times New Roman" w:hAnsi="Times New Roman" w:cs="Times New Roman"/>
          <w:sz w:val="28"/>
          <w:szCs w:val="28"/>
          <w:lang w:val="kk-KZ"/>
        </w:rPr>
        <w:t>Халықаралық ынтымақтастық және жаһандық энергетикалық бастамаларға қатысу.</w:t>
      </w:r>
    </w:p>
    <w:p w:rsidR="00857CDE" w:rsidRPr="0011527F" w:rsidRDefault="00857CDE" w:rsidP="004B0D2C">
      <w:pPr>
        <w:tabs>
          <w:tab w:val="left" w:pos="993"/>
        </w:tabs>
        <w:spacing w:after="0" w:line="240" w:lineRule="auto"/>
        <w:ind w:firstLine="708"/>
        <w:jc w:val="both"/>
        <w:rPr>
          <w:rFonts w:ascii="Times New Roman" w:hAnsi="Times New Roman" w:cs="Times New Roman"/>
          <w:bCs/>
          <w:sz w:val="28"/>
          <w:szCs w:val="28"/>
          <w:lang w:val="kk-KZ"/>
        </w:rPr>
      </w:pPr>
      <w:r w:rsidRPr="0011527F">
        <w:rPr>
          <w:rFonts w:ascii="Times New Roman" w:hAnsi="Times New Roman" w:cs="Times New Roman"/>
          <w:bCs/>
          <w:sz w:val="28"/>
          <w:szCs w:val="28"/>
          <w:lang w:val="kk-KZ"/>
        </w:rPr>
        <w:t>Қазіргі уақытта</w:t>
      </w:r>
      <w:r w:rsidR="002A4995">
        <w:rPr>
          <w:rFonts w:ascii="Times New Roman" w:hAnsi="Times New Roman" w:cs="Times New Roman"/>
          <w:bCs/>
          <w:sz w:val="28"/>
          <w:szCs w:val="28"/>
          <w:lang w:val="kk-KZ"/>
        </w:rPr>
        <w:t xml:space="preserve"> елімізде</w:t>
      </w:r>
      <w:r w:rsidRPr="0011527F">
        <w:rPr>
          <w:rFonts w:ascii="Times New Roman" w:hAnsi="Times New Roman" w:cs="Times New Roman"/>
          <w:bCs/>
          <w:sz w:val="28"/>
          <w:szCs w:val="28"/>
          <w:lang w:val="kk-KZ"/>
        </w:rPr>
        <w:t xml:space="preserve"> әртүрлі министрліктердің энергетика саласына қатысты функцияларды о</w:t>
      </w:r>
      <w:r w:rsidR="002A4995">
        <w:rPr>
          <w:rFonts w:ascii="Times New Roman" w:hAnsi="Times New Roman" w:cs="Times New Roman"/>
          <w:bCs/>
          <w:sz w:val="28"/>
          <w:szCs w:val="28"/>
          <w:lang w:val="kk-KZ"/>
        </w:rPr>
        <w:t>рындауы</w:t>
      </w:r>
      <w:r w:rsidRPr="0011527F">
        <w:rPr>
          <w:rFonts w:ascii="Times New Roman" w:hAnsi="Times New Roman" w:cs="Times New Roman"/>
          <w:bCs/>
          <w:sz w:val="28"/>
          <w:szCs w:val="28"/>
          <w:lang w:val="kk-KZ"/>
        </w:rPr>
        <w:t xml:space="preserve"> көбінесе міндеттердің қайталануына және басқару тиімділігінің төмендеуіне әкеледі. Осыған байланысты, </w:t>
      </w:r>
      <w:r w:rsidR="002A4995">
        <w:rPr>
          <w:rFonts w:ascii="Times New Roman" w:hAnsi="Times New Roman" w:cs="Times New Roman"/>
          <w:bCs/>
          <w:sz w:val="28"/>
          <w:szCs w:val="28"/>
          <w:lang w:val="kk-KZ"/>
        </w:rPr>
        <w:t>мүмкіндігінше</w:t>
      </w:r>
      <w:r w:rsidR="002A4995" w:rsidRPr="0011527F">
        <w:rPr>
          <w:rFonts w:ascii="Times New Roman" w:hAnsi="Times New Roman" w:cs="Times New Roman"/>
          <w:bCs/>
          <w:sz w:val="28"/>
          <w:szCs w:val="28"/>
          <w:lang w:val="kk-KZ"/>
        </w:rPr>
        <w:t xml:space="preserve"> </w:t>
      </w:r>
      <w:r w:rsidRPr="0011527F">
        <w:rPr>
          <w:rFonts w:ascii="Times New Roman" w:hAnsi="Times New Roman" w:cs="Times New Roman"/>
          <w:bCs/>
          <w:sz w:val="28"/>
          <w:szCs w:val="28"/>
          <w:lang w:val="kk-KZ"/>
        </w:rPr>
        <w:t>фу</w:t>
      </w:r>
      <w:r w:rsidR="002A4995">
        <w:rPr>
          <w:rFonts w:ascii="Times New Roman" w:hAnsi="Times New Roman" w:cs="Times New Roman"/>
          <w:bCs/>
          <w:sz w:val="28"/>
          <w:szCs w:val="28"/>
          <w:lang w:val="kk-KZ"/>
        </w:rPr>
        <w:t xml:space="preserve">нкцияларды біріктіруді </w:t>
      </w:r>
      <w:r w:rsidRPr="0011527F">
        <w:rPr>
          <w:rFonts w:ascii="Times New Roman" w:hAnsi="Times New Roman" w:cs="Times New Roman"/>
          <w:bCs/>
          <w:sz w:val="28"/>
          <w:szCs w:val="28"/>
          <w:lang w:val="kk-KZ"/>
        </w:rPr>
        <w:t>қарастыру қажет деп санаймыз, бұл үйлестіруді және басқаруды жақсартуға, әкімшілік шығындарды азайтуға және жалпы тиімділікті арттыруға әкелуі мүмкін</w:t>
      </w:r>
      <w:r w:rsidR="0011527F">
        <w:rPr>
          <w:rFonts w:ascii="Times New Roman" w:hAnsi="Times New Roman" w:cs="Times New Roman"/>
          <w:bCs/>
          <w:sz w:val="28"/>
          <w:szCs w:val="28"/>
          <w:lang w:val="kk-KZ"/>
        </w:rPr>
        <w:t xml:space="preserve"> (3-кесте)</w:t>
      </w:r>
      <w:r w:rsidRPr="0011527F">
        <w:rPr>
          <w:rFonts w:ascii="Times New Roman" w:hAnsi="Times New Roman" w:cs="Times New Roman"/>
          <w:bCs/>
          <w:sz w:val="28"/>
          <w:szCs w:val="28"/>
          <w:lang w:val="kk-KZ"/>
        </w:rPr>
        <w:t>.</w:t>
      </w:r>
    </w:p>
    <w:p w:rsidR="00857CDE" w:rsidRPr="00E61522" w:rsidRDefault="00857CDE" w:rsidP="004B0D2C">
      <w:pPr>
        <w:spacing w:after="0" w:line="240" w:lineRule="auto"/>
        <w:ind w:firstLine="708"/>
        <w:jc w:val="both"/>
        <w:rPr>
          <w:rFonts w:ascii="Times New Roman" w:hAnsi="Times New Roman" w:cs="Times New Roman"/>
          <w:bCs/>
          <w:sz w:val="28"/>
          <w:szCs w:val="28"/>
          <w:lang w:val="kk-KZ"/>
        </w:rPr>
      </w:pPr>
    </w:p>
    <w:p w:rsidR="00857CDE" w:rsidRDefault="00857CDE" w:rsidP="004B0D2C">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Кесте </w:t>
      </w:r>
      <w:r w:rsidR="00F0401D" w:rsidRPr="00F0401D">
        <w:rPr>
          <w:rFonts w:ascii="Times New Roman" w:hAnsi="Times New Roman" w:cs="Times New Roman"/>
          <w:sz w:val="28"/>
          <w:szCs w:val="28"/>
        </w:rPr>
        <w:t>3</w:t>
      </w:r>
      <w:r w:rsidR="00F0401D">
        <w:rPr>
          <w:rFonts w:ascii="Times New Roman" w:hAnsi="Times New Roman" w:cs="Times New Roman"/>
          <w:sz w:val="28"/>
          <w:szCs w:val="28"/>
          <w:lang w:val="kk-KZ"/>
        </w:rPr>
        <w:t xml:space="preserve"> </w:t>
      </w:r>
      <w:r w:rsidR="0011527F">
        <w:rPr>
          <w:rFonts w:ascii="Times New Roman" w:hAnsi="Times New Roman" w:cs="Times New Roman"/>
          <w:sz w:val="28"/>
          <w:szCs w:val="28"/>
          <w:lang w:val="kk-KZ"/>
        </w:rPr>
        <w:t>–</w:t>
      </w:r>
      <w:r w:rsidRPr="0032750B">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Әртүрлі министрліктердің </w:t>
      </w:r>
      <w:r w:rsidRPr="00DF5A63">
        <w:rPr>
          <w:rFonts w:ascii="Times New Roman" w:hAnsi="Times New Roman" w:cs="Times New Roman"/>
          <w:bCs/>
          <w:sz w:val="28"/>
          <w:szCs w:val="28"/>
          <w:lang w:val="kk-KZ"/>
        </w:rPr>
        <w:t>энергетик</w:t>
      </w:r>
      <w:r>
        <w:rPr>
          <w:rFonts w:ascii="Times New Roman" w:hAnsi="Times New Roman" w:cs="Times New Roman"/>
          <w:bCs/>
          <w:sz w:val="28"/>
          <w:szCs w:val="28"/>
          <w:lang w:val="kk-KZ"/>
        </w:rPr>
        <w:t>а саласына қатысты функциялары</w:t>
      </w:r>
    </w:p>
    <w:p w:rsidR="0011527F" w:rsidRPr="0011527F" w:rsidRDefault="0011527F" w:rsidP="004B0D2C">
      <w:pPr>
        <w:spacing w:after="0" w:line="240" w:lineRule="auto"/>
        <w:jc w:val="right"/>
        <w:rPr>
          <w:rFonts w:ascii="Times New Roman" w:hAnsi="Times New Roman" w:cs="Times New Roman"/>
          <w:sz w:val="16"/>
          <w:szCs w:val="16"/>
          <w:lang w:val="kk-KZ"/>
        </w:rPr>
      </w:pPr>
    </w:p>
    <w:tbl>
      <w:tblPr>
        <w:tblStyle w:val="af2"/>
        <w:tblW w:w="0" w:type="auto"/>
        <w:jc w:val="center"/>
        <w:tblLook w:val="04A0" w:firstRow="1" w:lastRow="0" w:firstColumn="1" w:lastColumn="0" w:noHBand="0" w:noVBand="1"/>
      </w:tblPr>
      <w:tblGrid>
        <w:gridCol w:w="1760"/>
        <w:gridCol w:w="2208"/>
        <w:gridCol w:w="2152"/>
        <w:gridCol w:w="1846"/>
        <w:gridCol w:w="1621"/>
      </w:tblGrid>
      <w:tr w:rsidR="0011527F" w:rsidRPr="0011527F" w:rsidTr="003208EF">
        <w:trPr>
          <w:jc w:val="center"/>
        </w:trPr>
        <w:tc>
          <w:tcPr>
            <w:tcW w:w="1760" w:type="dxa"/>
            <w:shd w:val="clear" w:color="auto" w:fill="auto"/>
            <w:vAlign w:val="center"/>
          </w:tcPr>
          <w:p w:rsidR="00857CDE" w:rsidRPr="0011527F" w:rsidRDefault="00857CDE" w:rsidP="004B0D2C">
            <w:pPr>
              <w:jc w:val="center"/>
              <w:rPr>
                <w:rFonts w:ascii="Times New Roman" w:hAnsi="Times New Roman" w:cs="Times New Roman"/>
                <w:bCs/>
                <w:sz w:val="24"/>
                <w:szCs w:val="24"/>
                <w:lang w:val="kk-KZ"/>
              </w:rPr>
            </w:pPr>
            <w:r w:rsidRPr="0011527F">
              <w:rPr>
                <w:rFonts w:ascii="Times New Roman" w:hAnsi="Times New Roman" w:cs="Times New Roman"/>
                <w:bCs/>
                <w:sz w:val="24"/>
                <w:szCs w:val="24"/>
                <w:lang w:val="kk-KZ"/>
              </w:rPr>
              <w:t>Министрлік</w:t>
            </w:r>
          </w:p>
        </w:tc>
        <w:tc>
          <w:tcPr>
            <w:tcW w:w="2208" w:type="dxa"/>
            <w:shd w:val="clear" w:color="auto" w:fill="auto"/>
            <w:vAlign w:val="center"/>
          </w:tcPr>
          <w:p w:rsidR="00857CDE" w:rsidRPr="0011527F" w:rsidRDefault="00857CDE" w:rsidP="004B0D2C">
            <w:pPr>
              <w:jc w:val="center"/>
              <w:rPr>
                <w:rFonts w:ascii="Times New Roman" w:hAnsi="Times New Roman" w:cs="Times New Roman"/>
                <w:bCs/>
                <w:sz w:val="24"/>
                <w:szCs w:val="24"/>
                <w:lang w:val="kk-KZ"/>
              </w:rPr>
            </w:pPr>
            <w:r w:rsidRPr="0011527F">
              <w:rPr>
                <w:rFonts w:ascii="Times New Roman" w:hAnsi="Times New Roman" w:cs="Times New Roman"/>
                <w:bCs/>
                <w:sz w:val="24"/>
                <w:szCs w:val="24"/>
                <w:lang w:val="kk-KZ"/>
              </w:rPr>
              <w:t>Ағымдағы функциялар</w:t>
            </w:r>
          </w:p>
        </w:tc>
        <w:tc>
          <w:tcPr>
            <w:tcW w:w="2152" w:type="dxa"/>
            <w:shd w:val="clear" w:color="auto" w:fill="auto"/>
            <w:vAlign w:val="center"/>
          </w:tcPr>
          <w:p w:rsidR="00857CDE" w:rsidRPr="0011527F" w:rsidRDefault="00857CDE" w:rsidP="004B0D2C">
            <w:pPr>
              <w:jc w:val="center"/>
              <w:rPr>
                <w:rFonts w:ascii="Times New Roman" w:hAnsi="Times New Roman" w:cs="Times New Roman"/>
                <w:bCs/>
                <w:sz w:val="24"/>
                <w:szCs w:val="24"/>
                <w:lang w:val="kk-KZ"/>
              </w:rPr>
            </w:pPr>
            <w:r w:rsidRPr="0011527F">
              <w:rPr>
                <w:rFonts w:ascii="Times New Roman" w:hAnsi="Times New Roman" w:cs="Times New Roman"/>
                <w:bCs/>
                <w:sz w:val="24"/>
                <w:szCs w:val="24"/>
                <w:lang w:val="kk-KZ"/>
              </w:rPr>
              <w:t>Функциялардың қайталануы</w:t>
            </w:r>
          </w:p>
        </w:tc>
        <w:tc>
          <w:tcPr>
            <w:tcW w:w="1846" w:type="dxa"/>
            <w:shd w:val="clear" w:color="auto" w:fill="auto"/>
            <w:vAlign w:val="center"/>
          </w:tcPr>
          <w:p w:rsidR="00857CDE" w:rsidRPr="0011527F" w:rsidRDefault="00857CDE" w:rsidP="004B0D2C">
            <w:pPr>
              <w:jc w:val="center"/>
              <w:rPr>
                <w:rFonts w:ascii="Times New Roman" w:hAnsi="Times New Roman" w:cs="Times New Roman"/>
                <w:bCs/>
                <w:sz w:val="24"/>
                <w:szCs w:val="24"/>
                <w:lang w:val="kk-KZ"/>
              </w:rPr>
            </w:pPr>
            <w:r w:rsidRPr="0011527F">
              <w:rPr>
                <w:rFonts w:ascii="Times New Roman" w:hAnsi="Times New Roman" w:cs="Times New Roman"/>
                <w:bCs/>
                <w:sz w:val="24"/>
                <w:szCs w:val="24"/>
                <w:lang w:val="kk-KZ"/>
              </w:rPr>
              <w:t>Ұсыныстар</w:t>
            </w:r>
          </w:p>
        </w:tc>
        <w:tc>
          <w:tcPr>
            <w:tcW w:w="1621" w:type="dxa"/>
            <w:shd w:val="clear" w:color="auto" w:fill="auto"/>
            <w:vAlign w:val="center"/>
          </w:tcPr>
          <w:p w:rsidR="00857CDE" w:rsidRPr="0011527F" w:rsidRDefault="00857CDE" w:rsidP="004B0D2C">
            <w:pPr>
              <w:jc w:val="center"/>
              <w:rPr>
                <w:rFonts w:ascii="Times New Roman" w:hAnsi="Times New Roman" w:cs="Times New Roman"/>
                <w:bCs/>
                <w:sz w:val="24"/>
                <w:szCs w:val="24"/>
                <w:lang w:val="kk-KZ"/>
              </w:rPr>
            </w:pPr>
            <w:r w:rsidRPr="0011527F">
              <w:rPr>
                <w:rFonts w:ascii="Times New Roman" w:hAnsi="Times New Roman" w:cs="Times New Roman"/>
                <w:bCs/>
                <w:sz w:val="24"/>
                <w:szCs w:val="24"/>
                <w:lang w:val="kk-KZ"/>
              </w:rPr>
              <w:t>Күтілетін нәтижелер</w:t>
            </w:r>
          </w:p>
        </w:tc>
      </w:tr>
      <w:tr w:rsidR="0011527F" w:rsidRPr="0011527F" w:rsidTr="003208EF">
        <w:trPr>
          <w:jc w:val="center"/>
        </w:trPr>
        <w:tc>
          <w:tcPr>
            <w:tcW w:w="1760" w:type="dxa"/>
            <w:shd w:val="clear" w:color="auto" w:fill="auto"/>
            <w:vAlign w:val="center"/>
          </w:tcPr>
          <w:p w:rsidR="0011527F" w:rsidRPr="0011527F" w:rsidRDefault="0011527F" w:rsidP="004B0D2C">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2208" w:type="dxa"/>
            <w:shd w:val="clear" w:color="auto" w:fill="auto"/>
            <w:vAlign w:val="center"/>
          </w:tcPr>
          <w:p w:rsidR="0011527F" w:rsidRPr="0011527F" w:rsidRDefault="0011527F" w:rsidP="004B0D2C">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2152" w:type="dxa"/>
            <w:shd w:val="clear" w:color="auto" w:fill="auto"/>
            <w:vAlign w:val="center"/>
          </w:tcPr>
          <w:p w:rsidR="0011527F" w:rsidRPr="0011527F" w:rsidRDefault="0011527F" w:rsidP="004B0D2C">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846" w:type="dxa"/>
            <w:shd w:val="clear" w:color="auto" w:fill="auto"/>
            <w:vAlign w:val="center"/>
          </w:tcPr>
          <w:p w:rsidR="0011527F" w:rsidRPr="0011527F" w:rsidRDefault="0011527F" w:rsidP="004B0D2C">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1621" w:type="dxa"/>
            <w:shd w:val="clear" w:color="auto" w:fill="auto"/>
            <w:vAlign w:val="center"/>
          </w:tcPr>
          <w:p w:rsidR="0011527F" w:rsidRPr="0011527F" w:rsidRDefault="0011527F" w:rsidP="004B0D2C">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r>
      <w:tr w:rsidR="003208EF" w:rsidRPr="00D7679B" w:rsidTr="003208EF">
        <w:trPr>
          <w:jc w:val="center"/>
        </w:trPr>
        <w:tc>
          <w:tcPr>
            <w:tcW w:w="1760" w:type="dxa"/>
          </w:tcPr>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ҚР Энергетика министрлігі (ҚР ЭМ)</w:t>
            </w:r>
          </w:p>
        </w:tc>
        <w:tc>
          <w:tcPr>
            <w:tcW w:w="2208" w:type="dxa"/>
          </w:tcPr>
          <w:p w:rsidR="00857CDE" w:rsidRPr="0011527F" w:rsidRDefault="0011527F" w:rsidP="00AA4CC7">
            <w:pPr>
              <w:pStyle w:val="a5"/>
              <w:numPr>
                <w:ilvl w:val="0"/>
                <w:numId w:val="46"/>
              </w:numPr>
              <w:tabs>
                <w:tab w:val="left" w:pos="295"/>
              </w:tabs>
              <w:spacing w:line="228" w:lineRule="auto"/>
              <w:ind w:left="0" w:firstLine="0"/>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электр және жылумен жабдық</w:t>
            </w:r>
            <w:r>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тау саласындағы мемлекеттік сая</w:t>
            </w:r>
            <w:r>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сатты қалыптас</w:t>
            </w:r>
            <w:r>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тыру және жүзеге асыру;</w:t>
            </w:r>
          </w:p>
          <w:p w:rsidR="00857CDE" w:rsidRPr="0011527F" w:rsidRDefault="0011527F" w:rsidP="00AA4CC7">
            <w:pPr>
              <w:pStyle w:val="a5"/>
              <w:numPr>
                <w:ilvl w:val="0"/>
                <w:numId w:val="46"/>
              </w:numPr>
              <w:tabs>
                <w:tab w:val="left" w:pos="295"/>
              </w:tabs>
              <w:spacing w:line="228" w:lineRule="auto"/>
              <w:ind w:left="0" w:firstLine="0"/>
              <w:jc w:val="both"/>
              <w:rPr>
                <w:rFonts w:ascii="Times New Roman" w:hAnsi="Times New Roman" w:cs="Times New Roman"/>
                <w:bCs/>
                <w:sz w:val="24"/>
                <w:szCs w:val="24"/>
                <w:lang w:val="kk-KZ"/>
              </w:rPr>
            </w:pPr>
            <w:r>
              <w:rPr>
                <w:rFonts w:ascii="Times New Roman" w:hAnsi="Times New Roman" w:cs="Times New Roman"/>
                <w:bCs/>
                <w:sz w:val="24"/>
                <w:szCs w:val="24"/>
                <w:lang w:val="kk-KZ"/>
              </w:rPr>
              <w:t>электр</w:t>
            </w:r>
            <w:r w:rsidRPr="0011527F">
              <w:rPr>
                <w:rFonts w:ascii="Times New Roman" w:hAnsi="Times New Roman" w:cs="Times New Roman"/>
                <w:bCs/>
                <w:sz w:val="24"/>
                <w:szCs w:val="24"/>
                <w:lang w:val="kk-KZ"/>
              </w:rPr>
              <w:t>энергия</w:t>
            </w:r>
            <w:r>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сына шекті тарифтерді және электр қуатының әзірлігін сақтау жөніндегі қызмет</w:t>
            </w:r>
            <w:r>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терді бекіту;</w:t>
            </w:r>
          </w:p>
          <w:p w:rsidR="00857CDE" w:rsidRPr="0011527F" w:rsidRDefault="0011527F" w:rsidP="00AA4CC7">
            <w:pPr>
              <w:pStyle w:val="a5"/>
              <w:numPr>
                <w:ilvl w:val="0"/>
                <w:numId w:val="46"/>
              </w:numPr>
              <w:tabs>
                <w:tab w:val="left" w:pos="295"/>
              </w:tabs>
              <w:spacing w:line="228" w:lineRule="auto"/>
              <w:ind w:left="0" w:firstLine="0"/>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xml:space="preserve">пайда </w:t>
            </w:r>
            <w:r w:rsidR="00857CDE" w:rsidRPr="0011527F">
              <w:rPr>
                <w:rFonts w:ascii="Times New Roman" w:hAnsi="Times New Roman" w:cs="Times New Roman"/>
                <w:bCs/>
                <w:sz w:val="24"/>
                <w:szCs w:val="24"/>
                <w:lang w:val="kk-KZ"/>
              </w:rPr>
              <w:t>норма</w:t>
            </w:r>
            <w:r>
              <w:rPr>
                <w:rFonts w:ascii="Times New Roman" w:hAnsi="Times New Roman" w:cs="Times New Roman"/>
                <w:bCs/>
                <w:sz w:val="24"/>
                <w:szCs w:val="24"/>
                <w:lang w:val="kk-KZ"/>
              </w:rPr>
              <w:t xml:space="preserve"> </w:t>
            </w:r>
            <w:r w:rsidR="00857CDE" w:rsidRPr="0011527F">
              <w:rPr>
                <w:rFonts w:ascii="Times New Roman" w:hAnsi="Times New Roman" w:cs="Times New Roman"/>
                <w:bCs/>
                <w:sz w:val="24"/>
                <w:szCs w:val="24"/>
                <w:lang w:val="kk-KZ"/>
              </w:rPr>
              <w:t>сын анықтау әдістерін әзірлеу;</w:t>
            </w:r>
          </w:p>
          <w:p w:rsidR="00857CDE" w:rsidRDefault="0011527F" w:rsidP="00AA4CC7">
            <w:pPr>
              <w:pStyle w:val="a5"/>
              <w:numPr>
                <w:ilvl w:val="0"/>
                <w:numId w:val="46"/>
              </w:numPr>
              <w:tabs>
                <w:tab w:val="left" w:pos="295"/>
              </w:tabs>
              <w:spacing w:line="228" w:lineRule="auto"/>
              <w:ind w:left="0" w:firstLine="0"/>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c</w:t>
            </w:r>
            <w:r w:rsidR="00857CDE" w:rsidRPr="0011527F">
              <w:rPr>
                <w:rFonts w:ascii="Times New Roman" w:hAnsi="Times New Roman" w:cs="Times New Roman"/>
                <w:bCs/>
                <w:sz w:val="24"/>
                <w:szCs w:val="24"/>
                <w:lang w:val="kk-KZ"/>
              </w:rPr>
              <w:t>танциялардың жай-күйі мен жұмысын бақылау және қадағалау;</w:t>
            </w:r>
          </w:p>
          <w:p w:rsidR="00857CDE" w:rsidRPr="0011527F" w:rsidRDefault="0011527F" w:rsidP="00AA4CC7">
            <w:pPr>
              <w:pStyle w:val="a5"/>
              <w:numPr>
                <w:ilvl w:val="0"/>
                <w:numId w:val="46"/>
              </w:numPr>
              <w:tabs>
                <w:tab w:val="left" w:pos="295"/>
              </w:tabs>
              <w:spacing w:line="228" w:lineRule="auto"/>
              <w:ind w:left="0" w:firstLine="0"/>
              <w:jc w:val="both"/>
              <w:rPr>
                <w:rFonts w:ascii="Times New Roman" w:hAnsi="Times New Roman" w:cs="Times New Roman"/>
                <w:bCs/>
                <w:sz w:val="24"/>
                <w:szCs w:val="24"/>
                <w:lang w:val="kk-KZ"/>
              </w:rPr>
            </w:pPr>
            <w:r w:rsidRPr="0011527F">
              <w:rPr>
                <w:rFonts w:ascii="Times New Roman" w:hAnsi="Times New Roman" w:cs="Times New Roman"/>
                <w:bCs/>
                <w:sz w:val="24"/>
                <w:szCs w:val="24"/>
              </w:rPr>
              <w:t>э</w:t>
            </w:r>
            <w:r w:rsidR="00857CDE" w:rsidRPr="0011527F">
              <w:rPr>
                <w:rFonts w:ascii="Times New Roman" w:hAnsi="Times New Roman" w:cs="Times New Roman"/>
                <w:bCs/>
                <w:sz w:val="24"/>
                <w:szCs w:val="24"/>
              </w:rPr>
              <w:t>нергетика объектілерінің жағдайын бақы</w:t>
            </w:r>
            <w:r w:rsidR="003208EF">
              <w:rPr>
                <w:rFonts w:ascii="Times New Roman" w:hAnsi="Times New Roman" w:cs="Times New Roman"/>
                <w:bCs/>
                <w:sz w:val="24"/>
                <w:szCs w:val="24"/>
                <w:lang w:val="kk-KZ"/>
              </w:rPr>
              <w:t xml:space="preserve"> </w:t>
            </w:r>
            <w:r w:rsidR="00857CDE" w:rsidRPr="0011527F">
              <w:rPr>
                <w:rFonts w:ascii="Times New Roman" w:hAnsi="Times New Roman" w:cs="Times New Roman"/>
                <w:bCs/>
                <w:sz w:val="24"/>
                <w:szCs w:val="24"/>
              </w:rPr>
              <w:t>лау және талдау.</w:t>
            </w:r>
          </w:p>
        </w:tc>
        <w:tc>
          <w:tcPr>
            <w:tcW w:w="2152" w:type="dxa"/>
          </w:tcPr>
          <w:p w:rsidR="00857CDE" w:rsidRPr="0011527F" w:rsidRDefault="0011527F" w:rsidP="00AA4CC7">
            <w:pPr>
              <w:pStyle w:val="a5"/>
              <w:numPr>
                <w:ilvl w:val="0"/>
                <w:numId w:val="46"/>
              </w:numPr>
              <w:tabs>
                <w:tab w:val="left" w:pos="295"/>
              </w:tabs>
              <w:spacing w:line="228" w:lineRule="auto"/>
              <w:ind w:left="0" w:firstLine="0"/>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т</w:t>
            </w:r>
            <w:r w:rsidR="00857CDE" w:rsidRPr="0011527F">
              <w:rPr>
                <w:rFonts w:ascii="Times New Roman" w:hAnsi="Times New Roman" w:cs="Times New Roman"/>
                <w:bCs/>
                <w:sz w:val="24"/>
                <w:szCs w:val="24"/>
                <w:lang w:val="kk-KZ"/>
              </w:rPr>
              <w:t>арифтік реттеу: ҚР ЭМ және ҚР ҰЭМ;</w:t>
            </w:r>
          </w:p>
          <w:p w:rsidR="00857CDE" w:rsidRPr="0011527F" w:rsidRDefault="0011527F" w:rsidP="00AA4CC7">
            <w:pPr>
              <w:pStyle w:val="a5"/>
              <w:numPr>
                <w:ilvl w:val="0"/>
                <w:numId w:val="46"/>
              </w:numPr>
              <w:tabs>
                <w:tab w:val="left" w:pos="295"/>
              </w:tabs>
              <w:spacing w:line="228" w:lineRule="auto"/>
              <w:ind w:left="0" w:firstLine="0"/>
              <w:jc w:val="both"/>
              <w:rPr>
                <w:rFonts w:ascii="Times New Roman" w:hAnsi="Times New Roman" w:cs="Times New Roman"/>
                <w:bCs/>
                <w:sz w:val="24"/>
                <w:szCs w:val="24"/>
                <w:lang w:val="en-AU"/>
              </w:rPr>
            </w:pPr>
            <w:r w:rsidRPr="0011527F">
              <w:rPr>
                <w:rFonts w:ascii="Times New Roman" w:hAnsi="Times New Roman" w:cs="Times New Roman"/>
                <w:bCs/>
                <w:sz w:val="24"/>
                <w:szCs w:val="24"/>
                <w:lang w:val="kk-KZ"/>
              </w:rPr>
              <w:t>т</w:t>
            </w:r>
            <w:r w:rsidR="00857CDE" w:rsidRPr="0011527F">
              <w:rPr>
                <w:rFonts w:ascii="Times New Roman" w:hAnsi="Times New Roman" w:cs="Times New Roman"/>
                <w:bCs/>
                <w:sz w:val="24"/>
                <w:szCs w:val="24"/>
                <w:lang w:val="kk-KZ"/>
              </w:rPr>
              <w:t>арифтерді есептеу әдістерін әзірлеу</w:t>
            </w:r>
            <w:r w:rsidR="00857CDE" w:rsidRPr="0011527F">
              <w:rPr>
                <w:rFonts w:ascii="Times New Roman" w:hAnsi="Times New Roman" w:cs="Times New Roman"/>
                <w:bCs/>
                <w:sz w:val="24"/>
                <w:szCs w:val="24"/>
                <w:lang w:val="en-AU"/>
              </w:rPr>
              <w:t>;</w:t>
            </w:r>
          </w:p>
          <w:p w:rsidR="00857CDE" w:rsidRPr="0011527F" w:rsidRDefault="0011527F" w:rsidP="00AA4CC7">
            <w:pPr>
              <w:pStyle w:val="a5"/>
              <w:numPr>
                <w:ilvl w:val="0"/>
                <w:numId w:val="46"/>
              </w:numPr>
              <w:tabs>
                <w:tab w:val="left" w:pos="295"/>
              </w:tabs>
              <w:spacing w:line="228" w:lineRule="auto"/>
              <w:ind w:left="0" w:firstLine="0"/>
              <w:jc w:val="both"/>
              <w:rPr>
                <w:rFonts w:ascii="Times New Roman" w:hAnsi="Times New Roman" w:cs="Times New Roman"/>
                <w:bCs/>
                <w:sz w:val="24"/>
                <w:szCs w:val="24"/>
                <w:lang w:val="en-AU"/>
              </w:rPr>
            </w:pPr>
            <w:r w:rsidRPr="0011527F">
              <w:rPr>
                <w:rFonts w:ascii="Times New Roman" w:hAnsi="Times New Roman" w:cs="Times New Roman"/>
                <w:bCs/>
                <w:sz w:val="24"/>
                <w:szCs w:val="24"/>
                <w:lang w:val="en-AU"/>
              </w:rPr>
              <w:t xml:space="preserve">жаңартылатын </w:t>
            </w:r>
            <w:r w:rsidR="00857CDE" w:rsidRPr="0011527F">
              <w:rPr>
                <w:rFonts w:ascii="Times New Roman" w:hAnsi="Times New Roman" w:cs="Times New Roman"/>
                <w:bCs/>
                <w:sz w:val="24"/>
                <w:szCs w:val="24"/>
                <w:lang w:val="en-AU"/>
              </w:rPr>
              <w:t xml:space="preserve">энергия көздерін дамыту: </w:t>
            </w:r>
            <w:r w:rsidR="00857CDE" w:rsidRPr="0011527F">
              <w:rPr>
                <w:rFonts w:ascii="Times New Roman" w:hAnsi="Times New Roman" w:cs="Times New Roman"/>
                <w:bCs/>
                <w:sz w:val="24"/>
                <w:szCs w:val="24"/>
                <w:lang w:val="kk-KZ"/>
              </w:rPr>
              <w:t xml:space="preserve">ҚР ЭМ </w:t>
            </w:r>
            <w:r w:rsidR="00857CDE" w:rsidRPr="0011527F">
              <w:rPr>
                <w:rFonts w:ascii="Times New Roman" w:hAnsi="Times New Roman" w:cs="Times New Roman"/>
                <w:bCs/>
                <w:sz w:val="24"/>
                <w:szCs w:val="24"/>
                <w:lang w:val="en-AU"/>
              </w:rPr>
              <w:t>және Қоршаған ортаны қорғау министрлігі;</w:t>
            </w:r>
          </w:p>
          <w:p w:rsidR="00857CDE" w:rsidRPr="0011527F" w:rsidRDefault="00857CDE" w:rsidP="00AA4CC7">
            <w:pPr>
              <w:pStyle w:val="a5"/>
              <w:numPr>
                <w:ilvl w:val="0"/>
                <w:numId w:val="46"/>
              </w:numPr>
              <w:tabs>
                <w:tab w:val="left" w:pos="295"/>
              </w:tabs>
              <w:spacing w:line="228" w:lineRule="auto"/>
              <w:ind w:left="0" w:firstLine="0"/>
              <w:jc w:val="both"/>
              <w:rPr>
                <w:rFonts w:ascii="Times New Roman" w:hAnsi="Times New Roman" w:cs="Times New Roman"/>
                <w:bCs/>
                <w:sz w:val="24"/>
                <w:szCs w:val="24"/>
                <w:lang w:val="en-AU"/>
              </w:rPr>
            </w:pPr>
            <w:r w:rsidRPr="0011527F">
              <w:rPr>
                <w:rFonts w:ascii="Times New Roman" w:hAnsi="Times New Roman" w:cs="Times New Roman"/>
                <w:bCs/>
                <w:sz w:val="24"/>
                <w:szCs w:val="24"/>
                <w:lang w:val="en-AU"/>
              </w:rPr>
              <w:t xml:space="preserve">Жылумен жабдықтау жүйелерінің мониторингі: </w:t>
            </w:r>
            <w:r w:rsidRPr="0011527F">
              <w:rPr>
                <w:rFonts w:ascii="Times New Roman" w:hAnsi="Times New Roman" w:cs="Times New Roman"/>
                <w:bCs/>
                <w:sz w:val="24"/>
                <w:szCs w:val="24"/>
                <w:lang w:val="kk-KZ"/>
              </w:rPr>
              <w:t xml:space="preserve">ҚР ЭМ </w:t>
            </w:r>
            <w:r w:rsidRPr="0011527F">
              <w:rPr>
                <w:rFonts w:ascii="Times New Roman" w:hAnsi="Times New Roman" w:cs="Times New Roman"/>
                <w:bCs/>
                <w:sz w:val="24"/>
                <w:szCs w:val="24"/>
                <w:lang w:val="en-AU"/>
              </w:rPr>
              <w:t xml:space="preserve">және </w:t>
            </w:r>
            <w:r w:rsidRPr="0011527F">
              <w:rPr>
                <w:rFonts w:ascii="Times New Roman" w:hAnsi="Times New Roman" w:cs="Times New Roman"/>
                <w:bCs/>
                <w:sz w:val="24"/>
                <w:szCs w:val="24"/>
                <w:lang w:val="kk-KZ"/>
              </w:rPr>
              <w:t>ҚР Индустрия және құрылыс министрлігінің Құрылыс және тұрғын үй-коммуналдық шаруашылық істері комитеті</w:t>
            </w:r>
          </w:p>
        </w:tc>
        <w:tc>
          <w:tcPr>
            <w:tcW w:w="1846" w:type="dxa"/>
          </w:tcPr>
          <w:p w:rsidR="00857CDE" w:rsidRPr="0011527F" w:rsidRDefault="00857CDE" w:rsidP="004B0541">
            <w:pPr>
              <w:tabs>
                <w:tab w:val="left" w:pos="295"/>
              </w:tabs>
              <w:spacing w:line="228" w:lineRule="auto"/>
              <w:jc w:val="both"/>
              <w:rPr>
                <w:rFonts w:ascii="Times New Roman" w:hAnsi="Times New Roman" w:cs="Times New Roman"/>
                <w:bCs/>
                <w:sz w:val="24"/>
                <w:szCs w:val="24"/>
                <w:lang w:val="en-AU"/>
              </w:rPr>
            </w:pPr>
            <w:r w:rsidRPr="0011527F">
              <w:rPr>
                <w:rFonts w:ascii="Times New Roman" w:hAnsi="Times New Roman" w:cs="Times New Roman"/>
                <w:bCs/>
                <w:sz w:val="24"/>
                <w:szCs w:val="24"/>
                <w:lang w:val="kk-KZ"/>
              </w:rPr>
              <w:t xml:space="preserve">- </w:t>
            </w:r>
            <w:r w:rsidR="003208EF" w:rsidRPr="0011527F">
              <w:rPr>
                <w:rFonts w:ascii="Times New Roman" w:hAnsi="Times New Roman" w:cs="Times New Roman"/>
                <w:bCs/>
                <w:sz w:val="24"/>
                <w:szCs w:val="24"/>
                <w:lang w:val="kk-KZ"/>
              </w:rPr>
              <w:t>т</w:t>
            </w:r>
            <w:r w:rsidRPr="0011527F">
              <w:rPr>
                <w:rFonts w:ascii="Times New Roman" w:hAnsi="Times New Roman" w:cs="Times New Roman"/>
                <w:bCs/>
                <w:sz w:val="24"/>
                <w:szCs w:val="24"/>
                <w:lang w:val="kk-KZ"/>
              </w:rPr>
              <w:t>арифтік рет</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теуді орталық</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тандыр</w:t>
            </w:r>
            <w:r w:rsidRPr="0011527F">
              <w:rPr>
                <w:rFonts w:ascii="Times New Roman" w:hAnsi="Times New Roman" w:cs="Times New Roman"/>
                <w:bCs/>
                <w:sz w:val="24"/>
                <w:szCs w:val="24"/>
              </w:rPr>
              <w:t>у</w:t>
            </w:r>
            <w:r w:rsidRPr="0011527F">
              <w:rPr>
                <w:rFonts w:ascii="Times New Roman" w:hAnsi="Times New Roman" w:cs="Times New Roman"/>
                <w:bCs/>
                <w:sz w:val="24"/>
                <w:szCs w:val="24"/>
                <w:lang w:val="en-AU"/>
              </w:rPr>
              <w:t xml:space="preserve">, </w:t>
            </w:r>
            <w:r w:rsidRPr="0011527F">
              <w:rPr>
                <w:rFonts w:ascii="Times New Roman" w:hAnsi="Times New Roman" w:cs="Times New Roman"/>
                <w:bCs/>
                <w:sz w:val="24"/>
                <w:szCs w:val="24"/>
              </w:rPr>
              <w:t>ф</w:t>
            </w:r>
            <w:r w:rsidRPr="0011527F">
              <w:rPr>
                <w:rFonts w:ascii="Times New Roman" w:hAnsi="Times New Roman" w:cs="Times New Roman"/>
                <w:bCs/>
                <w:sz w:val="24"/>
                <w:szCs w:val="24"/>
                <w:lang w:val="kk-KZ"/>
              </w:rPr>
              <w:t>ункцияларды ҚР ЭМ беру.</w:t>
            </w:r>
          </w:p>
          <w:p w:rsidR="00857CDE" w:rsidRPr="0011527F" w:rsidRDefault="00857CDE" w:rsidP="004B0541">
            <w:pPr>
              <w:tabs>
                <w:tab w:val="left" w:pos="295"/>
              </w:tabs>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жаңартыла</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тын энергия көздері бойын</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ша функция</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ларды интегра</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циялау, функ</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цияларды ҚР ЭМ беру.</w:t>
            </w:r>
          </w:p>
          <w:p w:rsidR="00857CDE" w:rsidRPr="0011527F" w:rsidRDefault="00857CDE" w:rsidP="004B0541">
            <w:pPr>
              <w:tabs>
                <w:tab w:val="left" w:pos="295"/>
              </w:tabs>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xml:space="preserve">- </w:t>
            </w:r>
            <w:r w:rsidR="003208EF" w:rsidRPr="0011527F">
              <w:rPr>
                <w:rFonts w:ascii="Times New Roman" w:hAnsi="Times New Roman" w:cs="Times New Roman"/>
                <w:bCs/>
                <w:sz w:val="24"/>
                <w:szCs w:val="24"/>
                <w:lang w:val="kk-KZ"/>
              </w:rPr>
              <w:t>м</w:t>
            </w:r>
            <w:r w:rsidRPr="0011527F">
              <w:rPr>
                <w:rFonts w:ascii="Times New Roman" w:hAnsi="Times New Roman" w:cs="Times New Roman"/>
                <w:bCs/>
                <w:sz w:val="24"/>
                <w:szCs w:val="24"/>
                <w:lang w:val="kk-KZ"/>
              </w:rPr>
              <w:t>ониторинг пен үйлестіруді орталықтан</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дыру: ҚР ЭМ басшылығымен функцияларды шоғырландыру.</w:t>
            </w:r>
          </w:p>
        </w:tc>
        <w:tc>
          <w:tcPr>
            <w:tcW w:w="1621" w:type="dxa"/>
          </w:tcPr>
          <w:p w:rsidR="00857CDE" w:rsidRPr="0011527F" w:rsidRDefault="00857CDE" w:rsidP="004B0541">
            <w:pPr>
              <w:tabs>
                <w:tab w:val="left" w:pos="295"/>
              </w:tabs>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xml:space="preserve">- </w:t>
            </w:r>
            <w:r w:rsidR="003208EF" w:rsidRPr="0011527F">
              <w:rPr>
                <w:rFonts w:ascii="Times New Roman" w:hAnsi="Times New Roman" w:cs="Times New Roman"/>
                <w:bCs/>
                <w:sz w:val="24"/>
                <w:szCs w:val="24"/>
                <w:lang w:val="kk-KZ"/>
              </w:rPr>
              <w:t>т</w:t>
            </w:r>
            <w:r w:rsidRPr="0011527F">
              <w:rPr>
                <w:rFonts w:ascii="Times New Roman" w:hAnsi="Times New Roman" w:cs="Times New Roman"/>
                <w:bCs/>
                <w:sz w:val="24"/>
                <w:szCs w:val="24"/>
                <w:lang w:val="kk-KZ"/>
              </w:rPr>
              <w:t>иімділік және үйлесті</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ру артады; процестерді үйлестіру және әкімші</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 xml:space="preserve">лік шығындар азаяды; </w:t>
            </w:r>
          </w:p>
          <w:p w:rsidR="00857CDE" w:rsidRPr="0011527F" w:rsidRDefault="00857CDE" w:rsidP="004B0541">
            <w:pPr>
              <w:tabs>
                <w:tab w:val="left" w:pos="295"/>
              </w:tabs>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-энергети</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 xml:space="preserve">калық нысандардың жағдайын тиімдірек бақылау. </w:t>
            </w:r>
          </w:p>
        </w:tc>
      </w:tr>
      <w:tr w:rsidR="003208EF" w:rsidRPr="00D7679B" w:rsidTr="004B0541">
        <w:trPr>
          <w:trHeight w:val="2748"/>
          <w:jc w:val="center"/>
        </w:trPr>
        <w:tc>
          <w:tcPr>
            <w:tcW w:w="1760" w:type="dxa"/>
            <w:tcBorders>
              <w:bottom w:val="single" w:sz="4" w:space="0" w:color="auto"/>
            </w:tcBorders>
          </w:tcPr>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ҚР Ұлттық экономика министрлігі (ҚР ҰЭМ)</w:t>
            </w:r>
          </w:p>
        </w:tc>
        <w:tc>
          <w:tcPr>
            <w:tcW w:w="2208" w:type="dxa"/>
            <w:tcBorders>
              <w:bottom w:val="single" w:sz="4" w:space="0" w:color="auto"/>
            </w:tcBorders>
          </w:tcPr>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xml:space="preserve">- </w:t>
            </w:r>
            <w:r w:rsidR="003208EF" w:rsidRPr="0011527F">
              <w:rPr>
                <w:rFonts w:ascii="Times New Roman" w:hAnsi="Times New Roman" w:cs="Times New Roman"/>
                <w:bCs/>
                <w:sz w:val="24"/>
                <w:szCs w:val="24"/>
                <w:lang w:val="kk-KZ"/>
              </w:rPr>
              <w:t>т</w:t>
            </w:r>
            <w:r w:rsidRPr="0011527F">
              <w:rPr>
                <w:rFonts w:ascii="Times New Roman" w:hAnsi="Times New Roman" w:cs="Times New Roman"/>
                <w:bCs/>
                <w:sz w:val="24"/>
                <w:szCs w:val="24"/>
                <w:lang w:val="kk-KZ"/>
              </w:rPr>
              <w:t>абиғи монопо</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лиялар субъектіле</w:t>
            </w:r>
            <w:r w:rsidR="004B0541">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рін тарифтік рет</w:t>
            </w:r>
            <w:r w:rsidR="004B0541">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теу, оның ішінде электр энергиясын тасы</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малдау тариф</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терін бекіту;</w:t>
            </w:r>
          </w:p>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Тарифтерді есеп</w:t>
            </w:r>
            <w:r w:rsidR="0011527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теудің кемсіт</w:t>
            </w:r>
            <w:r w:rsidR="003208EF">
              <w:rPr>
                <w:rFonts w:ascii="Times New Roman" w:hAnsi="Times New Roman" w:cs="Times New Roman"/>
                <w:bCs/>
                <w:sz w:val="24"/>
                <w:szCs w:val="24"/>
                <w:lang w:val="kk-KZ"/>
              </w:rPr>
              <w:t>пей</w:t>
            </w:r>
            <w:r w:rsidR="004B0541">
              <w:rPr>
                <w:rFonts w:ascii="Times New Roman" w:hAnsi="Times New Roman" w:cs="Times New Roman"/>
                <w:bCs/>
                <w:sz w:val="24"/>
                <w:szCs w:val="24"/>
                <w:lang w:val="kk-KZ"/>
              </w:rPr>
              <w:t xml:space="preserve"> </w:t>
            </w:r>
            <w:r w:rsidR="003208EF">
              <w:rPr>
                <w:rFonts w:ascii="Times New Roman" w:hAnsi="Times New Roman" w:cs="Times New Roman"/>
                <w:bCs/>
                <w:sz w:val="24"/>
                <w:szCs w:val="24"/>
                <w:lang w:val="kk-KZ"/>
              </w:rPr>
              <w:t>тін әдістерін әзір</w:t>
            </w:r>
            <w:r w:rsidR="004B0541">
              <w:rPr>
                <w:rFonts w:ascii="Times New Roman" w:hAnsi="Times New Roman" w:cs="Times New Roman"/>
                <w:bCs/>
                <w:sz w:val="24"/>
                <w:szCs w:val="24"/>
                <w:lang w:val="kk-KZ"/>
              </w:rPr>
              <w:t xml:space="preserve"> </w:t>
            </w:r>
            <w:r w:rsidR="003208EF">
              <w:rPr>
                <w:rFonts w:ascii="Times New Roman" w:hAnsi="Times New Roman" w:cs="Times New Roman"/>
                <w:bCs/>
                <w:sz w:val="24"/>
                <w:szCs w:val="24"/>
                <w:lang w:val="kk-KZ"/>
              </w:rPr>
              <w:t>леу</w:t>
            </w:r>
          </w:p>
        </w:tc>
        <w:tc>
          <w:tcPr>
            <w:tcW w:w="2152" w:type="dxa"/>
            <w:tcBorders>
              <w:bottom w:val="single" w:sz="4" w:space="0" w:color="auto"/>
            </w:tcBorders>
          </w:tcPr>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xml:space="preserve">- </w:t>
            </w:r>
            <w:r w:rsidR="003208EF" w:rsidRPr="0011527F">
              <w:rPr>
                <w:rFonts w:ascii="Times New Roman" w:hAnsi="Times New Roman" w:cs="Times New Roman"/>
                <w:bCs/>
                <w:sz w:val="24"/>
                <w:szCs w:val="24"/>
                <w:lang w:val="kk-KZ"/>
              </w:rPr>
              <w:t>т</w:t>
            </w:r>
            <w:r w:rsidRPr="0011527F">
              <w:rPr>
                <w:rFonts w:ascii="Times New Roman" w:hAnsi="Times New Roman" w:cs="Times New Roman"/>
                <w:bCs/>
                <w:sz w:val="24"/>
                <w:szCs w:val="24"/>
                <w:lang w:val="kk-KZ"/>
              </w:rPr>
              <w:t>арифтік рет</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теу: ҚР ЭМ және ҚР ҰЭМ;</w:t>
            </w:r>
          </w:p>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xml:space="preserve">- </w:t>
            </w:r>
            <w:r w:rsidR="003208EF" w:rsidRPr="0011527F">
              <w:rPr>
                <w:rFonts w:ascii="Times New Roman" w:hAnsi="Times New Roman" w:cs="Times New Roman"/>
                <w:bCs/>
                <w:sz w:val="24"/>
                <w:szCs w:val="24"/>
                <w:lang w:val="kk-KZ"/>
              </w:rPr>
              <w:t>т</w:t>
            </w:r>
            <w:r w:rsidRPr="0011527F">
              <w:rPr>
                <w:rFonts w:ascii="Times New Roman" w:hAnsi="Times New Roman" w:cs="Times New Roman"/>
                <w:bCs/>
                <w:sz w:val="24"/>
                <w:szCs w:val="24"/>
                <w:lang w:val="kk-KZ"/>
              </w:rPr>
              <w:t>арифтерді есеп</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теу әдістерін әзірлеу: ҚР ЭМ және ҚР ҰЭМ.</w:t>
            </w:r>
          </w:p>
        </w:tc>
        <w:tc>
          <w:tcPr>
            <w:tcW w:w="1846" w:type="dxa"/>
            <w:tcBorders>
              <w:bottom w:val="single" w:sz="4" w:space="0" w:color="auto"/>
            </w:tcBorders>
          </w:tcPr>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xml:space="preserve">- </w:t>
            </w:r>
            <w:r w:rsidR="003208EF" w:rsidRPr="0011527F">
              <w:rPr>
                <w:rFonts w:ascii="Times New Roman" w:hAnsi="Times New Roman" w:cs="Times New Roman"/>
                <w:bCs/>
                <w:sz w:val="24"/>
                <w:szCs w:val="24"/>
                <w:lang w:val="kk-KZ"/>
              </w:rPr>
              <w:t>т</w:t>
            </w:r>
            <w:r w:rsidRPr="0011527F">
              <w:rPr>
                <w:rFonts w:ascii="Times New Roman" w:hAnsi="Times New Roman" w:cs="Times New Roman"/>
                <w:bCs/>
                <w:sz w:val="24"/>
                <w:szCs w:val="24"/>
                <w:lang w:val="kk-KZ"/>
              </w:rPr>
              <w:t>арифтік рет</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теуге қатысты барлық функцияларды ҚР ЭМ беру.</w:t>
            </w:r>
          </w:p>
        </w:tc>
        <w:tc>
          <w:tcPr>
            <w:tcW w:w="1621" w:type="dxa"/>
            <w:tcBorders>
              <w:bottom w:val="single" w:sz="4" w:space="0" w:color="auto"/>
            </w:tcBorders>
          </w:tcPr>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xml:space="preserve">- </w:t>
            </w:r>
            <w:r w:rsidR="003208EF" w:rsidRPr="0011527F">
              <w:rPr>
                <w:rFonts w:ascii="Times New Roman" w:hAnsi="Times New Roman" w:cs="Times New Roman"/>
                <w:bCs/>
                <w:sz w:val="24"/>
                <w:szCs w:val="24"/>
                <w:lang w:val="kk-KZ"/>
              </w:rPr>
              <w:t>қ</w:t>
            </w:r>
            <w:r w:rsidRPr="0011527F">
              <w:rPr>
                <w:rFonts w:ascii="Times New Roman" w:hAnsi="Times New Roman" w:cs="Times New Roman"/>
                <w:bCs/>
                <w:sz w:val="24"/>
                <w:szCs w:val="24"/>
                <w:lang w:val="kk-KZ"/>
              </w:rPr>
              <w:t>айталауды жою және бірыңғай тарифтік саясатты қамтамасыз ету.</w:t>
            </w:r>
          </w:p>
        </w:tc>
      </w:tr>
      <w:tr w:rsidR="003208EF" w:rsidRPr="00D7679B" w:rsidTr="004B0541">
        <w:trPr>
          <w:jc w:val="center"/>
        </w:trPr>
        <w:tc>
          <w:tcPr>
            <w:tcW w:w="1760" w:type="dxa"/>
            <w:tcBorders>
              <w:bottom w:val="nil"/>
            </w:tcBorders>
          </w:tcPr>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ҚР Экология және табиғи ресурстар министрлігі</w:t>
            </w:r>
          </w:p>
        </w:tc>
        <w:tc>
          <w:tcPr>
            <w:tcW w:w="2208" w:type="dxa"/>
            <w:tcBorders>
              <w:bottom w:val="nil"/>
            </w:tcBorders>
          </w:tcPr>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Энергия қалдық</w:t>
            </w:r>
            <w:r w:rsidR="0011527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тарын кәдеге жара</w:t>
            </w:r>
            <w:r w:rsidR="004B0541">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туды пайдалана</w:t>
            </w:r>
            <w:r w:rsidR="004B0541">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тын энергия өнді</w:t>
            </w:r>
            <w:r w:rsidR="004B0541">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руші ұйымдардың тізбесін әзірлеу және бекіту;</w:t>
            </w:r>
          </w:p>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Қалдықтарды қай</w:t>
            </w:r>
            <w:r w:rsidR="004B0541">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та өңдеу арқылы өндірілген электр энергиясына шекті аукциондық бағаларды бекіту.</w:t>
            </w:r>
          </w:p>
        </w:tc>
        <w:tc>
          <w:tcPr>
            <w:tcW w:w="2152" w:type="dxa"/>
            <w:tcBorders>
              <w:bottom w:val="nil"/>
            </w:tcBorders>
          </w:tcPr>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Жаңартылатын энергия көздерін дамыту.</w:t>
            </w:r>
          </w:p>
        </w:tc>
        <w:tc>
          <w:tcPr>
            <w:tcW w:w="1846" w:type="dxa"/>
            <w:tcBorders>
              <w:bottom w:val="nil"/>
            </w:tcBorders>
          </w:tcPr>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Энергия қал</w:t>
            </w:r>
            <w:r w:rsidR="0011527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дықтарын кәдеге жаратуға байланысты функцияларды ҚР ЭМ беру.</w:t>
            </w:r>
          </w:p>
        </w:tc>
        <w:tc>
          <w:tcPr>
            <w:tcW w:w="1621" w:type="dxa"/>
            <w:tcBorders>
              <w:bottom w:val="nil"/>
            </w:tcBorders>
          </w:tcPr>
          <w:p w:rsidR="00857CDE" w:rsidRPr="0011527F" w:rsidRDefault="00857CDE" w:rsidP="004B0541">
            <w:pPr>
              <w:spacing w:line="228" w:lineRule="auto"/>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Жаңартыла</w:t>
            </w:r>
            <w:r w:rsidR="0011527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тын энергия көздерін басқарудың неғұрлым үйлестірілген жүйесін құру.</w:t>
            </w:r>
          </w:p>
        </w:tc>
      </w:tr>
      <w:tr w:rsidR="003208EF" w:rsidRPr="00D7679B" w:rsidTr="003208EF">
        <w:trPr>
          <w:jc w:val="center"/>
        </w:trPr>
        <w:tc>
          <w:tcPr>
            <w:tcW w:w="1760" w:type="dxa"/>
          </w:tcPr>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ҚР Индустрия және құрылыс министрлігінің Құрылыс және тұрғын үй-коммуналдық шаруашылық істері комитеті</w:t>
            </w:r>
          </w:p>
        </w:tc>
        <w:tc>
          <w:tcPr>
            <w:tcW w:w="2208" w:type="dxa"/>
          </w:tcPr>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жылумен жабдық</w:t>
            </w:r>
            <w:r w:rsidR="0011527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тау жүйелерін салу</w:t>
            </w:r>
            <w:r w:rsidR="0011527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ды, реконструк</w:t>
            </w:r>
            <w:r w:rsidR="0011527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циялауды және жаңғыртуды несиелеу және субсидиялау;</w:t>
            </w:r>
          </w:p>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Жылыту маусымына дайындық барысын бақылау;</w:t>
            </w:r>
          </w:p>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салааралық үйлес</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тіруді қалыптасты</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руға және жүзеге асыруға қатысу.  - Жылумен жабдық</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тау саласындағы жергілікті атқару</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шы органдардың қызметіне мони</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торинг және тал</w:t>
            </w:r>
            <w:r w:rsidR="003208EF">
              <w:rPr>
                <w:rFonts w:ascii="Times New Roman" w:hAnsi="Times New Roman" w:cs="Times New Roman"/>
                <w:bCs/>
                <w:sz w:val="24"/>
                <w:szCs w:val="24"/>
                <w:lang w:val="kk-KZ"/>
              </w:rPr>
              <w:t xml:space="preserve"> </w:t>
            </w:r>
            <w:r w:rsidRPr="0011527F">
              <w:rPr>
                <w:rFonts w:ascii="Times New Roman" w:hAnsi="Times New Roman" w:cs="Times New Roman"/>
                <w:bCs/>
                <w:sz w:val="24"/>
                <w:szCs w:val="24"/>
                <w:lang w:val="kk-KZ"/>
              </w:rPr>
              <w:t>дау (жылу электр станциялар</w:t>
            </w:r>
            <w:r w:rsidR="003208EF">
              <w:rPr>
                <w:rFonts w:ascii="Times New Roman" w:hAnsi="Times New Roman" w:cs="Times New Roman"/>
                <w:bCs/>
                <w:sz w:val="24"/>
                <w:szCs w:val="24"/>
                <w:lang w:val="kk-KZ"/>
              </w:rPr>
              <w:t>ы мен қазандықтарды қоспағанда)</w:t>
            </w:r>
          </w:p>
        </w:tc>
        <w:tc>
          <w:tcPr>
            <w:tcW w:w="2152" w:type="dxa"/>
          </w:tcPr>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Жылумен жабдықтау жүйелерінің мониторингі: ҚР ЭМ және Құрылыс және тұрғын үй-коммуналдық шаруашылық істері комитеті.</w:t>
            </w:r>
          </w:p>
        </w:tc>
        <w:tc>
          <w:tcPr>
            <w:tcW w:w="1846" w:type="dxa"/>
          </w:tcPr>
          <w:p w:rsidR="00857CDE" w:rsidRPr="0011527F" w:rsidRDefault="00857CDE" w:rsidP="004B0D2C">
            <w:pPr>
              <w:rPr>
                <w:rFonts w:ascii="Times New Roman" w:hAnsi="Times New Roman" w:cs="Times New Roman"/>
                <w:sz w:val="24"/>
                <w:szCs w:val="24"/>
                <w:lang w:val="kk-KZ"/>
              </w:rPr>
            </w:pPr>
            <w:r w:rsidRPr="0011527F">
              <w:rPr>
                <w:rFonts w:ascii="Times New Roman" w:hAnsi="Times New Roman" w:cs="Times New Roman"/>
                <w:sz w:val="24"/>
                <w:szCs w:val="24"/>
                <w:lang w:val="kk-KZ"/>
              </w:rPr>
              <w:t>-</w:t>
            </w:r>
            <w:r w:rsidRPr="0011527F">
              <w:rPr>
                <w:rFonts w:ascii="Times New Roman" w:hAnsi="Times New Roman" w:cs="Times New Roman"/>
                <w:bCs/>
                <w:sz w:val="24"/>
                <w:szCs w:val="24"/>
                <w:lang w:val="kk-KZ"/>
              </w:rPr>
              <w:t xml:space="preserve"> ҚР ЭМ </w:t>
            </w:r>
            <w:r w:rsidRPr="0011527F">
              <w:rPr>
                <w:rFonts w:ascii="Times New Roman" w:hAnsi="Times New Roman" w:cs="Times New Roman"/>
                <w:sz w:val="24"/>
                <w:szCs w:val="24"/>
                <w:lang w:val="kk-KZ"/>
              </w:rPr>
              <w:t>басшылығымен жылумен жабдықтау жүйелерінің мониторингі және талдау функцияларын шоғырландыру;</w:t>
            </w:r>
          </w:p>
          <w:p w:rsidR="00857CDE" w:rsidRPr="0011527F" w:rsidRDefault="00857CDE" w:rsidP="004B0D2C">
            <w:pPr>
              <w:rPr>
                <w:rFonts w:ascii="Times New Roman" w:hAnsi="Times New Roman" w:cs="Times New Roman"/>
                <w:sz w:val="24"/>
                <w:szCs w:val="24"/>
                <w:lang w:val="kk-KZ"/>
              </w:rPr>
            </w:pPr>
            <w:r w:rsidRPr="0011527F">
              <w:rPr>
                <w:rFonts w:ascii="Times New Roman" w:hAnsi="Times New Roman" w:cs="Times New Roman"/>
                <w:sz w:val="24"/>
                <w:szCs w:val="24"/>
                <w:lang w:val="kk-KZ"/>
              </w:rPr>
              <w:t>- Құрылыс және тұрғын үй-коммуналдық шаруашылық істері комитетінің несиелеу және субсидиялау функцияларын сақтау.</w:t>
            </w:r>
          </w:p>
        </w:tc>
        <w:tc>
          <w:tcPr>
            <w:tcW w:w="1621" w:type="dxa"/>
          </w:tcPr>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-Үйлестіруді жақсарту және қайталануды азайту;</w:t>
            </w:r>
          </w:p>
          <w:p w:rsidR="00857CDE" w:rsidRPr="0011527F" w:rsidRDefault="00857CDE" w:rsidP="004B0D2C">
            <w:pPr>
              <w:jc w:val="both"/>
              <w:rPr>
                <w:rFonts w:ascii="Times New Roman" w:hAnsi="Times New Roman" w:cs="Times New Roman"/>
                <w:bCs/>
                <w:sz w:val="24"/>
                <w:szCs w:val="24"/>
                <w:lang w:val="kk-KZ"/>
              </w:rPr>
            </w:pPr>
            <w:r w:rsidRPr="0011527F">
              <w:rPr>
                <w:rFonts w:ascii="Times New Roman" w:hAnsi="Times New Roman" w:cs="Times New Roman"/>
                <w:bCs/>
                <w:sz w:val="24"/>
                <w:szCs w:val="24"/>
                <w:lang w:val="kk-KZ"/>
              </w:rPr>
              <w:t>- Жылумен қамту саласындағы жобаларды жоғары деңгейде қолдау</w:t>
            </w:r>
          </w:p>
        </w:tc>
      </w:tr>
      <w:tr w:rsidR="00857CDE" w:rsidRPr="0011527F" w:rsidTr="0011527F">
        <w:trPr>
          <w:jc w:val="center"/>
        </w:trPr>
        <w:tc>
          <w:tcPr>
            <w:tcW w:w="9587" w:type="dxa"/>
            <w:gridSpan w:val="5"/>
          </w:tcPr>
          <w:p w:rsidR="00857CDE" w:rsidRPr="0011527F" w:rsidRDefault="00857CDE" w:rsidP="004B0D2C">
            <w:pPr>
              <w:ind w:firstLine="525"/>
              <w:jc w:val="both"/>
              <w:rPr>
                <w:rFonts w:ascii="Times New Roman" w:hAnsi="Times New Roman" w:cs="Times New Roman"/>
                <w:bCs/>
                <w:sz w:val="24"/>
                <w:szCs w:val="24"/>
                <w:lang w:val="kk-KZ"/>
              </w:rPr>
            </w:pPr>
            <w:r w:rsidRPr="0011527F">
              <w:rPr>
                <w:rFonts w:ascii="Times New Roman" w:hAnsi="Times New Roman" w:cs="Times New Roman"/>
                <w:sz w:val="24"/>
                <w:szCs w:val="24"/>
                <w:lang w:val="kk-KZ"/>
              </w:rPr>
              <w:t>Ескерт</w:t>
            </w:r>
            <w:r w:rsidR="0011527F">
              <w:rPr>
                <w:rFonts w:ascii="Times New Roman" w:hAnsi="Times New Roman" w:cs="Times New Roman"/>
                <w:sz w:val="24"/>
                <w:szCs w:val="24"/>
                <w:lang w:val="kk-KZ"/>
              </w:rPr>
              <w:t>у</w:t>
            </w:r>
            <w:r w:rsidRPr="0011527F">
              <w:rPr>
                <w:rFonts w:ascii="Times New Roman" w:hAnsi="Times New Roman" w:cs="Times New Roman"/>
                <w:sz w:val="24"/>
                <w:szCs w:val="24"/>
                <w:lang w:val="kk-KZ"/>
              </w:rPr>
              <w:t xml:space="preserve"> </w:t>
            </w:r>
            <w:r w:rsidR="0011527F">
              <w:rPr>
                <w:rFonts w:ascii="Times New Roman" w:hAnsi="Times New Roman" w:cs="Times New Roman"/>
                <w:sz w:val="24"/>
                <w:szCs w:val="24"/>
                <w:lang w:val="kk-KZ"/>
              </w:rPr>
              <w:t>–</w:t>
            </w:r>
            <w:r w:rsidRPr="0011527F">
              <w:rPr>
                <w:rFonts w:ascii="Times New Roman" w:hAnsi="Times New Roman" w:cs="Times New Roman"/>
                <w:sz w:val="24"/>
                <w:szCs w:val="24"/>
                <w:lang w:val="kk-KZ"/>
              </w:rPr>
              <w:t xml:space="preserve"> </w:t>
            </w:r>
            <w:r w:rsidR="0011527F" w:rsidRPr="0011527F">
              <w:rPr>
                <w:rFonts w:ascii="Times New Roman" w:hAnsi="Times New Roman" w:cs="Times New Roman"/>
                <w:sz w:val="24"/>
                <w:szCs w:val="24"/>
                <w:lang w:val="kk-KZ"/>
              </w:rPr>
              <w:t xml:space="preserve">Автормен </w:t>
            </w:r>
            <w:r w:rsidRPr="0011527F">
              <w:rPr>
                <w:rFonts w:ascii="Times New Roman" w:hAnsi="Times New Roman" w:cs="Times New Roman"/>
                <w:sz w:val="24"/>
                <w:szCs w:val="24"/>
                <w:lang w:val="kk-KZ"/>
              </w:rPr>
              <w:t>құрастырылды</w:t>
            </w:r>
          </w:p>
        </w:tc>
      </w:tr>
    </w:tbl>
    <w:p w:rsidR="00857CDE" w:rsidRDefault="00857CDE" w:rsidP="004B0D2C">
      <w:pPr>
        <w:spacing w:after="0" w:line="240" w:lineRule="auto"/>
        <w:ind w:firstLine="708"/>
        <w:jc w:val="both"/>
        <w:rPr>
          <w:rFonts w:ascii="Times New Roman" w:hAnsi="Times New Roman" w:cs="Times New Roman"/>
          <w:bCs/>
          <w:sz w:val="28"/>
          <w:szCs w:val="28"/>
          <w:lang w:val="en-AU"/>
        </w:rPr>
      </w:pPr>
    </w:p>
    <w:p w:rsidR="00857CDE" w:rsidRPr="001B17BC" w:rsidRDefault="00857CDE" w:rsidP="004B0D2C">
      <w:pPr>
        <w:spacing w:after="0" w:line="240" w:lineRule="auto"/>
        <w:ind w:firstLine="708"/>
        <w:contextualSpacing/>
        <w:jc w:val="both"/>
        <w:rPr>
          <w:rFonts w:ascii="Times New Roman" w:hAnsi="Times New Roman" w:cs="Times New Roman"/>
          <w:sz w:val="28"/>
          <w:szCs w:val="28"/>
          <w:lang w:val="kk-KZ"/>
        </w:rPr>
      </w:pPr>
      <w:r w:rsidRPr="001B17BC">
        <w:rPr>
          <w:rFonts w:ascii="Times New Roman" w:hAnsi="Times New Roman" w:cs="Times New Roman"/>
          <w:sz w:val="28"/>
          <w:szCs w:val="28"/>
          <w:lang w:val="kk-KZ"/>
        </w:rPr>
        <w:t xml:space="preserve">Егжей-тегжейлі талдау және стратегиялық жоспарлау негізінде министрліктер арасындағы функцияларды біріктіру </w:t>
      </w:r>
      <w:r w:rsidR="00617410">
        <w:rPr>
          <w:rFonts w:ascii="Times New Roman" w:hAnsi="Times New Roman" w:cs="Times New Roman"/>
          <w:sz w:val="28"/>
          <w:szCs w:val="28"/>
          <w:lang w:val="kk-KZ"/>
        </w:rPr>
        <w:t>еліміздің</w:t>
      </w:r>
      <w:r w:rsidRPr="001B17BC">
        <w:rPr>
          <w:rFonts w:ascii="Times New Roman" w:hAnsi="Times New Roman" w:cs="Times New Roman"/>
          <w:sz w:val="28"/>
          <w:szCs w:val="28"/>
          <w:lang w:val="kk-KZ"/>
        </w:rPr>
        <w:t xml:space="preserve"> энергетикалық саласын басқарудың неғұрлым тиімді және келісілген жүйесін құруға мүмкіндік береді. Бұл мемлекетке де, халыққа да айтарлықтай пайда әкеледі, энергетикалық инфрақұрылымның тұрақты дамуын қамтамасыз етеді және көрсетілетін қызметтердің сапасын арттырады.</w:t>
      </w:r>
    </w:p>
    <w:p w:rsidR="00857CDE" w:rsidRPr="001B17BC" w:rsidRDefault="00857CDE" w:rsidP="004B0D2C">
      <w:pPr>
        <w:spacing w:after="0" w:line="240" w:lineRule="auto"/>
        <w:ind w:firstLine="708"/>
        <w:contextualSpacing/>
        <w:jc w:val="both"/>
        <w:rPr>
          <w:rFonts w:ascii="Times New Roman" w:hAnsi="Times New Roman" w:cs="Times New Roman"/>
          <w:sz w:val="28"/>
          <w:szCs w:val="28"/>
          <w:lang w:val="kk-KZ"/>
        </w:rPr>
      </w:pPr>
      <w:r w:rsidRPr="001B17BC">
        <w:rPr>
          <w:rFonts w:ascii="Times New Roman" w:hAnsi="Times New Roman" w:cs="Times New Roman"/>
          <w:sz w:val="28"/>
          <w:szCs w:val="28"/>
          <w:lang w:val="kk-KZ"/>
        </w:rPr>
        <w:t>Бұл кезеңдер мен тетіктер елдің энергетикалық секторын басқару мен реттеу арасындағы тиімді байланысты қамтамасыз етеді, тұрақты дамуға және энергетикалық қауіпсіздікті арттыруға ықпал етеді.</w:t>
      </w:r>
    </w:p>
    <w:p w:rsidR="00857CDE" w:rsidRPr="007402C2" w:rsidRDefault="00857CDE" w:rsidP="004B0D2C">
      <w:pPr>
        <w:spacing w:after="0" w:line="240" w:lineRule="auto"/>
        <w:ind w:firstLine="708"/>
        <w:jc w:val="both"/>
        <w:rPr>
          <w:rFonts w:ascii="Times New Roman" w:hAnsi="Times New Roman" w:cs="Times New Roman"/>
          <w:sz w:val="28"/>
          <w:szCs w:val="28"/>
          <w:lang w:val="kk-KZ"/>
        </w:rPr>
      </w:pPr>
    </w:p>
    <w:p w:rsidR="00CC0E86" w:rsidRPr="003208EF" w:rsidRDefault="00557EBD" w:rsidP="004B0D2C">
      <w:pPr>
        <w:pStyle w:val="a5"/>
        <w:numPr>
          <w:ilvl w:val="1"/>
          <w:numId w:val="12"/>
        </w:numPr>
        <w:tabs>
          <w:tab w:val="left" w:pos="851"/>
          <w:tab w:val="left" w:pos="993"/>
        </w:tabs>
        <w:spacing w:after="0" w:line="240" w:lineRule="auto"/>
        <w:ind w:left="0" w:firstLine="709"/>
        <w:jc w:val="both"/>
        <w:outlineLvl w:val="1"/>
        <w:rPr>
          <w:rFonts w:ascii="Times New Roman" w:hAnsi="Times New Roman" w:cs="Times New Roman"/>
          <w:b/>
          <w:sz w:val="28"/>
          <w:szCs w:val="28"/>
          <w:lang w:val="kk-KZ"/>
        </w:rPr>
      </w:pPr>
      <w:bookmarkStart w:id="10" w:name="_Toc169991133"/>
      <w:r w:rsidRPr="003208EF">
        <w:rPr>
          <w:rFonts w:ascii="Times New Roman" w:hAnsi="Times New Roman" w:cs="Times New Roman"/>
          <w:b/>
          <w:sz w:val="28"/>
          <w:szCs w:val="28"/>
          <w:lang w:val="kk-KZ"/>
        </w:rPr>
        <w:t>Э</w:t>
      </w:r>
      <w:r w:rsidR="009C1432" w:rsidRPr="003208EF">
        <w:rPr>
          <w:rFonts w:ascii="Times New Roman" w:hAnsi="Times New Roman" w:cs="Times New Roman"/>
          <w:b/>
          <w:sz w:val="28"/>
          <w:szCs w:val="28"/>
          <w:lang w:val="kk-KZ"/>
        </w:rPr>
        <w:t>нергетика саласындағы мемлекеттік реттеудің дамуы мен</w:t>
      </w:r>
      <w:r w:rsidR="004633F2" w:rsidRPr="003208EF">
        <w:rPr>
          <w:rFonts w:ascii="Times New Roman" w:hAnsi="Times New Roman" w:cs="Times New Roman"/>
          <w:b/>
          <w:sz w:val="28"/>
          <w:szCs w:val="28"/>
          <w:lang w:val="kk-KZ"/>
        </w:rPr>
        <w:t xml:space="preserve"> қазіргі</w:t>
      </w:r>
      <w:r w:rsidR="009C1432" w:rsidRPr="003208EF">
        <w:rPr>
          <w:rFonts w:ascii="Times New Roman" w:hAnsi="Times New Roman" w:cs="Times New Roman"/>
          <w:b/>
          <w:sz w:val="28"/>
          <w:szCs w:val="28"/>
          <w:lang w:val="kk-KZ"/>
        </w:rPr>
        <w:t xml:space="preserve"> жағдайы</w:t>
      </w:r>
      <w:bookmarkEnd w:id="10"/>
    </w:p>
    <w:p w:rsidR="00B3436A" w:rsidRPr="003208EF" w:rsidRDefault="00B3436A"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Мемлекеттік реттеу бұл мемлекеттік органдардың шаруашылық жүргізуші субъектілердің экономикалық процестеріне және қызметіне әсер ету мақсатында жүргізетін шаралар кешені. Ол экономиканың тұрақты дамуын қамтамасыз етуге, қоғамның мүдделерін қорғауға және адал бәсекелестікті сақтауға бағытталған</w:t>
      </w:r>
      <w:r w:rsidR="00696C10" w:rsidRPr="003208EF">
        <w:rPr>
          <w:rFonts w:ascii="Times New Roman" w:hAnsi="Times New Roman" w:cs="Times New Roman"/>
          <w:sz w:val="28"/>
          <w:szCs w:val="28"/>
          <w:lang w:val="kk-KZ"/>
        </w:rPr>
        <w:t xml:space="preserve"> шаралар</w:t>
      </w:r>
      <w:r w:rsidRPr="003208EF">
        <w:rPr>
          <w:rFonts w:ascii="Times New Roman" w:hAnsi="Times New Roman" w:cs="Times New Roman"/>
          <w:sz w:val="28"/>
          <w:szCs w:val="28"/>
          <w:lang w:val="kk-KZ"/>
        </w:rPr>
        <w:t>. Бұл бөлімде біз мемлекеттік реттеу тұжырымдамасының негізгі аспектілерін, оның мақсаттарын, құралдары мен әдістерін қарастырамыз.</w:t>
      </w:r>
    </w:p>
    <w:p w:rsidR="00696C10" w:rsidRPr="003208EF" w:rsidRDefault="00696C10"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Мемлекеттік реттеу шаруашылық жүргізуші субъектілердің қызметіне айтарлықтай әсер етеді. Ол реттеудің мақсаттары мен әдістеріне байланысты олардың дамуын ынталандыруы немесе тежеуі мүмкін. Әсер етудің негізгі бағыттары мыналарды қамтиды:</w:t>
      </w:r>
    </w:p>
    <w:p w:rsidR="00696C10" w:rsidRPr="003208EF" w:rsidRDefault="00696C10"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Экономикалық: қаржылық нәтижелерге, инвестициялық қызметке және операциялық шығындарға әсері. Мысалы, салықтық жеңілдіктер инвестицияны ынталандыруы мүмкін, ал қатаң экологиялық стандарттар шығындарды арттыруы мүмкін.</w:t>
      </w:r>
    </w:p>
    <w:p w:rsidR="00696C10" w:rsidRPr="003208EF" w:rsidRDefault="00696C10"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Әлеуметтік: еңбек жағдайларына, жұмыс орындарына және жұмысшылардың әлеуметтік кепілдіктеріне әсері. Еңбек және ең төменгі жалақы туралы заңдар жұмысшылардың құқықтарын қорғап, әлеуметтік тұрақтылықты қамтамасыз етеді.</w:t>
      </w:r>
    </w:p>
    <w:p w:rsidR="00696C10" w:rsidRPr="003208EF" w:rsidRDefault="00696C10"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Технологиялық: Инновациялар мен технологиялық прогресс деңгейіне әсер ету. Ғылыми зерттеулер мен тәжірибелерді қолдаудың мемлекеттік бағдарламалары жаңа технологиялардың дамуын ынталандырады.</w:t>
      </w:r>
    </w:p>
    <w:p w:rsidR="00696C10" w:rsidRPr="003208EF" w:rsidRDefault="00696C10"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Экологиялық: Қоршаған ортаның ластану деңгейіне әсері және табиғи ресурстарды пайдалану. Экологиялық стандарттар мен қоршаған ортаны қорғау талаптары компанияларды экологиялық таза технологиялар мен тәжірибелерге инвестициялауға мәжбүр етеді.</w:t>
      </w:r>
    </w:p>
    <w:p w:rsidR="00696C10" w:rsidRPr="003208EF" w:rsidRDefault="00696C10"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Электр энергетика саласын мысалға ала отырып, мемлекеттік реттеудің әртүрлі аспектілерін көруге болады:</w:t>
      </w:r>
    </w:p>
    <w:p w:rsidR="00696C10" w:rsidRPr="003208EF" w:rsidRDefault="00696C10"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Тарифтік реттеу, яғни тұтынушыларға бағаның негізсіз өсуінен қорғау үшін электр энергиясына шекті тарифтерді белгілеу.</w:t>
      </w:r>
    </w:p>
    <w:p w:rsidR="00696C10" w:rsidRPr="003208EF" w:rsidRDefault="00692D46"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Инвестициялық бағдарламалар, жаңартылатын энергия көздерін</w:t>
      </w:r>
      <w:r w:rsidR="00696C10" w:rsidRPr="003208EF">
        <w:rPr>
          <w:rFonts w:ascii="Times New Roman" w:hAnsi="Times New Roman" w:cs="Times New Roman"/>
          <w:sz w:val="28"/>
          <w:szCs w:val="28"/>
          <w:lang w:val="kk-KZ"/>
        </w:rPr>
        <w:t xml:space="preserve"> дамытуға және инфрақұрылымды жаңғыртуға мемлекеттік субсидиялар.</w:t>
      </w:r>
    </w:p>
    <w:p w:rsidR="00696C10" w:rsidRPr="003208EF" w:rsidRDefault="00692D46"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Экологиялық нормалар, п</w:t>
      </w:r>
      <w:r w:rsidR="00696C10" w:rsidRPr="003208EF">
        <w:rPr>
          <w:rFonts w:ascii="Times New Roman" w:hAnsi="Times New Roman" w:cs="Times New Roman"/>
          <w:sz w:val="28"/>
          <w:szCs w:val="28"/>
          <w:lang w:val="kk-KZ"/>
        </w:rPr>
        <w:t>арниктік газдар шығарындыларын және ластаудың басқа түрлерін шектейтін, экологиялық таза технологияларға көшуді ынталандыратын заңдар.</w:t>
      </w:r>
    </w:p>
    <w:p w:rsidR="00ED197F" w:rsidRPr="003208EF" w:rsidRDefault="00315314" w:rsidP="004B0D2C">
      <w:pPr>
        <w:tabs>
          <w:tab w:val="left" w:pos="851"/>
          <w:tab w:val="left" w:pos="993"/>
        </w:tabs>
        <w:spacing w:after="0" w:line="240" w:lineRule="auto"/>
        <w:ind w:firstLine="709"/>
        <w:jc w:val="both"/>
        <w:rPr>
          <w:rFonts w:ascii="Times New Roman" w:hAnsi="Times New Roman" w:cs="Times New Roman"/>
          <w:bCs/>
          <w:sz w:val="28"/>
          <w:szCs w:val="28"/>
          <w:lang w:val="kk-KZ"/>
        </w:rPr>
      </w:pPr>
      <w:r w:rsidRPr="003208EF">
        <w:rPr>
          <w:rFonts w:ascii="Times New Roman" w:hAnsi="Times New Roman" w:cs="Times New Roman"/>
          <w:bCs/>
          <w:sz w:val="28"/>
          <w:szCs w:val="28"/>
          <w:lang w:val="kk-KZ"/>
        </w:rPr>
        <w:t>«Табиғи монополиялар туралы» Заңын</w:t>
      </w:r>
      <w:r w:rsidR="009D0928" w:rsidRPr="003208EF">
        <w:rPr>
          <w:rFonts w:ascii="Times New Roman" w:hAnsi="Times New Roman" w:cs="Times New Roman"/>
          <w:bCs/>
          <w:sz w:val="28"/>
          <w:szCs w:val="28"/>
          <w:lang w:val="kk-KZ"/>
        </w:rPr>
        <w:t xml:space="preserve">ың 2-тарауының, 8-бабының, 5-тармағында уәкiлеттi органның құзыретiне </w:t>
      </w:r>
      <w:r w:rsidR="0055365B" w:rsidRPr="003208EF">
        <w:rPr>
          <w:rFonts w:ascii="Times New Roman" w:hAnsi="Times New Roman" w:cs="Times New Roman"/>
          <w:bCs/>
          <w:sz w:val="28"/>
          <w:szCs w:val="28"/>
          <w:lang w:val="kk-KZ"/>
        </w:rPr>
        <w:t xml:space="preserve">табиғи монополиялар салалары </w:t>
      </w:r>
      <w:r w:rsidR="009D0928" w:rsidRPr="003208EF">
        <w:rPr>
          <w:rFonts w:ascii="Times New Roman" w:hAnsi="Times New Roman" w:cs="Times New Roman"/>
          <w:bCs/>
          <w:sz w:val="28"/>
          <w:szCs w:val="28"/>
          <w:lang w:val="kk-KZ"/>
        </w:rPr>
        <w:t>тарифтерді қалыптастыру қағидаларын</w:t>
      </w:r>
      <w:r w:rsidR="0055365B" w:rsidRPr="003208EF">
        <w:rPr>
          <w:rFonts w:ascii="Times New Roman" w:hAnsi="Times New Roman" w:cs="Times New Roman"/>
          <w:bCs/>
          <w:sz w:val="28"/>
          <w:szCs w:val="28"/>
          <w:lang w:val="kk-KZ"/>
        </w:rPr>
        <w:t xml:space="preserve"> әзірлейді және бекіту кіреді</w:t>
      </w:r>
      <w:r w:rsidR="00DE4F21" w:rsidRPr="003208EF">
        <w:rPr>
          <w:rFonts w:ascii="Times New Roman" w:hAnsi="Times New Roman" w:cs="Times New Roman"/>
          <w:bCs/>
          <w:sz w:val="28"/>
          <w:szCs w:val="28"/>
          <w:lang w:val="kk-KZ"/>
        </w:rPr>
        <w:t xml:space="preserve"> деген</w:t>
      </w:r>
      <w:r w:rsidR="009D0928" w:rsidRPr="003208EF">
        <w:rPr>
          <w:rFonts w:ascii="Times New Roman" w:hAnsi="Times New Roman" w:cs="Times New Roman"/>
          <w:bCs/>
          <w:sz w:val="28"/>
          <w:szCs w:val="28"/>
          <w:lang w:val="kk-KZ"/>
        </w:rPr>
        <w:t xml:space="preserve">. Яғни, </w:t>
      </w:r>
      <w:r w:rsidR="0055365B" w:rsidRPr="003208EF">
        <w:rPr>
          <w:rFonts w:ascii="Times New Roman" w:hAnsi="Times New Roman" w:cs="Times New Roman"/>
          <w:bCs/>
          <w:sz w:val="28"/>
          <w:szCs w:val="28"/>
          <w:lang w:val="kk-KZ"/>
        </w:rPr>
        <w:t>электр энергиясын беру жөнiнде және жылу энергиясын өндіру, беру, бөлу және (немесе) онымен жабдықтау жөнінде тарифтерді бекітуді ҚР Ұлттық экономика министрлігінің Табиғи монополияларды реттеу комитеті атқарады.</w:t>
      </w:r>
      <w:r w:rsidR="005362EB" w:rsidRPr="003208EF">
        <w:rPr>
          <w:rFonts w:ascii="Times New Roman" w:hAnsi="Times New Roman" w:cs="Times New Roman"/>
          <w:bCs/>
          <w:sz w:val="28"/>
          <w:szCs w:val="28"/>
          <w:lang w:val="kk-KZ"/>
        </w:rPr>
        <w:t xml:space="preserve"> Комитет нарықтың тиімді</w:t>
      </w:r>
      <w:r w:rsidR="009221E9" w:rsidRPr="003208EF">
        <w:rPr>
          <w:rFonts w:ascii="Times New Roman" w:hAnsi="Times New Roman" w:cs="Times New Roman"/>
          <w:bCs/>
          <w:sz w:val="28"/>
          <w:szCs w:val="28"/>
          <w:lang w:val="kk-KZ"/>
        </w:rPr>
        <w:t>лігі мен бәсекеге қабілеттілікті</w:t>
      </w:r>
      <w:r w:rsidR="005362EB" w:rsidRPr="003208EF">
        <w:rPr>
          <w:rFonts w:ascii="Times New Roman" w:hAnsi="Times New Roman" w:cs="Times New Roman"/>
          <w:bCs/>
          <w:sz w:val="28"/>
          <w:szCs w:val="28"/>
          <w:lang w:val="kk-KZ"/>
        </w:rPr>
        <w:t xml:space="preserve"> қамтамасыз етуге, тұтынушылардың мүдделерін қорғауға және монополиялық әрекеттердің алдын алуға баса назар аударады</w:t>
      </w:r>
      <w:r w:rsidR="00692D46">
        <w:rPr>
          <w:rFonts w:ascii="Times New Roman" w:hAnsi="Times New Roman" w:cs="Times New Roman"/>
          <w:bCs/>
          <w:sz w:val="28"/>
          <w:szCs w:val="28"/>
          <w:lang w:val="kk-KZ"/>
        </w:rPr>
        <w:t>, олар</w:t>
      </w:r>
      <w:r w:rsidR="003F345E">
        <w:rPr>
          <w:rFonts w:ascii="Times New Roman" w:hAnsi="Times New Roman" w:cs="Times New Roman"/>
          <w:bCs/>
          <w:sz w:val="28"/>
          <w:szCs w:val="28"/>
          <w:lang w:val="kk-KZ"/>
        </w:rPr>
        <w:t>:</w:t>
      </w:r>
    </w:p>
    <w:p w:rsidR="00177372" w:rsidRPr="003208EF" w:rsidRDefault="00D91012" w:rsidP="00AA4CC7">
      <w:pPr>
        <w:pStyle w:val="a5"/>
        <w:numPr>
          <w:ilvl w:val="0"/>
          <w:numId w:val="56"/>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Салаға ж</w:t>
      </w:r>
      <w:r w:rsidR="009C1F81" w:rsidRPr="003208EF">
        <w:rPr>
          <w:rFonts w:ascii="Times New Roman" w:hAnsi="Times New Roman" w:cs="Times New Roman"/>
          <w:sz w:val="28"/>
          <w:szCs w:val="28"/>
          <w:lang w:val="kk-KZ"/>
        </w:rPr>
        <w:t>еке сектордың жеткіліксіз қатысуы</w:t>
      </w:r>
      <w:r w:rsidR="00692D46">
        <w:rPr>
          <w:rFonts w:ascii="Times New Roman" w:hAnsi="Times New Roman" w:cs="Times New Roman"/>
          <w:sz w:val="28"/>
          <w:szCs w:val="28"/>
          <w:lang w:val="kk-KZ"/>
        </w:rPr>
        <w:t>.</w:t>
      </w:r>
      <w:r w:rsidR="009C1F81" w:rsidRPr="003208EF">
        <w:rPr>
          <w:rFonts w:ascii="Times New Roman" w:hAnsi="Times New Roman" w:cs="Times New Roman"/>
          <w:sz w:val="28"/>
          <w:szCs w:val="28"/>
          <w:lang w:val="kk-KZ"/>
        </w:rPr>
        <w:t xml:space="preserve"> Заңнамада электр энергетикалық активтерін монополиясыздандыру және жекешелендіру қарастырылған, б</w:t>
      </w:r>
      <w:r w:rsidR="00C206A2" w:rsidRPr="003208EF">
        <w:rPr>
          <w:rFonts w:ascii="Times New Roman" w:hAnsi="Times New Roman" w:cs="Times New Roman"/>
          <w:sz w:val="28"/>
          <w:szCs w:val="28"/>
          <w:lang w:val="kk-KZ"/>
        </w:rPr>
        <w:t xml:space="preserve">ірақ оны іс жүзінде жүзеге асырған кезде </w:t>
      </w:r>
      <w:r w:rsidR="009C1F81" w:rsidRPr="003208EF">
        <w:rPr>
          <w:rFonts w:ascii="Times New Roman" w:hAnsi="Times New Roman" w:cs="Times New Roman"/>
          <w:sz w:val="28"/>
          <w:szCs w:val="28"/>
          <w:lang w:val="kk-KZ"/>
        </w:rPr>
        <w:t>жеке сектордың</w:t>
      </w:r>
      <w:r w:rsidR="00C206A2" w:rsidRPr="003208EF">
        <w:rPr>
          <w:rFonts w:ascii="Times New Roman" w:hAnsi="Times New Roman" w:cs="Times New Roman"/>
          <w:sz w:val="28"/>
          <w:szCs w:val="28"/>
          <w:lang w:val="kk-KZ"/>
        </w:rPr>
        <w:t xml:space="preserve"> инвестициялауға және басқаруға</w:t>
      </w:r>
      <w:r w:rsidR="009C1F81" w:rsidRPr="003208EF">
        <w:rPr>
          <w:rFonts w:ascii="Times New Roman" w:hAnsi="Times New Roman" w:cs="Times New Roman"/>
          <w:sz w:val="28"/>
          <w:szCs w:val="28"/>
          <w:lang w:val="kk-KZ"/>
        </w:rPr>
        <w:t xml:space="preserve"> </w:t>
      </w:r>
      <w:r w:rsidR="00C206A2" w:rsidRPr="003208EF">
        <w:rPr>
          <w:rFonts w:ascii="Times New Roman" w:hAnsi="Times New Roman" w:cs="Times New Roman"/>
          <w:sz w:val="28"/>
          <w:szCs w:val="28"/>
          <w:lang w:val="kk-KZ"/>
        </w:rPr>
        <w:t>жеткіліксіз қатысуы байқалады</w:t>
      </w:r>
      <w:r w:rsidR="009C1F81" w:rsidRPr="003208EF">
        <w:rPr>
          <w:rFonts w:ascii="Times New Roman" w:hAnsi="Times New Roman" w:cs="Times New Roman"/>
          <w:sz w:val="28"/>
          <w:szCs w:val="28"/>
          <w:lang w:val="kk-KZ"/>
        </w:rPr>
        <w:t>.</w:t>
      </w:r>
    </w:p>
    <w:p w:rsidR="00177372" w:rsidRPr="003208EF" w:rsidRDefault="004C5A9D" w:rsidP="00AA4CC7">
      <w:pPr>
        <w:pStyle w:val="a5"/>
        <w:numPr>
          <w:ilvl w:val="0"/>
          <w:numId w:val="56"/>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Өзгеретін ж</w:t>
      </w:r>
      <w:r w:rsidR="00692D46">
        <w:rPr>
          <w:rFonts w:ascii="Times New Roman" w:hAnsi="Times New Roman" w:cs="Times New Roman"/>
          <w:sz w:val="28"/>
          <w:szCs w:val="28"/>
          <w:lang w:val="kk-KZ"/>
        </w:rPr>
        <w:t>ағдайларға бейімделудің болмауы.</w:t>
      </w:r>
      <w:r w:rsidRPr="003208EF">
        <w:rPr>
          <w:rFonts w:ascii="Times New Roman" w:hAnsi="Times New Roman" w:cs="Times New Roman"/>
          <w:sz w:val="28"/>
          <w:szCs w:val="28"/>
          <w:lang w:val="kk-KZ"/>
        </w:rPr>
        <w:t xml:space="preserve"> </w:t>
      </w:r>
      <w:r w:rsidR="002A538C" w:rsidRPr="003208EF">
        <w:rPr>
          <w:rFonts w:ascii="Times New Roman" w:hAnsi="Times New Roman" w:cs="Times New Roman"/>
          <w:sz w:val="28"/>
          <w:szCs w:val="28"/>
          <w:lang w:val="kk-KZ"/>
        </w:rPr>
        <w:t>З</w:t>
      </w:r>
      <w:r w:rsidRPr="003208EF">
        <w:rPr>
          <w:rFonts w:ascii="Times New Roman" w:hAnsi="Times New Roman" w:cs="Times New Roman"/>
          <w:sz w:val="28"/>
          <w:szCs w:val="28"/>
          <w:lang w:val="kk-KZ"/>
        </w:rPr>
        <w:t>аң тез өзгеретін энергетика</w:t>
      </w:r>
      <w:r w:rsidR="002A538C" w:rsidRPr="003208EF">
        <w:rPr>
          <w:rFonts w:ascii="Times New Roman" w:hAnsi="Times New Roman" w:cs="Times New Roman"/>
          <w:sz w:val="28"/>
          <w:szCs w:val="28"/>
          <w:lang w:val="kk-KZ"/>
        </w:rPr>
        <w:t>лық жағдайларға, соның ішінде</w:t>
      </w:r>
      <w:r w:rsidR="00692D46">
        <w:rPr>
          <w:rFonts w:ascii="Times New Roman" w:hAnsi="Times New Roman" w:cs="Times New Roman"/>
          <w:sz w:val="28"/>
          <w:szCs w:val="28"/>
          <w:lang w:val="kk-KZ"/>
        </w:rPr>
        <w:t xml:space="preserve"> мысалға крипто</w:t>
      </w:r>
      <w:r w:rsidR="002A538C" w:rsidRPr="003208EF">
        <w:rPr>
          <w:rFonts w:ascii="Times New Roman" w:hAnsi="Times New Roman" w:cs="Times New Roman"/>
          <w:sz w:val="28"/>
          <w:szCs w:val="28"/>
          <w:lang w:val="kk-KZ"/>
        </w:rPr>
        <w:t>майнинг</w:t>
      </w:r>
      <w:r w:rsidRPr="003208EF">
        <w:rPr>
          <w:rFonts w:ascii="Times New Roman" w:hAnsi="Times New Roman" w:cs="Times New Roman"/>
          <w:sz w:val="28"/>
          <w:szCs w:val="28"/>
          <w:lang w:val="kk-KZ"/>
        </w:rPr>
        <w:t xml:space="preserve"> өнеркәсібінің өсуіне және энергия тұтынудағы өзгерістерге бейімделуде қиындықтарға тап болуы мүмкін.</w:t>
      </w:r>
    </w:p>
    <w:p w:rsidR="008A59D9" w:rsidRPr="003208EF" w:rsidRDefault="00477992" w:rsidP="004B0D2C">
      <w:pPr>
        <w:tabs>
          <w:tab w:val="left" w:pos="851"/>
          <w:tab w:val="left" w:pos="993"/>
        </w:tabs>
        <w:spacing w:after="0" w:line="240" w:lineRule="auto"/>
        <w:ind w:firstLine="709"/>
        <w:contextualSpacing/>
        <w:jc w:val="both"/>
        <w:rPr>
          <w:rFonts w:ascii="Times New Roman" w:hAnsi="Times New Roman" w:cs="Times New Roman"/>
          <w:b/>
          <w:sz w:val="28"/>
          <w:szCs w:val="28"/>
          <w:lang w:val="kk-KZ"/>
        </w:rPr>
      </w:pPr>
      <w:r w:rsidRPr="003208EF">
        <w:rPr>
          <w:rFonts w:ascii="Times New Roman" w:hAnsi="Times New Roman" w:cs="Times New Roman"/>
          <w:sz w:val="28"/>
          <w:szCs w:val="28"/>
          <w:lang w:val="kk-KZ"/>
        </w:rPr>
        <w:t>Демек, біздің ойымызша, мемлекеттік реттеу әдістері әр түрлі атқарушы билік органдарының өз өкілеттіктерін жүзеге асыруы үшін қажетті әкімшілік заңнама нормаларына сәйкес ықпал ету әдістерінің жиынтығы болып табылады. Әкімшілік-құқықтық реттеудің барлық қолданыстағы әдістері ортақ белгілермен біріктірілген.</w:t>
      </w:r>
    </w:p>
    <w:p w:rsidR="00CF7041" w:rsidRPr="003208EF" w:rsidRDefault="000C54ED" w:rsidP="004B0D2C">
      <w:pPr>
        <w:tabs>
          <w:tab w:val="left" w:pos="851"/>
          <w:tab w:val="left" w:pos="993"/>
        </w:tabs>
        <w:spacing w:after="0" w:line="240" w:lineRule="auto"/>
        <w:ind w:firstLine="709"/>
        <w:contextualSpacing/>
        <w:jc w:val="both"/>
        <w:rPr>
          <w:rFonts w:ascii="Times New Roman" w:hAnsi="Times New Roman" w:cs="Times New Roman"/>
          <w:b/>
          <w:sz w:val="28"/>
          <w:szCs w:val="28"/>
          <w:lang w:val="kk-KZ"/>
        </w:rPr>
      </w:pPr>
      <w:r w:rsidRPr="003208EF">
        <w:rPr>
          <w:rFonts w:ascii="Times New Roman" w:hAnsi="Times New Roman" w:cs="Times New Roman"/>
          <w:sz w:val="28"/>
          <w:szCs w:val="28"/>
          <w:lang w:val="kk-KZ"/>
        </w:rPr>
        <w:t>Жалпы алғанда, электр энергияға тарифтер мен тарифтік саясатты белгілеудегі мемлекеттің рөлі энергетикалық сектордың тиімді жұмыс істеуін қамтамасыз етуге, тұтынушылардың мүдделерін қорғауға және саланың тұрақты дамуын қамтамасыз етуге бағытталған. О</w:t>
      </w:r>
      <w:r w:rsidR="00CF7041" w:rsidRPr="003208EF">
        <w:rPr>
          <w:rFonts w:ascii="Times New Roman" w:hAnsi="Times New Roman" w:cs="Times New Roman"/>
          <w:sz w:val="28"/>
          <w:szCs w:val="28"/>
          <w:lang w:val="kk-KZ"/>
        </w:rPr>
        <w:t>сы рөлдің кейбір негізгі аспектілері</w:t>
      </w:r>
      <w:r w:rsidRPr="003208EF">
        <w:rPr>
          <w:rFonts w:ascii="Times New Roman" w:hAnsi="Times New Roman" w:cs="Times New Roman"/>
          <w:sz w:val="28"/>
          <w:szCs w:val="28"/>
          <w:lang w:val="kk-KZ"/>
        </w:rPr>
        <w:t>не келесілер жатады</w:t>
      </w:r>
      <w:r w:rsidR="00CF7041" w:rsidRPr="003208EF">
        <w:rPr>
          <w:rFonts w:ascii="Times New Roman" w:hAnsi="Times New Roman" w:cs="Times New Roman"/>
          <w:sz w:val="28"/>
          <w:szCs w:val="28"/>
          <w:lang w:val="kk-KZ"/>
        </w:rPr>
        <w:t>:</w:t>
      </w:r>
    </w:p>
    <w:p w:rsidR="00CF7041" w:rsidRPr="003208EF" w:rsidRDefault="003F345E" w:rsidP="004B0D2C">
      <w:pPr>
        <w:tabs>
          <w:tab w:val="left" w:pos="851"/>
          <w:tab w:val="left" w:pos="993"/>
        </w:tabs>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 </w:t>
      </w:r>
      <w:r w:rsidR="00CD1E77" w:rsidRPr="003208EF">
        <w:rPr>
          <w:rFonts w:ascii="Times New Roman" w:hAnsi="Times New Roman" w:cs="Times New Roman"/>
          <w:sz w:val="28"/>
          <w:szCs w:val="28"/>
          <w:lang w:val="kk-KZ"/>
        </w:rPr>
        <w:t>Үкімет электр энергия</w:t>
      </w:r>
      <w:r w:rsidR="00CF7041" w:rsidRPr="003208EF">
        <w:rPr>
          <w:rFonts w:ascii="Times New Roman" w:hAnsi="Times New Roman" w:cs="Times New Roman"/>
          <w:sz w:val="28"/>
          <w:szCs w:val="28"/>
          <w:lang w:val="kk-KZ"/>
        </w:rPr>
        <w:t xml:space="preserve"> тарифтерін реттеуші органдар арқылы белгілей </w:t>
      </w:r>
      <w:r w:rsidR="00CD1E77" w:rsidRPr="003208EF">
        <w:rPr>
          <w:rFonts w:ascii="Times New Roman" w:hAnsi="Times New Roman" w:cs="Times New Roman"/>
          <w:sz w:val="28"/>
          <w:szCs w:val="28"/>
          <w:lang w:val="kk-KZ"/>
        </w:rPr>
        <w:t xml:space="preserve">отырып, </w:t>
      </w:r>
      <w:r w:rsidR="00CF7041" w:rsidRPr="003208EF">
        <w:rPr>
          <w:rFonts w:ascii="Times New Roman" w:hAnsi="Times New Roman" w:cs="Times New Roman"/>
          <w:sz w:val="28"/>
          <w:szCs w:val="28"/>
          <w:lang w:val="kk-KZ"/>
        </w:rPr>
        <w:t>энергия б</w:t>
      </w:r>
      <w:r w:rsidR="000C54ED" w:rsidRPr="003208EF">
        <w:rPr>
          <w:rFonts w:ascii="Times New Roman" w:hAnsi="Times New Roman" w:cs="Times New Roman"/>
          <w:sz w:val="28"/>
          <w:szCs w:val="28"/>
          <w:lang w:val="kk-KZ"/>
        </w:rPr>
        <w:t>ағасын бақылайды</w:t>
      </w:r>
      <w:r w:rsidR="00CF7041" w:rsidRPr="003208EF">
        <w:rPr>
          <w:rFonts w:ascii="Times New Roman" w:hAnsi="Times New Roman" w:cs="Times New Roman"/>
          <w:sz w:val="28"/>
          <w:szCs w:val="28"/>
          <w:lang w:val="kk-KZ"/>
        </w:rPr>
        <w:t xml:space="preserve">, </w:t>
      </w:r>
      <w:r w:rsidR="00CD1E77" w:rsidRPr="003208EF">
        <w:rPr>
          <w:rFonts w:ascii="Times New Roman" w:hAnsi="Times New Roman" w:cs="Times New Roman"/>
          <w:sz w:val="28"/>
          <w:szCs w:val="28"/>
          <w:lang w:val="kk-KZ"/>
        </w:rPr>
        <w:t xml:space="preserve">сәйкесінше тұтынушылар үшін әділ баға </w:t>
      </w:r>
      <w:r w:rsidR="00CF7041" w:rsidRPr="003208EF">
        <w:rPr>
          <w:rFonts w:ascii="Times New Roman" w:hAnsi="Times New Roman" w:cs="Times New Roman"/>
          <w:sz w:val="28"/>
          <w:szCs w:val="28"/>
          <w:lang w:val="kk-KZ"/>
        </w:rPr>
        <w:t xml:space="preserve">және энергетикалық </w:t>
      </w:r>
      <w:r w:rsidR="00CD1E77" w:rsidRPr="003208EF">
        <w:rPr>
          <w:rFonts w:ascii="Times New Roman" w:hAnsi="Times New Roman" w:cs="Times New Roman"/>
          <w:sz w:val="28"/>
          <w:szCs w:val="28"/>
          <w:lang w:val="kk-KZ"/>
        </w:rPr>
        <w:t>кәсіпорындарға жет</w:t>
      </w:r>
      <w:r w:rsidR="000C54ED" w:rsidRPr="003208EF">
        <w:rPr>
          <w:rFonts w:ascii="Times New Roman" w:hAnsi="Times New Roman" w:cs="Times New Roman"/>
          <w:sz w:val="28"/>
          <w:szCs w:val="28"/>
          <w:lang w:val="kk-KZ"/>
        </w:rPr>
        <w:t>кілікті кіріс беру сұрағын қамтиды</w:t>
      </w:r>
      <w:r w:rsidR="00CF7041" w:rsidRPr="003208EF">
        <w:rPr>
          <w:rFonts w:ascii="Times New Roman" w:hAnsi="Times New Roman" w:cs="Times New Roman"/>
          <w:sz w:val="28"/>
          <w:szCs w:val="28"/>
          <w:lang w:val="kk-KZ"/>
        </w:rPr>
        <w:t>.</w:t>
      </w:r>
    </w:p>
    <w:p w:rsidR="00CF7041" w:rsidRPr="003208EF" w:rsidRDefault="003F345E" w:rsidP="004B0D2C">
      <w:pPr>
        <w:tabs>
          <w:tab w:val="left" w:pos="851"/>
          <w:tab w:val="left" w:pos="993"/>
        </w:tabs>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 </w:t>
      </w:r>
      <w:r w:rsidR="00CF7041" w:rsidRPr="003208EF">
        <w:rPr>
          <w:rFonts w:ascii="Times New Roman" w:hAnsi="Times New Roman" w:cs="Times New Roman"/>
          <w:sz w:val="28"/>
          <w:szCs w:val="28"/>
          <w:lang w:val="kk-KZ"/>
        </w:rPr>
        <w:t xml:space="preserve">Мемлекет инфрақұрылымды дамытуға және энергетикалық секторға жаңа инвестицияларды ынталандыру </w:t>
      </w:r>
      <w:r w:rsidR="00CD1E77" w:rsidRPr="003208EF">
        <w:rPr>
          <w:rFonts w:ascii="Times New Roman" w:hAnsi="Times New Roman" w:cs="Times New Roman"/>
          <w:sz w:val="28"/>
          <w:szCs w:val="28"/>
          <w:lang w:val="kk-KZ"/>
        </w:rPr>
        <w:t>үшін тарифтік саясатты пайдаланады</w:t>
      </w:r>
      <w:r w:rsidR="00CF7041" w:rsidRPr="003208EF">
        <w:rPr>
          <w:rFonts w:ascii="Times New Roman" w:hAnsi="Times New Roman" w:cs="Times New Roman"/>
          <w:sz w:val="28"/>
          <w:szCs w:val="28"/>
          <w:lang w:val="kk-KZ"/>
        </w:rPr>
        <w:t xml:space="preserve">. </w:t>
      </w:r>
    </w:p>
    <w:p w:rsidR="00CF7041" w:rsidRPr="003208EF" w:rsidRDefault="003F345E" w:rsidP="004B0D2C">
      <w:pPr>
        <w:tabs>
          <w:tab w:val="left" w:pos="851"/>
          <w:tab w:val="left" w:pos="993"/>
        </w:tabs>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 </w:t>
      </w:r>
      <w:r w:rsidR="00CD1E77" w:rsidRPr="003208EF">
        <w:rPr>
          <w:rFonts w:ascii="Times New Roman" w:hAnsi="Times New Roman" w:cs="Times New Roman"/>
          <w:sz w:val="28"/>
          <w:szCs w:val="28"/>
          <w:lang w:val="kk-KZ"/>
        </w:rPr>
        <w:t>Мемлекет электр энергия</w:t>
      </w:r>
      <w:r w:rsidR="00CF7041" w:rsidRPr="003208EF">
        <w:rPr>
          <w:rFonts w:ascii="Times New Roman" w:hAnsi="Times New Roman" w:cs="Times New Roman"/>
          <w:sz w:val="28"/>
          <w:szCs w:val="28"/>
          <w:lang w:val="kk-KZ"/>
        </w:rPr>
        <w:t xml:space="preserve"> тарифтерінің халықтың барлық топтары үшін, әсіресе табысы төмен топтары үшін қолжетімді болуын қамтамасыз етуге де жауапты. Бұл ретте қызмет көрсетудің жоғары сапасы мен сенімді энергиямен қамтамасыз ету маңызды.</w:t>
      </w:r>
    </w:p>
    <w:p w:rsidR="00CF7041" w:rsidRPr="003208EF" w:rsidRDefault="003F345E" w:rsidP="004B0D2C">
      <w:pPr>
        <w:tabs>
          <w:tab w:val="left" w:pos="851"/>
          <w:tab w:val="left" w:pos="993"/>
        </w:tabs>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4. </w:t>
      </w:r>
      <w:r w:rsidR="00CD1E77" w:rsidRPr="003208EF">
        <w:rPr>
          <w:rFonts w:ascii="Times New Roman" w:hAnsi="Times New Roman" w:cs="Times New Roman"/>
          <w:sz w:val="28"/>
          <w:szCs w:val="28"/>
          <w:lang w:val="kk-KZ"/>
        </w:rPr>
        <w:t>Н</w:t>
      </w:r>
      <w:r w:rsidR="00CF7041" w:rsidRPr="003208EF">
        <w:rPr>
          <w:rFonts w:ascii="Times New Roman" w:hAnsi="Times New Roman" w:cs="Times New Roman"/>
          <w:sz w:val="28"/>
          <w:szCs w:val="28"/>
          <w:lang w:val="kk-KZ"/>
        </w:rPr>
        <w:t>арықтағы өзгерістерге, мысалы, энергия</w:t>
      </w:r>
      <w:r w:rsidR="00CD1E77" w:rsidRPr="003208EF">
        <w:rPr>
          <w:rFonts w:ascii="Times New Roman" w:hAnsi="Times New Roman" w:cs="Times New Roman"/>
          <w:sz w:val="28"/>
          <w:szCs w:val="28"/>
          <w:lang w:val="kk-KZ"/>
        </w:rPr>
        <w:t xml:space="preserve"> ресустарына баға ауытқыған жағдайда</w:t>
      </w:r>
      <w:r w:rsidR="00CF7041" w:rsidRPr="003208EF">
        <w:rPr>
          <w:rFonts w:ascii="Times New Roman" w:hAnsi="Times New Roman" w:cs="Times New Roman"/>
          <w:sz w:val="28"/>
          <w:szCs w:val="28"/>
          <w:lang w:val="kk-KZ"/>
        </w:rPr>
        <w:t xml:space="preserve"> немесе сұраныстың өзгеруіне</w:t>
      </w:r>
      <w:r w:rsidR="00CD1E77" w:rsidRPr="003208EF">
        <w:rPr>
          <w:rFonts w:ascii="Times New Roman" w:hAnsi="Times New Roman" w:cs="Times New Roman"/>
          <w:sz w:val="28"/>
          <w:szCs w:val="28"/>
          <w:lang w:val="kk-KZ"/>
        </w:rPr>
        <w:t xml:space="preserve"> байланысты мемлекет электр энергия</w:t>
      </w:r>
      <w:r w:rsidR="00CF7041" w:rsidRPr="003208EF">
        <w:rPr>
          <w:rFonts w:ascii="Times New Roman" w:hAnsi="Times New Roman" w:cs="Times New Roman"/>
          <w:sz w:val="28"/>
          <w:szCs w:val="28"/>
          <w:lang w:val="kk-KZ"/>
        </w:rPr>
        <w:t xml:space="preserve"> тарифтерін реттей алады.</w:t>
      </w:r>
    </w:p>
    <w:p w:rsidR="00216A54" w:rsidRPr="003208EF" w:rsidRDefault="00216A54"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Электр энергетика саласындағы мемлекеттiк реттеуге тарифтердi (бағаларды, алым ставкаларын) жасақтау жата</w:t>
      </w:r>
      <w:r w:rsidR="00F8124E" w:rsidRPr="003208EF">
        <w:rPr>
          <w:rFonts w:ascii="Times New Roman" w:hAnsi="Times New Roman" w:cs="Times New Roman"/>
          <w:sz w:val="28"/>
          <w:szCs w:val="28"/>
          <w:lang w:val="kk-KZ"/>
        </w:rPr>
        <w:t>тындықтан, осы тарифтік саястаттың перспективала</w:t>
      </w:r>
      <w:r w:rsidR="00692D46">
        <w:rPr>
          <w:rFonts w:ascii="Times New Roman" w:hAnsi="Times New Roman" w:cs="Times New Roman"/>
          <w:sz w:val="28"/>
          <w:szCs w:val="28"/>
          <w:lang w:val="kk-KZ"/>
        </w:rPr>
        <w:t>ры мен мәселелерін қарастырайық</w:t>
      </w:r>
      <w:r w:rsidRPr="003208EF">
        <w:rPr>
          <w:rFonts w:ascii="Times New Roman" w:hAnsi="Times New Roman" w:cs="Times New Roman"/>
          <w:sz w:val="28"/>
          <w:szCs w:val="28"/>
          <w:lang w:val="kk-KZ"/>
        </w:rPr>
        <w:t>.</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 xml:space="preserve">Монополиялық өнімдерге тарифтердің өсу деңгейін үкімет белгілейтіндіктен және тарифтер инфляцияның ықтимал деңгейінен аспауға тиіс болғандықтан тарифтер маңызды инфляциялық фактор болып табылады. </w:t>
      </w:r>
    </w:p>
    <w:p w:rsidR="00D01CC4" w:rsidRPr="003208EF" w:rsidRDefault="00D01CC4" w:rsidP="004B0D2C">
      <w:pPr>
        <w:pStyle w:val="a5"/>
        <w:tabs>
          <w:tab w:val="left" w:pos="851"/>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Электр энергиясының қолданыстағы тарифі келесідей екі бөлікке бөлінеді:</w:t>
      </w:r>
    </w:p>
    <w:p w:rsidR="00D01CC4" w:rsidRPr="003208EF" w:rsidRDefault="00D01CC4" w:rsidP="004B0D2C">
      <w:pPr>
        <w:pStyle w:val="a5"/>
        <w:numPr>
          <w:ilvl w:val="0"/>
          <w:numId w:val="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Электр</w:t>
      </w:r>
      <w:r w:rsidR="00CC0E86" w:rsidRPr="003208EF">
        <w:rPr>
          <w:rFonts w:ascii="Times New Roman" w:hAnsi="Times New Roman" w:cs="Times New Roman"/>
          <w:sz w:val="28"/>
          <w:szCs w:val="28"/>
          <w:lang w:val="kk-KZ"/>
        </w:rPr>
        <w:t xml:space="preserve"> </w:t>
      </w:r>
      <w:r w:rsidRPr="003208EF">
        <w:rPr>
          <w:rFonts w:ascii="Times New Roman" w:hAnsi="Times New Roman" w:cs="Times New Roman"/>
          <w:sz w:val="28"/>
          <w:szCs w:val="28"/>
          <w:lang w:val="kk-KZ"/>
        </w:rPr>
        <w:t>энергия тарифі (электр энергия өндіруге кеткен шығындардың орнын толтыруды қамтамасыз ететін ауыспалы бөлік)</w:t>
      </w:r>
      <w:r w:rsidR="003F345E">
        <w:rPr>
          <w:rFonts w:ascii="Times New Roman" w:hAnsi="Times New Roman" w:cs="Times New Roman"/>
          <w:sz w:val="28"/>
          <w:szCs w:val="28"/>
          <w:lang w:val="kk-KZ"/>
        </w:rPr>
        <w:t>.</w:t>
      </w:r>
    </w:p>
    <w:p w:rsidR="00D01CC4" w:rsidRPr="003208EF" w:rsidRDefault="00D01CC4" w:rsidP="004B0D2C">
      <w:pPr>
        <w:pStyle w:val="a5"/>
        <w:numPr>
          <w:ilvl w:val="0"/>
          <w:numId w:val="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Қуат тарифі (қолданыстағы электр қуатын салуға және қайта жаңғыртуға, кеңейтуге кететін инвестициялардың қайтарылуын қамтамасыз ететін тұрақты бөлігі).</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Қазақстанда электр энергиясын беру және тарату қызметтері табиғи монополиялар саласына жатады және ҚР Ұлттық экономика министрлігінің Табиғи монополияларды реттеу комитетінің құзырына жатады. Ағымдағы Заңнамаға сәйкес, электр желілік ұйымдардың тарифтері көрсетілетін қызметтеріне сәйкес, сондай-ақ инвестициялық бағдарламаны іске асыруға қажетті шығындарды өтеуді қамтамасыз етуі тиіс.</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Бұл жерде еліміздегі табиғи монополияға тоқталып, оған анықтама берейік.</w:t>
      </w:r>
    </w:p>
    <w:p w:rsidR="00427C40"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2018 жылғы 27 желтоқсандағы №204-VІ ҚР «Табиғи монополиялар туралы» Заңындағы 4-бап, 18 тармағында табиғи монополия – тауарлардың, жұмыстардың, көрсетілетін қызметтердің белгілі бір түрін өндіру мен ұсынудың технологиялық ерекшеліктеріне байланысты тауарлардың, жұмыстардың, көрсетілетін қызметтердің осы түріне сұранысты қанағаттандыру үшін бәсекелестік жағдайлар жасау мүмкін болмайтын немесе экономикалық жағынан тиімсіз болатын тауарлар, жұмыстар, көрсетілетін қызметтер нарығының жай-күйі деген [</w:t>
      </w:r>
      <w:r w:rsidR="005E7ABC">
        <w:fldChar w:fldCharType="begin"/>
      </w:r>
      <w:r w:rsidR="005E7ABC" w:rsidRPr="00D7679B">
        <w:rPr>
          <w:lang w:val="kk-KZ"/>
        </w:rPr>
        <w:instrText xml:space="preserve"> REF _Ref168601963 \r \h  \* MERGEFORMAT </w:instrText>
      </w:r>
      <w:r w:rsidR="005E7ABC">
        <w:fldChar w:fldCharType="separate"/>
      </w:r>
      <w:r w:rsidR="00D540B3">
        <w:rPr>
          <w:rFonts w:ascii="Times New Roman" w:hAnsi="Times New Roman" w:cs="Times New Roman"/>
          <w:sz w:val="28"/>
          <w:szCs w:val="28"/>
          <w:lang w:val="kk-KZ"/>
        </w:rPr>
        <w:t>41</w:t>
      </w:r>
      <w:r w:rsidR="005E7ABC">
        <w:fldChar w:fldCharType="end"/>
      </w:r>
      <w:r w:rsidRPr="003208EF">
        <w:rPr>
          <w:rFonts w:ascii="Times New Roman" w:hAnsi="Times New Roman" w:cs="Times New Roman"/>
          <w:sz w:val="28"/>
          <w:szCs w:val="28"/>
          <w:lang w:val="kk-KZ"/>
        </w:rPr>
        <w:t xml:space="preserve">]. </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 xml:space="preserve">Аталмыш Заңның мақсаттары болып тұтынушылар мен табиғи монополиялар субъектілері мүдделерінің теңгеріміне қол жеткізу және табиғи монополиялар салаларындағы қызметті мемлекеттік реттеудің құқықтық негіздерін айқындау, яғни аталмыш Заң тек мемлекет мүддесі үшін табиғи монополияны реттеу ғана емес, сонымен бірге барлық мүдделі тараптардың бәсекелес мүдделері арасында, оның ішінде айтарлықтай ескерілмейтін табиғи монополиялар субъектілерінің өздері арасындағы делдал болып табылады. </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Заңға сәйкес «табиғи монополиялар» деп танылған жекелеген салаларда қызметін жүзеге асыратын жеке кәсіпкерлер мен заңды тұлғалар «реттелетін қызметтерді (тауарларды, жұмыстарды)» көрсететін «табиғи монополиялар субъектілері» деп танылады. стратегиялық тауарларға келесілер жатады:</w:t>
      </w:r>
    </w:p>
    <w:p w:rsidR="008B21BC" w:rsidRPr="003F345E" w:rsidRDefault="008B21BC" w:rsidP="00AA4CC7">
      <w:pPr>
        <w:pStyle w:val="a5"/>
        <w:numPr>
          <w:ilvl w:val="0"/>
          <w:numId w:val="57"/>
        </w:numPr>
        <w:tabs>
          <w:tab w:val="left" w:pos="993"/>
        </w:tabs>
        <w:spacing w:after="0" w:line="240" w:lineRule="auto"/>
        <w:ind w:left="0" w:firstLine="709"/>
        <w:jc w:val="both"/>
        <w:rPr>
          <w:rFonts w:ascii="Times New Roman" w:hAnsi="Times New Roman" w:cs="Times New Roman"/>
          <w:sz w:val="28"/>
          <w:szCs w:val="28"/>
          <w:lang w:val="kk-KZ"/>
        </w:rPr>
      </w:pPr>
      <w:r w:rsidRPr="003F345E">
        <w:rPr>
          <w:rFonts w:ascii="Times New Roman" w:hAnsi="Times New Roman" w:cs="Times New Roman"/>
          <w:sz w:val="28"/>
          <w:szCs w:val="28"/>
          <w:lang w:val="kk-KZ"/>
        </w:rPr>
        <w:t>табиғи монополиялар субъектілері жылу энергиясын өндіру үшін отын ретінде пайдаланатын көмір, газ, мазут және дизель отыны;</w:t>
      </w:r>
    </w:p>
    <w:p w:rsidR="008B21BC" w:rsidRPr="003208EF" w:rsidRDefault="008B21BC" w:rsidP="004B0541">
      <w:pPr>
        <w:pStyle w:val="a5"/>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электр энергиясын беру, сумен жабдықтау және (немесе) су бұру салаларындағы табиғи монополиялар субъектiлерi үшiн – электр энергиясы;</w:t>
      </w:r>
    </w:p>
    <w:p w:rsidR="008B21BC" w:rsidRPr="003208EF" w:rsidRDefault="008B21BC" w:rsidP="004B0541">
      <w:pPr>
        <w:pStyle w:val="a5"/>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жылу энергиясымен жабдықтау саласындағы табиғи монополиялар субъектілері үшін және жылу энергиясын беру және тарату саласындағы нормативтік ысыраптар үшін – жылу энергиясы;</w:t>
      </w:r>
    </w:p>
    <w:p w:rsidR="008B21BC" w:rsidRPr="003208EF" w:rsidRDefault="008B21BC" w:rsidP="004B0541">
      <w:pPr>
        <w:pStyle w:val="a5"/>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тауарлық газды сақтау, жалғастырушы, магистральдық газ құбырлары және (немесе) газ тарату жүйелері арқылы тасымалдау, топтық резервуарлық қондырғыларды пайдалану, сондай-ақ шикі газды жалғастырушы газ құбырлары арқылы тасымалдау салаларындағы табиғи монополиялар субъектілері үшін өз мұқтаждары мен ысыраптары үшін – газ;</w:t>
      </w:r>
    </w:p>
    <w:p w:rsidR="008B21BC" w:rsidRPr="003208EF" w:rsidRDefault="008B21BC" w:rsidP="004B0541">
      <w:pPr>
        <w:pStyle w:val="a5"/>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сумен жабдықтау, жылу энергиясын өндіру салаларындағы табиғи монополиялар субъектілері үшін – су.</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rPr>
      </w:pPr>
      <w:r w:rsidRPr="003208EF">
        <w:rPr>
          <w:rFonts w:ascii="Times New Roman" w:hAnsi="Times New Roman" w:cs="Times New Roman"/>
          <w:sz w:val="28"/>
          <w:szCs w:val="28"/>
          <w:lang w:val="kk-KZ"/>
        </w:rPr>
        <w:t xml:space="preserve">Реттеу және бақылау </w:t>
      </w:r>
      <w:r w:rsidRPr="003208EF">
        <w:rPr>
          <w:rFonts w:ascii="Times New Roman" w:hAnsi="Times New Roman" w:cs="Times New Roman"/>
          <w:sz w:val="28"/>
          <w:szCs w:val="28"/>
        </w:rPr>
        <w:t>формалары</w:t>
      </w:r>
      <w:r w:rsidRPr="003208EF">
        <w:rPr>
          <w:rFonts w:ascii="Times New Roman" w:hAnsi="Times New Roman" w:cs="Times New Roman"/>
          <w:sz w:val="28"/>
          <w:szCs w:val="28"/>
          <w:lang w:val="kk-KZ"/>
        </w:rPr>
        <w:t xml:space="preserve"> келесідей</w:t>
      </w:r>
      <w:r w:rsidRPr="003208EF">
        <w:rPr>
          <w:rFonts w:ascii="Times New Roman" w:hAnsi="Times New Roman" w:cs="Times New Roman"/>
          <w:sz w:val="28"/>
          <w:szCs w:val="28"/>
        </w:rPr>
        <w:t>:</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rPr>
      </w:pPr>
      <w:r w:rsidRPr="003208EF">
        <w:rPr>
          <w:rFonts w:ascii="Times New Roman" w:hAnsi="Times New Roman" w:cs="Times New Roman"/>
          <w:sz w:val="28"/>
          <w:szCs w:val="28"/>
        </w:rPr>
        <w:t>Заңда көзделген реттеу режимі екі негізгі құрамдас бөлікті қамтиды: (1) реттеу және (2) табиғи монополиялар субъектілерінің жекелеген әрекеттерін алдын ала кел</w:t>
      </w:r>
      <w:r w:rsidRPr="003208EF">
        <w:rPr>
          <w:rFonts w:ascii="Times New Roman" w:hAnsi="Times New Roman" w:cs="Times New Roman"/>
          <w:sz w:val="28"/>
          <w:szCs w:val="28"/>
          <w:lang w:val="kk-KZ"/>
        </w:rPr>
        <w:t>ісу</w:t>
      </w:r>
      <w:r w:rsidRPr="003208EF">
        <w:rPr>
          <w:rFonts w:ascii="Times New Roman" w:hAnsi="Times New Roman" w:cs="Times New Roman"/>
          <w:sz w:val="28"/>
          <w:szCs w:val="28"/>
        </w:rPr>
        <w:t xml:space="preserve"> түріндегі қадағалау және бақылау.</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rPr>
      </w:pPr>
      <w:r w:rsidRPr="003208EF">
        <w:rPr>
          <w:rFonts w:ascii="Times New Roman" w:hAnsi="Times New Roman" w:cs="Times New Roman"/>
          <w:sz w:val="28"/>
          <w:szCs w:val="28"/>
        </w:rPr>
        <w:t xml:space="preserve">Заңға сәйкес табиғи монополия </w:t>
      </w:r>
      <w:r w:rsidR="001D098B" w:rsidRPr="003208EF">
        <w:rPr>
          <w:rFonts w:ascii="Times New Roman" w:hAnsi="Times New Roman" w:cs="Times New Roman"/>
          <w:sz w:val="28"/>
          <w:szCs w:val="28"/>
        </w:rPr>
        <w:t>субъектілерін </w:t>
      </w:r>
      <w:r w:rsidRPr="003208EF">
        <w:rPr>
          <w:rFonts w:ascii="Times New Roman" w:hAnsi="Times New Roman" w:cs="Times New Roman"/>
          <w:sz w:val="28"/>
          <w:szCs w:val="28"/>
        </w:rPr>
        <w:t>мемлекеттік реттеуге:</w:t>
      </w:r>
    </w:p>
    <w:p w:rsidR="008B21BC" w:rsidRPr="003208EF" w:rsidRDefault="008B21BC" w:rsidP="004B0541">
      <w:pPr>
        <w:pStyle w:val="a5"/>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тарифті бекіту;</w:t>
      </w:r>
    </w:p>
    <w:p w:rsidR="008B21BC" w:rsidRPr="003208EF" w:rsidRDefault="008B21BC" w:rsidP="004B0541">
      <w:pPr>
        <w:pStyle w:val="a5"/>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тарифтік сметаны бекіту;</w:t>
      </w:r>
    </w:p>
    <w:p w:rsidR="008B21BC" w:rsidRPr="003208EF" w:rsidRDefault="008B21BC" w:rsidP="004B0541">
      <w:pPr>
        <w:pStyle w:val="a5"/>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уақытша төмендету коэффициенті бекіту;</w:t>
      </w:r>
    </w:p>
    <w:p w:rsidR="008B21BC" w:rsidRPr="003208EF" w:rsidRDefault="008B21BC" w:rsidP="004B0541">
      <w:pPr>
        <w:pStyle w:val="a5"/>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реттеліп көрсетілетін қызметтердің әрбір түрі бойынша кірістердің, шығындардың және тартылған активтердің бөлек есебін жүргізу тәртібін бекіту;</w:t>
      </w:r>
    </w:p>
    <w:p w:rsidR="008B21BC" w:rsidRPr="003208EF" w:rsidRDefault="008B21BC" w:rsidP="004B0541">
      <w:pPr>
        <w:pStyle w:val="a5"/>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есеп саясатын бекіту;</w:t>
      </w:r>
    </w:p>
    <w:p w:rsidR="008B21BC" w:rsidRPr="003208EF" w:rsidRDefault="008B21BC" w:rsidP="004B0541">
      <w:pPr>
        <w:pStyle w:val="a5"/>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уақытша өтемдік тарифті бекіту.</w:t>
      </w:r>
    </w:p>
    <w:p w:rsidR="00C76655" w:rsidRPr="003208EF" w:rsidRDefault="00F70143" w:rsidP="004B0541">
      <w:pPr>
        <w:tabs>
          <w:tab w:val="left" w:pos="993"/>
        </w:tabs>
        <w:spacing w:after="0" w:line="240" w:lineRule="auto"/>
        <w:ind w:firstLine="709"/>
        <w:jc w:val="both"/>
        <w:rPr>
          <w:rFonts w:ascii="Times New Roman" w:hAnsi="Times New Roman" w:cs="Times New Roman"/>
          <w:sz w:val="28"/>
          <w:szCs w:val="28"/>
        </w:rPr>
      </w:pPr>
      <w:r w:rsidRPr="003208EF">
        <w:rPr>
          <w:rFonts w:ascii="Times New Roman" w:hAnsi="Times New Roman" w:cs="Times New Roman"/>
          <w:sz w:val="28"/>
          <w:szCs w:val="28"/>
        </w:rPr>
        <w:t>Ұзақ уақыт бойы электр энергетика са</w:t>
      </w:r>
      <w:r w:rsidR="007671BF" w:rsidRPr="003208EF">
        <w:rPr>
          <w:rFonts w:ascii="Times New Roman" w:hAnsi="Times New Roman" w:cs="Times New Roman"/>
          <w:sz w:val="28"/>
          <w:szCs w:val="28"/>
        </w:rPr>
        <w:t>ласы үлкен экономиканы иелік ет</w:t>
      </w:r>
      <w:r w:rsidRPr="003208EF">
        <w:rPr>
          <w:rFonts w:ascii="Times New Roman" w:hAnsi="Times New Roman" w:cs="Times New Roman"/>
          <w:sz w:val="28"/>
          <w:szCs w:val="28"/>
        </w:rPr>
        <w:t>і</w:t>
      </w:r>
      <w:r w:rsidR="007671BF" w:rsidRPr="003208EF">
        <w:rPr>
          <w:rFonts w:ascii="Times New Roman" w:hAnsi="Times New Roman" w:cs="Times New Roman"/>
          <w:sz w:val="28"/>
          <w:szCs w:val="28"/>
          <w:lang w:val="kk-KZ"/>
        </w:rPr>
        <w:t xml:space="preserve">п, </w:t>
      </w:r>
      <w:r w:rsidRPr="003208EF">
        <w:rPr>
          <w:rFonts w:ascii="Times New Roman" w:hAnsi="Times New Roman" w:cs="Times New Roman"/>
          <w:sz w:val="28"/>
          <w:szCs w:val="28"/>
        </w:rPr>
        <w:t>осы сала табиғи монополия болып санал</w:t>
      </w:r>
      <w:r w:rsidR="00692D46">
        <w:rPr>
          <w:rFonts w:ascii="Times New Roman" w:hAnsi="Times New Roman" w:cs="Times New Roman"/>
          <w:sz w:val="28"/>
          <w:szCs w:val="28"/>
          <w:lang w:val="kk-KZ"/>
        </w:rPr>
        <w:t>а</w:t>
      </w:r>
      <w:r w:rsidRPr="003208EF">
        <w:rPr>
          <w:rFonts w:ascii="Times New Roman" w:hAnsi="Times New Roman" w:cs="Times New Roman"/>
          <w:sz w:val="28"/>
          <w:szCs w:val="28"/>
        </w:rPr>
        <w:t>ды. Электр энергетика саласындағы нарықтық билік бұл ең алдымен өнеркәс</w:t>
      </w:r>
      <w:r w:rsidR="00C76655" w:rsidRPr="003208EF">
        <w:rPr>
          <w:rFonts w:ascii="Times New Roman" w:hAnsi="Times New Roman" w:cs="Times New Roman"/>
          <w:sz w:val="28"/>
          <w:szCs w:val="28"/>
        </w:rPr>
        <w:t>іптің шоғырлануымен байланысты.</w:t>
      </w:r>
    </w:p>
    <w:p w:rsidR="00F70143" w:rsidRPr="003208EF" w:rsidRDefault="00F70143" w:rsidP="004B0D2C">
      <w:pPr>
        <w:tabs>
          <w:tab w:val="left" w:pos="851"/>
          <w:tab w:val="left" w:pos="993"/>
        </w:tabs>
        <w:spacing w:after="0" w:line="240" w:lineRule="auto"/>
        <w:ind w:firstLine="709"/>
        <w:jc w:val="both"/>
        <w:rPr>
          <w:rFonts w:ascii="Times New Roman" w:hAnsi="Times New Roman" w:cs="Times New Roman"/>
          <w:sz w:val="28"/>
          <w:szCs w:val="28"/>
        </w:rPr>
      </w:pPr>
      <w:r w:rsidRPr="003208EF">
        <w:rPr>
          <w:rFonts w:ascii="Times New Roman" w:hAnsi="Times New Roman" w:cs="Times New Roman"/>
          <w:sz w:val="28"/>
          <w:szCs w:val="28"/>
        </w:rPr>
        <w:t>Атап айтқанда, монополия бұл жоғары кір</w:t>
      </w:r>
      <w:r w:rsidR="007671BF" w:rsidRPr="003208EF">
        <w:rPr>
          <w:rFonts w:ascii="Times New Roman" w:hAnsi="Times New Roman" w:cs="Times New Roman"/>
          <w:sz w:val="28"/>
          <w:szCs w:val="28"/>
          <w:lang w:val="kk-KZ"/>
        </w:rPr>
        <w:t>іс</w:t>
      </w:r>
      <w:r w:rsidRPr="003208EF">
        <w:rPr>
          <w:rFonts w:ascii="Times New Roman" w:hAnsi="Times New Roman" w:cs="Times New Roman"/>
          <w:sz w:val="28"/>
          <w:szCs w:val="28"/>
        </w:rPr>
        <w:t xml:space="preserve"> кедергілерінің, жоғары инвестициялық шығындардың, электр желілерінің сыртқ</w:t>
      </w:r>
      <w:r w:rsidR="007671BF" w:rsidRPr="003208EF">
        <w:rPr>
          <w:rFonts w:ascii="Times New Roman" w:hAnsi="Times New Roman" w:cs="Times New Roman"/>
          <w:sz w:val="28"/>
          <w:szCs w:val="28"/>
        </w:rPr>
        <w:t>ы әсерлерінің және т.б.</w:t>
      </w:r>
      <w:r w:rsidR="007671BF" w:rsidRPr="003208EF">
        <w:rPr>
          <w:rFonts w:ascii="Times New Roman" w:hAnsi="Times New Roman" w:cs="Times New Roman"/>
          <w:sz w:val="28"/>
          <w:szCs w:val="28"/>
          <w:lang w:val="kk-KZ"/>
        </w:rPr>
        <w:t xml:space="preserve"> жиынтығы</w:t>
      </w:r>
      <w:r w:rsidRPr="003208EF">
        <w:rPr>
          <w:rFonts w:ascii="Times New Roman" w:hAnsi="Times New Roman" w:cs="Times New Roman"/>
          <w:sz w:val="28"/>
          <w:szCs w:val="28"/>
        </w:rPr>
        <w:t xml:space="preserve"> болып табылады. Жоғары нарықтық үлесі бар электр энергия жеткізушілері шағын бәсекелестер</w:t>
      </w:r>
      <w:r w:rsidRPr="003208EF">
        <w:rPr>
          <w:rFonts w:ascii="Times New Roman" w:hAnsi="Times New Roman" w:cs="Times New Roman"/>
          <w:sz w:val="28"/>
          <w:szCs w:val="28"/>
          <w:lang w:val="kk-KZ"/>
        </w:rPr>
        <w:t>ді</w:t>
      </w:r>
      <w:r w:rsidRPr="003208EF">
        <w:rPr>
          <w:rFonts w:ascii="Times New Roman" w:hAnsi="Times New Roman" w:cs="Times New Roman"/>
          <w:sz w:val="28"/>
          <w:szCs w:val="28"/>
        </w:rPr>
        <w:t xml:space="preserve"> жою арқылы немесе басқалармен келіс</w:t>
      </w:r>
      <w:r w:rsidR="007671BF" w:rsidRPr="003208EF">
        <w:rPr>
          <w:rFonts w:ascii="Times New Roman" w:hAnsi="Times New Roman" w:cs="Times New Roman"/>
          <w:sz w:val="28"/>
          <w:szCs w:val="28"/>
        </w:rPr>
        <w:t>у арқылы нарықты басқара алады</w:t>
      </w:r>
      <w:r w:rsidR="007671BF" w:rsidRPr="003208EF">
        <w:rPr>
          <w:rFonts w:ascii="Times New Roman" w:hAnsi="Times New Roman" w:cs="Times New Roman"/>
          <w:sz w:val="28"/>
          <w:szCs w:val="28"/>
          <w:lang w:val="kk-KZ"/>
        </w:rPr>
        <w:t xml:space="preserve"> </w:t>
      </w:r>
      <w:r w:rsidRPr="003208EF">
        <w:rPr>
          <w:rFonts w:ascii="Times New Roman" w:hAnsi="Times New Roman" w:cs="Times New Roman"/>
          <w:sz w:val="28"/>
          <w:szCs w:val="28"/>
        </w:rPr>
        <w:t>[</w:t>
      </w:r>
      <w:r w:rsidR="005E7ABC">
        <w:fldChar w:fldCharType="begin"/>
      </w:r>
      <w:r w:rsidR="005E7ABC">
        <w:instrText xml:space="preserve"> REF _Ref151332146 \r \h  \* MERGEFORMAT </w:instrText>
      </w:r>
      <w:r w:rsidR="005E7ABC">
        <w:fldChar w:fldCharType="separate"/>
      </w:r>
      <w:r w:rsidR="00D540B3">
        <w:rPr>
          <w:rFonts w:ascii="Times New Roman" w:hAnsi="Times New Roman" w:cs="Times New Roman"/>
          <w:sz w:val="28"/>
          <w:szCs w:val="28"/>
        </w:rPr>
        <w:t>42</w:t>
      </w:r>
      <w:r w:rsidR="005E7ABC">
        <w:fldChar w:fldCharType="end"/>
      </w:r>
      <w:r w:rsidRPr="003208EF">
        <w:rPr>
          <w:rFonts w:ascii="Times New Roman" w:hAnsi="Times New Roman" w:cs="Times New Roman"/>
          <w:sz w:val="28"/>
          <w:szCs w:val="28"/>
        </w:rPr>
        <w:t>].</w:t>
      </w:r>
    </w:p>
    <w:p w:rsidR="008B21BC" w:rsidRPr="003208EF" w:rsidRDefault="008C2E67"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Е</w:t>
      </w:r>
      <w:r w:rsidR="008B21BC" w:rsidRPr="003208EF">
        <w:rPr>
          <w:rFonts w:ascii="Times New Roman" w:hAnsi="Times New Roman" w:cs="Times New Roman"/>
          <w:sz w:val="28"/>
          <w:szCs w:val="28"/>
          <w:lang w:val="kk-KZ"/>
        </w:rPr>
        <w:t>лімізде табиғи монополия субъектілерінің қызметі қатаң ережелермен реттелетінін атап өткен жөн, мысалы, табиғи монополия субъектілері мәмілелердің жекелеген түрлерін, атап айтқанда, сату, жалға беруді жүзеге асыру үшін бақылаушы органдардың келісімін алуы керек немесе табиғи монополия субъектісінің реттеліп көрсетілетін қызметтерді (тауарларды, жұмыстарды) өндіруге және көрсетуге арналған мүлкін өзге де иеліктен шығару, егер мұндай иеліктен шығарылатын мүліктің баланстық құны ағымдағы жылдың басында табиғи монополия субъектісінің барлық активтерінің баланстық құнының 0,05 пайызынан асатын болса.</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Тарифтердің түрлері:</w:t>
      </w:r>
    </w:p>
    <w:p w:rsidR="008B21BC" w:rsidRPr="003208EF" w:rsidRDefault="008B21BC"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Еліміздің заңнамасына сәйкес табиғи монополия субъектісі алатын тарифтер реттеуге жатады. Осылайша, табиғи монополиялар субъектісі көрсететін қызметтер (тауарларға, жұмыстарға) бағалары келесідей негізделеді:</w:t>
      </w:r>
    </w:p>
    <w:p w:rsidR="008B21BC" w:rsidRPr="003208EF" w:rsidRDefault="008B21BC" w:rsidP="004B0541">
      <w:pPr>
        <w:pStyle w:val="a5"/>
        <w:numPr>
          <w:ilvl w:val="0"/>
          <w:numId w:val="19"/>
        </w:numPr>
        <w:tabs>
          <w:tab w:val="left" w:pos="1134"/>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белгілі бір мерзімге бекітілетін тариф;</w:t>
      </w:r>
    </w:p>
    <w:p w:rsidR="008B21BC" w:rsidRPr="003208EF" w:rsidRDefault="008B21BC" w:rsidP="004B0541">
      <w:pPr>
        <w:pStyle w:val="a5"/>
        <w:numPr>
          <w:ilvl w:val="0"/>
          <w:numId w:val="19"/>
        </w:numPr>
        <w:tabs>
          <w:tab w:val="left" w:pos="1134"/>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ұзақ мерзімге бекітілетін шекті тарифтік деңгей;</w:t>
      </w:r>
    </w:p>
    <w:p w:rsidR="008B21BC" w:rsidRPr="003208EF" w:rsidRDefault="00EE2D12" w:rsidP="004B0541">
      <w:pPr>
        <w:pStyle w:val="a5"/>
        <w:numPr>
          <w:ilvl w:val="0"/>
          <w:numId w:val="19"/>
        </w:numPr>
        <w:tabs>
          <w:tab w:val="left" w:pos="1134"/>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и</w:t>
      </w:r>
      <w:r w:rsidR="008B21BC" w:rsidRPr="003208EF">
        <w:rPr>
          <w:rFonts w:ascii="Times New Roman" w:hAnsi="Times New Roman" w:cs="Times New Roman"/>
          <w:sz w:val="28"/>
          <w:szCs w:val="28"/>
          <w:lang w:val="kk-KZ"/>
        </w:rPr>
        <w:t>нвестициялық тариф;</w:t>
      </w:r>
    </w:p>
    <w:p w:rsidR="008B21BC" w:rsidRPr="003208EF" w:rsidRDefault="008B21BC" w:rsidP="004B0541">
      <w:pPr>
        <w:pStyle w:val="a5"/>
        <w:numPr>
          <w:ilvl w:val="0"/>
          <w:numId w:val="19"/>
        </w:numPr>
        <w:tabs>
          <w:tab w:val="left" w:pos="1134"/>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сараланған тариф;</w:t>
      </w:r>
    </w:p>
    <w:p w:rsidR="00FE71E1" w:rsidRPr="003208EF" w:rsidRDefault="008B21BC" w:rsidP="004B0541">
      <w:pPr>
        <w:pStyle w:val="a5"/>
        <w:numPr>
          <w:ilvl w:val="0"/>
          <w:numId w:val="19"/>
        </w:numPr>
        <w:tabs>
          <w:tab w:val="left" w:pos="1134"/>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уақытша өтемдік тариф</w:t>
      </w:r>
      <w:r w:rsidR="003F345E">
        <w:rPr>
          <w:rFonts w:ascii="Times New Roman" w:hAnsi="Times New Roman" w:cs="Times New Roman"/>
          <w:sz w:val="28"/>
          <w:szCs w:val="28"/>
          <w:lang w:val="kk-KZ"/>
        </w:rPr>
        <w:t>.</w:t>
      </w:r>
    </w:p>
    <w:p w:rsidR="00FE71E1" w:rsidRPr="003208EF" w:rsidRDefault="00FE71E1" w:rsidP="004B0D2C">
      <w:pPr>
        <w:tabs>
          <w:tab w:val="left" w:pos="851"/>
          <w:tab w:val="left" w:pos="993"/>
        </w:tabs>
        <w:spacing w:after="0" w:line="240" w:lineRule="auto"/>
        <w:ind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Елімізде тарифтерді есептеу әдісі 2007 жылдан бері 3 мәрте өзгерген екен. Тарифтерді есептеуге салыстырмалы әдіс анализі арқылы шығарылған, сонымен қатар, одан әрі есептеу шығындардан «шекті тарифтер» әдістемесіне көшті. Мемлекет энергетика секторын дамыту мақсатында, яғни салаға инвестиция тарту үшін шекті тарифтік бағдарламасын бекітті.</w:t>
      </w:r>
    </w:p>
    <w:p w:rsidR="004308F5" w:rsidRPr="003208EF" w:rsidRDefault="004308F5" w:rsidP="004B0D2C">
      <w:pPr>
        <w:tabs>
          <w:tab w:val="left" w:pos="851"/>
          <w:tab w:val="left" w:pos="993"/>
        </w:tabs>
        <w:spacing w:after="0" w:line="240" w:lineRule="auto"/>
        <w:ind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2009 жылы Үкімет электр станциялар үшін инвестициялармен байланысты мәселелерді шешу үшін кемінде 7 жыл мерзімге белгілеген шекті тарифтер жүйесін енгізді. Шекті тариф электр энергияны өндіруші ұйымдардың топтары үшін әрбір жеті жыл сайын тариф бекітіп, ол жылдар бойынша бөлінеді және қажет болған жағдайда түзетіледі. Электр энергияға шекті тариф алдындағы жыл ішінде өндіруге жұмсалған ең жоғары шығындар және электр энергияны теңгерімдеудің шекті тарифіне сәйкес есептеледі.</w:t>
      </w:r>
    </w:p>
    <w:p w:rsidR="004308F5" w:rsidRPr="003208EF" w:rsidRDefault="004308F5"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ҚР Энергетика министрі «Электр энергиясына шекті тарифтерді бекіту туралы» бұйрығымен 2025 жылға дейін нарықта электр энергияны сататын 55 энергия өндіруші ұйымдар тобын белгіледі</w:t>
      </w:r>
      <w:r w:rsidR="007402C2" w:rsidRPr="003208EF">
        <w:rPr>
          <w:rFonts w:ascii="Times New Roman" w:hAnsi="Times New Roman" w:cs="Times New Roman"/>
          <w:sz w:val="28"/>
          <w:szCs w:val="28"/>
          <w:lang w:val="kk-KZ"/>
        </w:rPr>
        <w:t xml:space="preserve"> (Қосымша А)</w:t>
      </w:r>
      <w:r w:rsidRPr="003208EF">
        <w:rPr>
          <w:rFonts w:ascii="Times New Roman" w:hAnsi="Times New Roman" w:cs="Times New Roman"/>
          <w:sz w:val="28"/>
          <w:szCs w:val="28"/>
          <w:lang w:val="kk-KZ"/>
        </w:rPr>
        <w:t>.</w:t>
      </w:r>
    </w:p>
    <w:p w:rsidR="004308F5" w:rsidRPr="003208EF" w:rsidRDefault="007402C2"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Қ</w:t>
      </w:r>
      <w:r w:rsidR="004308F5" w:rsidRPr="003208EF">
        <w:rPr>
          <w:rFonts w:ascii="Times New Roman" w:hAnsi="Times New Roman" w:cs="Times New Roman"/>
          <w:sz w:val="28"/>
          <w:szCs w:val="28"/>
          <w:lang w:val="kk-KZ"/>
        </w:rPr>
        <w:t>азіргі уақытта мемлекет тарапынан қалыптасқан реттеушілік тәжірибеге байланысты энергия өндіруші кәсіпорындарға баға шектеуін белгілеу тәжірибесі сақталуда, осы</w:t>
      </w:r>
      <w:r w:rsidR="009A10A9" w:rsidRPr="003208EF">
        <w:rPr>
          <w:rFonts w:ascii="Times New Roman" w:hAnsi="Times New Roman" w:cs="Times New Roman"/>
          <w:sz w:val="28"/>
          <w:szCs w:val="28"/>
          <w:lang w:val="kk-KZ"/>
        </w:rPr>
        <w:t>ған</w:t>
      </w:r>
      <w:r w:rsidR="004308F5" w:rsidRPr="003208EF">
        <w:rPr>
          <w:rFonts w:ascii="Times New Roman" w:hAnsi="Times New Roman" w:cs="Times New Roman"/>
          <w:sz w:val="28"/>
          <w:szCs w:val="28"/>
          <w:lang w:val="kk-KZ"/>
        </w:rPr>
        <w:t xml:space="preserve"> сәйкес баға 1,46 теңгеден 33,25 теңгеге дейінгі тарифтер бекітілген.</w:t>
      </w:r>
    </w:p>
    <w:p w:rsidR="004308F5" w:rsidRPr="003208EF" w:rsidRDefault="004308F5"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ҚР Энергетика Министрлігі «Электр энергетикасы туралы» Заңының 12-баптың 3-тармағына сәйкес жыл сайын электр энергиясын өндіру мен өткізуге арналған шығындар бойынша, алдыңғы күнтізбелік жыл үшін электр энергияны өндіру мен өткізу көлемдері бойынша есептер қабылдап, энергия өндіруші ұйымдардың электр энергияны өндіруге кеткен шығындар іс жүзінде ұлғайған жағдайда, уәкілетті орган энергия өндіруші ұйымдардың өтінімі бойынша шекті тарифтерді түзетуді жүзеге асырады [</w:t>
      </w:r>
      <w:r w:rsidR="005E7ABC">
        <w:fldChar w:fldCharType="begin"/>
      </w:r>
      <w:r w:rsidR="005E7ABC" w:rsidRPr="00D7679B">
        <w:rPr>
          <w:lang w:val="kk-KZ"/>
        </w:rPr>
        <w:instrText xml:space="preserve"> REF _Ref152624115 \r \h  \* MERGEFORMAT </w:instrText>
      </w:r>
      <w:r w:rsidR="005E7ABC">
        <w:fldChar w:fldCharType="separate"/>
      </w:r>
      <w:r w:rsidR="00D540B3">
        <w:rPr>
          <w:rFonts w:ascii="Times New Roman" w:hAnsi="Times New Roman" w:cs="Times New Roman"/>
          <w:sz w:val="28"/>
          <w:szCs w:val="28"/>
          <w:lang w:val="kk-KZ"/>
        </w:rPr>
        <w:t>43</w:t>
      </w:r>
      <w:r w:rsidR="005E7ABC">
        <w:fldChar w:fldCharType="end"/>
      </w:r>
      <w:r w:rsidRPr="003208EF">
        <w:rPr>
          <w:rFonts w:ascii="Times New Roman" w:hAnsi="Times New Roman" w:cs="Times New Roman"/>
          <w:sz w:val="28"/>
          <w:szCs w:val="28"/>
          <w:lang w:val="kk-KZ"/>
        </w:rPr>
        <w:t>].</w:t>
      </w:r>
    </w:p>
    <w:p w:rsidR="004308F5" w:rsidRPr="003208EF" w:rsidRDefault="004308F5"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Дегенмен, енгізілген шекті тарифтердің механизмі келесі кемшіліктерді айқындады:</w:t>
      </w:r>
    </w:p>
    <w:p w:rsidR="004308F5" w:rsidRPr="003208EF" w:rsidRDefault="003F345E"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208EF">
        <w:rPr>
          <w:rFonts w:ascii="Times New Roman" w:hAnsi="Times New Roman" w:cs="Times New Roman"/>
          <w:sz w:val="28"/>
          <w:szCs w:val="28"/>
          <w:lang w:val="kk-KZ"/>
        </w:rPr>
        <w:t>ж</w:t>
      </w:r>
      <w:r w:rsidR="004308F5" w:rsidRPr="003208EF">
        <w:rPr>
          <w:rFonts w:ascii="Times New Roman" w:hAnsi="Times New Roman" w:cs="Times New Roman"/>
          <w:sz w:val="28"/>
          <w:szCs w:val="28"/>
          <w:lang w:val="kk-KZ"/>
        </w:rPr>
        <w:t>аңа өндіру нысандарын салуға тартымдылықты қамтамасыз етпеді;</w:t>
      </w:r>
    </w:p>
    <w:p w:rsidR="004308F5" w:rsidRPr="003208EF" w:rsidRDefault="003F345E"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3208EF">
        <w:rPr>
          <w:rFonts w:ascii="Times New Roman" w:hAnsi="Times New Roman" w:cs="Times New Roman"/>
          <w:sz w:val="28"/>
          <w:szCs w:val="28"/>
          <w:lang w:val="kk-KZ"/>
        </w:rPr>
        <w:t>б</w:t>
      </w:r>
      <w:r w:rsidR="004308F5" w:rsidRPr="003208EF">
        <w:rPr>
          <w:rFonts w:ascii="Times New Roman" w:hAnsi="Times New Roman" w:cs="Times New Roman"/>
          <w:sz w:val="28"/>
          <w:szCs w:val="28"/>
          <w:lang w:val="kk-KZ"/>
        </w:rPr>
        <w:t>ірыңғай көтерме нарығының қалыптасуына жол бермейді және нарықтағы операциялардың ашықтығын төмендетеді;</w:t>
      </w:r>
    </w:p>
    <w:p w:rsidR="004308F5" w:rsidRPr="003208EF" w:rsidRDefault="003F345E"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3208EF">
        <w:rPr>
          <w:rFonts w:ascii="Times New Roman" w:hAnsi="Times New Roman" w:cs="Times New Roman"/>
          <w:sz w:val="28"/>
          <w:szCs w:val="28"/>
          <w:lang w:val="kk-KZ"/>
        </w:rPr>
        <w:t>и</w:t>
      </w:r>
      <w:r w:rsidR="004308F5" w:rsidRPr="003208EF">
        <w:rPr>
          <w:rFonts w:ascii="Times New Roman" w:hAnsi="Times New Roman" w:cs="Times New Roman"/>
          <w:sz w:val="28"/>
          <w:szCs w:val="28"/>
          <w:lang w:val="kk-KZ"/>
        </w:rPr>
        <w:t>нвестициялық бағдарламаларды бекіту және іске асыру кезеңінде генерацияны дамытуға жинақталған қаражатты тиімді пайдалануға тиісті бақылау жүргізілмейді.</w:t>
      </w:r>
    </w:p>
    <w:p w:rsidR="00F77026" w:rsidRPr="003208EF" w:rsidRDefault="00F77026"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Осы тұрғыдан Цованның жұмысына сүйенсек [</w:t>
      </w:r>
      <w:r w:rsidR="005E7ABC">
        <w:fldChar w:fldCharType="begin"/>
      </w:r>
      <w:r w:rsidR="005E7ABC" w:rsidRPr="00D7679B">
        <w:rPr>
          <w:lang w:val="kk-KZ"/>
        </w:rPr>
        <w:instrText xml:space="preserve"> REF _Ref168870598 \r \h  \* MERGEFORMAT </w:instrText>
      </w:r>
      <w:r w:rsidR="005E7ABC">
        <w:fldChar w:fldCharType="separate"/>
      </w:r>
      <w:r w:rsidR="00D540B3">
        <w:rPr>
          <w:rFonts w:ascii="Times New Roman" w:hAnsi="Times New Roman" w:cs="Times New Roman"/>
          <w:sz w:val="28"/>
          <w:szCs w:val="28"/>
          <w:lang w:val="kk-KZ"/>
        </w:rPr>
        <w:t>44</w:t>
      </w:r>
      <w:r w:rsidR="005E7ABC">
        <w:fldChar w:fldCharType="end"/>
      </w:r>
      <w:r w:rsidRPr="003208EF">
        <w:rPr>
          <w:rFonts w:ascii="Times New Roman" w:hAnsi="Times New Roman" w:cs="Times New Roman"/>
          <w:sz w:val="28"/>
          <w:szCs w:val="28"/>
          <w:lang w:val="kk-KZ"/>
        </w:rPr>
        <w:t>] шекті бағаны реттеу (Price cap regulation) 1980 жылдары пайда болып және бүкіл әлемде кеңінен қабылданған реттеу саясатындағы маңызды жаңалығы деген. Әртүрлі ұйымдардың нарықтағы үстемдік жағдайын шамадан тыс баға белгілеу арқылы теріс пайдалануын реттеу мақсатында осы шекті бағаны реттеу енгізілді. Шекті бағаның реттеу</w:t>
      </w:r>
      <w:r w:rsidR="00224347">
        <w:rPr>
          <w:rFonts w:ascii="Times New Roman" w:hAnsi="Times New Roman" w:cs="Times New Roman"/>
          <w:sz w:val="28"/>
          <w:szCs w:val="28"/>
          <w:lang w:val="kk-KZ"/>
        </w:rPr>
        <w:t>д</w:t>
      </w:r>
      <w:r w:rsidRPr="003208EF">
        <w:rPr>
          <w:rFonts w:ascii="Times New Roman" w:hAnsi="Times New Roman" w:cs="Times New Roman"/>
          <w:sz w:val="28"/>
          <w:szCs w:val="28"/>
          <w:lang w:val="kk-KZ"/>
        </w:rPr>
        <w:t xml:space="preserve">і пайдалану кезінде реттеуші орган бағаны бекітіп, ұйымдардың тиімді жұмыс істеуін ынталандырады және тұтынушылар үшін тәуекелдерді азайтады деген. Дегенмен, шекті бағаны реттеудің қиындықтары да бар, ол реттеуші орган тарапынан бағаны қайта қарау арасындағы кезеңде араласпау міндеттемесін талап етеді. Баға шегін сәтті реттеу реттеуші органның тәуелсіздігін және нақты жауапкершіліктер жиынтығын талап етеді. Тәуекелдер мен қиындықтарға қарамастан, шекті бағаны реттеу тұтынушылардың мүдделерін қорғау мен компанияның нарықтағы тиімді жұмысын ынталандыру арасындағы тепе-теңдікке қол жеткізудің тиімді құралы бола алады деп есептеген. 1983 жылы Британиялық профессор С. Литлчайлд British Telecom компаниясын жекешелендіруден кейінгі қызметін реттеу туралы баяндамасында, ұйымның пайдасын емес бағасын реттеу керек деген идеяны алға тартты және бәсекелестігі жоқ нарықтардағы ұйымның бағасын реттеу үшін шекті бағаны реттеуді енгізуді ұсынды. Содан бері Ұлыбританияда газ, әуежай, су, электр қуатына және теміржол қызметіне шекті бағаны реттеу қолданылды. Ал телекоммуникация, электр энергия мен газ саласында бәсекелестік дамығаннан кейін бөлшек саудадағы баға шектеулері жойылды. Дегенмен, салалардағы желі қызметтері үшін толық немесе айтарлықтай нарықтық билік бар ортада бағаның шектері әлі де қолданылады. </w:t>
      </w:r>
    </w:p>
    <w:p w:rsidR="00F77026" w:rsidRPr="003208EF" w:rsidRDefault="00F77026"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Жалпы алғанда, автор келесі тұжырымға келген болатын, шекті бағаны реттеу бәсекелестік пайда болғанға дейін уақытша шара ретінде де, сонымен қатар монополияланған секторлардағы бағаларды реттеудің ұзақ мерзімді процедурасы ретінде де желілік қызметтерге баға белгілеудің тиімді және танымал әдісі деп санады. Реттелетін кезең ішінде баға шектеуді реттеу шығындардың тиімділігін ынталандыру мүмкіндігін дәлелдеді. Дегенмен, шекті бағаны реттеудің негізгі проблемасы болып ұзақ мерзімді инвестицияларды ынталандыра алмауы. Инвестицияны қажет ететін және кеңейту жоспарлары бар салаларда бағаның шекті реттеуін пайдалану орынсыз болуы мүмкін екенін ескеру қажет. Осылайша, баға шегін реттеу инфрақұрылымдық салалар үшін әмбебап шешім емес, уақытша құрал ретінде қарастырылуы мүмкін. Баға шектеуін реттеу табысты болуы үшін тиімділікті ынталандыру мен инфрақұрылымды дамытуға ұзақ мерзімді инвестицияларды қамтамасыз ету арасындағы тепе-теңдікті сақтау маңызды.</w:t>
      </w:r>
    </w:p>
    <w:p w:rsidR="004308F5" w:rsidRPr="003208EF" w:rsidRDefault="00224347"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2023 жылы Мемлекет басшысы Қ.К</w:t>
      </w:r>
      <w:r w:rsidR="004308F5" w:rsidRPr="003208EF">
        <w:rPr>
          <w:rFonts w:ascii="Times New Roman" w:hAnsi="Times New Roman" w:cs="Times New Roman"/>
          <w:sz w:val="28"/>
          <w:szCs w:val="28"/>
          <w:lang w:val="kk-KZ"/>
        </w:rPr>
        <w:t>. Тоқаевтың «Әділетті мемлекет. Мемлекет. Біртұтас ұлт. Берекелік қоғам» атты Қазақстан халқына Жолдауында [</w:t>
      </w:r>
      <w:r w:rsidR="005E7ABC">
        <w:fldChar w:fldCharType="begin"/>
      </w:r>
      <w:r w:rsidR="005E7ABC" w:rsidRPr="00D7679B">
        <w:rPr>
          <w:lang w:val="kk-KZ"/>
        </w:rPr>
        <w:instrText xml:space="preserve"> REF _Ref168609052 \r \h  \* MERGEFORMAT </w:instrText>
      </w:r>
      <w:r w:rsidR="005E7ABC">
        <w:fldChar w:fldCharType="separate"/>
      </w:r>
      <w:r w:rsidR="00D540B3">
        <w:rPr>
          <w:rFonts w:ascii="Times New Roman" w:hAnsi="Times New Roman" w:cs="Times New Roman"/>
          <w:sz w:val="28"/>
          <w:szCs w:val="28"/>
          <w:lang w:val="kk-KZ"/>
        </w:rPr>
        <w:t>45</w:t>
      </w:r>
      <w:r w:rsidR="005E7ABC">
        <w:fldChar w:fldCharType="end"/>
      </w:r>
      <w:r w:rsidR="004308F5" w:rsidRPr="003208EF">
        <w:rPr>
          <w:rFonts w:ascii="Times New Roman" w:hAnsi="Times New Roman" w:cs="Times New Roman"/>
          <w:sz w:val="28"/>
          <w:szCs w:val="28"/>
          <w:lang w:val="kk-KZ"/>
        </w:rPr>
        <w:t>] «Монополияның табысын шектеу қажеттігі мен инфрақұрылымға инвестиция салуды қамтамасыз ету арасында тепе-теңдікті сақтау маңызды. Елімізде электр қуатымен қамтамасыз ететін желілердің үштен екісінің, жылу коммуникациясының 57 пайызының және су құбыры желісінің жартысына жуығының тозығы жеткен. Осыдан-ақ біраз жайтты аңғаруға болады. Тарифтерді күшпен ұстап тұрудың ақыры соның бәрін кезекпен өшіруге және түрлі апатты жағдайлар туындауына әкеп соқтырады. Осының салдарынан азаматтардың денсаулығына және ө</w:t>
      </w:r>
      <w:r w:rsidR="003F345E">
        <w:rPr>
          <w:rFonts w:ascii="Times New Roman" w:hAnsi="Times New Roman" w:cs="Times New Roman"/>
          <w:sz w:val="28"/>
          <w:szCs w:val="28"/>
          <w:lang w:val="kk-KZ"/>
        </w:rPr>
        <w:t>міріне қатер төнеді деген.</w:t>
      </w:r>
    </w:p>
    <w:p w:rsidR="00610234" w:rsidRPr="003208EF" w:rsidRDefault="00610234"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Осы зерттеуді алға тарта отырып, қазіргі уақытта мемлекет тарапынан қалыптасқан реттеушілік тәжірибеге байланысты энергия өндіруші кәсіпорындарда баға шектеуді белгілеу тәжірибесін қайта қарастырып, оны алып тастау немесе басқа тиімді амалдарды қарастыру қажет.</w:t>
      </w:r>
    </w:p>
    <w:p w:rsidR="00610234" w:rsidRPr="003208EF" w:rsidRDefault="00610234"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Дегенмен, елімізде шекті тарифтердің енгізілген механизмі келесі кемшіліктерін айқындауға болады:</w:t>
      </w:r>
    </w:p>
    <w:p w:rsidR="00610234" w:rsidRPr="003208EF" w:rsidRDefault="003F345E" w:rsidP="004B0541">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ж</w:t>
      </w:r>
      <w:r w:rsidR="00610234" w:rsidRPr="003208EF">
        <w:rPr>
          <w:rFonts w:ascii="Times New Roman" w:hAnsi="Times New Roman" w:cs="Times New Roman"/>
          <w:sz w:val="28"/>
          <w:szCs w:val="28"/>
          <w:lang w:val="kk-KZ"/>
        </w:rPr>
        <w:t>аңа өндіру нысандарының салуға тартымдылықты қамтамасыз етпейді;</w:t>
      </w:r>
    </w:p>
    <w:p w:rsidR="00610234" w:rsidRPr="003208EF" w:rsidRDefault="003F345E" w:rsidP="004B0541">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э</w:t>
      </w:r>
      <w:r w:rsidR="00610234" w:rsidRPr="003208EF">
        <w:rPr>
          <w:rFonts w:ascii="Times New Roman" w:hAnsi="Times New Roman" w:cs="Times New Roman"/>
          <w:sz w:val="28"/>
          <w:szCs w:val="28"/>
          <w:lang w:val="kk-KZ"/>
        </w:rPr>
        <w:t>лектр энергиясының бірыңғай көтерме нарығының қалыптасуына жол бермейді және нарықтағы операциялардың ашықтығын төмендетеді;</w:t>
      </w:r>
    </w:p>
    <w:p w:rsidR="00610234" w:rsidRPr="003208EF" w:rsidRDefault="003F345E" w:rsidP="004B0541">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қ</w:t>
      </w:r>
      <w:r w:rsidR="00610234" w:rsidRPr="003208EF">
        <w:rPr>
          <w:rFonts w:ascii="Times New Roman" w:hAnsi="Times New Roman" w:cs="Times New Roman"/>
          <w:sz w:val="28"/>
          <w:szCs w:val="28"/>
          <w:lang w:val="kk-KZ"/>
        </w:rPr>
        <w:t>олдану тиімділігін тиісті бақылаумен қамтамасыз етілмеген;</w:t>
      </w:r>
    </w:p>
    <w:p w:rsidR="00610234" w:rsidRPr="003208EF" w:rsidRDefault="003F345E" w:rsidP="004B0541">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и</w:t>
      </w:r>
      <w:r w:rsidR="00610234" w:rsidRPr="003208EF">
        <w:rPr>
          <w:rFonts w:ascii="Times New Roman" w:hAnsi="Times New Roman" w:cs="Times New Roman"/>
          <w:sz w:val="28"/>
          <w:szCs w:val="28"/>
          <w:lang w:val="kk-KZ"/>
        </w:rPr>
        <w:t xml:space="preserve">нвестициялық бағдарламаларды бекіту және іске асыру кезеңінде генерацияны дамытуға жинақталған қаражатты пайдалану тиімділігіне тиісті бақылау жүргізілмейді. </w:t>
      </w:r>
    </w:p>
    <w:p w:rsidR="00610234" w:rsidRPr="003208EF" w:rsidRDefault="00610234"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sidRPr="003208EF">
        <w:rPr>
          <w:rFonts w:ascii="Times New Roman" w:hAnsi="Times New Roman" w:cs="Times New Roman"/>
          <w:bCs/>
          <w:sz w:val="28"/>
          <w:szCs w:val="28"/>
          <w:lang w:val="kk-KZ"/>
        </w:rPr>
        <w:t>Елімізде энергетика саласын дамыту мақсатында 2009-2015 жылдар аралығында «Тарифті инвестицияға айырбастау» бағдарламасы ұсынылған болатын және бұл бағдарлама аясында энергия өндіруші компаниялардың максималды сату бағасы көтерілген болатын.</w:t>
      </w:r>
    </w:p>
    <w:p w:rsidR="00610234" w:rsidRPr="003208EF" w:rsidRDefault="00610234"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«Тарифті инвестицияға айырбастау» мемлекеттік бағдарламасы электр энергия  құнына электрмен жабдықтау жүйелерін одан әрі жаңғыртуға, жаңа активтерді құруға, қолданыстағы электр станцияларын кеңейтуге, жаңартуға, қолдауға, реконструкциялауға және техникалық қайта жарақтандыруға арналған соманы қосуды көздеді.</w:t>
      </w:r>
    </w:p>
    <w:p w:rsidR="00610234" w:rsidRPr="003208EF" w:rsidRDefault="00610234"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«Тарифті инвестицияға айырбастау» мемлекеттік бағдарламасы әдетте өндіретін өнімдерге кепілдік берілген тариф немесе инвестицияны ынталандыруға бағытталған баға. Мұндай бағдарламаның негізгі идеясы инфрақұрылымды немесе өндірісті дамытуға жеке инвестицияларды тарту, инвесторларға пайдалы кірісті қамтамасыз ету болып табылады.</w:t>
      </w:r>
    </w:p>
    <w:p w:rsidR="00610234" w:rsidRPr="003208EF" w:rsidRDefault="00610234"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208EF">
        <w:rPr>
          <w:rFonts w:ascii="Times New Roman" w:hAnsi="Times New Roman" w:cs="Times New Roman"/>
          <w:sz w:val="28"/>
          <w:szCs w:val="28"/>
          <w:lang w:val="kk-KZ"/>
        </w:rPr>
        <w:t>Сондай-ақ, мұндай бағдарламалар мемлекетке парниктік газдар шығарындыларын азайту, елдің энергетикалық кешеніндегі энергия тиімділігін арттыру мақсаттарына қол жеткізуге көмектеседі. Олар сондай-ақ энергетика саласындағы инновациялар мен жаңа технологияларды дамытуға ықпал етеді.</w:t>
      </w:r>
    </w:p>
    <w:p w:rsidR="00610234" w:rsidRPr="009A10A9" w:rsidRDefault="00610234" w:rsidP="004B0D2C">
      <w:pPr>
        <w:spacing w:after="0" w:line="240" w:lineRule="auto"/>
        <w:ind w:firstLine="360"/>
        <w:contextualSpacing/>
        <w:jc w:val="both"/>
        <w:rPr>
          <w:rFonts w:ascii="Times New Roman" w:hAnsi="Times New Roman" w:cs="Times New Roman"/>
          <w:bCs/>
          <w:sz w:val="28"/>
          <w:szCs w:val="28"/>
          <w:lang w:val="kk-KZ"/>
        </w:rPr>
      </w:pPr>
    </w:p>
    <w:p w:rsidR="00610234" w:rsidRPr="009A10A9" w:rsidRDefault="00610234" w:rsidP="004B0D2C">
      <w:pPr>
        <w:spacing w:after="0" w:line="240" w:lineRule="auto"/>
        <w:contextualSpacing/>
        <w:jc w:val="center"/>
        <w:rPr>
          <w:rFonts w:ascii="Times New Roman" w:hAnsi="Times New Roman" w:cs="Times New Roman"/>
          <w:bCs/>
          <w:sz w:val="28"/>
          <w:szCs w:val="28"/>
          <w:lang w:val="kk-KZ"/>
        </w:rPr>
      </w:pPr>
      <w:r w:rsidRPr="009A10A9">
        <w:rPr>
          <w:rFonts w:ascii="Times New Roman" w:hAnsi="Times New Roman" w:cs="Times New Roman"/>
          <w:bCs/>
          <w:noProof/>
          <w:sz w:val="28"/>
          <w:szCs w:val="28"/>
        </w:rPr>
        <w:drawing>
          <wp:inline distT="0" distB="0" distL="0" distR="0">
            <wp:extent cx="4808323" cy="2125362"/>
            <wp:effectExtent l="0" t="0" r="0" b="8255"/>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0234" w:rsidRPr="003F345E" w:rsidRDefault="00610234" w:rsidP="004B0D2C">
      <w:pPr>
        <w:spacing w:after="0" w:line="240" w:lineRule="auto"/>
        <w:contextualSpacing/>
        <w:jc w:val="both"/>
        <w:rPr>
          <w:rFonts w:ascii="Times New Roman" w:hAnsi="Times New Roman" w:cs="Times New Roman"/>
          <w:bCs/>
          <w:sz w:val="16"/>
          <w:szCs w:val="16"/>
          <w:highlight w:val="yellow"/>
          <w:lang w:val="en-AU"/>
        </w:rPr>
      </w:pPr>
    </w:p>
    <w:p w:rsidR="00610234" w:rsidRPr="00355593" w:rsidRDefault="00610234" w:rsidP="004B0D2C">
      <w:pPr>
        <w:spacing w:after="0" w:line="240" w:lineRule="auto"/>
        <w:contextualSpacing/>
        <w:jc w:val="center"/>
        <w:rPr>
          <w:rFonts w:ascii="Times New Roman" w:hAnsi="Times New Roman" w:cs="Times New Roman"/>
          <w:bCs/>
          <w:sz w:val="28"/>
          <w:szCs w:val="28"/>
          <w:lang w:val="en-HK"/>
        </w:rPr>
      </w:pPr>
      <w:r w:rsidRPr="00355593">
        <w:rPr>
          <w:rFonts w:ascii="Times New Roman" w:hAnsi="Times New Roman" w:cs="Times New Roman"/>
          <w:bCs/>
          <w:sz w:val="28"/>
          <w:szCs w:val="28"/>
          <w:lang w:val="kk-KZ"/>
        </w:rPr>
        <w:t xml:space="preserve">Сурет </w:t>
      </w:r>
      <w:r w:rsidR="00F0401D">
        <w:rPr>
          <w:rFonts w:ascii="Times New Roman" w:hAnsi="Times New Roman" w:cs="Times New Roman"/>
          <w:bCs/>
          <w:sz w:val="28"/>
          <w:szCs w:val="28"/>
          <w:lang w:val="en-HK"/>
        </w:rPr>
        <w:t>4</w:t>
      </w:r>
      <w:r w:rsidRPr="00355593">
        <w:rPr>
          <w:rFonts w:ascii="Times New Roman" w:hAnsi="Times New Roman" w:cs="Times New Roman"/>
          <w:bCs/>
          <w:sz w:val="28"/>
          <w:szCs w:val="28"/>
          <w:lang w:val="kk-KZ"/>
        </w:rPr>
        <w:t xml:space="preserve"> </w:t>
      </w:r>
      <w:r w:rsidR="003F345E">
        <w:rPr>
          <w:rFonts w:ascii="Times New Roman" w:hAnsi="Times New Roman" w:cs="Times New Roman"/>
          <w:bCs/>
          <w:sz w:val="28"/>
          <w:szCs w:val="28"/>
          <w:lang w:val="kk-KZ"/>
        </w:rPr>
        <w:t>–</w:t>
      </w:r>
      <w:r w:rsidRPr="00355593">
        <w:rPr>
          <w:rFonts w:ascii="Times New Roman" w:hAnsi="Times New Roman" w:cs="Times New Roman"/>
          <w:bCs/>
          <w:sz w:val="28"/>
          <w:szCs w:val="28"/>
          <w:lang w:val="kk-KZ"/>
        </w:rPr>
        <w:t xml:space="preserve"> 2009-2015 жылдар аралығындағы</w:t>
      </w:r>
      <w:r w:rsidR="004B0541">
        <w:rPr>
          <w:rFonts w:ascii="Times New Roman" w:hAnsi="Times New Roman" w:cs="Times New Roman"/>
          <w:bCs/>
          <w:sz w:val="28"/>
          <w:szCs w:val="28"/>
          <w:lang w:val="kk-KZ"/>
        </w:rPr>
        <w:t xml:space="preserve"> Екібастұздағы екі ГРЭС-</w:t>
      </w:r>
      <w:r w:rsidRPr="00355593">
        <w:rPr>
          <w:rFonts w:ascii="Times New Roman" w:hAnsi="Times New Roman" w:cs="Times New Roman"/>
          <w:bCs/>
          <w:sz w:val="28"/>
          <w:szCs w:val="28"/>
          <w:lang w:val="kk-KZ"/>
        </w:rPr>
        <w:t>нің, Петропавл, Рудный, Риддер жылу энергия орталығының тариф өзгерістері</w:t>
      </w:r>
    </w:p>
    <w:p w:rsidR="00610234" w:rsidRPr="003F345E" w:rsidRDefault="00610234" w:rsidP="004B0D2C">
      <w:pPr>
        <w:spacing w:after="0" w:line="240" w:lineRule="auto"/>
        <w:contextualSpacing/>
        <w:jc w:val="center"/>
        <w:rPr>
          <w:rFonts w:ascii="Times New Roman" w:hAnsi="Times New Roman" w:cs="Times New Roman"/>
          <w:b/>
          <w:bCs/>
          <w:sz w:val="16"/>
          <w:szCs w:val="16"/>
          <w:highlight w:val="yellow"/>
          <w:lang w:val="en-HK"/>
        </w:rPr>
      </w:pPr>
    </w:p>
    <w:p w:rsidR="00610234" w:rsidRPr="001F413D" w:rsidRDefault="003F345E" w:rsidP="004B0D2C">
      <w:pPr>
        <w:spacing w:after="0" w:line="240" w:lineRule="auto"/>
        <w:ind w:firstLine="708"/>
        <w:contextualSpacing/>
        <w:jc w:val="both"/>
        <w:rPr>
          <w:rFonts w:ascii="Times New Roman" w:hAnsi="Times New Roman" w:cs="Times New Roman"/>
          <w:sz w:val="24"/>
          <w:szCs w:val="24"/>
          <w:lang w:val="en-HK"/>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610234" w:rsidRPr="001F413D">
        <w:rPr>
          <w:rFonts w:ascii="Times New Roman" w:hAnsi="Times New Roman" w:cs="Times New Roman"/>
          <w:sz w:val="24"/>
          <w:szCs w:val="24"/>
          <w:lang w:val="kk-KZ"/>
        </w:rPr>
        <w:t>[</w:t>
      </w:r>
      <w:r w:rsidR="005E7ABC">
        <w:fldChar w:fldCharType="begin"/>
      </w:r>
      <w:r w:rsidR="005E7ABC" w:rsidRPr="00D7679B">
        <w:rPr>
          <w:lang w:val="en-HK"/>
        </w:rPr>
        <w:instrText xml:space="preserve"> REF _Ref163902118 \r \h  \* MERGEFORMAT </w:instrText>
      </w:r>
      <w:r w:rsidR="005E7ABC">
        <w:fldChar w:fldCharType="separate"/>
      </w:r>
      <w:r w:rsidR="00D540B3" w:rsidRPr="00D540B3">
        <w:rPr>
          <w:rFonts w:ascii="Times New Roman" w:hAnsi="Times New Roman" w:cs="Times New Roman"/>
          <w:sz w:val="24"/>
          <w:szCs w:val="24"/>
          <w:lang w:val="kk-KZ"/>
        </w:rPr>
        <w:t>46</w:t>
      </w:r>
      <w:r w:rsidR="005E7ABC">
        <w:fldChar w:fldCharType="end"/>
      </w:r>
      <w:r w:rsidR="00610234" w:rsidRPr="001F413D">
        <w:rPr>
          <w:rFonts w:ascii="Times New Roman" w:hAnsi="Times New Roman" w:cs="Times New Roman"/>
          <w:sz w:val="24"/>
          <w:szCs w:val="24"/>
          <w:lang w:val="kk-KZ"/>
        </w:rPr>
        <w:t xml:space="preserve">] </w:t>
      </w:r>
    </w:p>
    <w:p w:rsidR="00610234" w:rsidRPr="001F413D" w:rsidRDefault="00610234" w:rsidP="004B0D2C">
      <w:pPr>
        <w:spacing w:after="0" w:line="240" w:lineRule="auto"/>
        <w:contextualSpacing/>
        <w:jc w:val="both"/>
        <w:rPr>
          <w:rFonts w:ascii="Times New Roman" w:hAnsi="Times New Roman" w:cs="Times New Roman"/>
          <w:sz w:val="28"/>
          <w:szCs w:val="28"/>
          <w:lang w:val="en-HK"/>
        </w:rPr>
      </w:pPr>
    </w:p>
    <w:p w:rsidR="003F345E" w:rsidRDefault="003F345E"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4-</w:t>
      </w:r>
      <w:r w:rsidRPr="003208EF">
        <w:rPr>
          <w:rFonts w:ascii="Times New Roman" w:hAnsi="Times New Roman" w:cs="Times New Roman"/>
          <w:bCs/>
          <w:sz w:val="28"/>
          <w:szCs w:val="28"/>
          <w:lang w:val="kk-KZ"/>
        </w:rPr>
        <w:t>сурет</w:t>
      </w:r>
      <w:r>
        <w:rPr>
          <w:rFonts w:ascii="Times New Roman" w:hAnsi="Times New Roman" w:cs="Times New Roman"/>
          <w:bCs/>
          <w:sz w:val="28"/>
          <w:szCs w:val="28"/>
          <w:lang w:val="kk-KZ"/>
        </w:rPr>
        <w:t>те,</w:t>
      </w:r>
      <w:r w:rsidRPr="003208EF">
        <w:rPr>
          <w:rFonts w:ascii="Times New Roman" w:hAnsi="Times New Roman" w:cs="Times New Roman"/>
          <w:bCs/>
          <w:sz w:val="28"/>
          <w:szCs w:val="28"/>
          <w:lang w:val="kk-KZ"/>
        </w:rPr>
        <w:t xml:space="preserve"> осылайша, 2009 жылдан бастап ең үлкен өзгеріс Екібастұздағы екі ГРЭС-інің тарифтеріне әсер етті, осы станцияларда өндірілген 1 кВт/сағ электр энергиясының сату бағасы 3,6 теңгеден 8,8 теңгеге дейін өсті (өсім 2,4 есе) болды.</w:t>
      </w:r>
    </w:p>
    <w:p w:rsidR="00610234" w:rsidRPr="001F413D" w:rsidRDefault="00610234"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Ал Петропавл, Рудный және Риддер жылу энергия орталықтарында өндірілген электр энергия бағасы 2,2 есеге қымбаттады. 2009 жылы бұл станцияларда электр энергия 1 кВт/сағ 3,6 теңгеден болса</w:t>
      </w:r>
      <w:r w:rsidR="009A10A9" w:rsidRPr="001F413D">
        <w:rPr>
          <w:rFonts w:ascii="Times New Roman" w:hAnsi="Times New Roman" w:cs="Times New Roman"/>
          <w:bCs/>
          <w:sz w:val="28"/>
          <w:szCs w:val="28"/>
          <w:lang w:val="kk-KZ"/>
        </w:rPr>
        <w:t>, ал 2015 жылы 8,05 теңге өсті</w:t>
      </w:r>
      <w:r w:rsidRPr="001F413D">
        <w:rPr>
          <w:rFonts w:ascii="Times New Roman" w:hAnsi="Times New Roman" w:cs="Times New Roman"/>
          <w:bCs/>
          <w:sz w:val="28"/>
          <w:szCs w:val="28"/>
          <w:lang w:val="kk-KZ"/>
        </w:rPr>
        <w:t>.</w:t>
      </w:r>
    </w:p>
    <w:p w:rsidR="00610234" w:rsidRPr="001F413D" w:rsidRDefault="00610234"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Ал kapital.kz [</w:t>
      </w:r>
      <w:r w:rsidR="005E7ABC">
        <w:fldChar w:fldCharType="begin"/>
      </w:r>
      <w:r w:rsidR="005E7ABC" w:rsidRPr="00D7679B">
        <w:rPr>
          <w:lang w:val="kk-KZ"/>
        </w:rPr>
        <w:instrText xml:space="preserve"> REF _Ref158394559 \r \h  \* MERGEFORMAT </w:instrText>
      </w:r>
      <w:r w:rsidR="005E7ABC">
        <w:fldChar w:fldCharType="separate"/>
      </w:r>
      <w:r w:rsidR="00D540B3" w:rsidRPr="00D540B3">
        <w:rPr>
          <w:rFonts w:ascii="Times New Roman" w:hAnsi="Times New Roman" w:cs="Times New Roman"/>
          <w:bCs/>
          <w:sz w:val="28"/>
          <w:szCs w:val="28"/>
          <w:lang w:val="kk-KZ"/>
        </w:rPr>
        <w:t>47</w:t>
      </w:r>
      <w:r w:rsidR="005E7ABC">
        <w:fldChar w:fldCharType="end"/>
      </w:r>
      <w:r w:rsidRPr="001F413D">
        <w:rPr>
          <w:rFonts w:ascii="Times New Roman" w:hAnsi="Times New Roman" w:cs="Times New Roman"/>
          <w:bCs/>
          <w:sz w:val="28"/>
          <w:szCs w:val="28"/>
          <w:lang w:val="kk-KZ"/>
        </w:rPr>
        <w:t>] мәліметіне сәйкес 2009 «Тарифті инвестицияға айырбастау» бағдарламасы жүзеге асырыла бастағаннан бері энергетика саласына салынған инвестиция көлемі екі жарым еседен астам өскен. Сонымен қатар 2014 жылдың қорытындысы бойынша инвестиция көлемі 541,2 млрд. теңгеге жетіп, алты жыл ішінде энергетика саласына салынған инвестицияның жалпы көлемі 2,23 трлн. теңгені құраған.</w:t>
      </w:r>
    </w:p>
    <w:p w:rsidR="00610234" w:rsidRPr="001F413D" w:rsidRDefault="00610234"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«Тарифті инвестицияға айырбастау» бағдарламасының артықшылықтары болғанымен, оның кейбір кемшіліктері де бар, олар:</w:t>
      </w:r>
    </w:p>
    <w:p w:rsidR="00610234" w:rsidRPr="001F413D" w:rsidRDefault="003F345E"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1F413D">
        <w:rPr>
          <w:rFonts w:ascii="Times New Roman" w:hAnsi="Times New Roman" w:cs="Times New Roman"/>
          <w:bCs/>
          <w:sz w:val="28"/>
          <w:szCs w:val="28"/>
          <w:lang w:val="kk-KZ"/>
        </w:rPr>
        <w:t>к</w:t>
      </w:r>
      <w:r w:rsidR="00610234" w:rsidRPr="001F413D">
        <w:rPr>
          <w:rFonts w:ascii="Times New Roman" w:hAnsi="Times New Roman" w:cs="Times New Roman"/>
          <w:bCs/>
          <w:sz w:val="28"/>
          <w:szCs w:val="28"/>
          <w:lang w:val="kk-KZ"/>
        </w:rPr>
        <w:t>епілдендірілген тарифтер үкіметке қосымша қаржылық міндеттемелер тудыруы мүмкін</w:t>
      </w:r>
      <w:r>
        <w:rPr>
          <w:rFonts w:ascii="Times New Roman" w:hAnsi="Times New Roman" w:cs="Times New Roman"/>
          <w:bCs/>
          <w:sz w:val="28"/>
          <w:szCs w:val="28"/>
          <w:lang w:val="kk-KZ"/>
        </w:rPr>
        <w:t>;</w:t>
      </w:r>
    </w:p>
    <w:p w:rsidR="00610234" w:rsidRPr="001F413D" w:rsidRDefault="003F345E"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1F413D">
        <w:rPr>
          <w:rFonts w:ascii="Times New Roman" w:hAnsi="Times New Roman" w:cs="Times New Roman"/>
          <w:bCs/>
          <w:sz w:val="28"/>
          <w:szCs w:val="28"/>
          <w:lang w:val="kk-KZ"/>
        </w:rPr>
        <w:t>э</w:t>
      </w:r>
      <w:r w:rsidR="00610234" w:rsidRPr="001F413D">
        <w:rPr>
          <w:rFonts w:ascii="Times New Roman" w:hAnsi="Times New Roman" w:cs="Times New Roman"/>
          <w:bCs/>
          <w:sz w:val="28"/>
          <w:szCs w:val="28"/>
          <w:lang w:val="kk-KZ"/>
        </w:rPr>
        <w:t>нергияның жекелеген түрлеріне кепілдендірілген тарифтерді ұсыну біркелкі емес бәсекелестік өрісін тудыруға кедергі келтіруі</w:t>
      </w:r>
      <w:r>
        <w:rPr>
          <w:rFonts w:ascii="Times New Roman" w:hAnsi="Times New Roman" w:cs="Times New Roman"/>
          <w:bCs/>
          <w:sz w:val="28"/>
          <w:szCs w:val="28"/>
          <w:lang w:val="kk-KZ"/>
        </w:rPr>
        <w:t>;</w:t>
      </w:r>
    </w:p>
    <w:p w:rsidR="00610234" w:rsidRPr="001F413D" w:rsidRDefault="003F345E"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1F413D">
        <w:rPr>
          <w:rFonts w:ascii="Times New Roman" w:hAnsi="Times New Roman" w:cs="Times New Roman"/>
          <w:bCs/>
          <w:sz w:val="28"/>
          <w:szCs w:val="28"/>
          <w:lang w:val="kk-KZ"/>
        </w:rPr>
        <w:t>м</w:t>
      </w:r>
      <w:r w:rsidR="00610234" w:rsidRPr="001F413D">
        <w:rPr>
          <w:rFonts w:ascii="Times New Roman" w:hAnsi="Times New Roman" w:cs="Times New Roman"/>
          <w:bCs/>
          <w:sz w:val="28"/>
          <w:szCs w:val="28"/>
          <w:lang w:val="kk-KZ"/>
        </w:rPr>
        <w:t>емлекет тарапынан тиісті қадағалау болмауына орай салаға салынған инвестиция тиімді пайдаланбауы мүмкін.</w:t>
      </w:r>
    </w:p>
    <w:p w:rsidR="00610234" w:rsidRPr="001F413D" w:rsidRDefault="00610234"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2018 жылы Қауіпсіздік кеңесінің отырысында электр және жылу энергиясы тарифтерінің түзілуіне қатысты сұрақ көтеріліп, тұрғын үй-коммуналдық шаруашылығы мен табиғи монополия қызметтерінің тарифтерін ретке келтіру жөнінде арнайы тапсырма берілгені айтылып, соның ішінде 2009 жылғы «Тарифті инвестицияға айырбастау» бағдарламасы қабылданып, аталмыш бағдарлама аясында 7 жылдың ішінде табиғи монополия субъектілеріне өндірісті жаңғыртуға қаражат табу мақсатында тарифтері екі есе көтерілгені айтылды. Алайда табиғи монополия субъектілері аталмыш қаржыны техникалық жаңғыртуға емес, өз қажеттіліктеріне пайдаланғаны анықталған. Осының нәтижесінен тұтынушыларға 14 млрд. теңге шығын әкеліп, ал энергиямен қамтамасыз ететін компаниялардың заңсыз кірісі 15</w:t>
      </w:r>
      <w:r w:rsidR="003F345E">
        <w:rPr>
          <w:rFonts w:ascii="Times New Roman" w:hAnsi="Times New Roman" w:cs="Times New Roman"/>
          <w:bCs/>
          <w:sz w:val="28"/>
          <w:szCs w:val="28"/>
          <w:lang w:val="kk-KZ"/>
        </w:rPr>
        <w:t> </w:t>
      </w:r>
      <w:r w:rsidRPr="001F413D">
        <w:rPr>
          <w:rFonts w:ascii="Times New Roman" w:hAnsi="Times New Roman" w:cs="Times New Roman"/>
          <w:bCs/>
          <w:sz w:val="28"/>
          <w:szCs w:val="28"/>
          <w:lang w:val="kk-KZ"/>
        </w:rPr>
        <w:t>млрд. теңге болған. Жылу, электр энергия және тұрғын үй-коммуналдық шаруашылық қызметтерінің тарифтері тұрғындардың жалпы шығындарының басым бөлігін құрап, ол қымбаттаған сайын отбасы бюджетіне түсетін салмақ жоғарылайтыны айтылып, нақты экономикалық негіздемелерсіз тариф өспеуге тиіс деп айтылған.</w:t>
      </w:r>
    </w:p>
    <w:p w:rsidR="00610234" w:rsidRPr="001F413D" w:rsidRDefault="00E002C5" w:rsidP="004B0D2C">
      <w:pPr>
        <w:tabs>
          <w:tab w:val="left" w:pos="851"/>
          <w:tab w:val="left" w:pos="993"/>
        </w:tabs>
        <w:spacing w:after="0" w:line="240" w:lineRule="auto"/>
        <w:ind w:firstLine="709"/>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 xml:space="preserve">Қауіпсіздік </w:t>
      </w:r>
      <w:r>
        <w:rPr>
          <w:rFonts w:ascii="Times New Roman" w:hAnsi="Times New Roman" w:cs="Times New Roman"/>
          <w:bCs/>
          <w:sz w:val="28"/>
          <w:szCs w:val="28"/>
          <w:lang w:val="kk-KZ"/>
        </w:rPr>
        <w:t>к</w:t>
      </w:r>
      <w:r w:rsidR="005A5868">
        <w:rPr>
          <w:rFonts w:ascii="Times New Roman" w:hAnsi="Times New Roman" w:cs="Times New Roman"/>
          <w:bCs/>
          <w:sz w:val="28"/>
          <w:szCs w:val="28"/>
          <w:lang w:val="kk-KZ"/>
        </w:rPr>
        <w:t>еңес</w:t>
      </w:r>
      <w:r>
        <w:rPr>
          <w:rFonts w:ascii="Times New Roman" w:hAnsi="Times New Roman" w:cs="Times New Roman"/>
          <w:bCs/>
          <w:sz w:val="28"/>
          <w:szCs w:val="28"/>
          <w:lang w:val="kk-KZ"/>
        </w:rPr>
        <w:t>і</w:t>
      </w:r>
      <w:r w:rsidR="005A5868">
        <w:rPr>
          <w:rFonts w:ascii="Times New Roman" w:hAnsi="Times New Roman" w:cs="Times New Roman"/>
          <w:bCs/>
          <w:sz w:val="28"/>
          <w:szCs w:val="28"/>
          <w:lang w:val="kk-KZ"/>
        </w:rPr>
        <w:t xml:space="preserve"> отырысында Н.Ә.</w:t>
      </w:r>
      <w:r w:rsidR="00610234" w:rsidRPr="001F413D">
        <w:rPr>
          <w:rFonts w:ascii="Times New Roman" w:hAnsi="Times New Roman" w:cs="Times New Roman"/>
          <w:bCs/>
          <w:sz w:val="28"/>
          <w:szCs w:val="28"/>
          <w:lang w:val="kk-KZ"/>
        </w:rPr>
        <w:t xml:space="preserve"> Назарбаев мемлекеттік органдарға келесі нақты тапсырма берген еді, ол «өңірлік деңгейдегі монополияға қарсы барлық ведомстволар жұмысының тиімділігіне баға беру, сонымен қатар, энергетика министрлігі тарифті көтеру жөніндегі әрбір шешімді қабылдаған сайын, ең алдымен, халықтың төлем қабілеттілігін ескергені жөн. Тарифтерге қатысты жоспарлы өзгерістердің бәрі көпшіліктің талқылауына мүлдем түспейді немесе формальды түрде өткізіледі. Бұл іске жұртшылықты, үкіметтік емес ұйымдарды және бұқаралық ақпарат құралдарының өкілдерін кеңінен тарта отырып, қазіргі механизмді өзгерту қажет және Табиғи монополияларды реттеу, бәсекелестікті және тұтынушылардың құқығын қорғау комитетінде азаматтармен «кері байланыс» орнатудың тиімді жүйесінің жоқтығын» атаған. Сонымен қатар энергетика министрлігі тұтынушыларға электр энергия тарифтерін төмендету жөнінде шаралар қабылдануы және субсидия ретінде бюджеттен бөлінетін қаржының көзделген мақсатқа жұмсалуына кешенді сараптама жасауды айтқан</w:t>
      </w:r>
      <w:r w:rsidR="003F345E">
        <w:rPr>
          <w:rFonts w:ascii="Times New Roman" w:hAnsi="Times New Roman" w:cs="Times New Roman"/>
          <w:bCs/>
          <w:sz w:val="28"/>
          <w:szCs w:val="28"/>
          <w:lang w:val="kk-KZ"/>
        </w:rPr>
        <w:t> </w:t>
      </w:r>
      <w:r w:rsidR="00610234" w:rsidRPr="001F413D">
        <w:rPr>
          <w:rFonts w:ascii="Times New Roman" w:hAnsi="Times New Roman" w:cs="Times New Roman"/>
          <w:bCs/>
          <w:sz w:val="28"/>
          <w:szCs w:val="28"/>
          <w:lang w:val="kk-KZ"/>
        </w:rPr>
        <w:t>[</w:t>
      </w:r>
      <w:r w:rsidR="005E7ABC">
        <w:fldChar w:fldCharType="begin"/>
      </w:r>
      <w:r w:rsidR="005E7ABC" w:rsidRPr="00D7679B">
        <w:rPr>
          <w:lang w:val="kk-KZ"/>
        </w:rPr>
        <w:instrText xml:space="preserve"> REF _Ref158368848 \r \h  \* MERGEFORMAT </w:instrText>
      </w:r>
      <w:r w:rsidR="005E7ABC">
        <w:fldChar w:fldCharType="separate"/>
      </w:r>
      <w:r w:rsidR="00D540B3" w:rsidRPr="00D540B3">
        <w:rPr>
          <w:rFonts w:ascii="Times New Roman" w:hAnsi="Times New Roman" w:cs="Times New Roman"/>
          <w:bCs/>
          <w:sz w:val="28"/>
          <w:szCs w:val="28"/>
          <w:lang w:val="kk-KZ"/>
        </w:rPr>
        <w:t>48</w:t>
      </w:r>
      <w:r w:rsidR="005E7ABC">
        <w:fldChar w:fldCharType="end"/>
      </w:r>
      <w:r w:rsidR="00610234" w:rsidRPr="001F413D">
        <w:rPr>
          <w:rFonts w:ascii="Times New Roman" w:hAnsi="Times New Roman" w:cs="Times New Roman"/>
          <w:bCs/>
          <w:sz w:val="28"/>
          <w:szCs w:val="28"/>
          <w:lang w:val="kk-KZ"/>
        </w:rPr>
        <w:t>].</w:t>
      </w:r>
    </w:p>
    <w:p w:rsidR="00610234" w:rsidRPr="001F413D" w:rsidRDefault="00610234"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2023 жылы Мемлекет басшысы Қ.К. Тоқаев монополиялы нарықтарда «Тарифті инвестицияға айырбастау» деген жаңа тариф саясатына көшу керек деп атап өткен. Желілер мен қуат көздерінің тозу деңгейін кемінде 15 пайызға азайту қажет. Тариф инфрақұрылымға қаржы салғаны және ашықтықты қамтамасыз етудің мемлекеттік мониторингі жүйесіне қатысқаны үшін беріледі. Меншік иесі инвестицияның айтарлықтай бөлігін тарифтің емес, өз қаржысының есебінен салуға тиіс. Инновация енгізу үшін тиімді ынталандыру шараларын әзірлеген жөн. Сондай-ақ, шығыстың бір бөлігін тарифтік сметаның аясында қайта бөлуге және табыстың белгілі бір бөлігін сақтап қалуға рұқсат беру керек. Тарифтерді тоғыспалы субсидиялаудың, яғни бір тұтынушылар үшін бағаны ұстап тұру мақсатымен басқалар үшін бағаны көтеру тәсілінен біртіндеп бас тарту қажет» екенін атап өткен [</w:t>
      </w:r>
      <w:r w:rsidR="005E7ABC">
        <w:fldChar w:fldCharType="begin"/>
      </w:r>
      <w:r w:rsidR="005E7ABC" w:rsidRPr="00D7679B">
        <w:rPr>
          <w:lang w:val="kk-KZ"/>
        </w:rPr>
        <w:instrText xml:space="preserve"> REF _Ref168609052 \r \h  \* MERGEFORMAT </w:instrText>
      </w:r>
      <w:r w:rsidR="005E7ABC">
        <w:fldChar w:fldCharType="separate"/>
      </w:r>
      <w:r w:rsidR="00D540B3">
        <w:rPr>
          <w:rFonts w:ascii="Times New Roman" w:hAnsi="Times New Roman" w:cs="Times New Roman"/>
          <w:sz w:val="28"/>
          <w:szCs w:val="28"/>
          <w:lang w:val="kk-KZ"/>
        </w:rPr>
        <w:t>45</w:t>
      </w:r>
      <w:r w:rsidR="005E7ABC">
        <w:fldChar w:fldCharType="end"/>
      </w:r>
      <w:r w:rsidRPr="001F413D">
        <w:rPr>
          <w:rFonts w:ascii="Times New Roman" w:hAnsi="Times New Roman" w:cs="Times New Roman"/>
          <w:sz w:val="28"/>
          <w:szCs w:val="28"/>
          <w:lang w:val="kk-KZ"/>
        </w:rPr>
        <w:t>]. </w:t>
      </w:r>
    </w:p>
    <w:p w:rsidR="00610234" w:rsidRPr="001F413D" w:rsidRDefault="00610234"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 Республикасы Ұлттық экономика министрлігінің Табиғи монополияларды реттеу комитетінің [</w:t>
      </w:r>
      <w:r w:rsidR="005E7ABC">
        <w:fldChar w:fldCharType="begin"/>
      </w:r>
      <w:r w:rsidR="005E7ABC" w:rsidRPr="00D7679B">
        <w:rPr>
          <w:lang w:val="kk-KZ"/>
        </w:rPr>
        <w:instrText xml:space="preserve"> REF _Ref162824353 \r \h  \* MERGEFORMAT </w:instrText>
      </w:r>
      <w:r w:rsidR="005E7ABC">
        <w:fldChar w:fldCharType="separate"/>
      </w:r>
      <w:r w:rsidR="00D540B3" w:rsidRPr="00D540B3">
        <w:rPr>
          <w:rFonts w:ascii="Times New Roman" w:hAnsi="Times New Roman" w:cs="Times New Roman"/>
          <w:sz w:val="28"/>
          <w:szCs w:val="28"/>
          <w:lang w:val="kk-KZ"/>
        </w:rPr>
        <w:t>49</w:t>
      </w:r>
      <w:r w:rsidR="005E7ABC">
        <w:fldChar w:fldCharType="end"/>
      </w:r>
      <w:r w:rsidRPr="001F413D">
        <w:rPr>
          <w:rFonts w:ascii="Times New Roman" w:hAnsi="Times New Roman" w:cs="Times New Roman"/>
          <w:sz w:val="28"/>
          <w:szCs w:val="28"/>
          <w:lang w:val="kk-KZ"/>
        </w:rPr>
        <w:t>] ақпаратына сәйкес «Тарифті инвестицияға айырбастау» бағдарламасына сәйкес 2023–2029 жылдары электр, жылу және сумен жабдықтау, сондай-ақ инженерлік желілерді жаңғыртуға және кәріз жүйесі мен тозуды 2029 жылмен салыстырғанда 20%-ға азайтуды қамтамасыз ету үшін ауқымды инвестиция тарту күтілуде деп болжап отыр.</w:t>
      </w:r>
    </w:p>
    <w:p w:rsidR="00610234" w:rsidRPr="00D0448A" w:rsidRDefault="00610234"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Аталмыш бағдарламаның бұрынғы 2009</w:t>
      </w:r>
      <w:r w:rsidR="00875EC4">
        <w:rPr>
          <w:rFonts w:ascii="Times New Roman" w:hAnsi="Times New Roman" w:cs="Times New Roman"/>
          <w:sz w:val="28"/>
          <w:szCs w:val="28"/>
          <w:lang w:val="kk-KZ"/>
        </w:rPr>
        <w:t>-</w:t>
      </w:r>
      <w:r w:rsidRPr="001F413D">
        <w:rPr>
          <w:rFonts w:ascii="Times New Roman" w:hAnsi="Times New Roman" w:cs="Times New Roman"/>
          <w:sz w:val="28"/>
          <w:szCs w:val="28"/>
          <w:lang w:val="kk-KZ"/>
        </w:rPr>
        <w:t>2015 жылдары болған бағдарламадан айырмашылығы, бұрынғы бағдарлама тек электр энергияны өндіру секторын қамтыды, ал қазір барлық инженерлік желілерді қамтиды.</w:t>
      </w:r>
      <w:r w:rsidRPr="00D0448A">
        <w:rPr>
          <w:rFonts w:ascii="Times New Roman" w:hAnsi="Times New Roman" w:cs="Times New Roman"/>
          <w:sz w:val="28"/>
          <w:szCs w:val="28"/>
          <w:lang w:val="kk-KZ"/>
        </w:rPr>
        <w:t xml:space="preserve"> Жаңа тарифтік саясат тұтынушының мүддесін бірінші орынға қояды деп болжануда.</w:t>
      </w:r>
    </w:p>
    <w:p w:rsidR="00610234" w:rsidRPr="00955A2A" w:rsidRDefault="00610234" w:rsidP="004B0D2C">
      <w:pPr>
        <w:spacing w:after="0" w:line="240" w:lineRule="auto"/>
        <w:contextualSpacing/>
        <w:jc w:val="both"/>
        <w:rPr>
          <w:rFonts w:ascii="Times New Roman" w:hAnsi="Times New Roman" w:cs="Times New Roman"/>
          <w:sz w:val="28"/>
          <w:szCs w:val="28"/>
          <w:highlight w:val="yellow"/>
          <w:lang w:val="kk-KZ"/>
        </w:rPr>
      </w:pPr>
    </w:p>
    <w:p w:rsidR="00610234" w:rsidRDefault="00610234" w:rsidP="004B0D2C">
      <w:pPr>
        <w:spacing w:after="0" w:line="240" w:lineRule="auto"/>
        <w:contextualSpacing/>
        <w:jc w:val="both"/>
        <w:rPr>
          <w:rFonts w:ascii="Times New Roman" w:hAnsi="Times New Roman" w:cs="Times New Roman"/>
          <w:sz w:val="28"/>
          <w:szCs w:val="28"/>
          <w:lang w:val="kk-KZ"/>
        </w:rPr>
      </w:pPr>
      <w:r w:rsidRPr="00D0448A">
        <w:rPr>
          <w:rFonts w:ascii="Times New Roman" w:hAnsi="Times New Roman" w:cs="Times New Roman"/>
          <w:sz w:val="28"/>
          <w:szCs w:val="28"/>
          <w:lang w:val="kk-KZ"/>
        </w:rPr>
        <w:t xml:space="preserve">Кесте </w:t>
      </w:r>
      <w:r w:rsidR="00F0401D" w:rsidRPr="00F0401D">
        <w:rPr>
          <w:rFonts w:ascii="Times New Roman" w:hAnsi="Times New Roman" w:cs="Times New Roman"/>
          <w:sz w:val="28"/>
          <w:szCs w:val="28"/>
          <w:lang w:val="kk-KZ"/>
        </w:rPr>
        <w:t>4</w:t>
      </w:r>
      <w:r w:rsidRPr="00D0448A">
        <w:rPr>
          <w:rFonts w:ascii="Times New Roman" w:hAnsi="Times New Roman" w:cs="Times New Roman"/>
          <w:sz w:val="28"/>
          <w:szCs w:val="28"/>
          <w:lang w:val="kk-KZ"/>
        </w:rPr>
        <w:t xml:space="preserve"> </w:t>
      </w:r>
      <w:r w:rsidR="00FB4CCC">
        <w:rPr>
          <w:rFonts w:ascii="Times New Roman" w:hAnsi="Times New Roman" w:cs="Times New Roman"/>
          <w:sz w:val="28"/>
          <w:szCs w:val="28"/>
          <w:lang w:val="kk-KZ"/>
        </w:rPr>
        <w:t>–</w:t>
      </w:r>
      <w:r w:rsidRPr="00D0448A">
        <w:rPr>
          <w:rFonts w:ascii="Times New Roman" w:hAnsi="Times New Roman" w:cs="Times New Roman"/>
          <w:sz w:val="28"/>
          <w:szCs w:val="28"/>
          <w:lang w:val="kk-KZ"/>
        </w:rPr>
        <w:t xml:space="preserve"> «Тарифті инвестицияға айырбастау» бағдарламасына сәйкес 2023 жылдарға тенгерімдел</w:t>
      </w:r>
      <w:r w:rsidR="00FB4CCC">
        <w:rPr>
          <w:rFonts w:ascii="Times New Roman" w:hAnsi="Times New Roman" w:cs="Times New Roman"/>
          <w:sz w:val="28"/>
          <w:szCs w:val="28"/>
          <w:lang w:val="kk-KZ"/>
        </w:rPr>
        <w:t>ген өзгерістер</w:t>
      </w:r>
    </w:p>
    <w:p w:rsidR="00FB4CCC" w:rsidRPr="00FB4CCC" w:rsidRDefault="00FB4CCC" w:rsidP="004B0D2C">
      <w:pPr>
        <w:spacing w:after="0" w:line="240" w:lineRule="auto"/>
        <w:ind w:firstLine="360"/>
        <w:contextualSpacing/>
        <w:jc w:val="both"/>
        <w:rPr>
          <w:rFonts w:ascii="Times New Roman" w:hAnsi="Times New Roman" w:cs="Times New Roman"/>
          <w:sz w:val="16"/>
          <w:szCs w:val="16"/>
          <w:lang w:val="kk-KZ"/>
        </w:rPr>
      </w:pPr>
    </w:p>
    <w:tbl>
      <w:tblPr>
        <w:tblStyle w:val="af2"/>
        <w:tblW w:w="0" w:type="auto"/>
        <w:tblInd w:w="108" w:type="dxa"/>
        <w:tblLook w:val="04A0" w:firstRow="1" w:lastRow="0" w:firstColumn="1" w:lastColumn="0" w:noHBand="0" w:noVBand="1"/>
      </w:tblPr>
      <w:tblGrid>
        <w:gridCol w:w="2410"/>
        <w:gridCol w:w="2126"/>
        <w:gridCol w:w="2268"/>
        <w:gridCol w:w="2835"/>
      </w:tblGrid>
      <w:tr w:rsidR="00610234" w:rsidRPr="00FB4CCC" w:rsidTr="004B0541">
        <w:tc>
          <w:tcPr>
            <w:tcW w:w="2410" w:type="dxa"/>
            <w:shd w:val="clear" w:color="auto" w:fill="FFFFFF" w:themeFill="background1"/>
            <w:vAlign w:val="center"/>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kk-KZ"/>
              </w:rPr>
              <w:t>Жылумен қамтамасыз ету</w:t>
            </w:r>
          </w:p>
        </w:tc>
        <w:tc>
          <w:tcPr>
            <w:tcW w:w="2126" w:type="dxa"/>
            <w:shd w:val="clear" w:color="auto" w:fill="FFFFFF" w:themeFill="background1"/>
            <w:vAlign w:val="center"/>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kk-KZ"/>
              </w:rPr>
              <w:t>Электрмен қамтамасыз ету</w:t>
            </w:r>
          </w:p>
        </w:tc>
        <w:tc>
          <w:tcPr>
            <w:tcW w:w="2268" w:type="dxa"/>
            <w:shd w:val="clear" w:color="auto" w:fill="FFFFFF" w:themeFill="background1"/>
            <w:vAlign w:val="center"/>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kk-KZ"/>
              </w:rPr>
              <w:t>Сумен қамтамасыз ету</w:t>
            </w:r>
          </w:p>
        </w:tc>
        <w:tc>
          <w:tcPr>
            <w:tcW w:w="2835" w:type="dxa"/>
            <w:shd w:val="clear" w:color="auto" w:fill="FFFFFF" w:themeFill="background1"/>
            <w:vAlign w:val="center"/>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kk-KZ"/>
              </w:rPr>
              <w:t>Су бұру, кәріз жүйесі</w:t>
            </w:r>
          </w:p>
        </w:tc>
      </w:tr>
      <w:tr w:rsidR="00610234" w:rsidRPr="00FB4CCC" w:rsidTr="004B0541">
        <w:tc>
          <w:tcPr>
            <w:tcW w:w="2410" w:type="dxa"/>
            <w:shd w:val="clear" w:color="auto" w:fill="FF9966"/>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rPr>
              <w:t xml:space="preserve">27 </w:t>
            </w:r>
            <w:r w:rsidRPr="00FB4CCC">
              <w:rPr>
                <w:rFonts w:ascii="Times New Roman" w:hAnsi="Times New Roman" w:cs="Times New Roman"/>
                <w:sz w:val="24"/>
                <w:szCs w:val="24"/>
                <w:lang w:val="kk-KZ"/>
              </w:rPr>
              <w:t>кәсіпорын</w:t>
            </w:r>
          </w:p>
        </w:tc>
        <w:tc>
          <w:tcPr>
            <w:tcW w:w="2126" w:type="dxa"/>
            <w:shd w:val="clear" w:color="auto" w:fill="FF9966"/>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kk-KZ"/>
              </w:rPr>
              <w:t>19 кәсіпорын</w:t>
            </w:r>
          </w:p>
        </w:tc>
        <w:tc>
          <w:tcPr>
            <w:tcW w:w="2268" w:type="dxa"/>
            <w:shd w:val="clear" w:color="auto" w:fill="FF9966"/>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kk-KZ"/>
              </w:rPr>
              <w:t>15 кәсіпорын</w:t>
            </w:r>
          </w:p>
        </w:tc>
        <w:tc>
          <w:tcPr>
            <w:tcW w:w="2835" w:type="dxa"/>
            <w:shd w:val="clear" w:color="auto" w:fill="FF9966"/>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kk-KZ"/>
              </w:rPr>
              <w:t>26 кәсіпорын</w:t>
            </w:r>
          </w:p>
        </w:tc>
      </w:tr>
      <w:tr w:rsidR="00610234" w:rsidRPr="00FB4CCC" w:rsidTr="004B0541">
        <w:tc>
          <w:tcPr>
            <w:tcW w:w="9639" w:type="dxa"/>
            <w:gridSpan w:val="4"/>
            <w:shd w:val="clear" w:color="auto" w:fill="FF9966"/>
          </w:tcPr>
          <w:p w:rsidR="00610234" w:rsidRPr="00FB4CCC" w:rsidRDefault="00610234" w:rsidP="004B0D2C">
            <w:pPr>
              <w:contextualSpacing/>
              <w:jc w:val="both"/>
              <w:rPr>
                <w:rFonts w:ascii="Times New Roman" w:hAnsi="Times New Roman" w:cs="Times New Roman"/>
                <w:i/>
                <w:sz w:val="24"/>
                <w:szCs w:val="24"/>
                <w:lang w:val="kk-KZ"/>
              </w:rPr>
            </w:pPr>
            <w:r w:rsidRPr="00FB4CCC">
              <w:rPr>
                <w:rFonts w:ascii="Times New Roman" w:hAnsi="Times New Roman" w:cs="Times New Roman"/>
                <w:i/>
                <w:sz w:val="24"/>
                <w:szCs w:val="24"/>
                <w:lang w:val="kk-KZ"/>
              </w:rPr>
              <w:t>Оның ішінде қосымша инвестицияларды ескере отырып, жаңа тарифтер бекітілді</w:t>
            </w:r>
          </w:p>
        </w:tc>
      </w:tr>
      <w:tr w:rsidR="00610234" w:rsidRPr="00FB4CCC" w:rsidTr="004B0541">
        <w:tc>
          <w:tcPr>
            <w:tcW w:w="2410" w:type="dxa"/>
            <w:shd w:val="clear" w:color="auto" w:fill="FF9966"/>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rPr>
              <w:t>2</w:t>
            </w:r>
            <w:r w:rsidRPr="00FB4CCC">
              <w:rPr>
                <w:rFonts w:ascii="Times New Roman" w:hAnsi="Times New Roman" w:cs="Times New Roman"/>
                <w:sz w:val="24"/>
                <w:szCs w:val="24"/>
                <w:lang w:val="en-AU"/>
              </w:rPr>
              <w:t>4</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c>
          <w:tcPr>
            <w:tcW w:w="2126" w:type="dxa"/>
            <w:shd w:val="clear" w:color="auto" w:fill="FF9966"/>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16</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c>
          <w:tcPr>
            <w:tcW w:w="2268" w:type="dxa"/>
            <w:shd w:val="clear" w:color="auto" w:fill="FF9966"/>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13</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c>
          <w:tcPr>
            <w:tcW w:w="2835" w:type="dxa"/>
            <w:shd w:val="clear" w:color="auto" w:fill="FF9966"/>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rPr>
              <w:t>2</w:t>
            </w:r>
            <w:r w:rsidRPr="00FB4CCC">
              <w:rPr>
                <w:rFonts w:ascii="Times New Roman" w:hAnsi="Times New Roman" w:cs="Times New Roman"/>
                <w:sz w:val="24"/>
                <w:szCs w:val="24"/>
                <w:lang w:val="en-AU"/>
              </w:rPr>
              <w:t>3</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r>
      <w:tr w:rsidR="00610234" w:rsidRPr="00FB4CCC" w:rsidTr="004B0541">
        <w:tc>
          <w:tcPr>
            <w:tcW w:w="2410" w:type="dxa"/>
            <w:shd w:val="clear" w:color="auto" w:fill="FFFF00"/>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15</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c>
          <w:tcPr>
            <w:tcW w:w="2126" w:type="dxa"/>
            <w:shd w:val="clear" w:color="auto" w:fill="FFFF00"/>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9</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c>
          <w:tcPr>
            <w:tcW w:w="2268" w:type="dxa"/>
            <w:shd w:val="clear" w:color="auto" w:fill="FFFF00"/>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13</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c>
          <w:tcPr>
            <w:tcW w:w="2835" w:type="dxa"/>
            <w:shd w:val="clear" w:color="auto" w:fill="FFFF00"/>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9</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r>
      <w:tr w:rsidR="00610234" w:rsidRPr="00FB4CCC" w:rsidTr="004B0541">
        <w:tc>
          <w:tcPr>
            <w:tcW w:w="2410" w:type="dxa"/>
            <w:shd w:val="clear" w:color="auto" w:fill="92D050"/>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rPr>
              <w:t>2</w:t>
            </w:r>
            <w:r w:rsidRPr="00FB4CCC">
              <w:rPr>
                <w:rFonts w:ascii="Times New Roman" w:hAnsi="Times New Roman" w:cs="Times New Roman"/>
                <w:sz w:val="24"/>
                <w:szCs w:val="24"/>
                <w:lang w:val="en-AU"/>
              </w:rPr>
              <w:t>5</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c>
          <w:tcPr>
            <w:tcW w:w="2126" w:type="dxa"/>
            <w:shd w:val="clear" w:color="auto" w:fill="92D050"/>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1</w:t>
            </w:r>
            <w:r w:rsidRPr="00FB4CCC">
              <w:rPr>
                <w:rFonts w:ascii="Times New Roman" w:hAnsi="Times New Roman" w:cs="Times New Roman"/>
                <w:sz w:val="24"/>
                <w:szCs w:val="24"/>
              </w:rPr>
              <w:t xml:space="preserve">7 </w:t>
            </w:r>
            <w:r w:rsidRPr="00FB4CCC">
              <w:rPr>
                <w:rFonts w:ascii="Times New Roman" w:hAnsi="Times New Roman" w:cs="Times New Roman"/>
                <w:sz w:val="24"/>
                <w:szCs w:val="24"/>
                <w:lang w:val="kk-KZ"/>
              </w:rPr>
              <w:t>кәсіпорын</w:t>
            </w:r>
          </w:p>
        </w:tc>
        <w:tc>
          <w:tcPr>
            <w:tcW w:w="2268" w:type="dxa"/>
            <w:shd w:val="clear" w:color="auto" w:fill="92D050"/>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rPr>
              <w:t>2</w:t>
            </w:r>
            <w:r w:rsidRPr="00FB4CCC">
              <w:rPr>
                <w:rFonts w:ascii="Times New Roman" w:hAnsi="Times New Roman" w:cs="Times New Roman"/>
                <w:sz w:val="24"/>
                <w:szCs w:val="24"/>
                <w:lang w:val="en-AU"/>
              </w:rPr>
              <w:t>3</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c>
          <w:tcPr>
            <w:tcW w:w="2835" w:type="dxa"/>
            <w:shd w:val="clear" w:color="auto" w:fill="92D050"/>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15</w:t>
            </w:r>
            <w:r w:rsidRPr="00FB4CCC">
              <w:rPr>
                <w:rFonts w:ascii="Times New Roman" w:hAnsi="Times New Roman" w:cs="Times New Roman"/>
                <w:sz w:val="24"/>
                <w:szCs w:val="24"/>
              </w:rPr>
              <w:t xml:space="preserve"> </w:t>
            </w:r>
            <w:r w:rsidRPr="00FB4CCC">
              <w:rPr>
                <w:rFonts w:ascii="Times New Roman" w:hAnsi="Times New Roman" w:cs="Times New Roman"/>
                <w:sz w:val="24"/>
                <w:szCs w:val="24"/>
                <w:lang w:val="kk-KZ"/>
              </w:rPr>
              <w:t>кәсіпорын</w:t>
            </w:r>
          </w:p>
        </w:tc>
      </w:tr>
      <w:tr w:rsidR="00610234" w:rsidRPr="00FB4CCC" w:rsidTr="004B0541">
        <w:tc>
          <w:tcPr>
            <w:tcW w:w="9639" w:type="dxa"/>
            <w:gridSpan w:val="4"/>
            <w:shd w:val="clear" w:color="auto" w:fill="FFFFFF" w:themeFill="background1"/>
          </w:tcPr>
          <w:p w:rsidR="00610234" w:rsidRPr="00FB4CCC" w:rsidRDefault="00610234" w:rsidP="004B0D2C">
            <w:pPr>
              <w:contextualSpacing/>
              <w:jc w:val="both"/>
              <w:rPr>
                <w:rFonts w:ascii="Times New Roman" w:hAnsi="Times New Roman" w:cs="Times New Roman"/>
                <w:i/>
                <w:sz w:val="24"/>
                <w:szCs w:val="24"/>
                <w:lang w:val="kk-KZ"/>
              </w:rPr>
            </w:pPr>
            <w:r w:rsidRPr="00FB4CCC">
              <w:rPr>
                <w:rFonts w:ascii="Times New Roman" w:hAnsi="Times New Roman" w:cs="Times New Roman"/>
                <w:i/>
                <w:sz w:val="24"/>
                <w:szCs w:val="24"/>
                <w:lang w:val="kk-KZ"/>
              </w:rPr>
              <w:t>Тартылған инвестиция көлемі (млрд.теңге)</w:t>
            </w:r>
          </w:p>
        </w:tc>
      </w:tr>
      <w:tr w:rsidR="00610234" w:rsidRPr="00FB4CCC" w:rsidTr="004B0541">
        <w:tc>
          <w:tcPr>
            <w:tcW w:w="2410" w:type="dxa"/>
            <w:shd w:val="clear" w:color="auto" w:fill="FFFFFF" w:themeFill="background1"/>
          </w:tcPr>
          <w:p w:rsidR="00610234" w:rsidRPr="00FB4CCC" w:rsidRDefault="00610234" w:rsidP="004B0D2C">
            <w:pPr>
              <w:contextualSpacing/>
              <w:jc w:val="center"/>
              <w:rPr>
                <w:rFonts w:ascii="Times New Roman" w:hAnsi="Times New Roman" w:cs="Times New Roman"/>
                <w:sz w:val="24"/>
                <w:szCs w:val="24"/>
                <w:lang w:val="en-AU"/>
              </w:rPr>
            </w:pPr>
            <w:r w:rsidRPr="00FB4CCC">
              <w:rPr>
                <w:rFonts w:ascii="Times New Roman" w:hAnsi="Times New Roman" w:cs="Times New Roman"/>
                <w:sz w:val="24"/>
                <w:szCs w:val="24"/>
                <w:lang w:val="en-AU"/>
              </w:rPr>
              <w:t>130,2</w:t>
            </w:r>
          </w:p>
        </w:tc>
        <w:tc>
          <w:tcPr>
            <w:tcW w:w="2126" w:type="dxa"/>
            <w:shd w:val="clear" w:color="auto" w:fill="FFFFFF" w:themeFill="background1"/>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92,2</w:t>
            </w:r>
          </w:p>
        </w:tc>
        <w:tc>
          <w:tcPr>
            <w:tcW w:w="2268" w:type="dxa"/>
            <w:shd w:val="clear" w:color="auto" w:fill="FFFFFF" w:themeFill="background1"/>
          </w:tcPr>
          <w:p w:rsidR="00610234" w:rsidRPr="00FB4CCC" w:rsidRDefault="00610234" w:rsidP="004B0D2C">
            <w:pPr>
              <w:contextualSpacing/>
              <w:jc w:val="center"/>
              <w:rPr>
                <w:rFonts w:ascii="Times New Roman" w:hAnsi="Times New Roman" w:cs="Times New Roman"/>
                <w:sz w:val="24"/>
                <w:szCs w:val="24"/>
                <w:lang w:val="en-AU"/>
              </w:rPr>
            </w:pPr>
            <w:r w:rsidRPr="00FB4CCC">
              <w:rPr>
                <w:rFonts w:ascii="Times New Roman" w:hAnsi="Times New Roman" w:cs="Times New Roman"/>
                <w:sz w:val="24"/>
                <w:szCs w:val="24"/>
              </w:rPr>
              <w:t>2</w:t>
            </w:r>
            <w:r w:rsidRPr="00FB4CCC">
              <w:rPr>
                <w:rFonts w:ascii="Times New Roman" w:hAnsi="Times New Roman" w:cs="Times New Roman"/>
                <w:sz w:val="24"/>
                <w:szCs w:val="24"/>
                <w:lang w:val="en-AU"/>
              </w:rPr>
              <w:t>9,5</w:t>
            </w:r>
          </w:p>
        </w:tc>
        <w:tc>
          <w:tcPr>
            <w:tcW w:w="2835" w:type="dxa"/>
            <w:shd w:val="clear" w:color="auto" w:fill="FFFFFF" w:themeFill="background1"/>
          </w:tcPr>
          <w:p w:rsidR="00610234" w:rsidRPr="00FB4CCC" w:rsidRDefault="00610234" w:rsidP="004B0D2C">
            <w:pPr>
              <w:contextualSpacing/>
              <w:jc w:val="center"/>
              <w:rPr>
                <w:rFonts w:ascii="Times New Roman" w:hAnsi="Times New Roman" w:cs="Times New Roman"/>
                <w:sz w:val="24"/>
                <w:szCs w:val="24"/>
                <w:lang w:val="en-AU"/>
              </w:rPr>
            </w:pPr>
            <w:r w:rsidRPr="00FB4CCC">
              <w:rPr>
                <w:rFonts w:ascii="Times New Roman" w:hAnsi="Times New Roman" w:cs="Times New Roman"/>
                <w:sz w:val="24"/>
                <w:szCs w:val="24"/>
                <w:lang w:val="en-AU"/>
              </w:rPr>
              <w:t>15,3</w:t>
            </w:r>
          </w:p>
        </w:tc>
      </w:tr>
      <w:tr w:rsidR="00610234" w:rsidRPr="00FB4CCC" w:rsidTr="004B0541">
        <w:tc>
          <w:tcPr>
            <w:tcW w:w="9639" w:type="dxa"/>
            <w:gridSpan w:val="4"/>
            <w:shd w:val="clear" w:color="auto" w:fill="FFFFFF" w:themeFill="background1"/>
          </w:tcPr>
          <w:p w:rsidR="00610234" w:rsidRPr="00FB4CCC" w:rsidRDefault="00610234"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Оның ішінде қызыл аймақтағы ұйымдарға</w:t>
            </w:r>
          </w:p>
        </w:tc>
      </w:tr>
      <w:tr w:rsidR="00610234" w:rsidRPr="00FB4CCC" w:rsidTr="004B0541">
        <w:tc>
          <w:tcPr>
            <w:tcW w:w="2410" w:type="dxa"/>
            <w:shd w:val="clear" w:color="auto" w:fill="FFFFFF" w:themeFill="background1"/>
          </w:tcPr>
          <w:p w:rsidR="00610234" w:rsidRPr="00FB4CCC" w:rsidRDefault="00610234" w:rsidP="004B0D2C">
            <w:pPr>
              <w:contextualSpacing/>
              <w:jc w:val="center"/>
              <w:rPr>
                <w:rFonts w:ascii="Times New Roman" w:hAnsi="Times New Roman" w:cs="Times New Roman"/>
                <w:sz w:val="24"/>
                <w:szCs w:val="24"/>
                <w:lang w:val="en-AU"/>
              </w:rPr>
            </w:pPr>
            <w:r w:rsidRPr="00FB4CCC">
              <w:rPr>
                <w:rFonts w:ascii="Times New Roman" w:hAnsi="Times New Roman" w:cs="Times New Roman"/>
                <w:sz w:val="24"/>
                <w:szCs w:val="24"/>
                <w:lang w:val="en-AU"/>
              </w:rPr>
              <w:t>76,7</w:t>
            </w:r>
          </w:p>
        </w:tc>
        <w:tc>
          <w:tcPr>
            <w:tcW w:w="2126" w:type="dxa"/>
            <w:shd w:val="clear" w:color="auto" w:fill="FFFFFF" w:themeFill="background1"/>
          </w:tcPr>
          <w:p w:rsidR="00610234" w:rsidRPr="00FB4CCC" w:rsidRDefault="00610234"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en-AU"/>
              </w:rPr>
              <w:t>15,5</w:t>
            </w:r>
          </w:p>
        </w:tc>
        <w:tc>
          <w:tcPr>
            <w:tcW w:w="2268" w:type="dxa"/>
            <w:shd w:val="clear" w:color="auto" w:fill="FFFFFF" w:themeFill="background1"/>
          </w:tcPr>
          <w:p w:rsidR="00610234" w:rsidRPr="00FB4CCC" w:rsidRDefault="00610234" w:rsidP="004B0D2C">
            <w:pPr>
              <w:contextualSpacing/>
              <w:jc w:val="center"/>
              <w:rPr>
                <w:rFonts w:ascii="Times New Roman" w:hAnsi="Times New Roman" w:cs="Times New Roman"/>
                <w:sz w:val="24"/>
                <w:szCs w:val="24"/>
                <w:lang w:val="en-AU"/>
              </w:rPr>
            </w:pPr>
            <w:r w:rsidRPr="00FB4CCC">
              <w:rPr>
                <w:rFonts w:ascii="Times New Roman" w:hAnsi="Times New Roman" w:cs="Times New Roman"/>
                <w:sz w:val="24"/>
                <w:szCs w:val="24"/>
                <w:lang w:val="en-AU"/>
              </w:rPr>
              <w:t>11,7</w:t>
            </w:r>
          </w:p>
        </w:tc>
        <w:tc>
          <w:tcPr>
            <w:tcW w:w="2835" w:type="dxa"/>
            <w:shd w:val="clear" w:color="auto" w:fill="FFFFFF" w:themeFill="background1"/>
          </w:tcPr>
          <w:p w:rsidR="00610234" w:rsidRPr="00FB4CCC" w:rsidRDefault="00610234" w:rsidP="004B0D2C">
            <w:pPr>
              <w:contextualSpacing/>
              <w:jc w:val="center"/>
              <w:rPr>
                <w:rFonts w:ascii="Times New Roman" w:hAnsi="Times New Roman" w:cs="Times New Roman"/>
                <w:sz w:val="24"/>
                <w:szCs w:val="24"/>
                <w:lang w:val="en-AU"/>
              </w:rPr>
            </w:pPr>
            <w:r w:rsidRPr="00FB4CCC">
              <w:rPr>
                <w:rFonts w:ascii="Times New Roman" w:hAnsi="Times New Roman" w:cs="Times New Roman"/>
                <w:sz w:val="24"/>
                <w:szCs w:val="24"/>
                <w:lang w:val="en-AU"/>
              </w:rPr>
              <w:t>8,9</w:t>
            </w:r>
          </w:p>
        </w:tc>
      </w:tr>
      <w:tr w:rsidR="00610234" w:rsidRPr="00FB4CCC" w:rsidTr="004B0541">
        <w:tc>
          <w:tcPr>
            <w:tcW w:w="9639" w:type="dxa"/>
            <w:gridSpan w:val="4"/>
            <w:shd w:val="clear" w:color="auto" w:fill="FFFFFF" w:themeFill="background1"/>
          </w:tcPr>
          <w:p w:rsidR="00610234" w:rsidRPr="00FB4CCC" w:rsidRDefault="00FB4CCC" w:rsidP="004B0D2C">
            <w:pPr>
              <w:ind w:firstLine="601"/>
              <w:contextualSpacing/>
              <w:jc w:val="both"/>
              <w:rPr>
                <w:rFonts w:ascii="Times New Roman" w:hAnsi="Times New Roman" w:cs="Times New Roman"/>
                <w:sz w:val="24"/>
                <w:szCs w:val="24"/>
              </w:rPr>
            </w:pPr>
            <w:r w:rsidRPr="00FB4CCC">
              <w:rPr>
                <w:rFonts w:ascii="Times New Roman" w:eastAsia="Calibri" w:hAnsi="Times New Roman" w:cs="Times New Roman"/>
                <w:sz w:val="24"/>
                <w:szCs w:val="24"/>
              </w:rPr>
              <w:t>Ескерту –</w:t>
            </w:r>
            <w:r w:rsidRPr="00FB4CCC">
              <w:rPr>
                <w:rFonts w:ascii="Times New Roman" w:eastAsia="Calibri" w:hAnsi="Times New Roman" w:cs="Times New Roman"/>
                <w:bCs/>
                <w:sz w:val="24"/>
                <w:szCs w:val="24"/>
                <w:lang w:val="kk-KZ"/>
              </w:rPr>
              <w:t xml:space="preserve"> Әдебиет негізінде құралған</w:t>
            </w:r>
            <w:r w:rsidR="00610234" w:rsidRPr="00FB4CCC">
              <w:rPr>
                <w:rFonts w:ascii="Times New Roman" w:hAnsi="Times New Roman" w:cs="Times New Roman"/>
                <w:sz w:val="24"/>
                <w:szCs w:val="24"/>
                <w:lang w:val="kk-KZ"/>
              </w:rPr>
              <w:t xml:space="preserve"> </w:t>
            </w:r>
            <w:r w:rsidR="00610234" w:rsidRPr="00FB4CCC">
              <w:rPr>
                <w:rFonts w:ascii="Times New Roman" w:hAnsi="Times New Roman" w:cs="Times New Roman"/>
                <w:sz w:val="24"/>
                <w:szCs w:val="24"/>
              </w:rPr>
              <w:t>[</w:t>
            </w:r>
            <w:r w:rsidR="005E7ABC">
              <w:fldChar w:fldCharType="begin"/>
            </w:r>
            <w:r w:rsidR="005E7ABC">
              <w:instrText xml:space="preserve"> REF _Ref158408611 \r \h  \* MERGEFORMAT </w:instrText>
            </w:r>
            <w:r w:rsidR="005E7ABC">
              <w:fldChar w:fldCharType="separate"/>
            </w:r>
            <w:r w:rsidR="00D540B3" w:rsidRPr="00D540B3">
              <w:rPr>
                <w:rFonts w:ascii="Times New Roman" w:hAnsi="Times New Roman" w:cs="Times New Roman"/>
                <w:sz w:val="24"/>
                <w:szCs w:val="24"/>
              </w:rPr>
              <w:t>50</w:t>
            </w:r>
            <w:r w:rsidR="005E7ABC">
              <w:fldChar w:fldCharType="end"/>
            </w:r>
            <w:r w:rsidR="00610234" w:rsidRPr="00FB4CCC">
              <w:rPr>
                <w:rFonts w:ascii="Times New Roman" w:hAnsi="Times New Roman" w:cs="Times New Roman"/>
                <w:sz w:val="24"/>
                <w:szCs w:val="24"/>
              </w:rPr>
              <w:t>]</w:t>
            </w:r>
          </w:p>
        </w:tc>
      </w:tr>
    </w:tbl>
    <w:p w:rsidR="004B0541" w:rsidRDefault="004B0541"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p>
    <w:p w:rsidR="00FB4CCC" w:rsidRPr="00D0448A" w:rsidRDefault="00FB4CCC" w:rsidP="004B0D2C">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4-кестеде, </w:t>
      </w:r>
      <w:r w:rsidRPr="00D0448A">
        <w:rPr>
          <w:rFonts w:ascii="Times New Roman" w:hAnsi="Times New Roman" w:cs="Times New Roman"/>
          <w:sz w:val="28"/>
          <w:szCs w:val="28"/>
          <w:lang w:val="kk-KZ"/>
        </w:rPr>
        <w:t>осыған орай энергетика және коммуналдық нысандарға тарифтерді белгілеу аясында тозу деңгейіне қарай ұйымдарды үш санатқа бөлген, олар</w:t>
      </w:r>
      <w:r>
        <w:rPr>
          <w:rFonts w:ascii="Times New Roman" w:hAnsi="Times New Roman" w:cs="Times New Roman"/>
          <w:sz w:val="28"/>
          <w:szCs w:val="28"/>
          <w:lang w:val="kk-KZ"/>
        </w:rPr>
        <w:t xml:space="preserve">: </w:t>
      </w:r>
    </w:p>
    <w:p w:rsidR="00FB4CCC" w:rsidRPr="00D0448A" w:rsidRDefault="00FB4CCC" w:rsidP="004B0D2C">
      <w:pPr>
        <w:pStyle w:val="a5"/>
        <w:numPr>
          <w:ilvl w:val="0"/>
          <w:numId w:val="2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D0448A">
        <w:rPr>
          <w:rFonts w:ascii="Times New Roman" w:hAnsi="Times New Roman" w:cs="Times New Roman"/>
          <w:sz w:val="28"/>
          <w:szCs w:val="28"/>
          <w:lang w:val="kk-KZ"/>
        </w:rPr>
        <w:t>қызыл деңгей 65</w:t>
      </w:r>
      <w:r>
        <w:rPr>
          <w:rFonts w:ascii="Times New Roman" w:hAnsi="Times New Roman" w:cs="Times New Roman"/>
          <w:sz w:val="28"/>
          <w:szCs w:val="28"/>
          <w:lang w:val="kk-KZ"/>
        </w:rPr>
        <w:t>-</w:t>
      </w:r>
      <w:r w:rsidRPr="00D0448A">
        <w:rPr>
          <w:rFonts w:ascii="Times New Roman" w:hAnsi="Times New Roman" w:cs="Times New Roman"/>
          <w:sz w:val="28"/>
          <w:szCs w:val="28"/>
          <w:lang w:val="kk-KZ"/>
        </w:rPr>
        <w:t>70% жоғары)</w:t>
      </w:r>
      <w:r>
        <w:rPr>
          <w:rFonts w:ascii="Times New Roman" w:hAnsi="Times New Roman" w:cs="Times New Roman"/>
          <w:sz w:val="28"/>
          <w:szCs w:val="28"/>
          <w:lang w:val="kk-KZ"/>
        </w:rPr>
        <w:t>;</w:t>
      </w:r>
    </w:p>
    <w:p w:rsidR="00FB4CCC" w:rsidRPr="00D0448A" w:rsidRDefault="00FB4CCC" w:rsidP="004B0D2C">
      <w:pPr>
        <w:pStyle w:val="a5"/>
        <w:numPr>
          <w:ilvl w:val="0"/>
          <w:numId w:val="2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D0448A">
        <w:rPr>
          <w:rFonts w:ascii="Times New Roman" w:hAnsi="Times New Roman" w:cs="Times New Roman"/>
          <w:sz w:val="28"/>
          <w:szCs w:val="28"/>
          <w:lang w:val="kk-KZ"/>
        </w:rPr>
        <w:t>сары (деңгейі 55</w:t>
      </w:r>
      <w:r>
        <w:rPr>
          <w:rFonts w:ascii="Times New Roman" w:hAnsi="Times New Roman" w:cs="Times New Roman"/>
          <w:sz w:val="28"/>
          <w:szCs w:val="28"/>
          <w:lang w:val="kk-KZ"/>
        </w:rPr>
        <w:t>-</w:t>
      </w:r>
      <w:r w:rsidRPr="00D0448A">
        <w:rPr>
          <w:rFonts w:ascii="Times New Roman" w:hAnsi="Times New Roman" w:cs="Times New Roman"/>
          <w:sz w:val="28"/>
          <w:szCs w:val="28"/>
          <w:lang w:val="kk-KZ"/>
        </w:rPr>
        <w:t>65%)</w:t>
      </w:r>
      <w:r>
        <w:rPr>
          <w:rFonts w:ascii="Times New Roman" w:hAnsi="Times New Roman" w:cs="Times New Roman"/>
          <w:sz w:val="28"/>
          <w:szCs w:val="28"/>
          <w:lang w:val="kk-KZ"/>
        </w:rPr>
        <w:t>;</w:t>
      </w:r>
    </w:p>
    <w:p w:rsidR="00FB4CCC" w:rsidRPr="00D0448A" w:rsidRDefault="00FB4CCC" w:rsidP="004B0D2C">
      <w:pPr>
        <w:pStyle w:val="a5"/>
        <w:numPr>
          <w:ilvl w:val="0"/>
          <w:numId w:val="2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D0448A">
        <w:rPr>
          <w:rFonts w:ascii="Times New Roman" w:hAnsi="Times New Roman" w:cs="Times New Roman"/>
          <w:sz w:val="28"/>
          <w:szCs w:val="28"/>
          <w:lang w:val="kk-KZ"/>
        </w:rPr>
        <w:t>және жасыл (деңгейі 55%-дан аз).</w:t>
      </w:r>
    </w:p>
    <w:p w:rsidR="00610234" w:rsidRPr="00D0448A" w:rsidRDefault="00610234" w:rsidP="004B0D2C">
      <w:pPr>
        <w:spacing w:after="0" w:line="240" w:lineRule="auto"/>
        <w:ind w:firstLine="709"/>
        <w:contextualSpacing/>
        <w:jc w:val="both"/>
        <w:rPr>
          <w:rFonts w:ascii="Times New Roman" w:hAnsi="Times New Roman" w:cs="Times New Roman"/>
          <w:sz w:val="28"/>
          <w:szCs w:val="28"/>
          <w:lang w:val="kk-KZ"/>
        </w:rPr>
      </w:pPr>
      <w:r w:rsidRPr="00D0448A">
        <w:rPr>
          <w:rFonts w:ascii="Times New Roman" w:hAnsi="Times New Roman" w:cs="Times New Roman"/>
          <w:sz w:val="28"/>
          <w:szCs w:val="28"/>
          <w:lang w:val="kk-KZ"/>
        </w:rPr>
        <w:t>Жоғарыдағы (</w:t>
      </w:r>
      <w:r w:rsidR="00FB4CCC">
        <w:rPr>
          <w:rFonts w:ascii="Times New Roman" w:hAnsi="Times New Roman" w:cs="Times New Roman"/>
          <w:sz w:val="28"/>
          <w:szCs w:val="28"/>
          <w:lang w:val="kk-KZ"/>
        </w:rPr>
        <w:t>3-</w:t>
      </w:r>
      <w:r w:rsidRPr="00D0448A">
        <w:rPr>
          <w:rFonts w:ascii="Times New Roman" w:hAnsi="Times New Roman" w:cs="Times New Roman"/>
          <w:sz w:val="28"/>
          <w:szCs w:val="28"/>
          <w:lang w:val="kk-KZ"/>
        </w:rPr>
        <w:t>кесте) көретініміздей қызыл аймақтағы 87 кәсіпорынға бірінші кезекте инвестиция тартылады, ал 76 ұйымға жаңа тарифтер мен инвестициялық бағдарламалар бекітілген. Ал сары аймақтағы ұйымдарға жұмысшыларының жалақысын көтеруге және иесіз желілер мен құрал-жабдықтарды ұстау шығындарын қоса алғанда, басымдық берілген. Тартылатын инвестиция көлемі 267 млрд.теңгеге жоспарланған, осы тартылатын қаражаттың бір бөлігі қызыл аймақтағы ұйымдарға бөліну жоспарлануда. Осы жұмыстың нәтижесінде қызыл аймақтағы ұйымдарды сары аймаққа көшіру жоспарлануда.</w:t>
      </w:r>
    </w:p>
    <w:p w:rsidR="00610234" w:rsidRPr="00D0448A" w:rsidRDefault="00610234" w:rsidP="004B0D2C">
      <w:pPr>
        <w:spacing w:after="0" w:line="240" w:lineRule="auto"/>
        <w:ind w:firstLine="709"/>
        <w:contextualSpacing/>
        <w:jc w:val="both"/>
        <w:rPr>
          <w:rFonts w:ascii="Times New Roman" w:hAnsi="Times New Roman" w:cs="Times New Roman"/>
          <w:sz w:val="28"/>
          <w:szCs w:val="28"/>
          <w:lang w:val="kk-KZ"/>
        </w:rPr>
      </w:pPr>
      <w:r w:rsidRPr="00D0448A">
        <w:rPr>
          <w:rFonts w:ascii="Times New Roman" w:hAnsi="Times New Roman" w:cs="Times New Roman"/>
          <w:sz w:val="28"/>
          <w:szCs w:val="28"/>
          <w:lang w:val="kk-KZ"/>
        </w:rPr>
        <w:t>Еліміздің энергетикалық нарықта инвестиция және саланы қолдау мақсатында өндіруші ұйымдар үшін тоғыспалы субсидиялау тетігін іске қосу арқылы нарықтық баға</w:t>
      </w:r>
      <w:r w:rsidR="00D1013C">
        <w:rPr>
          <w:rFonts w:ascii="Times New Roman" w:hAnsi="Times New Roman" w:cs="Times New Roman"/>
          <w:sz w:val="28"/>
          <w:szCs w:val="28"/>
          <w:lang w:val="kk-KZ"/>
        </w:rPr>
        <w:t xml:space="preserve"> белгілеуге дереу көшу ұсыныл</w:t>
      </w:r>
      <w:r w:rsidRPr="00D0448A">
        <w:rPr>
          <w:rFonts w:ascii="Times New Roman" w:hAnsi="Times New Roman" w:cs="Times New Roman"/>
          <w:sz w:val="28"/>
          <w:szCs w:val="28"/>
          <w:lang w:val="kk-KZ"/>
        </w:rPr>
        <w:t>ды. Осы топқа кіргізілген қолданыстағы барлық генераторлар үшін бір мезгілде максималды деңгейде бірдей баға шегін орнату ұсынылады. Ол үшін қолданыстағы тариф пен жоғарғы тариф арасындағы айырмашылықты заң бойынша арнайы қорға аудара отырып, сәйкесінше түпкі тұтынушылар үшін барлық бағалар жаңа баға деңгейіне көтеріледі. Сонымен бірге, электр энергия төлемнің барлық өсімі арнайы тарифтерді теңестіру қорына аударылуы тиіс. Осы операциялардан кейін топтағы өндіруші ұйымдардың сату бағасы бірыңғай бағаға жеткізіліп, оның деңгейі жаңартылатын энергия көздерінен жоғары болып, тиісінше жаңа баға деңгейі инвесторларды салаға тарту үшін жеткілікті болады.</w:t>
      </w:r>
    </w:p>
    <w:p w:rsidR="00610234" w:rsidRPr="00D0448A" w:rsidRDefault="00610234" w:rsidP="004B0D2C">
      <w:pPr>
        <w:spacing w:after="0" w:line="240" w:lineRule="auto"/>
        <w:ind w:firstLine="709"/>
        <w:contextualSpacing/>
        <w:jc w:val="both"/>
        <w:rPr>
          <w:rFonts w:ascii="Times New Roman" w:hAnsi="Times New Roman" w:cs="Times New Roman"/>
          <w:sz w:val="28"/>
          <w:szCs w:val="28"/>
          <w:lang w:val="kk-KZ"/>
        </w:rPr>
      </w:pPr>
      <w:r w:rsidRPr="00D0448A">
        <w:rPr>
          <w:rFonts w:ascii="Times New Roman" w:hAnsi="Times New Roman" w:cs="Times New Roman"/>
          <w:sz w:val="28"/>
          <w:szCs w:val="28"/>
          <w:lang w:val="kk-KZ"/>
        </w:rPr>
        <w:t>Сонымен қатар, энергетика саласындағы негізгі проблемалардың бірі тұтынушылардың әртүрлі топтары тарапынан тоғыспалы субсидия мәселесі болып табылады.</w:t>
      </w:r>
    </w:p>
    <w:p w:rsidR="00610234" w:rsidRPr="001F413D" w:rsidRDefault="00610234" w:rsidP="004B0D2C">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Елімізде жыл сайын электр энергияның сараланған тарифтерінен шағын орта бизнес субъектілері 31 млрд. теңгені артық төлеп, осыдан туындаған шығындар түпкілікті өнім бағасына және көбінесе азық-түлік құнына қосуға мәжбүр екен [</w:t>
      </w:r>
      <w:r w:rsidR="005E7ABC">
        <w:fldChar w:fldCharType="begin"/>
      </w:r>
      <w:r w:rsidR="005E7ABC" w:rsidRPr="00D7679B">
        <w:rPr>
          <w:lang w:val="kk-KZ"/>
        </w:rPr>
        <w:instrText xml:space="preserve"> REF _Ref158804001 \r \h  \* MERGEFORMAT </w:instrText>
      </w:r>
      <w:r w:rsidR="005E7ABC">
        <w:fldChar w:fldCharType="separate"/>
      </w:r>
      <w:r w:rsidR="00D540B3" w:rsidRPr="00D540B3">
        <w:rPr>
          <w:rFonts w:ascii="Times New Roman" w:hAnsi="Times New Roman" w:cs="Times New Roman"/>
          <w:sz w:val="28"/>
          <w:szCs w:val="28"/>
          <w:lang w:val="kk-KZ"/>
        </w:rPr>
        <w:t>51</w:t>
      </w:r>
      <w:r w:rsidR="005E7ABC">
        <w:fldChar w:fldCharType="end"/>
      </w:r>
      <w:r w:rsidRPr="001F413D">
        <w:rPr>
          <w:rFonts w:ascii="Times New Roman" w:hAnsi="Times New Roman" w:cs="Times New Roman"/>
          <w:sz w:val="28"/>
          <w:szCs w:val="28"/>
          <w:lang w:val="kk-KZ"/>
        </w:rPr>
        <w:t>].</w:t>
      </w:r>
    </w:p>
    <w:p w:rsidR="00610234" w:rsidRDefault="00610234" w:rsidP="004B0D2C">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Әлеуметтік тарифтер немесе субсидияланатын тарифтер деп те аталатын электр энергияға дифференциалды тарифтерден бас тарту немесе тоқтату әртүрлі елдерде орын алды. Бұл бас тартудың себептері көбінесе нарықтың бұрмалануына, бюджеттік шектеулерге және субсидияларды тиімді бағыттаудағы қиындықтарға қатысты алаңдаушылықты қамтиды. Электр энергияға дифференциалды тарифтерден бас тарту байқалған елдердің бірнеше мысалдары кездеседі</w:t>
      </w:r>
      <w:r w:rsidR="00FB4CCC">
        <w:rPr>
          <w:rFonts w:ascii="Times New Roman" w:hAnsi="Times New Roman" w:cs="Times New Roman"/>
          <w:sz w:val="28"/>
          <w:szCs w:val="28"/>
          <w:lang w:val="kk-KZ"/>
        </w:rPr>
        <w:t xml:space="preserve"> (5-кесте)</w:t>
      </w:r>
      <w:r w:rsidRPr="001F413D">
        <w:rPr>
          <w:rFonts w:ascii="Times New Roman" w:hAnsi="Times New Roman" w:cs="Times New Roman"/>
          <w:sz w:val="28"/>
          <w:szCs w:val="28"/>
          <w:lang w:val="kk-KZ"/>
        </w:rPr>
        <w:t>.</w:t>
      </w:r>
    </w:p>
    <w:p w:rsidR="00FB4CCC" w:rsidRPr="00D0448A" w:rsidRDefault="00FB4CCC" w:rsidP="004B0D2C">
      <w:pPr>
        <w:spacing w:after="0" w:line="240" w:lineRule="auto"/>
        <w:ind w:firstLine="709"/>
        <w:contextualSpacing/>
        <w:jc w:val="both"/>
        <w:rPr>
          <w:rFonts w:ascii="Times New Roman" w:hAnsi="Times New Roman" w:cs="Times New Roman"/>
          <w:sz w:val="28"/>
          <w:szCs w:val="28"/>
          <w:lang w:val="kk-KZ"/>
        </w:rPr>
      </w:pPr>
    </w:p>
    <w:p w:rsidR="00610234" w:rsidRDefault="00610234" w:rsidP="004B0D2C">
      <w:pPr>
        <w:spacing w:after="0" w:line="240" w:lineRule="auto"/>
        <w:contextualSpacing/>
        <w:jc w:val="both"/>
        <w:rPr>
          <w:rFonts w:ascii="Times New Roman" w:hAnsi="Times New Roman" w:cs="Times New Roman"/>
          <w:sz w:val="28"/>
          <w:szCs w:val="28"/>
          <w:lang w:val="kk-KZ"/>
        </w:rPr>
      </w:pPr>
      <w:r w:rsidRPr="00D0448A">
        <w:rPr>
          <w:rFonts w:ascii="Times New Roman" w:hAnsi="Times New Roman" w:cs="Times New Roman"/>
          <w:sz w:val="28"/>
          <w:szCs w:val="28"/>
          <w:lang w:val="kk-KZ"/>
        </w:rPr>
        <w:t xml:space="preserve">Кесте </w:t>
      </w:r>
      <w:r w:rsidR="00F0401D">
        <w:rPr>
          <w:rFonts w:ascii="Times New Roman" w:hAnsi="Times New Roman" w:cs="Times New Roman"/>
          <w:sz w:val="28"/>
          <w:szCs w:val="28"/>
          <w:lang w:val="kk-KZ"/>
        </w:rPr>
        <w:t>5</w:t>
      </w:r>
      <w:r w:rsidRPr="00D0448A">
        <w:rPr>
          <w:rFonts w:ascii="Times New Roman" w:hAnsi="Times New Roman" w:cs="Times New Roman"/>
          <w:sz w:val="28"/>
          <w:szCs w:val="28"/>
          <w:lang w:val="kk-KZ"/>
        </w:rPr>
        <w:t xml:space="preserve"> </w:t>
      </w:r>
      <w:r w:rsidR="00FB4CCC">
        <w:rPr>
          <w:rFonts w:ascii="Times New Roman" w:hAnsi="Times New Roman" w:cs="Times New Roman"/>
          <w:sz w:val="28"/>
          <w:szCs w:val="28"/>
          <w:lang w:val="kk-KZ"/>
        </w:rPr>
        <w:t>–</w:t>
      </w:r>
      <w:r w:rsidRPr="00D0448A">
        <w:rPr>
          <w:rFonts w:ascii="Times New Roman" w:hAnsi="Times New Roman" w:cs="Times New Roman"/>
          <w:sz w:val="28"/>
          <w:szCs w:val="28"/>
          <w:lang w:val="kk-KZ"/>
        </w:rPr>
        <w:t xml:space="preserve"> Еліміздегі базалық табиғи монополия субъектілері үшін қолданыстағы тарифтер (теңге/кВт.сағ ҚҚС-сыз)</w:t>
      </w:r>
    </w:p>
    <w:p w:rsidR="00FB4CCC" w:rsidRPr="00FB4CCC" w:rsidRDefault="00FB4CCC" w:rsidP="004B0D2C">
      <w:pPr>
        <w:spacing w:after="0" w:line="240" w:lineRule="auto"/>
        <w:contextualSpacing/>
        <w:jc w:val="both"/>
        <w:rPr>
          <w:rFonts w:ascii="Times New Roman" w:hAnsi="Times New Roman" w:cs="Times New Roman"/>
          <w:sz w:val="16"/>
          <w:szCs w:val="16"/>
          <w:lang w:val="kk-KZ"/>
        </w:rPr>
      </w:pPr>
    </w:p>
    <w:tbl>
      <w:tblPr>
        <w:tblStyle w:val="af2"/>
        <w:tblW w:w="9639" w:type="dxa"/>
        <w:tblInd w:w="108" w:type="dxa"/>
        <w:tblLayout w:type="fixed"/>
        <w:tblLook w:val="04A0" w:firstRow="1" w:lastRow="0" w:firstColumn="1" w:lastColumn="0" w:noHBand="0" w:noVBand="1"/>
      </w:tblPr>
      <w:tblGrid>
        <w:gridCol w:w="2268"/>
        <w:gridCol w:w="3119"/>
        <w:gridCol w:w="1134"/>
        <w:gridCol w:w="992"/>
        <w:gridCol w:w="851"/>
        <w:gridCol w:w="1275"/>
      </w:tblGrid>
      <w:tr w:rsidR="00FB4CCC" w:rsidRPr="00D0448A" w:rsidTr="004B0541">
        <w:trPr>
          <w:trHeight w:val="742"/>
        </w:trPr>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Аймақтар атауы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Субъектілердің атауы</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Орташа</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lang w:val="kk-KZ"/>
              </w:rPr>
            </w:pPr>
            <w:r w:rsidRPr="00D0448A">
              <w:rPr>
                <w:rFonts w:ascii="Times New Roman" w:hAnsi="Times New Roman" w:cs="Times New Roman"/>
                <w:sz w:val="24"/>
                <w:szCs w:val="24"/>
              </w:rPr>
              <w:t>Тұрғындар</w:t>
            </w:r>
          </w:p>
        </w:tc>
        <w:tc>
          <w:tcPr>
            <w:tcW w:w="851" w:type="dxa"/>
            <w:vAlign w:val="center"/>
          </w:tcPr>
          <w:p w:rsidR="00FB4CCC" w:rsidRPr="00D0448A" w:rsidRDefault="00FB4CCC" w:rsidP="004B0D2C">
            <w:pPr>
              <w:ind w:left="-76"/>
              <w:contextualSpacing/>
              <w:jc w:val="center"/>
              <w:rPr>
                <w:rFonts w:ascii="Times New Roman" w:hAnsi="Times New Roman" w:cs="Times New Roman"/>
                <w:sz w:val="24"/>
                <w:szCs w:val="24"/>
                <w:lang w:val="kk-KZ"/>
              </w:rPr>
            </w:pPr>
            <w:r w:rsidRPr="00D0448A">
              <w:rPr>
                <w:rFonts w:ascii="Times New Roman" w:hAnsi="Times New Roman" w:cs="Times New Roman"/>
                <w:sz w:val="24"/>
                <w:szCs w:val="24"/>
              </w:rPr>
              <w:t>Заңды тұлға</w:t>
            </w:r>
          </w:p>
        </w:tc>
        <w:tc>
          <w:tcPr>
            <w:tcW w:w="1275" w:type="dxa"/>
            <w:vAlign w:val="center"/>
          </w:tcPr>
          <w:p w:rsidR="00FB4CCC" w:rsidRPr="00D0448A" w:rsidRDefault="00FB4CCC" w:rsidP="004B0D2C">
            <w:pPr>
              <w:ind w:left="-59"/>
              <w:contextualSpacing/>
              <w:jc w:val="center"/>
              <w:rPr>
                <w:rFonts w:ascii="Times New Roman" w:hAnsi="Times New Roman" w:cs="Times New Roman"/>
                <w:sz w:val="24"/>
                <w:szCs w:val="24"/>
                <w:lang w:val="kk-KZ"/>
              </w:rPr>
            </w:pPr>
            <w:r w:rsidRPr="00D0448A">
              <w:rPr>
                <w:rFonts w:ascii="Times New Roman" w:hAnsi="Times New Roman" w:cs="Times New Roman"/>
                <w:sz w:val="24"/>
                <w:szCs w:val="24"/>
              </w:rPr>
              <w:t>Бюджеттік</w:t>
            </w:r>
          </w:p>
          <w:p w:rsidR="00FB4CCC" w:rsidRPr="00D0448A" w:rsidRDefault="00FB4CCC" w:rsidP="004B0D2C">
            <w:pPr>
              <w:contextualSpacing/>
              <w:jc w:val="center"/>
              <w:rPr>
                <w:rFonts w:ascii="Times New Roman" w:hAnsi="Times New Roman" w:cs="Times New Roman"/>
                <w:sz w:val="24"/>
                <w:szCs w:val="24"/>
                <w:lang w:val="kk-KZ"/>
              </w:rPr>
            </w:pPr>
            <w:r w:rsidRPr="00D0448A">
              <w:rPr>
                <w:rFonts w:ascii="Times New Roman" w:hAnsi="Times New Roman" w:cs="Times New Roman"/>
                <w:sz w:val="24"/>
                <w:szCs w:val="24"/>
              </w:rPr>
              <w:t>мекеме</w:t>
            </w:r>
            <w:r w:rsidRPr="00D0448A">
              <w:rPr>
                <w:rFonts w:ascii="Times New Roman" w:hAnsi="Times New Roman" w:cs="Times New Roman"/>
                <w:sz w:val="24"/>
                <w:szCs w:val="24"/>
                <w:lang w:val="kk-KZ"/>
              </w:rPr>
              <w:t>ге</w:t>
            </w:r>
          </w:p>
        </w:tc>
      </w:tr>
      <w:tr w:rsidR="004B0541" w:rsidRPr="00D0448A" w:rsidTr="00B7562B">
        <w:tc>
          <w:tcPr>
            <w:tcW w:w="2268"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19"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34"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1" w:type="dxa"/>
            <w:vAlign w:val="center"/>
          </w:tcPr>
          <w:p w:rsidR="004B0541" w:rsidRPr="004B0541" w:rsidRDefault="004B0541" w:rsidP="004B0D2C">
            <w:pPr>
              <w:ind w:left="-76"/>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5" w:type="dxa"/>
            <w:vAlign w:val="center"/>
          </w:tcPr>
          <w:p w:rsidR="004B0541" w:rsidRPr="004B0541" w:rsidRDefault="004B0541" w:rsidP="004B0D2C">
            <w:pPr>
              <w:ind w:left="-59"/>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Астана қаласы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«Астанаэнергосбыт»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23,09</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17,21</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28,68</w:t>
            </w:r>
          </w:p>
        </w:tc>
        <w:tc>
          <w:tcPr>
            <w:tcW w:w="1275" w:type="dxa"/>
            <w:vAlign w:val="center"/>
          </w:tcPr>
          <w:p w:rsidR="00FB4CCC" w:rsidRPr="00D0448A" w:rsidRDefault="00FB4CCC" w:rsidP="004B0D2C">
            <w:pPr>
              <w:contextualSpacing/>
              <w:jc w:val="center"/>
              <w:rPr>
                <w:rFonts w:ascii="Times New Roman" w:hAnsi="Times New Roman" w:cs="Times New Roman"/>
                <w:color w:val="FF0000"/>
                <w:sz w:val="24"/>
                <w:szCs w:val="24"/>
              </w:rPr>
            </w:pPr>
            <w:r w:rsidRPr="00D0448A">
              <w:rPr>
                <w:rFonts w:ascii="Times New Roman" w:hAnsi="Times New Roman" w:cs="Times New Roman"/>
                <w:color w:val="FF0000"/>
                <w:sz w:val="24"/>
                <w:szCs w:val="24"/>
              </w:rPr>
              <w:t>58</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Жетісу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«ЖетісуЭнергоТрейд»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26,98</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19,52</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33,05</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54,21</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Ақмола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«КөкшетауэнергоТрейд»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25,74</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18,43</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30,65</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37,65</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Алматы қ-сы және Алматы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«АлматыЭнергосбыт»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25,57</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23,13</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26,74</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36,36</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Ақтөбе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«Ақтөбеэнергоснаб»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28,20</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13,29</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37,45</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43,63</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Атырау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«АтырауЭнергосату»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25,14</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10,56</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33,65</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46,61</w:t>
            </w:r>
          </w:p>
        </w:tc>
      </w:tr>
      <w:tr w:rsidR="00FB4CCC" w:rsidRPr="00D0448A" w:rsidTr="004B0541">
        <w:tc>
          <w:tcPr>
            <w:tcW w:w="2268" w:type="dxa"/>
            <w:tcBorders>
              <w:bottom w:val="nil"/>
            </w:tcBorders>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ШҚО және Абай облысы</w:t>
            </w:r>
          </w:p>
        </w:tc>
        <w:tc>
          <w:tcPr>
            <w:tcW w:w="3119" w:type="dxa"/>
            <w:tcBorders>
              <w:bottom w:val="nil"/>
            </w:tcBorders>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«Шығысэнерготрейд» ЖШС</w:t>
            </w:r>
          </w:p>
        </w:tc>
        <w:tc>
          <w:tcPr>
            <w:tcW w:w="1134" w:type="dxa"/>
            <w:tcBorders>
              <w:bottom w:val="nil"/>
            </w:tcBorders>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23,18</w:t>
            </w:r>
          </w:p>
        </w:tc>
        <w:tc>
          <w:tcPr>
            <w:tcW w:w="992" w:type="dxa"/>
            <w:tcBorders>
              <w:bottom w:val="nil"/>
            </w:tcBorders>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15,34</w:t>
            </w:r>
          </w:p>
        </w:tc>
        <w:tc>
          <w:tcPr>
            <w:tcW w:w="851" w:type="dxa"/>
            <w:tcBorders>
              <w:bottom w:val="nil"/>
            </w:tcBorders>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26,6</w:t>
            </w:r>
          </w:p>
        </w:tc>
        <w:tc>
          <w:tcPr>
            <w:tcW w:w="1275" w:type="dxa"/>
            <w:tcBorders>
              <w:bottom w:val="nil"/>
            </w:tcBorders>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43,41</w:t>
            </w:r>
          </w:p>
        </w:tc>
      </w:tr>
      <w:tr w:rsidR="004B0541" w:rsidRPr="00D0448A" w:rsidTr="004B0541">
        <w:tc>
          <w:tcPr>
            <w:tcW w:w="9639" w:type="dxa"/>
            <w:gridSpan w:val="6"/>
            <w:tcBorders>
              <w:top w:val="nil"/>
              <w:left w:val="nil"/>
              <w:right w:val="nil"/>
            </w:tcBorders>
            <w:vAlign w:val="center"/>
          </w:tcPr>
          <w:p w:rsidR="004B0541" w:rsidRPr="004B0541" w:rsidRDefault="004B0541" w:rsidP="004B0541">
            <w:pPr>
              <w:ind w:hanging="94"/>
              <w:contextualSpacing/>
              <w:jc w:val="both"/>
              <w:rPr>
                <w:rFonts w:ascii="Times New Roman" w:hAnsi="Times New Roman" w:cs="Times New Roman"/>
                <w:sz w:val="28"/>
                <w:szCs w:val="28"/>
                <w:lang w:val="kk-KZ"/>
              </w:rPr>
            </w:pPr>
            <w:r w:rsidRPr="004B0541">
              <w:rPr>
                <w:rFonts w:ascii="Times New Roman" w:hAnsi="Times New Roman" w:cs="Times New Roman"/>
                <w:sz w:val="28"/>
                <w:szCs w:val="28"/>
                <w:lang w:val="kk-KZ"/>
              </w:rPr>
              <w:t>5-кестенің жалғасы</w:t>
            </w:r>
          </w:p>
          <w:p w:rsidR="004B0541" w:rsidRPr="004B0541" w:rsidRDefault="004B0541" w:rsidP="004B0541">
            <w:pPr>
              <w:ind w:hanging="94"/>
              <w:contextualSpacing/>
              <w:jc w:val="both"/>
              <w:rPr>
                <w:rFonts w:ascii="Times New Roman" w:hAnsi="Times New Roman" w:cs="Times New Roman"/>
                <w:sz w:val="16"/>
                <w:szCs w:val="16"/>
                <w:lang w:val="kk-KZ"/>
              </w:rPr>
            </w:pPr>
          </w:p>
        </w:tc>
      </w:tr>
      <w:tr w:rsidR="004B0541" w:rsidRPr="00D0448A" w:rsidTr="00B7562B">
        <w:tc>
          <w:tcPr>
            <w:tcW w:w="2268"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19"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34"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1"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5" w:type="dxa"/>
            <w:vAlign w:val="center"/>
          </w:tcPr>
          <w:p w:rsidR="004B0541" w:rsidRPr="004B0541" w:rsidRDefault="004B0541"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Жамбыл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«ЖамбылЖарықСауда 2030»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23,29</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17,17</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25,63</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43,30</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БҚО</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«БатысЭнергоРесурсы»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21,97</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21,97</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21,97</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21,97</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Қарағанды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«ҚарағандыЖылуСбыт»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26,17</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16,48</w:t>
            </w:r>
          </w:p>
        </w:tc>
        <w:tc>
          <w:tcPr>
            <w:tcW w:w="851" w:type="dxa"/>
            <w:vAlign w:val="center"/>
          </w:tcPr>
          <w:p w:rsidR="00FB4CCC" w:rsidRPr="00D0448A" w:rsidRDefault="00FB4CCC" w:rsidP="004B0D2C">
            <w:pPr>
              <w:contextualSpacing/>
              <w:jc w:val="center"/>
              <w:rPr>
                <w:rFonts w:ascii="Times New Roman" w:hAnsi="Times New Roman" w:cs="Times New Roman"/>
                <w:color w:val="FF0000"/>
                <w:sz w:val="24"/>
                <w:szCs w:val="24"/>
              </w:rPr>
            </w:pPr>
            <w:r w:rsidRPr="00D0448A">
              <w:rPr>
                <w:rFonts w:ascii="Times New Roman" w:hAnsi="Times New Roman" w:cs="Times New Roman"/>
                <w:color w:val="FF0000"/>
                <w:sz w:val="24"/>
                <w:szCs w:val="24"/>
              </w:rPr>
              <w:t>38,84</w:t>
            </w:r>
          </w:p>
        </w:tc>
        <w:tc>
          <w:tcPr>
            <w:tcW w:w="1275" w:type="dxa"/>
            <w:vAlign w:val="center"/>
          </w:tcPr>
          <w:p w:rsidR="00FB4CCC" w:rsidRPr="00D0448A" w:rsidRDefault="00FB4CCC" w:rsidP="004B0D2C">
            <w:pPr>
              <w:contextualSpacing/>
              <w:jc w:val="center"/>
              <w:rPr>
                <w:rFonts w:ascii="Times New Roman" w:hAnsi="Times New Roman" w:cs="Times New Roman"/>
                <w:color w:val="FF0000"/>
                <w:sz w:val="24"/>
                <w:szCs w:val="24"/>
              </w:rPr>
            </w:pPr>
            <w:r w:rsidRPr="00D0448A">
              <w:rPr>
                <w:rFonts w:ascii="Times New Roman" w:hAnsi="Times New Roman" w:cs="Times New Roman"/>
                <w:color w:val="FF0000"/>
                <w:sz w:val="24"/>
                <w:szCs w:val="24"/>
              </w:rPr>
              <w:t>80,92</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Ұлытау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«Казэнергоцентр Жаңаарқа»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18,48</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15,36</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20,10</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34,79</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Қостанай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«ҚостанайЭнергоЦентр»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28,19</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21,29</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32,97</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56,44</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Қызылорда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«ЭнергоСервис»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20,31</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18,35</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20,31</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31,45</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Маңғыстау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«Маңғыстау Жарық»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23,82</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18,79</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31,36</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31,36</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Павлодар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«Павлодарэнергосбыт»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23,10</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15,02</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23,10</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56,45</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СҚО</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«СевКазЭнергосбыт»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21,13</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14,28</w:t>
            </w:r>
          </w:p>
        </w:tc>
        <w:tc>
          <w:tcPr>
            <w:tcW w:w="851"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24,23</w:t>
            </w:r>
          </w:p>
        </w:tc>
        <w:tc>
          <w:tcPr>
            <w:tcW w:w="1275"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30,29</w:t>
            </w:r>
          </w:p>
        </w:tc>
      </w:tr>
      <w:tr w:rsidR="00FB4CCC" w:rsidRPr="00D0448A" w:rsidTr="00B7562B">
        <w:tc>
          <w:tcPr>
            <w:tcW w:w="2268"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Шымкент қ-сы және Түркістан облысы</w:t>
            </w:r>
          </w:p>
        </w:tc>
        <w:tc>
          <w:tcPr>
            <w:tcW w:w="3119"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«Энергопоток» ЖШС</w:t>
            </w:r>
          </w:p>
        </w:tc>
        <w:tc>
          <w:tcPr>
            <w:tcW w:w="1134"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30,06</w:t>
            </w:r>
          </w:p>
        </w:tc>
        <w:tc>
          <w:tcPr>
            <w:tcW w:w="992" w:type="dxa"/>
            <w:vAlign w:val="center"/>
          </w:tcPr>
          <w:p w:rsidR="00FB4CCC" w:rsidRPr="00D0448A" w:rsidRDefault="00FB4CCC"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20,85</w:t>
            </w:r>
          </w:p>
        </w:tc>
        <w:tc>
          <w:tcPr>
            <w:tcW w:w="851" w:type="dxa"/>
            <w:vAlign w:val="center"/>
          </w:tcPr>
          <w:p w:rsidR="00FB4CCC" w:rsidRPr="00D0448A" w:rsidRDefault="00FB4CCC" w:rsidP="004B0D2C">
            <w:pPr>
              <w:contextualSpacing/>
              <w:jc w:val="center"/>
              <w:rPr>
                <w:rFonts w:ascii="Times New Roman" w:hAnsi="Times New Roman" w:cs="Times New Roman"/>
                <w:color w:val="FF0000"/>
                <w:sz w:val="24"/>
                <w:szCs w:val="24"/>
              </w:rPr>
            </w:pPr>
            <w:r w:rsidRPr="00D0448A">
              <w:rPr>
                <w:rFonts w:ascii="Times New Roman" w:hAnsi="Times New Roman" w:cs="Times New Roman"/>
                <w:color w:val="FF0000"/>
                <w:sz w:val="24"/>
                <w:szCs w:val="24"/>
              </w:rPr>
              <w:t>42,23</w:t>
            </w:r>
          </w:p>
        </w:tc>
        <w:tc>
          <w:tcPr>
            <w:tcW w:w="1275" w:type="dxa"/>
            <w:vAlign w:val="center"/>
          </w:tcPr>
          <w:p w:rsidR="00FB4CCC" w:rsidRPr="00D0448A" w:rsidRDefault="00FB4CCC" w:rsidP="004B0D2C">
            <w:pPr>
              <w:contextualSpacing/>
              <w:jc w:val="center"/>
              <w:rPr>
                <w:rFonts w:ascii="Times New Roman" w:hAnsi="Times New Roman" w:cs="Times New Roman"/>
                <w:color w:val="FF0000"/>
                <w:sz w:val="24"/>
                <w:szCs w:val="24"/>
              </w:rPr>
            </w:pPr>
            <w:r w:rsidRPr="00D0448A">
              <w:rPr>
                <w:rFonts w:ascii="Times New Roman" w:hAnsi="Times New Roman" w:cs="Times New Roman"/>
                <w:color w:val="FF0000"/>
                <w:sz w:val="24"/>
                <w:szCs w:val="24"/>
              </w:rPr>
              <w:t>61,34</w:t>
            </w:r>
          </w:p>
        </w:tc>
      </w:tr>
      <w:tr w:rsidR="00610234" w:rsidRPr="00D0448A" w:rsidTr="0024168D">
        <w:tc>
          <w:tcPr>
            <w:tcW w:w="5387" w:type="dxa"/>
            <w:gridSpan w:val="2"/>
          </w:tcPr>
          <w:p w:rsidR="00610234" w:rsidRPr="00D0448A" w:rsidRDefault="00610234" w:rsidP="004B0D2C">
            <w:pPr>
              <w:contextualSpacing/>
              <w:jc w:val="both"/>
              <w:rPr>
                <w:rFonts w:ascii="Times New Roman" w:hAnsi="Times New Roman" w:cs="Times New Roman"/>
                <w:sz w:val="24"/>
                <w:szCs w:val="24"/>
              </w:rPr>
            </w:pPr>
            <w:r w:rsidRPr="00D0448A">
              <w:rPr>
                <w:rFonts w:ascii="Times New Roman" w:hAnsi="Times New Roman" w:cs="Times New Roman"/>
                <w:sz w:val="24"/>
                <w:szCs w:val="24"/>
              </w:rPr>
              <w:t>Орташа ел бойынша</w:t>
            </w:r>
          </w:p>
        </w:tc>
        <w:tc>
          <w:tcPr>
            <w:tcW w:w="1134" w:type="dxa"/>
            <w:vAlign w:val="center"/>
          </w:tcPr>
          <w:p w:rsidR="00610234" w:rsidRPr="00D0448A" w:rsidRDefault="00610234"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24,38</w:t>
            </w:r>
          </w:p>
        </w:tc>
        <w:tc>
          <w:tcPr>
            <w:tcW w:w="992" w:type="dxa"/>
            <w:vAlign w:val="center"/>
          </w:tcPr>
          <w:p w:rsidR="00610234" w:rsidRPr="00D0448A" w:rsidRDefault="00610234"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17,47</w:t>
            </w:r>
          </w:p>
        </w:tc>
        <w:tc>
          <w:tcPr>
            <w:tcW w:w="851" w:type="dxa"/>
            <w:vAlign w:val="center"/>
          </w:tcPr>
          <w:p w:rsidR="00610234" w:rsidRPr="00D0448A" w:rsidRDefault="00610234"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29,27</w:t>
            </w:r>
          </w:p>
        </w:tc>
        <w:tc>
          <w:tcPr>
            <w:tcW w:w="1275" w:type="dxa"/>
            <w:vAlign w:val="center"/>
          </w:tcPr>
          <w:p w:rsidR="00610234" w:rsidRPr="00D0448A" w:rsidRDefault="00610234" w:rsidP="004B0D2C">
            <w:pPr>
              <w:contextualSpacing/>
              <w:jc w:val="center"/>
              <w:rPr>
                <w:rFonts w:ascii="Times New Roman" w:hAnsi="Times New Roman" w:cs="Times New Roman"/>
                <w:sz w:val="24"/>
                <w:szCs w:val="24"/>
              </w:rPr>
            </w:pPr>
            <w:r w:rsidRPr="00D0448A">
              <w:rPr>
                <w:rFonts w:ascii="Times New Roman" w:hAnsi="Times New Roman" w:cs="Times New Roman"/>
                <w:sz w:val="24"/>
                <w:szCs w:val="24"/>
              </w:rPr>
              <w:t>45,19</w:t>
            </w:r>
          </w:p>
        </w:tc>
      </w:tr>
      <w:tr w:rsidR="00610234" w:rsidRPr="00D0448A" w:rsidTr="0024168D">
        <w:tc>
          <w:tcPr>
            <w:tcW w:w="9639" w:type="dxa"/>
            <w:gridSpan w:val="6"/>
          </w:tcPr>
          <w:p w:rsidR="00610234" w:rsidRPr="00D0448A" w:rsidRDefault="00FB4CCC" w:rsidP="004B0D2C">
            <w:pPr>
              <w:ind w:firstLine="601"/>
              <w:contextualSpacing/>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610234" w:rsidRPr="001F413D">
              <w:rPr>
                <w:rFonts w:ascii="Times New Roman" w:hAnsi="Times New Roman" w:cs="Times New Roman"/>
                <w:sz w:val="24"/>
                <w:szCs w:val="24"/>
                <w:lang w:val="kk-KZ"/>
              </w:rPr>
              <w:t xml:space="preserve"> </w:t>
            </w:r>
            <w:r w:rsidR="00610234" w:rsidRPr="001F413D">
              <w:rPr>
                <w:rFonts w:ascii="Times New Roman" w:hAnsi="Times New Roman" w:cs="Times New Roman"/>
                <w:sz w:val="24"/>
                <w:szCs w:val="24"/>
              </w:rPr>
              <w:t>[</w:t>
            </w:r>
            <w:r w:rsidR="005E7ABC">
              <w:fldChar w:fldCharType="begin"/>
            </w:r>
            <w:r w:rsidR="005E7ABC">
              <w:instrText xml:space="preserve"> REF _Ref163485047 \r \h  \* MERGEFORMAT </w:instrText>
            </w:r>
            <w:r w:rsidR="005E7ABC">
              <w:fldChar w:fldCharType="separate"/>
            </w:r>
            <w:r w:rsidR="00D540B3" w:rsidRPr="00D540B3">
              <w:rPr>
                <w:rFonts w:ascii="Times New Roman" w:hAnsi="Times New Roman" w:cs="Times New Roman"/>
                <w:sz w:val="24"/>
                <w:szCs w:val="24"/>
              </w:rPr>
              <w:t>52</w:t>
            </w:r>
            <w:r w:rsidR="005E7ABC">
              <w:fldChar w:fldCharType="end"/>
            </w:r>
            <w:r w:rsidR="00610234" w:rsidRPr="001F413D">
              <w:rPr>
                <w:rFonts w:ascii="Times New Roman" w:hAnsi="Times New Roman" w:cs="Times New Roman"/>
                <w:sz w:val="24"/>
                <w:szCs w:val="24"/>
              </w:rPr>
              <w:t xml:space="preserve">] </w:t>
            </w:r>
          </w:p>
        </w:tc>
      </w:tr>
    </w:tbl>
    <w:p w:rsidR="00610234" w:rsidRPr="00D0448A" w:rsidRDefault="00610234" w:rsidP="004B0D2C">
      <w:pPr>
        <w:spacing w:after="0" w:line="240" w:lineRule="auto"/>
        <w:contextualSpacing/>
        <w:jc w:val="both"/>
        <w:rPr>
          <w:rFonts w:ascii="Times New Roman" w:hAnsi="Times New Roman" w:cs="Times New Roman"/>
          <w:sz w:val="28"/>
          <w:szCs w:val="28"/>
          <w:lang w:val="kk-KZ"/>
        </w:rPr>
      </w:pPr>
    </w:p>
    <w:p w:rsidR="00610234" w:rsidRPr="00C1220D" w:rsidRDefault="00FB4CCC" w:rsidP="004B0D2C">
      <w:pPr>
        <w:spacing w:after="0" w:line="240" w:lineRule="auto"/>
        <w:ind w:firstLine="708"/>
        <w:contextualSpacing/>
        <w:jc w:val="both"/>
        <w:rPr>
          <w:rFonts w:ascii="Times New Roman" w:hAnsi="Times New Roman" w:cs="Times New Roman"/>
          <w:b/>
          <w:bCs/>
          <w:sz w:val="28"/>
          <w:szCs w:val="28"/>
          <w:lang w:val="kk-KZ"/>
        </w:rPr>
      </w:pPr>
      <w:r>
        <w:rPr>
          <w:rFonts w:ascii="Times New Roman" w:hAnsi="Times New Roman" w:cs="Times New Roman"/>
          <w:sz w:val="28"/>
          <w:szCs w:val="28"/>
          <w:lang w:val="kk-KZ"/>
        </w:rPr>
        <w:t>5-</w:t>
      </w:r>
      <w:r w:rsidRPr="00C1220D">
        <w:rPr>
          <w:rFonts w:ascii="Times New Roman" w:hAnsi="Times New Roman" w:cs="Times New Roman"/>
          <w:sz w:val="28"/>
          <w:szCs w:val="28"/>
          <w:lang w:val="kk-KZ"/>
        </w:rPr>
        <w:t xml:space="preserve">кестедегі </w:t>
      </w:r>
      <w:r w:rsidR="00610234" w:rsidRPr="00C1220D">
        <w:rPr>
          <w:rFonts w:ascii="Times New Roman" w:hAnsi="Times New Roman" w:cs="Times New Roman"/>
          <w:sz w:val="28"/>
          <w:szCs w:val="28"/>
          <w:lang w:val="kk-KZ"/>
        </w:rPr>
        <w:t>мәліметтерге сәйкес әртүрлі облыстарда электр энергия тарифтері тұтынушы топтарына сәйкес әртүрлі. Мысалға алсақ Қарағанды облысының тарифтері заңды және бюджеттік мекемелерге ел бойынша ең жоғары, 38,84 және 80,92 теңге/кВт.сағ ҚҚС-сыз. Ал осы Қарағанды облысында электр өндіру станциялары арзан отын көзі көмірді қолданады және энергия нысандары алыс орналаспаған, алайда электр энергия тарифі арзан отын көзі жоқ аймақтардан қымбат. Келесі орында Шымкент қаласы және Түркістан облысындағы тариф заңды мекемелерге 42,23 және бюджеттік мекемелерге 61,34 теңге/кВт.сағ. ҚҚС-сыз. Одан кейін басқада облыстардың тарифтерін қарастырсақ бюджеттік кәсіпорындар тарифі тұрғындар мен заңды тұлғалар тарифіне қарағанда жоғары.</w:t>
      </w:r>
    </w:p>
    <w:p w:rsidR="004308F5" w:rsidRDefault="00610234" w:rsidP="004B0D2C">
      <w:pPr>
        <w:spacing w:after="0" w:line="240" w:lineRule="auto"/>
        <w:ind w:firstLine="708"/>
        <w:contextualSpacing/>
        <w:jc w:val="both"/>
        <w:rPr>
          <w:rFonts w:ascii="Times New Roman" w:hAnsi="Times New Roman" w:cs="Times New Roman"/>
          <w:sz w:val="28"/>
          <w:szCs w:val="28"/>
          <w:lang w:val="kk-KZ"/>
        </w:rPr>
      </w:pPr>
      <w:r w:rsidRPr="00C1220D">
        <w:rPr>
          <w:rFonts w:ascii="Times New Roman" w:hAnsi="Times New Roman" w:cs="Times New Roman"/>
          <w:sz w:val="28"/>
          <w:szCs w:val="28"/>
          <w:lang w:val="kk-KZ"/>
        </w:rPr>
        <w:t>Шындығында, Қазақстанда тұтынушылар арасында электр энергияның бағасы негізгі тауар ретінде аймақтар бойынша айтарлықтай баға айырмашылықтары бар, бұл өз кезегінде халық пен бизнес үшін тең емес жағдай туғызады. Сонымен бірге, электр энергия бағасының айырмашылығының себептерінің бірі энергия өндіруші ұйымдар үшін жеке бағаны реттеуден басқа, жергілікті атқарушы органдар мен табиғи монополияларды реттеу органының тұтынушылар топтары бойынша тарифтерді саралау саясаты болып табылады.</w:t>
      </w:r>
    </w:p>
    <w:p w:rsidR="00861636" w:rsidRDefault="00861636" w:rsidP="004B0D2C">
      <w:pPr>
        <w:spacing w:after="0" w:line="240" w:lineRule="auto"/>
        <w:ind w:firstLine="708"/>
        <w:contextualSpacing/>
        <w:jc w:val="both"/>
        <w:rPr>
          <w:rFonts w:ascii="Times New Roman" w:hAnsi="Times New Roman" w:cs="Times New Roman"/>
          <w:sz w:val="28"/>
          <w:szCs w:val="28"/>
          <w:lang w:val="kk-KZ"/>
        </w:rPr>
      </w:pPr>
    </w:p>
    <w:p w:rsidR="00FC6449" w:rsidRPr="00FB4CCC" w:rsidRDefault="00FC6449" w:rsidP="004B0D2C">
      <w:pPr>
        <w:pStyle w:val="a5"/>
        <w:numPr>
          <w:ilvl w:val="1"/>
          <w:numId w:val="12"/>
        </w:numPr>
        <w:tabs>
          <w:tab w:val="left" w:pos="1134"/>
        </w:tabs>
        <w:spacing w:after="0" w:line="240" w:lineRule="auto"/>
        <w:ind w:left="0" w:firstLine="708"/>
        <w:jc w:val="both"/>
        <w:outlineLvl w:val="1"/>
        <w:rPr>
          <w:rFonts w:ascii="Times New Roman" w:hAnsi="Times New Roman" w:cs="Times New Roman"/>
          <w:b/>
          <w:sz w:val="28"/>
          <w:szCs w:val="28"/>
          <w:lang w:val="kk-KZ"/>
        </w:rPr>
      </w:pPr>
      <w:bookmarkStart w:id="11" w:name="_Toc169991134"/>
      <w:r w:rsidRPr="00FB4CCC">
        <w:rPr>
          <w:rFonts w:ascii="Times New Roman" w:hAnsi="Times New Roman" w:cs="Times New Roman"/>
          <w:b/>
          <w:sz w:val="28"/>
          <w:szCs w:val="28"/>
          <w:lang w:val="kk-KZ"/>
        </w:rPr>
        <w:t xml:space="preserve">Энергетика саласын мемлекеттік </w:t>
      </w:r>
      <w:r w:rsidR="00955A2A" w:rsidRPr="00FB4CCC">
        <w:rPr>
          <w:rFonts w:ascii="Times New Roman" w:hAnsi="Times New Roman" w:cs="Times New Roman"/>
          <w:b/>
          <w:sz w:val="28"/>
          <w:szCs w:val="28"/>
          <w:lang w:val="kk-KZ"/>
        </w:rPr>
        <w:t>реттеу</w:t>
      </w:r>
      <w:r w:rsidR="009A10A9" w:rsidRPr="00FB4CCC">
        <w:rPr>
          <w:rFonts w:ascii="Times New Roman" w:hAnsi="Times New Roman" w:cs="Times New Roman"/>
          <w:b/>
          <w:sz w:val="28"/>
          <w:szCs w:val="28"/>
          <w:lang w:val="kk-KZ"/>
        </w:rPr>
        <w:t xml:space="preserve">дің </w:t>
      </w:r>
      <w:r w:rsidRPr="00FB4CCC">
        <w:rPr>
          <w:rFonts w:ascii="Times New Roman" w:hAnsi="Times New Roman" w:cs="Times New Roman"/>
          <w:b/>
          <w:sz w:val="28"/>
          <w:szCs w:val="28"/>
          <w:lang w:val="kk-KZ"/>
        </w:rPr>
        <w:t>шетелдік тәжірибесі</w:t>
      </w:r>
      <w:bookmarkEnd w:id="11"/>
    </w:p>
    <w:p w:rsidR="00671309" w:rsidRPr="00886FC7" w:rsidRDefault="00B504F1" w:rsidP="004B0D2C">
      <w:pPr>
        <w:spacing w:after="0" w:line="240" w:lineRule="auto"/>
        <w:ind w:firstLine="708"/>
        <w:contextualSpacing/>
        <w:jc w:val="both"/>
        <w:rPr>
          <w:rFonts w:ascii="Times New Roman" w:hAnsi="Times New Roman" w:cs="Times New Roman"/>
          <w:sz w:val="28"/>
          <w:szCs w:val="28"/>
          <w:lang w:val="kk-KZ"/>
        </w:rPr>
      </w:pPr>
      <w:r w:rsidRPr="00886FC7">
        <w:rPr>
          <w:rFonts w:ascii="Times New Roman" w:hAnsi="Times New Roman" w:cs="Times New Roman"/>
          <w:sz w:val="28"/>
          <w:szCs w:val="28"/>
          <w:lang w:val="kk-KZ"/>
        </w:rPr>
        <w:t>Электр энергетика</w:t>
      </w:r>
      <w:r w:rsidR="00671309" w:rsidRPr="00886FC7">
        <w:rPr>
          <w:rFonts w:ascii="Times New Roman" w:hAnsi="Times New Roman" w:cs="Times New Roman"/>
          <w:sz w:val="28"/>
          <w:szCs w:val="28"/>
          <w:lang w:val="kk-KZ"/>
        </w:rPr>
        <w:t xml:space="preserve"> саласындағы мемлекеттік реттеу тұрақты және қолжетімді энергиямен жабдықтауды қамтамасыз етуде, бәсекеге қабілеттілікті сақтауда және саланың тұрақты дамуын қамтамасыз етуде шешуші рөл атқарады. Әртүрлі елдер реттеуге әртүрлі тәсілдер қолданады, бұл</w:t>
      </w:r>
      <w:r w:rsidRPr="00886FC7">
        <w:rPr>
          <w:rFonts w:ascii="Times New Roman" w:hAnsi="Times New Roman" w:cs="Times New Roman"/>
          <w:sz w:val="28"/>
          <w:szCs w:val="28"/>
          <w:lang w:val="kk-KZ"/>
        </w:rPr>
        <w:t xml:space="preserve"> сәйкесінше әртүрлі нәтижелерге әкел</w:t>
      </w:r>
      <w:r w:rsidR="00671309" w:rsidRPr="00886FC7">
        <w:rPr>
          <w:rFonts w:ascii="Times New Roman" w:hAnsi="Times New Roman" w:cs="Times New Roman"/>
          <w:sz w:val="28"/>
          <w:szCs w:val="28"/>
          <w:lang w:val="kk-KZ"/>
        </w:rPr>
        <w:t>ді. Бұл шолуда әртүрлі елдердегі сәтті мысалдарды талдай отырып, электр энергетикасы саласындағы мемлекеттік реттеудің принциптері мен әсерлері қарастырылады.</w:t>
      </w:r>
    </w:p>
    <w:p w:rsidR="00893D53" w:rsidRPr="00886FC7" w:rsidRDefault="00671309" w:rsidP="004B0D2C">
      <w:pPr>
        <w:spacing w:after="0" w:line="240" w:lineRule="auto"/>
        <w:ind w:firstLine="708"/>
        <w:contextualSpacing/>
        <w:jc w:val="both"/>
        <w:rPr>
          <w:rFonts w:ascii="Times New Roman" w:hAnsi="Times New Roman" w:cs="Times New Roman"/>
          <w:sz w:val="28"/>
          <w:szCs w:val="28"/>
          <w:lang w:val="kk-KZ"/>
        </w:rPr>
      </w:pPr>
      <w:r w:rsidRPr="00886FC7">
        <w:rPr>
          <w:rFonts w:ascii="Times New Roman" w:hAnsi="Times New Roman" w:cs="Times New Roman"/>
          <w:sz w:val="28"/>
          <w:szCs w:val="28"/>
          <w:lang w:val="kk-KZ"/>
        </w:rPr>
        <w:t>Шет елдерден сәтті мысалдар</w:t>
      </w:r>
      <w:r w:rsidR="00893D53" w:rsidRPr="00886FC7">
        <w:rPr>
          <w:rFonts w:ascii="Times New Roman" w:hAnsi="Times New Roman" w:cs="Times New Roman"/>
          <w:sz w:val="28"/>
          <w:szCs w:val="28"/>
          <w:lang w:val="kk-KZ"/>
        </w:rPr>
        <w:t xml:space="preserve">ға келетін болсақ, </w:t>
      </w:r>
      <w:r w:rsidR="00664A66" w:rsidRPr="00886FC7">
        <w:rPr>
          <w:rFonts w:ascii="Times New Roman" w:hAnsi="Times New Roman" w:cs="Times New Roman"/>
          <w:sz w:val="28"/>
          <w:szCs w:val="28"/>
          <w:lang w:val="kk-KZ"/>
        </w:rPr>
        <w:t>Германия жаңартылатын көздердің пайдасына атом және көмір энергиясынан бас тартуға бағытталған энергетикалық ауысу (Energiewende) қағидаттарын белсенді түрде жүзеге асыруда.</w:t>
      </w:r>
      <w:r w:rsidR="00893D53" w:rsidRPr="00886FC7">
        <w:rPr>
          <w:rFonts w:ascii="Times New Roman" w:hAnsi="Times New Roman" w:cs="Times New Roman"/>
          <w:sz w:val="28"/>
          <w:szCs w:val="28"/>
          <w:lang w:val="kk-KZ"/>
        </w:rPr>
        <w:t xml:space="preserve"> Осыған байланысты мемлекет </w:t>
      </w:r>
      <w:r w:rsidR="00664A66" w:rsidRPr="00886FC7">
        <w:rPr>
          <w:rFonts w:ascii="Times New Roman" w:hAnsi="Times New Roman" w:cs="Times New Roman"/>
          <w:sz w:val="28"/>
          <w:szCs w:val="28"/>
          <w:lang w:val="kk-KZ"/>
        </w:rPr>
        <w:t xml:space="preserve">ЖЭК үлесі 2020 жылы Германияның энергетикалық балансындағы ЖЭК үлесі 40%-дан астамға жетті, </w:t>
      </w:r>
      <w:r w:rsidR="00886FC7" w:rsidRPr="00886FC7">
        <w:rPr>
          <w:rFonts w:ascii="Times New Roman" w:hAnsi="Times New Roman" w:cs="Times New Roman"/>
          <w:sz w:val="28"/>
          <w:szCs w:val="28"/>
          <w:lang w:val="kk-KZ"/>
        </w:rPr>
        <w:t xml:space="preserve">2019 жылы </w:t>
      </w:r>
      <w:r w:rsidR="00664A66" w:rsidRPr="00886FC7">
        <w:rPr>
          <w:rFonts w:ascii="Times New Roman" w:hAnsi="Times New Roman" w:cs="Times New Roman"/>
          <w:sz w:val="28"/>
          <w:szCs w:val="28"/>
          <w:lang w:val="kk-KZ"/>
        </w:rPr>
        <w:t>Германияда көміртегі шығарындылары өткен жылмен салыстырғанда 6,3%-ға төмендеді.</w:t>
      </w:r>
      <w:r w:rsidR="00893D53" w:rsidRPr="00886FC7">
        <w:rPr>
          <w:rFonts w:ascii="Times New Roman" w:hAnsi="Times New Roman" w:cs="Times New Roman"/>
          <w:sz w:val="28"/>
          <w:szCs w:val="28"/>
          <w:lang w:val="kk-KZ"/>
        </w:rPr>
        <w:t xml:space="preserve"> </w:t>
      </w:r>
      <w:r w:rsidR="00664A66" w:rsidRPr="00886FC7">
        <w:rPr>
          <w:rFonts w:ascii="Times New Roman" w:hAnsi="Times New Roman" w:cs="Times New Roman"/>
          <w:sz w:val="28"/>
          <w:szCs w:val="28"/>
          <w:lang w:val="kk-KZ"/>
        </w:rPr>
        <w:t xml:space="preserve">Жаңғыртылатын энергия секторында жаңа жұмыс орындары құрылды. </w:t>
      </w:r>
      <w:r w:rsidR="00893D53" w:rsidRPr="00886FC7">
        <w:rPr>
          <w:rFonts w:ascii="Times New Roman" w:hAnsi="Times New Roman" w:cs="Times New Roman"/>
          <w:sz w:val="28"/>
          <w:szCs w:val="28"/>
          <w:lang w:val="kk-KZ"/>
        </w:rPr>
        <w:t>Осы жетістікке жеті үшін жаңартылатын энергия көздерін өндірушілерге субсидиялар мен жеңілдіктерге мемлекет қолдау берді, зерттеу бағдарламалары мен технологияларына инвестициялау болды</w:t>
      </w:r>
      <w:r w:rsidR="00C0286F" w:rsidRPr="00886FC7">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_Ref168752087 \r \h  \* MERGEFORMAT </w:instrText>
      </w:r>
      <w:r w:rsidR="005E7ABC">
        <w:fldChar w:fldCharType="separate"/>
      </w:r>
      <w:r w:rsidR="00D540B3" w:rsidRPr="00D540B3">
        <w:rPr>
          <w:rFonts w:ascii="Times New Roman" w:hAnsi="Times New Roman" w:cs="Times New Roman"/>
          <w:sz w:val="28"/>
          <w:szCs w:val="28"/>
          <w:lang w:val="kk-KZ"/>
        </w:rPr>
        <w:t>53</w:t>
      </w:r>
      <w:r w:rsidR="005E7ABC">
        <w:fldChar w:fldCharType="end"/>
      </w:r>
      <w:r w:rsidR="00C0286F" w:rsidRPr="00886FC7">
        <w:rPr>
          <w:rFonts w:ascii="Times New Roman" w:hAnsi="Times New Roman" w:cs="Times New Roman"/>
          <w:sz w:val="28"/>
          <w:szCs w:val="28"/>
          <w:lang w:val="kk-KZ"/>
        </w:rPr>
        <w:t>]</w:t>
      </w:r>
      <w:r w:rsidR="00893D53" w:rsidRPr="00886FC7">
        <w:rPr>
          <w:rFonts w:ascii="Times New Roman" w:hAnsi="Times New Roman" w:cs="Times New Roman"/>
          <w:sz w:val="28"/>
          <w:szCs w:val="28"/>
          <w:lang w:val="kk-KZ"/>
        </w:rPr>
        <w:t xml:space="preserve">. </w:t>
      </w:r>
    </w:p>
    <w:p w:rsidR="00FC6449" w:rsidRPr="001F413D" w:rsidRDefault="0035622C" w:rsidP="004B0D2C">
      <w:pPr>
        <w:spacing w:after="0" w:line="240" w:lineRule="auto"/>
        <w:ind w:firstLine="708"/>
        <w:contextualSpacing/>
        <w:jc w:val="both"/>
        <w:rPr>
          <w:rFonts w:ascii="Times New Roman" w:hAnsi="Times New Roman" w:cs="Times New Roman"/>
          <w:sz w:val="28"/>
          <w:szCs w:val="28"/>
          <w:lang w:val="kk-KZ"/>
        </w:rPr>
      </w:pPr>
      <w:r w:rsidRPr="00886FC7">
        <w:rPr>
          <w:rFonts w:ascii="Times New Roman" w:hAnsi="Times New Roman" w:cs="Times New Roman"/>
          <w:sz w:val="28"/>
          <w:szCs w:val="28"/>
          <w:lang w:val="kk-KZ"/>
        </w:rPr>
        <w:t>Н. Сергеев және А. Жвакин қ</w:t>
      </w:r>
      <w:r w:rsidR="00FC6449" w:rsidRPr="00886FC7">
        <w:rPr>
          <w:rFonts w:ascii="Times New Roman" w:hAnsi="Times New Roman" w:cs="Times New Roman"/>
          <w:sz w:val="28"/>
          <w:szCs w:val="28"/>
          <w:lang w:val="kk-KZ"/>
        </w:rPr>
        <w:t>азіргі жағдайда жаһандық және ұлттық дамуды ескере отырып, отын-энергетикалық кешеннің жұмыс істеуін нарықтық реттеушілер міндетті түрде мемлекеттік басқару элементтерін қамтитыны</w:t>
      </w:r>
      <w:r w:rsidRPr="00886FC7">
        <w:rPr>
          <w:rFonts w:ascii="Times New Roman" w:hAnsi="Times New Roman" w:cs="Times New Roman"/>
          <w:sz w:val="28"/>
          <w:szCs w:val="28"/>
          <w:lang w:val="kk-KZ"/>
        </w:rPr>
        <w:t>ң дәлелдеп</w:t>
      </w:r>
      <w:r w:rsidR="00F824E3" w:rsidRPr="00886FC7">
        <w:rPr>
          <w:rFonts w:ascii="Times New Roman" w:hAnsi="Times New Roman" w:cs="Times New Roman"/>
          <w:sz w:val="28"/>
          <w:szCs w:val="28"/>
          <w:lang w:val="kk-KZ"/>
        </w:rPr>
        <w:t xml:space="preserve">, </w:t>
      </w:r>
      <w:r w:rsidR="00FC6449" w:rsidRPr="00886FC7">
        <w:rPr>
          <w:rFonts w:ascii="Times New Roman" w:hAnsi="Times New Roman" w:cs="Times New Roman"/>
          <w:sz w:val="28"/>
          <w:szCs w:val="28"/>
          <w:lang w:val="kk-KZ"/>
        </w:rPr>
        <w:t xml:space="preserve">отын-энергетикалық кешеннің тұрақты дамуы үшін жағдайларды </w:t>
      </w:r>
      <w:r w:rsidR="00FC6449" w:rsidRPr="001F413D">
        <w:rPr>
          <w:rFonts w:ascii="Times New Roman" w:hAnsi="Times New Roman" w:cs="Times New Roman"/>
          <w:sz w:val="28"/>
          <w:szCs w:val="28"/>
          <w:lang w:val="kk-KZ"/>
        </w:rPr>
        <w:t>қамтамасыз ететін және қажетті ықпал етудің тұтқалары бар мемлекеттің белсенді қатысуымен ғана мүмкін болады</w:t>
      </w:r>
      <w:r w:rsidRPr="001F413D">
        <w:rPr>
          <w:rFonts w:ascii="Times New Roman" w:hAnsi="Times New Roman" w:cs="Times New Roman"/>
          <w:sz w:val="28"/>
          <w:szCs w:val="28"/>
          <w:lang w:val="kk-KZ"/>
        </w:rPr>
        <w:t xml:space="preserve"> деген</w:t>
      </w:r>
      <w:r w:rsidR="00FC6449"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_Ref168752181 \r \h  \* MERGEFORMAT </w:instrText>
      </w:r>
      <w:r w:rsidR="005E7ABC">
        <w:fldChar w:fldCharType="separate"/>
      </w:r>
      <w:r w:rsidR="00D540B3" w:rsidRPr="00D540B3">
        <w:rPr>
          <w:rFonts w:ascii="Times New Roman" w:hAnsi="Times New Roman" w:cs="Times New Roman"/>
          <w:sz w:val="28"/>
          <w:szCs w:val="28"/>
          <w:lang w:val="kk-KZ"/>
        </w:rPr>
        <w:t>54</w:t>
      </w:r>
      <w:r w:rsidR="005E7ABC">
        <w:fldChar w:fldCharType="end"/>
      </w:r>
      <w:r w:rsidR="00FC6449" w:rsidRPr="001F413D">
        <w:rPr>
          <w:rFonts w:ascii="Times New Roman" w:hAnsi="Times New Roman" w:cs="Times New Roman"/>
          <w:sz w:val="28"/>
          <w:szCs w:val="28"/>
          <w:lang w:val="kk-KZ"/>
        </w:rPr>
        <w:t>].</w:t>
      </w:r>
    </w:p>
    <w:p w:rsidR="00B50AA1" w:rsidRPr="00FC6449" w:rsidRDefault="0024168D"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Ал Ловыгина және Белов </w:t>
      </w:r>
      <w:r w:rsidR="00B50AA1" w:rsidRPr="001F413D">
        <w:rPr>
          <w:rFonts w:ascii="Times New Roman" w:hAnsi="Times New Roman" w:cs="Times New Roman"/>
          <w:sz w:val="28"/>
          <w:szCs w:val="28"/>
          <w:lang w:val="kk-KZ"/>
        </w:rPr>
        <w:t>зерттеу</w:t>
      </w:r>
      <w:r w:rsidRPr="001F413D">
        <w:rPr>
          <w:rFonts w:ascii="Times New Roman" w:hAnsi="Times New Roman" w:cs="Times New Roman"/>
          <w:sz w:val="28"/>
          <w:szCs w:val="28"/>
          <w:lang w:val="kk-KZ"/>
        </w:rPr>
        <w:t>лерін</w:t>
      </w:r>
      <w:r w:rsidR="00B50AA1" w:rsidRPr="001F413D">
        <w:rPr>
          <w:rFonts w:ascii="Times New Roman" w:hAnsi="Times New Roman" w:cs="Times New Roman"/>
          <w:sz w:val="28"/>
          <w:szCs w:val="28"/>
          <w:lang w:val="kk-KZ"/>
        </w:rPr>
        <w:t>де [</w:t>
      </w:r>
      <w:r w:rsidR="005E7ABC">
        <w:fldChar w:fldCharType="begin"/>
      </w:r>
      <w:r w:rsidR="005E7ABC" w:rsidRPr="00D7679B">
        <w:rPr>
          <w:lang w:val="kk-KZ"/>
        </w:rPr>
        <w:instrText xml:space="preserve"> REF _Ref153895015 \r \h  \* MERGEFORMAT </w:instrText>
      </w:r>
      <w:r w:rsidR="005E7ABC">
        <w:fldChar w:fldCharType="separate"/>
      </w:r>
      <w:r w:rsidR="00D540B3" w:rsidRPr="00D540B3">
        <w:rPr>
          <w:rFonts w:ascii="Times New Roman" w:hAnsi="Times New Roman" w:cs="Times New Roman"/>
          <w:sz w:val="28"/>
          <w:szCs w:val="28"/>
          <w:lang w:val="kk-KZ"/>
        </w:rPr>
        <w:t>55</w:t>
      </w:r>
      <w:r w:rsidR="005E7ABC">
        <w:fldChar w:fldCharType="end"/>
      </w:r>
      <w:r w:rsidR="00B50AA1" w:rsidRPr="001F413D">
        <w:rPr>
          <w:rFonts w:ascii="Times New Roman" w:hAnsi="Times New Roman" w:cs="Times New Roman"/>
          <w:sz w:val="28"/>
          <w:szCs w:val="28"/>
          <w:lang w:val="kk-KZ"/>
        </w:rPr>
        <w:t>]</w:t>
      </w:r>
      <w:r w:rsidR="00486D6D" w:rsidRPr="001F413D">
        <w:rPr>
          <w:rFonts w:ascii="Times New Roman" w:hAnsi="Times New Roman" w:cs="Times New Roman"/>
          <w:sz w:val="28"/>
          <w:szCs w:val="28"/>
          <w:lang w:val="kk-KZ"/>
        </w:rPr>
        <w:t xml:space="preserve"> </w:t>
      </w:r>
      <w:r w:rsidR="00B50AA1" w:rsidRPr="001F413D">
        <w:rPr>
          <w:rFonts w:ascii="Times New Roman" w:hAnsi="Times New Roman" w:cs="Times New Roman"/>
          <w:sz w:val="28"/>
          <w:szCs w:val="28"/>
          <w:lang w:val="kk-KZ"/>
        </w:rPr>
        <w:t>Ресей Федерациясындағы энергетика саласында мемлекеттік реттеудің негізгі әдістері</w:t>
      </w:r>
      <w:r w:rsidR="00486D6D" w:rsidRPr="001F413D">
        <w:rPr>
          <w:rFonts w:ascii="Times New Roman" w:hAnsi="Times New Roman" w:cs="Times New Roman"/>
          <w:sz w:val="28"/>
          <w:szCs w:val="28"/>
          <w:lang w:val="kk-KZ"/>
        </w:rPr>
        <w:t>н</w:t>
      </w:r>
      <w:r w:rsidR="00B50AA1" w:rsidRPr="001F413D">
        <w:rPr>
          <w:rFonts w:ascii="Times New Roman" w:hAnsi="Times New Roman" w:cs="Times New Roman"/>
          <w:sz w:val="28"/>
          <w:szCs w:val="28"/>
          <w:lang w:val="kk-KZ"/>
        </w:rPr>
        <w:t xml:space="preserve"> қарастырған, соның ішінде тікелей және жанама әдістер</w:t>
      </w:r>
      <w:r w:rsidRPr="001F413D">
        <w:rPr>
          <w:rFonts w:ascii="Times New Roman" w:hAnsi="Times New Roman" w:cs="Times New Roman"/>
          <w:sz w:val="28"/>
          <w:szCs w:val="28"/>
          <w:lang w:val="kk-KZ"/>
        </w:rPr>
        <w:t>д</w:t>
      </w:r>
      <w:r w:rsidR="00486D6D" w:rsidRPr="001F413D">
        <w:rPr>
          <w:rFonts w:ascii="Times New Roman" w:hAnsi="Times New Roman" w:cs="Times New Roman"/>
          <w:sz w:val="28"/>
          <w:szCs w:val="28"/>
          <w:lang w:val="kk-KZ"/>
        </w:rPr>
        <w:t>і</w:t>
      </w:r>
      <w:r w:rsidR="00B50AA1" w:rsidRPr="001F413D">
        <w:rPr>
          <w:rFonts w:ascii="Times New Roman" w:hAnsi="Times New Roman" w:cs="Times New Roman"/>
          <w:sz w:val="28"/>
          <w:szCs w:val="28"/>
          <w:lang w:val="kk-KZ"/>
        </w:rPr>
        <w:t>.</w:t>
      </w:r>
    </w:p>
    <w:p w:rsidR="00B50AA1" w:rsidRDefault="00B50AA1" w:rsidP="004B0D2C">
      <w:pPr>
        <w:spacing w:after="0" w:line="240" w:lineRule="auto"/>
        <w:ind w:firstLine="708"/>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Осылайша, энергетикалық сектордағы мемлекеттік реттеу әдістерінің жіктелуін төмендегідей көрсетуге болады</w:t>
      </w:r>
      <w:r w:rsidR="00FB4CCC">
        <w:rPr>
          <w:rFonts w:ascii="Times New Roman" w:hAnsi="Times New Roman" w:cs="Times New Roman"/>
          <w:sz w:val="28"/>
          <w:szCs w:val="28"/>
          <w:lang w:val="kk-KZ"/>
        </w:rPr>
        <w:t xml:space="preserve"> (6-кесте)</w:t>
      </w:r>
      <w:r w:rsidRPr="00FC6449">
        <w:rPr>
          <w:rFonts w:ascii="Times New Roman" w:hAnsi="Times New Roman" w:cs="Times New Roman"/>
          <w:sz w:val="28"/>
          <w:szCs w:val="28"/>
          <w:lang w:val="kk-KZ"/>
        </w:rPr>
        <w:t>.</w:t>
      </w:r>
    </w:p>
    <w:p w:rsidR="00986D7D" w:rsidRPr="00FC6449" w:rsidRDefault="00986D7D" w:rsidP="004B0D2C">
      <w:pPr>
        <w:spacing w:after="0" w:line="240" w:lineRule="auto"/>
        <w:ind w:firstLine="708"/>
        <w:contextualSpacing/>
        <w:jc w:val="both"/>
        <w:rPr>
          <w:rFonts w:ascii="Times New Roman" w:hAnsi="Times New Roman" w:cs="Times New Roman"/>
          <w:sz w:val="28"/>
          <w:szCs w:val="28"/>
          <w:lang w:val="kk-KZ"/>
        </w:rPr>
      </w:pPr>
    </w:p>
    <w:p w:rsidR="00B50AA1" w:rsidRDefault="00B50AA1" w:rsidP="004B0D2C">
      <w:pPr>
        <w:spacing w:after="0" w:line="240" w:lineRule="auto"/>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 xml:space="preserve">Кесте </w:t>
      </w:r>
      <w:r w:rsidR="00F0401D">
        <w:rPr>
          <w:rFonts w:ascii="Times New Roman" w:hAnsi="Times New Roman" w:cs="Times New Roman"/>
          <w:sz w:val="28"/>
          <w:szCs w:val="28"/>
          <w:lang w:val="kk-KZ"/>
        </w:rPr>
        <w:t>6</w:t>
      </w:r>
      <w:r w:rsidRPr="00FC6449">
        <w:rPr>
          <w:rFonts w:ascii="Times New Roman" w:hAnsi="Times New Roman" w:cs="Times New Roman"/>
          <w:sz w:val="28"/>
          <w:szCs w:val="28"/>
          <w:lang w:val="kk-KZ"/>
        </w:rPr>
        <w:t xml:space="preserve"> </w:t>
      </w:r>
      <w:r w:rsidR="00FB4CCC">
        <w:rPr>
          <w:rFonts w:ascii="Times New Roman" w:hAnsi="Times New Roman" w:cs="Times New Roman"/>
          <w:sz w:val="28"/>
          <w:szCs w:val="28"/>
          <w:lang w:val="kk-KZ"/>
        </w:rPr>
        <w:t>–</w:t>
      </w:r>
      <w:r w:rsidRPr="00FC6449">
        <w:rPr>
          <w:rFonts w:ascii="Times New Roman" w:hAnsi="Times New Roman" w:cs="Times New Roman"/>
          <w:sz w:val="28"/>
          <w:szCs w:val="28"/>
          <w:lang w:val="kk-KZ"/>
        </w:rPr>
        <w:t xml:space="preserve"> Энергетикалық сектордағы мемлекеттік реттеу әдістерінің жіктелуі</w:t>
      </w:r>
    </w:p>
    <w:p w:rsidR="00FB4CCC" w:rsidRPr="00FB4CCC" w:rsidRDefault="00FB4CCC" w:rsidP="004B0D2C">
      <w:pPr>
        <w:spacing w:after="0" w:line="240" w:lineRule="auto"/>
        <w:contextualSpacing/>
        <w:jc w:val="both"/>
        <w:rPr>
          <w:rFonts w:ascii="Times New Roman" w:hAnsi="Times New Roman" w:cs="Times New Roman"/>
          <w:sz w:val="16"/>
          <w:szCs w:val="16"/>
          <w:lang w:val="kk-KZ"/>
        </w:rPr>
      </w:pPr>
    </w:p>
    <w:tbl>
      <w:tblPr>
        <w:tblStyle w:val="af2"/>
        <w:tblW w:w="0" w:type="auto"/>
        <w:tblInd w:w="108" w:type="dxa"/>
        <w:tblLook w:val="04A0" w:firstRow="1" w:lastRow="0" w:firstColumn="1" w:lastColumn="0" w:noHBand="0" w:noVBand="1"/>
      </w:tblPr>
      <w:tblGrid>
        <w:gridCol w:w="2835"/>
        <w:gridCol w:w="4111"/>
        <w:gridCol w:w="2657"/>
      </w:tblGrid>
      <w:tr w:rsidR="00B50AA1" w:rsidRPr="00FB4CCC" w:rsidTr="00892AF9">
        <w:tc>
          <w:tcPr>
            <w:tcW w:w="6946" w:type="dxa"/>
            <w:gridSpan w:val="2"/>
            <w:shd w:val="clear" w:color="auto" w:fill="auto"/>
          </w:tcPr>
          <w:p w:rsidR="00B50AA1" w:rsidRPr="00FB4CCC" w:rsidRDefault="00B50AA1"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kk-KZ"/>
              </w:rPr>
              <w:t>Тікелей әдіс</w:t>
            </w:r>
          </w:p>
        </w:tc>
        <w:tc>
          <w:tcPr>
            <w:tcW w:w="2657" w:type="dxa"/>
            <w:shd w:val="clear" w:color="auto" w:fill="auto"/>
          </w:tcPr>
          <w:p w:rsidR="00B50AA1" w:rsidRPr="00FB4CCC" w:rsidRDefault="00B50AA1" w:rsidP="004B0D2C">
            <w:pPr>
              <w:contextualSpacing/>
              <w:jc w:val="center"/>
              <w:rPr>
                <w:rFonts w:ascii="Times New Roman" w:hAnsi="Times New Roman" w:cs="Times New Roman"/>
                <w:sz w:val="24"/>
                <w:szCs w:val="24"/>
                <w:lang w:val="kk-KZ"/>
              </w:rPr>
            </w:pPr>
            <w:r w:rsidRPr="00FB4CCC">
              <w:rPr>
                <w:rFonts w:ascii="Times New Roman" w:hAnsi="Times New Roman" w:cs="Times New Roman"/>
                <w:sz w:val="24"/>
                <w:szCs w:val="24"/>
                <w:lang w:val="kk-KZ"/>
              </w:rPr>
              <w:t>Жанама әдіс</w:t>
            </w:r>
          </w:p>
        </w:tc>
      </w:tr>
      <w:tr w:rsidR="00B50AA1" w:rsidRPr="00FB4CCC" w:rsidTr="00892AF9">
        <w:tc>
          <w:tcPr>
            <w:tcW w:w="2835" w:type="dxa"/>
          </w:tcPr>
          <w:p w:rsidR="00B50AA1" w:rsidRPr="00FB4CCC" w:rsidRDefault="00B50AA1"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Нормативтік</w:t>
            </w:r>
            <w:r w:rsidRPr="00FB4CCC">
              <w:rPr>
                <w:rFonts w:ascii="Times New Roman" w:hAnsi="Times New Roman" w:cs="Times New Roman"/>
                <w:sz w:val="24"/>
                <w:szCs w:val="24"/>
                <w:lang w:val="en-HK"/>
              </w:rPr>
              <w:t>-</w:t>
            </w:r>
            <w:r w:rsidRPr="00FB4CCC">
              <w:rPr>
                <w:rFonts w:ascii="Times New Roman" w:hAnsi="Times New Roman" w:cs="Times New Roman"/>
                <w:sz w:val="24"/>
                <w:szCs w:val="24"/>
                <w:lang w:val="kk-KZ"/>
              </w:rPr>
              <w:t>құқықтық</w:t>
            </w:r>
          </w:p>
        </w:tc>
        <w:tc>
          <w:tcPr>
            <w:tcW w:w="4111" w:type="dxa"/>
          </w:tcPr>
          <w:p w:rsidR="00B50AA1" w:rsidRPr="00FB4CCC" w:rsidRDefault="00B50AA1"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Ұйымдастырушылық</w:t>
            </w:r>
          </w:p>
        </w:tc>
        <w:tc>
          <w:tcPr>
            <w:tcW w:w="2657" w:type="dxa"/>
          </w:tcPr>
          <w:p w:rsidR="00B50AA1" w:rsidRPr="00FB4CCC" w:rsidRDefault="00892AF9"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 xml:space="preserve">Бағаны </w:t>
            </w:r>
            <w:r w:rsidR="00B50AA1" w:rsidRPr="00FB4CCC">
              <w:rPr>
                <w:rFonts w:ascii="Times New Roman" w:hAnsi="Times New Roman" w:cs="Times New Roman"/>
                <w:sz w:val="24"/>
                <w:szCs w:val="24"/>
                <w:lang w:val="kk-KZ"/>
              </w:rPr>
              <w:t>реттеу</w:t>
            </w:r>
          </w:p>
          <w:p w:rsidR="00B50AA1" w:rsidRPr="00FB4CCC" w:rsidRDefault="00B50AA1"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(тарифтік саясат)</w:t>
            </w:r>
          </w:p>
        </w:tc>
      </w:tr>
      <w:tr w:rsidR="00B50AA1" w:rsidRPr="00FB4CCC" w:rsidTr="00892AF9">
        <w:tc>
          <w:tcPr>
            <w:tcW w:w="2835" w:type="dxa"/>
            <w:vAlign w:val="center"/>
          </w:tcPr>
          <w:p w:rsidR="00B50AA1" w:rsidRPr="00FB4CCC" w:rsidRDefault="00892AF9"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Лицензиялау</w:t>
            </w:r>
          </w:p>
        </w:tc>
        <w:tc>
          <w:tcPr>
            <w:tcW w:w="4111" w:type="dxa"/>
            <w:vAlign w:val="center"/>
          </w:tcPr>
          <w:p w:rsidR="00B50AA1" w:rsidRPr="00FB4CCC" w:rsidRDefault="00892AF9"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Шаруашылық функцияларды жүзег</w:t>
            </w:r>
            <w:r w:rsidR="00B50AA1" w:rsidRPr="00FB4CCC">
              <w:rPr>
                <w:rFonts w:ascii="Times New Roman" w:hAnsi="Times New Roman" w:cs="Times New Roman"/>
                <w:sz w:val="24"/>
                <w:szCs w:val="24"/>
                <w:lang w:val="kk-KZ"/>
              </w:rPr>
              <w:t>е асыру</w:t>
            </w:r>
          </w:p>
        </w:tc>
        <w:tc>
          <w:tcPr>
            <w:tcW w:w="2657" w:type="dxa"/>
            <w:vAlign w:val="center"/>
          </w:tcPr>
          <w:p w:rsidR="00B50AA1" w:rsidRPr="00FB4CCC" w:rsidRDefault="00892AF9"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Субсидиялау</w:t>
            </w:r>
          </w:p>
        </w:tc>
      </w:tr>
      <w:tr w:rsidR="00B50AA1" w:rsidRPr="00FB4CCC" w:rsidTr="00892AF9">
        <w:tc>
          <w:tcPr>
            <w:tcW w:w="2835" w:type="dxa"/>
            <w:vAlign w:val="center"/>
          </w:tcPr>
          <w:p w:rsidR="00B50AA1" w:rsidRPr="00FB4CCC" w:rsidRDefault="00892AF9"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 xml:space="preserve">Нарықтың </w:t>
            </w:r>
            <w:r w:rsidR="00B50AA1" w:rsidRPr="00FB4CCC">
              <w:rPr>
                <w:rFonts w:ascii="Times New Roman" w:hAnsi="Times New Roman" w:cs="Times New Roman"/>
                <w:sz w:val="24"/>
                <w:szCs w:val="24"/>
                <w:lang w:val="kk-KZ"/>
              </w:rPr>
              <w:t>қалыптасуы</w:t>
            </w:r>
          </w:p>
        </w:tc>
        <w:tc>
          <w:tcPr>
            <w:tcW w:w="4111" w:type="dxa"/>
            <w:vAlign w:val="center"/>
          </w:tcPr>
          <w:p w:rsidR="00B50AA1" w:rsidRPr="00FB4CCC" w:rsidRDefault="00892AF9"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Стратегиялық мақсаттарды және көрсеткіштерді анықтау</w:t>
            </w:r>
          </w:p>
        </w:tc>
        <w:tc>
          <w:tcPr>
            <w:tcW w:w="2657" w:type="dxa"/>
            <w:vMerge w:val="restart"/>
            <w:vAlign w:val="center"/>
          </w:tcPr>
          <w:p w:rsidR="00B50AA1" w:rsidRPr="00FB4CCC" w:rsidRDefault="00B50AA1"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салық салу</w:t>
            </w:r>
          </w:p>
        </w:tc>
      </w:tr>
      <w:tr w:rsidR="00B50AA1" w:rsidRPr="00FB4CCC" w:rsidTr="00892AF9">
        <w:tc>
          <w:tcPr>
            <w:tcW w:w="2835" w:type="dxa"/>
            <w:vMerge w:val="restart"/>
            <w:vAlign w:val="center"/>
          </w:tcPr>
          <w:p w:rsidR="00B50AA1" w:rsidRPr="00FB4CCC" w:rsidRDefault="00892AF9"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 xml:space="preserve">Техникалық </w:t>
            </w:r>
            <w:r w:rsidR="00B50AA1" w:rsidRPr="00FB4CCC">
              <w:rPr>
                <w:rFonts w:ascii="Times New Roman" w:hAnsi="Times New Roman" w:cs="Times New Roman"/>
                <w:sz w:val="24"/>
                <w:szCs w:val="24"/>
                <w:lang w:val="kk-KZ"/>
              </w:rPr>
              <w:t>талаптарды белгілеу</w:t>
            </w:r>
          </w:p>
        </w:tc>
        <w:tc>
          <w:tcPr>
            <w:tcW w:w="4111" w:type="dxa"/>
            <w:vAlign w:val="center"/>
          </w:tcPr>
          <w:p w:rsidR="00B50AA1" w:rsidRPr="00FB4CCC" w:rsidRDefault="00892AF9"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Мақсатты бағдарламалау</w:t>
            </w:r>
          </w:p>
        </w:tc>
        <w:tc>
          <w:tcPr>
            <w:tcW w:w="2657" w:type="dxa"/>
            <w:vMerge/>
            <w:vAlign w:val="center"/>
          </w:tcPr>
          <w:p w:rsidR="00B50AA1" w:rsidRPr="00FB4CCC" w:rsidRDefault="00B50AA1" w:rsidP="004B0D2C">
            <w:pPr>
              <w:contextualSpacing/>
              <w:jc w:val="both"/>
              <w:rPr>
                <w:rFonts w:ascii="Times New Roman" w:hAnsi="Times New Roman" w:cs="Times New Roman"/>
                <w:sz w:val="24"/>
                <w:szCs w:val="24"/>
                <w:lang w:val="kk-KZ"/>
              </w:rPr>
            </w:pPr>
          </w:p>
        </w:tc>
      </w:tr>
      <w:tr w:rsidR="00B50AA1" w:rsidRPr="00D7679B" w:rsidTr="00892AF9">
        <w:tc>
          <w:tcPr>
            <w:tcW w:w="2835" w:type="dxa"/>
            <w:vMerge/>
            <w:vAlign w:val="center"/>
          </w:tcPr>
          <w:p w:rsidR="00B50AA1" w:rsidRPr="00FB4CCC" w:rsidRDefault="00B50AA1" w:rsidP="004B0D2C">
            <w:pPr>
              <w:contextualSpacing/>
              <w:jc w:val="both"/>
              <w:rPr>
                <w:rFonts w:ascii="Times New Roman" w:hAnsi="Times New Roman" w:cs="Times New Roman"/>
                <w:sz w:val="24"/>
                <w:szCs w:val="24"/>
                <w:lang w:val="kk-KZ"/>
              </w:rPr>
            </w:pPr>
          </w:p>
        </w:tc>
        <w:tc>
          <w:tcPr>
            <w:tcW w:w="4111" w:type="dxa"/>
            <w:vAlign w:val="center"/>
          </w:tcPr>
          <w:p w:rsidR="00B50AA1" w:rsidRPr="00FB4CCC" w:rsidRDefault="00B50AA1" w:rsidP="004B0D2C">
            <w:pPr>
              <w:contextualSpacing/>
              <w:jc w:val="both"/>
              <w:rPr>
                <w:rFonts w:ascii="Times New Roman" w:hAnsi="Times New Roman" w:cs="Times New Roman"/>
                <w:sz w:val="24"/>
                <w:szCs w:val="24"/>
                <w:lang w:val="kk-KZ"/>
              </w:rPr>
            </w:pPr>
            <w:r w:rsidRPr="00FB4CCC">
              <w:rPr>
                <w:rFonts w:ascii="Times New Roman" w:hAnsi="Times New Roman" w:cs="Times New Roman"/>
                <w:sz w:val="24"/>
                <w:szCs w:val="24"/>
                <w:lang w:val="kk-KZ"/>
              </w:rPr>
              <w:t>Тапсырыстарды, бағдарламалар</w:t>
            </w:r>
            <w:r w:rsidR="00892AF9">
              <w:rPr>
                <w:rFonts w:ascii="Times New Roman" w:hAnsi="Times New Roman" w:cs="Times New Roman"/>
                <w:sz w:val="24"/>
                <w:szCs w:val="24"/>
                <w:lang w:val="kk-KZ"/>
              </w:rPr>
              <w:t xml:space="preserve"> </w:t>
            </w:r>
            <w:r w:rsidRPr="00FB4CCC">
              <w:rPr>
                <w:rFonts w:ascii="Times New Roman" w:hAnsi="Times New Roman" w:cs="Times New Roman"/>
                <w:sz w:val="24"/>
                <w:szCs w:val="24"/>
                <w:lang w:val="kk-KZ"/>
              </w:rPr>
              <w:t>ды және шарттарды мемлекеттік қолдау</w:t>
            </w:r>
          </w:p>
        </w:tc>
        <w:tc>
          <w:tcPr>
            <w:tcW w:w="2657" w:type="dxa"/>
            <w:vMerge/>
            <w:vAlign w:val="center"/>
          </w:tcPr>
          <w:p w:rsidR="00B50AA1" w:rsidRPr="00FB4CCC" w:rsidRDefault="00B50AA1" w:rsidP="004B0D2C">
            <w:pPr>
              <w:contextualSpacing/>
              <w:jc w:val="both"/>
              <w:rPr>
                <w:rFonts w:ascii="Times New Roman" w:hAnsi="Times New Roman" w:cs="Times New Roman"/>
                <w:sz w:val="24"/>
                <w:szCs w:val="24"/>
                <w:lang w:val="kk-KZ"/>
              </w:rPr>
            </w:pPr>
          </w:p>
        </w:tc>
      </w:tr>
      <w:tr w:rsidR="00B50AA1" w:rsidRPr="00D7679B" w:rsidTr="004B0D2C">
        <w:tc>
          <w:tcPr>
            <w:tcW w:w="9603" w:type="dxa"/>
            <w:gridSpan w:val="3"/>
            <w:vAlign w:val="center"/>
          </w:tcPr>
          <w:p w:rsidR="00B50AA1" w:rsidRPr="00875EC4" w:rsidRDefault="004B0D2C" w:rsidP="004B0D2C">
            <w:pPr>
              <w:ind w:firstLine="601"/>
              <w:contextualSpacing/>
              <w:jc w:val="both"/>
              <w:rPr>
                <w:rFonts w:ascii="Times New Roman" w:eastAsia="Times New Roman" w:hAnsi="Times New Roman" w:cs="Times New Roman"/>
                <w:sz w:val="24"/>
                <w:szCs w:val="24"/>
                <w:lang w:val="kk-KZ"/>
              </w:rPr>
            </w:pPr>
            <w:r w:rsidRPr="00875EC4">
              <w:rPr>
                <w:rFonts w:ascii="Times New Roman" w:eastAsia="Calibri" w:hAnsi="Times New Roman" w:cs="Times New Roman"/>
                <w:sz w:val="24"/>
                <w:szCs w:val="24"/>
                <w:lang w:val="kk-KZ"/>
              </w:rPr>
              <w:t>Ескерту –</w:t>
            </w:r>
            <w:r w:rsidRPr="00875EC4">
              <w:rPr>
                <w:rFonts w:ascii="Times New Roman" w:eastAsia="Calibri" w:hAnsi="Times New Roman" w:cs="Times New Roman"/>
                <w:bCs/>
                <w:sz w:val="24"/>
                <w:szCs w:val="24"/>
                <w:lang w:val="kk-KZ"/>
              </w:rPr>
              <w:t xml:space="preserve"> Әдебиет негізінде құралған</w:t>
            </w:r>
            <w:r w:rsidR="00B50AA1" w:rsidRPr="00875EC4">
              <w:rPr>
                <w:rFonts w:ascii="Times New Roman" w:eastAsia="Times New Roman" w:hAnsi="Times New Roman" w:cs="Times New Roman"/>
                <w:sz w:val="24"/>
                <w:szCs w:val="24"/>
                <w:lang w:val="kk-KZ"/>
              </w:rPr>
              <w:t xml:space="preserve"> [</w:t>
            </w:r>
            <w:r w:rsidR="005E7ABC">
              <w:fldChar w:fldCharType="begin"/>
            </w:r>
            <w:r w:rsidR="005E7ABC" w:rsidRPr="00D7679B">
              <w:rPr>
                <w:lang w:val="kk-KZ"/>
              </w:rPr>
              <w:instrText xml:space="preserve"> REF _Ref153895015 \r \h  \* MERGEFORMAT </w:instrText>
            </w:r>
            <w:r w:rsidR="005E7ABC">
              <w:fldChar w:fldCharType="separate"/>
            </w:r>
            <w:r w:rsidR="00D540B3" w:rsidRPr="00875EC4">
              <w:rPr>
                <w:rFonts w:ascii="Times New Roman" w:eastAsia="Times New Roman" w:hAnsi="Times New Roman" w:cs="Times New Roman"/>
                <w:sz w:val="24"/>
                <w:szCs w:val="24"/>
                <w:lang w:val="kk-KZ"/>
              </w:rPr>
              <w:t>55</w:t>
            </w:r>
            <w:r w:rsidR="005E7ABC">
              <w:fldChar w:fldCharType="end"/>
            </w:r>
            <w:r w:rsidR="00875EC4" w:rsidRPr="00875EC4">
              <w:rPr>
                <w:rFonts w:ascii="Times New Roman" w:hAnsi="Times New Roman" w:cs="Times New Roman"/>
                <w:sz w:val="24"/>
                <w:szCs w:val="24"/>
                <w:lang w:val="kk-KZ"/>
              </w:rPr>
              <w:t>, с. 62-63</w:t>
            </w:r>
            <w:r w:rsidR="00B50AA1" w:rsidRPr="00875EC4">
              <w:rPr>
                <w:rFonts w:ascii="Times New Roman" w:eastAsia="Times New Roman" w:hAnsi="Times New Roman" w:cs="Times New Roman"/>
                <w:sz w:val="24"/>
                <w:szCs w:val="24"/>
                <w:lang w:val="kk-KZ"/>
              </w:rPr>
              <w:t xml:space="preserve">] </w:t>
            </w:r>
          </w:p>
        </w:tc>
      </w:tr>
    </w:tbl>
    <w:p w:rsidR="00B50AA1" w:rsidRPr="001F413D" w:rsidRDefault="00B50AA1" w:rsidP="004B0D2C">
      <w:pPr>
        <w:spacing w:after="0" w:line="240" w:lineRule="auto"/>
        <w:contextualSpacing/>
        <w:jc w:val="both"/>
        <w:rPr>
          <w:rFonts w:ascii="Times New Roman" w:hAnsi="Times New Roman" w:cs="Times New Roman"/>
          <w:sz w:val="28"/>
          <w:szCs w:val="28"/>
          <w:lang w:val="kk-KZ"/>
        </w:rPr>
      </w:pPr>
    </w:p>
    <w:p w:rsidR="004B0541" w:rsidRPr="001F413D" w:rsidRDefault="004B0541" w:rsidP="004B0541">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Зерттеуші Кареваның пікірінше [</w:t>
      </w:r>
      <w:r w:rsidR="005E7ABC">
        <w:fldChar w:fldCharType="begin"/>
      </w:r>
      <w:r w:rsidR="005E7ABC" w:rsidRPr="00D7679B">
        <w:rPr>
          <w:lang w:val="kk-KZ"/>
        </w:rPr>
        <w:instrText xml:space="preserve"> REF _Ref152691148 \r \h  \* MERGEFORMAT </w:instrText>
      </w:r>
      <w:r w:rsidR="005E7ABC">
        <w:fldChar w:fldCharType="separate"/>
      </w:r>
      <w:r w:rsidRPr="00D540B3">
        <w:rPr>
          <w:rFonts w:ascii="Times New Roman" w:hAnsi="Times New Roman" w:cs="Times New Roman"/>
          <w:sz w:val="28"/>
          <w:szCs w:val="28"/>
          <w:lang w:val="kk-KZ"/>
        </w:rPr>
        <w:t>56</w:t>
      </w:r>
      <w:r w:rsidR="005E7ABC">
        <w:fldChar w:fldCharType="end"/>
      </w:r>
      <w:r w:rsidRPr="001F413D">
        <w:rPr>
          <w:rFonts w:ascii="Times New Roman" w:hAnsi="Times New Roman" w:cs="Times New Roman"/>
          <w:sz w:val="28"/>
          <w:szCs w:val="28"/>
          <w:lang w:val="kk-KZ"/>
        </w:rPr>
        <w:t>] Ресей Федерациясында энергетика саласында инвестициялардың төмендеуінің себептері ретінде саланың инвестициялық тартымдылығы төмендігі, ұзақ мерзімдері қайтарымдылығының, бағаны қатаң реттелуі, электр энергияның көтерме және бөлшек сауда нарығын болжаудың жеткіліксіздігімен сипаттаған. Қаржының экономиканың басқа салаларына кетуі де бар, атап айтқанда электр энергетикамен технологиялық және экономикалық ұқсастығы бар мұнай және газ өнеркәсібіне, алайда бұл сала баға белгілеудің үлкен еркіндігімен және жоғары салыстырмалы табыстылық ерекшеліктермен сипатталады.</w:t>
      </w:r>
    </w:p>
    <w:p w:rsidR="009766F3" w:rsidRPr="009766F3" w:rsidRDefault="00FC6449"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Бұл зерттеуде</w:t>
      </w:r>
      <w:r w:rsidR="00814059" w:rsidRPr="001F413D">
        <w:rPr>
          <w:rFonts w:ascii="Times New Roman" w:hAnsi="Times New Roman" w:cs="Times New Roman"/>
          <w:bCs/>
          <w:sz w:val="28"/>
          <w:szCs w:val="28"/>
          <w:lang w:val="kk-KZ"/>
        </w:rPr>
        <w:t xml:space="preserve"> Ш. Кашаев </w:t>
      </w:r>
      <w:r w:rsidRPr="001F413D">
        <w:rPr>
          <w:rFonts w:ascii="Times New Roman" w:hAnsi="Times New Roman" w:cs="Times New Roman"/>
          <w:bCs/>
          <w:sz w:val="28"/>
          <w:szCs w:val="28"/>
          <w:lang w:val="kk-KZ"/>
        </w:rPr>
        <w:t>[</w:t>
      </w:r>
      <w:r w:rsidR="005E7ABC">
        <w:fldChar w:fldCharType="begin"/>
      </w:r>
      <w:r w:rsidR="005E7ABC" w:rsidRPr="00D7679B">
        <w:rPr>
          <w:lang w:val="kk-KZ"/>
        </w:rPr>
        <w:instrText xml:space="preserve"> REF _Ref168745295 \r \h  \* MERGEFORMAT </w:instrText>
      </w:r>
      <w:r w:rsidR="005E7ABC">
        <w:fldChar w:fldCharType="separate"/>
      </w:r>
      <w:r w:rsidR="00D540B3" w:rsidRPr="00D540B3">
        <w:rPr>
          <w:rFonts w:ascii="Times New Roman" w:hAnsi="Times New Roman" w:cs="Times New Roman"/>
          <w:bCs/>
          <w:sz w:val="28"/>
          <w:szCs w:val="28"/>
          <w:lang w:val="kk-KZ"/>
        </w:rPr>
        <w:t>57</w:t>
      </w:r>
      <w:r w:rsidR="005E7ABC">
        <w:fldChar w:fldCharType="end"/>
      </w:r>
      <w:r w:rsidRPr="001F413D">
        <w:rPr>
          <w:rFonts w:ascii="Times New Roman" w:hAnsi="Times New Roman" w:cs="Times New Roman"/>
          <w:bCs/>
          <w:sz w:val="28"/>
          <w:szCs w:val="28"/>
          <w:lang w:val="kk-KZ"/>
        </w:rPr>
        <w:t>] электр энергия саласын мемлекеттік реттеудегі АҚШ тәжірибесі</w:t>
      </w:r>
      <w:r w:rsidR="00814059" w:rsidRPr="001F413D">
        <w:rPr>
          <w:rFonts w:ascii="Times New Roman" w:hAnsi="Times New Roman" w:cs="Times New Roman"/>
          <w:bCs/>
          <w:sz w:val="28"/>
          <w:szCs w:val="28"/>
          <w:lang w:val="kk-KZ"/>
        </w:rPr>
        <w:t>н</w:t>
      </w:r>
      <w:r w:rsidRPr="001F413D">
        <w:rPr>
          <w:rFonts w:ascii="Times New Roman" w:hAnsi="Times New Roman" w:cs="Times New Roman"/>
          <w:bCs/>
          <w:sz w:val="28"/>
          <w:szCs w:val="28"/>
          <w:lang w:val="kk-KZ"/>
        </w:rPr>
        <w:t xml:space="preserve"> сипаттаған. Қайта құрылымдаудың негізгі мысалы реті</w:t>
      </w:r>
      <w:r w:rsidRPr="00FC6449">
        <w:rPr>
          <w:rFonts w:ascii="Times New Roman" w:hAnsi="Times New Roman" w:cs="Times New Roman"/>
          <w:bCs/>
          <w:sz w:val="28"/>
          <w:szCs w:val="28"/>
          <w:lang w:val="kk-KZ"/>
        </w:rPr>
        <w:t xml:space="preserve">нде PJM энергетикалық пулы </w:t>
      </w:r>
      <w:r w:rsidR="00BE02E4" w:rsidRPr="00BE02E4">
        <w:rPr>
          <w:rFonts w:ascii="Times New Roman" w:hAnsi="Times New Roman" w:cs="Times New Roman"/>
          <w:bCs/>
          <w:sz w:val="28"/>
          <w:szCs w:val="28"/>
          <w:lang w:val="kk-KZ"/>
        </w:rPr>
        <w:t>қарастырылады</w:t>
      </w:r>
      <w:r w:rsidRPr="00FC6449">
        <w:rPr>
          <w:rFonts w:ascii="Times New Roman" w:hAnsi="Times New Roman" w:cs="Times New Roman"/>
          <w:bCs/>
          <w:sz w:val="28"/>
          <w:szCs w:val="28"/>
          <w:lang w:val="kk-KZ"/>
        </w:rPr>
        <w:t>.</w:t>
      </w:r>
      <w:r w:rsidR="009766F3">
        <w:rPr>
          <w:rFonts w:ascii="Times New Roman" w:hAnsi="Times New Roman" w:cs="Times New Roman"/>
          <w:bCs/>
          <w:sz w:val="28"/>
          <w:szCs w:val="28"/>
          <w:lang w:val="kk-KZ"/>
        </w:rPr>
        <w:t xml:space="preserve"> </w:t>
      </w:r>
      <w:r w:rsidRPr="00FC6449">
        <w:rPr>
          <w:rFonts w:ascii="Times New Roman" w:hAnsi="Times New Roman" w:cs="Times New Roman"/>
          <w:bCs/>
          <w:sz w:val="28"/>
          <w:szCs w:val="28"/>
          <w:lang w:val="kk-KZ"/>
        </w:rPr>
        <w:t>АҚШ-тың электр энергия</w:t>
      </w:r>
      <w:r w:rsidR="00875EC4">
        <w:rPr>
          <w:rFonts w:ascii="Times New Roman" w:hAnsi="Times New Roman" w:cs="Times New Roman"/>
          <w:bCs/>
          <w:sz w:val="28"/>
          <w:szCs w:val="28"/>
          <w:lang w:val="kk-KZ"/>
        </w:rPr>
        <w:t xml:space="preserve"> саласын мемлекеттік реттеудегі</w:t>
      </w:r>
      <w:r w:rsidRPr="00FC6449">
        <w:rPr>
          <w:rFonts w:ascii="Times New Roman" w:hAnsi="Times New Roman" w:cs="Times New Roman"/>
          <w:bCs/>
          <w:sz w:val="28"/>
          <w:szCs w:val="28"/>
          <w:lang w:val="kk-KZ"/>
        </w:rPr>
        <w:t xml:space="preserve"> тәжірибесі неге ерекше қызығушылық тудырғаның қарастырайық:</w:t>
      </w:r>
    </w:p>
    <w:p w:rsidR="00FC6449" w:rsidRPr="009766F3" w:rsidRDefault="004B0D2C" w:rsidP="004B0D2C">
      <w:pPr>
        <w:spacing w:after="0" w:line="240" w:lineRule="auto"/>
        <w:ind w:firstLine="708"/>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FC6449" w:rsidRPr="009766F3">
        <w:rPr>
          <w:rFonts w:ascii="Times New Roman" w:hAnsi="Times New Roman" w:cs="Times New Roman"/>
          <w:bCs/>
          <w:sz w:val="28"/>
          <w:szCs w:val="28"/>
          <w:lang w:val="kk-KZ"/>
        </w:rPr>
        <w:t>бұл әлемдегі ең ірі экономикасы мықты елердің бірі;</w:t>
      </w:r>
    </w:p>
    <w:p w:rsidR="00FC6449" w:rsidRPr="00FC6449" w:rsidRDefault="004B0D2C" w:rsidP="004B0D2C">
      <w:pPr>
        <w:spacing w:after="0" w:line="240" w:lineRule="auto"/>
        <w:ind w:firstLine="708"/>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875EC4">
        <w:rPr>
          <w:rFonts w:ascii="Times New Roman" w:hAnsi="Times New Roman" w:cs="Times New Roman"/>
          <w:bCs/>
          <w:sz w:val="28"/>
          <w:szCs w:val="28"/>
          <w:lang w:val="kk-KZ"/>
        </w:rPr>
        <w:t> </w:t>
      </w:r>
      <w:r w:rsidR="00FC6449" w:rsidRPr="00FC6449">
        <w:rPr>
          <w:rFonts w:ascii="Times New Roman" w:hAnsi="Times New Roman" w:cs="Times New Roman"/>
          <w:bCs/>
          <w:sz w:val="28"/>
          <w:szCs w:val="28"/>
          <w:lang w:val="kk-KZ"/>
        </w:rPr>
        <w:t>елдін үлкен аумағы электр энергетика саласына трансформация процесіне елеулі әсер ететін факторлардың бірі болып табылады;</w:t>
      </w:r>
    </w:p>
    <w:p w:rsidR="00FC6449" w:rsidRPr="00FC6449" w:rsidRDefault="004B0D2C" w:rsidP="004B0D2C">
      <w:pPr>
        <w:spacing w:after="0" w:line="240" w:lineRule="auto"/>
        <w:ind w:firstLine="708"/>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FC6449" w:rsidRPr="00FC6449">
        <w:rPr>
          <w:rFonts w:ascii="Times New Roman" w:hAnsi="Times New Roman" w:cs="Times New Roman"/>
          <w:bCs/>
          <w:sz w:val="28"/>
          <w:szCs w:val="28"/>
          <w:lang w:val="kk-KZ"/>
        </w:rPr>
        <w:t xml:space="preserve">АҚШ айқын федералды құрылымға ие және реттеуді жою нәтижесінде әртүрлі штаттардың тарифтердің бәсекеге қабілетті баға құру идеяларымен қалай </w:t>
      </w:r>
      <w:r w:rsidR="00BE02E4" w:rsidRPr="00BE02E4">
        <w:rPr>
          <w:rFonts w:ascii="Times New Roman" w:hAnsi="Times New Roman" w:cs="Times New Roman"/>
          <w:bCs/>
          <w:sz w:val="28"/>
          <w:szCs w:val="28"/>
          <w:lang w:val="kk-KZ"/>
        </w:rPr>
        <w:t>байланысатынын</w:t>
      </w:r>
      <w:r>
        <w:rPr>
          <w:rFonts w:ascii="Times New Roman" w:hAnsi="Times New Roman" w:cs="Times New Roman"/>
          <w:bCs/>
          <w:sz w:val="28"/>
          <w:szCs w:val="28"/>
          <w:lang w:val="kk-KZ"/>
        </w:rPr>
        <w:t xml:space="preserve"> </w:t>
      </w:r>
      <w:r w:rsidR="00FC6449" w:rsidRPr="00FC6449">
        <w:rPr>
          <w:rFonts w:ascii="Times New Roman" w:hAnsi="Times New Roman" w:cs="Times New Roman"/>
          <w:bCs/>
          <w:sz w:val="28"/>
          <w:szCs w:val="28"/>
          <w:lang w:val="kk-KZ"/>
        </w:rPr>
        <w:t>мысалы болып табылады;</w:t>
      </w:r>
    </w:p>
    <w:p w:rsidR="00FC6449" w:rsidRPr="00FC6449" w:rsidRDefault="004B0D2C" w:rsidP="004B0D2C">
      <w:pPr>
        <w:spacing w:after="0" w:line="240" w:lineRule="auto"/>
        <w:ind w:firstLine="708"/>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FC6449" w:rsidRPr="00FC6449">
        <w:rPr>
          <w:rFonts w:ascii="Times New Roman" w:hAnsi="Times New Roman" w:cs="Times New Roman"/>
          <w:bCs/>
          <w:sz w:val="28"/>
          <w:szCs w:val="28"/>
          <w:lang w:val="kk-KZ"/>
        </w:rPr>
        <w:t>АҚШ халықаралық инвестицияның ең үлкен алушысы болғандықтан, инвестицияға қаныққан және бәсекелестік ортада реттеуді жою үдерісін дамыту ерекше қызығушылық тудырады.</w:t>
      </w:r>
    </w:p>
    <w:p w:rsidR="00FC6449" w:rsidRPr="00FC6449"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1978 жылға дейін АҚШ-тың электр энергетика саласы тігінен біріктірілген коммуналдық қызметтермен басқарылды</w:t>
      </w:r>
      <w:r w:rsidR="00BE02E4">
        <w:rPr>
          <w:rFonts w:ascii="Times New Roman" w:hAnsi="Times New Roman" w:cs="Times New Roman"/>
          <w:bCs/>
          <w:sz w:val="28"/>
          <w:szCs w:val="28"/>
          <w:lang w:val="kk-KZ"/>
        </w:rPr>
        <w:t>, олардың көпшілігі жеке</w:t>
      </w:r>
      <w:r w:rsidRPr="00FC6449">
        <w:rPr>
          <w:rFonts w:ascii="Times New Roman" w:hAnsi="Times New Roman" w:cs="Times New Roman"/>
          <w:bCs/>
          <w:sz w:val="28"/>
          <w:szCs w:val="28"/>
          <w:lang w:val="kk-KZ"/>
        </w:rPr>
        <w:t>меншік болды. Бұл компанияларды мемлекеттік коммуналдық комиссиялар реттеп отырды.</w:t>
      </w:r>
    </w:p>
    <w:p w:rsidR="00FC6449" w:rsidRPr="00FC6449"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Маңызды қадам болып 1978 жылғы коммуналдық қызметтерді реттеу саясаты туралы заңның қабылдануы, ол шағын электр өндіруші компанияларға келісімшарттар арқылы электр желісіне қосылуға мүмкіндік берді. Бұл тәуелсіз энергия өндірушілердің тез пайда болуына әкелді. Бірінші кезекте штаттарда тігінен біріктірілген коммуналдық кәсіпорындарға тәуелсіз энергия өндірушілерге қажетті қуатты алу үшін ең төмен бағамен келісімшарттарды аукционға сатуға рұқсат етілді.</w:t>
      </w:r>
    </w:p>
    <w:p w:rsidR="00FC6449" w:rsidRPr="00FC6449"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Келесі маңызды қадам 1992 жылы федералды деңгейде энергетикалық саясат туралы заңның қабылдануымен бәсекеге қабілетті нарыққа қарай бет бұрылды. Бұл заң Федералдық электр реттеу комиссиясына коммуналдық және мемлекетаралық көтерме саудаға ашық қолжетімділікті мандат ету құқығын берді. Дегенмен, заң Федералдық электр реттеу комиссиясына соңғы тұтынушылар үшін ашық қолжетімділікті міндеттеуге тікелей тыйым салды.</w:t>
      </w:r>
    </w:p>
    <w:p w:rsidR="00FC6449" w:rsidRPr="00FC6449"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Ал 1993 жылы Пенсильвания, Нью-Джерси және Мэриленд (PJM) қуат жүйесі қайта ұйымдастыру процесін бастап, өзара бейтарап ұйым ретінде PJM Interconnection Association қауымдастығы құрылып, бастапқыда электр энергия пулын басқару берілген.</w:t>
      </w:r>
    </w:p>
    <w:p w:rsidR="009766F3" w:rsidRPr="009766F3"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1997 жылы PJM толық тәуелсіз ұйым болды. Нарықтың негізгі қатысушылары болып табылмайтын коммуналдық кәсіпорындарға меншік иесі болу мүмкіндігі берілді және тәуелсіз Басқ</w:t>
      </w:r>
      <w:r w:rsidR="009766F3">
        <w:rPr>
          <w:rFonts w:ascii="Times New Roman" w:hAnsi="Times New Roman" w:cs="Times New Roman"/>
          <w:bCs/>
          <w:sz w:val="28"/>
          <w:szCs w:val="28"/>
          <w:lang w:val="kk-KZ"/>
        </w:rPr>
        <w:t>арушылар кеңесі болып сайланды.</w:t>
      </w:r>
    </w:p>
    <w:p w:rsidR="009766F3" w:rsidRPr="009766F3"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Алғашқы жылдарда PJM нарықты тұрақты дамытуға және күшті бәсекеге қабілетті база құруға назар аударды. Бір жылдан кейін нарық басталғаннан кейін баға жасақталуға көшумен күрделілік деңгейі өсті.</w:t>
      </w:r>
    </w:p>
    <w:p w:rsidR="009766F3" w:rsidRPr="009766F3"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2000 жылы күні бұрын нарығына нақты уақыттағы нарық қосылды, жергілікті шекті бағалар мен бәсекелес саудаға негізделген баға белгілеу болды.</w:t>
      </w:r>
    </w:p>
    <w:p w:rsidR="00FC6449" w:rsidRPr="00B50AA1"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Жүргізілген жұмыстарға қарамастан, электр энергетика саласында нарықтық баға саясаты күткен нәтиже бермеді. Өндірушілер арасындағы бәсекелестік электр энергия бағасын реттеуге әкеледі деп күтілген болатын. Бірақ қалаған мақсатқа жету мүмкін болмады, тіпті ең реттелмеген штаттарда баға төмендемеді, бәсекелестік болмады.</w:t>
      </w:r>
    </w:p>
    <w:p w:rsidR="009766F3" w:rsidRPr="009766F3"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Электр энергия нарығын қайта реттеуді он сегіз штат бастады. Олардың барлығы ұқсас тәсілді ұстанды, олар электр желілерін бақылауды сақтап қалды, бірақ электр станциялары мен электр энергияны сатушылар арасындағы бәсекелестікке шектеулерді алып тастады. Дегенмен, АҚШ-та толыққанды бәсекеге қабілетті нарық құру әлі мүмкін болмады. Қаржылық мәселелерге байланысты нарыққа қатысушылардың саны аз болып, бұл электр энергиясының құнын төмендетуге мүмкіндік бермеді.</w:t>
      </w:r>
    </w:p>
    <w:p w:rsidR="00FC6449" w:rsidRPr="00FC6449"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 xml:space="preserve">Мысалы, Мичиган штатында </w:t>
      </w:r>
      <w:r w:rsidR="00E002C5">
        <w:rPr>
          <w:rFonts w:ascii="Times New Roman" w:hAnsi="Times New Roman" w:cs="Times New Roman"/>
          <w:bCs/>
          <w:sz w:val="28"/>
          <w:szCs w:val="28"/>
          <w:lang w:val="kk-KZ"/>
        </w:rPr>
        <w:t xml:space="preserve">құрылған </w:t>
      </w:r>
      <w:r w:rsidRPr="00FC6449">
        <w:rPr>
          <w:rFonts w:ascii="Times New Roman" w:hAnsi="Times New Roman" w:cs="Times New Roman"/>
          <w:bCs/>
          <w:sz w:val="28"/>
          <w:szCs w:val="28"/>
          <w:lang w:val="kk-KZ"/>
        </w:rPr>
        <w:t>жаңа компания</w:t>
      </w:r>
      <w:r w:rsidR="00E002C5">
        <w:rPr>
          <w:rFonts w:ascii="Times New Roman" w:hAnsi="Times New Roman" w:cs="Times New Roman"/>
          <w:bCs/>
          <w:sz w:val="28"/>
          <w:szCs w:val="28"/>
          <w:lang w:val="kk-KZ"/>
        </w:rPr>
        <w:t>лар</w:t>
      </w:r>
      <w:r w:rsidRPr="00FC6449">
        <w:rPr>
          <w:rFonts w:ascii="Times New Roman" w:hAnsi="Times New Roman" w:cs="Times New Roman"/>
          <w:bCs/>
          <w:sz w:val="28"/>
          <w:szCs w:val="28"/>
          <w:lang w:val="kk-KZ"/>
        </w:rPr>
        <w:t xml:space="preserve"> электр энергияны халыққа сатудан бас тарты</w:t>
      </w:r>
      <w:r w:rsidR="00E002C5">
        <w:rPr>
          <w:rFonts w:ascii="Times New Roman" w:hAnsi="Times New Roman" w:cs="Times New Roman"/>
          <w:bCs/>
          <w:sz w:val="28"/>
          <w:szCs w:val="28"/>
          <w:lang w:val="kk-KZ"/>
        </w:rPr>
        <w:t>п</w:t>
      </w:r>
      <w:r w:rsidRPr="00FC6449">
        <w:rPr>
          <w:rFonts w:ascii="Times New Roman" w:hAnsi="Times New Roman" w:cs="Times New Roman"/>
          <w:bCs/>
          <w:sz w:val="28"/>
          <w:szCs w:val="28"/>
          <w:lang w:val="kk-KZ"/>
        </w:rPr>
        <w:t xml:space="preserve">, олар </w:t>
      </w:r>
      <w:r w:rsidR="00E002C5">
        <w:rPr>
          <w:rFonts w:ascii="Times New Roman" w:hAnsi="Times New Roman" w:cs="Times New Roman"/>
          <w:bCs/>
          <w:sz w:val="28"/>
          <w:szCs w:val="28"/>
          <w:lang w:val="kk-KZ"/>
        </w:rPr>
        <w:t>электр энергия көлемін халыққа сатудан</w:t>
      </w:r>
      <w:r w:rsidRPr="00FC6449">
        <w:rPr>
          <w:rFonts w:ascii="Times New Roman" w:hAnsi="Times New Roman" w:cs="Times New Roman"/>
          <w:bCs/>
          <w:sz w:val="28"/>
          <w:szCs w:val="28"/>
          <w:lang w:val="kk-KZ"/>
        </w:rPr>
        <w:t xml:space="preserve"> ақша таба алмаймыз деп қор</w:t>
      </w:r>
      <w:r w:rsidR="00E002C5">
        <w:rPr>
          <w:rFonts w:ascii="Times New Roman" w:hAnsi="Times New Roman" w:cs="Times New Roman"/>
          <w:bCs/>
          <w:sz w:val="28"/>
          <w:szCs w:val="28"/>
          <w:lang w:val="kk-KZ"/>
        </w:rPr>
        <w:t>ы</w:t>
      </w:r>
      <w:r w:rsidRPr="00FC6449">
        <w:rPr>
          <w:rFonts w:ascii="Times New Roman" w:hAnsi="Times New Roman" w:cs="Times New Roman"/>
          <w:bCs/>
          <w:sz w:val="28"/>
          <w:szCs w:val="28"/>
          <w:lang w:val="kk-KZ"/>
        </w:rPr>
        <w:t xml:space="preserve">ққан. </w:t>
      </w:r>
      <w:r w:rsidR="00E002C5">
        <w:rPr>
          <w:rFonts w:ascii="Times New Roman" w:hAnsi="Times New Roman" w:cs="Times New Roman"/>
          <w:bCs/>
          <w:sz w:val="28"/>
          <w:szCs w:val="28"/>
          <w:lang w:val="kk-KZ"/>
        </w:rPr>
        <w:t>Осыған орай на</w:t>
      </w:r>
      <w:r w:rsidRPr="00FC6449">
        <w:rPr>
          <w:rFonts w:ascii="Times New Roman" w:hAnsi="Times New Roman" w:cs="Times New Roman"/>
          <w:bCs/>
          <w:sz w:val="28"/>
          <w:szCs w:val="28"/>
          <w:lang w:val="kk-KZ"/>
        </w:rPr>
        <w:t>рық әлі күнге дейін екі ірі аймақтық энергетикалық компанияның қолында.</w:t>
      </w:r>
    </w:p>
    <w:p w:rsidR="009766F3" w:rsidRPr="009766F3" w:rsidRDefault="00FC6449" w:rsidP="00E002C5">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Пенсильванияда бәсекеге қабілетті энергия нарығы болуы мүмкін еді, өйткені мұнда электр энергияны сатуға тырысқан көптеген</w:t>
      </w:r>
      <w:r w:rsidR="009C0F73">
        <w:rPr>
          <w:rFonts w:ascii="Times New Roman" w:hAnsi="Times New Roman" w:cs="Times New Roman"/>
          <w:bCs/>
          <w:sz w:val="28"/>
          <w:szCs w:val="28"/>
          <w:lang w:val="kk-KZ"/>
        </w:rPr>
        <w:t xml:space="preserve"> компаниялар пайда бола бастады, алайда</w:t>
      </w:r>
      <w:r w:rsidRPr="00FC6449">
        <w:rPr>
          <w:rFonts w:ascii="Times New Roman" w:hAnsi="Times New Roman" w:cs="Times New Roman"/>
          <w:bCs/>
          <w:sz w:val="28"/>
          <w:szCs w:val="28"/>
          <w:lang w:val="kk-KZ"/>
        </w:rPr>
        <w:t xml:space="preserve"> соңғы жылдары </w:t>
      </w:r>
      <w:r w:rsidR="009C0F73">
        <w:rPr>
          <w:rFonts w:ascii="Times New Roman" w:hAnsi="Times New Roman" w:cs="Times New Roman"/>
          <w:bCs/>
          <w:sz w:val="28"/>
          <w:szCs w:val="28"/>
          <w:lang w:val="kk-KZ"/>
        </w:rPr>
        <w:t>жеке компаниялар</w:t>
      </w:r>
      <w:r w:rsidRPr="00FC6449">
        <w:rPr>
          <w:rFonts w:ascii="Times New Roman" w:hAnsi="Times New Roman" w:cs="Times New Roman"/>
          <w:bCs/>
          <w:sz w:val="28"/>
          <w:szCs w:val="28"/>
          <w:lang w:val="kk-KZ"/>
        </w:rPr>
        <w:t xml:space="preserve"> саны азайды.</w:t>
      </w:r>
    </w:p>
    <w:p w:rsidR="009766F3" w:rsidRPr="009766F3"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Ал Техаста бәсекеге қабілетті электр нарығы бар. Хьюстон аймағында тұтынушылар 15 компан</w:t>
      </w:r>
      <w:r w:rsidR="009C0F73">
        <w:rPr>
          <w:rFonts w:ascii="Times New Roman" w:hAnsi="Times New Roman" w:cs="Times New Roman"/>
          <w:bCs/>
          <w:sz w:val="28"/>
          <w:szCs w:val="28"/>
          <w:lang w:val="kk-KZ"/>
        </w:rPr>
        <w:t>ияның ішінен жеткізушіні таңдау мүмкіндігі бар</w:t>
      </w:r>
      <w:r w:rsidRPr="00FC6449">
        <w:rPr>
          <w:rFonts w:ascii="Times New Roman" w:hAnsi="Times New Roman" w:cs="Times New Roman"/>
          <w:bCs/>
          <w:sz w:val="28"/>
          <w:szCs w:val="28"/>
          <w:lang w:val="kk-KZ"/>
        </w:rPr>
        <w:t>. Бірақ</w:t>
      </w:r>
      <w:r w:rsidR="009C0F73">
        <w:rPr>
          <w:rFonts w:ascii="Times New Roman" w:hAnsi="Times New Roman" w:cs="Times New Roman"/>
          <w:bCs/>
          <w:sz w:val="28"/>
          <w:szCs w:val="28"/>
          <w:lang w:val="kk-KZ"/>
        </w:rPr>
        <w:t xml:space="preserve"> жеткізуші ұйымдардың болуынан</w:t>
      </w:r>
      <w:r w:rsidRPr="00FC6449">
        <w:rPr>
          <w:rFonts w:ascii="Times New Roman" w:hAnsi="Times New Roman" w:cs="Times New Roman"/>
          <w:bCs/>
          <w:sz w:val="28"/>
          <w:szCs w:val="28"/>
          <w:lang w:val="kk-KZ"/>
        </w:rPr>
        <w:t xml:space="preserve"> бұдан баға төмендемеді.</w:t>
      </w:r>
    </w:p>
    <w:p w:rsidR="00FC6449"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Сонымен, сарапшылар АҚШ-та бөлшек сауда нарығына бағаны төмендету мақсатында болған қайта реттеу әрекеттерінің сәтсіз аяқталғанын мойындады. Осылайша, сарапшылар билікке бұдан да агрессивті дерегуляцияны жүргізуге кеңес береді</w:t>
      </w:r>
      <w:r w:rsidR="004B0D2C">
        <w:rPr>
          <w:rFonts w:ascii="Times New Roman" w:hAnsi="Times New Roman" w:cs="Times New Roman"/>
          <w:bCs/>
          <w:sz w:val="28"/>
          <w:szCs w:val="28"/>
          <w:lang w:val="kk-KZ"/>
        </w:rPr>
        <w:t xml:space="preserve"> (7-кесте)</w:t>
      </w:r>
      <w:r w:rsidRPr="00FC6449">
        <w:rPr>
          <w:rFonts w:ascii="Times New Roman" w:hAnsi="Times New Roman" w:cs="Times New Roman"/>
          <w:bCs/>
          <w:sz w:val="28"/>
          <w:szCs w:val="28"/>
          <w:lang w:val="kk-KZ"/>
        </w:rPr>
        <w:t xml:space="preserve">. </w:t>
      </w:r>
    </w:p>
    <w:p w:rsidR="004B0D2C" w:rsidRDefault="004B0D2C" w:rsidP="004B0D2C">
      <w:pPr>
        <w:spacing w:after="0" w:line="240" w:lineRule="auto"/>
        <w:ind w:firstLine="708"/>
        <w:contextualSpacing/>
        <w:jc w:val="both"/>
        <w:rPr>
          <w:rFonts w:ascii="Times New Roman" w:hAnsi="Times New Roman" w:cs="Times New Roman"/>
          <w:bCs/>
          <w:sz w:val="28"/>
          <w:szCs w:val="28"/>
          <w:lang w:val="kk-KZ"/>
        </w:rPr>
      </w:pPr>
    </w:p>
    <w:p w:rsidR="003511E6" w:rsidRDefault="00C42259" w:rsidP="004B0D2C">
      <w:pPr>
        <w:spacing w:after="0" w:line="240" w:lineRule="auto"/>
        <w:contextualSpacing/>
        <w:jc w:val="both"/>
        <w:rPr>
          <w:rFonts w:ascii="Times New Roman" w:eastAsiaTheme="majorEastAsia" w:hAnsi="Times New Roman" w:cs="Times New Roman"/>
          <w:bCs/>
          <w:sz w:val="28"/>
          <w:szCs w:val="28"/>
          <w:lang w:val="kk-KZ"/>
        </w:rPr>
      </w:pPr>
      <w:r>
        <w:rPr>
          <w:rFonts w:ascii="Times New Roman" w:hAnsi="Times New Roman" w:cs="Times New Roman"/>
          <w:sz w:val="28"/>
          <w:szCs w:val="28"/>
          <w:lang w:val="kk-KZ"/>
        </w:rPr>
        <w:t xml:space="preserve">Кесте </w:t>
      </w:r>
      <w:r w:rsidR="00F0401D">
        <w:rPr>
          <w:rFonts w:ascii="Times New Roman" w:hAnsi="Times New Roman" w:cs="Times New Roman"/>
          <w:sz w:val="28"/>
          <w:szCs w:val="28"/>
          <w:lang w:val="kk-KZ"/>
        </w:rPr>
        <w:t>7</w:t>
      </w:r>
      <w:r w:rsidR="003511E6" w:rsidRPr="00FC6449">
        <w:rPr>
          <w:rFonts w:ascii="Times New Roman" w:hAnsi="Times New Roman" w:cs="Times New Roman"/>
          <w:sz w:val="28"/>
          <w:szCs w:val="28"/>
          <w:lang w:val="kk-KZ"/>
        </w:rPr>
        <w:t xml:space="preserve"> </w:t>
      </w:r>
      <w:r w:rsidR="004B0D2C">
        <w:rPr>
          <w:rFonts w:ascii="Times New Roman" w:hAnsi="Times New Roman" w:cs="Times New Roman"/>
          <w:sz w:val="28"/>
          <w:szCs w:val="28"/>
          <w:lang w:val="kk-KZ"/>
        </w:rPr>
        <w:t>–</w:t>
      </w:r>
      <w:r w:rsidR="003511E6" w:rsidRPr="00FC6449">
        <w:rPr>
          <w:rFonts w:ascii="Times New Roman" w:hAnsi="Times New Roman" w:cs="Times New Roman"/>
          <w:sz w:val="28"/>
          <w:szCs w:val="28"/>
          <w:lang w:val="kk-KZ"/>
        </w:rPr>
        <w:t xml:space="preserve"> Шет елдегі электр</w:t>
      </w:r>
      <w:r w:rsidR="003511E6" w:rsidRPr="00FC6449">
        <w:rPr>
          <w:rFonts w:ascii="Times New Roman" w:eastAsiaTheme="majorEastAsia" w:hAnsi="Times New Roman" w:cs="Times New Roman"/>
          <w:bCs/>
          <w:sz w:val="28"/>
          <w:szCs w:val="28"/>
          <w:lang w:val="kk-KZ"/>
        </w:rPr>
        <w:t xml:space="preserve"> энергетикалық кешенінің </w:t>
      </w:r>
      <w:r w:rsidR="003511E6">
        <w:rPr>
          <w:rFonts w:ascii="Times New Roman" w:eastAsiaTheme="majorEastAsia" w:hAnsi="Times New Roman" w:cs="Times New Roman"/>
          <w:bCs/>
          <w:sz w:val="28"/>
          <w:szCs w:val="28"/>
          <w:lang w:val="kk-KZ"/>
        </w:rPr>
        <w:t>реттеу</w:t>
      </w:r>
      <w:r w:rsidR="004B0D2C">
        <w:rPr>
          <w:rFonts w:ascii="Times New Roman" w:eastAsiaTheme="majorEastAsia" w:hAnsi="Times New Roman" w:cs="Times New Roman"/>
          <w:bCs/>
          <w:sz w:val="28"/>
          <w:szCs w:val="28"/>
          <w:lang w:val="kk-KZ"/>
        </w:rPr>
        <w:t xml:space="preserve"> ерекшеліктері</w:t>
      </w:r>
    </w:p>
    <w:p w:rsidR="004B0D2C" w:rsidRPr="004B0D2C" w:rsidRDefault="004B0D2C" w:rsidP="004B0D2C">
      <w:pPr>
        <w:spacing w:after="0" w:line="240" w:lineRule="auto"/>
        <w:contextualSpacing/>
        <w:jc w:val="right"/>
        <w:rPr>
          <w:rFonts w:ascii="Times New Roman" w:eastAsiaTheme="majorEastAsia" w:hAnsi="Times New Roman" w:cs="Times New Roman"/>
          <w:bCs/>
          <w:sz w:val="16"/>
          <w:szCs w:val="16"/>
          <w:lang w:val="kk-KZ"/>
        </w:rPr>
      </w:pPr>
    </w:p>
    <w:tbl>
      <w:tblPr>
        <w:tblStyle w:val="af2"/>
        <w:tblW w:w="9546" w:type="dxa"/>
        <w:jc w:val="center"/>
        <w:tblLayout w:type="fixed"/>
        <w:tblLook w:val="04A0" w:firstRow="1" w:lastRow="0" w:firstColumn="1" w:lastColumn="0" w:noHBand="0" w:noVBand="1"/>
      </w:tblPr>
      <w:tblGrid>
        <w:gridCol w:w="1608"/>
        <w:gridCol w:w="1663"/>
        <w:gridCol w:w="2187"/>
        <w:gridCol w:w="2387"/>
        <w:gridCol w:w="1701"/>
      </w:tblGrid>
      <w:tr w:rsidR="003511E6" w:rsidRPr="004B0D2C" w:rsidTr="004B0D2C">
        <w:trPr>
          <w:jc w:val="center"/>
        </w:trPr>
        <w:tc>
          <w:tcPr>
            <w:tcW w:w="1608" w:type="dxa"/>
            <w:shd w:val="clear" w:color="auto" w:fill="auto"/>
          </w:tcPr>
          <w:p w:rsidR="003511E6" w:rsidRPr="004B0D2C" w:rsidRDefault="003511E6" w:rsidP="00892AF9">
            <w:pPr>
              <w:contextualSpacing/>
              <w:jc w:val="center"/>
              <w:rPr>
                <w:rFonts w:ascii="Times New Roman" w:hAnsi="Times New Roman" w:cs="Times New Roman"/>
                <w:sz w:val="24"/>
                <w:szCs w:val="24"/>
                <w:lang w:val="kk-KZ"/>
              </w:rPr>
            </w:pPr>
            <w:r w:rsidRPr="004B0D2C">
              <w:rPr>
                <w:rFonts w:ascii="Times New Roman" w:hAnsi="Times New Roman" w:cs="Times New Roman"/>
                <w:sz w:val="24"/>
                <w:szCs w:val="24"/>
                <w:lang w:val="kk-KZ"/>
              </w:rPr>
              <w:t>Түрі</w:t>
            </w:r>
          </w:p>
        </w:tc>
        <w:tc>
          <w:tcPr>
            <w:tcW w:w="1663" w:type="dxa"/>
            <w:shd w:val="clear" w:color="auto" w:fill="auto"/>
          </w:tcPr>
          <w:p w:rsidR="003511E6" w:rsidRPr="004B0D2C" w:rsidRDefault="003511E6" w:rsidP="00892AF9">
            <w:pPr>
              <w:contextualSpacing/>
              <w:jc w:val="center"/>
              <w:rPr>
                <w:rFonts w:ascii="Times New Roman" w:hAnsi="Times New Roman" w:cs="Times New Roman"/>
                <w:sz w:val="24"/>
                <w:szCs w:val="24"/>
                <w:lang w:val="kk-KZ"/>
              </w:rPr>
            </w:pPr>
            <w:r w:rsidRPr="004B0D2C">
              <w:rPr>
                <w:rFonts w:ascii="Times New Roman" w:hAnsi="Times New Roman" w:cs="Times New Roman"/>
                <w:sz w:val="24"/>
                <w:szCs w:val="24"/>
                <w:lang w:val="kk-KZ"/>
              </w:rPr>
              <w:t>Ресей</w:t>
            </w:r>
          </w:p>
        </w:tc>
        <w:tc>
          <w:tcPr>
            <w:tcW w:w="2187" w:type="dxa"/>
            <w:shd w:val="clear" w:color="auto" w:fill="auto"/>
          </w:tcPr>
          <w:p w:rsidR="003511E6" w:rsidRPr="004B0D2C" w:rsidRDefault="003511E6" w:rsidP="00892AF9">
            <w:pPr>
              <w:contextualSpacing/>
              <w:jc w:val="center"/>
              <w:rPr>
                <w:rFonts w:ascii="Times New Roman" w:hAnsi="Times New Roman" w:cs="Times New Roman"/>
                <w:sz w:val="24"/>
                <w:szCs w:val="24"/>
                <w:lang w:val="kk-KZ"/>
              </w:rPr>
            </w:pPr>
            <w:r w:rsidRPr="004B0D2C">
              <w:rPr>
                <w:rFonts w:ascii="Times New Roman" w:hAnsi="Times New Roman" w:cs="Times New Roman"/>
                <w:sz w:val="24"/>
                <w:szCs w:val="24"/>
                <w:lang w:val="kk-KZ"/>
              </w:rPr>
              <w:t>Ұлыбритания</w:t>
            </w:r>
          </w:p>
        </w:tc>
        <w:tc>
          <w:tcPr>
            <w:tcW w:w="2387" w:type="dxa"/>
            <w:shd w:val="clear" w:color="auto" w:fill="auto"/>
          </w:tcPr>
          <w:p w:rsidR="003511E6" w:rsidRPr="004B0D2C" w:rsidRDefault="003511E6" w:rsidP="00892AF9">
            <w:pPr>
              <w:contextualSpacing/>
              <w:jc w:val="center"/>
              <w:rPr>
                <w:rFonts w:ascii="Times New Roman" w:hAnsi="Times New Roman" w:cs="Times New Roman"/>
                <w:sz w:val="24"/>
                <w:szCs w:val="24"/>
                <w:lang w:val="kk-KZ"/>
              </w:rPr>
            </w:pPr>
            <w:r w:rsidRPr="004B0D2C">
              <w:rPr>
                <w:rFonts w:ascii="Times New Roman" w:hAnsi="Times New Roman" w:cs="Times New Roman"/>
                <w:sz w:val="24"/>
                <w:szCs w:val="24"/>
                <w:lang w:val="kk-KZ"/>
              </w:rPr>
              <w:t>АҚШ</w:t>
            </w:r>
          </w:p>
        </w:tc>
        <w:tc>
          <w:tcPr>
            <w:tcW w:w="1701" w:type="dxa"/>
            <w:shd w:val="clear" w:color="auto" w:fill="auto"/>
          </w:tcPr>
          <w:p w:rsidR="003511E6" w:rsidRPr="004B0D2C" w:rsidRDefault="003511E6" w:rsidP="00892AF9">
            <w:pPr>
              <w:contextualSpacing/>
              <w:jc w:val="center"/>
              <w:rPr>
                <w:rFonts w:ascii="Times New Roman" w:hAnsi="Times New Roman" w:cs="Times New Roman"/>
                <w:sz w:val="24"/>
                <w:szCs w:val="24"/>
                <w:lang w:val="kk-KZ"/>
              </w:rPr>
            </w:pPr>
            <w:r w:rsidRPr="004B0D2C">
              <w:rPr>
                <w:rFonts w:ascii="Times New Roman" w:hAnsi="Times New Roman" w:cs="Times New Roman"/>
                <w:sz w:val="24"/>
                <w:szCs w:val="24"/>
                <w:lang w:val="kk-KZ"/>
              </w:rPr>
              <w:t>Норвегия</w:t>
            </w:r>
          </w:p>
        </w:tc>
      </w:tr>
      <w:tr w:rsidR="00892AF9" w:rsidRPr="004B0D2C" w:rsidTr="004B0D2C">
        <w:trPr>
          <w:jc w:val="center"/>
        </w:trPr>
        <w:tc>
          <w:tcPr>
            <w:tcW w:w="1608" w:type="dxa"/>
            <w:shd w:val="clear" w:color="auto" w:fill="auto"/>
          </w:tcPr>
          <w:p w:rsidR="00892AF9" w:rsidRPr="004B0D2C" w:rsidRDefault="00892AF9" w:rsidP="00892AF9">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63" w:type="dxa"/>
            <w:shd w:val="clear" w:color="auto" w:fill="auto"/>
          </w:tcPr>
          <w:p w:rsidR="00892AF9" w:rsidRPr="004B0D2C" w:rsidRDefault="00892AF9" w:rsidP="00892AF9">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87" w:type="dxa"/>
            <w:shd w:val="clear" w:color="auto" w:fill="auto"/>
          </w:tcPr>
          <w:p w:rsidR="00892AF9" w:rsidRPr="004B0D2C" w:rsidRDefault="00892AF9" w:rsidP="00892AF9">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87" w:type="dxa"/>
            <w:shd w:val="clear" w:color="auto" w:fill="auto"/>
          </w:tcPr>
          <w:p w:rsidR="00892AF9" w:rsidRPr="004B0D2C" w:rsidRDefault="00892AF9" w:rsidP="00892AF9">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01" w:type="dxa"/>
            <w:shd w:val="clear" w:color="auto" w:fill="auto"/>
          </w:tcPr>
          <w:p w:rsidR="00892AF9" w:rsidRPr="004B0D2C" w:rsidRDefault="00892AF9" w:rsidP="00892AF9">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3511E6" w:rsidRPr="004B0D2C" w:rsidTr="004B0D2C">
        <w:trPr>
          <w:jc w:val="center"/>
        </w:trPr>
        <w:tc>
          <w:tcPr>
            <w:tcW w:w="1608"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Өндіріс</w:t>
            </w:r>
          </w:p>
        </w:tc>
        <w:tc>
          <w:tcPr>
            <w:tcW w:w="1663"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Өндіруші компаниялар жеке меншік инвесторлар</w:t>
            </w:r>
            <w:r w:rsidR="00875EC4">
              <w:rPr>
                <w:rFonts w:ascii="Times New Roman" w:hAnsi="Times New Roman" w:cs="Times New Roman"/>
                <w:sz w:val="24"/>
                <w:szCs w:val="24"/>
                <w:lang w:val="kk-KZ"/>
              </w:rPr>
              <w:t xml:space="preserve"> </w:t>
            </w:r>
            <w:r w:rsidRPr="004B0D2C">
              <w:rPr>
                <w:rFonts w:ascii="Times New Roman" w:hAnsi="Times New Roman" w:cs="Times New Roman"/>
                <w:sz w:val="24"/>
                <w:szCs w:val="24"/>
                <w:lang w:val="kk-KZ"/>
              </w:rPr>
              <w:t>дың қолында</w:t>
            </w:r>
          </w:p>
        </w:tc>
        <w:tc>
          <w:tcPr>
            <w:tcW w:w="2187"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Барлық активтер жеке меншік қолында</w:t>
            </w:r>
          </w:p>
          <w:p w:rsidR="003511E6" w:rsidRPr="004B0D2C" w:rsidRDefault="003511E6" w:rsidP="004B0D2C">
            <w:pPr>
              <w:contextualSpacing/>
              <w:jc w:val="both"/>
              <w:rPr>
                <w:rFonts w:ascii="Times New Roman" w:hAnsi="Times New Roman" w:cs="Times New Roman"/>
                <w:sz w:val="24"/>
                <w:szCs w:val="24"/>
                <w:lang w:val="kk-KZ"/>
              </w:rPr>
            </w:pPr>
          </w:p>
        </w:tc>
        <w:tc>
          <w:tcPr>
            <w:tcW w:w="2387"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Бәсекелестік деңгейі жоғары штаттарда өндіруші активтер коммуналдық мен</w:t>
            </w:r>
            <w:r w:rsidR="004B0D2C">
              <w:rPr>
                <w:rFonts w:ascii="Times New Roman" w:hAnsi="Times New Roman" w:cs="Times New Roman"/>
                <w:sz w:val="24"/>
                <w:szCs w:val="24"/>
                <w:lang w:val="kk-KZ"/>
              </w:rPr>
              <w:t xml:space="preserve"> </w:t>
            </w:r>
            <w:r w:rsidRPr="004B0D2C">
              <w:rPr>
                <w:rFonts w:ascii="Times New Roman" w:hAnsi="Times New Roman" w:cs="Times New Roman"/>
                <w:sz w:val="24"/>
                <w:szCs w:val="24"/>
                <w:lang w:val="kk-KZ"/>
              </w:rPr>
              <w:t>шіктен шығарылған</w:t>
            </w:r>
          </w:p>
        </w:tc>
        <w:tc>
          <w:tcPr>
            <w:tcW w:w="1701"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Салада көптеген өндіруші компаниялар бар</w:t>
            </w:r>
          </w:p>
        </w:tc>
      </w:tr>
      <w:tr w:rsidR="003511E6" w:rsidRPr="004B0D2C" w:rsidTr="004B0D2C">
        <w:trPr>
          <w:jc w:val="center"/>
        </w:trPr>
        <w:tc>
          <w:tcPr>
            <w:tcW w:w="1608"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Тарату</w:t>
            </w:r>
          </w:p>
        </w:tc>
        <w:tc>
          <w:tcPr>
            <w:tcW w:w="1663" w:type="dxa"/>
            <w:shd w:val="clear" w:color="auto" w:fill="auto"/>
          </w:tcPr>
          <w:p w:rsidR="003511E6" w:rsidRPr="004B0D2C" w:rsidRDefault="003511E6" w:rsidP="00892AF9">
            <w:pPr>
              <w:spacing w:line="228" w:lineRule="auto"/>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Таратушы желілер мемлекеттік меншіктегі компанияларда</w:t>
            </w:r>
          </w:p>
        </w:tc>
        <w:tc>
          <w:tcPr>
            <w:tcW w:w="2187" w:type="dxa"/>
            <w:shd w:val="clear" w:color="auto" w:fill="auto"/>
          </w:tcPr>
          <w:p w:rsidR="003511E6" w:rsidRPr="004B0D2C" w:rsidRDefault="003511E6" w:rsidP="00892AF9">
            <w:pPr>
              <w:spacing w:line="228" w:lineRule="auto"/>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Таратуды жеке компаниялар атқарады</w:t>
            </w:r>
          </w:p>
        </w:tc>
        <w:tc>
          <w:tcPr>
            <w:tcW w:w="2387" w:type="dxa"/>
            <w:shd w:val="clear" w:color="auto" w:fill="auto"/>
          </w:tcPr>
          <w:p w:rsidR="003511E6" w:rsidRPr="004B0D2C" w:rsidRDefault="003511E6" w:rsidP="00892AF9">
            <w:pPr>
              <w:spacing w:line="228" w:lineRule="auto"/>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Либерализацияланған штаттарда тарату тәуелсіз компания</w:t>
            </w:r>
            <w:r w:rsidR="004B0D2C">
              <w:rPr>
                <w:rFonts w:ascii="Times New Roman" w:hAnsi="Times New Roman" w:cs="Times New Roman"/>
                <w:sz w:val="24"/>
                <w:szCs w:val="24"/>
                <w:lang w:val="kk-KZ"/>
              </w:rPr>
              <w:t xml:space="preserve"> </w:t>
            </w:r>
            <w:r w:rsidRPr="004B0D2C">
              <w:rPr>
                <w:rFonts w:ascii="Times New Roman" w:hAnsi="Times New Roman" w:cs="Times New Roman"/>
                <w:sz w:val="24"/>
                <w:szCs w:val="24"/>
                <w:lang w:val="kk-KZ"/>
              </w:rPr>
              <w:t>лар, либерализация</w:t>
            </w:r>
            <w:r w:rsidR="004B0D2C">
              <w:rPr>
                <w:rFonts w:ascii="Times New Roman" w:hAnsi="Times New Roman" w:cs="Times New Roman"/>
                <w:sz w:val="24"/>
                <w:szCs w:val="24"/>
                <w:lang w:val="kk-KZ"/>
              </w:rPr>
              <w:t xml:space="preserve"> </w:t>
            </w:r>
            <w:r w:rsidRPr="004B0D2C">
              <w:rPr>
                <w:rFonts w:ascii="Times New Roman" w:hAnsi="Times New Roman" w:cs="Times New Roman"/>
                <w:sz w:val="24"/>
                <w:szCs w:val="24"/>
                <w:lang w:val="kk-KZ"/>
              </w:rPr>
              <w:t>ланбаған штаттарда коммуналдық компаниялар жүзеге асырады</w:t>
            </w:r>
          </w:p>
        </w:tc>
        <w:tc>
          <w:tcPr>
            <w:tcW w:w="1701" w:type="dxa"/>
            <w:shd w:val="clear" w:color="auto" w:fill="auto"/>
          </w:tcPr>
          <w:p w:rsidR="003511E6" w:rsidRPr="004B0D2C" w:rsidRDefault="003511E6" w:rsidP="00892AF9">
            <w:pPr>
              <w:spacing w:line="228" w:lineRule="auto"/>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Көптеген жекешелендірілген таратушы компаниялар</w:t>
            </w:r>
          </w:p>
        </w:tc>
      </w:tr>
      <w:tr w:rsidR="003511E6" w:rsidRPr="004B0D2C" w:rsidTr="00892AF9">
        <w:trPr>
          <w:jc w:val="center"/>
        </w:trPr>
        <w:tc>
          <w:tcPr>
            <w:tcW w:w="1608" w:type="dxa"/>
            <w:tcBorders>
              <w:bottom w:val="nil"/>
            </w:tcBorders>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Беру</w:t>
            </w:r>
          </w:p>
        </w:tc>
        <w:tc>
          <w:tcPr>
            <w:tcW w:w="1663" w:type="dxa"/>
            <w:tcBorders>
              <w:bottom w:val="nil"/>
            </w:tcBorders>
            <w:shd w:val="clear" w:color="auto" w:fill="auto"/>
          </w:tcPr>
          <w:p w:rsidR="003511E6" w:rsidRPr="004B0D2C" w:rsidRDefault="003511E6" w:rsidP="00892AF9">
            <w:pPr>
              <w:spacing w:line="228" w:lineRule="auto"/>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Мемлекеттік меншіктегі компанияларда</w:t>
            </w:r>
          </w:p>
        </w:tc>
        <w:tc>
          <w:tcPr>
            <w:tcW w:w="2187" w:type="dxa"/>
            <w:tcBorders>
              <w:bottom w:val="nil"/>
            </w:tcBorders>
            <w:shd w:val="clear" w:color="auto" w:fill="auto"/>
          </w:tcPr>
          <w:p w:rsidR="003511E6" w:rsidRPr="004B0D2C" w:rsidRDefault="003511E6" w:rsidP="00892AF9">
            <w:pPr>
              <w:spacing w:line="228" w:lineRule="auto"/>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Басқаратың жекешелендірілген компанияда</w:t>
            </w:r>
          </w:p>
        </w:tc>
        <w:tc>
          <w:tcPr>
            <w:tcW w:w="2387" w:type="dxa"/>
            <w:tcBorders>
              <w:bottom w:val="nil"/>
            </w:tcBorders>
            <w:shd w:val="clear" w:color="auto" w:fill="auto"/>
          </w:tcPr>
          <w:p w:rsidR="003511E6" w:rsidRPr="004B0D2C" w:rsidRDefault="003511E6" w:rsidP="00892AF9">
            <w:pPr>
              <w:spacing w:line="228" w:lineRule="auto"/>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Тәуелсіз жүйелік оператор және аймақтық тарату компаниялары жүзеге асырады</w:t>
            </w:r>
          </w:p>
        </w:tc>
        <w:tc>
          <w:tcPr>
            <w:tcW w:w="1701" w:type="dxa"/>
            <w:tcBorders>
              <w:bottom w:val="nil"/>
            </w:tcBorders>
            <w:shd w:val="clear" w:color="auto" w:fill="auto"/>
          </w:tcPr>
          <w:p w:rsidR="003511E6" w:rsidRPr="004B0D2C" w:rsidRDefault="003511E6" w:rsidP="00892AF9">
            <w:pPr>
              <w:spacing w:line="228" w:lineRule="auto"/>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Біріккен жекешелендірілген беру компанияла</w:t>
            </w:r>
            <w:r w:rsidR="004B0D2C">
              <w:rPr>
                <w:rFonts w:ascii="Times New Roman" w:hAnsi="Times New Roman" w:cs="Times New Roman"/>
                <w:sz w:val="24"/>
                <w:szCs w:val="24"/>
                <w:lang w:val="kk-KZ"/>
              </w:rPr>
              <w:t xml:space="preserve"> </w:t>
            </w:r>
            <w:r w:rsidRPr="004B0D2C">
              <w:rPr>
                <w:rFonts w:ascii="Times New Roman" w:hAnsi="Times New Roman" w:cs="Times New Roman"/>
                <w:sz w:val="24"/>
                <w:szCs w:val="24"/>
                <w:lang w:val="kk-KZ"/>
              </w:rPr>
              <w:t>ры жүзеге асырады</w:t>
            </w:r>
          </w:p>
        </w:tc>
      </w:tr>
      <w:tr w:rsidR="003511E6" w:rsidRPr="004B0D2C" w:rsidTr="004B0D2C">
        <w:trPr>
          <w:jc w:val="center"/>
        </w:trPr>
        <w:tc>
          <w:tcPr>
            <w:tcW w:w="1608"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Сату</w:t>
            </w:r>
          </w:p>
        </w:tc>
        <w:tc>
          <w:tcPr>
            <w:tcW w:w="1663"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Жеке аймақ</w:t>
            </w:r>
            <w:r w:rsidR="004B0D2C">
              <w:rPr>
                <w:rFonts w:ascii="Times New Roman" w:hAnsi="Times New Roman" w:cs="Times New Roman"/>
                <w:sz w:val="24"/>
                <w:szCs w:val="24"/>
                <w:lang w:val="kk-KZ"/>
              </w:rPr>
              <w:t xml:space="preserve"> </w:t>
            </w:r>
            <w:r w:rsidRPr="004B0D2C">
              <w:rPr>
                <w:rFonts w:ascii="Times New Roman" w:hAnsi="Times New Roman" w:cs="Times New Roman"/>
                <w:sz w:val="24"/>
                <w:szCs w:val="24"/>
                <w:lang w:val="kk-KZ"/>
              </w:rPr>
              <w:t>тық меншікті компанилар жүзеге асырады</w:t>
            </w:r>
          </w:p>
        </w:tc>
        <w:tc>
          <w:tcPr>
            <w:tcW w:w="2187"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Жеке аймақтық компаниялар жүзеге асырады</w:t>
            </w:r>
          </w:p>
        </w:tc>
        <w:tc>
          <w:tcPr>
            <w:tcW w:w="2387"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Тәуелсіз тарату компаниялар жүзеге асырады</w:t>
            </w:r>
          </w:p>
          <w:p w:rsidR="003511E6" w:rsidRPr="004B0D2C" w:rsidRDefault="003511E6" w:rsidP="004B0D2C">
            <w:pPr>
              <w:contextualSpacing/>
              <w:jc w:val="both"/>
              <w:rPr>
                <w:rFonts w:ascii="Times New Roman" w:hAnsi="Times New Roman" w:cs="Times New Roman"/>
                <w:sz w:val="24"/>
                <w:szCs w:val="24"/>
                <w:lang w:val="kk-KZ"/>
              </w:rPr>
            </w:pPr>
          </w:p>
        </w:tc>
        <w:tc>
          <w:tcPr>
            <w:tcW w:w="1701"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Көптеген жекешелендірілген сатушы компаниялар</w:t>
            </w:r>
          </w:p>
        </w:tc>
      </w:tr>
      <w:tr w:rsidR="003511E6" w:rsidRPr="004B0D2C" w:rsidTr="004B0D2C">
        <w:trPr>
          <w:jc w:val="center"/>
        </w:trPr>
        <w:tc>
          <w:tcPr>
            <w:tcW w:w="1608"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Тариф</w:t>
            </w:r>
          </w:p>
        </w:tc>
        <w:tc>
          <w:tcPr>
            <w:tcW w:w="1663"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Тарифтер халық үшін реттеледі, басқа тұтыну</w:t>
            </w:r>
            <w:r w:rsidR="004B0D2C">
              <w:rPr>
                <w:rFonts w:ascii="Times New Roman" w:hAnsi="Times New Roman" w:cs="Times New Roman"/>
                <w:sz w:val="24"/>
                <w:szCs w:val="24"/>
                <w:lang w:val="kk-KZ"/>
              </w:rPr>
              <w:t xml:space="preserve"> </w:t>
            </w:r>
            <w:r w:rsidRPr="004B0D2C">
              <w:rPr>
                <w:rFonts w:ascii="Times New Roman" w:hAnsi="Times New Roman" w:cs="Times New Roman"/>
                <w:sz w:val="24"/>
                <w:szCs w:val="24"/>
                <w:lang w:val="kk-KZ"/>
              </w:rPr>
              <w:t>шыларға бәсекелік өтінімдер нәтижесінде құралады</w:t>
            </w:r>
          </w:p>
        </w:tc>
        <w:tc>
          <w:tcPr>
            <w:tcW w:w="2187"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Бәсекелік өтінімдер нәтижесінде орнатылады</w:t>
            </w:r>
          </w:p>
        </w:tc>
        <w:tc>
          <w:tcPr>
            <w:tcW w:w="2387"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Бәсекелік өтінімдер нәтижесінде орнатылады</w:t>
            </w:r>
          </w:p>
          <w:p w:rsidR="003511E6" w:rsidRPr="004B0D2C" w:rsidRDefault="003511E6" w:rsidP="004B0D2C">
            <w:pPr>
              <w:contextualSpacing/>
              <w:jc w:val="both"/>
              <w:rPr>
                <w:rFonts w:ascii="Times New Roman" w:hAnsi="Times New Roman" w:cs="Times New Roman"/>
                <w:sz w:val="24"/>
                <w:szCs w:val="24"/>
                <w:lang w:val="kk-KZ"/>
              </w:rPr>
            </w:pPr>
          </w:p>
        </w:tc>
        <w:tc>
          <w:tcPr>
            <w:tcW w:w="1701" w:type="dxa"/>
            <w:shd w:val="clear" w:color="auto" w:fill="auto"/>
          </w:tcPr>
          <w:p w:rsidR="003511E6" w:rsidRPr="004B0D2C" w:rsidRDefault="003511E6" w:rsidP="004B0D2C">
            <w:pPr>
              <w:contextualSpacing/>
              <w:jc w:val="both"/>
              <w:rPr>
                <w:rFonts w:ascii="Times New Roman" w:hAnsi="Times New Roman" w:cs="Times New Roman"/>
                <w:sz w:val="24"/>
                <w:szCs w:val="24"/>
                <w:lang w:val="kk-KZ"/>
              </w:rPr>
            </w:pPr>
            <w:r w:rsidRPr="004B0D2C">
              <w:rPr>
                <w:rFonts w:ascii="Times New Roman" w:hAnsi="Times New Roman" w:cs="Times New Roman"/>
                <w:sz w:val="24"/>
                <w:szCs w:val="24"/>
                <w:lang w:val="kk-KZ"/>
              </w:rPr>
              <w:t>Бәсекелік өтінімдер нәтижесінде орнатылады</w:t>
            </w:r>
          </w:p>
        </w:tc>
      </w:tr>
      <w:tr w:rsidR="003511E6" w:rsidRPr="004B0D2C" w:rsidTr="004B0D2C">
        <w:trPr>
          <w:jc w:val="center"/>
        </w:trPr>
        <w:tc>
          <w:tcPr>
            <w:tcW w:w="9546" w:type="dxa"/>
            <w:gridSpan w:val="5"/>
            <w:shd w:val="clear" w:color="auto" w:fill="auto"/>
          </w:tcPr>
          <w:p w:rsidR="003511E6" w:rsidRPr="004B0D2C" w:rsidRDefault="004B0D2C" w:rsidP="004B0D2C">
            <w:pPr>
              <w:ind w:firstLine="555"/>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3511E6" w:rsidRPr="004B0D2C">
              <w:rPr>
                <w:rFonts w:ascii="Times New Roman" w:eastAsia="Times New Roman" w:hAnsi="Times New Roman" w:cs="Times New Roman"/>
                <w:sz w:val="24"/>
                <w:szCs w:val="24"/>
                <w:lang w:val="kk-KZ"/>
              </w:rPr>
              <w:t xml:space="preserve"> [</w:t>
            </w:r>
            <w:r w:rsidR="005E7ABC">
              <w:fldChar w:fldCharType="begin"/>
            </w:r>
            <w:r w:rsidR="005E7ABC">
              <w:instrText xml:space="preserve"> REF _Ref169178667 \r \h  \* MERGEFORMAT </w:instrText>
            </w:r>
            <w:r w:rsidR="005E7ABC">
              <w:fldChar w:fldCharType="separate"/>
            </w:r>
            <w:r w:rsidR="00D540B3">
              <w:rPr>
                <w:rFonts w:ascii="Times New Roman" w:eastAsia="Times New Roman" w:hAnsi="Times New Roman" w:cs="Times New Roman"/>
                <w:sz w:val="24"/>
                <w:szCs w:val="24"/>
                <w:lang w:val="kk-KZ"/>
              </w:rPr>
              <w:t>58</w:t>
            </w:r>
            <w:r w:rsidR="005E7ABC">
              <w:fldChar w:fldCharType="end"/>
            </w:r>
            <w:r w:rsidR="003511E6" w:rsidRPr="004B0D2C">
              <w:rPr>
                <w:rFonts w:ascii="Times New Roman" w:eastAsia="Times New Roman" w:hAnsi="Times New Roman" w:cs="Times New Roman"/>
                <w:sz w:val="24"/>
                <w:szCs w:val="24"/>
                <w:lang w:val="kk-KZ"/>
              </w:rPr>
              <w:t xml:space="preserve">] </w:t>
            </w:r>
          </w:p>
        </w:tc>
      </w:tr>
    </w:tbl>
    <w:p w:rsidR="003511E6" w:rsidRPr="00FC6449" w:rsidRDefault="003511E6" w:rsidP="004B0D2C">
      <w:pPr>
        <w:spacing w:after="0" w:line="240" w:lineRule="auto"/>
        <w:contextualSpacing/>
        <w:jc w:val="both"/>
        <w:rPr>
          <w:rFonts w:ascii="Times New Roman" w:eastAsia="Times New Roman" w:hAnsi="Times New Roman" w:cs="Times New Roman"/>
          <w:sz w:val="28"/>
          <w:szCs w:val="28"/>
          <w:lang w:val="kk-KZ"/>
        </w:rPr>
      </w:pPr>
    </w:p>
    <w:p w:rsidR="00FC6449" w:rsidRPr="001F413D" w:rsidRDefault="00814059"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Гайдаржидің</w:t>
      </w:r>
      <w:r w:rsidR="00FC6449" w:rsidRPr="001F413D">
        <w:rPr>
          <w:rFonts w:ascii="Times New Roman" w:hAnsi="Times New Roman" w:cs="Times New Roman"/>
          <w:bCs/>
          <w:sz w:val="28"/>
          <w:szCs w:val="28"/>
          <w:lang w:val="kk-KZ"/>
        </w:rPr>
        <w:t xml:space="preserve"> зерттеу</w:t>
      </w:r>
      <w:r w:rsidRPr="001F413D">
        <w:rPr>
          <w:rFonts w:ascii="Times New Roman" w:hAnsi="Times New Roman" w:cs="Times New Roman"/>
          <w:bCs/>
          <w:sz w:val="28"/>
          <w:szCs w:val="28"/>
          <w:lang w:val="kk-KZ"/>
        </w:rPr>
        <w:t>ін</w:t>
      </w:r>
      <w:r w:rsidR="00FC6449" w:rsidRPr="001F413D">
        <w:rPr>
          <w:rFonts w:ascii="Times New Roman" w:hAnsi="Times New Roman" w:cs="Times New Roman"/>
          <w:bCs/>
          <w:sz w:val="28"/>
          <w:szCs w:val="28"/>
          <w:lang w:val="kk-KZ"/>
        </w:rPr>
        <w:t>е сүйенсек [</w:t>
      </w:r>
      <w:r w:rsidR="005E7ABC">
        <w:fldChar w:fldCharType="begin"/>
      </w:r>
      <w:r w:rsidR="005E7ABC" w:rsidRPr="00D7679B">
        <w:rPr>
          <w:lang w:val="kk-KZ"/>
        </w:rPr>
        <w:instrText xml:space="preserve"> REF _Ref169178761 \r \h  \* MERGEFORMAT </w:instrText>
      </w:r>
      <w:r w:rsidR="005E7ABC">
        <w:fldChar w:fldCharType="separate"/>
      </w:r>
      <w:r w:rsidR="00D540B3">
        <w:rPr>
          <w:rFonts w:ascii="Times New Roman" w:hAnsi="Times New Roman" w:cs="Times New Roman"/>
          <w:bCs/>
          <w:sz w:val="28"/>
          <w:szCs w:val="28"/>
          <w:lang w:val="kk-KZ"/>
        </w:rPr>
        <w:t>59</w:t>
      </w:r>
      <w:r w:rsidR="005E7ABC">
        <w:fldChar w:fldCharType="end"/>
      </w:r>
      <w:r w:rsidR="00FC6449" w:rsidRPr="001F413D">
        <w:rPr>
          <w:rFonts w:ascii="Times New Roman" w:hAnsi="Times New Roman" w:cs="Times New Roman"/>
          <w:bCs/>
          <w:sz w:val="28"/>
          <w:szCs w:val="28"/>
          <w:lang w:val="kk-KZ"/>
        </w:rPr>
        <w:t>]</w:t>
      </w:r>
      <w:r w:rsidR="00FC6449" w:rsidRPr="001F413D">
        <w:rPr>
          <w:rFonts w:ascii="Times New Roman" w:hAnsi="Times New Roman" w:cs="Times New Roman"/>
          <w:sz w:val="28"/>
          <w:szCs w:val="28"/>
          <w:lang w:val="kk-KZ"/>
        </w:rPr>
        <w:t xml:space="preserve"> </w:t>
      </w:r>
      <w:r w:rsidR="00FC6449" w:rsidRPr="001F413D">
        <w:rPr>
          <w:rFonts w:ascii="Times New Roman" w:hAnsi="Times New Roman" w:cs="Times New Roman"/>
          <w:bCs/>
          <w:sz w:val="28"/>
          <w:szCs w:val="28"/>
          <w:lang w:val="kk-KZ"/>
        </w:rPr>
        <w:t>АҚШ-та 1935 жылы қабылданған электр энергетика саласындағы негізгі заңнамалық актілердің бірі «Федералдық энергетика туралы заң» болып табылады (Federal Power Act).</w:t>
      </w:r>
    </w:p>
    <w:p w:rsidR="00FC6449" w:rsidRPr="001F413D" w:rsidRDefault="00FC6449"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 xml:space="preserve">Ал 1977 жылы «АҚШ энергетика министрлігін» құру туралы Заң қабылданды, аталмыш Заң министрліктің жалпы құқықтары мен міндеттерін белгіледі. </w:t>
      </w:r>
    </w:p>
    <w:p w:rsidR="00FC6449" w:rsidRPr="00FC6449" w:rsidRDefault="00FC6449"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Қабылданған нормативтік құқықтық акт бұрын жұмыс істеп тұрған Федералдық энергетикалық комиссияны жойып, оның өкілеттіктерін Федералдық энергетикалық реттеу комиссиясына берді. Энергетиканы реттеу</w:t>
      </w:r>
      <w:r w:rsidRPr="00FC6449">
        <w:rPr>
          <w:rFonts w:ascii="Times New Roman" w:hAnsi="Times New Roman" w:cs="Times New Roman"/>
          <w:bCs/>
          <w:sz w:val="28"/>
          <w:szCs w:val="28"/>
          <w:lang w:val="kk-KZ"/>
        </w:rPr>
        <w:t xml:space="preserve"> жөніндегі комиссияның негізгі бағыттарының бірі болып энергетикалық қызметті лицензиялау, сондай-ақ энергетикалық объектілерді орналастыруға рұқсат беру және бекіту. Сонымен бірге, бұл мемлекеттік мекемеге әртүрлі штаттар арасындағы электр энергия саудасын реттеу, сондай-ақ электр энергияның көтерме нарықтарындағы бағаларды белгілеу тәртібі жүктелген.</w:t>
      </w:r>
    </w:p>
    <w:p w:rsidR="0049218B" w:rsidRPr="0049218B"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1992 жылы АҚШ Конгресі электр энергетика саласын реттеуге бағытталған «Энергетикалық саясат туралы» Заң (Energy Policy Act) қабылдады.</w:t>
      </w:r>
      <w:r w:rsidR="00B75259">
        <w:rPr>
          <w:rFonts w:ascii="Times New Roman" w:hAnsi="Times New Roman" w:cs="Times New Roman"/>
          <w:bCs/>
          <w:sz w:val="28"/>
          <w:szCs w:val="28"/>
          <w:lang w:val="kk-KZ"/>
        </w:rPr>
        <w:t xml:space="preserve"> Э</w:t>
      </w:r>
      <w:r w:rsidRPr="00FC6449">
        <w:rPr>
          <w:rFonts w:ascii="Times New Roman" w:hAnsi="Times New Roman" w:cs="Times New Roman"/>
          <w:bCs/>
          <w:sz w:val="28"/>
          <w:szCs w:val="28"/>
          <w:lang w:val="kk-KZ"/>
        </w:rPr>
        <w:t>лектр энергетика саласындағы нарықтағы экономикалық шоғырлану деңгейін қарастырған. Бүгін АҚШ-та 3000-нан астам электр энергетикалық ұйымдар бар, олардың 2000-нан астамы мемлекеттің араласуымен жүргізілетін кәсіпор</w:t>
      </w:r>
      <w:r w:rsidR="004F2A3E">
        <w:rPr>
          <w:rFonts w:ascii="Times New Roman" w:hAnsi="Times New Roman" w:cs="Times New Roman"/>
          <w:bCs/>
          <w:sz w:val="28"/>
          <w:szCs w:val="28"/>
          <w:lang w:val="kk-KZ"/>
        </w:rPr>
        <w:t>ы</w:t>
      </w:r>
      <w:r w:rsidRPr="00FC6449">
        <w:rPr>
          <w:rFonts w:ascii="Times New Roman" w:hAnsi="Times New Roman" w:cs="Times New Roman"/>
          <w:bCs/>
          <w:sz w:val="28"/>
          <w:szCs w:val="28"/>
          <w:lang w:val="kk-KZ"/>
        </w:rPr>
        <w:t xml:space="preserve">ндар. Демек, электр энергетика </w:t>
      </w:r>
      <w:r w:rsidR="00F76174">
        <w:rPr>
          <w:rFonts w:ascii="Times New Roman" w:hAnsi="Times New Roman" w:cs="Times New Roman"/>
          <w:bCs/>
          <w:sz w:val="28"/>
          <w:szCs w:val="28"/>
          <w:lang w:val="kk-KZ"/>
        </w:rPr>
        <w:t xml:space="preserve">салаларында </w:t>
      </w:r>
      <w:r w:rsidRPr="00FC6449">
        <w:rPr>
          <w:rFonts w:ascii="Times New Roman" w:hAnsi="Times New Roman" w:cs="Times New Roman"/>
          <w:bCs/>
          <w:sz w:val="28"/>
          <w:szCs w:val="28"/>
          <w:lang w:val="kk-KZ"/>
        </w:rPr>
        <w:t>мәселелерді шешуге қатысы бар мемлекеттік уәкілетті органдар кәсіпорындардың қызметін тікелей реттеуге мүмкіндігі бар. Ал жеке электр энергетикалық компаниялардың саны айтарлықтай аз.</w:t>
      </w:r>
    </w:p>
    <w:p w:rsidR="00FC6449" w:rsidRPr="00FC6449"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Жоғарыдағы сандар АҚШ-тың электр жүйесі қаншалықты орталықсыздандырыл</w:t>
      </w:r>
      <w:r w:rsidR="004F2A3E">
        <w:rPr>
          <w:rFonts w:ascii="Times New Roman" w:hAnsi="Times New Roman" w:cs="Times New Roman"/>
          <w:bCs/>
          <w:sz w:val="28"/>
          <w:szCs w:val="28"/>
          <w:lang w:val="kk-KZ"/>
        </w:rPr>
        <w:t>ма</w:t>
      </w:r>
      <w:r w:rsidRPr="00FC6449">
        <w:rPr>
          <w:rFonts w:ascii="Times New Roman" w:hAnsi="Times New Roman" w:cs="Times New Roman"/>
          <w:bCs/>
          <w:sz w:val="28"/>
          <w:szCs w:val="28"/>
          <w:lang w:val="kk-KZ"/>
        </w:rPr>
        <w:t>ған</w:t>
      </w:r>
      <w:r w:rsidR="004F2A3E">
        <w:rPr>
          <w:rFonts w:ascii="Times New Roman" w:hAnsi="Times New Roman" w:cs="Times New Roman"/>
          <w:bCs/>
          <w:sz w:val="28"/>
          <w:szCs w:val="28"/>
          <w:lang w:val="kk-KZ"/>
        </w:rPr>
        <w:t xml:space="preserve"> екенің</w:t>
      </w:r>
      <w:r w:rsidRPr="00FC6449">
        <w:rPr>
          <w:rFonts w:ascii="Times New Roman" w:hAnsi="Times New Roman" w:cs="Times New Roman"/>
          <w:bCs/>
          <w:sz w:val="28"/>
          <w:szCs w:val="28"/>
          <w:lang w:val="kk-KZ"/>
        </w:rPr>
        <w:t xml:space="preserve"> көрсетеді.</w:t>
      </w:r>
    </w:p>
    <w:p w:rsidR="00FC6449" w:rsidRPr="00FC6449" w:rsidRDefault="00FC6449" w:rsidP="004B0D2C">
      <w:pPr>
        <w:spacing w:after="0" w:line="240" w:lineRule="auto"/>
        <w:ind w:firstLine="708"/>
        <w:contextualSpacing/>
        <w:jc w:val="both"/>
        <w:rPr>
          <w:rFonts w:ascii="Times New Roman" w:hAnsi="Times New Roman" w:cs="Times New Roman"/>
          <w:bCs/>
          <w:sz w:val="28"/>
          <w:szCs w:val="28"/>
          <w:lang w:val="kk-KZ"/>
        </w:rPr>
      </w:pPr>
      <w:r w:rsidRPr="00FC6449">
        <w:rPr>
          <w:rFonts w:ascii="Times New Roman" w:hAnsi="Times New Roman" w:cs="Times New Roman"/>
          <w:bCs/>
          <w:sz w:val="28"/>
          <w:szCs w:val="28"/>
          <w:lang w:val="kk-KZ"/>
        </w:rPr>
        <w:t>Бұл ретте АҚШ-тың энергетика министрлiгі және Федералдық энергетикалық реттеу комиссиясы ұйымдағы өз рөлін бекіту мақсатында бақылау-қадағалау, айыпп</w:t>
      </w:r>
      <w:r w:rsidR="004F2A3E">
        <w:rPr>
          <w:rFonts w:ascii="Times New Roman" w:hAnsi="Times New Roman" w:cs="Times New Roman"/>
          <w:bCs/>
          <w:sz w:val="28"/>
          <w:szCs w:val="28"/>
          <w:lang w:val="kk-KZ"/>
        </w:rPr>
        <w:t>ұл</w:t>
      </w:r>
      <w:r w:rsidRPr="00FC6449">
        <w:rPr>
          <w:rFonts w:ascii="Times New Roman" w:hAnsi="Times New Roman" w:cs="Times New Roman"/>
          <w:bCs/>
          <w:sz w:val="28"/>
          <w:szCs w:val="28"/>
          <w:lang w:val="kk-KZ"/>
        </w:rPr>
        <w:t xml:space="preserve"> мен капиталды инвестиция ретінде енгізу шараларын қолдану арқылы АҚШ-тағы электр энергетика саласын реттеуге әкімшілік және экономикалық шараларды қолдануға мүмкіндігі бар.</w:t>
      </w:r>
    </w:p>
    <w:p w:rsidR="00FC6449" w:rsidRPr="001F413D" w:rsidRDefault="00FC6449"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Киселева [</w:t>
      </w:r>
      <w:r w:rsidR="005E7ABC">
        <w:fldChar w:fldCharType="begin"/>
      </w:r>
      <w:r w:rsidR="005E7ABC" w:rsidRPr="00D7679B">
        <w:rPr>
          <w:lang w:val="kk-KZ"/>
        </w:rPr>
        <w:instrText xml:space="preserve"> REF _Ref154093341 \r \h  \* MERGEFORMAT </w:instrText>
      </w:r>
      <w:r w:rsidR="005E7ABC">
        <w:fldChar w:fldCharType="separate"/>
      </w:r>
      <w:r w:rsidR="00D540B3" w:rsidRPr="00D540B3">
        <w:rPr>
          <w:rFonts w:ascii="Times New Roman" w:hAnsi="Times New Roman" w:cs="Times New Roman"/>
          <w:bCs/>
          <w:sz w:val="28"/>
          <w:szCs w:val="28"/>
          <w:lang w:val="kk-KZ"/>
        </w:rPr>
        <w:t>60</w:t>
      </w:r>
      <w:r w:rsidR="005E7ABC">
        <w:fldChar w:fldCharType="end"/>
      </w:r>
      <w:r w:rsidRPr="001F413D">
        <w:rPr>
          <w:rFonts w:ascii="Times New Roman" w:hAnsi="Times New Roman" w:cs="Times New Roman"/>
          <w:bCs/>
          <w:sz w:val="28"/>
          <w:szCs w:val="28"/>
          <w:lang w:val="kk-KZ"/>
        </w:rPr>
        <w:t>] өз зерттеуінде АҚШ-тың электр энергетикасын</w:t>
      </w:r>
      <w:r w:rsidR="004F2A3E" w:rsidRPr="001F413D">
        <w:rPr>
          <w:rFonts w:ascii="Times New Roman" w:hAnsi="Times New Roman" w:cs="Times New Roman"/>
          <w:bCs/>
          <w:sz w:val="28"/>
          <w:szCs w:val="28"/>
          <w:lang w:val="kk-KZ"/>
        </w:rPr>
        <w:t xml:space="preserve"> қалыптасу кезеңдерін</w:t>
      </w:r>
      <w:r w:rsidRPr="001F413D">
        <w:rPr>
          <w:rFonts w:ascii="Times New Roman" w:hAnsi="Times New Roman" w:cs="Times New Roman"/>
          <w:bCs/>
          <w:sz w:val="28"/>
          <w:szCs w:val="28"/>
          <w:lang w:val="kk-KZ"/>
        </w:rPr>
        <w:t xml:space="preserve"> және оның даму барысына әсер еткен себептер мен </w:t>
      </w:r>
      <w:r w:rsidR="004F2A3E" w:rsidRPr="001F413D">
        <w:rPr>
          <w:rFonts w:ascii="Times New Roman" w:hAnsi="Times New Roman" w:cs="Times New Roman"/>
          <w:bCs/>
          <w:sz w:val="28"/>
          <w:szCs w:val="28"/>
          <w:lang w:val="kk-KZ"/>
        </w:rPr>
        <w:t xml:space="preserve">факторларын </w:t>
      </w:r>
      <w:r w:rsidRPr="001F413D">
        <w:rPr>
          <w:rFonts w:ascii="Times New Roman" w:hAnsi="Times New Roman" w:cs="Times New Roman"/>
          <w:bCs/>
          <w:sz w:val="28"/>
          <w:szCs w:val="28"/>
          <w:lang w:val="kk-KZ"/>
        </w:rPr>
        <w:t>қарастырған. АҚШ электр энергетикасы саласын бәсекеге қабілетті нарыққа көшіру қажеттілігі туралы шешім қабылдаған, оның тиімділігі әлі де көп пікірталас нысанасы болып табылады.</w:t>
      </w:r>
      <w:r w:rsidR="0049218B" w:rsidRPr="001F413D">
        <w:rPr>
          <w:rFonts w:ascii="Times New Roman" w:hAnsi="Times New Roman" w:cs="Times New Roman"/>
          <w:bCs/>
          <w:sz w:val="28"/>
          <w:szCs w:val="28"/>
          <w:lang w:val="kk-KZ"/>
        </w:rPr>
        <w:t xml:space="preserve"> </w:t>
      </w:r>
      <w:r w:rsidRPr="001F413D">
        <w:rPr>
          <w:rFonts w:ascii="Times New Roman" w:hAnsi="Times New Roman" w:cs="Times New Roman"/>
          <w:bCs/>
          <w:sz w:val="28"/>
          <w:szCs w:val="28"/>
          <w:lang w:val="kk-KZ"/>
        </w:rPr>
        <w:t>АҚШ</w:t>
      </w:r>
      <w:r w:rsidR="0049218B" w:rsidRPr="001F413D">
        <w:rPr>
          <w:rFonts w:ascii="Times New Roman" w:hAnsi="Times New Roman" w:cs="Times New Roman"/>
          <w:bCs/>
          <w:sz w:val="28"/>
          <w:szCs w:val="28"/>
          <w:lang w:val="kk-KZ"/>
        </w:rPr>
        <w:t xml:space="preserve"> энергетика саласын ұйымдастыруда алғашқ</w:t>
      </w:r>
      <w:r w:rsidRPr="001F413D">
        <w:rPr>
          <w:rFonts w:ascii="Times New Roman" w:hAnsi="Times New Roman" w:cs="Times New Roman"/>
          <w:bCs/>
          <w:sz w:val="28"/>
          <w:szCs w:val="28"/>
          <w:lang w:val="kk-KZ"/>
        </w:rPr>
        <w:t xml:space="preserve">ы жылдары саланың дамуы бейберекет болды, </w:t>
      </w:r>
      <w:r w:rsidR="0049218B" w:rsidRPr="001F413D">
        <w:rPr>
          <w:rFonts w:ascii="Times New Roman" w:hAnsi="Times New Roman" w:cs="Times New Roman"/>
          <w:bCs/>
          <w:sz w:val="28"/>
          <w:szCs w:val="28"/>
          <w:lang w:val="kk-KZ"/>
        </w:rPr>
        <w:t>ол өз</w:t>
      </w:r>
      <w:r w:rsidRPr="001F413D">
        <w:rPr>
          <w:rFonts w:ascii="Times New Roman" w:hAnsi="Times New Roman" w:cs="Times New Roman"/>
          <w:bCs/>
          <w:sz w:val="28"/>
          <w:szCs w:val="28"/>
          <w:lang w:val="kk-KZ"/>
        </w:rPr>
        <w:t xml:space="preserve"> факторлармен түсіндірілді</w:t>
      </w:r>
      <w:r w:rsidR="0049218B" w:rsidRPr="001F413D">
        <w:rPr>
          <w:rFonts w:ascii="Times New Roman" w:hAnsi="Times New Roman" w:cs="Times New Roman"/>
          <w:bCs/>
          <w:sz w:val="28"/>
          <w:szCs w:val="28"/>
          <w:lang w:val="kk-KZ"/>
        </w:rPr>
        <w:t>.</w:t>
      </w:r>
    </w:p>
    <w:p w:rsidR="00703941" w:rsidRPr="001F413D" w:rsidRDefault="00FC6449"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Нарықтық экономика кезінде дамыған шет елдер электр энергетика</w:t>
      </w:r>
      <w:r w:rsidRPr="001F413D">
        <w:rPr>
          <w:rFonts w:ascii="Times New Roman" w:hAnsi="Times New Roman" w:cs="Times New Roman"/>
          <w:sz w:val="28"/>
          <w:szCs w:val="28"/>
          <w:lang w:val="kk-KZ"/>
        </w:rPr>
        <w:t xml:space="preserve"> секторын құрылымдауда көптеген жетістіктерге жетті.</w:t>
      </w:r>
    </w:p>
    <w:p w:rsidR="00FC6449" w:rsidRPr="001F413D" w:rsidRDefault="00FC6449"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sz w:val="28"/>
          <w:szCs w:val="28"/>
          <w:lang w:val="kk-KZ"/>
        </w:rPr>
        <w:t>Бұрын көптеген елдерде 1990 жылдар басында электр энергетика секторында баға тізбегінің әртүрлі кезеңдерінде салыстырмалы түрде үлкен интеграцияланған коммуналдық қызметтер басым болды. АҚШ және Ұлыбританияда электр энергияны өндіру мен беруде кең таралған интеграция болды, ал электр генерация секторында бәсекелестік болмады. АҚШ бойынша және Шотландия мен Солтүстік Ирландияда белгілі бір географиялық аймақтарда бөлшек сауда, генерациялау мен таратуда бұдан әрі интеграция жиі орын алды. Электр энергетика саласын ырықтандыру дәстүрлі тік интеграцияланған құрылымын өзгертті. Бұл ырықтандыру процесінің негізгі екі маңызды элементтері болды, бұл көптеген бәсекелес өндіруші компанияларды құру және тасымалдау жүйесі мен генерациялаушы станциялардың жұмысынан бақылау әрекеттерін</w:t>
      </w:r>
      <w:r w:rsidR="004F2A3E" w:rsidRPr="001F413D">
        <w:rPr>
          <w:rFonts w:ascii="Times New Roman" w:hAnsi="Times New Roman" w:cs="Times New Roman"/>
          <w:sz w:val="28"/>
          <w:szCs w:val="28"/>
          <w:lang w:val="kk-KZ"/>
        </w:rPr>
        <w:t xml:space="preserve"> бөлу (көбінесе жеке</w:t>
      </w:r>
      <w:r w:rsidRPr="001F413D">
        <w:rPr>
          <w:rFonts w:ascii="Times New Roman" w:hAnsi="Times New Roman" w:cs="Times New Roman"/>
          <w:sz w:val="28"/>
          <w:szCs w:val="28"/>
          <w:lang w:val="kk-KZ"/>
        </w:rPr>
        <w:t>меншік). Бұл генерациялау компаниялары және монополиялық тасымалдау жүйесін бәсекелестікті қамтамасыз ету үшін қажет болды [</w:t>
      </w:r>
      <w:r w:rsidR="005E7ABC">
        <w:fldChar w:fldCharType="begin"/>
      </w:r>
      <w:r w:rsidR="005E7ABC" w:rsidRPr="00D7679B">
        <w:rPr>
          <w:lang w:val="kk-KZ"/>
        </w:rPr>
        <w:instrText xml:space="preserve"> REF _Ref151399112 \r \h  \* MERGEFORMAT </w:instrText>
      </w:r>
      <w:r w:rsidR="005E7ABC">
        <w:fldChar w:fldCharType="separate"/>
      </w:r>
      <w:r w:rsidR="00D540B3" w:rsidRPr="00D540B3">
        <w:rPr>
          <w:rFonts w:ascii="Times New Roman" w:hAnsi="Times New Roman" w:cs="Times New Roman"/>
          <w:sz w:val="28"/>
          <w:szCs w:val="28"/>
          <w:lang w:val="kk-KZ"/>
        </w:rPr>
        <w:t>61</w:t>
      </w:r>
      <w:r w:rsidR="005E7ABC">
        <w:fldChar w:fldCharType="end"/>
      </w:r>
      <w:r w:rsidRPr="001F413D">
        <w:rPr>
          <w:rFonts w:ascii="Times New Roman" w:hAnsi="Times New Roman" w:cs="Times New Roman"/>
          <w:sz w:val="28"/>
          <w:szCs w:val="28"/>
          <w:lang w:val="kk-KZ"/>
        </w:rPr>
        <w:t>].</w:t>
      </w:r>
    </w:p>
    <w:p w:rsidR="00EA2DDC" w:rsidRPr="001F413D" w:rsidRDefault="00C67444"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eastAsia="Times New Roman" w:hAnsi="Times New Roman" w:cs="Times New Roman"/>
          <w:sz w:val="28"/>
          <w:szCs w:val="28"/>
          <w:lang w:val="kk-KZ"/>
        </w:rPr>
        <w:t xml:space="preserve">Ц. Вебер </w:t>
      </w:r>
      <w:r w:rsidR="00791EC9" w:rsidRPr="001F413D">
        <w:rPr>
          <w:rFonts w:ascii="Times New Roman" w:eastAsia="Times New Roman" w:hAnsi="Times New Roman" w:cs="Times New Roman"/>
          <w:sz w:val="28"/>
          <w:szCs w:val="28"/>
          <w:lang w:val="kk-KZ"/>
        </w:rPr>
        <w:t>[</w:t>
      </w:r>
      <w:r w:rsidR="005E7ABC">
        <w:fldChar w:fldCharType="begin"/>
      </w:r>
      <w:r w:rsidR="005E7ABC" w:rsidRPr="00D7679B">
        <w:rPr>
          <w:lang w:val="kk-KZ"/>
        </w:rPr>
        <w:instrText xml:space="preserve"> REF _Ref163489736 \r \h  \* MERGEFORMAT </w:instrText>
      </w:r>
      <w:r w:rsidR="005E7ABC">
        <w:fldChar w:fldCharType="separate"/>
      </w:r>
      <w:r w:rsidR="00D540B3" w:rsidRPr="00D540B3">
        <w:rPr>
          <w:rFonts w:ascii="Times New Roman" w:eastAsia="Times New Roman" w:hAnsi="Times New Roman" w:cs="Times New Roman"/>
          <w:sz w:val="28"/>
          <w:szCs w:val="28"/>
          <w:lang w:val="kk-KZ"/>
        </w:rPr>
        <w:t>62</w:t>
      </w:r>
      <w:r w:rsidR="005E7ABC">
        <w:fldChar w:fldCharType="end"/>
      </w:r>
      <w:r w:rsidR="00791EC9" w:rsidRPr="001F413D">
        <w:rPr>
          <w:rFonts w:ascii="Times New Roman" w:eastAsia="Times New Roman" w:hAnsi="Times New Roman" w:cs="Times New Roman"/>
          <w:sz w:val="28"/>
          <w:szCs w:val="28"/>
          <w:lang w:val="kk-KZ"/>
        </w:rPr>
        <w:t>] Ұлыбританияда және басқа еуропалық елдерде электр энергетика секторын мемлекеттік реттеуден бас тарту</w:t>
      </w:r>
      <w:r w:rsidR="00EA2DDC" w:rsidRPr="001F413D">
        <w:rPr>
          <w:rFonts w:ascii="Times New Roman" w:eastAsia="Times New Roman" w:hAnsi="Times New Roman" w:cs="Times New Roman"/>
          <w:sz w:val="28"/>
          <w:szCs w:val="28"/>
          <w:lang w:val="kk-KZ"/>
        </w:rPr>
        <w:t>ы</w:t>
      </w:r>
      <w:r w:rsidR="00791EC9" w:rsidRPr="001F413D">
        <w:rPr>
          <w:rFonts w:ascii="Times New Roman" w:eastAsia="Times New Roman" w:hAnsi="Times New Roman" w:cs="Times New Roman"/>
          <w:sz w:val="28"/>
          <w:szCs w:val="28"/>
          <w:lang w:val="kk-KZ"/>
        </w:rPr>
        <w:t xml:space="preserve"> </w:t>
      </w:r>
      <w:r w:rsidR="00EA2DDC" w:rsidRPr="001F413D">
        <w:rPr>
          <w:rFonts w:ascii="Times New Roman" w:eastAsia="Times New Roman" w:hAnsi="Times New Roman" w:cs="Times New Roman"/>
          <w:sz w:val="28"/>
          <w:szCs w:val="28"/>
          <w:lang w:val="kk-KZ"/>
        </w:rPr>
        <w:t>бойынша зерттеу жасап, р</w:t>
      </w:r>
      <w:r w:rsidR="00EA2DDC" w:rsidRPr="001F413D">
        <w:rPr>
          <w:rFonts w:ascii="Times New Roman" w:hAnsi="Times New Roman" w:cs="Times New Roman"/>
          <w:sz w:val="28"/>
          <w:szCs w:val="28"/>
          <w:lang w:val="kk-KZ"/>
        </w:rPr>
        <w:t>еттеудің негізгі аспектілерінің бірі «unbundling», яғни</w:t>
      </w:r>
      <w:r w:rsidR="00C13CE0" w:rsidRPr="001F413D">
        <w:rPr>
          <w:rFonts w:ascii="Times New Roman" w:hAnsi="Times New Roman" w:cs="Times New Roman"/>
          <w:sz w:val="28"/>
          <w:szCs w:val="28"/>
          <w:lang w:val="kk-KZ"/>
        </w:rPr>
        <w:t xml:space="preserve"> б</w:t>
      </w:r>
      <w:r w:rsidR="008F0447" w:rsidRPr="001F413D">
        <w:rPr>
          <w:rFonts w:ascii="Times New Roman" w:hAnsi="Times New Roman" w:cs="Times New Roman"/>
          <w:sz w:val="28"/>
          <w:szCs w:val="28"/>
          <w:lang w:val="kk-KZ"/>
        </w:rPr>
        <w:t xml:space="preserve">ұл </w:t>
      </w:r>
      <w:r w:rsidR="00EA2DDC" w:rsidRPr="001F413D">
        <w:rPr>
          <w:rFonts w:ascii="Times New Roman" w:hAnsi="Times New Roman" w:cs="Times New Roman"/>
          <w:sz w:val="28"/>
          <w:szCs w:val="28"/>
          <w:lang w:val="kk-KZ"/>
        </w:rPr>
        <w:t xml:space="preserve">вертикалды интеграцияланған компанияларды және </w:t>
      </w:r>
      <w:r w:rsidR="00C13CE0" w:rsidRPr="001F413D">
        <w:rPr>
          <w:rFonts w:ascii="Times New Roman" w:hAnsi="Times New Roman" w:cs="Times New Roman"/>
          <w:sz w:val="28"/>
          <w:szCs w:val="28"/>
          <w:lang w:val="kk-KZ"/>
        </w:rPr>
        <w:t xml:space="preserve">табиғи монополиялардың болуына байланысты </w:t>
      </w:r>
      <w:r w:rsidR="008F0447" w:rsidRPr="001F413D">
        <w:rPr>
          <w:rFonts w:ascii="Times New Roman" w:hAnsi="Times New Roman" w:cs="Times New Roman"/>
          <w:sz w:val="28"/>
          <w:szCs w:val="28"/>
          <w:lang w:val="kk-KZ"/>
        </w:rPr>
        <w:t xml:space="preserve">бәсекелестік мүмкін емес болатын </w:t>
      </w:r>
      <w:r w:rsidR="00C13CE0" w:rsidRPr="001F413D">
        <w:rPr>
          <w:rFonts w:ascii="Times New Roman" w:hAnsi="Times New Roman" w:cs="Times New Roman"/>
          <w:sz w:val="28"/>
          <w:szCs w:val="28"/>
          <w:lang w:val="kk-KZ"/>
        </w:rPr>
        <w:t>компанияларды</w:t>
      </w:r>
      <w:r w:rsidR="008F0447" w:rsidRPr="001F413D">
        <w:rPr>
          <w:rFonts w:ascii="Times New Roman" w:hAnsi="Times New Roman" w:cs="Times New Roman"/>
          <w:sz w:val="28"/>
          <w:szCs w:val="28"/>
          <w:lang w:val="kk-KZ"/>
        </w:rPr>
        <w:t xml:space="preserve"> </w:t>
      </w:r>
      <w:r w:rsidR="00EA2DDC" w:rsidRPr="001F413D">
        <w:rPr>
          <w:rFonts w:ascii="Times New Roman" w:hAnsi="Times New Roman" w:cs="Times New Roman"/>
          <w:sz w:val="28"/>
          <w:szCs w:val="28"/>
          <w:lang w:val="kk-KZ"/>
        </w:rPr>
        <w:t>бөліктерге бөлу</w:t>
      </w:r>
      <w:r w:rsidR="00C13CE0" w:rsidRPr="001F413D">
        <w:rPr>
          <w:rFonts w:ascii="Times New Roman" w:eastAsia="Times New Roman" w:hAnsi="Times New Roman" w:cs="Times New Roman"/>
          <w:sz w:val="28"/>
          <w:szCs w:val="28"/>
          <w:lang w:val="kk-KZ"/>
        </w:rPr>
        <w:t xml:space="preserve"> деген пікірге келген. </w:t>
      </w:r>
      <w:r w:rsidR="00EA2DDC" w:rsidRPr="001F413D">
        <w:rPr>
          <w:rFonts w:ascii="Times New Roman" w:hAnsi="Times New Roman" w:cs="Times New Roman"/>
          <w:sz w:val="28"/>
          <w:szCs w:val="28"/>
          <w:lang w:val="kk-KZ"/>
        </w:rPr>
        <w:t>Бұл процесс көтерме және бөлшек сауда нарығындағы бәсекелестікті ынталандыруға бағытталған.</w:t>
      </w:r>
    </w:p>
    <w:p w:rsidR="00C13CE0" w:rsidRPr="001F413D" w:rsidRDefault="008F0447"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Еуропада </w:t>
      </w:r>
      <w:r w:rsidR="00C13CE0" w:rsidRPr="001F413D">
        <w:rPr>
          <w:rFonts w:ascii="Times New Roman" w:hAnsi="Times New Roman" w:cs="Times New Roman"/>
          <w:sz w:val="28"/>
          <w:szCs w:val="28"/>
          <w:lang w:val="kk-KZ"/>
        </w:rPr>
        <w:t>және оған мүше мемлекеттер ішінде де бәсекеге қабілетті электр энергия</w:t>
      </w:r>
      <w:r w:rsidRPr="001F413D">
        <w:rPr>
          <w:rFonts w:ascii="Times New Roman" w:hAnsi="Times New Roman" w:cs="Times New Roman"/>
          <w:sz w:val="28"/>
          <w:szCs w:val="28"/>
          <w:lang w:val="kk-KZ"/>
        </w:rPr>
        <w:t xml:space="preserve"> </w:t>
      </w:r>
      <w:r w:rsidR="00C13CE0" w:rsidRPr="001F413D">
        <w:rPr>
          <w:rFonts w:ascii="Times New Roman" w:hAnsi="Times New Roman" w:cs="Times New Roman"/>
          <w:sz w:val="28"/>
          <w:szCs w:val="28"/>
          <w:lang w:val="kk-KZ"/>
        </w:rPr>
        <w:t>нарығ</w:t>
      </w:r>
      <w:r w:rsidRPr="001F413D">
        <w:rPr>
          <w:rFonts w:ascii="Times New Roman" w:hAnsi="Times New Roman" w:cs="Times New Roman"/>
          <w:sz w:val="28"/>
          <w:szCs w:val="28"/>
          <w:lang w:val="kk-KZ"/>
        </w:rPr>
        <w:t>ын енгізу кезең-кезеңімен жүзег</w:t>
      </w:r>
      <w:r w:rsidR="00C13CE0" w:rsidRPr="001F413D">
        <w:rPr>
          <w:rFonts w:ascii="Times New Roman" w:hAnsi="Times New Roman" w:cs="Times New Roman"/>
          <w:sz w:val="28"/>
          <w:szCs w:val="28"/>
          <w:lang w:val="kk-KZ"/>
        </w:rPr>
        <w:t>е асырылып</w:t>
      </w:r>
      <w:r w:rsidRPr="001F413D">
        <w:rPr>
          <w:rFonts w:ascii="Times New Roman" w:hAnsi="Times New Roman" w:cs="Times New Roman"/>
          <w:sz w:val="28"/>
          <w:szCs w:val="28"/>
          <w:lang w:val="kk-KZ"/>
        </w:rPr>
        <w:t>, еуропалық деңгейде де бәсекелестікті күшейтуге бағытталғ</w:t>
      </w:r>
      <w:r w:rsidR="00C13CE0" w:rsidRPr="001F413D">
        <w:rPr>
          <w:rFonts w:ascii="Times New Roman" w:hAnsi="Times New Roman" w:cs="Times New Roman"/>
          <w:sz w:val="28"/>
          <w:szCs w:val="28"/>
          <w:lang w:val="kk-KZ"/>
        </w:rPr>
        <w:t>ан реттеуші реформалар енгізілген</w:t>
      </w:r>
      <w:r w:rsidRPr="001F413D">
        <w:rPr>
          <w:rFonts w:ascii="Times New Roman" w:hAnsi="Times New Roman" w:cs="Times New Roman"/>
          <w:sz w:val="28"/>
          <w:szCs w:val="28"/>
          <w:lang w:val="kk-KZ"/>
        </w:rPr>
        <w:t>. Мұндай реформалардың маңызды аспектісі</w:t>
      </w:r>
      <w:r w:rsidR="00C13CE0" w:rsidRPr="001F413D">
        <w:rPr>
          <w:rFonts w:ascii="Times New Roman" w:hAnsi="Times New Roman" w:cs="Times New Roman"/>
          <w:sz w:val="28"/>
          <w:szCs w:val="28"/>
          <w:lang w:val="kk-KZ"/>
        </w:rPr>
        <w:t xml:space="preserve"> болып</w:t>
      </w:r>
      <w:r w:rsidRPr="001F413D">
        <w:rPr>
          <w:rFonts w:ascii="Times New Roman" w:hAnsi="Times New Roman" w:cs="Times New Roman"/>
          <w:sz w:val="28"/>
          <w:szCs w:val="28"/>
          <w:lang w:val="kk-KZ"/>
        </w:rPr>
        <w:t xml:space="preserve"> компанияларды </w:t>
      </w:r>
      <w:r w:rsidR="00C13CE0" w:rsidRPr="001F413D">
        <w:rPr>
          <w:rFonts w:ascii="Times New Roman" w:hAnsi="Times New Roman" w:cs="Times New Roman"/>
          <w:sz w:val="28"/>
          <w:szCs w:val="28"/>
          <w:lang w:val="kk-KZ"/>
        </w:rPr>
        <w:t xml:space="preserve">бірнеше өлшемдерге бөлу, яғни </w:t>
      </w:r>
      <w:r w:rsidRPr="001F413D">
        <w:rPr>
          <w:rFonts w:ascii="Times New Roman" w:hAnsi="Times New Roman" w:cs="Times New Roman"/>
          <w:sz w:val="28"/>
          <w:szCs w:val="28"/>
          <w:lang w:val="kk-KZ"/>
        </w:rPr>
        <w:t>құқықтық, операциялық және меншікті бөлуді нақтылау болды.</w:t>
      </w:r>
      <w:r w:rsidR="00B9767F" w:rsidRPr="001F413D">
        <w:rPr>
          <w:rFonts w:ascii="Times New Roman" w:hAnsi="Times New Roman" w:cs="Times New Roman"/>
          <w:sz w:val="28"/>
          <w:szCs w:val="28"/>
          <w:lang w:val="kk-KZ"/>
        </w:rPr>
        <w:t xml:space="preserve"> Автор</w:t>
      </w:r>
      <w:r w:rsidR="00B9767F" w:rsidRPr="001F413D">
        <w:rPr>
          <w:rFonts w:ascii="Times New Roman" w:eastAsia="Times New Roman" w:hAnsi="Times New Roman" w:cs="Times New Roman"/>
          <w:sz w:val="28"/>
          <w:szCs w:val="28"/>
          <w:lang w:val="kk-KZ"/>
        </w:rPr>
        <w:t xml:space="preserve"> келесі пікірге келген, н</w:t>
      </w:r>
      <w:r w:rsidR="00B9767F" w:rsidRPr="001F413D">
        <w:rPr>
          <w:rFonts w:ascii="Times New Roman" w:hAnsi="Times New Roman" w:cs="Times New Roman"/>
          <w:sz w:val="28"/>
          <w:szCs w:val="28"/>
          <w:lang w:val="kk-KZ"/>
        </w:rPr>
        <w:t>арықта</w:t>
      </w:r>
      <w:r w:rsidR="000764EE" w:rsidRPr="001F413D">
        <w:rPr>
          <w:rFonts w:ascii="Times New Roman" w:hAnsi="Times New Roman" w:cs="Times New Roman"/>
          <w:sz w:val="28"/>
          <w:szCs w:val="28"/>
          <w:lang w:val="kk-KZ"/>
        </w:rPr>
        <w:t>ғы</w:t>
      </w:r>
      <w:r w:rsidR="00B9767F" w:rsidRPr="001F413D">
        <w:rPr>
          <w:rFonts w:ascii="Times New Roman" w:hAnsi="Times New Roman" w:cs="Times New Roman"/>
          <w:sz w:val="28"/>
          <w:szCs w:val="28"/>
          <w:lang w:val="kk-KZ"/>
        </w:rPr>
        <w:t xml:space="preserve"> электр энергиян</w:t>
      </w:r>
      <w:r w:rsidR="000764EE" w:rsidRPr="001F413D">
        <w:rPr>
          <w:rFonts w:ascii="Times New Roman" w:hAnsi="Times New Roman" w:cs="Times New Roman"/>
          <w:sz w:val="28"/>
          <w:szCs w:val="28"/>
          <w:lang w:val="kk-KZ"/>
        </w:rPr>
        <w:t>ың құны ағымдағы және болашақта күтілетін ресурстар</w:t>
      </w:r>
      <w:r w:rsidR="00B9767F" w:rsidRPr="001F413D">
        <w:rPr>
          <w:rFonts w:ascii="Times New Roman" w:hAnsi="Times New Roman" w:cs="Times New Roman"/>
          <w:sz w:val="28"/>
          <w:szCs w:val="28"/>
          <w:lang w:val="kk-KZ"/>
        </w:rPr>
        <w:t>дың тапшылығын көрсетеді деген.</w:t>
      </w:r>
    </w:p>
    <w:p w:rsidR="00AD3806" w:rsidRPr="001F413D" w:rsidRDefault="00AD3806"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Р. Мейер [</w:t>
      </w:r>
      <w:r w:rsidR="005E7ABC">
        <w:fldChar w:fldCharType="begin"/>
      </w:r>
      <w:r w:rsidR="005E7ABC" w:rsidRPr="00D7679B">
        <w:rPr>
          <w:lang w:val="kk-KZ"/>
        </w:rPr>
        <w:instrText xml:space="preserve"> REF _Ref151333224 \r \h  \* MERGEFORMAT </w:instrText>
      </w:r>
      <w:r w:rsidR="005E7ABC">
        <w:fldChar w:fldCharType="separate"/>
      </w:r>
      <w:r w:rsidR="00D540B3" w:rsidRPr="00D540B3">
        <w:rPr>
          <w:rFonts w:ascii="Times New Roman" w:hAnsi="Times New Roman" w:cs="Times New Roman"/>
          <w:sz w:val="28"/>
          <w:szCs w:val="28"/>
          <w:lang w:val="kk-KZ"/>
        </w:rPr>
        <w:t>63</w:t>
      </w:r>
      <w:r w:rsidR="005E7ABC">
        <w:fldChar w:fldCharType="end"/>
      </w:r>
      <w:r w:rsidRPr="001F413D">
        <w:rPr>
          <w:rFonts w:ascii="Times New Roman" w:hAnsi="Times New Roman" w:cs="Times New Roman"/>
          <w:sz w:val="28"/>
          <w:szCs w:val="28"/>
          <w:lang w:val="kk-KZ"/>
        </w:rPr>
        <w:t>] Еуропалық электр энергетика секторын бөлудің мақсаты бәсекелестік пен инфрақұрылымдық инвестицияларды ынталандыру контекстінде болды деген. Энергетика секторын еуропалық деңгейде либерализациялау 1996 жылы бірінші электр энергетикасы жөніндегі директивадан басталған. Бұл либерализациялаудың алғашқы қадамы тәуелсіз генераторлардың электр желілеріне әділ және кемсітусіз қол жеткізуін қамтамасыз етуге бағытталған.</w:t>
      </w:r>
    </w:p>
    <w:p w:rsidR="00AD3806" w:rsidRPr="001F413D" w:rsidRDefault="00AD3806"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Дегенмен, либерализациялау сәтті басталғанына қарамастан, яғни  нарықта тәуелсіз жеткізушілер өсуімен және бөлшек сауда нарығындағы бағаның төмендеуімен, даму баяулап және баға қайтадан көтеріле бастады. Бәсеңдеудің негізгі аспектілерінің бірі қолданыстағы жеткізушілер арасындағы дәстүрлі жоғары нарық үлестерінің айтарлықтай тоқырауда қалуы болды.</w:t>
      </w:r>
    </w:p>
    <w:p w:rsidR="00AD3806" w:rsidRPr="001F413D" w:rsidRDefault="00AD3806"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2003 жылы электр энергетикасы жөніндегі екінші директива шығып, заңды бөлу талаптарының пакетін ұсынды. Бұл пакет құпия ақпаратты пайдалануды болдырмау үшін тәуелсіздікті арттыру және бәсекелестік артықшылыққа қол жеткізу үшін құқықтық, операциялық және басқаруды бөлуге қойылатын талаптарды қамтыды.</w:t>
      </w:r>
    </w:p>
    <w:p w:rsidR="00AD3806" w:rsidRPr="001F413D" w:rsidRDefault="00AD3806"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Алайда 2007 жылы Еуропалық комиссия бәсекелестіктің әлсіз дамуы мен энергетикалық сектордың инфрақұрылымына инвестицияның жеткіліксіз ынталандырылуына қатысты сын айтып, мәселенің барлығы вертикальды интеграция басты екенін көрсетті.</w:t>
      </w:r>
    </w:p>
    <w:p w:rsidR="00AD3806" w:rsidRPr="001F413D" w:rsidRDefault="00AD3806"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Комиссия Еуропалық Одаққа мүше мемлекеттерге меншікті бөлу үшін, терең тәуелсіз жүйелік оператор (ISO) және тәуелсіз тасымалдау операторы (ITO) арасында таңдау мүмкіндігін беретін Үшінші заңнамалық пакет ұсынды. Еуропада қазірдің өзінде бөлшек нарықта бәсекелестік енгізілгенімен, тарату желісіндегі меншікті бөлуге талқылау әлі созылуда. </w:t>
      </w:r>
    </w:p>
    <w:p w:rsidR="00AA55AA" w:rsidRPr="001F413D" w:rsidRDefault="00C67444"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Р. Поудинех </w:t>
      </w:r>
      <w:r w:rsidR="001506B1"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w:instrText>
      </w:r>
      <w:r w:rsidR="005E7ABC" w:rsidRPr="00D7679B">
        <w:rPr>
          <w:lang w:val="kk-KZ"/>
        </w:rPr>
        <w:instrText xml:space="preserve">_Ref152411294 \r \h  \* MERGEFORMAT </w:instrText>
      </w:r>
      <w:r w:rsidR="005E7ABC">
        <w:fldChar w:fldCharType="separate"/>
      </w:r>
      <w:r w:rsidR="00D540B3">
        <w:rPr>
          <w:rFonts w:ascii="Times New Roman" w:hAnsi="Times New Roman" w:cs="Times New Roman"/>
          <w:sz w:val="28"/>
          <w:szCs w:val="28"/>
          <w:lang w:val="kk-KZ"/>
        </w:rPr>
        <w:t>64</w:t>
      </w:r>
      <w:r w:rsidR="005E7ABC">
        <w:fldChar w:fldCharType="end"/>
      </w:r>
      <w:r w:rsidR="001506B1" w:rsidRPr="001F413D">
        <w:rPr>
          <w:rFonts w:ascii="Times New Roman" w:hAnsi="Times New Roman" w:cs="Times New Roman"/>
          <w:sz w:val="28"/>
          <w:szCs w:val="28"/>
          <w:lang w:val="kk-KZ"/>
        </w:rPr>
        <w:t xml:space="preserve">] </w:t>
      </w:r>
      <w:r w:rsidR="00AA55AA" w:rsidRPr="001F413D">
        <w:rPr>
          <w:rFonts w:ascii="Times New Roman" w:hAnsi="Times New Roman" w:cs="Times New Roman"/>
          <w:sz w:val="28"/>
          <w:szCs w:val="28"/>
          <w:lang w:val="kk-KZ"/>
        </w:rPr>
        <w:t>жұмысында электр энергияның бөлшек сауда нарығында кездесетін негізгі мәселелер мен қиындықтарды, әсіресе Ұлыбритания тәжірибесі контекстінде сипаттайды. Негізгі қорытындылар мен жаңалықтар</w:t>
      </w:r>
      <w:r w:rsidR="00D37364" w:rsidRPr="001F413D">
        <w:rPr>
          <w:rFonts w:ascii="Times New Roman" w:hAnsi="Times New Roman" w:cs="Times New Roman"/>
          <w:sz w:val="28"/>
          <w:szCs w:val="28"/>
          <w:lang w:val="kk-KZ"/>
        </w:rPr>
        <w:t>ы келесідей</w:t>
      </w:r>
      <w:r w:rsidR="00AA55AA" w:rsidRPr="001F413D">
        <w:rPr>
          <w:rFonts w:ascii="Times New Roman" w:hAnsi="Times New Roman" w:cs="Times New Roman"/>
          <w:sz w:val="28"/>
          <w:szCs w:val="28"/>
          <w:lang w:val="kk-KZ"/>
        </w:rPr>
        <w:t>:</w:t>
      </w:r>
    </w:p>
    <w:p w:rsidR="00AA55AA" w:rsidRPr="001F413D" w:rsidRDefault="004B0D2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н</w:t>
      </w:r>
      <w:r w:rsidR="00AA55AA" w:rsidRPr="001F413D">
        <w:rPr>
          <w:rFonts w:ascii="Times New Roman" w:hAnsi="Times New Roman" w:cs="Times New Roman"/>
          <w:sz w:val="28"/>
          <w:szCs w:val="28"/>
          <w:lang w:val="kk-KZ"/>
        </w:rPr>
        <w:t>арықты реттеу қолданыстағы үлгілердің кемшіліктерін ескере отырып, адал бәсекелестік пен тұтынушылардың құқықтарын қорғауды қамтамасыз етуі тиіс;</w:t>
      </w:r>
    </w:p>
    <w:p w:rsidR="00AA55AA" w:rsidRPr="001F413D" w:rsidRDefault="004B0D2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т</w:t>
      </w:r>
      <w:r w:rsidR="00AA55AA" w:rsidRPr="001F413D">
        <w:rPr>
          <w:rFonts w:ascii="Times New Roman" w:hAnsi="Times New Roman" w:cs="Times New Roman"/>
          <w:sz w:val="28"/>
          <w:szCs w:val="28"/>
          <w:lang w:val="kk-KZ"/>
        </w:rPr>
        <w:t>ұтынушылардың белсенділігінің төмендігі олардың нарыққа қатысуын ынталандырудың тиімді шараларын әзірлеуді талап етеді;</w:t>
      </w:r>
    </w:p>
    <w:p w:rsidR="00AA55AA" w:rsidRPr="001F413D" w:rsidRDefault="004B0D2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ж</w:t>
      </w:r>
      <w:r w:rsidR="00AA55AA" w:rsidRPr="001F413D">
        <w:rPr>
          <w:rFonts w:ascii="Times New Roman" w:hAnsi="Times New Roman" w:cs="Times New Roman"/>
          <w:sz w:val="28"/>
          <w:szCs w:val="28"/>
          <w:lang w:val="kk-KZ"/>
        </w:rPr>
        <w:t>аңа бизнес үлгілері мен технологиялық өзгерістерге бейімделу үшін реттеу икемді болуы керек;</w:t>
      </w:r>
    </w:p>
    <w:p w:rsidR="00AA55AA" w:rsidRPr="001F413D" w:rsidRDefault="004B0D2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б</w:t>
      </w:r>
      <w:r w:rsidR="00AA55AA" w:rsidRPr="001F413D">
        <w:rPr>
          <w:rFonts w:ascii="Times New Roman" w:hAnsi="Times New Roman" w:cs="Times New Roman"/>
          <w:sz w:val="28"/>
          <w:szCs w:val="28"/>
          <w:lang w:val="kk-KZ"/>
        </w:rPr>
        <w:t>өлшек сауда нарығын тиімді басқару оның энергетикалық жүйеге әсерін ескеруі керек және керісінше ресурстарды оңтайлы пайдалануды қамтамасыз етуге;</w:t>
      </w:r>
    </w:p>
    <w:p w:rsidR="00652852" w:rsidRPr="001F413D" w:rsidRDefault="004B0D2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м</w:t>
      </w:r>
      <w:r w:rsidR="00AA55AA" w:rsidRPr="001F413D">
        <w:rPr>
          <w:rFonts w:ascii="Times New Roman" w:hAnsi="Times New Roman" w:cs="Times New Roman"/>
          <w:sz w:val="28"/>
          <w:szCs w:val="28"/>
          <w:lang w:val="kk-KZ"/>
        </w:rPr>
        <w:t>емлекеттің шаралар мен саясат тұтынушылардың мүдделерін, бөлшек сауда нарығының тиімділігін және инновацияны ынталандыруды</w:t>
      </w:r>
      <w:r w:rsidR="00652852" w:rsidRPr="001F413D">
        <w:rPr>
          <w:rFonts w:ascii="Times New Roman" w:hAnsi="Times New Roman" w:cs="Times New Roman"/>
          <w:sz w:val="28"/>
          <w:szCs w:val="28"/>
          <w:lang w:val="kk-KZ"/>
        </w:rPr>
        <w:t xml:space="preserve"> керек;</w:t>
      </w:r>
    </w:p>
    <w:p w:rsidR="00652852" w:rsidRPr="001F413D" w:rsidRDefault="004B0D2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1F413D">
        <w:rPr>
          <w:rFonts w:ascii="Times New Roman" w:hAnsi="Times New Roman" w:cs="Times New Roman"/>
          <w:sz w:val="28"/>
          <w:szCs w:val="28"/>
          <w:lang w:val="kk-KZ"/>
        </w:rPr>
        <w:t>э</w:t>
      </w:r>
      <w:r w:rsidR="00652852" w:rsidRPr="001F413D">
        <w:rPr>
          <w:rFonts w:ascii="Times New Roman" w:hAnsi="Times New Roman" w:cs="Times New Roman"/>
          <w:sz w:val="28"/>
          <w:szCs w:val="28"/>
          <w:lang w:val="kk-KZ"/>
        </w:rPr>
        <w:t>лектр энергияның бөлшек сауда нарығы бәсекелестікті, тұтынушылардың құқықтарын қорғау, үйлестіру және орталықсыздандыру және декарбонизация сияқты заманауи қиындықтарға бейімделу үшін үлкен өзгерістерді талап етеді.</w:t>
      </w:r>
    </w:p>
    <w:p w:rsidR="00652852" w:rsidRPr="001F413D" w:rsidRDefault="0065285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Бұл аспектілер электр энергияның бөлшек сауда нарығын реформалау стратегиясын одан әрі зерттеу және әзірлеу үшін негіз бола алады.</w:t>
      </w:r>
    </w:p>
    <w:p w:rsidR="007E29D4" w:rsidRPr="001F413D" w:rsidRDefault="007E29D4"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Әдебиеттерге шолу бөлімін қорытындылай келе, энергетика саласындағы мемлекеттік басқару мен қадағалауды ұйымдастыру мен дамытудағы шетелдік тәжірибесінде АҚШ, Латын Америкасы, Ресей және Еуропа елдері қарастырылады. АҚШ энергетика секторы жеке және қоғамдық бастамалардың үйлесімімен ерекшеленетін маңызды эволюцияны бастан өткерді. Саланы жекешелендіру инновациялар мен тиімділікті дамытты, бірақ монополиялық тәжірибе мен реттеуші қадағалауға қатысты алаңдаушылық туғызды.</w:t>
      </w:r>
    </w:p>
    <w:p w:rsidR="007E29D4" w:rsidRPr="001F413D" w:rsidRDefault="007E29D4"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Латын Америкасында алуан түрлі ландшафт, бұл мемлекет егемендік пен теңдікке қол жеткізу үшін энергетикалық ресурстарды ұлттандыруға көшсе, ал инвестиция тарту және өсуді ынталандыру үшін нарықтық реформаларды жүргізді. Дегенмен, тұрақты дамуға қол жеткізуде, әсіресе әлеуметтік және экологиялық жауапкершілікті қамтамасыз етуде қиындықтар әлі де бар.</w:t>
      </w:r>
    </w:p>
    <w:p w:rsidR="007E29D4" w:rsidRPr="001F413D" w:rsidRDefault="007E29D4"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Ресейдің энергетикалық секторы тарихи түрде мемлекеттің басымдығымен сипатталады, салада әлі мемлекеттік кәсіпорындар басты рөл атқарады. Бұл орталықтандырылған тәсіл экспансия мен жаһандық ықпалды жеңілдеткенімен, ол тиімсіз деп, ашықтығы жоқ және саяси ықпалға бейім деп сынға алынды.</w:t>
      </w:r>
    </w:p>
    <w:p w:rsidR="007E29D4" w:rsidRPr="001F413D" w:rsidRDefault="007E29D4"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Еуропа елдері әртүрлі стратегияларды жүзеге асыруда: ырықтандыру мен реттеуден бастап жаңартылатын энергия көздерін дамытуға және энергия тиімділігіне дейін. Бұл күш-жігер бәсекелестік пен тұрақтылыққа ықпал еткенімен, олар нарықтағы құбылмалылық пен геосаяси шиеленіс сияқты кедергілерге де тап болды.</w:t>
      </w:r>
    </w:p>
    <w:p w:rsidR="007E29D4" w:rsidRPr="001F413D" w:rsidRDefault="007E29D4"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 алуан түрлі тәжірибені Қазақстанда енгізу оның нақты контексі мен мәселелеріне бейімделген егжей-тегжейлі көзқарасты талап етеді. Бұл мемлекеттің араласуы мен нарықтық тетіктер арасындағы тепе-теңдікті сақтауды, ашықтық пен есептілікті арттыруды, инновациялар мен тұрақты тәжірибелерді ілгерілетуді және жаһандық энергетикалық өзгерістер жағдайында инклюзивті даму мен тұрақтылықты қамтамасыз ету үшін мүдделі тараптарды белсенді тартуды қамтиды. Сонымен қатар, жергілікті әлеуметтік-экономикалық және геосаяси динамикаларды ескере отырып, халықаралық озық тәжірибелерді пайдалану Қазақстанның энергетикалық болашағын қалыптастыру үшін маңызды.</w:t>
      </w:r>
    </w:p>
    <w:p w:rsidR="00824C9B" w:rsidRPr="001F413D" w:rsidRDefault="00824C9B"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Зерттеудің әртүрлі ерекшеліктерін қарастыра келе, мынадай не</w:t>
      </w:r>
      <w:r w:rsidR="006E4418">
        <w:rPr>
          <w:rFonts w:ascii="Times New Roman" w:hAnsi="Times New Roman" w:cs="Times New Roman"/>
          <w:sz w:val="28"/>
          <w:szCs w:val="28"/>
          <w:lang w:val="kk-KZ"/>
        </w:rPr>
        <w:t>гізгі нәтижелерге қол жеткіздік.</w:t>
      </w:r>
    </w:p>
    <w:p w:rsidR="00824C9B" w:rsidRPr="001F413D" w:rsidRDefault="0075038B" w:rsidP="004B0D2C">
      <w:pPr>
        <w:spacing w:after="0" w:line="240" w:lineRule="auto"/>
        <w:ind w:firstLine="708"/>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Біріншіден, мемлекеттік реттеу энергетикалық жүйенің тұрақтылығы мен тұрақтылығын қамтамасыз етуге, тұтынушылардың мүдделерін қорғауға және инвестицияларды ынталандыруға бағытталған шаралар кешенін қамтиды. Мемлекеттік басқару бұл шараларды нормативтік құқықтық базаны әзірлеу және енгізу және оның сақталуын бақылау арқылы жүзеге асырады. </w:t>
      </w:r>
      <w:r w:rsidR="00824C9B" w:rsidRPr="001F413D">
        <w:rPr>
          <w:rFonts w:ascii="Times New Roman" w:hAnsi="Times New Roman" w:cs="Times New Roman"/>
          <w:sz w:val="28"/>
          <w:szCs w:val="28"/>
          <w:lang w:val="kk-KZ"/>
        </w:rPr>
        <w:t>«Мемлекеттік реттеу» және «мемлекеттік басқару» ұғымдарына нақты анықтама беріп, осы екі ұғымның айырмашылығын сипаттадық, мемлекеттік реттеу ережелер мен нормаларды белгілеуді көздесе, ал мемлекеттік басқару осы ережелерді тікелей</w:t>
      </w:r>
      <w:r w:rsidRPr="001F413D">
        <w:rPr>
          <w:rFonts w:ascii="Times New Roman" w:hAnsi="Times New Roman" w:cs="Times New Roman"/>
          <w:sz w:val="28"/>
          <w:szCs w:val="28"/>
          <w:lang w:val="kk-KZ"/>
        </w:rPr>
        <w:t xml:space="preserve"> орындау мен бақылауды қамтиды.</w:t>
      </w:r>
    </w:p>
    <w:p w:rsidR="0075038B" w:rsidRPr="001F413D" w:rsidRDefault="0075038B" w:rsidP="004B0D2C">
      <w:pPr>
        <w:spacing w:after="0" w:line="240" w:lineRule="auto"/>
        <w:ind w:firstLine="708"/>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Екіншіден, отын-энергетика кешені мен цифрлық майнинг өндірісінің анықтамасы мен мағынасы қарастырдық. Отын-энергетикалық кешен энергия ресурстарын өндіруді, тасымалдауды және тұтынуды қамтамасыз ететін ел экономикасында шешуші рөл атқарады. Отын-энергетика кешенінің бір бөлігі ретінде электр энергия саласы осы кешеннің маңызды элементі болып табылады. Цифрлық майнинг өндірісінің дамуы энергетикалық жүйеге айтарлықтай әсер етіп, оны дамыту үшін қиындықтарды да, мүмкіндіктерді де тудырады.</w:t>
      </w:r>
    </w:p>
    <w:p w:rsidR="0075038B" w:rsidRPr="001F413D" w:rsidRDefault="0075038B" w:rsidP="004B0D2C">
      <w:pPr>
        <w:spacing w:after="0" w:line="240" w:lineRule="auto"/>
        <w:ind w:firstLine="708"/>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Үшіншіден, Қазақстандағы электр энергетикасын мемлекеттік реттеудің қазіргі жағдайы қаралды, Қазақстанның электр энергетикасы саласындағы заңнамалық базасы мен саясаты еліміз тәуелсіздік алғаннан бері дамып келеді. Дегенмен, электр стансаларына шекті тарифтер мен инфрақұрылымды жаңғыртуға инвестицияның жеткіліксіздігімен байланысты проблемалар сақталуда.</w:t>
      </w:r>
    </w:p>
    <w:p w:rsidR="0075038B" w:rsidRPr="001F413D" w:rsidRDefault="0075038B" w:rsidP="004B0D2C">
      <w:pPr>
        <w:spacing w:after="0" w:line="240" w:lineRule="auto"/>
        <w:ind w:firstLine="708"/>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Төртіншіден, шетелдік тәжірибені талдау және оны Қазақстанда қолдану. Германия, Ресей, АҚШ, Англия және Еуропа елдері сияқты энергетикалық секторды реттеудегі шетелдік тәжірибені зерделеу бізге Қазақстанның электр энергетикасы секторын реттеуді жақсарту үшін қолданылатын тиімді тәжірибелер мен тәсілдері, соның ішінде жаңартылатын энергия көздеріне көшуді, инфрақұрылымдық жобаларды, электр энергиясы нарығының бәсекеге қабілетті үлгілерін және энергия тиімділігін арттыру бастамаларын, мемлекеттік бақылау және қолдау көрсетуге мүмкіндік береді.</w:t>
      </w:r>
    </w:p>
    <w:p w:rsidR="0075038B" w:rsidRPr="001F413D" w:rsidRDefault="0075038B" w:rsidP="004B0D2C">
      <w:pPr>
        <w:spacing w:after="0" w:line="240" w:lineRule="auto"/>
        <w:ind w:firstLine="708"/>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Бесіншіден, теориялық негіздерді, ағымдағы жағдайды және шетелдік тәжірибені талдау негізінде Қазақстанның электр энергетикасы саласындағы мемлекеттік реттеуді жетілдіру бойынша ұсыныстар әзірленді. Олар реттеуші функцияларды орталықтандыру, тарифтік саясатты жетілдіру, инфрақұрылымды жаңғыртуға инвестиция тарту және цифрлық майнинг өндірісінің елдің энергетикалық жүйесіне әсерін ескеру қажеттілігін қамтиды.</w:t>
      </w:r>
    </w:p>
    <w:p w:rsidR="0075038B" w:rsidRDefault="0075038B" w:rsidP="004B0D2C">
      <w:pPr>
        <w:spacing w:after="0" w:line="240" w:lineRule="auto"/>
        <w:ind w:firstLine="708"/>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Бұл тұжырымдар энергетика саласындағы мемлекеттік реттеудің теориялық және әдістемелік негіздерінің негізгі аспектілерін жинақтайды және Қазақстандағы осы маңызды саланы реттеуді одан әрі жетілдірудің бағыттарын ұсынады.</w:t>
      </w: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720ACB" w:rsidRDefault="00720ACB" w:rsidP="004B0D2C">
      <w:pPr>
        <w:spacing w:after="0" w:line="240" w:lineRule="auto"/>
        <w:ind w:firstLine="708"/>
        <w:jc w:val="both"/>
        <w:rPr>
          <w:rFonts w:ascii="Times New Roman" w:hAnsi="Times New Roman" w:cs="Times New Roman"/>
          <w:sz w:val="28"/>
          <w:szCs w:val="28"/>
          <w:lang w:val="kk-KZ"/>
        </w:rPr>
      </w:pPr>
    </w:p>
    <w:p w:rsidR="006E4418" w:rsidRDefault="006E4418" w:rsidP="004B0D2C">
      <w:pPr>
        <w:spacing w:after="0" w:line="240" w:lineRule="auto"/>
        <w:ind w:firstLine="708"/>
        <w:jc w:val="both"/>
        <w:rPr>
          <w:rFonts w:ascii="Times New Roman" w:hAnsi="Times New Roman" w:cs="Times New Roman"/>
          <w:sz w:val="28"/>
          <w:szCs w:val="28"/>
          <w:lang w:val="kk-KZ"/>
        </w:rPr>
      </w:pPr>
    </w:p>
    <w:p w:rsidR="009C1432" w:rsidRPr="004B0D2C" w:rsidRDefault="00235A25" w:rsidP="00B03189">
      <w:pPr>
        <w:pStyle w:val="a5"/>
        <w:numPr>
          <w:ilvl w:val="0"/>
          <w:numId w:val="28"/>
        </w:numPr>
        <w:tabs>
          <w:tab w:val="left" w:pos="993"/>
        </w:tabs>
        <w:spacing w:after="0" w:line="240" w:lineRule="auto"/>
        <w:ind w:left="0" w:firstLine="709"/>
        <w:jc w:val="both"/>
        <w:outlineLvl w:val="0"/>
        <w:rPr>
          <w:rFonts w:ascii="Times New Roman" w:hAnsi="Times New Roman" w:cs="Times New Roman"/>
          <w:b/>
          <w:sz w:val="28"/>
          <w:szCs w:val="28"/>
          <w:lang w:val="kk-KZ"/>
        </w:rPr>
      </w:pPr>
      <w:bookmarkStart w:id="12" w:name="_Toc169991135"/>
      <w:r w:rsidRPr="004B0D2C">
        <w:rPr>
          <w:rFonts w:ascii="Times New Roman" w:hAnsi="Times New Roman" w:cs="Times New Roman"/>
          <w:b/>
          <w:sz w:val="28"/>
          <w:szCs w:val="28"/>
          <w:lang w:val="kk-KZ"/>
        </w:rPr>
        <w:t>ЕЛІМІЗДІҢ</w:t>
      </w:r>
      <w:r w:rsidR="004443E6" w:rsidRPr="004B0D2C">
        <w:rPr>
          <w:rFonts w:ascii="Times New Roman" w:hAnsi="Times New Roman" w:cs="Times New Roman"/>
          <w:b/>
          <w:sz w:val="28"/>
          <w:szCs w:val="28"/>
          <w:lang w:val="kk-KZ"/>
        </w:rPr>
        <w:t xml:space="preserve"> Э</w:t>
      </w:r>
      <w:r w:rsidR="009C1432" w:rsidRPr="004B0D2C">
        <w:rPr>
          <w:rFonts w:ascii="Times New Roman" w:hAnsi="Times New Roman" w:cs="Times New Roman"/>
          <w:b/>
          <w:sz w:val="28"/>
          <w:szCs w:val="28"/>
          <w:lang w:val="kk-KZ"/>
        </w:rPr>
        <w:t>ЛЕКТР Э</w:t>
      </w:r>
      <w:r w:rsidR="004443E6" w:rsidRPr="004B0D2C">
        <w:rPr>
          <w:rFonts w:ascii="Times New Roman" w:hAnsi="Times New Roman" w:cs="Times New Roman"/>
          <w:b/>
          <w:sz w:val="28"/>
          <w:szCs w:val="28"/>
          <w:lang w:val="kk-KZ"/>
        </w:rPr>
        <w:t>НЕРГЕТИКА САЛАСЫ</w:t>
      </w:r>
      <w:r w:rsidR="009C1432" w:rsidRPr="004B0D2C">
        <w:rPr>
          <w:rFonts w:ascii="Times New Roman" w:hAnsi="Times New Roman" w:cs="Times New Roman"/>
          <w:b/>
          <w:sz w:val="28"/>
          <w:szCs w:val="28"/>
          <w:lang w:val="kk-KZ"/>
        </w:rPr>
        <w:t>Н ТАЛДАУ</w:t>
      </w:r>
      <w:bookmarkEnd w:id="12"/>
      <w:r w:rsidR="00634813" w:rsidRPr="004B0D2C">
        <w:rPr>
          <w:rFonts w:ascii="Times New Roman" w:hAnsi="Times New Roman" w:cs="Times New Roman"/>
          <w:b/>
          <w:sz w:val="28"/>
          <w:szCs w:val="28"/>
          <w:lang w:val="kk-KZ"/>
        </w:rPr>
        <w:t xml:space="preserve"> </w:t>
      </w:r>
    </w:p>
    <w:p w:rsidR="004B0D2C" w:rsidRPr="004B0D2C" w:rsidRDefault="004B0D2C" w:rsidP="00B03189">
      <w:pPr>
        <w:pStyle w:val="2"/>
        <w:tabs>
          <w:tab w:val="left" w:pos="993"/>
        </w:tabs>
        <w:spacing w:before="0" w:beforeAutospacing="0" w:after="0" w:afterAutospacing="0"/>
        <w:ind w:firstLine="709"/>
        <w:rPr>
          <w:rFonts w:eastAsiaTheme="minorHAnsi"/>
          <w:bCs w:val="0"/>
          <w:sz w:val="28"/>
          <w:szCs w:val="28"/>
          <w:lang w:val="kk-KZ" w:eastAsia="en-US"/>
        </w:rPr>
      </w:pPr>
      <w:bookmarkStart w:id="13" w:name="_Toc169991136"/>
    </w:p>
    <w:p w:rsidR="00086C62" w:rsidRPr="004B0D2C" w:rsidRDefault="00086C62" w:rsidP="00B03189">
      <w:pPr>
        <w:pStyle w:val="2"/>
        <w:tabs>
          <w:tab w:val="left" w:pos="993"/>
        </w:tabs>
        <w:spacing w:before="0" w:beforeAutospacing="0" w:after="0" w:afterAutospacing="0"/>
        <w:ind w:firstLine="709"/>
        <w:jc w:val="both"/>
        <w:rPr>
          <w:rFonts w:eastAsiaTheme="minorHAnsi"/>
          <w:bCs w:val="0"/>
          <w:sz w:val="28"/>
          <w:szCs w:val="28"/>
          <w:lang w:val="kk-KZ" w:eastAsia="en-US"/>
        </w:rPr>
      </w:pPr>
      <w:r w:rsidRPr="004B0D2C">
        <w:rPr>
          <w:rFonts w:eastAsiaTheme="minorHAnsi"/>
          <w:bCs w:val="0"/>
          <w:sz w:val="28"/>
          <w:szCs w:val="28"/>
          <w:lang w:val="kk-KZ" w:eastAsia="en-US"/>
        </w:rPr>
        <w:t>2.</w:t>
      </w:r>
      <w:r w:rsidRPr="004B0D2C">
        <w:rPr>
          <w:rFonts w:eastAsiaTheme="minorHAnsi"/>
          <w:bCs w:val="0"/>
          <w:sz w:val="28"/>
          <w:szCs w:val="28"/>
          <w:lang w:eastAsia="en-US"/>
        </w:rPr>
        <w:t>1</w:t>
      </w:r>
      <w:r w:rsidRPr="004B0D2C">
        <w:rPr>
          <w:rFonts w:eastAsiaTheme="minorHAnsi"/>
          <w:bCs w:val="0"/>
          <w:sz w:val="28"/>
          <w:szCs w:val="28"/>
          <w:lang w:val="kk-KZ" w:eastAsia="en-US"/>
        </w:rPr>
        <w:t xml:space="preserve"> Энергетика саласына жүргізілген реформалар: табыстары, міндеттер және перспективалары</w:t>
      </w:r>
      <w:bookmarkEnd w:id="13"/>
    </w:p>
    <w:p w:rsidR="00086C62" w:rsidRPr="004B0D2C" w:rsidRDefault="00086C62" w:rsidP="00B03189">
      <w:pPr>
        <w:tabs>
          <w:tab w:val="left" w:pos="993"/>
        </w:tabs>
        <w:spacing w:after="0" w:line="240" w:lineRule="auto"/>
        <w:ind w:firstLine="709"/>
        <w:contextualSpacing/>
        <w:jc w:val="both"/>
        <w:rPr>
          <w:rFonts w:ascii="Times New Roman" w:hAnsi="Times New Roman" w:cs="Times New Roman"/>
          <w:b/>
          <w:bCs/>
          <w:sz w:val="28"/>
          <w:szCs w:val="28"/>
          <w:lang w:val="kk-KZ"/>
        </w:rPr>
      </w:pPr>
      <w:r w:rsidRPr="004B0D2C">
        <w:rPr>
          <w:rFonts w:ascii="Times New Roman" w:hAnsi="Times New Roman" w:cs="Times New Roman"/>
          <w:sz w:val="28"/>
          <w:szCs w:val="28"/>
          <w:lang w:val="kk-KZ"/>
        </w:rPr>
        <w:t>Еліміз тәуелсіз ел болып танылғанға дейін электр энергетикасының дамуы біршама тартысты болды. Қазақстандағы электр энергетикасын мемлекеттік реттеу жүйесін шартты түрде келесі кезеңдерге бөлуге болады.</w:t>
      </w:r>
    </w:p>
    <w:p w:rsidR="00E305CB" w:rsidRPr="004B0D2C" w:rsidRDefault="001F5566"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Бірінші кезең болып КСРО тарапында болғандағы революцияға дейінгі уақытта</w:t>
      </w:r>
      <w:r w:rsidR="00AD236B" w:rsidRPr="004B0D2C">
        <w:rPr>
          <w:rFonts w:ascii="Times New Roman" w:hAnsi="Times New Roman" w:cs="Times New Roman"/>
          <w:sz w:val="28"/>
          <w:szCs w:val="28"/>
          <w:lang w:val="kk-KZ"/>
        </w:rPr>
        <w:t xml:space="preserve"> энергияны</w:t>
      </w:r>
      <w:r w:rsidRPr="004B0D2C">
        <w:rPr>
          <w:rFonts w:ascii="Times New Roman" w:hAnsi="Times New Roman" w:cs="Times New Roman"/>
          <w:sz w:val="28"/>
          <w:szCs w:val="28"/>
          <w:lang w:val="kk-KZ"/>
        </w:rPr>
        <w:t xml:space="preserve"> кең тұтынушылық сипатының болмауымен және аз құқықтық реттеумен сипатталды. Бұл кезеңнің кері санағы 19 ғасырда басталып, 1918 жылы Кеңес үкіметі оны дереу мемлекет ме</w:t>
      </w:r>
      <w:r w:rsidR="00E305CB" w:rsidRPr="004B0D2C">
        <w:rPr>
          <w:rFonts w:ascii="Times New Roman" w:hAnsi="Times New Roman" w:cs="Times New Roman"/>
          <w:sz w:val="28"/>
          <w:szCs w:val="28"/>
          <w:lang w:val="kk-KZ"/>
        </w:rPr>
        <w:t>ншігіне алғанға дейін жалғасты.</w:t>
      </w:r>
    </w:p>
    <w:p w:rsidR="001F5566" w:rsidRPr="004B0D2C" w:rsidRDefault="001F5566" w:rsidP="00B03189">
      <w:pPr>
        <w:tabs>
          <w:tab w:val="left" w:pos="993"/>
        </w:tabs>
        <w:spacing w:after="0" w:line="240" w:lineRule="auto"/>
        <w:ind w:firstLine="709"/>
        <w:contextualSpacing/>
        <w:jc w:val="both"/>
        <w:rPr>
          <w:rFonts w:ascii="Times New Roman" w:hAnsi="Times New Roman" w:cs="Times New Roman"/>
          <w:b/>
          <w:bCs/>
          <w:sz w:val="28"/>
          <w:szCs w:val="28"/>
          <w:lang w:val="kk-KZ"/>
        </w:rPr>
      </w:pPr>
      <w:r w:rsidRPr="004B0D2C">
        <w:rPr>
          <w:rFonts w:ascii="Times New Roman" w:hAnsi="Times New Roman" w:cs="Times New Roman"/>
          <w:sz w:val="28"/>
          <w:szCs w:val="28"/>
          <w:lang w:val="kk-KZ"/>
        </w:rPr>
        <w:t xml:space="preserve">Бұл кезеңде электр энергетикасын мемлекеттік реттеу жүйесі болмады, өйткені электр станциялары мен соған ұқсас құрылыстар тек жеке капитал есебінен салынды. Мемлекет бұл саланы реттеуге тек жанама түрде қатысты, мысалы, электр энергиясын қауіпсіз пайдалануды, </w:t>
      </w:r>
      <w:r w:rsidR="00AD236B" w:rsidRPr="004B0D2C">
        <w:rPr>
          <w:rFonts w:ascii="Times New Roman" w:hAnsi="Times New Roman" w:cs="Times New Roman"/>
          <w:sz w:val="28"/>
          <w:szCs w:val="28"/>
          <w:lang w:val="kk-KZ"/>
        </w:rPr>
        <w:t>заңнамалық актілердің сақталуын қадағалады.</w:t>
      </w:r>
    </w:p>
    <w:p w:rsidR="002D1FA1" w:rsidRPr="004B0D2C" w:rsidRDefault="002D1FA1" w:rsidP="00B03189">
      <w:pPr>
        <w:tabs>
          <w:tab w:val="left" w:pos="993"/>
        </w:tabs>
        <w:spacing w:after="0" w:line="240" w:lineRule="auto"/>
        <w:ind w:firstLine="709"/>
        <w:contextualSpacing/>
        <w:jc w:val="both"/>
        <w:rPr>
          <w:rFonts w:ascii="Times New Roman" w:hAnsi="Times New Roman" w:cs="Times New Roman"/>
          <w:b/>
          <w:bCs/>
          <w:sz w:val="28"/>
          <w:szCs w:val="28"/>
          <w:lang w:val="kk-KZ"/>
        </w:rPr>
      </w:pPr>
      <w:r w:rsidRPr="004B0D2C">
        <w:rPr>
          <w:rFonts w:ascii="Times New Roman" w:hAnsi="Times New Roman" w:cs="Times New Roman"/>
          <w:sz w:val="28"/>
          <w:szCs w:val="28"/>
          <w:lang w:val="kk-KZ"/>
        </w:rPr>
        <w:t xml:space="preserve">1918 жылы электр энергетикасын мемлекеттік реттеу жүйесінің дамуының екінші кезеңі басталды, ол 1992 жылға дейін созылды. Осы кезеңде ГОЭЛРО (Ресейдің мемлекеттік электрлендіру) жоспары басталды. Кеңес Одағының электр энергетикасы дамуының кеңестік кезеңі 1930-1990 жж. </w:t>
      </w:r>
      <w:r w:rsidR="009A114C">
        <w:rPr>
          <w:rFonts w:ascii="Times New Roman" w:hAnsi="Times New Roman" w:cs="Times New Roman"/>
          <w:sz w:val="28"/>
          <w:szCs w:val="28"/>
          <w:lang w:val="kk-KZ"/>
        </w:rPr>
        <w:t>а</w:t>
      </w:r>
      <w:r w:rsidRPr="004B0D2C">
        <w:rPr>
          <w:rFonts w:ascii="Times New Roman" w:hAnsi="Times New Roman" w:cs="Times New Roman"/>
          <w:sz w:val="28"/>
          <w:szCs w:val="28"/>
          <w:lang w:val="kk-KZ"/>
        </w:rPr>
        <w:t>ясында болды.</w:t>
      </w:r>
    </w:p>
    <w:p w:rsidR="002D1FA1" w:rsidRPr="004B0D2C" w:rsidRDefault="002D1FA1" w:rsidP="00B03189">
      <w:pPr>
        <w:tabs>
          <w:tab w:val="left" w:pos="993"/>
        </w:tabs>
        <w:spacing w:after="0" w:line="240" w:lineRule="auto"/>
        <w:ind w:firstLine="709"/>
        <w:contextualSpacing/>
        <w:jc w:val="both"/>
        <w:rPr>
          <w:rFonts w:ascii="Times New Roman" w:hAnsi="Times New Roman" w:cs="Times New Roman"/>
          <w:b/>
          <w:bCs/>
          <w:sz w:val="28"/>
          <w:szCs w:val="28"/>
          <w:lang w:val="kk-KZ"/>
        </w:rPr>
      </w:pPr>
      <w:r w:rsidRPr="004B0D2C">
        <w:rPr>
          <w:rFonts w:ascii="Times New Roman" w:hAnsi="Times New Roman" w:cs="Times New Roman"/>
          <w:sz w:val="28"/>
          <w:szCs w:val="28"/>
          <w:lang w:val="kk-KZ"/>
        </w:rPr>
        <w:t>Электр энергетикасы саласын реттеуге бағытталған актілер ең алдымен олардың ведомстволық бағыныстылығына байланысты төмен тиімділікпен және сапасыздығымен сипатталғанын атап өткен жөн. Әдетте, бұл саладағы құқықтық актілерді КСРО Энергетика және электрлендіру министрлігінің бастамасы бойынша нормативтік құжаттардың жобаларын дайындауға қажетті дағдылары мен біліктілігі жоқ мамандар қабылдады. Яғни, елеулі прогреске және техникалық жағынан жоғары жетістіктерге қарамастан, мемлекеттік реттеу тұрғысынан электр энергетикасы нашар реттелетін сала болып қала берді.</w:t>
      </w:r>
    </w:p>
    <w:p w:rsidR="00F96416" w:rsidRPr="004B0D2C" w:rsidRDefault="002D1FA1" w:rsidP="00B03189">
      <w:pPr>
        <w:tabs>
          <w:tab w:val="left" w:pos="993"/>
        </w:tabs>
        <w:spacing w:after="0" w:line="240" w:lineRule="auto"/>
        <w:ind w:firstLine="709"/>
        <w:contextualSpacing/>
        <w:jc w:val="both"/>
        <w:rPr>
          <w:rFonts w:ascii="Times New Roman" w:hAnsi="Times New Roman" w:cs="Times New Roman"/>
          <w:b/>
          <w:bCs/>
          <w:sz w:val="28"/>
          <w:szCs w:val="28"/>
          <w:lang w:val="kk-KZ"/>
        </w:rPr>
      </w:pPr>
      <w:r w:rsidRPr="004B0D2C">
        <w:rPr>
          <w:rFonts w:ascii="Times New Roman" w:hAnsi="Times New Roman" w:cs="Times New Roman"/>
          <w:sz w:val="28"/>
          <w:szCs w:val="28"/>
          <w:lang w:val="kk-KZ"/>
        </w:rPr>
        <w:t xml:space="preserve">Үшінші кезең, электр энергетика саласының дамуының қазіргі кезеңі өткен ғасырдың 90-жылдарындағы шешуші реформалардан басталып, бүгінгі күнге дейін жалғасуда. </w:t>
      </w:r>
      <w:r w:rsidR="00F96416" w:rsidRPr="004B0D2C">
        <w:rPr>
          <w:rFonts w:ascii="Times New Roman" w:hAnsi="Times New Roman" w:cs="Times New Roman"/>
          <w:sz w:val="28"/>
          <w:szCs w:val="28"/>
          <w:lang w:val="kk-KZ"/>
        </w:rPr>
        <w:t>Реформалардың мәні электр энергиясын өндіруді міндетті түрде монополиясыздандыру, электр энергиясының бәсекеге қабілетті нарығын құру қажеттілігі, электр энергетикасының бірыңғай инфрақұрылымын дамытудың маңыздылығы болды.</w:t>
      </w:r>
    </w:p>
    <w:p w:rsidR="00F96416" w:rsidRPr="004B0D2C" w:rsidRDefault="00F96416"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Тәуелсіздік алғаннан кейін Қазақстан бұрынғы КСРО-ның алғашқы мемлекеттерінің бірі болып нашар жағдайдағы электр энергетика секторын реформалау үшін нарықтық стратегияны қабылдауы керек еді.</w:t>
      </w:r>
    </w:p>
    <w:p w:rsidR="00F96416" w:rsidRPr="004B0D2C" w:rsidRDefault="00F96416"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Нарықтық стратегияның бөлігі ретінде ескі вертикалды интеграцияланған мемлекеттік монополияны жеке электр энергия секторына ыдырады, яғни генерациялау, тарату және жабдықтау секторларға. Электр энергия өндірудің негізгі бөлігі жекешелендірілді.</w:t>
      </w:r>
    </w:p>
    <w:p w:rsidR="00F96416" w:rsidRPr="004B0D2C" w:rsidRDefault="00F96416"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Алайда, осы тұрғыда үкімет аталмыш салада сапалы құқықтық және реттеуші процестерді қаб</w:t>
      </w:r>
      <w:r w:rsidR="009A114C">
        <w:rPr>
          <w:rFonts w:ascii="Times New Roman" w:hAnsi="Times New Roman" w:cs="Times New Roman"/>
          <w:sz w:val="28"/>
          <w:szCs w:val="28"/>
          <w:lang w:val="kk-KZ"/>
        </w:rPr>
        <w:t>ы</w:t>
      </w:r>
      <w:r w:rsidRPr="004B0D2C">
        <w:rPr>
          <w:rFonts w:ascii="Times New Roman" w:hAnsi="Times New Roman" w:cs="Times New Roman"/>
          <w:sz w:val="28"/>
          <w:szCs w:val="28"/>
          <w:lang w:val="kk-KZ"/>
        </w:rPr>
        <w:t>лдау бойынша стратегия  жетіспеді. Мемлекет меншігіндегі жоғары вольтты электр беру сегментін қоспағанда, энергетика саласындағы нашар инвестициялық климат секторды модернизациялау мен кеңейтуге елеулі кедергі болды.</w:t>
      </w:r>
    </w:p>
    <w:p w:rsidR="00F96416" w:rsidRPr="004B0D2C" w:rsidRDefault="00F96416"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Еліміздегі электр энергетикасындағы нарықтық реформасына шолу жасайық.</w:t>
      </w:r>
    </w:p>
    <w:p w:rsidR="00F96416" w:rsidRPr="004B0D2C" w:rsidRDefault="00F96416"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Электр энергетика саласында реформасының бірінші кезеңінде (1995-2004) терең құрылымдық нарықтық қайта құрулар жүргізілді. Нарықтың негізгі салалық реформалық принциптері Қазақстан Республикасы Президентінің 1995 жылғы 23 желтоқсандағы «Электр энергетикасы туралы» Жарлығымен және Үкіметтің саланы реформалау бағдарламаларынан басталды. Осыған байланысты келесі қаулылар қабылданды:</w:t>
      </w:r>
    </w:p>
    <w:p w:rsidR="00F96416" w:rsidRPr="004B0D2C" w:rsidRDefault="004B0D2C" w:rsidP="00B03189">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96416" w:rsidRPr="004B0D2C">
        <w:rPr>
          <w:rFonts w:ascii="Times New Roman" w:hAnsi="Times New Roman" w:cs="Times New Roman"/>
          <w:sz w:val="28"/>
          <w:szCs w:val="28"/>
          <w:lang w:val="kk-KZ"/>
        </w:rPr>
        <w:t xml:space="preserve"> «Электр энергетикасындағы жекешелендiру және қайта құрылымдау бағдарламасы туралы» Қазақстан Республикасы Үкiметiнiң Қаулысы 1996 жылғы 30 мамырдағы №663 қаулысы қабылданды</w:t>
      </w:r>
      <w:r>
        <w:rPr>
          <w:rFonts w:ascii="Times New Roman" w:hAnsi="Times New Roman" w:cs="Times New Roman"/>
          <w:sz w:val="28"/>
          <w:szCs w:val="28"/>
          <w:lang w:val="kk-KZ"/>
        </w:rPr>
        <w:t>.</w:t>
      </w:r>
    </w:p>
    <w:p w:rsidR="00F96416" w:rsidRPr="004B0D2C" w:rsidRDefault="004B0D2C" w:rsidP="00B03189">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F96416" w:rsidRPr="004B0D2C">
        <w:rPr>
          <w:rFonts w:ascii="Times New Roman" w:hAnsi="Times New Roman" w:cs="Times New Roman"/>
          <w:sz w:val="28"/>
          <w:szCs w:val="28"/>
          <w:lang w:val="kk-KZ"/>
        </w:rPr>
        <w:t xml:space="preserve"> «Электр энергетикасындағы жекешелендiру және қайта құрылымдау бағдарламасын орындау және электр энергетикасы нарығын одан әрi реформалаудағы қосымша шаралар туралы» Қазақстан Республикасы Үкiметiнiң қаулысы 1997 жылғы 31 шiлдедегi №1193 қаулысы</w:t>
      </w:r>
      <w:r>
        <w:rPr>
          <w:rFonts w:ascii="Times New Roman" w:hAnsi="Times New Roman" w:cs="Times New Roman"/>
          <w:sz w:val="28"/>
          <w:szCs w:val="28"/>
          <w:lang w:val="kk-KZ"/>
        </w:rPr>
        <w:t>.</w:t>
      </w:r>
    </w:p>
    <w:p w:rsidR="00F96416" w:rsidRPr="004B0D2C" w:rsidRDefault="00F96416"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Осы қаулылар электр энергетика секторындағы активтерді мемлекет меншігінен шығарып және мемлекеттік монополиялық активтерді кейіннен жекешелендіруді арқылы электр энергия секторын бәсекеге қабілетті көтерме сауда нарығының үлгісін құруды көздеді.</w:t>
      </w:r>
    </w:p>
    <w:p w:rsidR="00F96416" w:rsidRPr="004B0D2C" w:rsidRDefault="00F96416"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Мемлекеттік бағдарламаларды іске асыру барысында салада нарықтық қатынастарға кезең-кезеңімен көшу жүзеге асыруды көздеген болатын, олар:</w:t>
      </w:r>
    </w:p>
    <w:p w:rsidR="00F96416" w:rsidRPr="004B0D2C" w:rsidRDefault="004B0D2C" w:rsidP="00B03189">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96416" w:rsidRPr="004B0D2C">
        <w:rPr>
          <w:rFonts w:ascii="Times New Roman" w:hAnsi="Times New Roman" w:cs="Times New Roman"/>
          <w:sz w:val="28"/>
          <w:szCs w:val="28"/>
          <w:lang w:val="kk-KZ"/>
        </w:rPr>
        <w:t xml:space="preserve"> электр энергетика саласындағы қызметті бәсекеге қабілетті салаларға бөлу;</w:t>
      </w:r>
    </w:p>
    <w:p w:rsidR="00F96416" w:rsidRPr="004B0D2C" w:rsidRDefault="00F96416"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 электр энергиясын өндіру және сату, электр энергиясын беру және тарату сонымен қатар монополиялық қызмет;</w:t>
      </w:r>
    </w:p>
    <w:p w:rsidR="00F96416" w:rsidRPr="004B0D2C" w:rsidRDefault="00F96416" w:rsidP="00B03189">
      <w:pPr>
        <w:pStyle w:val="a5"/>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ауқымды жекешелендіру: ірі электр станциялар стратегиялық инвесторларға сатылды, өндірістік мақсаттағы жылу электр орталықтары ірі өнеркәсіптік кешендерге берілді, жалпы мақсаттағы жылу электр станциялары коммуналдық меншікке берілді;</w:t>
      </w:r>
    </w:p>
    <w:p w:rsidR="00F96416" w:rsidRPr="004B0D2C" w:rsidRDefault="00F96416" w:rsidP="00B03189">
      <w:pPr>
        <w:pStyle w:val="a5"/>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электр энергияны сатушылар мен көтерме сатып алушылар арасындағы екіжақты сатып алу-сату мәмілелері негізінде электр энергияның бәсекеге қабілетті көтерме нарығын құрылды;</w:t>
      </w:r>
    </w:p>
    <w:p w:rsidR="00F96416" w:rsidRPr="004B0D2C" w:rsidRDefault="00F96416" w:rsidP="00B03189">
      <w:pPr>
        <w:pStyle w:val="a5"/>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ұлттық электр желісі арқылы және орталықтандырылған электр энергиясын өндіру/тұтыну режимдерін диспетчерлік басқару мақсатында Қазақстандық электр желілерін басқару компаниясы құрылды («KEGOC» АҚ);</w:t>
      </w:r>
    </w:p>
    <w:p w:rsidR="00F96416" w:rsidRPr="004B0D2C" w:rsidRDefault="00F96416" w:rsidP="00B03189">
      <w:pPr>
        <w:pStyle w:val="a5"/>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электр желілерінің активтері негізінде өңірлік электр желілері компаниялары (РЭК), яғни аймақтық деңгейде электр желілерін пайдаланатын энергия тасымалдаушы ұйымдар құрылды;</w:t>
      </w:r>
    </w:p>
    <w:p w:rsidR="00F96416" w:rsidRPr="004B0D2C" w:rsidRDefault="00F96416" w:rsidP="00B03189">
      <w:pPr>
        <w:pStyle w:val="a5"/>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өңірлік бөлшек сауда нарығындағы электр энергия тұтынушыларына энергияны сататын энергиямен жабдықтаушы ұйымдар (ЭҚҰ) құрылды.</w:t>
      </w:r>
    </w:p>
    <w:p w:rsidR="00F96416" w:rsidRPr="004B0D2C" w:rsidRDefault="00F96416" w:rsidP="00B03189">
      <w:pPr>
        <w:tabs>
          <w:tab w:val="left" w:pos="993"/>
        </w:tabs>
        <w:spacing w:after="0" w:line="240" w:lineRule="auto"/>
        <w:ind w:firstLine="709"/>
        <w:jc w:val="both"/>
        <w:rPr>
          <w:rFonts w:ascii="Times New Roman" w:hAnsi="Times New Roman" w:cs="Times New Roman"/>
          <w:sz w:val="28"/>
          <w:szCs w:val="28"/>
          <w:lang w:val="kk-KZ"/>
        </w:rPr>
      </w:pPr>
      <w:r w:rsidRPr="004B0D2C">
        <w:rPr>
          <w:rFonts w:ascii="Times New Roman" w:hAnsi="Times New Roman" w:cs="Times New Roman"/>
          <w:sz w:val="28"/>
          <w:szCs w:val="28"/>
          <w:lang w:val="kk-KZ"/>
        </w:rPr>
        <w:t xml:space="preserve">«Электр энергетика туралы» Заңына енгізілген өзгерістерге сәйкес, электрмен жабдықтау секторы екі тәуелсіз электр энергияны тасымалдау және электр энергияны жеткізу қызметтер түріне бөлу шешімі қабылданды </w:t>
      </w:r>
      <w:r w:rsidR="004B0D2C">
        <w:rPr>
          <w:rFonts w:ascii="Times New Roman" w:hAnsi="Times New Roman" w:cs="Times New Roman"/>
          <w:sz w:val="28"/>
          <w:szCs w:val="28"/>
          <w:lang w:val="kk-KZ"/>
        </w:rPr>
        <w:t>(8-кесте)</w:t>
      </w:r>
      <w:r w:rsidRPr="004B0D2C">
        <w:rPr>
          <w:rFonts w:ascii="Times New Roman" w:hAnsi="Times New Roman" w:cs="Times New Roman"/>
          <w:sz w:val="28"/>
          <w:szCs w:val="28"/>
          <w:lang w:val="kk-KZ"/>
        </w:rPr>
        <w:t xml:space="preserve">. </w:t>
      </w:r>
    </w:p>
    <w:p w:rsidR="00F96416" w:rsidRDefault="00F96416" w:rsidP="004B0D2C">
      <w:pPr>
        <w:spacing w:after="0" w:line="240" w:lineRule="auto"/>
        <w:contextualSpacing/>
        <w:jc w:val="both"/>
        <w:rPr>
          <w:rFonts w:ascii="Times New Roman" w:hAnsi="Times New Roman" w:cs="Times New Roman"/>
          <w:sz w:val="28"/>
          <w:szCs w:val="28"/>
          <w:lang w:val="kk-KZ"/>
        </w:rPr>
      </w:pPr>
    </w:p>
    <w:p w:rsidR="00F96416" w:rsidRDefault="0019685D" w:rsidP="004B0D2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F0401D">
        <w:rPr>
          <w:rFonts w:ascii="Times New Roman" w:hAnsi="Times New Roman" w:cs="Times New Roman"/>
          <w:sz w:val="28"/>
          <w:szCs w:val="28"/>
          <w:lang w:val="kk-KZ"/>
        </w:rPr>
        <w:t>8</w:t>
      </w:r>
      <w:r w:rsidR="00F96416" w:rsidRPr="00FC6449">
        <w:rPr>
          <w:rFonts w:ascii="Times New Roman" w:hAnsi="Times New Roman" w:cs="Times New Roman"/>
          <w:sz w:val="28"/>
          <w:szCs w:val="28"/>
          <w:lang w:val="kk-KZ"/>
        </w:rPr>
        <w:t xml:space="preserve"> </w:t>
      </w:r>
      <w:r w:rsidR="004B0D2C">
        <w:rPr>
          <w:rFonts w:ascii="Times New Roman" w:hAnsi="Times New Roman" w:cs="Times New Roman"/>
          <w:sz w:val="28"/>
          <w:szCs w:val="28"/>
          <w:lang w:val="kk-KZ"/>
        </w:rPr>
        <w:t>–</w:t>
      </w:r>
      <w:r w:rsidR="00F96416" w:rsidRPr="00FC6449">
        <w:rPr>
          <w:rFonts w:ascii="Times New Roman" w:hAnsi="Times New Roman" w:cs="Times New Roman"/>
          <w:sz w:val="28"/>
          <w:szCs w:val="28"/>
          <w:lang w:val="kk-KZ"/>
        </w:rPr>
        <w:t xml:space="preserve"> Елдегі 1995-2016 жылдар аралығындағы энергетика саласындағы реформалардың дамуы мен күйреуі </w:t>
      </w:r>
    </w:p>
    <w:p w:rsidR="004B0D2C" w:rsidRPr="004B0D2C" w:rsidRDefault="004B0D2C" w:rsidP="004B0D2C">
      <w:pPr>
        <w:spacing w:after="0" w:line="240" w:lineRule="auto"/>
        <w:contextualSpacing/>
        <w:jc w:val="both"/>
        <w:rPr>
          <w:rFonts w:ascii="Times New Roman" w:hAnsi="Times New Roman" w:cs="Times New Roman"/>
          <w:sz w:val="16"/>
          <w:szCs w:val="16"/>
          <w:lang w:val="kk-KZ"/>
        </w:rPr>
      </w:pPr>
    </w:p>
    <w:tbl>
      <w:tblPr>
        <w:tblStyle w:val="af2"/>
        <w:tblW w:w="0" w:type="auto"/>
        <w:jc w:val="center"/>
        <w:tblLook w:val="04A0" w:firstRow="1" w:lastRow="0" w:firstColumn="1" w:lastColumn="0" w:noHBand="0" w:noVBand="1"/>
      </w:tblPr>
      <w:tblGrid>
        <w:gridCol w:w="2533"/>
        <w:gridCol w:w="2090"/>
        <w:gridCol w:w="2354"/>
        <w:gridCol w:w="2673"/>
      </w:tblGrid>
      <w:tr w:rsidR="00F96416" w:rsidRPr="004B0D2C" w:rsidTr="00B03189">
        <w:trPr>
          <w:jc w:val="center"/>
        </w:trPr>
        <w:tc>
          <w:tcPr>
            <w:tcW w:w="2533" w:type="dxa"/>
            <w:shd w:val="clear" w:color="auto" w:fill="auto"/>
            <w:vAlign w:val="center"/>
          </w:tcPr>
          <w:p w:rsidR="00F96416" w:rsidRPr="004B0D2C" w:rsidRDefault="00814273" w:rsidP="004B0D2C">
            <w:pPr>
              <w:contextualSpacing/>
              <w:jc w:val="center"/>
              <w:rPr>
                <w:rFonts w:ascii="Times New Roman" w:hAnsi="Times New Roman" w:cs="Times New Roman"/>
                <w:sz w:val="24"/>
                <w:szCs w:val="24"/>
              </w:rPr>
            </w:pPr>
            <w:r w:rsidRPr="004B0D2C">
              <w:rPr>
                <w:rFonts w:ascii="Times New Roman" w:hAnsi="Times New Roman" w:cs="Times New Roman"/>
                <w:sz w:val="24"/>
                <w:szCs w:val="24"/>
                <w:lang w:val="en-AU"/>
              </w:rPr>
              <w:t>199</w:t>
            </w:r>
            <w:r w:rsidRPr="004B0D2C">
              <w:rPr>
                <w:rFonts w:ascii="Times New Roman" w:hAnsi="Times New Roman" w:cs="Times New Roman"/>
                <w:sz w:val="24"/>
                <w:szCs w:val="24"/>
              </w:rPr>
              <w:t>1</w:t>
            </w:r>
            <w:r w:rsidRPr="004B0D2C">
              <w:rPr>
                <w:rFonts w:ascii="Times New Roman" w:hAnsi="Times New Roman" w:cs="Times New Roman"/>
                <w:sz w:val="24"/>
                <w:szCs w:val="24"/>
                <w:lang w:val="en-AU"/>
              </w:rPr>
              <w:t>-</w:t>
            </w:r>
            <w:r w:rsidRPr="004B0D2C">
              <w:rPr>
                <w:rFonts w:ascii="Times New Roman" w:hAnsi="Times New Roman" w:cs="Times New Roman"/>
                <w:sz w:val="24"/>
                <w:szCs w:val="24"/>
              </w:rPr>
              <w:t>1999</w:t>
            </w:r>
          </w:p>
        </w:tc>
        <w:tc>
          <w:tcPr>
            <w:tcW w:w="2090" w:type="dxa"/>
            <w:shd w:val="clear" w:color="auto" w:fill="auto"/>
            <w:vAlign w:val="center"/>
          </w:tcPr>
          <w:p w:rsidR="00F96416" w:rsidRPr="004B0D2C" w:rsidRDefault="00403696" w:rsidP="004B0D2C">
            <w:pPr>
              <w:contextualSpacing/>
              <w:jc w:val="center"/>
              <w:rPr>
                <w:rFonts w:ascii="Times New Roman" w:hAnsi="Times New Roman" w:cs="Times New Roman"/>
                <w:sz w:val="24"/>
                <w:szCs w:val="24"/>
              </w:rPr>
            </w:pPr>
            <w:r w:rsidRPr="004B0D2C">
              <w:rPr>
                <w:rFonts w:ascii="Times New Roman" w:hAnsi="Times New Roman" w:cs="Times New Roman"/>
                <w:sz w:val="24"/>
                <w:szCs w:val="24"/>
              </w:rPr>
              <w:t>1999</w:t>
            </w:r>
            <w:r w:rsidR="00814273" w:rsidRPr="004B0D2C">
              <w:rPr>
                <w:rFonts w:ascii="Times New Roman" w:hAnsi="Times New Roman" w:cs="Times New Roman"/>
                <w:sz w:val="24"/>
                <w:szCs w:val="24"/>
              </w:rPr>
              <w:t>-2010</w:t>
            </w:r>
          </w:p>
        </w:tc>
        <w:tc>
          <w:tcPr>
            <w:tcW w:w="2354" w:type="dxa"/>
            <w:shd w:val="clear" w:color="auto" w:fill="auto"/>
            <w:vAlign w:val="center"/>
          </w:tcPr>
          <w:p w:rsidR="00F96416" w:rsidRPr="004B0D2C" w:rsidRDefault="00403696" w:rsidP="004B0D2C">
            <w:pPr>
              <w:contextualSpacing/>
              <w:jc w:val="center"/>
              <w:rPr>
                <w:rFonts w:ascii="Times New Roman" w:hAnsi="Times New Roman" w:cs="Times New Roman"/>
                <w:sz w:val="24"/>
                <w:szCs w:val="24"/>
              </w:rPr>
            </w:pPr>
            <w:r w:rsidRPr="004B0D2C">
              <w:rPr>
                <w:rFonts w:ascii="Times New Roman" w:hAnsi="Times New Roman" w:cs="Times New Roman"/>
                <w:sz w:val="24"/>
                <w:szCs w:val="24"/>
                <w:lang w:val="en-AU"/>
              </w:rPr>
              <w:t>20</w:t>
            </w:r>
            <w:r w:rsidR="00F96416" w:rsidRPr="004B0D2C">
              <w:rPr>
                <w:rFonts w:ascii="Times New Roman" w:hAnsi="Times New Roman" w:cs="Times New Roman"/>
                <w:sz w:val="24"/>
                <w:szCs w:val="24"/>
                <w:lang w:val="en-AU"/>
              </w:rPr>
              <w:t>1</w:t>
            </w:r>
            <w:r w:rsidR="00670062" w:rsidRPr="004B0D2C">
              <w:rPr>
                <w:rFonts w:ascii="Times New Roman" w:hAnsi="Times New Roman" w:cs="Times New Roman"/>
                <w:sz w:val="24"/>
                <w:szCs w:val="24"/>
              </w:rPr>
              <w:t>1</w:t>
            </w:r>
            <w:r w:rsidR="00F96416" w:rsidRPr="004B0D2C">
              <w:rPr>
                <w:rFonts w:ascii="Times New Roman" w:hAnsi="Times New Roman" w:cs="Times New Roman"/>
                <w:sz w:val="24"/>
                <w:szCs w:val="24"/>
                <w:lang w:val="en-AU"/>
              </w:rPr>
              <w:t>-20</w:t>
            </w:r>
            <w:r w:rsidRPr="004B0D2C">
              <w:rPr>
                <w:rFonts w:ascii="Times New Roman" w:hAnsi="Times New Roman" w:cs="Times New Roman"/>
                <w:sz w:val="24"/>
                <w:szCs w:val="24"/>
              </w:rPr>
              <w:t>1</w:t>
            </w:r>
            <w:r w:rsidR="00670062" w:rsidRPr="004B0D2C">
              <w:rPr>
                <w:rFonts w:ascii="Times New Roman" w:hAnsi="Times New Roman" w:cs="Times New Roman"/>
                <w:sz w:val="24"/>
                <w:szCs w:val="24"/>
              </w:rPr>
              <w:t>6</w:t>
            </w:r>
          </w:p>
        </w:tc>
        <w:tc>
          <w:tcPr>
            <w:tcW w:w="2673" w:type="dxa"/>
            <w:shd w:val="clear" w:color="auto" w:fill="auto"/>
            <w:vAlign w:val="center"/>
          </w:tcPr>
          <w:p w:rsidR="00F96416" w:rsidRPr="004B0D2C" w:rsidRDefault="00403696" w:rsidP="004B0D2C">
            <w:pPr>
              <w:contextualSpacing/>
              <w:jc w:val="center"/>
              <w:rPr>
                <w:rFonts w:ascii="Times New Roman" w:hAnsi="Times New Roman" w:cs="Times New Roman"/>
                <w:sz w:val="24"/>
                <w:szCs w:val="24"/>
                <w:lang w:val="kk-KZ"/>
              </w:rPr>
            </w:pPr>
            <w:r w:rsidRPr="004B0D2C">
              <w:rPr>
                <w:rFonts w:ascii="Times New Roman" w:hAnsi="Times New Roman" w:cs="Times New Roman"/>
                <w:sz w:val="24"/>
                <w:szCs w:val="24"/>
                <w:lang w:val="en-AU"/>
              </w:rPr>
              <w:t>20</w:t>
            </w:r>
            <w:r w:rsidRPr="004B0D2C">
              <w:rPr>
                <w:rFonts w:ascii="Times New Roman" w:hAnsi="Times New Roman" w:cs="Times New Roman"/>
                <w:sz w:val="24"/>
                <w:szCs w:val="24"/>
              </w:rPr>
              <w:t>16</w:t>
            </w:r>
            <w:r w:rsidR="00F96416" w:rsidRPr="004B0D2C">
              <w:rPr>
                <w:rFonts w:ascii="Times New Roman" w:hAnsi="Times New Roman" w:cs="Times New Roman"/>
                <w:sz w:val="24"/>
                <w:szCs w:val="24"/>
                <w:lang w:val="en-AU"/>
              </w:rPr>
              <w:t>-</w:t>
            </w:r>
            <w:r w:rsidR="00F96416" w:rsidRPr="004B0D2C">
              <w:rPr>
                <w:rFonts w:ascii="Times New Roman" w:hAnsi="Times New Roman" w:cs="Times New Roman"/>
                <w:sz w:val="24"/>
                <w:szCs w:val="24"/>
                <w:lang w:val="kk-KZ"/>
              </w:rPr>
              <w:t>ден қазіргі кезеңге дейін</w:t>
            </w:r>
          </w:p>
        </w:tc>
      </w:tr>
      <w:tr w:rsidR="00F96416" w:rsidRPr="004B0D2C" w:rsidTr="00B03189">
        <w:trPr>
          <w:jc w:val="center"/>
        </w:trPr>
        <w:tc>
          <w:tcPr>
            <w:tcW w:w="2533" w:type="dxa"/>
            <w:shd w:val="clear" w:color="auto" w:fill="auto"/>
          </w:tcPr>
          <w:p w:rsidR="00814273" w:rsidRPr="004B0D2C" w:rsidRDefault="00814273" w:rsidP="00B03189">
            <w:pPr>
              <w:pStyle w:val="a5"/>
              <w:numPr>
                <w:ilvl w:val="0"/>
                <w:numId w:val="25"/>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lang w:val="kk-KZ"/>
              </w:rPr>
              <w:t>1991-1994 либерализациялау қадамдары</w:t>
            </w:r>
          </w:p>
          <w:p w:rsidR="00696475" w:rsidRPr="004B0D2C" w:rsidRDefault="00B300D5" w:rsidP="00B03189">
            <w:pPr>
              <w:pStyle w:val="a5"/>
              <w:numPr>
                <w:ilvl w:val="0"/>
                <w:numId w:val="25"/>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rPr>
              <w:t xml:space="preserve">1992 </w:t>
            </w:r>
            <w:r w:rsidRPr="004B0D2C">
              <w:rPr>
                <w:rFonts w:ascii="Times New Roman" w:hAnsi="Times New Roman" w:cs="Times New Roman"/>
                <w:sz w:val="24"/>
                <w:szCs w:val="24"/>
              </w:rPr>
              <w:t>Энергетикалық кәсіпорындарды жекешелендірудің басталуы.</w:t>
            </w:r>
          </w:p>
          <w:p w:rsidR="00814273" w:rsidRPr="004B0D2C" w:rsidRDefault="00814273" w:rsidP="00B03189">
            <w:pPr>
              <w:pStyle w:val="a5"/>
              <w:numPr>
                <w:ilvl w:val="0"/>
                <w:numId w:val="25"/>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rPr>
              <w:t xml:space="preserve">1995-1999  жекешелендіруді жалғастыру және нарықтық құрылымдарды құру </w:t>
            </w:r>
          </w:p>
          <w:p w:rsidR="00696475" w:rsidRPr="00B03189" w:rsidRDefault="00B300D5" w:rsidP="00B03189">
            <w:pPr>
              <w:pStyle w:val="a5"/>
              <w:numPr>
                <w:ilvl w:val="0"/>
                <w:numId w:val="25"/>
              </w:numPr>
              <w:tabs>
                <w:tab w:val="left" w:pos="324"/>
              </w:tabs>
              <w:ind w:left="0" w:firstLine="0"/>
              <w:jc w:val="both"/>
              <w:rPr>
                <w:rFonts w:ascii="Times New Roman" w:hAnsi="Times New Roman" w:cs="Times New Roman"/>
                <w:sz w:val="24"/>
                <w:szCs w:val="24"/>
              </w:rPr>
            </w:pPr>
            <w:r w:rsidRPr="00B03189">
              <w:rPr>
                <w:rFonts w:ascii="Times New Roman" w:hAnsi="Times New Roman" w:cs="Times New Roman"/>
                <w:bCs/>
                <w:sz w:val="24"/>
                <w:szCs w:val="24"/>
              </w:rPr>
              <w:t xml:space="preserve">1995 </w:t>
            </w:r>
            <w:r w:rsidRPr="00B03189">
              <w:rPr>
                <w:rFonts w:ascii="Times New Roman" w:hAnsi="Times New Roman" w:cs="Times New Roman"/>
                <w:sz w:val="24"/>
                <w:szCs w:val="24"/>
              </w:rPr>
              <w:t>ҚР Электр энергетикасы туралы бірінші заң қабылданды.</w:t>
            </w:r>
          </w:p>
          <w:p w:rsidR="00696475" w:rsidRPr="00B03189" w:rsidRDefault="00814273" w:rsidP="00B03189">
            <w:pPr>
              <w:pStyle w:val="a5"/>
              <w:numPr>
                <w:ilvl w:val="0"/>
                <w:numId w:val="25"/>
              </w:numPr>
              <w:tabs>
                <w:tab w:val="left" w:pos="324"/>
              </w:tabs>
              <w:ind w:left="0" w:firstLine="0"/>
              <w:jc w:val="both"/>
              <w:rPr>
                <w:rFonts w:ascii="Times New Roman" w:hAnsi="Times New Roman" w:cs="Times New Roman"/>
                <w:sz w:val="24"/>
                <w:szCs w:val="24"/>
              </w:rPr>
            </w:pPr>
            <w:r w:rsidRPr="00B03189">
              <w:rPr>
                <w:rFonts w:ascii="Times New Roman" w:hAnsi="Times New Roman" w:cs="Times New Roman"/>
                <w:bCs/>
                <w:sz w:val="24"/>
                <w:szCs w:val="24"/>
              </w:rPr>
              <w:t xml:space="preserve">1997 </w:t>
            </w:r>
            <w:r w:rsidR="00B300D5" w:rsidRPr="00B03189">
              <w:rPr>
                <w:rFonts w:ascii="Times New Roman" w:hAnsi="Times New Roman" w:cs="Times New Roman"/>
                <w:sz w:val="24"/>
                <w:szCs w:val="24"/>
              </w:rPr>
              <w:t>Ірі электр станцияларын жекешелендіру.</w:t>
            </w:r>
          </w:p>
          <w:p w:rsidR="00F96416" w:rsidRPr="004B0D2C" w:rsidRDefault="00F96416" w:rsidP="00B03189">
            <w:pPr>
              <w:pStyle w:val="a5"/>
              <w:tabs>
                <w:tab w:val="left" w:pos="324"/>
              </w:tabs>
              <w:ind w:left="0"/>
              <w:jc w:val="both"/>
              <w:rPr>
                <w:rFonts w:ascii="Times New Roman" w:hAnsi="Times New Roman" w:cs="Times New Roman"/>
                <w:sz w:val="24"/>
                <w:szCs w:val="24"/>
                <w:lang w:val="kk-KZ"/>
              </w:rPr>
            </w:pPr>
          </w:p>
        </w:tc>
        <w:tc>
          <w:tcPr>
            <w:tcW w:w="2090" w:type="dxa"/>
            <w:shd w:val="clear" w:color="auto" w:fill="auto"/>
          </w:tcPr>
          <w:p w:rsidR="00814273" w:rsidRPr="004B0D2C" w:rsidRDefault="00814273" w:rsidP="00B03189">
            <w:pPr>
              <w:pStyle w:val="a5"/>
              <w:numPr>
                <w:ilvl w:val="0"/>
                <w:numId w:val="25"/>
              </w:numPr>
              <w:tabs>
                <w:tab w:val="left" w:pos="324"/>
              </w:tabs>
              <w:ind w:left="0" w:firstLine="0"/>
              <w:jc w:val="both"/>
              <w:rPr>
                <w:rFonts w:ascii="Times New Roman" w:hAnsi="Times New Roman" w:cs="Times New Roman"/>
                <w:sz w:val="24"/>
                <w:szCs w:val="24"/>
                <w:lang w:val="kk-KZ"/>
              </w:rPr>
            </w:pPr>
            <w:r w:rsidRPr="004B0D2C">
              <w:rPr>
                <w:rFonts w:ascii="Times New Roman" w:hAnsi="Times New Roman" w:cs="Times New Roman"/>
                <w:bCs/>
                <w:sz w:val="24"/>
                <w:szCs w:val="24"/>
                <w:lang w:val="kk-KZ"/>
              </w:rPr>
              <w:t>2000-2005 Инвестициялық бағдарламалар және инфрақұрылымды жаңғырту.</w:t>
            </w:r>
          </w:p>
          <w:p w:rsidR="00403696" w:rsidRPr="004B0D2C" w:rsidRDefault="00814273" w:rsidP="00B03189">
            <w:pPr>
              <w:pStyle w:val="a5"/>
              <w:numPr>
                <w:ilvl w:val="0"/>
                <w:numId w:val="25"/>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rPr>
              <w:t xml:space="preserve">2001 </w:t>
            </w:r>
          </w:p>
          <w:p w:rsidR="00814273" w:rsidRPr="004B0D2C" w:rsidRDefault="00814273" w:rsidP="00B03189">
            <w:pPr>
              <w:pStyle w:val="a5"/>
              <w:tabs>
                <w:tab w:val="left" w:pos="324"/>
              </w:tabs>
              <w:ind w:left="0"/>
              <w:jc w:val="both"/>
              <w:rPr>
                <w:rFonts w:ascii="Times New Roman" w:hAnsi="Times New Roman" w:cs="Times New Roman"/>
                <w:sz w:val="24"/>
                <w:szCs w:val="24"/>
              </w:rPr>
            </w:pPr>
            <w:r w:rsidRPr="004B0D2C">
              <w:rPr>
                <w:rFonts w:ascii="Times New Roman" w:hAnsi="Times New Roman" w:cs="Times New Roman"/>
                <w:sz w:val="24"/>
                <w:szCs w:val="24"/>
                <w:lang w:val="en-AU"/>
              </w:rPr>
              <w:t xml:space="preserve">Ertis Energy </w:t>
            </w:r>
            <w:r w:rsidRPr="004B0D2C">
              <w:rPr>
                <w:rFonts w:ascii="Times New Roman" w:hAnsi="Times New Roman" w:cs="Times New Roman"/>
                <w:sz w:val="24"/>
                <w:szCs w:val="24"/>
              </w:rPr>
              <w:t xml:space="preserve">бағдарламасы. </w:t>
            </w:r>
          </w:p>
          <w:p w:rsidR="00814273" w:rsidRPr="004B0D2C" w:rsidRDefault="00814273" w:rsidP="00B03189">
            <w:pPr>
              <w:pStyle w:val="a5"/>
              <w:numPr>
                <w:ilvl w:val="0"/>
                <w:numId w:val="25"/>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rPr>
              <w:t xml:space="preserve">2004 </w:t>
            </w:r>
            <w:r w:rsidRPr="004B0D2C">
              <w:rPr>
                <w:rFonts w:ascii="Times New Roman" w:hAnsi="Times New Roman" w:cs="Times New Roman"/>
                <w:sz w:val="24"/>
                <w:szCs w:val="24"/>
              </w:rPr>
              <w:t xml:space="preserve"> Электр энергетикасы туралы заң (жаңа редакция).</w:t>
            </w:r>
          </w:p>
          <w:p w:rsidR="00814273" w:rsidRPr="004B0D2C" w:rsidRDefault="00403696" w:rsidP="00B03189">
            <w:pPr>
              <w:pStyle w:val="a5"/>
              <w:numPr>
                <w:ilvl w:val="0"/>
                <w:numId w:val="26"/>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lang w:val="kk-KZ"/>
              </w:rPr>
              <w:t xml:space="preserve">2006-2010 </w:t>
            </w:r>
          </w:p>
          <w:p w:rsidR="00814273" w:rsidRPr="004B0D2C" w:rsidRDefault="00814273" w:rsidP="00B03189">
            <w:pPr>
              <w:pStyle w:val="a5"/>
              <w:tabs>
                <w:tab w:val="left" w:pos="324"/>
              </w:tabs>
              <w:ind w:left="0"/>
              <w:jc w:val="both"/>
              <w:rPr>
                <w:rFonts w:ascii="Times New Roman" w:hAnsi="Times New Roman" w:cs="Times New Roman"/>
                <w:sz w:val="24"/>
                <w:szCs w:val="24"/>
              </w:rPr>
            </w:pPr>
            <w:r w:rsidRPr="004B0D2C">
              <w:rPr>
                <w:rFonts w:ascii="Times New Roman" w:hAnsi="Times New Roman" w:cs="Times New Roman"/>
                <w:bCs/>
                <w:sz w:val="24"/>
                <w:szCs w:val="24"/>
                <w:lang w:val="kk-KZ"/>
              </w:rPr>
              <w:t>Нарықтық механизмдерді енгізу</w:t>
            </w:r>
          </w:p>
          <w:p w:rsidR="00696475" w:rsidRPr="004B0D2C" w:rsidRDefault="00403696" w:rsidP="00B03189">
            <w:pPr>
              <w:pStyle w:val="a5"/>
              <w:numPr>
                <w:ilvl w:val="0"/>
                <w:numId w:val="26"/>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lang w:val="kk-KZ"/>
              </w:rPr>
              <w:t xml:space="preserve">2007 </w:t>
            </w:r>
            <w:r w:rsidR="00B300D5" w:rsidRPr="004B0D2C">
              <w:rPr>
                <w:rFonts w:ascii="Times New Roman" w:hAnsi="Times New Roman" w:cs="Times New Roman"/>
                <w:bCs/>
                <w:sz w:val="24"/>
                <w:szCs w:val="24"/>
                <w:lang w:val="kk-KZ"/>
              </w:rPr>
              <w:t xml:space="preserve"> </w:t>
            </w:r>
            <w:r w:rsidR="00B300D5" w:rsidRPr="004B0D2C">
              <w:rPr>
                <w:rFonts w:ascii="Times New Roman" w:hAnsi="Times New Roman" w:cs="Times New Roman"/>
                <w:sz w:val="24"/>
                <w:szCs w:val="24"/>
                <w:lang w:val="kk-KZ"/>
              </w:rPr>
              <w:t>Табиғи монополияларды реттеу комитетінің құрылуы.</w:t>
            </w:r>
          </w:p>
          <w:p w:rsidR="00696475" w:rsidRPr="00B03189" w:rsidRDefault="00B300D5" w:rsidP="00B03189">
            <w:pPr>
              <w:pStyle w:val="a5"/>
              <w:numPr>
                <w:ilvl w:val="0"/>
                <w:numId w:val="26"/>
              </w:numPr>
              <w:tabs>
                <w:tab w:val="left" w:pos="324"/>
              </w:tabs>
              <w:ind w:left="0" w:firstLine="0"/>
              <w:jc w:val="both"/>
              <w:rPr>
                <w:rFonts w:ascii="Times New Roman" w:hAnsi="Times New Roman" w:cs="Times New Roman"/>
                <w:sz w:val="24"/>
                <w:szCs w:val="24"/>
              </w:rPr>
            </w:pPr>
            <w:r w:rsidRPr="00B03189">
              <w:rPr>
                <w:rFonts w:ascii="Times New Roman" w:hAnsi="Times New Roman" w:cs="Times New Roman"/>
                <w:bCs/>
                <w:sz w:val="24"/>
                <w:szCs w:val="24"/>
                <w:lang w:val="kk-KZ"/>
              </w:rPr>
              <w:t xml:space="preserve">2009 </w:t>
            </w:r>
            <w:r w:rsidRPr="00B03189">
              <w:rPr>
                <w:rFonts w:ascii="Times New Roman" w:hAnsi="Times New Roman" w:cs="Times New Roman"/>
                <w:sz w:val="24"/>
                <w:szCs w:val="24"/>
                <w:lang w:val="kk-KZ"/>
              </w:rPr>
              <w:t>шекті тарифтерді енгізу.</w:t>
            </w:r>
          </w:p>
          <w:p w:rsidR="00F96416" w:rsidRPr="004B0D2C" w:rsidRDefault="00F96416" w:rsidP="00B03189">
            <w:pPr>
              <w:pStyle w:val="a5"/>
              <w:tabs>
                <w:tab w:val="left" w:pos="324"/>
              </w:tabs>
              <w:ind w:left="0"/>
              <w:jc w:val="both"/>
              <w:rPr>
                <w:rFonts w:ascii="Times New Roman" w:hAnsi="Times New Roman" w:cs="Times New Roman"/>
                <w:sz w:val="24"/>
                <w:szCs w:val="24"/>
                <w:lang w:val="kk-KZ"/>
              </w:rPr>
            </w:pPr>
          </w:p>
        </w:tc>
        <w:tc>
          <w:tcPr>
            <w:tcW w:w="2354" w:type="dxa"/>
            <w:shd w:val="clear" w:color="auto" w:fill="auto"/>
          </w:tcPr>
          <w:p w:rsidR="00403696" w:rsidRPr="004B0D2C" w:rsidRDefault="00403696" w:rsidP="00B03189">
            <w:pPr>
              <w:pStyle w:val="a5"/>
              <w:numPr>
                <w:ilvl w:val="0"/>
                <w:numId w:val="25"/>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lang w:val="kk-KZ"/>
              </w:rPr>
              <w:t>2011-2015</w:t>
            </w:r>
          </w:p>
          <w:p w:rsidR="00403696" w:rsidRPr="004B0D2C" w:rsidRDefault="00403696" w:rsidP="00B03189">
            <w:pPr>
              <w:pStyle w:val="a5"/>
              <w:tabs>
                <w:tab w:val="left" w:pos="324"/>
              </w:tabs>
              <w:ind w:left="0"/>
              <w:jc w:val="both"/>
              <w:rPr>
                <w:rFonts w:ascii="Times New Roman" w:hAnsi="Times New Roman" w:cs="Times New Roman"/>
                <w:sz w:val="24"/>
                <w:szCs w:val="24"/>
              </w:rPr>
            </w:pPr>
            <w:r w:rsidRPr="004B0D2C">
              <w:rPr>
                <w:rFonts w:ascii="Times New Roman" w:hAnsi="Times New Roman" w:cs="Times New Roman"/>
                <w:bCs/>
                <w:sz w:val="24"/>
                <w:szCs w:val="24"/>
                <w:lang w:val="kk-KZ"/>
              </w:rPr>
              <w:t>Энергия тиімділігін және жаңартылатын энергия бағдарламаларын белсендіру.</w:t>
            </w:r>
          </w:p>
          <w:p w:rsidR="00696475" w:rsidRPr="004B0D2C" w:rsidRDefault="00B300D5" w:rsidP="00B03189">
            <w:pPr>
              <w:pStyle w:val="a5"/>
              <w:numPr>
                <w:ilvl w:val="0"/>
                <w:numId w:val="25"/>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lang w:val="kk-KZ"/>
              </w:rPr>
              <w:t xml:space="preserve">2013 </w:t>
            </w:r>
            <w:r w:rsidRPr="004B0D2C">
              <w:rPr>
                <w:rFonts w:ascii="Times New Roman" w:hAnsi="Times New Roman" w:cs="Times New Roman"/>
                <w:sz w:val="24"/>
                <w:szCs w:val="24"/>
                <w:lang w:val="kk-KZ"/>
              </w:rPr>
              <w:t>Жаңартылатын энергия көздерін қолдау туралы заңның қабылдануы.</w:t>
            </w:r>
          </w:p>
          <w:p w:rsidR="00962B35" w:rsidRPr="004B0D2C" w:rsidRDefault="00B300D5" w:rsidP="00B03189">
            <w:pPr>
              <w:pStyle w:val="a5"/>
              <w:numPr>
                <w:ilvl w:val="0"/>
                <w:numId w:val="25"/>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bCs/>
                <w:sz w:val="24"/>
                <w:szCs w:val="24"/>
                <w:lang w:val="kk-KZ"/>
              </w:rPr>
              <w:t xml:space="preserve">2015  </w:t>
            </w:r>
          </w:p>
          <w:p w:rsidR="00696475" w:rsidRPr="004B0D2C" w:rsidRDefault="00B300D5" w:rsidP="00B03189">
            <w:pPr>
              <w:pStyle w:val="a5"/>
              <w:tabs>
                <w:tab w:val="left" w:pos="324"/>
              </w:tabs>
              <w:ind w:left="0"/>
              <w:jc w:val="both"/>
              <w:rPr>
                <w:rFonts w:ascii="Times New Roman" w:hAnsi="Times New Roman" w:cs="Times New Roman"/>
                <w:sz w:val="24"/>
                <w:szCs w:val="24"/>
              </w:rPr>
            </w:pPr>
            <w:r w:rsidRPr="004B0D2C">
              <w:rPr>
                <w:rFonts w:ascii="Times New Roman" w:hAnsi="Times New Roman" w:cs="Times New Roman"/>
                <w:sz w:val="24"/>
                <w:szCs w:val="24"/>
                <w:lang w:val="kk-KZ"/>
              </w:rPr>
              <w:t>«Нұрлы жол» бағдарламасы.</w:t>
            </w:r>
          </w:p>
          <w:p w:rsidR="00962B35" w:rsidRPr="004B0D2C" w:rsidRDefault="00962B35" w:rsidP="00B03189">
            <w:pPr>
              <w:pStyle w:val="a5"/>
              <w:numPr>
                <w:ilvl w:val="0"/>
                <w:numId w:val="25"/>
              </w:numPr>
              <w:tabs>
                <w:tab w:val="left" w:pos="324"/>
              </w:tabs>
              <w:ind w:left="0" w:firstLine="0"/>
              <w:jc w:val="both"/>
              <w:rPr>
                <w:rFonts w:ascii="Times New Roman" w:hAnsi="Times New Roman" w:cs="Times New Roman"/>
                <w:sz w:val="24"/>
                <w:szCs w:val="24"/>
              </w:rPr>
            </w:pPr>
            <w:r w:rsidRPr="004B0D2C">
              <w:rPr>
                <w:rFonts w:ascii="Times New Roman" w:hAnsi="Times New Roman" w:cs="Times New Roman"/>
                <w:sz w:val="24"/>
                <w:szCs w:val="24"/>
                <w:lang w:val="kk-KZ"/>
              </w:rPr>
              <w:t>2016 «5 институттық реформаны жүзеге асыру бойынша 100 нақты қадам» – Ұлт жоспарының 52-қадамымен</w:t>
            </w:r>
          </w:p>
          <w:p w:rsidR="00F96416" w:rsidRPr="009D6625" w:rsidRDefault="00F96416" w:rsidP="00B03189">
            <w:pPr>
              <w:pStyle w:val="a5"/>
              <w:tabs>
                <w:tab w:val="left" w:pos="324"/>
              </w:tabs>
              <w:ind w:left="0"/>
              <w:jc w:val="both"/>
              <w:rPr>
                <w:rFonts w:ascii="Times New Roman" w:hAnsi="Times New Roman" w:cs="Times New Roman"/>
                <w:sz w:val="24"/>
                <w:szCs w:val="24"/>
              </w:rPr>
            </w:pPr>
          </w:p>
        </w:tc>
        <w:tc>
          <w:tcPr>
            <w:tcW w:w="2673" w:type="dxa"/>
            <w:shd w:val="clear" w:color="auto" w:fill="auto"/>
          </w:tcPr>
          <w:p w:rsidR="00403696" w:rsidRPr="004B0D2C" w:rsidRDefault="00403696" w:rsidP="00AA4CC7">
            <w:pPr>
              <w:pStyle w:val="a5"/>
              <w:numPr>
                <w:ilvl w:val="0"/>
                <w:numId w:val="34"/>
              </w:numPr>
              <w:tabs>
                <w:tab w:val="left" w:pos="324"/>
              </w:tabs>
              <w:ind w:left="0" w:firstLine="0"/>
              <w:jc w:val="both"/>
              <w:rPr>
                <w:rFonts w:ascii="Times New Roman" w:hAnsi="Times New Roman" w:cs="Times New Roman"/>
                <w:bCs/>
                <w:sz w:val="24"/>
                <w:szCs w:val="24"/>
                <w:lang w:val="kk-KZ"/>
              </w:rPr>
            </w:pPr>
            <w:r w:rsidRPr="004B0D2C">
              <w:rPr>
                <w:rFonts w:ascii="Times New Roman" w:hAnsi="Times New Roman" w:cs="Times New Roman"/>
                <w:bCs/>
                <w:sz w:val="24"/>
                <w:szCs w:val="24"/>
                <w:lang w:val="kk-KZ"/>
              </w:rPr>
              <w:t xml:space="preserve">2016-2020 </w:t>
            </w:r>
          </w:p>
          <w:p w:rsidR="00403696" w:rsidRPr="004B0D2C" w:rsidRDefault="00403696" w:rsidP="00B03189">
            <w:pPr>
              <w:tabs>
                <w:tab w:val="left" w:pos="324"/>
              </w:tabs>
              <w:contextualSpacing/>
              <w:jc w:val="both"/>
              <w:rPr>
                <w:rFonts w:ascii="Times New Roman" w:hAnsi="Times New Roman" w:cs="Times New Roman"/>
                <w:sz w:val="24"/>
                <w:szCs w:val="24"/>
                <w:lang w:val="kk-KZ"/>
              </w:rPr>
            </w:pPr>
            <w:r w:rsidRPr="004B0D2C">
              <w:rPr>
                <w:rFonts w:ascii="Times New Roman" w:hAnsi="Times New Roman" w:cs="Times New Roman"/>
                <w:bCs/>
                <w:sz w:val="24"/>
                <w:szCs w:val="24"/>
                <w:lang w:val="kk-KZ"/>
              </w:rPr>
              <w:t>Мемлекеттік реттеуді күшейту және энергети</w:t>
            </w:r>
            <w:r w:rsidR="00B03189">
              <w:rPr>
                <w:rFonts w:ascii="Times New Roman" w:hAnsi="Times New Roman" w:cs="Times New Roman"/>
                <w:bCs/>
                <w:sz w:val="24"/>
                <w:szCs w:val="24"/>
                <w:lang w:val="kk-KZ"/>
              </w:rPr>
              <w:t xml:space="preserve"> </w:t>
            </w:r>
            <w:r w:rsidRPr="004B0D2C">
              <w:rPr>
                <w:rFonts w:ascii="Times New Roman" w:hAnsi="Times New Roman" w:cs="Times New Roman"/>
                <w:bCs/>
                <w:sz w:val="24"/>
                <w:szCs w:val="24"/>
                <w:lang w:val="kk-KZ"/>
              </w:rPr>
              <w:t>калық дағдарыстармен күресу.</w:t>
            </w:r>
          </w:p>
          <w:p w:rsidR="00403696" w:rsidRPr="004B0D2C" w:rsidRDefault="00B300D5" w:rsidP="00AA4CC7">
            <w:pPr>
              <w:pStyle w:val="a5"/>
              <w:numPr>
                <w:ilvl w:val="0"/>
                <w:numId w:val="34"/>
              </w:numPr>
              <w:tabs>
                <w:tab w:val="left" w:pos="324"/>
              </w:tabs>
              <w:ind w:left="70" w:firstLine="0"/>
              <w:jc w:val="both"/>
              <w:rPr>
                <w:rFonts w:ascii="Times New Roman" w:hAnsi="Times New Roman" w:cs="Times New Roman"/>
                <w:bCs/>
                <w:sz w:val="24"/>
                <w:szCs w:val="24"/>
                <w:lang w:val="kk-KZ"/>
              </w:rPr>
            </w:pPr>
            <w:r w:rsidRPr="004B0D2C">
              <w:rPr>
                <w:rFonts w:ascii="Times New Roman" w:hAnsi="Times New Roman" w:cs="Times New Roman"/>
                <w:bCs/>
                <w:sz w:val="24"/>
                <w:szCs w:val="24"/>
                <w:lang w:val="kk-KZ"/>
              </w:rPr>
              <w:t xml:space="preserve">2017 </w:t>
            </w:r>
          </w:p>
          <w:p w:rsidR="00696475" w:rsidRPr="004B0D2C" w:rsidRDefault="00B300D5" w:rsidP="00B03189">
            <w:pPr>
              <w:tabs>
                <w:tab w:val="left" w:pos="324"/>
              </w:tabs>
              <w:contextualSpacing/>
              <w:jc w:val="both"/>
              <w:rPr>
                <w:rFonts w:ascii="Times New Roman" w:hAnsi="Times New Roman" w:cs="Times New Roman"/>
                <w:sz w:val="24"/>
                <w:szCs w:val="24"/>
              </w:rPr>
            </w:pPr>
            <w:r w:rsidRPr="004B0D2C">
              <w:rPr>
                <w:rFonts w:ascii="Times New Roman" w:hAnsi="Times New Roman" w:cs="Times New Roman"/>
                <w:sz w:val="24"/>
                <w:szCs w:val="24"/>
                <w:lang w:val="kk-KZ"/>
              </w:rPr>
              <w:t>2030 жылға дейінгі энергетикалық стратегия.</w:t>
            </w:r>
          </w:p>
          <w:p w:rsidR="00696475" w:rsidRPr="00B03189" w:rsidRDefault="00B300D5" w:rsidP="00AA4CC7">
            <w:pPr>
              <w:pStyle w:val="a5"/>
              <w:numPr>
                <w:ilvl w:val="0"/>
                <w:numId w:val="34"/>
              </w:numPr>
              <w:tabs>
                <w:tab w:val="left" w:pos="324"/>
              </w:tabs>
              <w:ind w:left="70" w:firstLine="0"/>
              <w:jc w:val="both"/>
              <w:rPr>
                <w:rFonts w:ascii="Times New Roman" w:hAnsi="Times New Roman" w:cs="Times New Roman"/>
                <w:sz w:val="24"/>
                <w:szCs w:val="24"/>
              </w:rPr>
            </w:pPr>
            <w:r w:rsidRPr="00B03189">
              <w:rPr>
                <w:rFonts w:ascii="Times New Roman" w:hAnsi="Times New Roman" w:cs="Times New Roman"/>
                <w:bCs/>
                <w:sz w:val="24"/>
                <w:szCs w:val="24"/>
                <w:lang w:val="kk-KZ"/>
              </w:rPr>
              <w:t xml:space="preserve">2019 </w:t>
            </w:r>
            <w:r w:rsidRPr="00B03189">
              <w:rPr>
                <w:rFonts w:ascii="Times New Roman" w:hAnsi="Times New Roman" w:cs="Times New Roman"/>
                <w:sz w:val="24"/>
                <w:szCs w:val="24"/>
                <w:lang w:val="kk-KZ"/>
              </w:rPr>
              <w:t>Бірыңғай электр энергиясын сатып алушыны енгізу.</w:t>
            </w:r>
            <w:r w:rsidRPr="00B03189">
              <w:rPr>
                <w:rFonts w:ascii="Times New Roman" w:hAnsi="Times New Roman" w:cs="Times New Roman"/>
                <w:sz w:val="24"/>
                <w:szCs w:val="24"/>
              </w:rPr>
              <w:t xml:space="preserve"> </w:t>
            </w:r>
          </w:p>
          <w:p w:rsidR="00403696" w:rsidRPr="004B0D2C" w:rsidRDefault="00403696" w:rsidP="00AA4CC7">
            <w:pPr>
              <w:pStyle w:val="a5"/>
              <w:numPr>
                <w:ilvl w:val="0"/>
                <w:numId w:val="34"/>
              </w:numPr>
              <w:tabs>
                <w:tab w:val="left" w:pos="324"/>
              </w:tabs>
              <w:ind w:left="70" w:hanging="70"/>
              <w:jc w:val="both"/>
              <w:rPr>
                <w:rFonts w:ascii="Times New Roman" w:hAnsi="Times New Roman" w:cs="Times New Roman"/>
                <w:bCs/>
                <w:sz w:val="24"/>
                <w:szCs w:val="24"/>
                <w:lang w:val="kk-KZ"/>
              </w:rPr>
            </w:pPr>
            <w:r w:rsidRPr="004B0D2C">
              <w:rPr>
                <w:rFonts w:ascii="Times New Roman" w:hAnsi="Times New Roman" w:cs="Times New Roman"/>
                <w:bCs/>
                <w:sz w:val="24"/>
                <w:szCs w:val="24"/>
                <w:lang w:val="kk-KZ"/>
              </w:rPr>
              <w:t xml:space="preserve">2021 </w:t>
            </w:r>
          </w:p>
          <w:p w:rsidR="00403696" w:rsidRPr="004B0D2C" w:rsidRDefault="00403696" w:rsidP="00B03189">
            <w:pPr>
              <w:tabs>
                <w:tab w:val="left" w:pos="324"/>
              </w:tabs>
              <w:contextualSpacing/>
              <w:jc w:val="both"/>
              <w:rPr>
                <w:rFonts w:ascii="Times New Roman" w:hAnsi="Times New Roman" w:cs="Times New Roman"/>
                <w:sz w:val="24"/>
                <w:szCs w:val="24"/>
                <w:lang w:val="kk-KZ"/>
              </w:rPr>
            </w:pPr>
            <w:r w:rsidRPr="004B0D2C">
              <w:rPr>
                <w:rFonts w:ascii="Times New Roman" w:hAnsi="Times New Roman" w:cs="Times New Roman"/>
                <w:bCs/>
                <w:sz w:val="24"/>
                <w:szCs w:val="24"/>
                <w:lang w:val="kk-KZ"/>
              </w:rPr>
              <w:t>Энергетика секторын жаңғырту және әртараптандыру бойынша шараларды күшейту.</w:t>
            </w:r>
          </w:p>
          <w:p w:rsidR="00696475" w:rsidRPr="004B0D2C" w:rsidRDefault="00B300D5" w:rsidP="00AA4CC7">
            <w:pPr>
              <w:pStyle w:val="a5"/>
              <w:numPr>
                <w:ilvl w:val="0"/>
                <w:numId w:val="34"/>
              </w:numPr>
              <w:tabs>
                <w:tab w:val="left" w:pos="324"/>
              </w:tabs>
              <w:ind w:left="0" w:firstLine="0"/>
              <w:jc w:val="both"/>
              <w:rPr>
                <w:rFonts w:ascii="Times New Roman" w:hAnsi="Times New Roman" w:cs="Times New Roman"/>
                <w:sz w:val="24"/>
                <w:szCs w:val="24"/>
                <w:lang w:val="kk-KZ"/>
              </w:rPr>
            </w:pPr>
            <w:r w:rsidRPr="004B0D2C">
              <w:rPr>
                <w:rFonts w:ascii="Times New Roman" w:hAnsi="Times New Roman" w:cs="Times New Roman"/>
                <w:bCs/>
                <w:sz w:val="24"/>
                <w:szCs w:val="24"/>
                <w:lang w:val="kk-KZ"/>
              </w:rPr>
              <w:t xml:space="preserve">2022 </w:t>
            </w:r>
            <w:r w:rsidRPr="004B0D2C">
              <w:rPr>
                <w:rFonts w:ascii="Times New Roman" w:hAnsi="Times New Roman" w:cs="Times New Roman"/>
                <w:sz w:val="24"/>
                <w:szCs w:val="24"/>
                <w:lang w:val="kk-KZ"/>
              </w:rPr>
              <w:t>Энергетикалық желілерді жаңғырту бағдарламасын іске асырудың басталуы.</w:t>
            </w:r>
          </w:p>
          <w:p w:rsidR="00403696" w:rsidRPr="004B0D2C" w:rsidRDefault="00B300D5" w:rsidP="00AA4CC7">
            <w:pPr>
              <w:pStyle w:val="a5"/>
              <w:numPr>
                <w:ilvl w:val="0"/>
                <w:numId w:val="34"/>
              </w:numPr>
              <w:tabs>
                <w:tab w:val="left" w:pos="324"/>
              </w:tabs>
              <w:ind w:left="0" w:firstLine="0"/>
              <w:jc w:val="both"/>
              <w:rPr>
                <w:rFonts w:ascii="Times New Roman" w:hAnsi="Times New Roman" w:cs="Times New Roman"/>
                <w:bCs/>
                <w:sz w:val="24"/>
                <w:szCs w:val="24"/>
                <w:lang w:val="kk-KZ"/>
              </w:rPr>
            </w:pPr>
            <w:r w:rsidRPr="004B0D2C">
              <w:rPr>
                <w:rFonts w:ascii="Times New Roman" w:hAnsi="Times New Roman" w:cs="Times New Roman"/>
                <w:bCs/>
                <w:sz w:val="24"/>
                <w:szCs w:val="24"/>
                <w:lang w:val="kk-KZ"/>
              </w:rPr>
              <w:t xml:space="preserve">2023 </w:t>
            </w:r>
          </w:p>
          <w:p w:rsidR="00F96416" w:rsidRPr="004B0D2C" w:rsidRDefault="00B300D5" w:rsidP="00B03189">
            <w:pPr>
              <w:tabs>
                <w:tab w:val="left" w:pos="324"/>
              </w:tabs>
              <w:contextualSpacing/>
              <w:jc w:val="both"/>
              <w:rPr>
                <w:rFonts w:ascii="Times New Roman" w:hAnsi="Times New Roman" w:cs="Times New Roman"/>
                <w:sz w:val="24"/>
                <w:szCs w:val="24"/>
              </w:rPr>
            </w:pPr>
            <w:r w:rsidRPr="004B0D2C">
              <w:rPr>
                <w:rFonts w:ascii="Times New Roman" w:hAnsi="Times New Roman" w:cs="Times New Roman"/>
                <w:sz w:val="24"/>
                <w:szCs w:val="24"/>
                <w:lang w:val="kk-KZ"/>
              </w:rPr>
              <w:t>Жасыл энергетиканы дамытудың ұлттық стра</w:t>
            </w:r>
            <w:r w:rsidR="009D6625">
              <w:rPr>
                <w:rFonts w:ascii="Times New Roman" w:hAnsi="Times New Roman" w:cs="Times New Roman"/>
                <w:sz w:val="24"/>
                <w:szCs w:val="24"/>
                <w:lang w:val="kk-KZ"/>
              </w:rPr>
              <w:t>тегиясын қабылдау</w:t>
            </w:r>
          </w:p>
        </w:tc>
      </w:tr>
      <w:tr w:rsidR="00F96416" w:rsidRPr="004B0D2C" w:rsidTr="00B03189">
        <w:trPr>
          <w:jc w:val="center"/>
        </w:trPr>
        <w:tc>
          <w:tcPr>
            <w:tcW w:w="9650" w:type="dxa"/>
            <w:gridSpan w:val="4"/>
            <w:shd w:val="clear" w:color="auto" w:fill="auto"/>
          </w:tcPr>
          <w:p w:rsidR="00F96416" w:rsidRPr="004B0D2C" w:rsidRDefault="004B0D2C" w:rsidP="00B03189">
            <w:pPr>
              <w:ind w:firstLine="607"/>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F96416" w:rsidRPr="004B0D2C">
              <w:rPr>
                <w:rFonts w:ascii="Times New Roman" w:hAnsi="Times New Roman" w:cs="Times New Roman"/>
                <w:sz w:val="24"/>
                <w:szCs w:val="24"/>
                <w:lang w:val="kk-KZ"/>
              </w:rPr>
              <w:t xml:space="preserve"> </w:t>
            </w:r>
            <w:r w:rsidR="00F96416" w:rsidRPr="004B0D2C">
              <w:rPr>
                <w:rFonts w:ascii="Times New Roman" w:hAnsi="Times New Roman" w:cs="Times New Roman"/>
                <w:sz w:val="24"/>
                <w:szCs w:val="24"/>
              </w:rPr>
              <w:t>[</w:t>
            </w:r>
            <w:r w:rsidR="005E7ABC">
              <w:fldChar w:fldCharType="begin"/>
            </w:r>
            <w:r w:rsidR="005E7ABC">
              <w:instrText xml:space="preserve"> REF _Ref155651576 \r \h  \* MERGEFORMAT </w:instrText>
            </w:r>
            <w:r w:rsidR="005E7ABC">
              <w:fldChar w:fldCharType="separate"/>
            </w:r>
            <w:r w:rsidR="00D540B3" w:rsidRPr="00D540B3">
              <w:rPr>
                <w:rFonts w:ascii="Times New Roman" w:hAnsi="Times New Roman" w:cs="Times New Roman"/>
                <w:sz w:val="24"/>
                <w:szCs w:val="24"/>
              </w:rPr>
              <w:t>65</w:t>
            </w:r>
            <w:r w:rsidR="005E7ABC">
              <w:fldChar w:fldCharType="end"/>
            </w:r>
            <w:r w:rsidR="00F96416" w:rsidRPr="004B0D2C">
              <w:rPr>
                <w:rFonts w:ascii="Times New Roman" w:hAnsi="Times New Roman" w:cs="Times New Roman"/>
                <w:sz w:val="24"/>
                <w:szCs w:val="24"/>
              </w:rPr>
              <w:t xml:space="preserve">] </w:t>
            </w:r>
          </w:p>
        </w:tc>
      </w:tr>
    </w:tbl>
    <w:p w:rsidR="00F96416" w:rsidRPr="00FC6449" w:rsidRDefault="00F96416" w:rsidP="004B0D2C">
      <w:pPr>
        <w:spacing w:after="0" w:line="240" w:lineRule="auto"/>
        <w:contextualSpacing/>
        <w:jc w:val="both"/>
        <w:rPr>
          <w:rFonts w:ascii="Times New Roman" w:hAnsi="Times New Roman" w:cs="Times New Roman"/>
          <w:sz w:val="28"/>
          <w:szCs w:val="28"/>
        </w:rPr>
      </w:pPr>
    </w:p>
    <w:p w:rsidR="00F96416" w:rsidRPr="00FC6449" w:rsidRDefault="00F96416" w:rsidP="004B0D2C">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Енді салан</w:t>
      </w:r>
      <w:r w:rsidRPr="00FC6449">
        <w:rPr>
          <w:rFonts w:ascii="Times New Roman" w:hAnsi="Times New Roman" w:cs="Times New Roman"/>
          <w:sz w:val="28"/>
          <w:szCs w:val="28"/>
          <w:lang w:val="kk-KZ"/>
        </w:rPr>
        <w:t>ы</w:t>
      </w:r>
      <w:r>
        <w:rPr>
          <w:rFonts w:ascii="Times New Roman" w:hAnsi="Times New Roman" w:cs="Times New Roman"/>
          <w:sz w:val="28"/>
          <w:szCs w:val="28"/>
          <w:lang w:val="kk-KZ"/>
        </w:rPr>
        <w:t>ң реформалау кезіндегі негізгі нәтижелерін қарастырайық</w:t>
      </w:r>
      <w:r w:rsidRPr="00FC6449">
        <w:rPr>
          <w:rFonts w:ascii="Times New Roman" w:hAnsi="Times New Roman" w:cs="Times New Roman"/>
          <w:sz w:val="28"/>
          <w:szCs w:val="28"/>
          <w:lang w:val="kk-KZ"/>
        </w:rPr>
        <w:t>:</w:t>
      </w:r>
    </w:p>
    <w:p w:rsidR="00F96416" w:rsidRPr="00F519FD" w:rsidRDefault="00F96416" w:rsidP="00AA4CC7">
      <w:pPr>
        <w:pStyle w:val="a5"/>
        <w:numPr>
          <w:ilvl w:val="0"/>
          <w:numId w:val="58"/>
        </w:numPr>
        <w:tabs>
          <w:tab w:val="left" w:pos="993"/>
        </w:tabs>
        <w:spacing w:after="0" w:line="240" w:lineRule="auto"/>
        <w:ind w:left="0" w:firstLine="709"/>
        <w:jc w:val="both"/>
        <w:rPr>
          <w:rFonts w:ascii="Times New Roman" w:hAnsi="Times New Roman" w:cs="Times New Roman"/>
          <w:sz w:val="28"/>
          <w:szCs w:val="28"/>
          <w:lang w:val="kk-KZ"/>
        </w:rPr>
      </w:pPr>
      <w:r w:rsidRPr="00F519FD">
        <w:rPr>
          <w:rFonts w:ascii="Times New Roman" w:hAnsi="Times New Roman" w:cs="Times New Roman"/>
          <w:sz w:val="28"/>
          <w:szCs w:val="28"/>
          <w:lang w:val="kk-KZ"/>
        </w:rPr>
        <w:t xml:space="preserve">1996-2001 жылдар аралығында </w:t>
      </w:r>
      <w:r>
        <w:rPr>
          <w:rFonts w:ascii="Times New Roman" w:hAnsi="Times New Roman" w:cs="Times New Roman"/>
          <w:sz w:val="28"/>
          <w:szCs w:val="28"/>
          <w:lang w:val="kk-KZ"/>
        </w:rPr>
        <w:t>н</w:t>
      </w:r>
      <w:r w:rsidRPr="00F519FD">
        <w:rPr>
          <w:rFonts w:ascii="Times New Roman" w:hAnsi="Times New Roman" w:cs="Times New Roman"/>
          <w:sz w:val="28"/>
          <w:szCs w:val="28"/>
          <w:lang w:val="kk-KZ"/>
        </w:rPr>
        <w:t>егізгі электр станциялар мен желілер жекешелендірілді;</w:t>
      </w:r>
    </w:p>
    <w:p w:rsidR="00F96416" w:rsidRPr="00FC6449" w:rsidRDefault="009D6625" w:rsidP="00AA4CC7">
      <w:pPr>
        <w:pStyle w:val="a5"/>
        <w:numPr>
          <w:ilvl w:val="0"/>
          <w:numId w:val="58"/>
        </w:numPr>
        <w:tabs>
          <w:tab w:val="left" w:pos="993"/>
        </w:tabs>
        <w:spacing w:after="0" w:line="240" w:lineRule="auto"/>
        <w:ind w:left="0" w:firstLine="709"/>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электр энергияны тасымалдау өндіруден бөлек шығарылды;</w:t>
      </w:r>
    </w:p>
    <w:p w:rsidR="00F96416" w:rsidRPr="00FC6449" w:rsidRDefault="009D6625" w:rsidP="00AA4CC7">
      <w:pPr>
        <w:pStyle w:val="a5"/>
        <w:numPr>
          <w:ilvl w:val="0"/>
          <w:numId w:val="58"/>
        </w:numPr>
        <w:tabs>
          <w:tab w:val="left" w:pos="993"/>
        </w:tabs>
        <w:spacing w:after="0" w:line="240" w:lineRule="auto"/>
        <w:ind w:left="0" w:firstLine="709"/>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электр энергияны тарату беруден бөлек шығарылды;</w:t>
      </w:r>
    </w:p>
    <w:p w:rsidR="00F96416" w:rsidRPr="00FC6449" w:rsidRDefault="009D6625" w:rsidP="00AA4CC7">
      <w:pPr>
        <w:pStyle w:val="a5"/>
        <w:numPr>
          <w:ilvl w:val="0"/>
          <w:numId w:val="58"/>
        </w:numPr>
        <w:tabs>
          <w:tab w:val="left" w:pos="993"/>
        </w:tabs>
        <w:spacing w:after="0" w:line="240" w:lineRule="auto"/>
        <w:ind w:left="0" w:firstLine="709"/>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жеке өндірушілер/электр энергияны өндіретін компаниялардың болуы;</w:t>
      </w:r>
    </w:p>
    <w:p w:rsidR="00F96416" w:rsidRPr="00FC6449" w:rsidRDefault="009D6625" w:rsidP="00AA4CC7">
      <w:pPr>
        <w:pStyle w:val="a5"/>
        <w:numPr>
          <w:ilvl w:val="0"/>
          <w:numId w:val="58"/>
        </w:numPr>
        <w:tabs>
          <w:tab w:val="left" w:pos="993"/>
        </w:tabs>
        <w:spacing w:after="0" w:line="240" w:lineRule="auto"/>
        <w:ind w:left="0" w:firstLine="709"/>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электр таратушы компаниялар көбі негізінен жекеменшікке айналды;</w:t>
      </w:r>
    </w:p>
    <w:p w:rsidR="00F96416" w:rsidRDefault="009D6625" w:rsidP="00AA4CC7">
      <w:pPr>
        <w:pStyle w:val="a5"/>
        <w:numPr>
          <w:ilvl w:val="0"/>
          <w:numId w:val="58"/>
        </w:numPr>
        <w:tabs>
          <w:tab w:val="left" w:pos="993"/>
        </w:tabs>
        <w:spacing w:after="0" w:line="240" w:lineRule="auto"/>
        <w:ind w:left="0" w:firstLine="709"/>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эле</w:t>
      </w:r>
      <w:r w:rsidR="00F96416" w:rsidRPr="00FC6449">
        <w:rPr>
          <w:rFonts w:ascii="Times New Roman" w:hAnsi="Times New Roman" w:cs="Times New Roman"/>
          <w:sz w:val="28"/>
          <w:szCs w:val="28"/>
          <w:lang w:val="kk-KZ"/>
        </w:rPr>
        <w:t>ктр энергиясын беру саласы негізінен жекешелендірілген, жоғары кернеулі электр энергиясын жеткізуші «KEGOC» АҚ мемлекет меншігінде қалды.</w:t>
      </w:r>
    </w:p>
    <w:p w:rsidR="00F96416" w:rsidRDefault="00F96416" w:rsidP="004B0D2C">
      <w:pPr>
        <w:tabs>
          <w:tab w:val="left" w:pos="993"/>
        </w:tabs>
        <w:spacing w:after="0" w:line="240" w:lineRule="auto"/>
        <w:ind w:firstLine="709"/>
        <w:jc w:val="both"/>
        <w:rPr>
          <w:rFonts w:ascii="Times New Roman" w:hAnsi="Times New Roman" w:cs="Times New Roman"/>
          <w:sz w:val="28"/>
          <w:szCs w:val="28"/>
          <w:lang w:val="kk-KZ"/>
        </w:rPr>
      </w:pPr>
      <w:r w:rsidRPr="00EC15FE">
        <w:rPr>
          <w:rFonts w:ascii="Times New Roman" w:hAnsi="Times New Roman" w:cs="Times New Roman"/>
          <w:sz w:val="28"/>
          <w:szCs w:val="28"/>
          <w:lang w:val="kk-KZ"/>
        </w:rPr>
        <w:t>2004 жылы үкімет вертикалды интеграцияланған аймақтық электр желісін таратушы</w:t>
      </w:r>
      <w:r>
        <w:rPr>
          <w:rFonts w:ascii="Times New Roman" w:hAnsi="Times New Roman" w:cs="Times New Roman"/>
          <w:sz w:val="28"/>
          <w:szCs w:val="28"/>
          <w:lang w:val="kk-KZ"/>
        </w:rPr>
        <w:t xml:space="preserve"> компанияларын, яғни </w:t>
      </w:r>
      <w:r w:rsidRPr="00EC15FE">
        <w:rPr>
          <w:rFonts w:ascii="Times New Roman" w:hAnsi="Times New Roman" w:cs="Times New Roman"/>
          <w:sz w:val="28"/>
          <w:szCs w:val="28"/>
          <w:lang w:val="kk-KZ"/>
        </w:rPr>
        <w:t>монополияны ыдырату және бөлшек сауда нарығында бәсекелестікті енгізу мақсатында электрмен қамтамасыз ету функциясын толық бөліп, бөлшек сауда деңгейінде электр энергиясын сатудың басым бөлігін энергиямен жабдықтаушы ұйымдарға қызмет көрсетуг</w:t>
      </w:r>
      <w:r>
        <w:rPr>
          <w:rFonts w:ascii="Times New Roman" w:hAnsi="Times New Roman" w:cs="Times New Roman"/>
          <w:sz w:val="28"/>
          <w:szCs w:val="28"/>
          <w:lang w:val="kk-KZ"/>
        </w:rPr>
        <w:t>е рұқсат берді</w:t>
      </w:r>
      <w:r w:rsidR="009D6625">
        <w:rPr>
          <w:rFonts w:ascii="Times New Roman" w:hAnsi="Times New Roman" w:cs="Times New Roman"/>
          <w:sz w:val="28"/>
          <w:szCs w:val="28"/>
          <w:lang w:val="kk-KZ"/>
        </w:rPr>
        <w:t xml:space="preserve"> (9-кесте)</w:t>
      </w:r>
      <w:r>
        <w:rPr>
          <w:rFonts w:ascii="Times New Roman" w:hAnsi="Times New Roman" w:cs="Times New Roman"/>
          <w:sz w:val="28"/>
          <w:szCs w:val="28"/>
          <w:lang w:val="kk-KZ"/>
        </w:rPr>
        <w:t>.</w:t>
      </w:r>
    </w:p>
    <w:p w:rsidR="009D6625" w:rsidRDefault="009D6625" w:rsidP="004B0D2C">
      <w:pPr>
        <w:tabs>
          <w:tab w:val="left" w:pos="993"/>
        </w:tabs>
        <w:spacing w:after="0" w:line="240" w:lineRule="auto"/>
        <w:ind w:firstLine="709"/>
        <w:jc w:val="both"/>
        <w:rPr>
          <w:rFonts w:ascii="Times New Roman" w:hAnsi="Times New Roman" w:cs="Times New Roman"/>
          <w:sz w:val="28"/>
          <w:szCs w:val="28"/>
          <w:lang w:val="kk-KZ"/>
        </w:rPr>
      </w:pPr>
    </w:p>
    <w:p w:rsidR="00F96416" w:rsidRDefault="0005706F" w:rsidP="004B0D2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F0401D">
        <w:rPr>
          <w:rFonts w:ascii="Times New Roman" w:hAnsi="Times New Roman" w:cs="Times New Roman"/>
          <w:sz w:val="28"/>
          <w:szCs w:val="28"/>
          <w:lang w:val="kk-KZ"/>
        </w:rPr>
        <w:t>9</w:t>
      </w:r>
      <w:r w:rsidR="00F96416" w:rsidRPr="00986D7D">
        <w:rPr>
          <w:rFonts w:ascii="Times New Roman" w:hAnsi="Times New Roman" w:cs="Times New Roman"/>
          <w:sz w:val="28"/>
          <w:szCs w:val="28"/>
          <w:lang w:val="kk-KZ"/>
        </w:rPr>
        <w:t xml:space="preserve"> </w:t>
      </w:r>
      <w:r w:rsidR="009D6625">
        <w:rPr>
          <w:rFonts w:ascii="Times New Roman" w:hAnsi="Times New Roman" w:cs="Times New Roman"/>
          <w:sz w:val="28"/>
          <w:szCs w:val="28"/>
          <w:lang w:val="kk-KZ"/>
        </w:rPr>
        <w:t>–</w:t>
      </w:r>
      <w:r w:rsidR="00F96416" w:rsidRPr="00986D7D">
        <w:rPr>
          <w:rFonts w:ascii="Times New Roman" w:hAnsi="Times New Roman" w:cs="Times New Roman"/>
          <w:sz w:val="28"/>
          <w:szCs w:val="28"/>
          <w:lang w:val="kk-KZ"/>
        </w:rPr>
        <w:t xml:space="preserve"> Еліміздегі аймақтық электр желілік компаниялардың басқару</w:t>
      </w:r>
      <w:r w:rsidR="00F96416" w:rsidRPr="008B21BC">
        <w:rPr>
          <w:rFonts w:ascii="Times New Roman" w:hAnsi="Times New Roman" w:cs="Times New Roman"/>
          <w:sz w:val="28"/>
          <w:szCs w:val="28"/>
          <w:lang w:val="kk-KZ"/>
        </w:rPr>
        <w:t xml:space="preserve"> формасы</w:t>
      </w:r>
    </w:p>
    <w:p w:rsidR="009D6625" w:rsidRPr="009D6625" w:rsidRDefault="009D6625" w:rsidP="004B0D2C">
      <w:pPr>
        <w:spacing w:after="0" w:line="240" w:lineRule="auto"/>
        <w:contextualSpacing/>
        <w:jc w:val="both"/>
        <w:rPr>
          <w:rFonts w:ascii="Times New Roman" w:hAnsi="Times New Roman" w:cs="Times New Roman"/>
          <w:sz w:val="16"/>
          <w:szCs w:val="16"/>
          <w:lang w:val="kk-KZ"/>
        </w:rPr>
      </w:pPr>
    </w:p>
    <w:tbl>
      <w:tblPr>
        <w:tblStyle w:val="af2"/>
        <w:tblW w:w="0" w:type="auto"/>
        <w:tblInd w:w="108" w:type="dxa"/>
        <w:tblLook w:val="04A0" w:firstRow="1" w:lastRow="0" w:firstColumn="1" w:lastColumn="0" w:noHBand="0" w:noVBand="1"/>
      </w:tblPr>
      <w:tblGrid>
        <w:gridCol w:w="3108"/>
        <w:gridCol w:w="1905"/>
        <w:gridCol w:w="2580"/>
        <w:gridCol w:w="2072"/>
      </w:tblGrid>
      <w:tr w:rsidR="00F96416" w:rsidRPr="009D6625" w:rsidTr="00892AF9">
        <w:trPr>
          <w:trHeight w:val="391"/>
        </w:trPr>
        <w:tc>
          <w:tcPr>
            <w:tcW w:w="3108" w:type="dxa"/>
            <w:shd w:val="clear" w:color="auto" w:fill="auto"/>
            <w:vAlign w:val="center"/>
          </w:tcPr>
          <w:p w:rsidR="00F96416" w:rsidRPr="009D6625" w:rsidRDefault="00F96416" w:rsidP="004B0D2C">
            <w:pPr>
              <w:contextualSpacing/>
              <w:jc w:val="center"/>
              <w:rPr>
                <w:rFonts w:ascii="Times New Roman" w:hAnsi="Times New Roman" w:cs="Times New Roman"/>
                <w:sz w:val="24"/>
                <w:szCs w:val="24"/>
                <w:lang w:val="kk-KZ"/>
              </w:rPr>
            </w:pPr>
            <w:r w:rsidRPr="009D6625">
              <w:rPr>
                <w:rFonts w:ascii="Times New Roman" w:hAnsi="Times New Roman" w:cs="Times New Roman"/>
                <w:sz w:val="24"/>
                <w:szCs w:val="24"/>
                <w:lang w:val="kk-KZ"/>
              </w:rPr>
              <w:t>Атауы</w:t>
            </w:r>
          </w:p>
        </w:tc>
        <w:tc>
          <w:tcPr>
            <w:tcW w:w="1905" w:type="dxa"/>
            <w:shd w:val="clear" w:color="auto" w:fill="auto"/>
            <w:vAlign w:val="center"/>
          </w:tcPr>
          <w:p w:rsidR="00F96416" w:rsidRPr="009D6625" w:rsidRDefault="00F96416" w:rsidP="004B0D2C">
            <w:pPr>
              <w:contextualSpacing/>
              <w:jc w:val="center"/>
              <w:rPr>
                <w:rFonts w:ascii="Times New Roman" w:hAnsi="Times New Roman" w:cs="Times New Roman"/>
                <w:sz w:val="24"/>
                <w:szCs w:val="24"/>
                <w:lang w:val="kk-KZ"/>
              </w:rPr>
            </w:pPr>
            <w:r w:rsidRPr="009D6625">
              <w:rPr>
                <w:rFonts w:ascii="Times New Roman" w:hAnsi="Times New Roman" w:cs="Times New Roman"/>
                <w:sz w:val="24"/>
                <w:szCs w:val="24"/>
                <w:lang w:val="kk-KZ"/>
              </w:rPr>
              <w:t>Аймақ</w:t>
            </w:r>
          </w:p>
        </w:tc>
        <w:tc>
          <w:tcPr>
            <w:tcW w:w="2580" w:type="dxa"/>
            <w:shd w:val="clear" w:color="auto" w:fill="auto"/>
            <w:vAlign w:val="center"/>
          </w:tcPr>
          <w:p w:rsidR="00F96416" w:rsidRPr="009D6625" w:rsidRDefault="00F96416" w:rsidP="004B0D2C">
            <w:pPr>
              <w:contextualSpacing/>
              <w:jc w:val="center"/>
              <w:rPr>
                <w:rFonts w:ascii="Times New Roman" w:hAnsi="Times New Roman" w:cs="Times New Roman"/>
                <w:sz w:val="24"/>
                <w:szCs w:val="24"/>
                <w:lang w:val="en-AU"/>
              </w:rPr>
            </w:pPr>
            <w:r w:rsidRPr="009D6625">
              <w:rPr>
                <w:rFonts w:ascii="Times New Roman" w:hAnsi="Times New Roman" w:cs="Times New Roman"/>
                <w:sz w:val="24"/>
                <w:szCs w:val="24"/>
                <w:lang w:val="kk-KZ"/>
              </w:rPr>
              <w:t>Қ</w:t>
            </w:r>
            <w:r w:rsidRPr="009D6625">
              <w:rPr>
                <w:rFonts w:ascii="Times New Roman" w:hAnsi="Times New Roman" w:cs="Times New Roman"/>
                <w:sz w:val="24"/>
                <w:szCs w:val="24"/>
                <w:lang w:val="en-AU"/>
              </w:rPr>
              <w:t>ұрылтайшылары</w:t>
            </w:r>
          </w:p>
        </w:tc>
        <w:tc>
          <w:tcPr>
            <w:tcW w:w="2072" w:type="dxa"/>
            <w:shd w:val="clear" w:color="auto" w:fill="auto"/>
            <w:vAlign w:val="center"/>
          </w:tcPr>
          <w:p w:rsidR="00F96416" w:rsidRPr="009D6625" w:rsidRDefault="00F96416" w:rsidP="004B0D2C">
            <w:pPr>
              <w:contextualSpacing/>
              <w:jc w:val="center"/>
              <w:rPr>
                <w:rFonts w:ascii="Times New Roman" w:hAnsi="Times New Roman" w:cs="Times New Roman"/>
                <w:sz w:val="24"/>
                <w:szCs w:val="24"/>
                <w:lang w:val="kk-KZ"/>
              </w:rPr>
            </w:pPr>
            <w:r w:rsidRPr="009D6625">
              <w:rPr>
                <w:rFonts w:ascii="Times New Roman" w:hAnsi="Times New Roman" w:cs="Times New Roman"/>
                <w:sz w:val="24"/>
                <w:szCs w:val="24"/>
                <w:lang w:val="kk-KZ"/>
              </w:rPr>
              <w:t>Басқару формасы</w:t>
            </w:r>
          </w:p>
        </w:tc>
      </w:tr>
      <w:tr w:rsidR="009D6625" w:rsidRPr="009D6625" w:rsidTr="009D6625">
        <w:tc>
          <w:tcPr>
            <w:tcW w:w="3108" w:type="dxa"/>
            <w:shd w:val="clear" w:color="auto" w:fill="auto"/>
            <w:vAlign w:val="center"/>
          </w:tcPr>
          <w:p w:rsidR="009D6625" w:rsidRPr="009D6625" w:rsidRDefault="009D6625"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05" w:type="dxa"/>
            <w:shd w:val="clear" w:color="auto" w:fill="auto"/>
            <w:vAlign w:val="center"/>
          </w:tcPr>
          <w:p w:rsidR="009D6625" w:rsidRPr="009D6625" w:rsidRDefault="009D6625"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80" w:type="dxa"/>
            <w:shd w:val="clear" w:color="auto" w:fill="auto"/>
            <w:vAlign w:val="center"/>
          </w:tcPr>
          <w:p w:rsidR="009D6625" w:rsidRPr="009D6625" w:rsidRDefault="009D6625"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072" w:type="dxa"/>
            <w:shd w:val="clear" w:color="auto" w:fill="auto"/>
            <w:vAlign w:val="center"/>
          </w:tcPr>
          <w:p w:rsidR="009D6625" w:rsidRPr="009D6625" w:rsidRDefault="009D6625"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«Астана-Аймақтық Электржелілік Компаниясы» АҚ</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Астана қаласы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Астана қаласының әкімдігі</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Мемлекеттік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«Алатау жарық Компаниясы» АҚ</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Алматы қаласы және Алматы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«Самрұқ-Энерго» АҚ</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Квазимемлекеттік</w:t>
            </w:r>
          </w:p>
        </w:tc>
      </w:tr>
      <w:tr w:rsidR="00F96416" w:rsidRPr="009D6625" w:rsidTr="009D6625">
        <w:trPr>
          <w:trHeight w:val="584"/>
        </w:trPr>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"Көкшетау Энерго'' ЖШС</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Ақмола және Солтүстік Қазақ</w:t>
            </w:r>
            <w:r w:rsidR="00892AF9">
              <w:rPr>
                <w:rFonts w:ascii="Times New Roman" w:hAnsi="Times New Roman" w:cs="Times New Roman"/>
                <w:sz w:val="24"/>
                <w:szCs w:val="24"/>
                <w:lang w:val="kk-KZ"/>
              </w:rPr>
              <w:t xml:space="preserve"> </w:t>
            </w:r>
            <w:r w:rsidRPr="009D6625">
              <w:rPr>
                <w:rFonts w:ascii="Times New Roman" w:hAnsi="Times New Roman" w:cs="Times New Roman"/>
                <w:sz w:val="24"/>
                <w:szCs w:val="24"/>
                <w:lang w:val="kk-KZ"/>
              </w:rPr>
              <w:t>стан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"Энергоинвест ЛТД" ЖШС, Сидельковский В.С.</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rPr>
              <w:t>«</w:t>
            </w:r>
            <w:r w:rsidRPr="009D6625">
              <w:rPr>
                <w:rFonts w:ascii="Times New Roman" w:hAnsi="Times New Roman" w:cs="Times New Roman"/>
                <w:sz w:val="24"/>
                <w:szCs w:val="24"/>
                <w:lang w:val="kk-KZ"/>
              </w:rPr>
              <w:t>Ақмола электрожелілік үлестіру компаниясы» АҚ</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Ақмола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bCs/>
                <w:sz w:val="24"/>
                <w:szCs w:val="24"/>
                <w:lang w:val="kk-KZ"/>
              </w:rPr>
              <w:t>«Орталық-Азия Электроэнергетикалық Корпорациясы» АҚ</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«Талдыкорганская акционерная транспортная электросетевая компания» АҚ  ("ТАТЭК" АҚ)</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Алматы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«Энергоресурсы и коммуникации» ЖШС</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«Энергосистема» ЖШС</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Ақтөбе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"Inform Systems" ЖШС</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«Атырау-Жарық» АҚ</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Атырау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«Энергоинвест-Атырау» ЖШС</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«Біріккен ЭнергоСервистік Компаниясы» АҚ</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Шығыс Қазақстан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«Объединённая ЭнергоСервисная Компания» АҚ</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«Жамбыл электр желілері» ЖШС</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Жамбыл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«Энергоинвест ЛТД» ЖШС</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«Батыс Қазақстан электр желілік компаниясы» жауап</w:t>
            </w:r>
            <w:r w:rsidR="00892AF9">
              <w:rPr>
                <w:rFonts w:ascii="Times New Roman" w:hAnsi="Times New Roman" w:cs="Times New Roman"/>
                <w:sz w:val="24"/>
                <w:szCs w:val="24"/>
                <w:lang w:val="kk-KZ"/>
              </w:rPr>
              <w:t xml:space="preserve"> </w:t>
            </w:r>
            <w:r w:rsidRPr="009D6625">
              <w:rPr>
                <w:rFonts w:ascii="Times New Roman" w:hAnsi="Times New Roman" w:cs="Times New Roman"/>
                <w:sz w:val="24"/>
                <w:szCs w:val="24"/>
                <w:lang w:val="kk-KZ"/>
              </w:rPr>
              <w:t>кершілігі шектеулі серіктестігі</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Батыс Қазақстан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Батыс Қазақстан облысы әкімдігі</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Мемлекеттік</w:t>
            </w:r>
          </w:p>
        </w:tc>
      </w:tr>
      <w:tr w:rsidR="009D6625" w:rsidRPr="009D6625" w:rsidTr="009D6625">
        <w:trPr>
          <w:trHeight w:val="864"/>
        </w:trPr>
        <w:tc>
          <w:tcPr>
            <w:tcW w:w="3108" w:type="dxa"/>
            <w:tcBorders>
              <w:bottom w:val="nil"/>
            </w:tcBorders>
            <w:shd w:val="clear" w:color="auto" w:fill="auto"/>
            <w:vAlign w:val="center"/>
          </w:tcPr>
          <w:p w:rsidR="009D6625" w:rsidRPr="009D6625" w:rsidRDefault="009D6625"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«Қарағанды аймақтық энергетика компаниясы» ЖШС</w:t>
            </w:r>
          </w:p>
        </w:tc>
        <w:tc>
          <w:tcPr>
            <w:tcW w:w="1905" w:type="dxa"/>
            <w:tcBorders>
              <w:bottom w:val="nil"/>
            </w:tcBorders>
            <w:shd w:val="clear" w:color="auto" w:fill="auto"/>
            <w:vAlign w:val="center"/>
          </w:tcPr>
          <w:p w:rsidR="009D6625" w:rsidRPr="009D6625" w:rsidRDefault="009D6625"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Қарағанды облысы</w:t>
            </w:r>
          </w:p>
        </w:tc>
        <w:tc>
          <w:tcPr>
            <w:tcW w:w="2580" w:type="dxa"/>
            <w:tcBorders>
              <w:bottom w:val="nil"/>
            </w:tcBorders>
            <w:shd w:val="clear" w:color="auto" w:fill="auto"/>
            <w:vAlign w:val="center"/>
          </w:tcPr>
          <w:p w:rsidR="009D6625" w:rsidRPr="009D6625" w:rsidRDefault="009D6625"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«Гефест» көмір өнер</w:t>
            </w:r>
            <w:r>
              <w:rPr>
                <w:rFonts w:ascii="Times New Roman" w:hAnsi="Times New Roman" w:cs="Times New Roman"/>
                <w:sz w:val="24"/>
                <w:szCs w:val="24"/>
                <w:lang w:val="kk-KZ"/>
              </w:rPr>
              <w:t xml:space="preserve"> </w:t>
            </w:r>
            <w:r w:rsidRPr="009D6625">
              <w:rPr>
                <w:rFonts w:ascii="Times New Roman" w:hAnsi="Times New Roman" w:cs="Times New Roman"/>
                <w:sz w:val="24"/>
                <w:szCs w:val="24"/>
                <w:lang w:val="kk-KZ"/>
              </w:rPr>
              <w:t>кәсібі кәсіпорындары</w:t>
            </w:r>
            <w:r>
              <w:rPr>
                <w:rFonts w:ascii="Times New Roman" w:hAnsi="Times New Roman" w:cs="Times New Roman"/>
                <w:sz w:val="24"/>
                <w:szCs w:val="24"/>
                <w:lang w:val="kk-KZ"/>
              </w:rPr>
              <w:t xml:space="preserve"> </w:t>
            </w:r>
            <w:r w:rsidRPr="009D6625">
              <w:rPr>
                <w:rFonts w:ascii="Times New Roman" w:hAnsi="Times New Roman" w:cs="Times New Roman"/>
                <w:sz w:val="24"/>
                <w:szCs w:val="24"/>
                <w:lang w:val="kk-KZ"/>
              </w:rPr>
              <w:t>ның қауымдастығы</w:t>
            </w:r>
          </w:p>
        </w:tc>
        <w:tc>
          <w:tcPr>
            <w:tcW w:w="2072" w:type="dxa"/>
            <w:tcBorders>
              <w:bottom w:val="nil"/>
            </w:tcBorders>
            <w:shd w:val="clear" w:color="auto" w:fill="auto"/>
            <w:vAlign w:val="center"/>
          </w:tcPr>
          <w:p w:rsidR="009D6625" w:rsidRPr="009D6625" w:rsidRDefault="009D6625"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720ACB">
        <w:tc>
          <w:tcPr>
            <w:tcW w:w="3108"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«Қарағанды Жарык» ЖШС</w:t>
            </w:r>
          </w:p>
          <w:p w:rsidR="00F96416" w:rsidRPr="009D6625" w:rsidRDefault="00F96416" w:rsidP="004B0D2C">
            <w:pPr>
              <w:contextualSpacing/>
              <w:jc w:val="both"/>
              <w:rPr>
                <w:rFonts w:ascii="Times New Roman" w:hAnsi="Times New Roman" w:cs="Times New Roman"/>
                <w:sz w:val="24"/>
                <w:szCs w:val="24"/>
                <w:lang w:val="kk-KZ"/>
              </w:rPr>
            </w:pPr>
          </w:p>
        </w:tc>
        <w:tc>
          <w:tcPr>
            <w:tcW w:w="1905" w:type="dxa"/>
            <w:vMerge w:val="restart"/>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p>
        </w:tc>
        <w:tc>
          <w:tcPr>
            <w:tcW w:w="2580"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«Қаз</w:t>
            </w:r>
            <w:r w:rsidR="009D6625">
              <w:rPr>
                <w:rFonts w:ascii="Times New Roman" w:hAnsi="Times New Roman" w:cs="Times New Roman"/>
                <w:sz w:val="24"/>
                <w:szCs w:val="24"/>
                <w:lang w:val="kk-KZ"/>
              </w:rPr>
              <w:t>ақстандық комму налдық жүйе» ЖШС</w:t>
            </w:r>
          </w:p>
        </w:tc>
        <w:tc>
          <w:tcPr>
            <w:tcW w:w="2072"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892AF9">
        <w:tc>
          <w:tcPr>
            <w:tcW w:w="3108"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"Жезқазған ТЭК" АҚ</w:t>
            </w:r>
          </w:p>
        </w:tc>
        <w:tc>
          <w:tcPr>
            <w:tcW w:w="1905" w:type="dxa"/>
            <w:vMerge/>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p>
        </w:tc>
        <w:tc>
          <w:tcPr>
            <w:tcW w:w="2580"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90% «Kazakhmys Distribution» ЖШС</w:t>
            </w:r>
          </w:p>
        </w:tc>
        <w:tc>
          <w:tcPr>
            <w:tcW w:w="2072"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892AF9">
        <w:tc>
          <w:tcPr>
            <w:tcW w:w="3108"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«Межрегионэнерготранзит» ЖШС</w:t>
            </w:r>
          </w:p>
        </w:tc>
        <w:tc>
          <w:tcPr>
            <w:tcW w:w="1905"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Қостанай облысы</w:t>
            </w:r>
          </w:p>
        </w:tc>
        <w:tc>
          <w:tcPr>
            <w:tcW w:w="2580"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«ЭПК-forfait» («ЭПК-форфайт») ЖШС</w:t>
            </w:r>
          </w:p>
        </w:tc>
        <w:tc>
          <w:tcPr>
            <w:tcW w:w="2072" w:type="dxa"/>
            <w:tcBorders>
              <w:bottom w:val="single" w:sz="4" w:space="0" w:color="auto"/>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892AF9">
        <w:tc>
          <w:tcPr>
            <w:tcW w:w="3108" w:type="dxa"/>
            <w:tcBorders>
              <w:bottom w:val="nil"/>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«Қызылорда электр тара</w:t>
            </w:r>
            <w:r w:rsidR="009D6625">
              <w:rPr>
                <w:rFonts w:ascii="Times New Roman" w:hAnsi="Times New Roman" w:cs="Times New Roman"/>
                <w:sz w:val="24"/>
                <w:szCs w:val="24"/>
                <w:lang w:val="kk-KZ"/>
              </w:rPr>
              <w:t xml:space="preserve"> </w:t>
            </w:r>
            <w:r w:rsidRPr="009D6625">
              <w:rPr>
                <w:rFonts w:ascii="Times New Roman" w:hAnsi="Times New Roman" w:cs="Times New Roman"/>
                <w:sz w:val="24"/>
                <w:szCs w:val="24"/>
                <w:lang w:val="kk-KZ"/>
              </w:rPr>
              <w:t>тушы компаниясы» ЖШС</w:t>
            </w:r>
          </w:p>
        </w:tc>
        <w:tc>
          <w:tcPr>
            <w:tcW w:w="1905" w:type="dxa"/>
            <w:tcBorders>
              <w:bottom w:val="nil"/>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Қызылорда облысы</w:t>
            </w:r>
          </w:p>
        </w:tc>
        <w:tc>
          <w:tcPr>
            <w:tcW w:w="2580" w:type="dxa"/>
            <w:tcBorders>
              <w:bottom w:val="nil"/>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Қызылорда әкімдігі</w:t>
            </w:r>
          </w:p>
        </w:tc>
        <w:tc>
          <w:tcPr>
            <w:tcW w:w="2072" w:type="dxa"/>
            <w:tcBorders>
              <w:bottom w:val="nil"/>
            </w:tcBorders>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Мемлекеттік</w:t>
            </w:r>
          </w:p>
        </w:tc>
      </w:tr>
      <w:tr w:rsidR="00892AF9" w:rsidRPr="009D6625" w:rsidTr="00892AF9">
        <w:tc>
          <w:tcPr>
            <w:tcW w:w="9665" w:type="dxa"/>
            <w:gridSpan w:val="4"/>
            <w:tcBorders>
              <w:top w:val="nil"/>
              <w:left w:val="nil"/>
              <w:right w:val="nil"/>
            </w:tcBorders>
            <w:shd w:val="clear" w:color="auto" w:fill="auto"/>
            <w:vAlign w:val="center"/>
          </w:tcPr>
          <w:p w:rsidR="00892AF9" w:rsidRPr="009D6625" w:rsidRDefault="00892AF9" w:rsidP="00875ACB">
            <w:pPr>
              <w:ind w:hanging="108"/>
              <w:contextualSpacing/>
              <w:jc w:val="both"/>
              <w:rPr>
                <w:rFonts w:ascii="Times New Roman" w:hAnsi="Times New Roman" w:cs="Times New Roman"/>
                <w:sz w:val="28"/>
                <w:szCs w:val="28"/>
                <w:lang w:val="kk-KZ"/>
              </w:rPr>
            </w:pPr>
            <w:r w:rsidRPr="009D6625">
              <w:rPr>
                <w:rFonts w:ascii="Times New Roman" w:hAnsi="Times New Roman" w:cs="Times New Roman"/>
                <w:sz w:val="28"/>
                <w:szCs w:val="28"/>
                <w:lang w:val="kk-KZ"/>
              </w:rPr>
              <w:t>9-кестенің жалғасы</w:t>
            </w:r>
          </w:p>
          <w:p w:rsidR="00892AF9" w:rsidRPr="009D6625" w:rsidRDefault="00892AF9" w:rsidP="00875ACB">
            <w:pPr>
              <w:ind w:hanging="108"/>
              <w:contextualSpacing/>
              <w:jc w:val="both"/>
              <w:rPr>
                <w:rFonts w:ascii="Times New Roman" w:hAnsi="Times New Roman" w:cs="Times New Roman"/>
                <w:sz w:val="16"/>
                <w:szCs w:val="16"/>
                <w:lang w:val="kk-KZ"/>
              </w:rPr>
            </w:pPr>
          </w:p>
        </w:tc>
      </w:tr>
      <w:tr w:rsidR="00892AF9" w:rsidRPr="009D6625" w:rsidTr="00875ACB">
        <w:tc>
          <w:tcPr>
            <w:tcW w:w="3108" w:type="dxa"/>
            <w:shd w:val="clear" w:color="auto" w:fill="auto"/>
            <w:vAlign w:val="center"/>
          </w:tcPr>
          <w:p w:rsidR="00892AF9" w:rsidRPr="009D6625" w:rsidRDefault="00892AF9" w:rsidP="00875ACB">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05" w:type="dxa"/>
            <w:shd w:val="clear" w:color="auto" w:fill="auto"/>
            <w:vAlign w:val="center"/>
          </w:tcPr>
          <w:p w:rsidR="00892AF9" w:rsidRPr="009D6625" w:rsidRDefault="00892AF9" w:rsidP="00875ACB">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80" w:type="dxa"/>
            <w:shd w:val="clear" w:color="auto" w:fill="auto"/>
            <w:vAlign w:val="center"/>
          </w:tcPr>
          <w:p w:rsidR="00892AF9" w:rsidRPr="009D6625" w:rsidRDefault="00892AF9" w:rsidP="00875ACB">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072" w:type="dxa"/>
            <w:shd w:val="clear" w:color="auto" w:fill="auto"/>
            <w:vAlign w:val="center"/>
          </w:tcPr>
          <w:p w:rsidR="00892AF9" w:rsidRPr="009D6625" w:rsidRDefault="00892AF9" w:rsidP="00875ACB">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«Манғыстау РЭК» АҚ</w:t>
            </w:r>
          </w:p>
          <w:p w:rsidR="00F96416" w:rsidRPr="009D6625" w:rsidRDefault="00F96416" w:rsidP="004B0D2C">
            <w:pPr>
              <w:contextualSpacing/>
              <w:jc w:val="both"/>
              <w:rPr>
                <w:rFonts w:ascii="Times New Roman" w:hAnsi="Times New Roman" w:cs="Times New Roman"/>
                <w:sz w:val="24"/>
                <w:szCs w:val="24"/>
                <w:lang w:val="kk-KZ"/>
              </w:rPr>
            </w:pP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Манғыстау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50,1% «Қазақстандық</w:t>
            </w:r>
          </w:p>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коммуналдық жүйелер» ЖШС</w:t>
            </w:r>
          </w:p>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43,9% - «KBI Energy» ЖШС</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«Павлодар Электржелілік Тарату Компаниясы» АҚ</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Павлодар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bCs/>
                <w:sz w:val="24"/>
                <w:szCs w:val="24"/>
                <w:lang w:val="kk-KZ"/>
              </w:rPr>
              <w:t>«Орталық-Азия Электроэнергетикалық Корпорациясы» АҚ</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«Солтүстік-Қазақстан Электржелістік Тарату Компаниясы» АҚ</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Солтүстік Қазақстан облысы</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bCs/>
                <w:sz w:val="24"/>
                <w:szCs w:val="24"/>
                <w:lang w:val="kk-KZ"/>
              </w:rPr>
              <w:t>«Орталық-Азия Электроэнергетикалық Корпорациясы» АҚ</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"Оңтүстік Жарық Транзит" ЖШС</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Түркістан облысы және Шымкент</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«Қазақстандық</w:t>
            </w:r>
          </w:p>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коммуналдық жүйелер» ЖШС</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Жекеменшік</w:t>
            </w:r>
          </w:p>
        </w:tc>
      </w:tr>
      <w:tr w:rsidR="00F96416" w:rsidRPr="009D6625" w:rsidTr="009D6625">
        <w:tc>
          <w:tcPr>
            <w:tcW w:w="3108"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en-AU"/>
              </w:rPr>
            </w:pPr>
            <w:r w:rsidRPr="009D6625">
              <w:rPr>
                <w:rFonts w:ascii="Times New Roman" w:hAnsi="Times New Roman" w:cs="Times New Roman"/>
                <w:sz w:val="24"/>
                <w:szCs w:val="24"/>
                <w:lang w:val="kk-KZ"/>
              </w:rPr>
              <w:t>"KEGOC" АҚ</w:t>
            </w:r>
          </w:p>
        </w:tc>
        <w:tc>
          <w:tcPr>
            <w:tcW w:w="1905"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Қазақстан</w:t>
            </w:r>
          </w:p>
        </w:tc>
        <w:tc>
          <w:tcPr>
            <w:tcW w:w="2580"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en-AU"/>
              </w:rPr>
            </w:pPr>
            <w:r w:rsidRPr="009D6625">
              <w:rPr>
                <w:rFonts w:ascii="Times New Roman" w:hAnsi="Times New Roman" w:cs="Times New Roman"/>
                <w:sz w:val="24"/>
                <w:szCs w:val="24"/>
                <w:lang w:val="kk-KZ"/>
              </w:rPr>
              <w:t>"Самрұқ Энерго" АҚ</w:t>
            </w:r>
          </w:p>
        </w:tc>
        <w:tc>
          <w:tcPr>
            <w:tcW w:w="2072" w:type="dxa"/>
            <w:shd w:val="clear" w:color="auto" w:fill="auto"/>
            <w:vAlign w:val="center"/>
          </w:tcPr>
          <w:p w:rsidR="00F96416" w:rsidRPr="009D6625" w:rsidRDefault="00F96416" w:rsidP="004B0D2C">
            <w:pPr>
              <w:contextualSpacing/>
              <w:jc w:val="both"/>
              <w:rPr>
                <w:rFonts w:ascii="Times New Roman" w:hAnsi="Times New Roman" w:cs="Times New Roman"/>
                <w:sz w:val="24"/>
                <w:szCs w:val="24"/>
                <w:lang w:val="kk-KZ"/>
              </w:rPr>
            </w:pPr>
            <w:r w:rsidRPr="009D6625">
              <w:rPr>
                <w:rFonts w:ascii="Times New Roman" w:hAnsi="Times New Roman" w:cs="Times New Roman"/>
                <w:sz w:val="24"/>
                <w:szCs w:val="24"/>
                <w:lang w:val="kk-KZ"/>
              </w:rPr>
              <w:t>Квазимемлекеттік</w:t>
            </w:r>
          </w:p>
        </w:tc>
      </w:tr>
      <w:tr w:rsidR="00F96416" w:rsidRPr="009D6625" w:rsidTr="009D6625">
        <w:tc>
          <w:tcPr>
            <w:tcW w:w="9665" w:type="dxa"/>
            <w:gridSpan w:val="4"/>
            <w:shd w:val="clear" w:color="auto" w:fill="auto"/>
            <w:vAlign w:val="center"/>
          </w:tcPr>
          <w:p w:rsidR="00F96416" w:rsidRPr="009D6625" w:rsidRDefault="009D6625" w:rsidP="009D6625">
            <w:pPr>
              <w:ind w:firstLine="601"/>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F96416" w:rsidRPr="009D6625">
              <w:rPr>
                <w:rFonts w:ascii="Times New Roman" w:hAnsi="Times New Roman" w:cs="Times New Roman"/>
                <w:sz w:val="24"/>
                <w:szCs w:val="24"/>
                <w:lang w:val="kk-KZ"/>
              </w:rPr>
              <w:t xml:space="preserve"> </w:t>
            </w:r>
            <w:r w:rsidR="00F96416" w:rsidRPr="009D6625">
              <w:rPr>
                <w:rFonts w:ascii="Times New Roman" w:hAnsi="Times New Roman" w:cs="Times New Roman"/>
                <w:sz w:val="24"/>
                <w:szCs w:val="24"/>
              </w:rPr>
              <w:t>[</w:t>
            </w:r>
            <w:r w:rsidR="005E7ABC">
              <w:fldChar w:fldCharType="begin"/>
            </w:r>
            <w:r w:rsidR="005E7ABC">
              <w:instrText xml:space="preserve"> REF _Ref155563832 \r \h  \* MERGEFORMAT </w:instrText>
            </w:r>
            <w:r w:rsidR="005E7ABC">
              <w:fldChar w:fldCharType="separate"/>
            </w:r>
            <w:r w:rsidR="00D540B3">
              <w:rPr>
                <w:rFonts w:ascii="Times New Roman" w:hAnsi="Times New Roman" w:cs="Times New Roman"/>
                <w:sz w:val="24"/>
                <w:szCs w:val="24"/>
              </w:rPr>
              <w:t>66</w:t>
            </w:r>
            <w:r w:rsidR="005E7ABC">
              <w:fldChar w:fldCharType="end"/>
            </w:r>
            <w:r w:rsidR="00F96416" w:rsidRPr="009D6625">
              <w:rPr>
                <w:rFonts w:ascii="Times New Roman" w:hAnsi="Times New Roman" w:cs="Times New Roman"/>
                <w:sz w:val="24"/>
                <w:szCs w:val="24"/>
              </w:rPr>
              <w:t xml:space="preserve">] </w:t>
            </w:r>
          </w:p>
        </w:tc>
      </w:tr>
    </w:tbl>
    <w:p w:rsidR="009D6625" w:rsidRDefault="009D6625" w:rsidP="004B0D2C">
      <w:pPr>
        <w:spacing w:after="0" w:line="240" w:lineRule="auto"/>
        <w:ind w:firstLine="360"/>
        <w:contextualSpacing/>
        <w:jc w:val="both"/>
        <w:rPr>
          <w:rFonts w:ascii="Times New Roman" w:hAnsi="Times New Roman" w:cs="Times New Roman"/>
          <w:sz w:val="28"/>
          <w:szCs w:val="28"/>
          <w:lang w:val="kk-KZ"/>
        </w:rPr>
      </w:pPr>
    </w:p>
    <w:p w:rsidR="00F96416" w:rsidRDefault="009D6625" w:rsidP="009D662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9-кестеден </w:t>
      </w:r>
      <w:r w:rsidR="00F96416">
        <w:rPr>
          <w:rFonts w:ascii="Times New Roman" w:hAnsi="Times New Roman" w:cs="Times New Roman"/>
          <w:sz w:val="28"/>
          <w:szCs w:val="28"/>
          <w:lang w:val="kk-KZ"/>
        </w:rPr>
        <w:t>көретініміз, елімізде эл</w:t>
      </w:r>
      <w:r w:rsidR="00F96416" w:rsidRPr="008A6DB4">
        <w:rPr>
          <w:rFonts w:ascii="Times New Roman" w:hAnsi="Times New Roman" w:cs="Times New Roman"/>
          <w:sz w:val="28"/>
          <w:szCs w:val="28"/>
          <w:lang w:val="kk-KZ"/>
        </w:rPr>
        <w:t>ектр желілері мо</w:t>
      </w:r>
      <w:r w:rsidR="00F96416">
        <w:rPr>
          <w:rFonts w:ascii="Times New Roman" w:hAnsi="Times New Roman" w:cs="Times New Roman"/>
          <w:sz w:val="28"/>
          <w:szCs w:val="28"/>
          <w:lang w:val="kk-KZ"/>
        </w:rPr>
        <w:t xml:space="preserve">нополист компанияларға тиесілі, </w:t>
      </w:r>
      <w:r w:rsidR="00F96416" w:rsidRPr="008A6DB4">
        <w:rPr>
          <w:rFonts w:ascii="Times New Roman" w:hAnsi="Times New Roman" w:cs="Times New Roman"/>
          <w:sz w:val="28"/>
          <w:szCs w:val="28"/>
          <w:lang w:val="kk-KZ"/>
        </w:rPr>
        <w:t>«KEGOC» АҚ («Самұрық-Қазына» холдингін</w:t>
      </w:r>
      <w:r w:rsidR="00F96416">
        <w:rPr>
          <w:rFonts w:ascii="Times New Roman" w:hAnsi="Times New Roman" w:cs="Times New Roman"/>
          <w:sz w:val="28"/>
          <w:szCs w:val="28"/>
          <w:lang w:val="kk-KZ"/>
        </w:rPr>
        <w:t>е қарасты квазимемлекеттік компания) және өңірлік электр таратушы компаниялар</w:t>
      </w:r>
      <w:r w:rsidR="00F96416" w:rsidRPr="008A6DB4">
        <w:rPr>
          <w:rFonts w:ascii="Times New Roman" w:hAnsi="Times New Roman" w:cs="Times New Roman"/>
          <w:sz w:val="28"/>
          <w:szCs w:val="28"/>
          <w:lang w:val="kk-KZ"/>
        </w:rPr>
        <w:t xml:space="preserve"> (</w:t>
      </w:r>
      <w:r w:rsidR="00F96416">
        <w:rPr>
          <w:rFonts w:ascii="Times New Roman" w:hAnsi="Times New Roman" w:cs="Times New Roman"/>
          <w:sz w:val="28"/>
          <w:szCs w:val="28"/>
          <w:lang w:val="kk-KZ"/>
        </w:rPr>
        <w:t>елімізде</w:t>
      </w:r>
      <w:r w:rsidR="00F96416" w:rsidRPr="008A6DB4">
        <w:rPr>
          <w:rFonts w:ascii="Times New Roman" w:hAnsi="Times New Roman" w:cs="Times New Roman"/>
          <w:sz w:val="28"/>
          <w:szCs w:val="28"/>
          <w:lang w:val="kk-KZ"/>
        </w:rPr>
        <w:t xml:space="preserve"> олардың саны 19, көбінесе ола</w:t>
      </w:r>
      <w:r w:rsidR="00F96416">
        <w:rPr>
          <w:rFonts w:ascii="Times New Roman" w:hAnsi="Times New Roman" w:cs="Times New Roman"/>
          <w:sz w:val="28"/>
          <w:szCs w:val="28"/>
          <w:lang w:val="kk-KZ"/>
        </w:rPr>
        <w:t>р жеке меншік</w:t>
      </w:r>
      <w:r w:rsidR="00F96416" w:rsidRPr="008A6DB4">
        <w:rPr>
          <w:rFonts w:ascii="Times New Roman" w:hAnsi="Times New Roman" w:cs="Times New Roman"/>
          <w:sz w:val="28"/>
          <w:szCs w:val="28"/>
          <w:lang w:val="kk-KZ"/>
        </w:rPr>
        <w:t>)</w:t>
      </w:r>
      <w:r w:rsidR="00F96416">
        <w:rPr>
          <w:rFonts w:ascii="Times New Roman" w:hAnsi="Times New Roman" w:cs="Times New Roman"/>
          <w:sz w:val="28"/>
          <w:szCs w:val="28"/>
          <w:lang w:val="kk-KZ"/>
        </w:rPr>
        <w:t>.</w:t>
      </w:r>
    </w:p>
    <w:p w:rsidR="00F96416" w:rsidRPr="00875EC4" w:rsidRDefault="00F96416" w:rsidP="009D662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Секторды жекеге бер</w:t>
      </w:r>
      <w:r w:rsidRPr="00FC6449">
        <w:rPr>
          <w:rFonts w:ascii="Times New Roman" w:hAnsi="Times New Roman" w:cs="Times New Roman"/>
          <w:sz w:val="28"/>
          <w:szCs w:val="28"/>
          <w:lang w:val="kk-KZ"/>
        </w:rPr>
        <w:t>і</w:t>
      </w:r>
      <w:r>
        <w:rPr>
          <w:rFonts w:ascii="Times New Roman" w:hAnsi="Times New Roman" w:cs="Times New Roman"/>
          <w:sz w:val="28"/>
          <w:szCs w:val="28"/>
          <w:lang w:val="kk-KZ"/>
        </w:rPr>
        <w:t>луі</w:t>
      </w:r>
      <w:r w:rsidRPr="00FC6449">
        <w:rPr>
          <w:rFonts w:ascii="Times New Roman" w:hAnsi="Times New Roman" w:cs="Times New Roman"/>
          <w:sz w:val="28"/>
          <w:szCs w:val="28"/>
          <w:lang w:val="kk-KZ"/>
        </w:rPr>
        <w:t xml:space="preserve"> с</w:t>
      </w:r>
      <w:r>
        <w:rPr>
          <w:rFonts w:ascii="Times New Roman" w:hAnsi="Times New Roman" w:cs="Times New Roman"/>
          <w:sz w:val="28"/>
          <w:szCs w:val="28"/>
          <w:lang w:val="kk-KZ"/>
        </w:rPr>
        <w:t>алаға үлкен жағымсыз рөл атқарғаны байқалды</w:t>
      </w:r>
      <w:r w:rsidRPr="00FC6449">
        <w:rPr>
          <w:rFonts w:ascii="Times New Roman" w:hAnsi="Times New Roman" w:cs="Times New Roman"/>
          <w:sz w:val="28"/>
          <w:szCs w:val="28"/>
          <w:lang w:val="kk-KZ"/>
        </w:rPr>
        <w:t xml:space="preserve">. Кейбір өңірлік энергия таратушы ұйымдар бөлшектеніп, олардың пайдалы секторлары жекеге берілді, одан әрі жеке ұйымдардың тиімсіз басқаруынан </w:t>
      </w:r>
      <w:r w:rsidRPr="00875EC4">
        <w:rPr>
          <w:rFonts w:ascii="Times New Roman" w:hAnsi="Times New Roman" w:cs="Times New Roman"/>
          <w:sz w:val="28"/>
          <w:szCs w:val="28"/>
          <w:lang w:val="kk-KZ"/>
        </w:rPr>
        <w:t>қаржылық тапшылыққа әкеліп, көпшілігі банкротқа ұшырады.</w:t>
      </w:r>
    </w:p>
    <w:p w:rsidR="00F77026" w:rsidRPr="00875EC4" w:rsidRDefault="00F77026" w:rsidP="009D6625">
      <w:pPr>
        <w:spacing w:after="0" w:line="240" w:lineRule="auto"/>
        <w:ind w:firstLine="709"/>
        <w:contextualSpacing/>
        <w:jc w:val="both"/>
        <w:rPr>
          <w:rFonts w:ascii="Times New Roman" w:hAnsi="Times New Roman" w:cs="Times New Roman"/>
          <w:sz w:val="28"/>
          <w:szCs w:val="28"/>
          <w:lang w:val="kk-KZ"/>
        </w:rPr>
      </w:pPr>
      <w:r w:rsidRPr="00875EC4">
        <w:rPr>
          <w:rFonts w:ascii="Times New Roman" w:hAnsi="Times New Roman" w:cs="Times New Roman"/>
          <w:sz w:val="28"/>
          <w:szCs w:val="28"/>
          <w:lang w:val="kk-KZ"/>
        </w:rPr>
        <w:t>Ал А. Карева [</w:t>
      </w:r>
      <w:r w:rsidR="005E7ABC">
        <w:fldChar w:fldCharType="begin"/>
      </w:r>
      <w:r w:rsidR="005E7ABC" w:rsidRPr="00D7679B">
        <w:rPr>
          <w:lang w:val="kk-KZ"/>
        </w:rPr>
        <w:instrText xml:space="preserve"> REF _Ref163502694 \r \h  \* MERGEFORMAT </w:instrText>
      </w:r>
      <w:r w:rsidR="005E7ABC">
        <w:fldChar w:fldCharType="separate"/>
      </w:r>
      <w:r w:rsidR="00D540B3" w:rsidRPr="00875EC4">
        <w:rPr>
          <w:rFonts w:ascii="Times New Roman" w:hAnsi="Times New Roman" w:cs="Times New Roman"/>
          <w:sz w:val="28"/>
          <w:szCs w:val="28"/>
          <w:lang w:val="kk-KZ"/>
        </w:rPr>
        <w:t>67</w:t>
      </w:r>
      <w:r w:rsidR="005E7ABC">
        <w:fldChar w:fldCharType="end"/>
      </w:r>
      <w:r w:rsidRPr="00875EC4">
        <w:rPr>
          <w:rFonts w:ascii="Times New Roman" w:hAnsi="Times New Roman" w:cs="Times New Roman"/>
          <w:sz w:val="28"/>
          <w:szCs w:val="28"/>
          <w:lang w:val="kk-KZ"/>
        </w:rPr>
        <w:t>] еңбегінде сандық есептеулер арқылы әртүрлі экономикалық және статистикалық құралдарды қолдана отырып, тұтастай алғанда электр энергетика саласы және оның қосалқы секторлары (негізінен өндіру және желілер) салыстырмалы түрде төмен рентабельді деген тұжырымға келді. Іс жүзінде бұл салалық реформаның кезеңінде электр энергетикалық активтерді жеке кәсіпкерлерге сату бойынша көрініс тапты. Саладан инвесторлардың кетуі және салаға келмеуі қаржылық ресурстардың жетіспеуі және жаңғырту процестердің қиындығы мәселені қиындатты.</w:t>
      </w:r>
    </w:p>
    <w:p w:rsidR="00F77026" w:rsidRPr="00B56768" w:rsidRDefault="00F77026" w:rsidP="009D6625">
      <w:pPr>
        <w:spacing w:after="0" w:line="240" w:lineRule="auto"/>
        <w:ind w:firstLine="709"/>
        <w:contextualSpacing/>
        <w:jc w:val="both"/>
        <w:rPr>
          <w:rFonts w:ascii="Times New Roman" w:hAnsi="Times New Roman" w:cs="Times New Roman"/>
          <w:sz w:val="28"/>
          <w:szCs w:val="28"/>
          <w:lang w:val="kk-KZ"/>
        </w:rPr>
      </w:pPr>
      <w:r w:rsidRPr="00875EC4">
        <w:rPr>
          <w:rFonts w:ascii="Times New Roman" w:hAnsi="Times New Roman" w:cs="Times New Roman"/>
          <w:sz w:val="28"/>
          <w:szCs w:val="28"/>
          <w:lang w:val="kk-KZ"/>
        </w:rPr>
        <w:t>Бұл жұмыста Домах және басқалары [</w:t>
      </w:r>
      <w:r w:rsidR="005E7ABC">
        <w:fldChar w:fldCharType="begin"/>
      </w:r>
      <w:r w:rsidR="005E7ABC" w:rsidRPr="00D7679B">
        <w:rPr>
          <w:lang w:val="kk-KZ"/>
        </w:rPr>
        <w:instrText xml:space="preserve"> REF _Ref151332802 \r \h  \* MERGEFORMAT </w:instrText>
      </w:r>
      <w:r w:rsidR="005E7ABC">
        <w:fldChar w:fldCharType="separate"/>
      </w:r>
      <w:r w:rsidR="00D540B3" w:rsidRPr="00875EC4">
        <w:rPr>
          <w:rFonts w:ascii="Times New Roman" w:hAnsi="Times New Roman" w:cs="Times New Roman"/>
          <w:sz w:val="28"/>
          <w:szCs w:val="28"/>
          <w:lang w:val="kk-KZ"/>
        </w:rPr>
        <w:t>68</w:t>
      </w:r>
      <w:r w:rsidR="005E7ABC">
        <w:fldChar w:fldCharType="end"/>
      </w:r>
      <w:r w:rsidRPr="00875EC4">
        <w:rPr>
          <w:rFonts w:ascii="Times New Roman" w:hAnsi="Times New Roman" w:cs="Times New Roman"/>
          <w:sz w:val="28"/>
          <w:szCs w:val="28"/>
          <w:lang w:val="kk-KZ"/>
        </w:rPr>
        <w:t>] жекешелендіруден кейінгі Ұлыбританиядағы электрмен жабдықтау саласының талдауын жасаған. Міне, осы мәтіннен туындайтын негізгі тұжырымдар мен жаңалықтар:</w:t>
      </w:r>
    </w:p>
    <w:p w:rsidR="00F77026" w:rsidRPr="001F413D" w:rsidRDefault="009D6625" w:rsidP="009D662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77026" w:rsidRPr="001F413D">
        <w:rPr>
          <w:rFonts w:ascii="Times New Roman" w:hAnsi="Times New Roman" w:cs="Times New Roman"/>
          <w:sz w:val="28"/>
          <w:szCs w:val="28"/>
          <w:lang w:val="kk-KZ"/>
        </w:rPr>
        <w:t>Англия мен Уэльсте жекешелендіруге дейін Орталық электр энергия өндіруші кеңесі (CEGB) электр энергияны өндіруге және тасымалдауға жауапты болды, ал 12 аймақтық электр қуатын тарату басқармасына (ABs) тарату мен жеткізуге жауапты болды. Жекешелендіруден кейін Өңірлік электр энергетикасы компаниялары (RECs) электр қуатын тарату басқармасын ауыстырды (ABs) және электр энергиясын жеткізу толығымен Өңірлік электр энергетикасы компанияларына (RECs) тиесілі Ұлттық желілік компанияның (NGC) жауапкершілігінде болды</w:t>
      </w:r>
      <w:r>
        <w:rPr>
          <w:rFonts w:ascii="Times New Roman" w:hAnsi="Times New Roman" w:cs="Times New Roman"/>
          <w:sz w:val="28"/>
          <w:szCs w:val="28"/>
          <w:lang w:val="kk-KZ"/>
        </w:rPr>
        <w:t>;</w:t>
      </w:r>
    </w:p>
    <w:p w:rsidR="00F77026" w:rsidRPr="001F413D" w:rsidRDefault="009D6625" w:rsidP="009D662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7026" w:rsidRPr="001F413D">
        <w:rPr>
          <w:rFonts w:ascii="Times New Roman" w:hAnsi="Times New Roman" w:cs="Times New Roman"/>
          <w:sz w:val="28"/>
          <w:szCs w:val="28"/>
          <w:lang w:val="kk-KZ"/>
        </w:rPr>
        <w:t xml:space="preserve"> бірінші бесжылдықта жекешелендіру электр энергияны таратуға бағаны бақылауды орнатумен қатар жүрді, бұл Өңірлік электр энергетикасы компанияларына (RECs) пайдасын арттыруға және компаниялар үшін кең шарттарға байланысты қарама-қайшылықтарға әкелді.</w:t>
      </w:r>
    </w:p>
    <w:p w:rsidR="00F77026" w:rsidRPr="001F413D" w:rsidRDefault="00F77026"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Елімізде реформаның бір бағыты болып электр станциялар мен желілер жекешелендіру болды, қазіргі уақытта аймақттардағы электржелілік компаниялардың басқару формасын қарастырайық.</w:t>
      </w:r>
    </w:p>
    <w:p w:rsidR="00F77026" w:rsidRPr="001F413D" w:rsidRDefault="00F77026"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Мысалы, Жэнг және басқалары [</w:t>
      </w:r>
      <w:r w:rsidR="005E7ABC">
        <w:fldChar w:fldCharType="begin"/>
      </w:r>
      <w:r w:rsidR="005E7ABC" w:rsidRPr="00D7679B">
        <w:rPr>
          <w:lang w:val="kk-KZ"/>
        </w:rPr>
        <w:instrText xml:space="preserve"> REF _Ref151332463 \r \h  \* MERGEFORMAT </w:instrText>
      </w:r>
      <w:r w:rsidR="005E7ABC">
        <w:fldChar w:fldCharType="separate"/>
      </w:r>
      <w:r w:rsidR="00D540B3" w:rsidRPr="00D540B3">
        <w:rPr>
          <w:rFonts w:ascii="Times New Roman" w:hAnsi="Times New Roman" w:cs="Times New Roman"/>
          <w:sz w:val="28"/>
          <w:szCs w:val="28"/>
          <w:lang w:val="kk-KZ"/>
        </w:rPr>
        <w:t>69</w:t>
      </w:r>
      <w:r w:rsidR="005E7ABC">
        <w:fldChar w:fldCharType="end"/>
      </w:r>
      <w:r w:rsidRPr="001F413D">
        <w:rPr>
          <w:rFonts w:ascii="Times New Roman" w:hAnsi="Times New Roman" w:cs="Times New Roman"/>
          <w:sz w:val="28"/>
          <w:szCs w:val="28"/>
          <w:lang w:val="kk-KZ"/>
        </w:rPr>
        <w:t>] 1977 және 1997 жылдар аралығындағы 38 дамыған және дамушы елдерде электр энергия өндіру секторын жекешелендіру туралы деректерді зерттей отырып, жекешелендіру табысты болуы үшін тиімді мемлекеттік реттеу қажет деген қорытындыға келді. Ал дамушы елдердегі коммуналдық қызметтерде бәсекелестік ортаны құру және тиімді реттеу үшін кәсіпорындар жекешелендірілсе де, бұл процесс күрделі және баяу жүретінің көрсетті. Дегенмен мемлекеттің жекешелендіруден күтетін нәтижесінің бірі электр энергетика инфрақұрылымына салынған капиталды ұлғайту.</w:t>
      </w:r>
    </w:p>
    <w:p w:rsidR="00F77026" w:rsidRPr="001F413D" w:rsidRDefault="00F77026"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Осылайша, жекешелендіру тұрғындар үшін бағаның жоғарылауына және өнеркәсіп үшін бағаның төмендеуіне әкелуі мүмкін, өйткені бағалар ұзақ мерзімді жеткізу шығындарына сәйкес келеді және жеке инвесторлардың басты мақсаты пайда табу. Тиімді мемлекеттік реттеу жүйесі инвесторлардың сенімі үшін де, тұтынушыларды қорғау үшін де маңызды. Сонымен қатар, электр энергия маңызды әлеуметтік қызмет ретінде қарастырылатындықтан, жергілікті және орталық мемлекеттік органдар баға белгілеуге араласуға ынталандырады.</w:t>
      </w:r>
    </w:p>
    <w:p w:rsidR="00F77026" w:rsidRPr="001F413D" w:rsidRDefault="00F77026"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Жақсы жобаланған реттеу жүйесінің негізгі мақсаты инвесторларды еркін саяси әрекеттерден қорғау, тиімді жұмыс істеуге, инвестициялауға ынталандыруды, тұтынушыларды монополиялық теріс пайдаланудан қорғау болып табылады. Мемлекет тұтынушылар топтарын қамтамасыз ету үшін электр энергия бағасын нақты энергия шығындарын елемей немесе мүлдем есепке алмай белгілей алады.</w:t>
      </w:r>
    </w:p>
    <w:p w:rsidR="00371717" w:rsidRPr="001F413D" w:rsidRDefault="00371717"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 уақыт ішінде қазақстандық кәсіпорындардың әлемдік нарықтағы бәсекеге қабілеттілігін арттыру мақсатында квазимемлекеттік секторда жаңа компаниялар құруға мораторий жариялап, жекешелендіру арқылы жұмыс істеп тұрған мемлекеттік кәсіпорындардың саның қысқартты. Қазақстан Республикасы Үкіметінің 2020 жылғы 29 желтоқсандағы «Жекешелендірудің 2021-2025 жылдарға арналған кейбір мәселелері туралы» қаулысы қабылданды [</w:t>
      </w:r>
      <w:r w:rsidR="005E7ABC">
        <w:fldChar w:fldCharType="begin"/>
      </w:r>
      <w:r w:rsidR="005E7ABC" w:rsidRPr="00D7679B">
        <w:rPr>
          <w:lang w:val="kk-KZ"/>
        </w:rPr>
        <w:instrText xml:space="preserve"> REF _Ref168871452 \r \h  \* MERGEFORMAT </w:instrText>
      </w:r>
      <w:r w:rsidR="005E7ABC">
        <w:fldChar w:fldCharType="separate"/>
      </w:r>
      <w:r w:rsidR="00D540B3" w:rsidRPr="00D540B3">
        <w:rPr>
          <w:rFonts w:ascii="Times New Roman" w:hAnsi="Times New Roman" w:cs="Times New Roman"/>
          <w:sz w:val="28"/>
          <w:szCs w:val="28"/>
          <w:lang w:val="kk-KZ"/>
        </w:rPr>
        <w:t>70</w:t>
      </w:r>
      <w:r w:rsidR="005E7ABC">
        <w:fldChar w:fldCharType="end"/>
      </w:r>
      <w:r w:rsidRPr="001F413D">
        <w:rPr>
          <w:rFonts w:ascii="Times New Roman" w:hAnsi="Times New Roman" w:cs="Times New Roman"/>
          <w:sz w:val="28"/>
          <w:szCs w:val="28"/>
          <w:lang w:val="kk-KZ"/>
        </w:rPr>
        <w:t>], онда электр энергетика, көлік, байланыс, мұнай өңдеу, коммуналдық</w:t>
      </w:r>
      <w:r w:rsidRPr="001F413D">
        <w:rPr>
          <w:rFonts w:ascii="Times New Roman" w:hAnsi="Times New Roman" w:cs="Times New Roman"/>
          <w:bCs/>
          <w:sz w:val="28"/>
          <w:szCs w:val="28"/>
          <w:lang w:val="kk-KZ"/>
        </w:rPr>
        <w:t xml:space="preserve"> </w:t>
      </w:r>
      <w:r w:rsidRPr="001F413D">
        <w:rPr>
          <w:rFonts w:ascii="Times New Roman" w:hAnsi="Times New Roman" w:cs="Times New Roman"/>
          <w:sz w:val="28"/>
          <w:szCs w:val="28"/>
          <w:lang w:val="kk-KZ"/>
        </w:rPr>
        <w:t>жүйелердегі көптеген нысандардың бәсекелестік ортаға және т.б. жекешелендірудің негізгі ретінде кешенді жоспары көрсетілген. Белгіленген реформалар қарқыны айтарлықтай орындалмады, көптеген мемлекеттік нысандар жекешелендіру тізімінен шығарылды. Мысалы, 2019 жылы барлық негізгі энергетикалық нысандарды мемлекет меншігінен шығару жоспарланса, 2021 жылдың өзінде Екібастұз ГРЭС және Алматы жылу электр орталығы кезектен шығарылды. Қазақстан Республикасында бәсекелестікті қорғау мен дамытудың 2022 - 2026 жылдарға арналған тұжырымдамасында бекітілген [</w:t>
      </w:r>
      <w:r w:rsidR="005E7ABC">
        <w:fldChar w:fldCharType="begin"/>
      </w:r>
      <w:r w:rsidR="005E7ABC" w:rsidRPr="00D7679B">
        <w:rPr>
          <w:lang w:val="kk-KZ"/>
        </w:rPr>
        <w:instrText xml:space="preserve"> REF _Ref151330789 \r \h  \* MERGEFORMAT </w:instrText>
      </w:r>
      <w:r w:rsidR="005E7ABC">
        <w:fldChar w:fldCharType="separate"/>
      </w:r>
      <w:r w:rsidR="00D540B3" w:rsidRPr="00D540B3">
        <w:rPr>
          <w:rFonts w:ascii="Times New Roman" w:hAnsi="Times New Roman" w:cs="Times New Roman"/>
          <w:sz w:val="28"/>
          <w:szCs w:val="28"/>
          <w:lang w:val="kk-KZ"/>
        </w:rPr>
        <w:t>71</w:t>
      </w:r>
      <w:r w:rsidR="005E7ABC">
        <w:fldChar w:fldCharType="end"/>
      </w:r>
      <w:r w:rsidRPr="001F413D">
        <w:rPr>
          <w:rFonts w:ascii="Times New Roman" w:hAnsi="Times New Roman" w:cs="Times New Roman"/>
          <w:sz w:val="28"/>
          <w:szCs w:val="28"/>
          <w:lang w:val="kk-KZ"/>
        </w:rPr>
        <w:t>].</w:t>
      </w:r>
    </w:p>
    <w:p w:rsidR="00371717" w:rsidRPr="001F413D" w:rsidRDefault="00371717"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 нарығындағы олигополия шоғырлануының орташа деңгейі салаға байланысты 60-тан 100%-ға дейінгі аралықта бекітілген. Мысалы, электр энергетика саласының дәрежесі елде «вертикалды интеграцияланған» олигополияның үстемдік кешені аймақтар бойынша 55-70-тен 90-100%-ға дейін жетеді. Ал тұжырымдама бойынша электр энергия көлемін 15% көтерме нарығының саттығына шығару жоспарлануда, бұл дегеніміз саланың тек 15% ғана монополиясыздандыруды көрсетеді. Сонымен қатар, кейбір өңірлерде мемлекет табиғи монополиялар объектілері болып табылатын Өскемен және Шүлбі су электр станциялары сияқты тіршілікті қамтамасыз ететін нысандарды жекешелендіру нысандарының қатарына қосқан. Бұл стратегиялық тұрғыдан нысандарды сату дегеніміз жеке тарапқа бағаны өзә белгілеу беріледі және мемлекеттің құқықтан айырылу қауіпі болуы мүмкін. Жалпы электр стансалары шығынсыз нысана емес, оларды жеке бизнеске сатып жіберсе де басқару тиімдірек болмайды, өйткені иесі ауысқаннан кейін осы электр станцияларынан арзан энергия мен қуат алу технологиясын өзгерту мүмкін емес. Бағаның ықтимал өзгеруімен халықтың өміріне әсер етуі мүмкін, алайда, бұл жағдайда мемлекетте басқару тұтқалары жоқ. Мұндай жекешелендіру мысалдары жетерлік, ал тіршілікті қамтамасыз ететін нысандары кейіннен тізімінен алынып тасталған [</w:t>
      </w:r>
      <w:r w:rsidR="005E7ABC">
        <w:fldChar w:fldCharType="begin"/>
      </w:r>
      <w:r w:rsidR="005E7ABC" w:rsidRPr="00D7679B">
        <w:rPr>
          <w:lang w:val="kk-KZ"/>
        </w:rPr>
        <w:instrText xml:space="preserve"> REF _R</w:instrText>
      </w:r>
      <w:r w:rsidR="005E7ABC" w:rsidRPr="00D7679B">
        <w:rPr>
          <w:lang w:val="kk-KZ"/>
        </w:rPr>
        <w:instrText xml:space="preserve">ef151330893 \r \h  \* MERGEFORMAT </w:instrText>
      </w:r>
      <w:r w:rsidR="005E7ABC">
        <w:fldChar w:fldCharType="separate"/>
      </w:r>
      <w:r w:rsidR="00D540B3" w:rsidRPr="00D540B3">
        <w:rPr>
          <w:rFonts w:ascii="Times New Roman" w:hAnsi="Times New Roman" w:cs="Times New Roman"/>
          <w:sz w:val="28"/>
          <w:szCs w:val="28"/>
          <w:lang w:val="kk-KZ"/>
        </w:rPr>
        <w:t>72</w:t>
      </w:r>
      <w:r w:rsidR="005E7ABC">
        <w:fldChar w:fldCharType="end"/>
      </w:r>
      <w:r w:rsidRPr="001F413D">
        <w:rPr>
          <w:rFonts w:ascii="Times New Roman" w:hAnsi="Times New Roman" w:cs="Times New Roman"/>
          <w:sz w:val="28"/>
          <w:szCs w:val="28"/>
          <w:lang w:val="kk-KZ"/>
        </w:rPr>
        <w:t>].</w:t>
      </w:r>
    </w:p>
    <w:p w:rsidR="00371717" w:rsidRPr="001F413D" w:rsidRDefault="00371717"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2022 жылы Мемлекет басшысы Қ.К. Тоқаев Қазақстан халқына жолдауында коммуналдық салаға қаржы қарастыру және монополияның табысын шектеу керектігін атап өтті [</w:t>
      </w:r>
      <w:r w:rsidR="0020590D">
        <w:rPr>
          <w:rFonts w:ascii="Times New Roman" w:hAnsi="Times New Roman" w:cs="Times New Roman"/>
          <w:sz w:val="28"/>
          <w:szCs w:val="28"/>
          <w:lang w:val="kk-KZ"/>
        </w:rPr>
        <w:t>45</w:t>
      </w:r>
      <w:r w:rsidRPr="001F413D">
        <w:rPr>
          <w:rFonts w:ascii="Times New Roman" w:hAnsi="Times New Roman" w:cs="Times New Roman"/>
          <w:sz w:val="28"/>
          <w:szCs w:val="28"/>
          <w:lang w:val="kk-KZ"/>
        </w:rPr>
        <w:t>].</w:t>
      </w:r>
    </w:p>
    <w:p w:rsidR="002D57AD" w:rsidRPr="001F413D" w:rsidRDefault="002D57AD"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Ешбір елде электр энергетика саласында реформалау ешқашан аяқталмаған, өйткені электр энергия нарығында технологиялық және әлеуметтік өзгерістер үнемі қайта қарауды және электр энергетиканың барлық сегменттерін басқарудың неғұрлым тиімді тетіктерін іздеуді талап етеді.</w:t>
      </w:r>
    </w:p>
    <w:p w:rsidR="0090188A" w:rsidRPr="001F413D" w:rsidRDefault="0090188A" w:rsidP="009D6625">
      <w:pPr>
        <w:spacing w:after="0" w:line="240" w:lineRule="auto"/>
        <w:ind w:firstLine="709"/>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Ю. Жилкина [</w:t>
      </w:r>
      <w:r w:rsidR="005E7ABC">
        <w:fldChar w:fldCharType="begin"/>
      </w:r>
      <w:r w:rsidR="005E7ABC" w:rsidRPr="00D7679B">
        <w:rPr>
          <w:lang w:val="kk-KZ"/>
        </w:rPr>
        <w:instrText xml:space="preserve"> REF _Ref161049157 \r \h  \* MERGEFORMAT </w:instrText>
      </w:r>
      <w:r w:rsidR="005E7ABC">
        <w:fldChar w:fldCharType="separate"/>
      </w:r>
      <w:r w:rsidR="00D540B3" w:rsidRPr="00D540B3">
        <w:rPr>
          <w:rFonts w:ascii="Times New Roman" w:hAnsi="Times New Roman" w:cs="Times New Roman"/>
          <w:bCs/>
          <w:sz w:val="28"/>
          <w:szCs w:val="28"/>
          <w:lang w:val="kk-KZ"/>
        </w:rPr>
        <w:t>7</w:t>
      </w:r>
      <w:r w:rsidR="0020590D">
        <w:rPr>
          <w:rFonts w:ascii="Times New Roman" w:hAnsi="Times New Roman" w:cs="Times New Roman"/>
          <w:bCs/>
          <w:sz w:val="28"/>
          <w:szCs w:val="28"/>
          <w:lang w:val="kk-KZ"/>
        </w:rPr>
        <w:t>3</w:t>
      </w:r>
      <w:r w:rsidR="005E7ABC">
        <w:fldChar w:fldCharType="end"/>
      </w:r>
      <w:r w:rsidRPr="001F413D">
        <w:rPr>
          <w:rFonts w:ascii="Times New Roman" w:hAnsi="Times New Roman" w:cs="Times New Roman"/>
          <w:bCs/>
          <w:sz w:val="28"/>
          <w:szCs w:val="28"/>
          <w:lang w:val="kk-KZ"/>
        </w:rPr>
        <w:t>] электр энергетика саласындағы либерализацияның негізгі мақсаты – бәсекелестік орта құру арқылы жүйенің тиімділігін арттыру, демек, тұтынушылардың негізгі талаптарын барынша қанағаттандыру деген.</w:t>
      </w:r>
    </w:p>
    <w:p w:rsidR="0090188A" w:rsidRPr="001F413D" w:rsidRDefault="009D6625" w:rsidP="009D6625">
      <w:pPr>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0188A" w:rsidRPr="001F413D">
        <w:rPr>
          <w:rFonts w:ascii="Times New Roman" w:hAnsi="Times New Roman" w:cs="Times New Roman"/>
          <w:bCs/>
          <w:sz w:val="28"/>
          <w:szCs w:val="28"/>
          <w:lang w:val="kk-KZ"/>
        </w:rPr>
        <w:t>нарықтық немесе өсірілмеген баға деңгейін, олардың тұрақтылығын және өзгерістердің болжамдылығын қамтамасыз ету;</w:t>
      </w:r>
    </w:p>
    <w:p w:rsidR="0090188A" w:rsidRPr="001F413D" w:rsidRDefault="009D6625" w:rsidP="009D6625">
      <w:pPr>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90188A" w:rsidRPr="001F413D">
        <w:rPr>
          <w:rFonts w:ascii="Times New Roman" w:hAnsi="Times New Roman" w:cs="Times New Roman"/>
          <w:bCs/>
          <w:sz w:val="28"/>
          <w:szCs w:val="28"/>
          <w:lang w:val="kk-KZ"/>
        </w:rPr>
        <w:t>жаңа объектілер үшін электр энергиясын алу мүмкіндігін жасау немесе жұмыс істеп тұрғандарында тұтынуды арттыру;</w:t>
      </w:r>
    </w:p>
    <w:p w:rsidR="0090188A" w:rsidRPr="001F413D" w:rsidRDefault="009D6625" w:rsidP="009D6625">
      <w:pPr>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90188A" w:rsidRPr="001F413D">
        <w:rPr>
          <w:rFonts w:ascii="Times New Roman" w:hAnsi="Times New Roman" w:cs="Times New Roman"/>
          <w:bCs/>
          <w:sz w:val="28"/>
          <w:szCs w:val="28"/>
          <w:lang w:val="kk-KZ"/>
        </w:rPr>
        <w:t xml:space="preserve"> электрмен жабдықтау сенімділігі, қызмет көрсету сапасын арттыру, электрмен жабдықтауды қалпына келтіру жылдамдығы және т.б.</w:t>
      </w:r>
    </w:p>
    <w:p w:rsidR="002D57AD" w:rsidRPr="001F413D" w:rsidRDefault="002D57AD"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1979-1990 жылдар аралығында Ұлыбританияның премьер-министрі болған Маргарет Тэтчер энергетика саласында алғашқы болып реформаны баста,ан. Ол тоқырауға ұшыраған британдық экономиканы нарықтық реформалармен қайта тірілту жігерімен келді. Оның ең маңызды және ұзақ мерзімді экономикалық мұрасы жекешелендіру болды. М.</w:t>
      </w:r>
      <w:r w:rsidR="009D6625">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Тэтчер «жекешелендіру» деген сөзді кеңінен таратып, ол «социализмнің коррозиялық және бүлдіргіш әсерін жою» үшін нарыққа жекешелендіру өте маңызды деді. Осы жүргізілген жекешелендіру реформасы Ұлыбритания экономикасын өзгертіп, көптеген мемлекеттік кәсіпорындардың артық жұмыс күшін қысқартты. Саланы жекешелендіру мен бәсекелестіктен британдық тұтынушылар бағаның төмендеуі және қызмет көрсету сапасынын артуы сияқты пайданы алды. Жекешелендіруден кейін телекоммуникацияға, өнеркәсіптік газға нақты бағалар 50 пайызға және тұрмыстық газ үшін 25 пайыз төмендеді. Ал электр энергия саласын жекешелендіруден кейін он жыл өткен соң нақты баға 25 пайыздан астам арзандады. Жекешелендіру арқылы өнеркәсіп көрсеткіштерін жақсарту бойынша британдық тәжірибе көптеген басқа елдерде қолданылды [</w:t>
      </w:r>
      <w:r w:rsidR="005E7ABC">
        <w:fldChar w:fldCharType="begin"/>
      </w:r>
      <w:r w:rsidR="005E7ABC" w:rsidRPr="00D7679B">
        <w:rPr>
          <w:lang w:val="kk-KZ"/>
        </w:rPr>
        <w:instrText xml:space="preserve"> REF _Ref168870366 \r \h  \* MERGEFORMAT </w:instrText>
      </w:r>
      <w:r w:rsidR="005E7ABC">
        <w:fldChar w:fldCharType="separate"/>
      </w:r>
      <w:r w:rsidR="00D540B3" w:rsidRPr="00D540B3">
        <w:rPr>
          <w:rFonts w:ascii="Times New Roman" w:hAnsi="Times New Roman" w:cs="Times New Roman"/>
          <w:sz w:val="28"/>
          <w:szCs w:val="28"/>
          <w:lang w:val="kk-KZ"/>
        </w:rPr>
        <w:t>7</w:t>
      </w:r>
      <w:r w:rsidR="0020590D">
        <w:rPr>
          <w:rFonts w:ascii="Times New Roman" w:hAnsi="Times New Roman" w:cs="Times New Roman"/>
          <w:sz w:val="28"/>
          <w:szCs w:val="28"/>
          <w:lang w:val="kk-KZ"/>
        </w:rPr>
        <w:t>4</w:t>
      </w:r>
      <w:r w:rsidR="005E7ABC">
        <w:fldChar w:fldCharType="end"/>
      </w:r>
      <w:r w:rsidRPr="001F413D">
        <w:rPr>
          <w:rFonts w:ascii="Times New Roman" w:hAnsi="Times New Roman" w:cs="Times New Roman"/>
          <w:sz w:val="28"/>
          <w:szCs w:val="28"/>
          <w:lang w:val="kk-KZ"/>
        </w:rPr>
        <w:t xml:space="preserve">]. </w:t>
      </w:r>
    </w:p>
    <w:p w:rsidR="006C3A9C" w:rsidRPr="001F413D" w:rsidRDefault="006C3A9C" w:rsidP="009D6625">
      <w:pPr>
        <w:spacing w:after="0" w:line="240" w:lineRule="auto"/>
        <w:ind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Авторлар Р. Бэкон және басқаларының пайымдауынша [</w:t>
      </w:r>
      <w:r w:rsidR="005E7ABC">
        <w:fldChar w:fldCharType="begin"/>
      </w:r>
      <w:r w:rsidR="005E7ABC" w:rsidRPr="00D7679B">
        <w:rPr>
          <w:lang w:val="kk-KZ"/>
        </w:rPr>
        <w:instrText xml:space="preserve"> REF _Ref151332653 \r \h  \* MERGEFORMAT </w:instrText>
      </w:r>
      <w:r w:rsidR="005E7ABC">
        <w:fldChar w:fldCharType="separate"/>
      </w:r>
      <w:r w:rsidR="00D540B3" w:rsidRPr="00D540B3">
        <w:rPr>
          <w:rFonts w:ascii="Times New Roman" w:hAnsi="Times New Roman" w:cs="Times New Roman"/>
          <w:sz w:val="28"/>
          <w:szCs w:val="28"/>
          <w:lang w:val="kk-KZ"/>
        </w:rPr>
        <w:t>7</w:t>
      </w:r>
      <w:r w:rsidR="0020590D">
        <w:rPr>
          <w:rFonts w:ascii="Times New Roman" w:hAnsi="Times New Roman" w:cs="Times New Roman"/>
          <w:sz w:val="28"/>
          <w:szCs w:val="28"/>
          <w:lang w:val="kk-KZ"/>
        </w:rPr>
        <w:t>5</w:t>
      </w:r>
      <w:r w:rsidR="005E7ABC">
        <w:fldChar w:fldCharType="end"/>
      </w:r>
      <w:r w:rsidRPr="001F413D">
        <w:rPr>
          <w:rFonts w:ascii="Times New Roman" w:hAnsi="Times New Roman" w:cs="Times New Roman"/>
          <w:sz w:val="28"/>
          <w:szCs w:val="28"/>
          <w:lang w:val="kk-KZ"/>
        </w:rPr>
        <w:t xml:space="preserve">] толық реформалау бағдарламасының процесі төрт кезеңнен тұрады деген, олар: </w:t>
      </w:r>
    </w:p>
    <w:p w:rsidR="006C3A9C" w:rsidRPr="001F413D" w:rsidRDefault="006C3A9C" w:rsidP="009D6625">
      <w:pPr>
        <w:spacing w:after="0" w:line="240" w:lineRule="auto"/>
        <w:ind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a) реформа бағдарламасына жалпы басшылықты қамтамасыз ететін энергетикалық саясатты қалыптастыру, бекіту және реформалау процесін қолдау үшін қажетті ауыр саяси міндеттеме, содан кейін оны жүзеге асыру үшін қажетті заңнаманы қабылдау саясатын жүргізу; </w:t>
      </w:r>
    </w:p>
    <w:p w:rsidR="006C3A9C" w:rsidRPr="001F413D" w:rsidRDefault="009D6625" w:rsidP="009D662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6C3A9C" w:rsidRPr="001F413D">
        <w:rPr>
          <w:rFonts w:ascii="Times New Roman" w:hAnsi="Times New Roman" w:cs="Times New Roman"/>
          <w:sz w:val="28"/>
          <w:szCs w:val="28"/>
          <w:lang w:val="kk-KZ"/>
        </w:rPr>
        <w:t xml:space="preserve">) электр энергия нарығы үшін ашық нормативтік базаны әзірлеу; </w:t>
      </w:r>
    </w:p>
    <w:p w:rsidR="006C3A9C" w:rsidRPr="001F413D" w:rsidRDefault="009D6625" w:rsidP="009D662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6C3A9C" w:rsidRPr="001F413D">
        <w:rPr>
          <w:rFonts w:ascii="Times New Roman" w:hAnsi="Times New Roman" w:cs="Times New Roman"/>
          <w:sz w:val="28"/>
          <w:szCs w:val="28"/>
          <w:lang w:val="kk-KZ"/>
        </w:rPr>
        <w:t xml:space="preserve">) энергиямен жабдықтаудың интеграцияланған құрылымын бөлу және электр энергия нарығын құру және мәмілеге қол жеткізу; </w:t>
      </w:r>
    </w:p>
    <w:p w:rsidR="006C3A9C" w:rsidRPr="001F413D" w:rsidRDefault="009D6625" w:rsidP="009D662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6C3A9C" w:rsidRPr="001F413D">
        <w:rPr>
          <w:rFonts w:ascii="Times New Roman" w:hAnsi="Times New Roman" w:cs="Times New Roman"/>
          <w:sz w:val="28"/>
          <w:szCs w:val="28"/>
          <w:lang w:val="kk-KZ"/>
        </w:rPr>
        <w:t>) электр энергияны өндіру және тарату нарығының сегменттеріндегі мемлекеттік мүлікті иеліктен шығару.</w:t>
      </w:r>
    </w:p>
    <w:p w:rsidR="00042A0B" w:rsidRPr="00FC6449" w:rsidRDefault="00042A0B" w:rsidP="009D6625">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Әлемнің көптеген бөліктерінде энергетика саласын дамыту және либерализациялау үдерісі ұқсас сипаттамаларға ие. Электр энергиясы нарықтарының көпшілігінің даму траекториясын және либерализациялау бес ортақ сипатқа ие, олар төмендегі (</w:t>
      </w:r>
      <w:r w:rsidR="009D6625">
        <w:rPr>
          <w:rFonts w:ascii="Times New Roman" w:hAnsi="Times New Roman" w:cs="Times New Roman"/>
          <w:sz w:val="28"/>
          <w:szCs w:val="28"/>
          <w:lang w:val="kk-KZ"/>
        </w:rPr>
        <w:t>5-</w:t>
      </w:r>
      <w:r w:rsidR="009D6625" w:rsidRPr="001F413D">
        <w:rPr>
          <w:rFonts w:ascii="Times New Roman" w:hAnsi="Times New Roman" w:cs="Times New Roman"/>
          <w:sz w:val="28"/>
          <w:szCs w:val="28"/>
          <w:lang w:val="kk-KZ"/>
        </w:rPr>
        <w:t>сурет</w:t>
      </w:r>
      <w:r w:rsidRPr="001F413D">
        <w:rPr>
          <w:rFonts w:ascii="Times New Roman" w:hAnsi="Times New Roman" w:cs="Times New Roman"/>
          <w:sz w:val="28"/>
          <w:szCs w:val="28"/>
          <w:lang w:val="kk-KZ"/>
        </w:rPr>
        <w:t>) электр энергия нарықтарын ішінара либерализациялауға әкелген даму траекториясында көрсетілген. Бұл даму траекториясы электр энергиясы нарығының монополиялық құрылымынан</w:t>
      </w:r>
      <w:r w:rsidRPr="00FC6449">
        <w:rPr>
          <w:rFonts w:ascii="Times New Roman" w:hAnsi="Times New Roman" w:cs="Times New Roman"/>
          <w:sz w:val="28"/>
          <w:szCs w:val="28"/>
          <w:lang w:val="kk-KZ"/>
        </w:rPr>
        <w:t xml:space="preserve"> нарықтың бәсекелестік құры</w:t>
      </w:r>
      <w:r>
        <w:rPr>
          <w:rFonts w:ascii="Times New Roman" w:hAnsi="Times New Roman" w:cs="Times New Roman"/>
          <w:sz w:val="28"/>
          <w:szCs w:val="28"/>
          <w:lang w:val="kk-KZ"/>
        </w:rPr>
        <w:t>лымын нығайтуға көшуге көмектеседі</w:t>
      </w:r>
      <w:r w:rsidRPr="00FC6449">
        <w:rPr>
          <w:rFonts w:ascii="Times New Roman" w:hAnsi="Times New Roman" w:cs="Times New Roman"/>
          <w:sz w:val="28"/>
          <w:szCs w:val="28"/>
          <w:lang w:val="kk-KZ"/>
        </w:rPr>
        <w:t>.</w:t>
      </w:r>
    </w:p>
    <w:p w:rsidR="00042A0B" w:rsidRPr="00FC6449" w:rsidRDefault="00042A0B" w:rsidP="004B0D2C">
      <w:pPr>
        <w:spacing w:after="0" w:line="240" w:lineRule="auto"/>
        <w:contextualSpacing/>
        <w:jc w:val="both"/>
        <w:rPr>
          <w:rStyle w:val="rynqvb"/>
          <w:rFonts w:ascii="Times New Roman" w:hAnsi="Times New Roman" w:cs="Times New Roman"/>
          <w:color w:val="3C4043"/>
          <w:sz w:val="28"/>
          <w:szCs w:val="28"/>
          <w:shd w:val="clear" w:color="auto" w:fill="F5F5F5"/>
          <w:lang w:val="kk-KZ"/>
        </w:rPr>
      </w:pPr>
    </w:p>
    <w:p w:rsidR="00042A0B" w:rsidRPr="00FC6449" w:rsidRDefault="005E7ABC" w:rsidP="004B0D2C">
      <w:pPr>
        <w:spacing w:after="0" w:line="240" w:lineRule="auto"/>
        <w:contextualSpacing/>
        <w:jc w:val="center"/>
        <w:rPr>
          <w:rStyle w:val="rynqvb"/>
          <w:rFonts w:ascii="Times New Roman" w:hAnsi="Times New Roman" w:cs="Times New Roman"/>
          <w:color w:val="3C4043"/>
          <w:sz w:val="28"/>
          <w:szCs w:val="28"/>
          <w:shd w:val="clear" w:color="auto" w:fill="F5F5F5"/>
        </w:rPr>
      </w:pPr>
      <w:r>
        <w:rPr>
          <w:rFonts w:ascii="Times New Roman" w:hAnsi="Times New Roman" w:cs="Times New Roman"/>
          <w:noProof/>
          <w:color w:val="3C4043"/>
          <w:sz w:val="28"/>
          <w:szCs w:val="28"/>
        </w:rPr>
        <w:pict>
          <v:shapetype id="_x0000_t202" coordsize="21600,21600" o:spt="202" path="m,l,21600r21600,l21600,xe">
            <v:stroke joinstyle="miter"/>
            <v:path gradientshapeok="t" o:connecttype="rect"/>
          </v:shapetype>
          <v:shape id="Text Box 18" o:spid="_x0000_s1027" type="#_x0000_t202" style="position:absolute;left:0;text-align:left;margin-left:66.1pt;margin-top:187.95pt;width:97.9pt;height:2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" fillcolor="#f2f2f2 [3052]" strokecolor="#f2f2f2 [3052]" strokeweight=".25pt">
            <v:textbox>
              <w:txbxContent>
                <w:p w:rsidR="00607B0D" w:rsidRPr="007E3E72" w:rsidRDefault="00607B0D" w:rsidP="00042A0B">
                  <w:pPr>
                    <w:rPr>
                      <w:rFonts w:ascii="Times New Roman" w:hAnsi="Times New Roman"/>
                      <w:sz w:val="24"/>
                      <w:szCs w:val="24"/>
                    </w:rPr>
                  </w:pPr>
                  <w:r w:rsidRPr="007E3E72">
                    <w:rPr>
                      <w:rFonts w:ascii="Times New Roman" w:hAnsi="Times New Roman"/>
                      <w:sz w:val="24"/>
                      <w:szCs w:val="24"/>
                    </w:rPr>
                    <w:t>Монополия</w:t>
                  </w:r>
                </w:p>
              </w:txbxContent>
            </v:textbox>
          </v:shape>
        </w:pict>
      </w:r>
      <w:r w:rsidR="00042A0B" w:rsidRPr="00FC6449">
        <w:rPr>
          <w:rFonts w:ascii="Times New Roman" w:hAnsi="Times New Roman" w:cs="Times New Roman"/>
          <w:noProof/>
          <w:color w:val="3C4043"/>
          <w:sz w:val="28"/>
          <w:szCs w:val="28"/>
          <w:shd w:val="clear" w:color="auto" w:fill="F5F5F5"/>
        </w:rPr>
        <w:drawing>
          <wp:inline distT="0" distB="0" distL="0" distR="0">
            <wp:extent cx="4724400" cy="2667000"/>
            <wp:effectExtent l="57150" t="0" r="3810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42A0B" w:rsidRPr="009D6625" w:rsidRDefault="00042A0B" w:rsidP="004B0D2C">
      <w:pPr>
        <w:spacing w:after="0" w:line="240" w:lineRule="auto"/>
        <w:contextualSpacing/>
        <w:jc w:val="both"/>
        <w:rPr>
          <w:rFonts w:ascii="Times New Roman" w:hAnsi="Times New Roman" w:cs="Times New Roman"/>
          <w:b/>
          <w:sz w:val="16"/>
          <w:szCs w:val="16"/>
          <w:lang w:val="kk-KZ"/>
        </w:rPr>
      </w:pPr>
    </w:p>
    <w:p w:rsidR="00042A0B" w:rsidRDefault="00042A0B" w:rsidP="004B0D2C">
      <w:pPr>
        <w:spacing w:after="0" w:line="240" w:lineRule="auto"/>
        <w:contextualSpacing/>
        <w:jc w:val="center"/>
        <w:rPr>
          <w:rFonts w:ascii="Times New Roman" w:hAnsi="Times New Roman" w:cs="Times New Roman"/>
          <w:sz w:val="28"/>
          <w:szCs w:val="28"/>
          <w:lang w:val="kk-KZ"/>
        </w:rPr>
      </w:pPr>
      <w:r w:rsidRPr="00FC6449">
        <w:rPr>
          <w:rFonts w:ascii="Times New Roman" w:hAnsi="Times New Roman" w:cs="Times New Roman"/>
          <w:sz w:val="28"/>
          <w:szCs w:val="28"/>
          <w:lang w:val="kk-KZ"/>
        </w:rPr>
        <w:t xml:space="preserve">Сурет </w:t>
      </w:r>
      <w:r w:rsidR="00F0401D">
        <w:rPr>
          <w:rFonts w:ascii="Times New Roman" w:hAnsi="Times New Roman" w:cs="Times New Roman"/>
          <w:sz w:val="28"/>
          <w:szCs w:val="28"/>
          <w:lang w:val="kk-KZ"/>
        </w:rPr>
        <w:t>5</w:t>
      </w:r>
      <w:r w:rsidRPr="00FC6449">
        <w:rPr>
          <w:rFonts w:ascii="Times New Roman" w:hAnsi="Times New Roman" w:cs="Times New Roman"/>
          <w:sz w:val="28"/>
          <w:szCs w:val="28"/>
          <w:lang w:val="kk-KZ"/>
        </w:rPr>
        <w:t xml:space="preserve"> </w:t>
      </w:r>
      <w:r w:rsidR="009D6625">
        <w:rPr>
          <w:rFonts w:ascii="Times New Roman" w:hAnsi="Times New Roman" w:cs="Times New Roman"/>
          <w:sz w:val="28"/>
          <w:szCs w:val="28"/>
          <w:lang w:val="kk-KZ"/>
        </w:rPr>
        <w:t>–</w:t>
      </w:r>
      <w:r w:rsidRPr="00FC6449">
        <w:rPr>
          <w:rFonts w:ascii="Times New Roman" w:hAnsi="Times New Roman" w:cs="Times New Roman"/>
          <w:sz w:val="28"/>
          <w:szCs w:val="28"/>
          <w:lang w:val="kk-KZ"/>
        </w:rPr>
        <w:t xml:space="preserve"> Электр энергетикасы секторының реформалау жолы және осы нарықты </w:t>
      </w:r>
      <w:r w:rsidRPr="00485D17">
        <w:rPr>
          <w:rFonts w:ascii="Times New Roman" w:hAnsi="Times New Roman" w:cs="Times New Roman"/>
          <w:sz w:val="28"/>
          <w:szCs w:val="28"/>
          <w:lang w:val="kk-KZ"/>
        </w:rPr>
        <w:t>либерализация</w:t>
      </w:r>
      <w:r>
        <w:rPr>
          <w:rFonts w:ascii="Times New Roman" w:hAnsi="Times New Roman" w:cs="Times New Roman"/>
          <w:sz w:val="28"/>
          <w:szCs w:val="28"/>
          <w:lang w:val="kk-KZ"/>
        </w:rPr>
        <w:t>лау (даму траекториясы)</w:t>
      </w:r>
    </w:p>
    <w:p w:rsidR="00042A0B" w:rsidRPr="009D6625" w:rsidRDefault="00042A0B" w:rsidP="004B0D2C">
      <w:pPr>
        <w:spacing w:after="0" w:line="240" w:lineRule="auto"/>
        <w:contextualSpacing/>
        <w:jc w:val="both"/>
        <w:rPr>
          <w:rFonts w:ascii="Times New Roman" w:hAnsi="Times New Roman" w:cs="Times New Roman"/>
          <w:sz w:val="16"/>
          <w:szCs w:val="16"/>
          <w:lang w:val="kk-KZ"/>
        </w:rPr>
      </w:pPr>
    </w:p>
    <w:p w:rsidR="00042A0B" w:rsidRPr="001F413D" w:rsidRDefault="009D6625" w:rsidP="009D6625">
      <w:pPr>
        <w:spacing w:after="0" w:line="240" w:lineRule="auto"/>
        <w:ind w:firstLine="708"/>
        <w:contextualSpacing/>
        <w:jc w:val="both"/>
        <w:rPr>
          <w:rFonts w:ascii="Times New Roman" w:hAnsi="Times New Roman" w:cs="Times New Roman"/>
          <w:sz w:val="24"/>
          <w:szCs w:val="24"/>
          <w:lang w:val="kk-KZ"/>
        </w:rPr>
      </w:pPr>
      <w:r w:rsidRPr="009D6625">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042A0B" w:rsidRPr="001F413D">
        <w:rPr>
          <w:rFonts w:ascii="Times New Roman" w:hAnsi="Times New Roman" w:cs="Times New Roman"/>
          <w:sz w:val="24"/>
          <w:szCs w:val="24"/>
          <w:lang w:val="kk-KZ"/>
        </w:rPr>
        <w:t xml:space="preserve"> </w:t>
      </w:r>
      <w:r w:rsidR="00042A0B" w:rsidRPr="001F413D">
        <w:rPr>
          <w:rFonts w:ascii="Times New Roman" w:hAnsi="Times New Roman" w:cs="Times New Roman"/>
          <w:bCs/>
          <w:sz w:val="24"/>
          <w:szCs w:val="24"/>
          <w:lang w:val="kk-KZ"/>
        </w:rPr>
        <w:t>[</w:t>
      </w:r>
      <w:r w:rsidR="005E7ABC">
        <w:fldChar w:fldCharType="begin"/>
      </w:r>
      <w:r w:rsidR="005E7ABC" w:rsidRPr="00D7679B">
        <w:rPr>
          <w:lang w:val="kk-KZ"/>
        </w:rPr>
        <w:instrText xml:space="preserve"> REF _Ref168869477 \r \h  \* MERGEFORMAT </w:instrText>
      </w:r>
      <w:r w:rsidR="005E7ABC">
        <w:fldChar w:fldCharType="separate"/>
      </w:r>
      <w:r w:rsidR="00D540B3" w:rsidRPr="00D540B3">
        <w:rPr>
          <w:rFonts w:ascii="Times New Roman" w:hAnsi="Times New Roman" w:cs="Times New Roman"/>
          <w:bCs/>
          <w:sz w:val="24"/>
          <w:szCs w:val="24"/>
          <w:lang w:val="kk-KZ"/>
        </w:rPr>
        <w:t>7</w:t>
      </w:r>
      <w:r w:rsidR="0020590D">
        <w:rPr>
          <w:rFonts w:ascii="Times New Roman" w:hAnsi="Times New Roman" w:cs="Times New Roman"/>
          <w:bCs/>
          <w:sz w:val="24"/>
          <w:szCs w:val="24"/>
          <w:lang w:val="kk-KZ"/>
        </w:rPr>
        <w:t>6</w:t>
      </w:r>
      <w:r w:rsidR="005E7ABC">
        <w:fldChar w:fldCharType="end"/>
      </w:r>
      <w:r w:rsidR="00042A0B" w:rsidRPr="001F413D">
        <w:rPr>
          <w:rFonts w:ascii="Times New Roman" w:hAnsi="Times New Roman" w:cs="Times New Roman"/>
          <w:bCs/>
          <w:sz w:val="24"/>
          <w:szCs w:val="24"/>
          <w:lang w:val="kk-KZ"/>
        </w:rPr>
        <w:t>]</w:t>
      </w:r>
    </w:p>
    <w:p w:rsidR="00892AF9" w:rsidRDefault="00892AF9" w:rsidP="009D6625">
      <w:pPr>
        <w:spacing w:after="0" w:line="240" w:lineRule="auto"/>
        <w:ind w:firstLine="708"/>
        <w:contextualSpacing/>
        <w:jc w:val="both"/>
        <w:rPr>
          <w:rFonts w:ascii="Times New Roman" w:hAnsi="Times New Roman" w:cs="Times New Roman"/>
          <w:sz w:val="28"/>
          <w:szCs w:val="28"/>
          <w:lang w:val="kk-KZ"/>
        </w:rPr>
      </w:pP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Д. Никомборирак [</w:t>
      </w:r>
      <w:r w:rsidR="005E7ABC">
        <w:fldChar w:fldCharType="begin"/>
      </w:r>
      <w:r w:rsidR="005E7ABC" w:rsidRPr="00D7679B">
        <w:rPr>
          <w:lang w:val="kk-KZ"/>
        </w:rPr>
        <w:instrText xml:space="preserve"> REF _Ref161783084 \r \h  \* MERGEFORMAT </w:instrText>
      </w:r>
      <w:r w:rsidR="005E7ABC">
        <w:fldChar w:fldCharType="separate"/>
      </w:r>
      <w:r w:rsidR="00D540B3" w:rsidRPr="00D540B3">
        <w:rPr>
          <w:rFonts w:ascii="Times New Roman" w:hAnsi="Times New Roman" w:cs="Times New Roman"/>
          <w:sz w:val="28"/>
          <w:szCs w:val="28"/>
          <w:lang w:val="kk-KZ"/>
        </w:rPr>
        <w:t>7</w:t>
      </w:r>
      <w:r w:rsidR="0020590D">
        <w:rPr>
          <w:rFonts w:ascii="Times New Roman" w:hAnsi="Times New Roman" w:cs="Times New Roman"/>
          <w:sz w:val="28"/>
          <w:szCs w:val="28"/>
          <w:lang w:val="kk-KZ"/>
        </w:rPr>
        <w:t>7</w:t>
      </w:r>
      <w:r w:rsidR="005E7ABC">
        <w:fldChar w:fldCharType="end"/>
      </w:r>
      <w:r w:rsidRPr="001F413D">
        <w:rPr>
          <w:rFonts w:ascii="Times New Roman" w:hAnsi="Times New Roman" w:cs="Times New Roman"/>
          <w:sz w:val="28"/>
          <w:szCs w:val="28"/>
          <w:lang w:val="kk-KZ"/>
        </w:rPr>
        <w:t>] Оңтүстік-Шығыс Азия елдерінде электр энергия нарығын жекешелендіру және либерализациялауды қарастырып, бірақ салада саяси қарсылық пен реформалардың болмауына байланысты оны іске асыру баяу болғаның жеткізген. Сондай-ақ авторлар бәсекелестікке қол жеткізбей жекешелендіру нәтижесіз болуы мүмкін деп болжаған. Ырықтандыруды жүзеге асыру үшін тек көтерме және бөлшек нарықта бәсекелестікті дамытып қана қоймай, сонымен қатар энергетикалық секторда тәуелсіз реттеуші құру қажет деген. Электр энергетика саласын либеризациялау шетелдік тараптардың және халықаралық институттардың талабы болып табылады. 1990 жылдары халықаралық қаржы институттары электр энергетика секторын дамыған экономикалық ауысуға жекешелендіруге қысым жасаған. Жекешелендіру электр энергия көзіне қол жеткізу деңгейіне статистикалық оң әсер етеді.</w:t>
      </w:r>
    </w:p>
    <w:p w:rsidR="00086C62"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Косорлуковтың жұмысында [</w:t>
      </w:r>
      <w:r w:rsidR="005E7ABC">
        <w:fldChar w:fldCharType="begin"/>
      </w:r>
      <w:r w:rsidR="005E7ABC" w:rsidRPr="00D7679B">
        <w:rPr>
          <w:lang w:val="kk-KZ"/>
        </w:rPr>
        <w:instrText xml:space="preserve"> REF _Ref157592440 \r \h  \* MERGEFORMAT </w:instrText>
      </w:r>
      <w:r w:rsidR="005E7ABC">
        <w:fldChar w:fldCharType="separate"/>
      </w:r>
      <w:r w:rsidR="00D540B3" w:rsidRPr="00D540B3">
        <w:rPr>
          <w:rFonts w:ascii="Times New Roman" w:hAnsi="Times New Roman" w:cs="Times New Roman"/>
          <w:sz w:val="28"/>
          <w:szCs w:val="28"/>
          <w:lang w:val="kk-KZ"/>
        </w:rPr>
        <w:t>7</w:t>
      </w:r>
      <w:r w:rsidR="0020590D">
        <w:rPr>
          <w:rFonts w:ascii="Times New Roman" w:hAnsi="Times New Roman" w:cs="Times New Roman"/>
          <w:sz w:val="28"/>
          <w:szCs w:val="28"/>
          <w:lang w:val="kk-KZ"/>
        </w:rPr>
        <w:t>8</w:t>
      </w:r>
      <w:r w:rsidR="005E7ABC">
        <w:fldChar w:fldCharType="end"/>
      </w:r>
      <w:r w:rsidRPr="001F413D">
        <w:rPr>
          <w:rFonts w:ascii="Times New Roman" w:hAnsi="Times New Roman" w:cs="Times New Roman"/>
          <w:sz w:val="28"/>
          <w:szCs w:val="28"/>
          <w:lang w:val="kk-KZ"/>
        </w:rPr>
        <w:t>] Еуропа, Солтүстік Америка және Орталық Азия елдерінің электр энергия нарығын трансформациялау және электр энергия мен қуаттың еркін нарығын құру үдерісіндегі тәжірибесі</w:t>
      </w:r>
      <w:r w:rsidRPr="00FC6449">
        <w:rPr>
          <w:rFonts w:ascii="Times New Roman" w:hAnsi="Times New Roman" w:cs="Times New Roman"/>
          <w:sz w:val="28"/>
          <w:szCs w:val="28"/>
          <w:lang w:val="kk-KZ"/>
        </w:rPr>
        <w:t xml:space="preserve"> мен жетістіктері, сонымен қатар Калифорния штатындағы электр энергия нарығын ұйымдастыру әрекетінің сәтсіз тәжірибелері қарастырылған. </w:t>
      </w:r>
    </w:p>
    <w:p w:rsidR="00086C62" w:rsidRPr="006E23F9" w:rsidRDefault="00086C62" w:rsidP="009D6625">
      <w:pPr>
        <w:spacing w:after="0" w:line="240" w:lineRule="auto"/>
        <w:ind w:firstLine="708"/>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 xml:space="preserve">1980-1990 жылдарға дейін дүние жүзіндегі көптеген елдерде электр энергетика құрылымы тік интеграцияланған табиғи монополия ретінде қарастырылды. Мемлекет электр энергетикалық кешенінің негізін құрайтын тігінен біріктірілген компаниялардың қызметтеріне тарифтерді белгілеп, қатаң бақылап отырды. Мысалы, АҚШ-тың электр энергетика секторында ірі, тігінен біріктірілген және өте баяу жеке кәсіпорындар басым болды. АҚШ ешқашан федералды деңгейде электр энергия нарығын реформалаудың міндетті, жан-жақты бағдарламаларын жүзеге асырған емес, ең маңызды шешімдерді штаттарға қалдырады. </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Нәтижесінде, АҚШ-тың көптеген штаттары электр энергетика секторын түбегейлі қайта құрылымдамай, тек шектеулі ырықтандыруды жүзеге асырды.</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Сарапшылар соңғы жылдары АҚШ-та бөлшек сауда нарығындағы бәсекелестіктің өсу қарқыны бәсеңдеп, электр энергиясының ұлттық бәсекеге қабілетті нарығына көшу тоқтап қалғанын айтады.</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Мұның себептері келесідей:</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1) Калифорния штатында электр энергия нарығын ұйымдастыру әрекетінің айқын сәтсіз тәжірибесі;</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2) электр энергияның бәсекеге қабілетті нарығын құрған бірқатар штаттардың кері нәтижелері;</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3) кейбір көтерме сауда нарығында жоспардағыдай жұмыс істемеуі;</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4) АҚШ Конгресі тарапынан ұлттық деңгейде бәсекеге қабілетті нарықты ілгерілетуге қызығушылықтың болмауы.</w:t>
      </w:r>
    </w:p>
    <w:p w:rsidR="00086C62"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Осы себептердің ішінде аталмыш жұмыста Калифорния дағдарысы егжей-тегжейлі назар аударылған. Калифорнияда электр энергия нарығын реформалау төмен және тұрақты бағамен сенімді қызмет көрсетуді қамтамасыз етуге бағытталған еді. 1996 жылы аталмыш саланы реформалаудың негізгі бағыттарын анықтайтын бірқатар заң жобаларына қол қойылып, тігінен</w:t>
      </w:r>
      <w:r w:rsidRPr="00FC6449">
        <w:rPr>
          <w:rFonts w:ascii="Times New Roman" w:hAnsi="Times New Roman" w:cs="Times New Roman"/>
          <w:sz w:val="28"/>
          <w:szCs w:val="28"/>
          <w:lang w:val="kk-KZ"/>
        </w:rPr>
        <w:t xml:space="preserve"> біріктірілген үш энергетикалық компаниялар құрылды, </w:t>
      </w:r>
      <w:r>
        <w:rPr>
          <w:rFonts w:ascii="Times New Roman" w:hAnsi="Times New Roman" w:cs="Times New Roman"/>
          <w:sz w:val="28"/>
          <w:szCs w:val="28"/>
          <w:lang w:val="kk-KZ"/>
        </w:rPr>
        <w:t>ал магистрал</w:t>
      </w:r>
      <w:r w:rsidRPr="00FC6449">
        <w:rPr>
          <w:rFonts w:ascii="Times New Roman" w:hAnsi="Times New Roman" w:cs="Times New Roman"/>
          <w:sz w:val="28"/>
          <w:szCs w:val="28"/>
          <w:lang w:val="kk-KZ"/>
        </w:rPr>
        <w:t xml:space="preserve">дық электр желілері энергия таратушы </w:t>
      </w:r>
      <w:r>
        <w:rPr>
          <w:rFonts w:ascii="Times New Roman" w:hAnsi="Times New Roman" w:cs="Times New Roman"/>
          <w:sz w:val="28"/>
          <w:szCs w:val="28"/>
          <w:lang w:val="kk-KZ"/>
        </w:rPr>
        <w:t>компаниялардың меншігінде қалды</w:t>
      </w:r>
      <w:r w:rsidRPr="00FC6449">
        <w:rPr>
          <w:rFonts w:ascii="Times New Roman" w:hAnsi="Times New Roman" w:cs="Times New Roman"/>
          <w:sz w:val="28"/>
          <w:szCs w:val="28"/>
          <w:lang w:val="kk-KZ"/>
        </w:rPr>
        <w:t xml:space="preserve">. Бірақ, 1998 жылы көтерме сауда нарығында электр энергия бағасының өсу тенденциясы байқалды, 2000 жылға дейін салыстырмалы түрде басқа нарықта айтарлықтай проблемалар болған жоқ. 2000 жылы реттеушілер араласуға мәжбүр болды, себебі электр энергия бағалары шарықтап кетті. Осы уақыт ішінде АҚШ-тың көптеген басқа штаттарында электр қуатының бағасы тұрақты болып қалды. </w:t>
      </w:r>
    </w:p>
    <w:p w:rsidR="00086C62" w:rsidRDefault="00086C62" w:rsidP="009D6625">
      <w:pPr>
        <w:spacing w:after="0" w:line="240" w:lineRule="auto"/>
        <w:ind w:firstLine="708"/>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Бұл ретте бақылаушы органдар көтерме бағаның мұндай күр</w:t>
      </w:r>
      <w:r>
        <w:rPr>
          <w:rFonts w:ascii="Times New Roman" w:hAnsi="Times New Roman" w:cs="Times New Roman"/>
          <w:sz w:val="28"/>
          <w:szCs w:val="28"/>
          <w:lang w:val="kk-KZ"/>
        </w:rPr>
        <w:t>т өзгеруіне дайын болмады</w:t>
      </w:r>
      <w:r w:rsidRPr="00FC6449">
        <w:rPr>
          <w:rFonts w:ascii="Times New Roman" w:hAnsi="Times New Roman" w:cs="Times New Roman"/>
          <w:sz w:val="28"/>
          <w:szCs w:val="28"/>
          <w:lang w:val="kk-KZ"/>
        </w:rPr>
        <w:t>. Энергия таратушы компаниялардың өндіруші компанияларға берешегі өсті. Штат ішіндегі және сыртындағы электр энергия өндіруші компаниялар төлем жасамаған тұты</w:t>
      </w:r>
      <w:r>
        <w:rPr>
          <w:rFonts w:ascii="Times New Roman" w:hAnsi="Times New Roman" w:cs="Times New Roman"/>
          <w:sz w:val="28"/>
          <w:szCs w:val="28"/>
          <w:lang w:val="kk-KZ"/>
        </w:rPr>
        <w:t xml:space="preserve">нушыларды электрмен жабдықтаудан айыра </w:t>
      </w:r>
      <w:r w:rsidRPr="00FC6449">
        <w:rPr>
          <w:rFonts w:ascii="Times New Roman" w:hAnsi="Times New Roman" w:cs="Times New Roman"/>
          <w:sz w:val="28"/>
          <w:szCs w:val="28"/>
          <w:lang w:val="kk-KZ"/>
        </w:rPr>
        <w:t>бастады. Алайда алдағы президенттік сайлауға дейін жағдайды ушықтырмау мақсатында мемлекеттік органдар мен мемлекет басшылығы тарапынан ешқандай реакция болмай 2001 жылы штатта электр энергия жабдықтаудан ақаулар пайда болды.</w:t>
      </w:r>
    </w:p>
    <w:p w:rsidR="00086C62" w:rsidRDefault="00086C62" w:rsidP="009D6625">
      <w:pPr>
        <w:spacing w:after="0" w:line="240" w:lineRule="auto"/>
        <w:ind w:firstLine="708"/>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Калифорния штатындағы, сондай-ақ бірқатар басқа штаттардағы үлгілі дағдарыс электр энергия нарығындағы жүргізілген реформаны тоқтатты, бірақ кейбір штаттарда қайта құрылымдау қайтымсыз басталды. Бүгінгі таңда АҚШ-тың кейбір аймақтарында электр энергия нарығын реформалау аяқталуға жақын, бірақ басқаларында ол әлдеқайда ерте сатыда және аяқталуға жақын.</w:t>
      </w:r>
    </w:p>
    <w:p w:rsidR="00086C62" w:rsidRPr="00FC6449" w:rsidRDefault="00086C62" w:rsidP="009D6625">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Pr="00FC6449">
        <w:rPr>
          <w:rFonts w:ascii="Times New Roman" w:hAnsi="Times New Roman" w:cs="Times New Roman"/>
          <w:sz w:val="28"/>
          <w:szCs w:val="28"/>
          <w:lang w:val="kk-KZ"/>
        </w:rPr>
        <w:t>Латын Америкасы елдері 1980 жылдардың басында электр энергетика салаларын реформалауды бастады. Аталмыш елдер әртүрлі жүйелермен ерте басқару жүйелерінен бастап нарыққа кеңірек рөл беретін жаңа жүйелерге дейін тәжірибе жасады. Латын Америкасының электр энергетика секторын реформалау аймақтарға тараған сайын бақылау және ережелерді өзгерту процесі арқылы пайда болды. Реформа процесі реттеудің үш түріне алып әкелді</w:t>
      </w:r>
      <w:r w:rsidR="00892AF9">
        <w:rPr>
          <w:rFonts w:ascii="Times New Roman" w:hAnsi="Times New Roman" w:cs="Times New Roman"/>
          <w:sz w:val="28"/>
          <w:szCs w:val="28"/>
          <w:lang w:val="kk-KZ"/>
        </w:rPr>
        <w:t>:</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 xml:space="preserve">Бірінші кезең 1970 жылдардың аяғында Чилиден бастауын алып, 1982 жылы жаңа заңнаманы әзірлеумен және заңнама 1986 жылы қабылданды. 1989 жылдар аралығында ең ірі электр энергетикалық компанияларды жекешелендірумен аяқталды. </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 xml:space="preserve">Екінші кезеңінде 1990 жылдардың бірінші жартысында Чилидің көршілері реттеуші диффузияны енгізді. </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 xml:space="preserve">Үшінші кезең онжылдықтың екінші жартысында орын алды және Латын Американың қалған бөлігін қамтыды. Реформаторлар реттеудің әрбір кезеңінде бәсекелестіктің ауқымы мен тереңдігін кеңейтуге тырысқаны анық, реформаның қарқыны да үдей түсті. </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Көтерме келісім-шарт нарығына бәсекелестікті енгізу Чили реформасының негізі болды және бұл шын мәнінде елдегі жалғыз еркін нарық жүйесі болды. Бұл нарықта өндіруші компаниялар, сондай-ақ ірі тұтынушылар мен таратушы компаниялар ұзақ мерзімді жеткізу келісімшарттарын жасайтын.</w:t>
      </w:r>
    </w:p>
    <w:p w:rsidR="00086C62" w:rsidRPr="00FC6449"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Нарыққа қатысушылар әртүрлі географиялық аймақтарда орналасқандықтан, тасымалдау қызметтерін бөлу қажетті шарты болды. Осылайша, тарату желісіне ашық қолжетімділік принципі енгізіліп, өндіруші</w:t>
      </w:r>
      <w:r w:rsidRPr="00FC6449">
        <w:rPr>
          <w:rFonts w:ascii="Times New Roman" w:hAnsi="Times New Roman" w:cs="Times New Roman"/>
          <w:sz w:val="28"/>
          <w:szCs w:val="28"/>
          <w:lang w:val="kk-KZ"/>
        </w:rPr>
        <w:t xml:space="preserve"> компаниялар мен тасымалдаушы компанияға тарату ақысын еркін келіссөздер арқылы жүргізуге мүмкіндік берілді. Чили жүйесінің екінші маңызды жаңалығы өндіру кәсіпорындарын инвестициялау</w:t>
      </w:r>
      <w:r>
        <w:rPr>
          <w:rFonts w:ascii="Times New Roman" w:hAnsi="Times New Roman" w:cs="Times New Roman"/>
          <w:sz w:val="28"/>
          <w:szCs w:val="28"/>
          <w:lang w:val="kk-KZ"/>
        </w:rPr>
        <w:t>ды</w:t>
      </w:r>
      <w:r w:rsidRPr="00FC6449">
        <w:rPr>
          <w:rFonts w:ascii="Times New Roman" w:hAnsi="Times New Roman" w:cs="Times New Roman"/>
          <w:sz w:val="28"/>
          <w:szCs w:val="28"/>
          <w:lang w:val="kk-KZ"/>
        </w:rPr>
        <w:t xml:space="preserve"> нарыққа қалдырылды. Электр энергиясына сұраныс артқан сайын баға көтеріліп, жаңа жобаларды дамытудың табыстылығы артты. </w:t>
      </w:r>
    </w:p>
    <w:p w:rsidR="00086C62" w:rsidRPr="00FC6449" w:rsidRDefault="00086C62" w:rsidP="009D6625">
      <w:pPr>
        <w:spacing w:after="0" w:line="240" w:lineRule="auto"/>
        <w:ind w:firstLine="708"/>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Жалпы аталмыш елдің электр энергетика саласын жекешелендіру және реттеуі сәтті өткен, жекешелендірілген кәсіпорындар өз тиімділігін арттырды. Латын Америкасының электр энергетика секторларын жекешелендіру тәжірибесі басқа елдерге бәсекелестікке барынша мүмкіндік беретін жағдай жасауға ұмтылу керектігін көрсетеді.</w:t>
      </w:r>
    </w:p>
    <w:p w:rsidR="00086C62" w:rsidRPr="004F2A3E" w:rsidRDefault="00086C62" w:rsidP="009D6625">
      <w:pPr>
        <w:spacing w:after="0" w:line="240" w:lineRule="auto"/>
        <w:ind w:firstLine="708"/>
        <w:contextualSpacing/>
        <w:jc w:val="both"/>
        <w:rPr>
          <w:rFonts w:ascii="Times New Roman" w:hAnsi="Times New Roman" w:cs="Times New Roman"/>
          <w:sz w:val="28"/>
          <w:szCs w:val="28"/>
          <w:lang w:val="kk-KZ"/>
        </w:rPr>
      </w:pPr>
      <w:r w:rsidRPr="004F2A3E">
        <w:rPr>
          <w:rFonts w:ascii="Times New Roman" w:hAnsi="Times New Roman" w:cs="Times New Roman"/>
          <w:sz w:val="28"/>
          <w:szCs w:val="28"/>
          <w:lang w:val="kk-KZ"/>
        </w:rPr>
        <w:t>Латын Америкасында секторды басқару ұзақ уақыт бойы әлсіз болып, аймақтағы реттеушілер үш негізгі проблемаға тап болды, олар:</w:t>
      </w:r>
    </w:p>
    <w:p w:rsidR="00086C62" w:rsidRPr="004F2A3E" w:rsidRDefault="007120FD" w:rsidP="009D6625">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4F2A3E">
        <w:rPr>
          <w:rFonts w:ascii="Times New Roman" w:hAnsi="Times New Roman" w:cs="Times New Roman"/>
          <w:sz w:val="28"/>
          <w:szCs w:val="28"/>
          <w:lang w:val="kk-KZ"/>
        </w:rPr>
        <w:t>р</w:t>
      </w:r>
      <w:r w:rsidR="00086C62" w:rsidRPr="004F2A3E">
        <w:rPr>
          <w:rFonts w:ascii="Times New Roman" w:hAnsi="Times New Roman" w:cs="Times New Roman"/>
          <w:sz w:val="28"/>
          <w:szCs w:val="28"/>
          <w:lang w:val="kk-KZ"/>
        </w:rPr>
        <w:t>еттеуші органдар популист саясаткерлердің және салалық лоббилстердің қысымына жиі ұшырайды;</w:t>
      </w:r>
    </w:p>
    <w:p w:rsidR="00086C62" w:rsidRPr="004F2A3E" w:rsidRDefault="007120FD" w:rsidP="009D6625">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F2A3E">
        <w:rPr>
          <w:rFonts w:ascii="Times New Roman" w:hAnsi="Times New Roman" w:cs="Times New Roman"/>
          <w:sz w:val="28"/>
          <w:szCs w:val="28"/>
          <w:lang w:val="kk-KZ"/>
        </w:rPr>
        <w:t>р</w:t>
      </w:r>
      <w:r w:rsidR="00086C62" w:rsidRPr="004F2A3E">
        <w:rPr>
          <w:rFonts w:ascii="Times New Roman" w:hAnsi="Times New Roman" w:cs="Times New Roman"/>
          <w:sz w:val="28"/>
          <w:szCs w:val="28"/>
          <w:lang w:val="kk-KZ"/>
        </w:rPr>
        <w:t>еттеушілер төмен жалақы алуына байланысты оларды «айналмалы есік» схемалары арқылы немесе тікелей сыбайлас жемқорлықпен ұсталады;</w:t>
      </w:r>
    </w:p>
    <w:p w:rsidR="00086C62" w:rsidRPr="004F2A3E" w:rsidRDefault="007120FD" w:rsidP="009D6625">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F2A3E">
        <w:rPr>
          <w:rFonts w:ascii="Times New Roman" w:hAnsi="Times New Roman" w:cs="Times New Roman"/>
          <w:sz w:val="28"/>
          <w:szCs w:val="28"/>
          <w:lang w:val="kk-KZ"/>
        </w:rPr>
        <w:t>т</w:t>
      </w:r>
      <w:r w:rsidR="00086C62" w:rsidRPr="004F2A3E">
        <w:rPr>
          <w:rFonts w:ascii="Times New Roman" w:hAnsi="Times New Roman" w:cs="Times New Roman"/>
          <w:sz w:val="28"/>
          <w:szCs w:val="28"/>
          <w:lang w:val="kk-KZ"/>
        </w:rPr>
        <w:t>иімсіз және нашар жобаланған реттеу жүйелері, сонымен қатар, көбінесе сыбайлас жемқорлыққа ұшыраған сот жүйесі жағдайында жұмыс істеуі.</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X. Ичонг [</w:t>
      </w:r>
      <w:r w:rsidR="0020590D">
        <w:rPr>
          <w:rFonts w:ascii="Times New Roman" w:hAnsi="Times New Roman" w:cs="Times New Roman"/>
          <w:sz w:val="28"/>
          <w:szCs w:val="28"/>
          <w:lang w:val="kk-KZ"/>
        </w:rPr>
        <w:t>79</w:t>
      </w:r>
      <w:r w:rsidRPr="001F413D">
        <w:rPr>
          <w:rFonts w:ascii="Times New Roman" w:hAnsi="Times New Roman" w:cs="Times New Roman"/>
          <w:sz w:val="28"/>
          <w:szCs w:val="28"/>
          <w:lang w:val="kk-KZ"/>
        </w:rPr>
        <w:t xml:space="preserve">] әртүрлі елдердегі электр энергетика секторын реформалау тәжірибесінен бірнеше сабақ алуға болады деген. </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Біріншіден, кейбір экономистер саяси және экономикалық жүйеге қарамастан идеалды нарық үлгісін кез келген елде және салада сәтті жүзеге асыруға болады деп сендіреді. Дегенмен, реформалардың нақты дүниежүзілік тәжірибе көрсеткендей, оның қысқа мерзімді пайдасы не аз немесе мүлдем болмауы мүмкін және ұзақ мерзімді пайдалар теориялық тұрғыдан негізделгенімені анық көрсетті.</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Екіншіден, электр энергетика саласында нарықтық билік басым болып қала береді. Оны мемлекеттің неғұрлым белсенді және тиімді араласуы арқылы ғана реттеуге болады. Саланы реформалаудың экономикалық және саяси аспектілері болғандықтан, техникалық шешімдерді қолдану кезінде бұл фактіні ұмытпау қажет.</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Сонымен қатар, реформа үлгісі кейбір жағдайларда жұмыс істеуі мүмкін болса да, оны жай ғана сол күйінде басқа елден көшіру салу мүмкін емес. Интеграцияланған әлемде саясаттың өзгеруі сөзсіз, дегенмен, жүргізілген саясаттың үш құрамдас бөлігін: мақсаттар, қолданылатын әдістер және осы әдістер қолданылатын шарттарын сол принциптерді қабылдау қажет. Үйлесімді шарттарсыз үлгіні енгізу күтілетін нәтижелерді бермеуі мүмкін.</w:t>
      </w:r>
    </w:p>
    <w:p w:rsidR="00086C62" w:rsidRPr="001F413D" w:rsidRDefault="00086C62" w:rsidP="009D6625">
      <w:pPr>
        <w:spacing w:after="0" w:line="240" w:lineRule="auto"/>
        <w:ind w:firstLine="708"/>
        <w:contextualSpacing/>
        <w:jc w:val="both"/>
        <w:rPr>
          <w:rFonts w:ascii="Times New Roman" w:eastAsia="Times New Roman" w:hAnsi="Times New Roman" w:cs="Times New Roman"/>
          <w:sz w:val="28"/>
          <w:szCs w:val="28"/>
          <w:lang w:val="kk-KZ"/>
        </w:rPr>
      </w:pPr>
      <w:r w:rsidRPr="001F413D">
        <w:rPr>
          <w:rFonts w:ascii="Times New Roman" w:hAnsi="Times New Roman" w:cs="Times New Roman"/>
          <w:sz w:val="28"/>
          <w:szCs w:val="28"/>
          <w:lang w:val="kk-KZ"/>
        </w:rPr>
        <w:t>Н. Едомах [</w:t>
      </w:r>
      <w:r w:rsidR="005E7ABC">
        <w:fldChar w:fldCharType="begin"/>
      </w:r>
      <w:r w:rsidR="005E7ABC" w:rsidRPr="00D7679B">
        <w:rPr>
          <w:lang w:val="kk-KZ"/>
        </w:rPr>
        <w:instrText xml:space="preserve"> REF _Ref163489679 \r \h  \* MERGEFORMAT </w:instrText>
      </w:r>
      <w:r w:rsidR="005E7ABC">
        <w:fldChar w:fldCharType="separate"/>
      </w:r>
      <w:r w:rsidR="00D540B3" w:rsidRPr="00D540B3">
        <w:rPr>
          <w:rFonts w:ascii="Times New Roman" w:hAnsi="Times New Roman" w:cs="Times New Roman"/>
          <w:sz w:val="28"/>
          <w:szCs w:val="28"/>
          <w:lang w:val="kk-KZ"/>
        </w:rPr>
        <w:t>8</w:t>
      </w:r>
      <w:r w:rsidR="0020590D">
        <w:rPr>
          <w:rFonts w:ascii="Times New Roman" w:hAnsi="Times New Roman" w:cs="Times New Roman"/>
          <w:sz w:val="28"/>
          <w:szCs w:val="28"/>
          <w:lang w:val="kk-KZ"/>
        </w:rPr>
        <w:t>0</w:t>
      </w:r>
      <w:r w:rsidR="005E7ABC">
        <w:fldChar w:fldCharType="end"/>
      </w:r>
      <w:r w:rsidRPr="001F413D">
        <w:rPr>
          <w:rFonts w:ascii="Times New Roman" w:hAnsi="Times New Roman" w:cs="Times New Roman"/>
          <w:sz w:val="28"/>
          <w:szCs w:val="28"/>
          <w:lang w:val="kk-KZ"/>
        </w:rPr>
        <w:t>] Чили мысалына сәйкес Аргентинада электр энергетикасы</w:t>
      </w:r>
      <w:r w:rsidRPr="001F413D">
        <w:rPr>
          <w:rFonts w:ascii="Times New Roman" w:eastAsia="Times New Roman" w:hAnsi="Times New Roman" w:cs="Times New Roman"/>
          <w:sz w:val="28"/>
          <w:szCs w:val="28"/>
          <w:lang w:val="kk-KZ"/>
        </w:rPr>
        <w:t xml:space="preserve"> саласындағы реформалардан алынған сабақтарды ескере отырып, электрмен жабдықтау кәсіпорындарын бөлу арқылы, бәсекелестікті енгізу және электр энергетикасы секторын ырықтандырудан инвестицияны көбейтіп, тарифтерді төмендетті.</w:t>
      </w:r>
    </w:p>
    <w:p w:rsidR="00086C62" w:rsidRPr="001F413D" w:rsidRDefault="00086C62" w:rsidP="009D6625">
      <w:pPr>
        <w:spacing w:after="0" w:line="240" w:lineRule="auto"/>
        <w:ind w:firstLine="708"/>
        <w:contextualSpacing/>
        <w:jc w:val="both"/>
        <w:rPr>
          <w:rFonts w:ascii="Times New Roman" w:eastAsia="Times New Roman" w:hAnsi="Times New Roman" w:cs="Times New Roman"/>
          <w:sz w:val="28"/>
          <w:szCs w:val="28"/>
          <w:lang w:val="kk-KZ"/>
        </w:rPr>
      </w:pPr>
      <w:r w:rsidRPr="001F413D">
        <w:rPr>
          <w:rFonts w:ascii="Times New Roman" w:eastAsia="Times New Roman" w:hAnsi="Times New Roman" w:cs="Times New Roman"/>
          <w:sz w:val="28"/>
          <w:szCs w:val="28"/>
          <w:lang w:val="kk-KZ"/>
        </w:rPr>
        <w:t xml:space="preserve">Алайда 2002 жылғы макроэкономикалық дағдарыс кезінде валютаның құнсыздануына және жоғары қаржылық шектеулер елде коммуналдық кәсіпорындардың қызметіне әсер етті және одан әрі инвестициялаудың біраз уақытқа тоқтап қалуына әкелді. </w:t>
      </w:r>
    </w:p>
    <w:p w:rsidR="00086C62" w:rsidRPr="001F413D" w:rsidRDefault="00086C62" w:rsidP="009D6625">
      <w:pPr>
        <w:spacing w:after="0" w:line="240" w:lineRule="auto"/>
        <w:ind w:firstLine="708"/>
        <w:contextualSpacing/>
        <w:jc w:val="both"/>
        <w:rPr>
          <w:rFonts w:ascii="Times New Roman" w:eastAsia="Times New Roman" w:hAnsi="Times New Roman" w:cs="Times New Roman"/>
          <w:sz w:val="28"/>
          <w:szCs w:val="28"/>
          <w:lang w:val="kk-KZ"/>
        </w:rPr>
      </w:pPr>
      <w:r w:rsidRPr="001F413D">
        <w:rPr>
          <w:rFonts w:ascii="Times New Roman" w:eastAsia="Times New Roman" w:hAnsi="Times New Roman" w:cs="Times New Roman"/>
          <w:sz w:val="28"/>
          <w:szCs w:val="28"/>
          <w:lang w:val="kk-KZ"/>
        </w:rPr>
        <w:t>Әлемдік деңгейде электр энергетика саласындағы реформалардың қажеттілігін тудыратын негізгі үш фактор бар, олар:</w:t>
      </w:r>
    </w:p>
    <w:p w:rsidR="00086C62" w:rsidRPr="001F413D" w:rsidRDefault="007120FD" w:rsidP="009D6625">
      <w:pPr>
        <w:spacing w:after="0" w:line="240" w:lineRule="auto"/>
        <w:ind w:firstLine="708"/>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086C62" w:rsidRPr="001F413D">
        <w:rPr>
          <w:rFonts w:ascii="Times New Roman" w:eastAsia="Times New Roman" w:hAnsi="Times New Roman" w:cs="Times New Roman"/>
          <w:sz w:val="28"/>
          <w:szCs w:val="28"/>
          <w:lang w:val="kk-KZ"/>
        </w:rPr>
        <w:t xml:space="preserve"> </w:t>
      </w:r>
      <w:r w:rsidRPr="001F413D">
        <w:rPr>
          <w:rFonts w:ascii="Times New Roman" w:eastAsia="Times New Roman" w:hAnsi="Times New Roman" w:cs="Times New Roman"/>
          <w:sz w:val="28"/>
          <w:szCs w:val="28"/>
          <w:lang w:val="kk-KZ"/>
        </w:rPr>
        <w:t>э</w:t>
      </w:r>
      <w:r w:rsidR="00086C62" w:rsidRPr="001F413D">
        <w:rPr>
          <w:rFonts w:ascii="Times New Roman" w:eastAsia="Times New Roman" w:hAnsi="Times New Roman" w:cs="Times New Roman"/>
          <w:sz w:val="28"/>
          <w:szCs w:val="28"/>
          <w:lang w:val="kk-KZ"/>
        </w:rPr>
        <w:t>кзогендік әсерлер;</w:t>
      </w:r>
    </w:p>
    <w:p w:rsidR="00086C62" w:rsidRPr="001F413D" w:rsidRDefault="007120FD" w:rsidP="009D6625">
      <w:pPr>
        <w:spacing w:after="0" w:line="240" w:lineRule="auto"/>
        <w:ind w:firstLine="708"/>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086C62" w:rsidRPr="001F413D">
        <w:rPr>
          <w:rFonts w:ascii="Times New Roman" w:eastAsia="Times New Roman" w:hAnsi="Times New Roman" w:cs="Times New Roman"/>
          <w:sz w:val="28"/>
          <w:szCs w:val="28"/>
          <w:lang w:val="kk-KZ"/>
        </w:rPr>
        <w:t xml:space="preserve"> </w:t>
      </w:r>
      <w:r w:rsidRPr="001F413D">
        <w:rPr>
          <w:rFonts w:ascii="Times New Roman" w:eastAsia="Times New Roman" w:hAnsi="Times New Roman" w:cs="Times New Roman"/>
          <w:sz w:val="28"/>
          <w:szCs w:val="28"/>
          <w:lang w:val="kk-KZ"/>
        </w:rPr>
        <w:t>д</w:t>
      </w:r>
      <w:r w:rsidR="00086C62" w:rsidRPr="001F413D">
        <w:rPr>
          <w:rFonts w:ascii="Times New Roman" w:eastAsia="Times New Roman" w:hAnsi="Times New Roman" w:cs="Times New Roman"/>
          <w:sz w:val="28"/>
          <w:szCs w:val="28"/>
          <w:lang w:val="kk-KZ"/>
        </w:rPr>
        <w:t>амыған елдердің ықпалы;</w:t>
      </w:r>
    </w:p>
    <w:p w:rsidR="00086C62" w:rsidRPr="001F413D" w:rsidRDefault="007120FD" w:rsidP="009D6625">
      <w:pPr>
        <w:spacing w:after="0" w:line="240" w:lineRule="auto"/>
        <w:ind w:firstLine="708"/>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086C62" w:rsidRPr="001F413D">
        <w:rPr>
          <w:rFonts w:ascii="Times New Roman" w:eastAsia="Times New Roman" w:hAnsi="Times New Roman" w:cs="Times New Roman"/>
          <w:sz w:val="28"/>
          <w:szCs w:val="28"/>
          <w:lang w:val="kk-KZ"/>
        </w:rPr>
        <w:t xml:space="preserve"> </w:t>
      </w:r>
      <w:r w:rsidRPr="001F413D">
        <w:rPr>
          <w:rFonts w:ascii="Times New Roman" w:eastAsia="Times New Roman" w:hAnsi="Times New Roman" w:cs="Times New Roman"/>
          <w:sz w:val="28"/>
          <w:szCs w:val="28"/>
          <w:lang w:val="kk-KZ"/>
        </w:rPr>
        <w:t>д</w:t>
      </w:r>
      <w:r w:rsidR="00086C62" w:rsidRPr="001F413D">
        <w:rPr>
          <w:rFonts w:ascii="Times New Roman" w:eastAsia="Times New Roman" w:hAnsi="Times New Roman" w:cs="Times New Roman"/>
          <w:sz w:val="28"/>
          <w:szCs w:val="28"/>
          <w:lang w:val="kk-KZ"/>
        </w:rPr>
        <w:t>амушы елдердің әсері;</w:t>
      </w:r>
    </w:p>
    <w:p w:rsidR="00086C62" w:rsidRPr="001F413D" w:rsidRDefault="00086C62" w:rsidP="009D6625">
      <w:pPr>
        <w:spacing w:after="0" w:line="240" w:lineRule="auto"/>
        <w:ind w:firstLine="708"/>
        <w:contextualSpacing/>
        <w:jc w:val="both"/>
        <w:rPr>
          <w:rFonts w:ascii="Times New Roman" w:eastAsia="Times New Roman" w:hAnsi="Times New Roman" w:cs="Times New Roman"/>
          <w:sz w:val="28"/>
          <w:szCs w:val="28"/>
          <w:lang w:val="kk-KZ"/>
        </w:rPr>
      </w:pPr>
      <w:r w:rsidRPr="001F413D">
        <w:rPr>
          <w:rFonts w:ascii="Times New Roman" w:eastAsia="Times New Roman" w:hAnsi="Times New Roman" w:cs="Times New Roman"/>
          <w:sz w:val="28"/>
          <w:szCs w:val="28"/>
          <w:lang w:val="kk-KZ"/>
        </w:rPr>
        <w:t>Электр энергетика секторын реформалауға жол ашқан экзогендік әсерлер бұл технологиялық инновацияның өзгерістері мен дамуы деп сипатталды. Оған мысалы аралас циклді газ турбинасының дамуы, парадигманың ауысуы мемлекеттен жеке секторға ауысуы.</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Парионо және басқалары [</w:t>
      </w:r>
      <w:r w:rsidR="005E7ABC">
        <w:fldChar w:fldCharType="begin"/>
      </w:r>
      <w:r w:rsidR="005E7ABC" w:rsidRPr="00D7679B">
        <w:rPr>
          <w:lang w:val="kk-KZ"/>
        </w:rPr>
        <w:instrText xml:space="preserve"> REF _Ref168841761 \r \h  \* MERGEFORMAT </w:instrText>
      </w:r>
      <w:r w:rsidR="005E7ABC">
        <w:fldChar w:fldCharType="separate"/>
      </w:r>
      <w:r w:rsidR="00D540B3">
        <w:rPr>
          <w:rFonts w:ascii="Times New Roman" w:hAnsi="Times New Roman" w:cs="Times New Roman"/>
          <w:sz w:val="28"/>
          <w:szCs w:val="28"/>
          <w:lang w:val="kk-KZ"/>
        </w:rPr>
        <w:t>8</w:t>
      </w:r>
      <w:r w:rsidR="0020590D">
        <w:rPr>
          <w:rFonts w:ascii="Times New Roman" w:hAnsi="Times New Roman" w:cs="Times New Roman"/>
          <w:sz w:val="28"/>
          <w:szCs w:val="28"/>
          <w:lang w:val="kk-KZ"/>
        </w:rPr>
        <w:t>1</w:t>
      </w:r>
      <w:r w:rsidR="005E7ABC">
        <w:fldChar w:fldCharType="end"/>
      </w:r>
      <w:r w:rsidRPr="001F413D">
        <w:rPr>
          <w:rFonts w:ascii="Times New Roman" w:hAnsi="Times New Roman" w:cs="Times New Roman"/>
          <w:sz w:val="28"/>
          <w:szCs w:val="28"/>
          <w:lang w:val="kk-KZ"/>
        </w:rPr>
        <w:t>] өздерінің сипаттамаларына сүйене отырып, зерттеулерінде жалпы либерализмді үшке бөлген, олар: еркіндік, индивидуализм, рационализм.</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Экономикалық либерализмнің көзқарасы еркін нарық жүйе және оған мемлекеттің араласпауы, бұл жекеменшікті қамтамасыз етудің ең жақсы тәсілі болып табылатын жүйе дейді.</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Жекешелендіру жеке тұлғалардың немесе жеке биліктің билігін білдіретін «жеке» сөзінен шыққан. Бұл экономикалық бақылауды немесе капиталды халықтың бақылауына қоятын капитализмнің негізгі тамыры немесе негізі.</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Көптеген дамушы елдер, мысалы Оңтүстік-Шығыс Азия елдері қаржы дағдарысы, инвестицияны шектеу және халықаралық қаржы институттары қойған шарттарға байланысты жекешелендіру жолымен жүрген.</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Қазіргі уақытта Оңтүстік-Шығыс Азия елдеріндегі электр энергетика саласындағы саясат батыс өркениетінің әсерінде либерализмге және реттеудің негізі ретінде еркін нарықтарға ұмтылуға негізделген. </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Екінші дүниежүзілік соғыстан кейін дамушы елдерде сауда нарығының теңсіздігінің ауыртпашылығын сезген кезде нарықты ырықтандыру қарқынды дами бастады. </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Жалпы нарықта келесі жобалар пайдаланылады, атап айтқанда</w:t>
      </w:r>
      <w:r w:rsidR="00892AF9">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BOOT (build-салу, own-иелену, operate-пайдалану, transfer/development-беру/дамыту, ownership-иелік ету, operation and transfer-пайдалану және беру)</w:t>
      </w:r>
      <w:r w:rsidR="007120FD">
        <w:rPr>
          <w:rFonts w:ascii="Times New Roman" w:hAnsi="Times New Roman" w:cs="Times New Roman"/>
          <w:sz w:val="28"/>
          <w:szCs w:val="28"/>
          <w:lang w:val="kk-KZ"/>
        </w:rPr>
        <w:t>.</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BOT (build-салу, operate-пайдалану, transfer/development-беру/дамыту, operation, and transfer-пайдалану және беру)</w:t>
      </w:r>
      <w:r w:rsidR="007120FD">
        <w:rPr>
          <w:rFonts w:ascii="Times New Roman" w:hAnsi="Times New Roman" w:cs="Times New Roman"/>
          <w:sz w:val="28"/>
          <w:szCs w:val="28"/>
          <w:lang w:val="kk-KZ"/>
        </w:rPr>
        <w:t>.</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BOO (build-салу, own-иелену, operate/development-пайдалану/дамыту, ownership, and operation-иелену және пайдалану). </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Көптеген Азия елдері мемлекеттік инфрақұрылымдық жобаларды дамыту үшін (BOT) әдісін қолданады.</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Оңтүстік-Шығыс Азия елдері өздерінің электр энергетикалық инфрақұрылымын дамыту үшін электр қуатын сатып алу туралы ұзақ мерзімді ынтымақтастық келісімшарттары арқылы (BOT) әдісін пайдалана отырып Еуропадан инвесторларды жиі тартады.</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Ал Ресейдің электр энергетикасындағы меншік реформасы Жаппай жекешелендіру бағдарламасына сәйкес </w:t>
      </w:r>
      <w:r w:rsidR="003909E6" w:rsidRPr="001F413D">
        <w:rPr>
          <w:rFonts w:ascii="Times New Roman" w:hAnsi="Times New Roman" w:cs="Times New Roman"/>
          <w:sz w:val="28"/>
          <w:szCs w:val="28"/>
          <w:lang w:val="kk-KZ"/>
        </w:rPr>
        <w:t>т</w:t>
      </w:r>
      <w:r w:rsidRPr="001F413D">
        <w:rPr>
          <w:rFonts w:ascii="Times New Roman" w:hAnsi="Times New Roman" w:cs="Times New Roman"/>
          <w:sz w:val="28"/>
          <w:szCs w:val="28"/>
          <w:lang w:val="kk-KZ"/>
        </w:rPr>
        <w:t>ұтастай</w:t>
      </w:r>
      <w:r w:rsidR="003909E6" w:rsidRPr="001F413D">
        <w:rPr>
          <w:rFonts w:ascii="Times New Roman" w:hAnsi="Times New Roman" w:cs="Times New Roman"/>
          <w:sz w:val="28"/>
          <w:szCs w:val="28"/>
          <w:lang w:val="kk-KZ"/>
        </w:rPr>
        <w:t xml:space="preserve"> алғанда </w:t>
      </w:r>
      <w:r w:rsidRPr="001F413D">
        <w:rPr>
          <w:rFonts w:ascii="Times New Roman" w:hAnsi="Times New Roman" w:cs="Times New Roman"/>
          <w:sz w:val="28"/>
          <w:szCs w:val="28"/>
          <w:lang w:val="kk-KZ"/>
        </w:rPr>
        <w:t>үш түбегейлі топқа біріктіруге болады:</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1) электр энергиясының бәсекеге қабілетті нарықтары РАО «ЕЭС Ресей» реформасы басынан бастап енгізілуі</w:t>
      </w:r>
      <w:r w:rsidR="007120FD">
        <w:rPr>
          <w:rFonts w:ascii="Times New Roman" w:hAnsi="Times New Roman" w:cs="Times New Roman"/>
          <w:sz w:val="28"/>
          <w:szCs w:val="28"/>
          <w:lang w:val="kk-KZ"/>
        </w:rPr>
        <w:t>;</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 реформалар процесі азды-көпті бәсекелес нарықтарды кезең-кезеңімен енгізу арқылы реттелетін электр энергия нарықтарын дамытудан басталды;</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3) электр энергетиканың жұмыс істеуі мен дамуы процесінде субъектілер арасындағы қатынастарды қатаң мемлекеттік реттеу сақталады. Электр энергетикасын реформалау, жоспарланғандай, 2008 жылы РАО ЕЭС Ресей холдингінің түпкілікті қайта құрылуымен және жұмысын тоқтатумен ресми түрде аяқталды.</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РАО «ЕЭС Ресей» құрылғаны нарықтық бәсекенің белгісі болып табылмайды және автоматты түрде өнімділіктің жақсаруына әкелмеді [</w:t>
      </w:r>
      <w:r w:rsidR="005E7ABC">
        <w:fldChar w:fldCharType="begin"/>
      </w:r>
      <w:r w:rsidR="005E7ABC" w:rsidRPr="00D7679B">
        <w:rPr>
          <w:lang w:val="kk-KZ"/>
        </w:rPr>
        <w:instrText xml:space="preserve"> REF _Ref151332367 \r \h  \* MERGEFORMAT </w:instrText>
      </w:r>
      <w:r w:rsidR="005E7ABC">
        <w:fldChar w:fldCharType="separate"/>
      </w:r>
      <w:r w:rsidR="00D540B3" w:rsidRPr="00D540B3">
        <w:rPr>
          <w:rFonts w:ascii="Times New Roman" w:hAnsi="Times New Roman" w:cs="Times New Roman"/>
          <w:sz w:val="28"/>
          <w:szCs w:val="28"/>
          <w:lang w:val="kk-KZ"/>
        </w:rPr>
        <w:t>8</w:t>
      </w:r>
      <w:r w:rsidR="0020590D">
        <w:rPr>
          <w:rFonts w:ascii="Times New Roman" w:hAnsi="Times New Roman" w:cs="Times New Roman"/>
          <w:sz w:val="28"/>
          <w:szCs w:val="28"/>
          <w:lang w:val="kk-KZ"/>
        </w:rPr>
        <w:t>2</w:t>
      </w:r>
      <w:r w:rsidR="005E7ABC">
        <w:fldChar w:fldCharType="end"/>
      </w:r>
      <w:r w:rsidRPr="001F413D">
        <w:rPr>
          <w:rFonts w:ascii="Times New Roman" w:hAnsi="Times New Roman" w:cs="Times New Roman"/>
          <w:sz w:val="28"/>
          <w:szCs w:val="28"/>
          <w:lang w:val="kk-KZ"/>
        </w:rPr>
        <w:t>].</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Н. Бахтеева және басқалардың [</w:t>
      </w:r>
      <w:r w:rsidR="005E7ABC">
        <w:fldChar w:fldCharType="begin"/>
      </w:r>
      <w:r w:rsidR="005E7ABC" w:rsidRPr="00D7679B">
        <w:rPr>
          <w:lang w:val="kk-KZ"/>
        </w:rPr>
        <w:instrText xml:space="preserve"> REF _Ref153013570 \r \h  \* MERGEFORMAT </w:instrText>
      </w:r>
      <w:r w:rsidR="005E7ABC">
        <w:fldChar w:fldCharType="separate"/>
      </w:r>
      <w:r w:rsidR="00D540B3" w:rsidRPr="00D540B3">
        <w:rPr>
          <w:rFonts w:ascii="Times New Roman" w:hAnsi="Times New Roman" w:cs="Times New Roman"/>
          <w:sz w:val="28"/>
          <w:szCs w:val="28"/>
          <w:lang w:val="kk-KZ"/>
        </w:rPr>
        <w:t>8</w:t>
      </w:r>
      <w:r w:rsidR="0020590D">
        <w:rPr>
          <w:rFonts w:ascii="Times New Roman" w:hAnsi="Times New Roman" w:cs="Times New Roman"/>
          <w:sz w:val="28"/>
          <w:szCs w:val="28"/>
          <w:lang w:val="kk-KZ"/>
        </w:rPr>
        <w:t>3</w:t>
      </w:r>
      <w:r w:rsidR="005E7ABC">
        <w:fldChar w:fldCharType="end"/>
      </w:r>
      <w:r w:rsidRPr="001F413D">
        <w:rPr>
          <w:rFonts w:ascii="Times New Roman" w:hAnsi="Times New Roman" w:cs="Times New Roman"/>
          <w:sz w:val="28"/>
          <w:szCs w:val="28"/>
          <w:lang w:val="kk-KZ"/>
        </w:rPr>
        <w:t xml:space="preserve">] зерттеуінде Ресей Федерациясында электр энергетика саласында болған реформа саладағы өткір мәселелерді шеше алмағанын мойындайды, оның ішінде электр энергия бағасының тұрақты өсу тенденциясы, энергетикалық жабдықтың ескіруі және оның апаттық деңгейі артып жатқаның байқалатынын мәлімдеді. Ресейде көтерме электр энергия және қуаттылық нарығы бәсекеге қабілетті моделі 2011 жылдың 1 қаңтарынан бастап іске қосылды. </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Бұл тұрғыда дамыған елдердің тәжірибесіне сәйкес олардың шекті нарығында тек 5-7%-дан аспайтын теңгерімдеуші қуаттар қатысады, ал бәсекелестікке бірдей технология мен отын түрінде жұмыс жасайтын өндірушілер қатысады, мысалы, газбен жұмыс істейтін аралас циклді газ турбиналық қондырғылар арасында бәсекелестік болады.</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А. Гибадуллин </w:t>
      </w:r>
      <w:r w:rsidRPr="0020590D">
        <w:rPr>
          <w:rFonts w:ascii="Times New Roman" w:hAnsi="Times New Roman" w:cs="Times New Roman"/>
          <w:sz w:val="28"/>
          <w:szCs w:val="28"/>
          <w:lang w:val="kk-KZ"/>
        </w:rPr>
        <w:t>[</w:t>
      </w:r>
      <w:r w:rsidR="0020590D" w:rsidRPr="0020590D">
        <w:rPr>
          <w:rFonts w:ascii="Times New Roman" w:hAnsi="Times New Roman" w:cs="Times New Roman"/>
          <w:sz w:val="28"/>
          <w:szCs w:val="28"/>
          <w:lang w:val="kk-KZ"/>
        </w:rPr>
        <w:t>84</w:t>
      </w:r>
      <w:r w:rsidRPr="0020590D">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Ресей Федерациясындағы электр энергетика саласындағы реформадан кейінгі кезеңдегі жағдайға талдау жасалған,  талдауға сәйкес реформаға дейінгі кезеңде электр энергетика саласы монополияланған болып қала берді. Елде тігінен біріктірілген басқару бар энергетикалық жүйе жұмыс жасады, ол бірыңғай диспетчерлік басқаруды, біртұтас электр желіні, орталықтандырылған өңірлік басқару мен холдинг түріндегі электр станцияларды қамтыды.</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Саланың тігінен біріктірілген құрылымның бірқатар ерекшеліктері болды:</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1. Өндіруші қуаттарды оңтайландыру мүмкіндігі</w:t>
      </w:r>
      <w:r w:rsidR="007120FD">
        <w:rPr>
          <w:rFonts w:ascii="Times New Roman" w:hAnsi="Times New Roman" w:cs="Times New Roman"/>
          <w:sz w:val="28"/>
          <w:szCs w:val="28"/>
          <w:lang w:val="kk-KZ"/>
        </w:rPr>
        <w:t>.</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 Электрмен жабдықтауда монополия</w:t>
      </w:r>
      <w:r w:rsidR="007120FD">
        <w:rPr>
          <w:rFonts w:ascii="Times New Roman" w:hAnsi="Times New Roman" w:cs="Times New Roman"/>
          <w:sz w:val="28"/>
          <w:szCs w:val="28"/>
          <w:lang w:val="kk-KZ"/>
        </w:rPr>
        <w:t>.</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3. Тарифтерді мемлекеттік реттеу</w:t>
      </w:r>
      <w:r w:rsidR="007120FD">
        <w:rPr>
          <w:rFonts w:ascii="Times New Roman" w:hAnsi="Times New Roman" w:cs="Times New Roman"/>
          <w:sz w:val="28"/>
          <w:szCs w:val="28"/>
          <w:lang w:val="kk-KZ"/>
        </w:rPr>
        <w:t>.</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4. Энергетикалық компаниялар үшін инвестициялық тәуекелдерді азайту</w:t>
      </w:r>
      <w:r w:rsidR="007120FD">
        <w:rPr>
          <w:rFonts w:ascii="Times New Roman" w:hAnsi="Times New Roman" w:cs="Times New Roman"/>
          <w:sz w:val="28"/>
          <w:szCs w:val="28"/>
          <w:lang w:val="kk-KZ"/>
        </w:rPr>
        <w:t>.</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5. Біртұтас жоспар бойынша технологиялық тізбектің элементтерін жүргізу</w:t>
      </w:r>
      <w:r w:rsidR="007120FD">
        <w:rPr>
          <w:rFonts w:ascii="Times New Roman" w:hAnsi="Times New Roman" w:cs="Times New Roman"/>
          <w:sz w:val="28"/>
          <w:szCs w:val="28"/>
          <w:lang w:val="kk-KZ"/>
        </w:rPr>
        <w:t>.</w:t>
      </w:r>
    </w:p>
    <w:p w:rsidR="00086C62" w:rsidRPr="001F413D" w:rsidRDefault="00086C62" w:rsidP="009D6625">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6. Қаржы ресурстарының шоғырлану мүмкіндігі.</w:t>
      </w:r>
    </w:p>
    <w:p w:rsidR="00720ACB" w:rsidRPr="00FC6449" w:rsidRDefault="00086C62"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Ал 2008 жылы саланы реформалау аяқталғаннан кейін, нәтижесінде бүкіл қалыптасқан жүйе бұзылып, нарыққа тәуелсіз электр энергетика кәсіпорындары және мемлекет тарапынан бақыланатын кәсіпорындар кірді. Саланы </w:t>
      </w:r>
      <w:r w:rsidR="00720ACB">
        <w:rPr>
          <w:rFonts w:ascii="Times New Roman" w:hAnsi="Times New Roman" w:cs="Times New Roman"/>
          <w:sz w:val="28"/>
          <w:szCs w:val="28"/>
          <w:lang w:val="kk-KZ"/>
        </w:rPr>
        <w:t>10-</w:t>
      </w:r>
      <w:r w:rsidR="00720ACB" w:rsidRPr="001F413D">
        <w:rPr>
          <w:rFonts w:ascii="Times New Roman" w:hAnsi="Times New Roman" w:cs="Times New Roman"/>
          <w:sz w:val="28"/>
          <w:szCs w:val="28"/>
          <w:lang w:val="kk-KZ"/>
        </w:rPr>
        <w:t>кесте</w:t>
      </w:r>
      <w:r w:rsidR="00720ACB">
        <w:rPr>
          <w:rFonts w:ascii="Times New Roman" w:hAnsi="Times New Roman" w:cs="Times New Roman"/>
          <w:sz w:val="28"/>
          <w:szCs w:val="28"/>
          <w:lang w:val="kk-KZ"/>
        </w:rPr>
        <w:t>де,</w:t>
      </w:r>
      <w:r w:rsidR="00720ACB" w:rsidRPr="001F413D">
        <w:rPr>
          <w:rFonts w:ascii="Times New Roman" w:hAnsi="Times New Roman" w:cs="Times New Roman"/>
          <w:sz w:val="28"/>
          <w:szCs w:val="28"/>
          <w:lang w:val="kk-KZ"/>
        </w:rPr>
        <w:t xml:space="preserve"> әртүрлі уақытта бірқатар елдерде электр энергетика саласында реформаның негізгі қадамдары мен оларды енгізу мақсаттары төмендегі көрсетілген. Бұл мәліметтен келесіні байқауға болады, дамушы елдер бөлшек сауда деңгейінде бәсекелестікті енгізуге жол бермегені, ал кейбір елдер шетелдік тәуелсіз электр энергия өндірушілерді кіргізуге жол бермеген. Мысалы Францияда ауқымды жекешелендіру жүргізілмеген және электр энергияның көтерме нарығының қалыптаспағанын көруге болады.</w:t>
      </w:r>
      <w:r w:rsidR="00720ACB" w:rsidRPr="00FC6449">
        <w:rPr>
          <w:rFonts w:ascii="Times New Roman" w:hAnsi="Times New Roman" w:cs="Times New Roman"/>
          <w:sz w:val="28"/>
          <w:szCs w:val="28"/>
          <w:lang w:val="kk-KZ"/>
        </w:rPr>
        <w:t xml:space="preserve"> </w:t>
      </w:r>
    </w:p>
    <w:p w:rsidR="00720ACB" w:rsidRPr="00FC6449" w:rsidRDefault="00720ACB" w:rsidP="004B0D2C">
      <w:pPr>
        <w:spacing w:after="0" w:line="240" w:lineRule="auto"/>
        <w:contextualSpacing/>
        <w:jc w:val="both"/>
        <w:rPr>
          <w:rFonts w:ascii="Times New Roman" w:hAnsi="Times New Roman" w:cs="Times New Roman"/>
          <w:sz w:val="28"/>
          <w:szCs w:val="28"/>
          <w:lang w:val="kk-KZ"/>
        </w:rPr>
      </w:pPr>
    </w:p>
    <w:p w:rsidR="00086C62" w:rsidRDefault="00F0401D" w:rsidP="004B0D2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10</w:t>
      </w:r>
      <w:r w:rsidR="00086C62" w:rsidRPr="00FC6449">
        <w:rPr>
          <w:rFonts w:ascii="Times New Roman" w:hAnsi="Times New Roman" w:cs="Times New Roman"/>
          <w:sz w:val="28"/>
          <w:szCs w:val="28"/>
          <w:lang w:val="kk-KZ"/>
        </w:rPr>
        <w:t xml:space="preserve"> </w:t>
      </w:r>
      <w:r w:rsidR="007120FD">
        <w:rPr>
          <w:rFonts w:ascii="Times New Roman" w:hAnsi="Times New Roman" w:cs="Times New Roman"/>
          <w:sz w:val="28"/>
          <w:szCs w:val="28"/>
          <w:lang w:val="kk-KZ"/>
        </w:rPr>
        <w:t>–</w:t>
      </w:r>
      <w:r w:rsidR="00086C62" w:rsidRPr="00FC6449">
        <w:rPr>
          <w:rFonts w:ascii="Times New Roman" w:hAnsi="Times New Roman" w:cs="Times New Roman"/>
          <w:sz w:val="28"/>
          <w:szCs w:val="28"/>
          <w:lang w:val="kk-KZ"/>
        </w:rPr>
        <w:t xml:space="preserve"> Бірқатар елдердегі реформалардың негізгі басталған кезеңдері</w:t>
      </w:r>
    </w:p>
    <w:p w:rsidR="007120FD" w:rsidRPr="007120FD" w:rsidRDefault="007120FD" w:rsidP="004B0D2C">
      <w:pPr>
        <w:spacing w:after="0" w:line="240" w:lineRule="auto"/>
        <w:contextualSpacing/>
        <w:jc w:val="both"/>
        <w:rPr>
          <w:rFonts w:ascii="Times New Roman" w:hAnsi="Times New Roman" w:cs="Times New Roman"/>
          <w:sz w:val="16"/>
          <w:szCs w:val="16"/>
          <w:lang w:val="kk-KZ"/>
        </w:rPr>
      </w:pPr>
    </w:p>
    <w:tbl>
      <w:tblPr>
        <w:tblStyle w:val="af2"/>
        <w:tblW w:w="9611" w:type="dxa"/>
        <w:tblInd w:w="136" w:type="dxa"/>
        <w:tblLayout w:type="fixed"/>
        <w:tblLook w:val="04A0" w:firstRow="1" w:lastRow="0" w:firstColumn="1" w:lastColumn="0" w:noHBand="0" w:noVBand="1"/>
      </w:tblPr>
      <w:tblGrid>
        <w:gridCol w:w="1532"/>
        <w:gridCol w:w="1559"/>
        <w:gridCol w:w="1134"/>
        <w:gridCol w:w="1276"/>
        <w:gridCol w:w="1134"/>
        <w:gridCol w:w="1275"/>
        <w:gridCol w:w="1701"/>
      </w:tblGrid>
      <w:tr w:rsidR="00086C62" w:rsidRPr="007120FD" w:rsidTr="00720ACB">
        <w:tc>
          <w:tcPr>
            <w:tcW w:w="1532"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Мемлекет</w:t>
            </w:r>
          </w:p>
        </w:tc>
        <w:tc>
          <w:tcPr>
            <w:tcW w:w="1559"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Шетелдік өндірушілерді қабылдау</w:t>
            </w:r>
          </w:p>
        </w:tc>
        <w:tc>
          <w:tcPr>
            <w:tcW w:w="1134"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Жекешелендіру</w:t>
            </w:r>
          </w:p>
        </w:tc>
        <w:tc>
          <w:tcPr>
            <w:tcW w:w="1276"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Қызмет түрлері бойынша бөлу</w:t>
            </w:r>
          </w:p>
        </w:tc>
        <w:tc>
          <w:tcPr>
            <w:tcW w:w="1134"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Көтерме сауда нарығын енгізу</w:t>
            </w:r>
          </w:p>
        </w:tc>
        <w:tc>
          <w:tcPr>
            <w:tcW w:w="1275"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Тәуелсіз реттеушіні енгізу</w:t>
            </w:r>
          </w:p>
        </w:tc>
        <w:tc>
          <w:tcPr>
            <w:tcW w:w="1701"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Бөлшек саудада бәсекелестікті енгізу</w:t>
            </w:r>
          </w:p>
        </w:tc>
      </w:tr>
      <w:tr w:rsidR="00086C62" w:rsidRPr="007120FD" w:rsidTr="00720ACB">
        <w:trPr>
          <w:trHeight w:val="252"/>
        </w:trPr>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Австралия</w:t>
            </w:r>
          </w:p>
        </w:tc>
        <w:tc>
          <w:tcPr>
            <w:tcW w:w="1559"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1992</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1994</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1993</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1994</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1995</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1994</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Аргентина</w:t>
            </w:r>
          </w:p>
        </w:tc>
        <w:tc>
          <w:tcPr>
            <w:tcW w:w="1559"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1992</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1991</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1992</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1992</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1992</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Бразилия</w:t>
            </w:r>
          </w:p>
        </w:tc>
        <w:tc>
          <w:tcPr>
            <w:tcW w:w="1559"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1995</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1995</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1995</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1998</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Англия</w:t>
            </w:r>
          </w:p>
        </w:tc>
        <w:tc>
          <w:tcPr>
            <w:tcW w:w="1559"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1991</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1990</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1990</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1990</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1989</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1990</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Германия</w:t>
            </w:r>
          </w:p>
        </w:tc>
        <w:tc>
          <w:tcPr>
            <w:tcW w:w="1559"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1993</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1998</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2000</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1998</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1998</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Канада</w:t>
            </w:r>
          </w:p>
        </w:tc>
        <w:tc>
          <w:tcPr>
            <w:tcW w:w="1559"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1996</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1995</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2001</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Жаңа Зеландия</w:t>
            </w:r>
          </w:p>
        </w:tc>
        <w:tc>
          <w:tcPr>
            <w:tcW w:w="1559"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1996</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1994</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1993</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АҚШ</w:t>
            </w:r>
          </w:p>
        </w:tc>
        <w:tc>
          <w:tcPr>
            <w:tcW w:w="1559"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1992</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1998</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1998</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1992</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1997</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Франция</w:t>
            </w:r>
          </w:p>
        </w:tc>
        <w:tc>
          <w:tcPr>
            <w:tcW w:w="1559"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2001</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2000</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2000</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Чили</w:t>
            </w:r>
          </w:p>
        </w:tc>
        <w:tc>
          <w:tcPr>
            <w:tcW w:w="1559"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1993</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1982</w:t>
            </w:r>
          </w:p>
        </w:tc>
        <w:tc>
          <w:tcPr>
            <w:tcW w:w="1276"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1985</w:t>
            </w:r>
          </w:p>
        </w:tc>
        <w:tc>
          <w:tcPr>
            <w:tcW w:w="1134"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1985</w:t>
            </w:r>
          </w:p>
        </w:tc>
        <w:tc>
          <w:tcPr>
            <w:tcW w:w="1275"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w:t>
            </w:r>
          </w:p>
        </w:tc>
        <w:tc>
          <w:tcPr>
            <w:tcW w:w="1701" w:type="dxa"/>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w:t>
            </w:r>
          </w:p>
        </w:tc>
      </w:tr>
      <w:tr w:rsidR="00086C62" w:rsidRPr="007120FD" w:rsidTr="007120FD">
        <w:tc>
          <w:tcPr>
            <w:tcW w:w="9611" w:type="dxa"/>
            <w:gridSpan w:val="7"/>
            <w:shd w:val="clear" w:color="auto" w:fill="auto"/>
          </w:tcPr>
          <w:p w:rsidR="00086C62" w:rsidRPr="007120FD" w:rsidRDefault="00086C62" w:rsidP="004B0D2C">
            <w:pPr>
              <w:contextualSpacing/>
              <w:jc w:val="both"/>
              <w:rPr>
                <w:rFonts w:ascii="Times New Roman" w:hAnsi="Times New Roman" w:cs="Times New Roman"/>
                <w:i/>
                <w:sz w:val="24"/>
                <w:szCs w:val="24"/>
                <w:lang w:val="kk-KZ"/>
              </w:rPr>
            </w:pPr>
            <w:r w:rsidRPr="007120FD">
              <w:rPr>
                <w:rFonts w:ascii="Times New Roman" w:hAnsi="Times New Roman" w:cs="Times New Roman"/>
                <w:i/>
                <w:sz w:val="24"/>
                <w:szCs w:val="24"/>
                <w:lang w:val="en-AU"/>
              </w:rPr>
              <w:t>NordPool:</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rPr>
            </w:pPr>
            <w:r w:rsidRPr="007120FD">
              <w:rPr>
                <w:rFonts w:ascii="Times New Roman" w:hAnsi="Times New Roman" w:cs="Times New Roman"/>
                <w:sz w:val="24"/>
                <w:szCs w:val="24"/>
              </w:rPr>
              <w:t>Дания</w:t>
            </w:r>
          </w:p>
        </w:tc>
        <w:tc>
          <w:tcPr>
            <w:tcW w:w="1559"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2003</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1999</w:t>
            </w:r>
          </w:p>
        </w:tc>
        <w:tc>
          <w:tcPr>
            <w:tcW w:w="1276"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1999</w:t>
            </w:r>
          </w:p>
        </w:tc>
        <w:tc>
          <w:tcPr>
            <w:tcW w:w="1134"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1999</w:t>
            </w:r>
          </w:p>
        </w:tc>
        <w:tc>
          <w:tcPr>
            <w:tcW w:w="1275"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2000</w:t>
            </w:r>
          </w:p>
        </w:tc>
        <w:tc>
          <w:tcPr>
            <w:tcW w:w="1701"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2003</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rPr>
            </w:pPr>
            <w:r w:rsidRPr="007120FD">
              <w:rPr>
                <w:rFonts w:ascii="Times New Roman" w:hAnsi="Times New Roman" w:cs="Times New Roman"/>
                <w:sz w:val="24"/>
                <w:szCs w:val="24"/>
              </w:rPr>
              <w:t>Норвегия</w:t>
            </w:r>
          </w:p>
        </w:tc>
        <w:tc>
          <w:tcPr>
            <w:tcW w:w="1559"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1991</w:t>
            </w:r>
          </w:p>
        </w:tc>
        <w:tc>
          <w:tcPr>
            <w:tcW w:w="1276"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1992</w:t>
            </w:r>
          </w:p>
        </w:tc>
        <w:tc>
          <w:tcPr>
            <w:tcW w:w="1134"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1991</w:t>
            </w:r>
          </w:p>
        </w:tc>
        <w:tc>
          <w:tcPr>
            <w:tcW w:w="1275"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1991</w:t>
            </w:r>
          </w:p>
        </w:tc>
        <w:tc>
          <w:tcPr>
            <w:tcW w:w="1701"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1991</w:t>
            </w:r>
          </w:p>
        </w:tc>
      </w:tr>
      <w:tr w:rsidR="00086C62" w:rsidRPr="007120FD" w:rsidTr="00720ACB">
        <w:trPr>
          <w:trHeight w:val="56"/>
        </w:trPr>
        <w:tc>
          <w:tcPr>
            <w:tcW w:w="1532" w:type="dxa"/>
          </w:tcPr>
          <w:p w:rsidR="00086C62" w:rsidRPr="007120FD" w:rsidRDefault="00086C62" w:rsidP="004B0D2C">
            <w:pPr>
              <w:contextualSpacing/>
              <w:jc w:val="both"/>
              <w:rPr>
                <w:rFonts w:ascii="Times New Roman" w:hAnsi="Times New Roman" w:cs="Times New Roman"/>
                <w:sz w:val="24"/>
                <w:szCs w:val="24"/>
              </w:rPr>
            </w:pPr>
            <w:r w:rsidRPr="007120FD">
              <w:rPr>
                <w:rFonts w:ascii="Times New Roman" w:hAnsi="Times New Roman" w:cs="Times New Roman"/>
                <w:sz w:val="24"/>
                <w:szCs w:val="24"/>
              </w:rPr>
              <w:t>Финляндия</w:t>
            </w:r>
          </w:p>
        </w:tc>
        <w:tc>
          <w:tcPr>
            <w:tcW w:w="1559"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1997</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1996</w:t>
            </w:r>
          </w:p>
        </w:tc>
        <w:tc>
          <w:tcPr>
            <w:tcW w:w="1276"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134"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275"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1998</w:t>
            </w:r>
          </w:p>
        </w:tc>
        <w:tc>
          <w:tcPr>
            <w:tcW w:w="1701"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1999</w:t>
            </w:r>
          </w:p>
        </w:tc>
      </w:tr>
      <w:tr w:rsidR="00086C62" w:rsidRPr="007120FD" w:rsidTr="00720ACB">
        <w:tc>
          <w:tcPr>
            <w:tcW w:w="1532" w:type="dxa"/>
          </w:tcPr>
          <w:p w:rsidR="00086C62" w:rsidRPr="007120FD" w:rsidRDefault="00086C62" w:rsidP="004B0D2C">
            <w:pPr>
              <w:contextualSpacing/>
              <w:jc w:val="both"/>
              <w:rPr>
                <w:rFonts w:ascii="Times New Roman" w:hAnsi="Times New Roman" w:cs="Times New Roman"/>
                <w:sz w:val="24"/>
                <w:szCs w:val="24"/>
              </w:rPr>
            </w:pPr>
            <w:r w:rsidRPr="007120FD">
              <w:rPr>
                <w:rFonts w:ascii="Times New Roman" w:hAnsi="Times New Roman" w:cs="Times New Roman"/>
                <w:sz w:val="24"/>
                <w:szCs w:val="24"/>
              </w:rPr>
              <w:t>Швеция</w:t>
            </w:r>
          </w:p>
        </w:tc>
        <w:tc>
          <w:tcPr>
            <w:tcW w:w="1559"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1996</w:t>
            </w:r>
          </w:p>
        </w:tc>
        <w:tc>
          <w:tcPr>
            <w:tcW w:w="1134" w:type="dxa"/>
          </w:tcPr>
          <w:p w:rsidR="00086C62" w:rsidRPr="007120FD" w:rsidRDefault="00086C62" w:rsidP="004B0D2C">
            <w:pPr>
              <w:contextualSpacing/>
              <w:jc w:val="center"/>
              <w:rPr>
                <w:rFonts w:ascii="Times New Roman" w:hAnsi="Times New Roman" w:cs="Times New Roman"/>
                <w:sz w:val="24"/>
                <w:szCs w:val="24"/>
                <w:lang w:val="en-AU"/>
              </w:rPr>
            </w:pPr>
            <w:r w:rsidRPr="007120FD">
              <w:rPr>
                <w:rFonts w:ascii="Times New Roman" w:hAnsi="Times New Roman" w:cs="Times New Roman"/>
                <w:sz w:val="24"/>
                <w:szCs w:val="24"/>
                <w:lang w:val="en-AU"/>
              </w:rPr>
              <w:t>1992</w:t>
            </w:r>
          </w:p>
        </w:tc>
        <w:tc>
          <w:tcPr>
            <w:tcW w:w="1276"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1991</w:t>
            </w:r>
          </w:p>
        </w:tc>
        <w:tc>
          <w:tcPr>
            <w:tcW w:w="1134"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1992</w:t>
            </w:r>
          </w:p>
        </w:tc>
        <w:tc>
          <w:tcPr>
            <w:tcW w:w="1275"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1992</w:t>
            </w:r>
          </w:p>
        </w:tc>
        <w:tc>
          <w:tcPr>
            <w:tcW w:w="1701" w:type="dxa"/>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1999</w:t>
            </w:r>
          </w:p>
        </w:tc>
      </w:tr>
      <w:tr w:rsidR="00086C62" w:rsidRPr="007120FD" w:rsidTr="007120FD">
        <w:tc>
          <w:tcPr>
            <w:tcW w:w="9611" w:type="dxa"/>
            <w:gridSpan w:val="7"/>
          </w:tcPr>
          <w:p w:rsidR="00086C62" w:rsidRPr="007120FD" w:rsidRDefault="007120FD" w:rsidP="008001B1">
            <w:pPr>
              <w:ind w:firstLine="573"/>
              <w:contextualSpacing/>
              <w:jc w:val="both"/>
              <w:rPr>
                <w:rFonts w:ascii="Times New Roman" w:eastAsia="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086C62" w:rsidRPr="007120FD">
              <w:rPr>
                <w:rFonts w:ascii="Times New Roman" w:eastAsia="Times New Roman" w:hAnsi="Times New Roman" w:cs="Times New Roman"/>
                <w:sz w:val="24"/>
                <w:szCs w:val="24"/>
                <w:lang w:val="kk-KZ"/>
              </w:rPr>
              <w:t xml:space="preserve"> [</w:t>
            </w:r>
            <w:r w:rsidR="005E7ABC">
              <w:fldChar w:fldCharType="begin"/>
            </w:r>
            <w:r w:rsidR="005E7ABC">
              <w:instrText xml:space="preserve"> REF _Ref152880803 \r \h  \* MERGEFORMAT </w:instrText>
            </w:r>
            <w:r w:rsidR="005E7ABC">
              <w:fldChar w:fldCharType="separate"/>
            </w:r>
            <w:r w:rsidR="00D540B3">
              <w:rPr>
                <w:rFonts w:ascii="Times New Roman" w:eastAsia="Times New Roman" w:hAnsi="Times New Roman" w:cs="Times New Roman"/>
                <w:sz w:val="24"/>
                <w:szCs w:val="24"/>
                <w:lang w:val="kk-KZ"/>
              </w:rPr>
              <w:t>8</w:t>
            </w:r>
            <w:r w:rsidR="008001B1">
              <w:rPr>
                <w:rFonts w:ascii="Times New Roman" w:eastAsia="Times New Roman" w:hAnsi="Times New Roman" w:cs="Times New Roman"/>
                <w:sz w:val="24"/>
                <w:szCs w:val="24"/>
                <w:lang w:val="kk-KZ"/>
              </w:rPr>
              <w:t>5</w:t>
            </w:r>
            <w:r w:rsidR="005E7ABC">
              <w:fldChar w:fldCharType="end"/>
            </w:r>
            <w:r w:rsidR="00086C62" w:rsidRPr="007120FD">
              <w:rPr>
                <w:rFonts w:ascii="Times New Roman" w:eastAsia="Times New Roman" w:hAnsi="Times New Roman" w:cs="Times New Roman"/>
                <w:sz w:val="24"/>
                <w:szCs w:val="24"/>
                <w:lang w:val="kk-KZ"/>
              </w:rPr>
              <w:t xml:space="preserve">] </w:t>
            </w:r>
          </w:p>
        </w:tc>
      </w:tr>
    </w:tbl>
    <w:p w:rsidR="00086C62" w:rsidRPr="00FC6449" w:rsidRDefault="00086C62" w:rsidP="004B0D2C">
      <w:pPr>
        <w:spacing w:after="0" w:line="240" w:lineRule="auto"/>
        <w:contextualSpacing/>
        <w:jc w:val="both"/>
        <w:rPr>
          <w:rFonts w:ascii="Times New Roman" w:hAnsi="Times New Roman" w:cs="Times New Roman"/>
          <w:sz w:val="28"/>
          <w:szCs w:val="28"/>
          <w:lang w:val="kk-KZ"/>
        </w:rPr>
      </w:pPr>
    </w:p>
    <w:p w:rsidR="00086C62" w:rsidRPr="001F413D" w:rsidRDefault="00086C62" w:rsidP="007120FD">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Ю. Вымятнина және </w:t>
      </w:r>
      <w:r w:rsidRPr="008001B1">
        <w:rPr>
          <w:rFonts w:ascii="Times New Roman" w:hAnsi="Times New Roman" w:cs="Times New Roman"/>
          <w:sz w:val="28"/>
          <w:szCs w:val="28"/>
          <w:lang w:val="kk-KZ"/>
        </w:rPr>
        <w:t>басқалары [</w:t>
      </w:r>
      <w:r w:rsidR="005E7ABC">
        <w:fldChar w:fldCharType="begin"/>
      </w:r>
      <w:r w:rsidR="005E7ABC" w:rsidRPr="00D7679B">
        <w:rPr>
          <w:lang w:val="kk-KZ"/>
        </w:rPr>
        <w:instrText xml:space="preserve"> REF _Ref152880803 \r \h  \* MERGEFORMAT </w:instrText>
      </w:r>
      <w:r w:rsidR="005E7ABC">
        <w:fldChar w:fldCharType="separate"/>
      </w:r>
      <w:r w:rsidR="00D540B3" w:rsidRPr="008001B1">
        <w:rPr>
          <w:rFonts w:ascii="Times New Roman" w:hAnsi="Times New Roman" w:cs="Times New Roman"/>
          <w:sz w:val="28"/>
          <w:szCs w:val="28"/>
          <w:lang w:val="kk-KZ"/>
        </w:rPr>
        <w:t>8</w:t>
      </w:r>
      <w:r w:rsidR="008001B1" w:rsidRPr="008001B1">
        <w:rPr>
          <w:rFonts w:ascii="Times New Roman" w:hAnsi="Times New Roman" w:cs="Times New Roman"/>
          <w:sz w:val="28"/>
          <w:szCs w:val="28"/>
          <w:lang w:val="kk-KZ"/>
        </w:rPr>
        <w:t>5</w:t>
      </w:r>
      <w:r w:rsidR="005E7ABC">
        <w:fldChar w:fldCharType="end"/>
      </w:r>
      <w:r w:rsidR="008001B1" w:rsidRPr="008001B1">
        <w:rPr>
          <w:rFonts w:ascii="Times New Roman" w:hAnsi="Times New Roman" w:cs="Times New Roman"/>
          <w:sz w:val="28"/>
          <w:szCs w:val="28"/>
          <w:lang w:val="kk-KZ"/>
        </w:rPr>
        <w:t>, с. 8-42</w:t>
      </w:r>
      <w:r w:rsidRPr="008001B1">
        <w:rPr>
          <w:rFonts w:ascii="Times New Roman" w:hAnsi="Times New Roman" w:cs="Times New Roman"/>
          <w:sz w:val="28"/>
          <w:szCs w:val="28"/>
          <w:lang w:val="kk-KZ"/>
        </w:rPr>
        <w:t>] электр</w:t>
      </w:r>
      <w:r w:rsidRPr="001F413D">
        <w:rPr>
          <w:rFonts w:ascii="Times New Roman" w:hAnsi="Times New Roman" w:cs="Times New Roman"/>
          <w:sz w:val="28"/>
          <w:szCs w:val="28"/>
          <w:lang w:val="kk-KZ"/>
        </w:rPr>
        <w:t xml:space="preserve"> энергетика саласындағы генерация сегментінде жекешелендіру, реттеуді өзгерту және бәсекелестікті енгізу бір кезде жүру қажет пе, әлде белгілі бір реттілікте жүргізілу қажет пе, бұл реформалау нәтижесіне әсер етеді ме деген сұраққа жауап іздеген. </w:t>
      </w:r>
    </w:p>
    <w:p w:rsidR="00086C62" w:rsidRPr="001F413D" w:rsidRDefault="00086C62" w:rsidP="007120FD">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Осы мақсатта 1985 және 2001 жылдар аралығында 25 дамушы елдің деректеріне сүйенсек, егер жекешелендіруге дейін тәуелсіз реттеуші агенттік құрылса, бұл электр қуатының қолжетімділігін арттырады және өндіруші қуат деңгейін жоғарылатуға әкелетіні анықталды. </w:t>
      </w:r>
    </w:p>
    <w:p w:rsidR="00086C62" w:rsidRPr="001F413D" w:rsidRDefault="00086C62" w:rsidP="007120FD">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егер бәсеке жекешелендіруге дейін енгізілсе, онда капиталды өнімділік көрсеткіштері артады және жаңа қуаттарды қосу қарқынының жоғарылауына әкеледі. Нәтижелер, себеп-салдар байланысын орнатпаса да, жекешелендірудің өзі реформадан күтілетін оң нәтиже бере алмайды деп болжайды.</w:t>
      </w:r>
    </w:p>
    <w:p w:rsidR="00086C62" w:rsidRDefault="00086C62" w:rsidP="007120FD">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Энергетика саласын реформалау әртүрлі елдерде ерекше, бұл ерекшелікке елдегі энергетика саласының структурасымен байланысты, реформа жасаудың талпынысы және ең бастысы осы реформа жүргізу кезеңдерінде нақты сұрақтардың шешілу жолдары, реттеу және реттеуге қажет өзгерістердің шешілу жолдары қарастырылған. Осыған орай, кейбір елдерде энергетика саласында болған реформалардың мақсаты, не үшін жасалғаны, түпкілікті нәтижеге жету және оны әрі жалғастыру бойынша сипаттамасы төмендегі </w:t>
      </w:r>
      <w:r w:rsidR="007120FD">
        <w:rPr>
          <w:rFonts w:ascii="Times New Roman" w:hAnsi="Times New Roman" w:cs="Times New Roman"/>
          <w:sz w:val="28"/>
          <w:szCs w:val="28"/>
          <w:lang w:val="kk-KZ"/>
        </w:rPr>
        <w:t>11-</w:t>
      </w:r>
      <w:r w:rsidRPr="001F413D">
        <w:rPr>
          <w:rFonts w:ascii="Times New Roman" w:hAnsi="Times New Roman" w:cs="Times New Roman"/>
          <w:sz w:val="28"/>
          <w:szCs w:val="28"/>
          <w:lang w:val="kk-KZ"/>
        </w:rPr>
        <w:t>кестеде көрсетілген.</w:t>
      </w:r>
    </w:p>
    <w:p w:rsidR="008001B1" w:rsidRPr="001F413D" w:rsidRDefault="008001B1" w:rsidP="007120FD">
      <w:pPr>
        <w:spacing w:after="0" w:line="240" w:lineRule="auto"/>
        <w:ind w:firstLine="708"/>
        <w:contextualSpacing/>
        <w:jc w:val="both"/>
        <w:rPr>
          <w:rFonts w:ascii="Times New Roman" w:hAnsi="Times New Roman" w:cs="Times New Roman"/>
          <w:sz w:val="28"/>
          <w:szCs w:val="28"/>
          <w:lang w:val="kk-KZ"/>
        </w:rPr>
      </w:pPr>
    </w:p>
    <w:p w:rsidR="00086C62" w:rsidRDefault="00086C62" w:rsidP="004B0D2C">
      <w:pPr>
        <w:spacing w:after="0" w:line="240" w:lineRule="auto"/>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Кесте 1</w:t>
      </w:r>
      <w:r w:rsidR="00F0401D" w:rsidRPr="001F413D">
        <w:rPr>
          <w:rFonts w:ascii="Times New Roman" w:hAnsi="Times New Roman" w:cs="Times New Roman"/>
          <w:sz w:val="28"/>
          <w:szCs w:val="28"/>
          <w:lang w:val="kk-KZ"/>
        </w:rPr>
        <w:t>1</w:t>
      </w:r>
      <w:r w:rsidRPr="001F413D">
        <w:rPr>
          <w:rFonts w:ascii="Times New Roman" w:hAnsi="Times New Roman" w:cs="Times New Roman"/>
          <w:sz w:val="28"/>
          <w:szCs w:val="28"/>
        </w:rPr>
        <w:t xml:space="preserve"> </w:t>
      </w:r>
      <w:r w:rsidR="007120FD">
        <w:rPr>
          <w:rFonts w:ascii="Times New Roman" w:hAnsi="Times New Roman" w:cs="Times New Roman"/>
          <w:sz w:val="28"/>
          <w:szCs w:val="28"/>
        </w:rPr>
        <w:t>–</w:t>
      </w:r>
      <w:r w:rsidRPr="001F413D">
        <w:rPr>
          <w:rFonts w:ascii="Times New Roman" w:hAnsi="Times New Roman" w:cs="Times New Roman"/>
          <w:sz w:val="28"/>
          <w:szCs w:val="28"/>
        </w:rPr>
        <w:t xml:space="preserve"> </w:t>
      </w:r>
      <w:r w:rsidRPr="001F413D">
        <w:rPr>
          <w:rFonts w:ascii="Times New Roman" w:hAnsi="Times New Roman" w:cs="Times New Roman"/>
          <w:sz w:val="28"/>
          <w:szCs w:val="28"/>
          <w:lang w:val="kk-KZ"/>
        </w:rPr>
        <w:t>Көп елдерде электр энергетика саласында болған реформалардың</w:t>
      </w:r>
      <w:r w:rsidRPr="00FC6449">
        <w:rPr>
          <w:rFonts w:ascii="Times New Roman" w:hAnsi="Times New Roman" w:cs="Times New Roman"/>
          <w:sz w:val="28"/>
          <w:szCs w:val="28"/>
          <w:lang w:val="kk-KZ"/>
        </w:rPr>
        <w:t xml:space="preserve"> негізгі сипаттамасы</w:t>
      </w:r>
    </w:p>
    <w:p w:rsidR="007120FD" w:rsidRPr="007120FD" w:rsidRDefault="007120FD" w:rsidP="004B0D2C">
      <w:pPr>
        <w:spacing w:after="0" w:line="240" w:lineRule="auto"/>
        <w:contextualSpacing/>
        <w:jc w:val="both"/>
        <w:rPr>
          <w:rFonts w:ascii="Times New Roman" w:hAnsi="Times New Roman" w:cs="Times New Roman"/>
          <w:sz w:val="16"/>
          <w:szCs w:val="16"/>
          <w:lang w:val="kk-KZ"/>
        </w:rPr>
      </w:pPr>
    </w:p>
    <w:tbl>
      <w:tblPr>
        <w:tblStyle w:val="af2"/>
        <w:tblW w:w="0" w:type="auto"/>
        <w:tblInd w:w="108" w:type="dxa"/>
        <w:tblLayout w:type="fixed"/>
        <w:tblLook w:val="04A0" w:firstRow="1" w:lastRow="0" w:firstColumn="1" w:lastColumn="0" w:noHBand="0" w:noVBand="1"/>
      </w:tblPr>
      <w:tblGrid>
        <w:gridCol w:w="1854"/>
        <w:gridCol w:w="2743"/>
        <w:gridCol w:w="2530"/>
        <w:gridCol w:w="2512"/>
      </w:tblGrid>
      <w:tr w:rsidR="00086C62" w:rsidRPr="007120FD" w:rsidTr="008001B1">
        <w:trPr>
          <w:trHeight w:val="70"/>
        </w:trPr>
        <w:tc>
          <w:tcPr>
            <w:tcW w:w="1854"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Мемлекет</w:t>
            </w:r>
          </w:p>
        </w:tc>
        <w:tc>
          <w:tcPr>
            <w:tcW w:w="2743"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Реформаның мақсат</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тары мен міндеттері</w:t>
            </w:r>
          </w:p>
        </w:tc>
        <w:tc>
          <w:tcPr>
            <w:tcW w:w="2530"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Реформаның жетістігін бағалау</w:t>
            </w:r>
          </w:p>
        </w:tc>
        <w:tc>
          <w:tcPr>
            <w:tcW w:w="2512" w:type="dxa"/>
            <w:shd w:val="clear" w:color="auto" w:fill="auto"/>
            <w:vAlign w:val="center"/>
          </w:tcPr>
          <w:p w:rsidR="00086C62" w:rsidRPr="007120FD" w:rsidRDefault="00086C62" w:rsidP="004B0D2C">
            <w:pPr>
              <w:contextualSpacing/>
              <w:jc w:val="center"/>
              <w:rPr>
                <w:rFonts w:ascii="Times New Roman" w:hAnsi="Times New Roman" w:cs="Times New Roman"/>
                <w:sz w:val="24"/>
                <w:szCs w:val="24"/>
                <w:lang w:val="kk-KZ"/>
              </w:rPr>
            </w:pPr>
            <w:r w:rsidRPr="007120FD">
              <w:rPr>
                <w:rFonts w:ascii="Times New Roman" w:hAnsi="Times New Roman" w:cs="Times New Roman"/>
                <w:sz w:val="24"/>
                <w:szCs w:val="24"/>
                <w:lang w:val="kk-KZ"/>
              </w:rPr>
              <w:t>Келесі қадамдар</w:t>
            </w:r>
          </w:p>
        </w:tc>
      </w:tr>
      <w:tr w:rsidR="007120FD" w:rsidRPr="007120FD" w:rsidTr="007120FD">
        <w:tc>
          <w:tcPr>
            <w:tcW w:w="1854" w:type="dxa"/>
            <w:shd w:val="clear" w:color="auto" w:fill="auto"/>
            <w:vAlign w:val="center"/>
          </w:tcPr>
          <w:p w:rsidR="007120FD" w:rsidRPr="007120FD" w:rsidRDefault="007120FD"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743" w:type="dxa"/>
            <w:shd w:val="clear" w:color="auto" w:fill="auto"/>
            <w:vAlign w:val="center"/>
          </w:tcPr>
          <w:p w:rsidR="007120FD" w:rsidRPr="007120FD" w:rsidRDefault="007120FD"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30" w:type="dxa"/>
            <w:shd w:val="clear" w:color="auto" w:fill="auto"/>
            <w:vAlign w:val="center"/>
          </w:tcPr>
          <w:p w:rsidR="007120FD" w:rsidRPr="007120FD" w:rsidRDefault="007120FD"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12" w:type="dxa"/>
            <w:shd w:val="clear" w:color="auto" w:fill="auto"/>
            <w:vAlign w:val="center"/>
          </w:tcPr>
          <w:p w:rsidR="007120FD" w:rsidRPr="007120FD" w:rsidRDefault="007120FD"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086C62" w:rsidRPr="00D7679B" w:rsidTr="007120FD">
        <w:tc>
          <w:tcPr>
            <w:tcW w:w="1854" w:type="dxa"/>
            <w:tcBorders>
              <w:bottom w:val="nil"/>
            </w:tcBorders>
            <w:vAlign w:val="center"/>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Аргентина</w:t>
            </w:r>
          </w:p>
        </w:tc>
        <w:tc>
          <w:tcPr>
            <w:tcW w:w="2743" w:type="dxa"/>
            <w:tcBorders>
              <w:bottom w:val="nil"/>
            </w:tcBorders>
          </w:tcPr>
          <w:p w:rsidR="00086C62" w:rsidRPr="007120FD" w:rsidRDefault="00086C62" w:rsidP="008001B1">
            <w:pPr>
              <w:spacing w:line="228" w:lineRule="auto"/>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Инвестицияларды тар</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ту, саланың қаржылық жағдайын жақсарту, электрлендіру деңгейін арттыру, бюджетке қосымша кірістерді алу (жекешелендіру) қажеттігі</w:t>
            </w:r>
          </w:p>
        </w:tc>
        <w:tc>
          <w:tcPr>
            <w:tcW w:w="2530" w:type="dxa"/>
            <w:tcBorders>
              <w:bottom w:val="nil"/>
            </w:tcBorders>
          </w:tcPr>
          <w:p w:rsidR="00086C62" w:rsidRPr="007120FD" w:rsidRDefault="00086C62" w:rsidP="008001B1">
            <w:pPr>
              <w:spacing w:line="228" w:lineRule="auto"/>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2002 жылға дейін реформаның нәтиже</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лері оң болды, бәсеке</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лестік дамыды, шетел</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дік инвестициялар тартылды, түпкілікті тұтынушыларға баға төмендеді</w:t>
            </w:r>
          </w:p>
        </w:tc>
        <w:tc>
          <w:tcPr>
            <w:tcW w:w="2512" w:type="dxa"/>
            <w:tcBorders>
              <w:bottom w:val="nil"/>
            </w:tcBorders>
          </w:tcPr>
          <w:p w:rsidR="00086C62" w:rsidRPr="007120FD" w:rsidRDefault="00086C62" w:rsidP="008001B1">
            <w:pPr>
              <w:spacing w:line="228" w:lineRule="auto"/>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2002 жылғы дағдарыс</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тан кейін инвесторлар</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дың мүдделеріне нұқ</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сан келтіретін бірқа</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тар шаралар қолда</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нылды, саланың жағ</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дайы қайтадан нашар</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лады, төлемеу</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шілік үлесі өсті</w:t>
            </w:r>
          </w:p>
        </w:tc>
      </w:tr>
      <w:tr w:rsidR="00086C62" w:rsidRPr="00D7679B" w:rsidTr="001F5566">
        <w:tc>
          <w:tcPr>
            <w:tcW w:w="1854" w:type="dxa"/>
            <w:vAlign w:val="center"/>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Австралия</w:t>
            </w:r>
          </w:p>
        </w:tc>
        <w:tc>
          <w:tcPr>
            <w:tcW w:w="2743" w:type="dxa"/>
          </w:tcPr>
          <w:p w:rsidR="00086C62" w:rsidRPr="007120FD" w:rsidRDefault="00086C62" w:rsidP="008001B1">
            <w:pPr>
              <w:spacing w:line="228" w:lineRule="auto"/>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 xml:space="preserve">Инвестицияларды тарту, саланың тиімділігін арттыру </w:t>
            </w:r>
          </w:p>
        </w:tc>
        <w:tc>
          <w:tcPr>
            <w:tcW w:w="2530" w:type="dxa"/>
          </w:tcPr>
          <w:p w:rsidR="00086C62" w:rsidRPr="007120FD" w:rsidRDefault="00086C62" w:rsidP="008001B1">
            <w:pPr>
              <w:spacing w:line="228" w:lineRule="auto"/>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Айтарлықтай бәсекеге қабілетті сала құрыл</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ды, алайда аймақтық бөліністері айқын. Мемлекеттің минимал</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ды араласуы болды</w:t>
            </w:r>
          </w:p>
        </w:tc>
        <w:tc>
          <w:tcPr>
            <w:tcW w:w="2512" w:type="dxa"/>
          </w:tcPr>
          <w:p w:rsidR="00086C62" w:rsidRPr="007120FD" w:rsidRDefault="00086C62" w:rsidP="008001B1">
            <w:pPr>
              <w:spacing w:line="228" w:lineRule="auto"/>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Салалық реттеудің келесі өзгерістері жаңартылатын энергия көздерінің жоғары үлесін қамтамасыз ету.</w:t>
            </w:r>
          </w:p>
        </w:tc>
      </w:tr>
      <w:tr w:rsidR="00086C62" w:rsidRPr="00D7679B" w:rsidTr="00720ACB">
        <w:trPr>
          <w:trHeight w:val="3903"/>
        </w:trPr>
        <w:tc>
          <w:tcPr>
            <w:tcW w:w="1854" w:type="dxa"/>
            <w:tcBorders>
              <w:bottom w:val="single" w:sz="4" w:space="0" w:color="auto"/>
            </w:tcBorders>
            <w:vAlign w:val="center"/>
          </w:tcPr>
          <w:p w:rsidR="00086C62" w:rsidRPr="007120FD" w:rsidRDefault="00086C62" w:rsidP="004B0D2C">
            <w:pPr>
              <w:contextualSpacing/>
              <w:jc w:val="both"/>
              <w:rPr>
                <w:rFonts w:ascii="Times New Roman" w:hAnsi="Times New Roman" w:cs="Times New Roman"/>
                <w:sz w:val="24"/>
                <w:szCs w:val="24"/>
                <w:lang w:val="kk-KZ"/>
              </w:rPr>
            </w:pPr>
            <w:r w:rsidRPr="007120FD">
              <w:rPr>
                <w:rFonts w:ascii="Times New Roman" w:hAnsi="Times New Roman" w:cs="Times New Roman"/>
                <w:color w:val="000000"/>
                <w:sz w:val="24"/>
                <w:szCs w:val="24"/>
              </w:rPr>
              <w:t>Бразилия</w:t>
            </w:r>
          </w:p>
        </w:tc>
        <w:tc>
          <w:tcPr>
            <w:tcW w:w="2743" w:type="dxa"/>
            <w:tcBorders>
              <w:bottom w:val="single" w:sz="4" w:space="0" w:color="auto"/>
            </w:tcBorders>
          </w:tcPr>
          <w:p w:rsidR="00086C62" w:rsidRPr="007120FD" w:rsidRDefault="00086C62" w:rsidP="008001B1">
            <w:pPr>
              <w:spacing w:line="228" w:lineRule="auto"/>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Инвестицияларды тарту, тұрақты төмен бағаны қамтамасыз ету, саладағы кәсіпорындардың тиімділігін арттыру</w:t>
            </w:r>
          </w:p>
        </w:tc>
        <w:tc>
          <w:tcPr>
            <w:tcW w:w="2530" w:type="dxa"/>
            <w:tcBorders>
              <w:bottom w:val="single" w:sz="4" w:space="0" w:color="auto"/>
            </w:tcBorders>
          </w:tcPr>
          <w:p w:rsidR="00086C62" w:rsidRPr="007120FD" w:rsidRDefault="00086C62" w:rsidP="008001B1">
            <w:pPr>
              <w:spacing w:line="228" w:lineRule="auto"/>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Жекешелендіруден және саланың тиімді</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лігін арттыру сала кәсіпорындарына пайдасы тиді. Тұтынушылар баға</w:t>
            </w:r>
            <w:r w:rsidR="008001B1">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ның төмендеуінен күтілетін пайда алмады</w:t>
            </w:r>
          </w:p>
        </w:tc>
        <w:tc>
          <w:tcPr>
            <w:tcW w:w="2512" w:type="dxa"/>
            <w:tcBorders>
              <w:bottom w:val="single" w:sz="4" w:space="0" w:color="auto"/>
            </w:tcBorders>
          </w:tcPr>
          <w:p w:rsidR="00086C62" w:rsidRPr="007120FD" w:rsidRDefault="00086C62" w:rsidP="008001B1">
            <w:pPr>
              <w:spacing w:line="228" w:lineRule="auto"/>
              <w:contextualSpacing/>
              <w:jc w:val="both"/>
              <w:rPr>
                <w:rFonts w:ascii="Times New Roman" w:hAnsi="Times New Roman" w:cs="Times New Roman"/>
                <w:sz w:val="24"/>
                <w:szCs w:val="24"/>
                <w:lang w:val="kk-KZ"/>
              </w:rPr>
            </w:pPr>
            <w:r w:rsidRPr="007120FD">
              <w:rPr>
                <w:rFonts w:ascii="Times New Roman" w:hAnsi="Times New Roman" w:cs="Times New Roman"/>
                <w:sz w:val="24"/>
                <w:szCs w:val="24"/>
                <w:lang w:val="kk-KZ"/>
              </w:rPr>
              <w:t>Қуат нарығының жұ</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мыс істеу принцип</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теріндегі өзгертулері, оның ұзақ мерзімді сипаты инвестиция</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ларды неғұрлым тар</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туға және жүйені сенім</w:t>
            </w:r>
            <w:r w:rsidR="007120FD">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дірек етуге мүмкіндік берді. Дегенмен, гидрогене</w:t>
            </w:r>
            <w:r w:rsidR="00720ACB">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рацияның басым болуы нарық</w:t>
            </w:r>
            <w:r w:rsidR="007120FD">
              <w:rPr>
                <w:rFonts w:ascii="Times New Roman" w:hAnsi="Times New Roman" w:cs="Times New Roman"/>
                <w:sz w:val="24"/>
                <w:szCs w:val="24"/>
                <w:lang w:val="kk-KZ"/>
              </w:rPr>
              <w:t xml:space="preserve"> </w:t>
            </w:r>
            <w:r w:rsidRPr="007120FD">
              <w:rPr>
                <w:rFonts w:ascii="Times New Roman" w:hAnsi="Times New Roman" w:cs="Times New Roman"/>
                <w:sz w:val="24"/>
                <w:szCs w:val="24"/>
                <w:lang w:val="kk-KZ"/>
              </w:rPr>
              <w:t xml:space="preserve">тық емес қуаттың үлкен қорларына ие болу қажеттілігін білдірді. </w:t>
            </w:r>
          </w:p>
        </w:tc>
      </w:tr>
      <w:tr w:rsidR="00086C62" w:rsidRPr="007120FD" w:rsidTr="00720ACB">
        <w:tc>
          <w:tcPr>
            <w:tcW w:w="1854" w:type="dxa"/>
            <w:tcBorders>
              <w:bottom w:val="nil"/>
            </w:tcBorders>
            <w:vAlign w:val="center"/>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Ұлыбритания</w:t>
            </w:r>
          </w:p>
        </w:tc>
        <w:tc>
          <w:tcPr>
            <w:tcW w:w="2743" w:type="dxa"/>
            <w:tcBorders>
              <w:bottom w:val="nil"/>
            </w:tcBorders>
          </w:tcPr>
          <w:p w:rsidR="00086C62" w:rsidRPr="007120FD" w:rsidRDefault="00086C62" w:rsidP="007120FD">
            <w:pPr>
              <w:spacing w:line="228" w:lineRule="auto"/>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 xml:space="preserve">Бюджет тапшылығын азайту, бәсекелестікті дамыту және тиімділікті арттыру, нарықтық баға белгілеуге көшу үшін саланы жекешелендіру </w:t>
            </w:r>
          </w:p>
        </w:tc>
        <w:tc>
          <w:tcPr>
            <w:tcW w:w="2530" w:type="dxa"/>
            <w:tcBorders>
              <w:bottom w:val="nil"/>
            </w:tcBorders>
          </w:tcPr>
          <w:p w:rsidR="00086C62" w:rsidRPr="007120FD" w:rsidRDefault="00086C62" w:rsidP="007120FD">
            <w:pPr>
              <w:spacing w:line="228" w:lineRule="auto"/>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Реформаның нәтижелері қарама-қайшы болып шықты. Генерацияда бәсекелестікті толық құру мүмкін болмады, бірақ қаржылық тиімділікті аздап арттыруға мүмкіндік туды</w:t>
            </w:r>
          </w:p>
        </w:tc>
        <w:tc>
          <w:tcPr>
            <w:tcW w:w="2512" w:type="dxa"/>
            <w:tcBorders>
              <w:bottom w:val="nil"/>
            </w:tcBorders>
          </w:tcPr>
          <w:p w:rsidR="00086C62" w:rsidRPr="00720ACB" w:rsidRDefault="00086C62" w:rsidP="007120FD">
            <w:pPr>
              <w:spacing w:line="228" w:lineRule="auto"/>
              <w:contextualSpacing/>
              <w:jc w:val="both"/>
              <w:rPr>
                <w:rFonts w:ascii="Times New Roman" w:hAnsi="Times New Roman" w:cs="Times New Roman"/>
                <w:color w:val="000000"/>
                <w:sz w:val="24"/>
                <w:szCs w:val="24"/>
              </w:rPr>
            </w:pPr>
            <w:r w:rsidRPr="00720ACB">
              <w:rPr>
                <w:rFonts w:ascii="Times New Roman" w:hAnsi="Times New Roman" w:cs="Times New Roman"/>
                <w:color w:val="000000"/>
                <w:sz w:val="24"/>
                <w:szCs w:val="24"/>
              </w:rPr>
              <w:t>Үкімет бағаны төмен</w:t>
            </w:r>
            <w:r w:rsidR="00720ACB" w:rsidRPr="00720ACB">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rPr>
              <w:t>дету (көтерме нарықта баға белгілеу принци</w:t>
            </w:r>
            <w:r w:rsidR="00720ACB" w:rsidRPr="00720ACB">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rPr>
              <w:t>пін өзгерту), жүйенің сенімділігін қамтама</w:t>
            </w:r>
            <w:r w:rsidR="00720ACB" w:rsidRPr="00720ACB">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rPr>
              <w:t>сыз ету үшін генерацияға қажетті инвести</w:t>
            </w:r>
            <w:r w:rsidR="00720ACB" w:rsidRPr="00720ACB">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rPr>
              <w:t>цияларға қол жеткізу үшін, сондай-ақ жаңар</w:t>
            </w:r>
            <w:r w:rsidR="00720ACB" w:rsidRPr="00720ACB">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rPr>
              <w:t>тылатын энергия көз</w:t>
            </w:r>
            <w:r w:rsidR="00720ACB" w:rsidRPr="00720ACB">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rPr>
              <w:t>дерінің үлесін артты</w:t>
            </w:r>
            <w:r w:rsidR="00720ACB" w:rsidRPr="00720ACB">
              <w:rPr>
                <w:rFonts w:ascii="Times New Roman" w:hAnsi="Times New Roman" w:cs="Times New Roman"/>
                <w:color w:val="000000"/>
                <w:sz w:val="24"/>
                <w:szCs w:val="24"/>
              </w:rPr>
              <w:t xml:space="preserve">руға </w:t>
            </w:r>
            <w:r w:rsidRPr="00720ACB">
              <w:rPr>
                <w:rFonts w:ascii="Times New Roman" w:hAnsi="Times New Roman" w:cs="Times New Roman"/>
                <w:color w:val="000000"/>
                <w:sz w:val="24"/>
                <w:szCs w:val="24"/>
              </w:rPr>
              <w:t>сала</w:t>
            </w:r>
            <w:r w:rsidR="008001B1">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rPr>
              <w:t xml:space="preserve">ның жұмыс істеу </w:t>
            </w:r>
            <w:r w:rsidRPr="008001B1">
              <w:rPr>
                <w:rFonts w:ascii="Times New Roman" w:hAnsi="Times New Roman" w:cs="Times New Roman"/>
                <w:color w:val="000000"/>
                <w:spacing w:val="-4"/>
                <w:sz w:val="24"/>
                <w:szCs w:val="24"/>
              </w:rPr>
              <w:t>принциптерін қайта қа</w:t>
            </w:r>
            <w:r w:rsidR="008001B1" w:rsidRPr="008001B1">
              <w:rPr>
                <w:rFonts w:ascii="Times New Roman" w:hAnsi="Times New Roman" w:cs="Times New Roman"/>
                <w:color w:val="000000"/>
                <w:spacing w:val="-4"/>
                <w:sz w:val="24"/>
                <w:szCs w:val="24"/>
                <w:lang w:val="kk-KZ"/>
              </w:rPr>
              <w:t xml:space="preserve"> </w:t>
            </w:r>
            <w:r w:rsidRPr="00720ACB">
              <w:rPr>
                <w:rFonts w:ascii="Times New Roman" w:hAnsi="Times New Roman" w:cs="Times New Roman"/>
                <w:color w:val="000000"/>
                <w:sz w:val="24"/>
                <w:szCs w:val="24"/>
              </w:rPr>
              <w:t>рауға мәжбүр болды</w:t>
            </w:r>
          </w:p>
        </w:tc>
      </w:tr>
      <w:tr w:rsidR="00720ACB" w:rsidRPr="007120FD" w:rsidTr="00720ACB">
        <w:tc>
          <w:tcPr>
            <w:tcW w:w="9639" w:type="dxa"/>
            <w:gridSpan w:val="4"/>
            <w:tcBorders>
              <w:top w:val="nil"/>
              <w:left w:val="nil"/>
              <w:right w:val="nil"/>
            </w:tcBorders>
            <w:vAlign w:val="center"/>
          </w:tcPr>
          <w:p w:rsidR="00720ACB" w:rsidRPr="007120FD" w:rsidRDefault="00720ACB" w:rsidP="00F26E5A">
            <w:pPr>
              <w:ind w:hanging="108"/>
              <w:contextualSpacing/>
              <w:jc w:val="both"/>
              <w:rPr>
                <w:rFonts w:ascii="Times New Roman" w:hAnsi="Times New Roman" w:cs="Times New Roman"/>
                <w:sz w:val="28"/>
                <w:szCs w:val="28"/>
                <w:lang w:val="kk-KZ"/>
              </w:rPr>
            </w:pPr>
            <w:r w:rsidRPr="007120FD">
              <w:rPr>
                <w:rFonts w:ascii="Times New Roman" w:hAnsi="Times New Roman" w:cs="Times New Roman"/>
                <w:sz w:val="28"/>
                <w:szCs w:val="28"/>
                <w:lang w:val="kk-KZ"/>
              </w:rPr>
              <w:t>11-кестенің жалғасы</w:t>
            </w:r>
          </w:p>
          <w:p w:rsidR="00720ACB" w:rsidRPr="007120FD" w:rsidRDefault="00720ACB" w:rsidP="00F26E5A">
            <w:pPr>
              <w:ind w:hanging="108"/>
              <w:contextualSpacing/>
              <w:jc w:val="both"/>
              <w:rPr>
                <w:rFonts w:ascii="Times New Roman" w:hAnsi="Times New Roman" w:cs="Times New Roman"/>
                <w:sz w:val="16"/>
                <w:szCs w:val="16"/>
                <w:lang w:val="kk-KZ"/>
              </w:rPr>
            </w:pPr>
          </w:p>
        </w:tc>
      </w:tr>
      <w:tr w:rsidR="00720ACB" w:rsidRPr="007120FD" w:rsidTr="00F26E5A">
        <w:tc>
          <w:tcPr>
            <w:tcW w:w="1854" w:type="dxa"/>
            <w:vAlign w:val="center"/>
          </w:tcPr>
          <w:p w:rsidR="00720ACB" w:rsidRPr="007120FD" w:rsidRDefault="00720ACB" w:rsidP="00F26E5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743" w:type="dxa"/>
          </w:tcPr>
          <w:p w:rsidR="00720ACB" w:rsidRPr="007120FD" w:rsidRDefault="00720ACB" w:rsidP="00F26E5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30" w:type="dxa"/>
          </w:tcPr>
          <w:p w:rsidR="00720ACB" w:rsidRPr="007120FD" w:rsidRDefault="00720ACB" w:rsidP="00F26E5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12" w:type="dxa"/>
          </w:tcPr>
          <w:p w:rsidR="00720ACB" w:rsidRPr="007120FD" w:rsidRDefault="00720ACB" w:rsidP="00F26E5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20ACB" w:rsidRPr="007120FD" w:rsidTr="00F26E5A">
        <w:trPr>
          <w:trHeight w:val="4692"/>
        </w:trPr>
        <w:tc>
          <w:tcPr>
            <w:tcW w:w="1854" w:type="dxa"/>
            <w:vAlign w:val="center"/>
          </w:tcPr>
          <w:p w:rsidR="00720ACB" w:rsidRPr="007120FD" w:rsidRDefault="00720ACB"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Германия</w:t>
            </w:r>
          </w:p>
        </w:tc>
        <w:tc>
          <w:tcPr>
            <w:tcW w:w="2743" w:type="dxa"/>
          </w:tcPr>
          <w:p w:rsidR="00720ACB" w:rsidRPr="007120FD" w:rsidRDefault="00720ACB"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Шығыс және Батыс Германиядағы секторды жақсырақ біріктіру үшін нормативтік өзгерістер</w:t>
            </w:r>
            <w:r>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дің қажеттілігі. Өнеркәсіптің тиімділігін арттыруға, тұтынушы үшін бағаны төмендетуге ұмтылу</w:t>
            </w:r>
          </w:p>
        </w:tc>
        <w:tc>
          <w:tcPr>
            <w:tcW w:w="2530" w:type="dxa"/>
          </w:tcPr>
          <w:p w:rsidR="00720ACB" w:rsidRPr="007120FD" w:rsidRDefault="00720ACB" w:rsidP="007120FD">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Генерация және сату сегменттері бәсекеге қабілетті болып сипатталады. Бүкіл ел бойынша тұтынушы</w:t>
            </w:r>
            <w:r>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лар үшін баға деңгейі тұрақсыз және бір</w:t>
            </w:r>
            <w:r>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келкі болды. Деген</w:t>
            </w:r>
            <w:r>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мен, елде аймақтық тігінен интеграция</w:t>
            </w:r>
            <w:r>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 xml:space="preserve">ланған компаниялар </w:t>
            </w:r>
          </w:p>
          <w:p w:rsidR="00720ACB" w:rsidRPr="007120FD" w:rsidRDefault="00720ACB" w:rsidP="007120FD">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lang w:val="kk-KZ"/>
              </w:rPr>
              <w:t>қалды, Еуропалық Одақ заңнамасымен рұқсат етілген қызмет түрі бойынша ең төменгі есеп бөлу ғана жүзеге асырылды</w:t>
            </w:r>
          </w:p>
        </w:tc>
        <w:tc>
          <w:tcPr>
            <w:tcW w:w="2512" w:type="dxa"/>
          </w:tcPr>
          <w:p w:rsidR="00720ACB" w:rsidRPr="007120FD" w:rsidRDefault="00720ACB"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Жаңартылатын энергия көздерінің мақсатты көрсеткіштерін және жасыл энергияға қол жеткізуді қамтамасыз ету үшін одан әрі реформалар мен заңнамалық өзгерістер қажет</w:t>
            </w:r>
          </w:p>
        </w:tc>
      </w:tr>
      <w:tr w:rsidR="00086C62" w:rsidRPr="007120FD" w:rsidTr="001F5566">
        <w:tc>
          <w:tcPr>
            <w:tcW w:w="1854" w:type="dxa"/>
            <w:vAlign w:val="center"/>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Канада</w:t>
            </w:r>
          </w:p>
        </w:tc>
        <w:tc>
          <w:tcPr>
            <w:tcW w:w="2743" w:type="dxa"/>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lang w:val="kk-KZ"/>
              </w:rPr>
              <w:t>Салада</w:t>
            </w:r>
            <w:r w:rsidRPr="007120FD">
              <w:rPr>
                <w:rFonts w:ascii="Times New Roman" w:hAnsi="Times New Roman" w:cs="Times New Roman"/>
                <w:color w:val="000000"/>
                <w:sz w:val="24"/>
                <w:szCs w:val="24"/>
              </w:rPr>
              <w:t xml:space="preserve"> нарықтық қатынастарды құру, түпкілікті тұтынушылар үшін бағаларды төмендету, саланың тиімділігін арттыру</w:t>
            </w:r>
          </w:p>
        </w:tc>
        <w:tc>
          <w:tcPr>
            <w:tcW w:w="2530" w:type="dxa"/>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Реформаның бірінші кезеңі сәтсіз деп саналды. Реформа баға төмен</w:t>
            </w:r>
            <w:r w:rsidRPr="007120FD">
              <w:rPr>
                <w:rFonts w:ascii="Times New Roman" w:hAnsi="Times New Roman" w:cs="Times New Roman"/>
                <w:color w:val="000000"/>
                <w:sz w:val="24"/>
                <w:szCs w:val="24"/>
                <w:lang w:val="kk-KZ"/>
              </w:rPr>
              <w:t>деуін</w:t>
            </w:r>
            <w:r w:rsidRPr="007120FD">
              <w:rPr>
                <w:rFonts w:ascii="Times New Roman" w:hAnsi="Times New Roman" w:cs="Times New Roman"/>
                <w:color w:val="000000"/>
                <w:sz w:val="24"/>
                <w:szCs w:val="24"/>
              </w:rPr>
              <w:t xml:space="preserve"> әкелмеді, нарықтық билікті пайдалануға жағдай жасады және инвестиция қажеттілігі туралы нарықтық сигналдарды қалыптастыруға әкелмеді. </w:t>
            </w:r>
          </w:p>
        </w:tc>
        <w:tc>
          <w:tcPr>
            <w:tcW w:w="2512" w:type="dxa"/>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Реформадан кейін реттеуді өзгерту</w:t>
            </w:r>
            <w:r w:rsidRPr="007120FD">
              <w:rPr>
                <w:rFonts w:ascii="Times New Roman" w:hAnsi="Times New Roman" w:cs="Times New Roman"/>
                <w:color w:val="000000"/>
                <w:sz w:val="24"/>
                <w:szCs w:val="24"/>
                <w:lang w:val="kk-KZ"/>
              </w:rPr>
              <w:t xml:space="preserve"> басталды</w:t>
            </w:r>
            <w:r w:rsidRPr="007120FD">
              <w:rPr>
                <w:rFonts w:ascii="Times New Roman" w:hAnsi="Times New Roman" w:cs="Times New Roman"/>
                <w:color w:val="000000"/>
                <w:sz w:val="24"/>
                <w:szCs w:val="24"/>
              </w:rPr>
              <w:t xml:space="preserve">, Канаданың энергетикалық жүйесін АҚШ-тың жеке энергетикалық жүйелерімен ішінара интеграциялау және салалық реттеу принциптерін өзгерту </w:t>
            </w:r>
            <w:r w:rsidRPr="007120FD">
              <w:rPr>
                <w:rFonts w:ascii="Times New Roman" w:hAnsi="Times New Roman" w:cs="Times New Roman"/>
                <w:color w:val="000000"/>
                <w:sz w:val="24"/>
                <w:szCs w:val="24"/>
                <w:lang w:val="kk-KZ"/>
              </w:rPr>
              <w:t>қажет</w:t>
            </w:r>
            <w:r w:rsidRPr="007120FD">
              <w:rPr>
                <w:rFonts w:ascii="Times New Roman" w:hAnsi="Times New Roman" w:cs="Times New Roman"/>
                <w:color w:val="000000"/>
                <w:sz w:val="24"/>
                <w:szCs w:val="24"/>
              </w:rPr>
              <w:t>. Инвестиция мәселесі әлі де болса мемлекеттің арала</w:t>
            </w:r>
            <w:r w:rsidR="007120FD">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суын қажет етеді</w:t>
            </w:r>
          </w:p>
        </w:tc>
      </w:tr>
      <w:tr w:rsidR="00086C62" w:rsidRPr="007120FD" w:rsidTr="007120FD">
        <w:tc>
          <w:tcPr>
            <w:tcW w:w="1854" w:type="dxa"/>
            <w:tcBorders>
              <w:bottom w:val="single" w:sz="4" w:space="0" w:color="auto"/>
            </w:tcBorders>
            <w:vAlign w:val="center"/>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Жаңа Зеландия</w:t>
            </w:r>
          </w:p>
        </w:tc>
        <w:tc>
          <w:tcPr>
            <w:tcW w:w="2743" w:type="dxa"/>
            <w:tcBorders>
              <w:bottom w:val="single" w:sz="4" w:space="0" w:color="auto"/>
            </w:tcBorders>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Макроэкономикалық дамуды ынталандыру мақсатында бюджет тапшылығын қысқарту және экономиканы мемлекеттік реттеудің жалпы деңгейін әлсірету қажеттілігі</w:t>
            </w:r>
          </w:p>
        </w:tc>
        <w:tc>
          <w:tcPr>
            <w:tcW w:w="2530" w:type="dxa"/>
            <w:tcBorders>
              <w:bottom w:val="single" w:sz="4" w:space="0" w:color="auto"/>
            </w:tcBorders>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Реформа салада бәсекеге қабілетті жағдай туғызып, саланы қаржылық жағынан жақсартты. Жүйенің сенімділігін қамтамасыз ету үшін генерацияға инвести</w:t>
            </w:r>
            <w:r w:rsidR="007120FD">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ция тарту үшін на</w:t>
            </w:r>
            <w:r w:rsidR="007120FD">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рықтық жағдай жасау мүмкін болмады.</w:t>
            </w:r>
          </w:p>
        </w:tc>
        <w:tc>
          <w:tcPr>
            <w:tcW w:w="2512" w:type="dxa"/>
            <w:tcBorders>
              <w:bottom w:val="single" w:sz="4" w:space="0" w:color="auto"/>
            </w:tcBorders>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Қаржылық электр энергия</w:t>
            </w:r>
            <w:r w:rsidRPr="007120FD">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нарығының қосымша хеджирлеу сегменті енгізілді</w:t>
            </w:r>
          </w:p>
        </w:tc>
      </w:tr>
      <w:tr w:rsidR="00086C62" w:rsidRPr="007120FD" w:rsidTr="007120FD">
        <w:tc>
          <w:tcPr>
            <w:tcW w:w="1854" w:type="dxa"/>
            <w:tcBorders>
              <w:bottom w:val="nil"/>
            </w:tcBorders>
            <w:vAlign w:val="center"/>
          </w:tcPr>
          <w:p w:rsidR="00086C62" w:rsidRPr="007120FD" w:rsidRDefault="00086C62" w:rsidP="004B0D2C">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rPr>
              <w:t>АҚШ</w:t>
            </w:r>
          </w:p>
        </w:tc>
        <w:tc>
          <w:tcPr>
            <w:tcW w:w="2743" w:type="dxa"/>
            <w:tcBorders>
              <w:bottom w:val="nil"/>
            </w:tcBorders>
          </w:tcPr>
          <w:p w:rsidR="00086C62" w:rsidRPr="007120FD" w:rsidRDefault="00086C62" w:rsidP="00720ACB">
            <w:pPr>
              <w:contextualSpacing/>
              <w:jc w:val="both"/>
              <w:rPr>
                <w:rFonts w:ascii="Times New Roman" w:hAnsi="Times New Roman" w:cs="Times New Roman"/>
                <w:color w:val="000000"/>
                <w:sz w:val="24"/>
                <w:szCs w:val="24"/>
              </w:rPr>
            </w:pPr>
            <w:r w:rsidRPr="007120FD">
              <w:rPr>
                <w:rFonts w:ascii="Times New Roman" w:hAnsi="Times New Roman" w:cs="Times New Roman"/>
                <w:color w:val="000000"/>
                <w:sz w:val="24"/>
                <w:szCs w:val="24"/>
                <w:lang w:val="kk-KZ"/>
              </w:rPr>
              <w:t>Ж</w:t>
            </w:r>
            <w:r w:rsidRPr="007120FD">
              <w:rPr>
                <w:rFonts w:ascii="Times New Roman" w:hAnsi="Times New Roman" w:cs="Times New Roman"/>
                <w:color w:val="000000"/>
                <w:sz w:val="24"/>
                <w:szCs w:val="24"/>
              </w:rPr>
              <w:t>екешелендірудің қа</w:t>
            </w:r>
            <w:r w:rsidR="00720ACB">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жеті жоқ</w:t>
            </w:r>
            <w:r w:rsidRPr="007120FD">
              <w:rPr>
                <w:rFonts w:ascii="Times New Roman" w:hAnsi="Times New Roman" w:cs="Times New Roman"/>
                <w:color w:val="000000"/>
                <w:sz w:val="24"/>
                <w:szCs w:val="24"/>
                <w:lang w:val="kk-KZ"/>
              </w:rPr>
              <w:t xml:space="preserve"> болды</w:t>
            </w:r>
            <w:r w:rsidRPr="007120FD">
              <w:rPr>
                <w:rFonts w:ascii="Times New Roman" w:hAnsi="Times New Roman" w:cs="Times New Roman"/>
                <w:color w:val="000000"/>
                <w:sz w:val="24"/>
                <w:szCs w:val="24"/>
              </w:rPr>
              <w:t xml:space="preserve">, өйткені тұтастай алғанда сала жеке меншікте болды. </w:t>
            </w:r>
            <w:r w:rsidRPr="007120FD">
              <w:rPr>
                <w:rFonts w:ascii="Times New Roman" w:hAnsi="Times New Roman" w:cs="Times New Roman"/>
                <w:color w:val="000000"/>
                <w:sz w:val="24"/>
                <w:szCs w:val="24"/>
                <w:lang w:val="kk-KZ"/>
              </w:rPr>
              <w:t>Ж</w:t>
            </w:r>
            <w:r w:rsidRPr="007120FD">
              <w:rPr>
                <w:rFonts w:ascii="Times New Roman" w:hAnsi="Times New Roman" w:cs="Times New Roman"/>
                <w:color w:val="000000"/>
                <w:sz w:val="24"/>
                <w:szCs w:val="24"/>
              </w:rPr>
              <w:t>үйенің тұрақты жұ</w:t>
            </w:r>
            <w:r w:rsidR="00720ACB">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rPr>
              <w:t xml:space="preserve">мыс істеуін қамтамасыз ету үшін жеке желілерді </w:t>
            </w:r>
          </w:p>
        </w:tc>
        <w:tc>
          <w:tcPr>
            <w:tcW w:w="2530" w:type="dxa"/>
            <w:tcBorders>
              <w:bottom w:val="nil"/>
            </w:tcBorders>
          </w:tcPr>
          <w:p w:rsidR="00086C62" w:rsidRPr="007120FD" w:rsidRDefault="00086C62" w:rsidP="00720ACB">
            <w:pPr>
              <w:contextualSpacing/>
              <w:jc w:val="both"/>
              <w:rPr>
                <w:rFonts w:ascii="Times New Roman" w:hAnsi="Times New Roman" w:cs="Times New Roman"/>
                <w:color w:val="000000"/>
                <w:spacing w:val="-4"/>
                <w:sz w:val="24"/>
                <w:szCs w:val="24"/>
                <w:lang w:val="kk-KZ"/>
              </w:rPr>
            </w:pPr>
            <w:r w:rsidRPr="007120FD">
              <w:rPr>
                <w:rFonts w:ascii="Times New Roman" w:hAnsi="Times New Roman" w:cs="Times New Roman"/>
                <w:color w:val="000000"/>
                <w:spacing w:val="-4"/>
                <w:sz w:val="24"/>
                <w:szCs w:val="24"/>
              </w:rPr>
              <w:t>Реформа жалпы ел үшін біркелкі бол</w:t>
            </w:r>
            <w:r w:rsidR="007120FD" w:rsidRPr="007120FD">
              <w:rPr>
                <w:rFonts w:ascii="Times New Roman" w:hAnsi="Times New Roman" w:cs="Times New Roman"/>
                <w:color w:val="000000"/>
                <w:spacing w:val="-4"/>
                <w:sz w:val="24"/>
                <w:szCs w:val="24"/>
                <w:lang w:val="kk-KZ"/>
              </w:rPr>
              <w:t xml:space="preserve"> </w:t>
            </w:r>
            <w:r w:rsidRPr="007120FD">
              <w:rPr>
                <w:rFonts w:ascii="Times New Roman" w:hAnsi="Times New Roman" w:cs="Times New Roman"/>
                <w:color w:val="000000"/>
                <w:spacing w:val="-4"/>
                <w:sz w:val="24"/>
                <w:szCs w:val="24"/>
              </w:rPr>
              <w:t>мады, ол әртүрлі штат</w:t>
            </w:r>
            <w:r w:rsidR="007120FD" w:rsidRPr="007120FD">
              <w:rPr>
                <w:rFonts w:ascii="Times New Roman" w:hAnsi="Times New Roman" w:cs="Times New Roman"/>
                <w:color w:val="000000"/>
                <w:spacing w:val="-4"/>
                <w:sz w:val="24"/>
                <w:szCs w:val="24"/>
                <w:lang w:val="kk-KZ"/>
              </w:rPr>
              <w:t xml:space="preserve"> </w:t>
            </w:r>
            <w:r w:rsidRPr="007120FD">
              <w:rPr>
                <w:rFonts w:ascii="Times New Roman" w:hAnsi="Times New Roman" w:cs="Times New Roman"/>
                <w:color w:val="000000"/>
                <w:spacing w:val="-4"/>
                <w:sz w:val="24"/>
                <w:szCs w:val="24"/>
              </w:rPr>
              <w:t>тарда немесе үлкені</w:t>
            </w:r>
            <w:r w:rsidR="007120FD" w:rsidRPr="007120FD">
              <w:rPr>
                <w:rFonts w:ascii="Times New Roman" w:hAnsi="Times New Roman" w:cs="Times New Roman"/>
                <w:color w:val="000000"/>
                <w:spacing w:val="-4"/>
                <w:sz w:val="24"/>
                <w:szCs w:val="24"/>
                <w:lang w:val="kk-KZ"/>
              </w:rPr>
              <w:t xml:space="preserve"> </w:t>
            </w:r>
            <w:r w:rsidRPr="007120FD">
              <w:rPr>
                <w:rFonts w:ascii="Times New Roman" w:hAnsi="Times New Roman" w:cs="Times New Roman"/>
                <w:color w:val="000000"/>
                <w:spacing w:val="-4"/>
                <w:sz w:val="24"/>
                <w:szCs w:val="24"/>
              </w:rPr>
              <w:t>рек аймақтарда әртүр</w:t>
            </w:r>
            <w:r w:rsidR="007120FD" w:rsidRPr="007120FD">
              <w:rPr>
                <w:rFonts w:ascii="Times New Roman" w:hAnsi="Times New Roman" w:cs="Times New Roman"/>
                <w:color w:val="000000"/>
                <w:spacing w:val="-4"/>
                <w:sz w:val="24"/>
                <w:szCs w:val="24"/>
                <w:lang w:val="kk-KZ"/>
              </w:rPr>
              <w:t xml:space="preserve"> </w:t>
            </w:r>
            <w:r w:rsidRPr="007120FD">
              <w:rPr>
                <w:rFonts w:ascii="Times New Roman" w:hAnsi="Times New Roman" w:cs="Times New Roman"/>
                <w:color w:val="000000"/>
                <w:spacing w:val="-4"/>
                <w:sz w:val="24"/>
                <w:szCs w:val="24"/>
              </w:rPr>
              <w:t>лі болды. Жалпы алғанда, бағаның шек</w:t>
            </w:r>
            <w:r w:rsidR="007120FD" w:rsidRPr="007120FD">
              <w:rPr>
                <w:rFonts w:ascii="Times New Roman" w:hAnsi="Times New Roman" w:cs="Times New Roman"/>
                <w:color w:val="000000"/>
                <w:spacing w:val="-4"/>
                <w:sz w:val="24"/>
                <w:szCs w:val="24"/>
                <w:lang w:val="kk-KZ"/>
              </w:rPr>
              <w:t xml:space="preserve"> </w:t>
            </w:r>
          </w:p>
        </w:tc>
        <w:tc>
          <w:tcPr>
            <w:tcW w:w="2512" w:type="dxa"/>
            <w:tcBorders>
              <w:bottom w:val="nil"/>
            </w:tcBorders>
          </w:tcPr>
          <w:p w:rsidR="00086C62" w:rsidRPr="007120FD" w:rsidRDefault="00086C62" w:rsidP="00720ACB">
            <w:pPr>
              <w:contextualSpacing/>
              <w:jc w:val="both"/>
              <w:rPr>
                <w:rFonts w:ascii="Times New Roman" w:hAnsi="Times New Roman" w:cs="Times New Roman"/>
                <w:color w:val="000000"/>
                <w:sz w:val="24"/>
                <w:szCs w:val="24"/>
              </w:rPr>
            </w:pPr>
            <w:r w:rsidRPr="00720ACB">
              <w:rPr>
                <w:rFonts w:ascii="Times New Roman" w:hAnsi="Times New Roman" w:cs="Times New Roman"/>
                <w:color w:val="000000"/>
                <w:sz w:val="24"/>
                <w:szCs w:val="24"/>
                <w:lang w:val="kk-KZ"/>
              </w:rPr>
              <w:t>Реформаланған нарық</w:t>
            </w:r>
            <w:r w:rsidR="00720ACB">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lang w:val="kk-KZ"/>
              </w:rPr>
              <w:t>тың бастапқы фор</w:t>
            </w:r>
            <w:r w:rsidR="00720ACB">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lang w:val="kk-KZ"/>
              </w:rPr>
              <w:t>маты әртүрлі аймақ</w:t>
            </w:r>
            <w:r w:rsidR="00720ACB">
              <w:rPr>
                <w:rFonts w:ascii="Times New Roman" w:hAnsi="Times New Roman" w:cs="Times New Roman"/>
                <w:color w:val="000000"/>
                <w:sz w:val="24"/>
                <w:szCs w:val="24"/>
                <w:lang w:val="kk-KZ"/>
              </w:rPr>
              <w:t xml:space="preserve"> </w:t>
            </w:r>
            <w:r w:rsidRPr="00720ACB">
              <w:rPr>
                <w:rFonts w:ascii="Times New Roman" w:hAnsi="Times New Roman" w:cs="Times New Roman"/>
                <w:color w:val="000000"/>
                <w:sz w:val="24"/>
                <w:szCs w:val="24"/>
                <w:lang w:val="kk-KZ"/>
              </w:rPr>
              <w:t xml:space="preserve">тарда қайта құрылуын жалғастырды. </w:t>
            </w:r>
            <w:r w:rsidRPr="007120FD">
              <w:rPr>
                <w:rFonts w:ascii="Times New Roman" w:hAnsi="Times New Roman" w:cs="Times New Roman"/>
                <w:color w:val="000000"/>
                <w:sz w:val="24"/>
                <w:szCs w:val="24"/>
              </w:rPr>
              <w:t xml:space="preserve">Қосымша нарықтар енгізілді (оның ішінде </w:t>
            </w:r>
          </w:p>
        </w:tc>
      </w:tr>
      <w:tr w:rsidR="007120FD" w:rsidRPr="007120FD" w:rsidTr="007120FD">
        <w:tc>
          <w:tcPr>
            <w:tcW w:w="9639" w:type="dxa"/>
            <w:gridSpan w:val="4"/>
            <w:tcBorders>
              <w:top w:val="nil"/>
              <w:left w:val="nil"/>
              <w:right w:val="nil"/>
            </w:tcBorders>
            <w:vAlign w:val="center"/>
          </w:tcPr>
          <w:p w:rsidR="007120FD" w:rsidRPr="007120FD" w:rsidRDefault="007120FD" w:rsidP="00B7562B">
            <w:pPr>
              <w:ind w:hanging="108"/>
              <w:contextualSpacing/>
              <w:jc w:val="both"/>
              <w:rPr>
                <w:rFonts w:ascii="Times New Roman" w:hAnsi="Times New Roman" w:cs="Times New Roman"/>
                <w:sz w:val="28"/>
                <w:szCs w:val="28"/>
                <w:lang w:val="kk-KZ"/>
              </w:rPr>
            </w:pPr>
            <w:r w:rsidRPr="007120FD">
              <w:rPr>
                <w:rFonts w:ascii="Times New Roman" w:hAnsi="Times New Roman" w:cs="Times New Roman"/>
                <w:sz w:val="28"/>
                <w:szCs w:val="28"/>
                <w:lang w:val="kk-KZ"/>
              </w:rPr>
              <w:t>11-кестенің жалғасы</w:t>
            </w:r>
          </w:p>
          <w:p w:rsidR="007120FD" w:rsidRPr="007120FD" w:rsidRDefault="007120FD" w:rsidP="00B7562B">
            <w:pPr>
              <w:ind w:hanging="108"/>
              <w:contextualSpacing/>
              <w:jc w:val="both"/>
              <w:rPr>
                <w:rFonts w:ascii="Times New Roman" w:hAnsi="Times New Roman" w:cs="Times New Roman"/>
                <w:sz w:val="16"/>
                <w:szCs w:val="16"/>
                <w:lang w:val="kk-KZ"/>
              </w:rPr>
            </w:pPr>
          </w:p>
        </w:tc>
      </w:tr>
      <w:tr w:rsidR="007120FD" w:rsidRPr="007120FD" w:rsidTr="00B7562B">
        <w:tc>
          <w:tcPr>
            <w:tcW w:w="1854" w:type="dxa"/>
            <w:vAlign w:val="center"/>
          </w:tcPr>
          <w:p w:rsidR="007120FD" w:rsidRPr="007120FD" w:rsidRDefault="007120FD" w:rsidP="00B7562B">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743" w:type="dxa"/>
          </w:tcPr>
          <w:p w:rsidR="007120FD" w:rsidRPr="007120FD" w:rsidRDefault="007120FD" w:rsidP="00B7562B">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30" w:type="dxa"/>
          </w:tcPr>
          <w:p w:rsidR="007120FD" w:rsidRPr="007120FD" w:rsidRDefault="007120FD" w:rsidP="00B7562B">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12" w:type="dxa"/>
          </w:tcPr>
          <w:p w:rsidR="007120FD" w:rsidRPr="007120FD" w:rsidRDefault="007120FD" w:rsidP="00B7562B">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20ACB" w:rsidRPr="00D7679B" w:rsidTr="00B7562B">
        <w:tc>
          <w:tcPr>
            <w:tcW w:w="1854" w:type="dxa"/>
            <w:vAlign w:val="center"/>
          </w:tcPr>
          <w:p w:rsidR="00720ACB" w:rsidRDefault="00720ACB" w:rsidP="00B7562B">
            <w:pPr>
              <w:contextualSpacing/>
              <w:jc w:val="center"/>
              <w:rPr>
                <w:rFonts w:ascii="Times New Roman" w:hAnsi="Times New Roman" w:cs="Times New Roman"/>
                <w:sz w:val="24"/>
                <w:szCs w:val="24"/>
                <w:lang w:val="kk-KZ"/>
              </w:rPr>
            </w:pPr>
          </w:p>
        </w:tc>
        <w:tc>
          <w:tcPr>
            <w:tcW w:w="2743" w:type="dxa"/>
          </w:tcPr>
          <w:p w:rsidR="00720ACB" w:rsidRDefault="00720ACB" w:rsidP="00720ACB">
            <w:pPr>
              <w:contextualSpacing/>
              <w:jc w:val="both"/>
              <w:rPr>
                <w:rFonts w:ascii="Times New Roman" w:hAnsi="Times New Roman" w:cs="Times New Roman"/>
                <w:sz w:val="24"/>
                <w:szCs w:val="24"/>
                <w:lang w:val="kk-KZ"/>
              </w:rPr>
            </w:pPr>
            <w:r w:rsidRPr="007120FD">
              <w:rPr>
                <w:rFonts w:ascii="Times New Roman" w:hAnsi="Times New Roman" w:cs="Times New Roman"/>
                <w:color w:val="000000"/>
                <w:sz w:val="24"/>
                <w:szCs w:val="24"/>
              </w:rPr>
              <w:t>үлкенірек жүйеге біріктіру</w:t>
            </w:r>
          </w:p>
        </w:tc>
        <w:tc>
          <w:tcPr>
            <w:tcW w:w="2530" w:type="dxa"/>
          </w:tcPr>
          <w:p w:rsidR="00720ACB" w:rsidRDefault="00720ACB" w:rsidP="00720ACB">
            <w:pPr>
              <w:contextualSpacing/>
              <w:jc w:val="both"/>
              <w:rPr>
                <w:rFonts w:ascii="Times New Roman" w:hAnsi="Times New Roman" w:cs="Times New Roman"/>
                <w:sz w:val="24"/>
                <w:szCs w:val="24"/>
                <w:lang w:val="kk-KZ"/>
              </w:rPr>
            </w:pPr>
            <w:r w:rsidRPr="00720ACB">
              <w:rPr>
                <w:rFonts w:ascii="Times New Roman" w:hAnsi="Times New Roman" w:cs="Times New Roman"/>
                <w:color w:val="000000"/>
                <w:spacing w:val="-4"/>
                <w:sz w:val="24"/>
                <w:szCs w:val="24"/>
                <w:lang w:val="kk-KZ"/>
              </w:rPr>
              <w:t>ті деңгейін белгілеу әрекеттері мен ин</w:t>
            </w:r>
            <w:r w:rsidRPr="007120FD">
              <w:rPr>
                <w:rFonts w:ascii="Times New Roman" w:hAnsi="Times New Roman" w:cs="Times New Roman"/>
                <w:color w:val="000000"/>
                <w:spacing w:val="-4"/>
                <w:sz w:val="24"/>
                <w:szCs w:val="24"/>
                <w:lang w:val="kk-KZ"/>
              </w:rPr>
              <w:t xml:space="preserve"> </w:t>
            </w:r>
            <w:r w:rsidRPr="00720ACB">
              <w:rPr>
                <w:rFonts w:ascii="Times New Roman" w:hAnsi="Times New Roman" w:cs="Times New Roman"/>
                <w:color w:val="000000"/>
                <w:spacing w:val="-4"/>
                <w:sz w:val="24"/>
                <w:szCs w:val="24"/>
                <w:lang w:val="kk-KZ"/>
              </w:rPr>
              <w:t xml:space="preserve">вестиция </w:t>
            </w:r>
            <w:r w:rsidRPr="007120FD">
              <w:rPr>
                <w:rFonts w:ascii="Times New Roman" w:hAnsi="Times New Roman" w:cs="Times New Roman"/>
                <w:color w:val="000000"/>
                <w:spacing w:val="-4"/>
                <w:sz w:val="24"/>
                <w:szCs w:val="24"/>
                <w:lang w:val="kk-KZ"/>
              </w:rPr>
              <w:t>тарту үшін</w:t>
            </w:r>
            <w:r w:rsidRPr="00720ACB">
              <w:rPr>
                <w:rFonts w:ascii="Times New Roman" w:hAnsi="Times New Roman" w:cs="Times New Roman"/>
                <w:color w:val="000000"/>
                <w:spacing w:val="-4"/>
                <w:sz w:val="24"/>
                <w:szCs w:val="24"/>
                <w:lang w:val="kk-KZ"/>
              </w:rPr>
              <w:t xml:space="preserve"> сигналдардың бол</w:t>
            </w:r>
            <w:r w:rsidRPr="007120FD">
              <w:rPr>
                <w:rFonts w:ascii="Times New Roman" w:hAnsi="Times New Roman" w:cs="Times New Roman"/>
                <w:color w:val="000000"/>
                <w:spacing w:val="-4"/>
                <w:sz w:val="24"/>
                <w:szCs w:val="24"/>
                <w:lang w:val="kk-KZ"/>
              </w:rPr>
              <w:t xml:space="preserve"> </w:t>
            </w:r>
            <w:r w:rsidRPr="00720ACB">
              <w:rPr>
                <w:rFonts w:ascii="Times New Roman" w:hAnsi="Times New Roman" w:cs="Times New Roman"/>
                <w:color w:val="000000"/>
                <w:spacing w:val="-4"/>
                <w:sz w:val="24"/>
                <w:szCs w:val="24"/>
                <w:lang w:val="kk-KZ"/>
              </w:rPr>
              <w:t>мауына байланысты екі жағдайда қиын</w:t>
            </w:r>
            <w:r>
              <w:rPr>
                <w:rFonts w:ascii="Times New Roman" w:hAnsi="Times New Roman" w:cs="Times New Roman"/>
                <w:color w:val="000000"/>
                <w:spacing w:val="-4"/>
                <w:sz w:val="24"/>
                <w:szCs w:val="24"/>
                <w:lang w:val="kk-KZ"/>
              </w:rPr>
              <w:t xml:space="preserve"> </w:t>
            </w:r>
            <w:r w:rsidRPr="00720ACB">
              <w:rPr>
                <w:rFonts w:ascii="Times New Roman" w:hAnsi="Times New Roman" w:cs="Times New Roman"/>
                <w:color w:val="000000"/>
                <w:spacing w:val="-4"/>
                <w:sz w:val="24"/>
                <w:szCs w:val="24"/>
                <w:lang w:val="kk-KZ"/>
              </w:rPr>
              <w:t>дықсыз болған жоқ. Бірқатар жағ</w:t>
            </w:r>
            <w:r w:rsidRPr="007120FD">
              <w:rPr>
                <w:rFonts w:ascii="Times New Roman" w:hAnsi="Times New Roman" w:cs="Times New Roman"/>
                <w:color w:val="000000"/>
                <w:spacing w:val="-4"/>
                <w:sz w:val="24"/>
                <w:szCs w:val="24"/>
                <w:lang w:val="kk-KZ"/>
              </w:rPr>
              <w:t xml:space="preserve"> </w:t>
            </w:r>
            <w:r w:rsidRPr="00720ACB">
              <w:rPr>
                <w:rFonts w:ascii="Times New Roman" w:hAnsi="Times New Roman" w:cs="Times New Roman"/>
                <w:color w:val="000000"/>
                <w:spacing w:val="-4"/>
                <w:sz w:val="24"/>
                <w:szCs w:val="24"/>
                <w:lang w:val="kk-KZ"/>
              </w:rPr>
              <w:t xml:space="preserve">дайларда нарықтық биліктің </w:t>
            </w:r>
            <w:r w:rsidRPr="007120FD">
              <w:rPr>
                <w:rFonts w:ascii="Times New Roman" w:hAnsi="Times New Roman" w:cs="Times New Roman"/>
                <w:color w:val="000000"/>
                <w:spacing w:val="-4"/>
                <w:sz w:val="24"/>
                <w:szCs w:val="24"/>
                <w:lang w:val="kk-KZ"/>
              </w:rPr>
              <w:t>пайда болуына</w:t>
            </w:r>
            <w:r w:rsidRPr="00720ACB">
              <w:rPr>
                <w:rFonts w:ascii="Times New Roman" w:hAnsi="Times New Roman" w:cs="Times New Roman"/>
                <w:color w:val="000000"/>
                <w:spacing w:val="-4"/>
                <w:sz w:val="24"/>
                <w:szCs w:val="24"/>
                <w:lang w:val="kk-KZ"/>
              </w:rPr>
              <w:t xml:space="preserve"> жағдай жасалды</w:t>
            </w:r>
          </w:p>
        </w:tc>
        <w:tc>
          <w:tcPr>
            <w:tcW w:w="2512" w:type="dxa"/>
          </w:tcPr>
          <w:p w:rsidR="00720ACB" w:rsidRDefault="00720ACB" w:rsidP="00720ACB">
            <w:pPr>
              <w:contextualSpacing/>
              <w:jc w:val="both"/>
              <w:rPr>
                <w:rFonts w:ascii="Times New Roman" w:hAnsi="Times New Roman" w:cs="Times New Roman"/>
                <w:sz w:val="24"/>
                <w:szCs w:val="24"/>
                <w:lang w:val="kk-KZ"/>
              </w:rPr>
            </w:pPr>
            <w:r w:rsidRPr="00720ACB">
              <w:rPr>
                <w:rFonts w:ascii="Times New Roman" w:hAnsi="Times New Roman" w:cs="Times New Roman"/>
                <w:color w:val="000000"/>
                <w:sz w:val="24"/>
                <w:szCs w:val="24"/>
                <w:lang w:val="kk-KZ"/>
              </w:rPr>
              <w:t>қуаттылық нарығы мен қаржы нарығы), бірақ жүйе нашар интеграцияланған және сенімділікті қамтамасыз ету үшін орталық жоспарлауды талап етеді.</w:t>
            </w:r>
          </w:p>
        </w:tc>
      </w:tr>
      <w:tr w:rsidR="00086C62" w:rsidRPr="007120FD" w:rsidTr="001F5566">
        <w:tc>
          <w:tcPr>
            <w:tcW w:w="1854" w:type="dxa"/>
            <w:vAlign w:val="center"/>
          </w:tcPr>
          <w:p w:rsidR="00086C62" w:rsidRPr="007120FD" w:rsidRDefault="00086C62" w:rsidP="004B0D2C">
            <w:pPr>
              <w:contextualSpacing/>
              <w:jc w:val="both"/>
              <w:rPr>
                <w:rFonts w:ascii="Times New Roman" w:hAnsi="Times New Roman" w:cs="Times New Roman"/>
                <w:color w:val="000000"/>
                <w:sz w:val="24"/>
                <w:szCs w:val="24"/>
                <w:lang w:val="kk-KZ"/>
              </w:rPr>
            </w:pPr>
            <w:r w:rsidRPr="007120FD">
              <w:rPr>
                <w:rFonts w:ascii="Times New Roman" w:hAnsi="Times New Roman" w:cs="Times New Roman"/>
                <w:color w:val="000000"/>
                <w:sz w:val="24"/>
                <w:szCs w:val="24"/>
                <w:lang w:val="kk-KZ"/>
              </w:rPr>
              <w:t>Франция</w:t>
            </w:r>
          </w:p>
        </w:tc>
        <w:tc>
          <w:tcPr>
            <w:tcW w:w="2743" w:type="dxa"/>
          </w:tcPr>
          <w:p w:rsidR="00086C62" w:rsidRPr="007120FD" w:rsidRDefault="00086C62" w:rsidP="004B0D2C">
            <w:pPr>
              <w:contextualSpacing/>
              <w:jc w:val="both"/>
              <w:rPr>
                <w:rFonts w:ascii="Times New Roman" w:hAnsi="Times New Roman" w:cs="Times New Roman"/>
                <w:color w:val="000000"/>
                <w:sz w:val="24"/>
                <w:szCs w:val="24"/>
                <w:lang w:val="kk-KZ"/>
              </w:rPr>
            </w:pPr>
            <w:r w:rsidRPr="007120FD">
              <w:rPr>
                <w:rFonts w:ascii="Times New Roman" w:hAnsi="Times New Roman" w:cs="Times New Roman"/>
                <w:color w:val="000000"/>
                <w:sz w:val="24"/>
                <w:szCs w:val="24"/>
                <w:lang w:val="kk-KZ"/>
              </w:rPr>
              <w:t>Энергия нарықтарын либерилациялау бойынша Еуропалық Одақтың директивасының талаптарын сақтау қажеттілігі</w:t>
            </w:r>
          </w:p>
        </w:tc>
        <w:tc>
          <w:tcPr>
            <w:tcW w:w="2530" w:type="dxa"/>
          </w:tcPr>
          <w:p w:rsidR="00086C62" w:rsidRPr="007120FD" w:rsidRDefault="00086C62" w:rsidP="004B0D2C">
            <w:pPr>
              <w:contextualSpacing/>
              <w:jc w:val="both"/>
              <w:rPr>
                <w:rFonts w:ascii="Times New Roman" w:hAnsi="Times New Roman" w:cs="Times New Roman"/>
                <w:color w:val="000000"/>
                <w:sz w:val="24"/>
                <w:szCs w:val="24"/>
                <w:lang w:val="kk-KZ"/>
              </w:rPr>
            </w:pPr>
            <w:r w:rsidRPr="007120FD">
              <w:rPr>
                <w:rFonts w:ascii="Times New Roman" w:hAnsi="Times New Roman" w:cs="Times New Roman"/>
                <w:color w:val="000000"/>
                <w:sz w:val="24"/>
                <w:szCs w:val="24"/>
                <w:lang w:val="kk-KZ"/>
              </w:rPr>
              <w:t>Директиваның талаптары ең аз көлемде орындалды. Реттеуші де, сала да реформаға қарсылық көрсетті. Осыған қарамастан сала серпінді дамып келеді және ішкі нарыққа ғана емес, сонымен қатар экспортқа электр энергияны жеткізуге де табысты қызмет етуде.</w:t>
            </w:r>
          </w:p>
        </w:tc>
        <w:tc>
          <w:tcPr>
            <w:tcW w:w="2512" w:type="dxa"/>
          </w:tcPr>
          <w:p w:rsidR="00086C62" w:rsidRPr="007120FD" w:rsidRDefault="00086C62" w:rsidP="004B0D2C">
            <w:pPr>
              <w:contextualSpacing/>
              <w:jc w:val="both"/>
              <w:rPr>
                <w:rFonts w:ascii="Times New Roman" w:hAnsi="Times New Roman" w:cs="Times New Roman"/>
                <w:color w:val="000000"/>
                <w:sz w:val="24"/>
                <w:szCs w:val="24"/>
                <w:lang w:val="kk-KZ"/>
              </w:rPr>
            </w:pPr>
            <w:r w:rsidRPr="007120FD">
              <w:rPr>
                <w:rFonts w:ascii="Times New Roman" w:hAnsi="Times New Roman" w:cs="Times New Roman"/>
                <w:color w:val="000000"/>
                <w:sz w:val="24"/>
                <w:szCs w:val="24"/>
                <w:lang w:val="kk-KZ"/>
              </w:rPr>
              <w:t>Реформаны жалғастыру жаңартылатын энергия көздерінің үлесін арттыру қажеттілігімен байланысты. ЕО жасыл энергия бойынша саясаты</w:t>
            </w:r>
          </w:p>
        </w:tc>
      </w:tr>
      <w:tr w:rsidR="00086C62" w:rsidRPr="00D7679B" w:rsidTr="001F5566">
        <w:tc>
          <w:tcPr>
            <w:tcW w:w="1854" w:type="dxa"/>
            <w:vAlign w:val="center"/>
          </w:tcPr>
          <w:p w:rsidR="00086C62" w:rsidRPr="007120FD" w:rsidRDefault="00086C62" w:rsidP="004B0D2C">
            <w:pPr>
              <w:contextualSpacing/>
              <w:jc w:val="both"/>
              <w:rPr>
                <w:rFonts w:ascii="Times New Roman" w:hAnsi="Times New Roman" w:cs="Times New Roman"/>
                <w:color w:val="000000"/>
                <w:sz w:val="24"/>
                <w:szCs w:val="24"/>
                <w:lang w:val="kk-KZ"/>
              </w:rPr>
            </w:pPr>
            <w:r w:rsidRPr="007120FD">
              <w:rPr>
                <w:rFonts w:ascii="Times New Roman" w:hAnsi="Times New Roman" w:cs="Times New Roman"/>
                <w:color w:val="000000"/>
                <w:sz w:val="24"/>
                <w:szCs w:val="24"/>
                <w:lang w:val="kk-KZ"/>
              </w:rPr>
              <w:t>Чили</w:t>
            </w:r>
          </w:p>
        </w:tc>
        <w:tc>
          <w:tcPr>
            <w:tcW w:w="2743" w:type="dxa"/>
          </w:tcPr>
          <w:p w:rsidR="00086C62" w:rsidRPr="007120FD" w:rsidRDefault="00086C62" w:rsidP="004B0D2C">
            <w:pPr>
              <w:contextualSpacing/>
              <w:jc w:val="both"/>
              <w:rPr>
                <w:rFonts w:ascii="Times New Roman" w:hAnsi="Times New Roman" w:cs="Times New Roman"/>
                <w:color w:val="000000"/>
                <w:sz w:val="24"/>
                <w:szCs w:val="24"/>
                <w:lang w:val="kk-KZ"/>
              </w:rPr>
            </w:pPr>
            <w:r w:rsidRPr="007120FD">
              <w:rPr>
                <w:rFonts w:ascii="Times New Roman" w:hAnsi="Times New Roman" w:cs="Times New Roman"/>
                <w:color w:val="000000"/>
                <w:sz w:val="24"/>
                <w:szCs w:val="24"/>
                <w:lang w:val="kk-KZ"/>
              </w:rPr>
              <w:t>Салаға инвестиция тарту, кәсіпорындарды қатаң бюджеттік шектеулерде өмір сүруге дағдыландыру, саланың қаржылық жағдайын жақсарту қажеттілігі.</w:t>
            </w:r>
          </w:p>
        </w:tc>
        <w:tc>
          <w:tcPr>
            <w:tcW w:w="2530" w:type="dxa"/>
          </w:tcPr>
          <w:p w:rsidR="00086C62" w:rsidRPr="007120FD" w:rsidRDefault="00086C62" w:rsidP="004B0D2C">
            <w:pPr>
              <w:contextualSpacing/>
              <w:jc w:val="both"/>
              <w:rPr>
                <w:rFonts w:ascii="Times New Roman" w:hAnsi="Times New Roman" w:cs="Times New Roman"/>
                <w:color w:val="000000"/>
                <w:sz w:val="24"/>
                <w:szCs w:val="24"/>
                <w:lang w:val="kk-KZ"/>
              </w:rPr>
            </w:pPr>
            <w:r w:rsidRPr="007120FD">
              <w:rPr>
                <w:rFonts w:ascii="Times New Roman" w:hAnsi="Times New Roman" w:cs="Times New Roman"/>
                <w:color w:val="000000"/>
                <w:sz w:val="24"/>
                <w:szCs w:val="24"/>
                <w:lang w:val="kk-KZ"/>
              </w:rPr>
              <w:t>Дамушы елдер арасында ең табысты деп танылды. Латын Америкасының басқа елдеріндегі реформа</w:t>
            </w:r>
            <w:r w:rsidR="00720ACB">
              <w:rPr>
                <w:rFonts w:ascii="Times New Roman" w:hAnsi="Times New Roman" w:cs="Times New Roman"/>
                <w:color w:val="000000"/>
                <w:sz w:val="24"/>
                <w:szCs w:val="24"/>
                <w:lang w:val="kk-KZ"/>
              </w:rPr>
              <w:t xml:space="preserve"> </w:t>
            </w:r>
            <w:r w:rsidRPr="007120FD">
              <w:rPr>
                <w:rFonts w:ascii="Times New Roman" w:hAnsi="Times New Roman" w:cs="Times New Roman"/>
                <w:color w:val="000000"/>
                <w:sz w:val="24"/>
                <w:szCs w:val="24"/>
                <w:lang w:val="kk-KZ"/>
              </w:rPr>
              <w:t>лар үшін бастапқы нүкте ретінде қызмет етті. Сонымен қатар, тұтынушылар үшін бағаны</w:t>
            </w:r>
            <w:r w:rsidR="007120FD">
              <w:rPr>
                <w:rFonts w:ascii="Times New Roman" w:hAnsi="Times New Roman" w:cs="Times New Roman"/>
                <w:color w:val="000000"/>
                <w:sz w:val="24"/>
                <w:szCs w:val="24"/>
                <w:lang w:val="kk-KZ"/>
              </w:rPr>
              <w:t xml:space="preserve"> төмендетуге мүмкіндік туды</w:t>
            </w:r>
          </w:p>
        </w:tc>
        <w:tc>
          <w:tcPr>
            <w:tcW w:w="2512" w:type="dxa"/>
          </w:tcPr>
          <w:p w:rsidR="00086C62" w:rsidRPr="007120FD" w:rsidRDefault="00086C62" w:rsidP="004B0D2C">
            <w:pPr>
              <w:contextualSpacing/>
              <w:jc w:val="both"/>
              <w:rPr>
                <w:rFonts w:ascii="Times New Roman" w:hAnsi="Times New Roman" w:cs="Times New Roman"/>
                <w:color w:val="000000"/>
                <w:sz w:val="24"/>
                <w:szCs w:val="24"/>
                <w:lang w:val="kk-KZ"/>
              </w:rPr>
            </w:pPr>
            <w:r w:rsidRPr="007120FD">
              <w:rPr>
                <w:rFonts w:ascii="Times New Roman" w:hAnsi="Times New Roman" w:cs="Times New Roman"/>
                <w:color w:val="000000"/>
                <w:sz w:val="24"/>
                <w:szCs w:val="24"/>
                <w:lang w:val="kk-KZ"/>
              </w:rPr>
              <w:t>Көтерме сауда нарығының және жанармай қоржынының жұмыс істеу ережелерін туындайтын қиындықтарға байланысты түзету</w:t>
            </w:r>
          </w:p>
        </w:tc>
      </w:tr>
      <w:tr w:rsidR="00086C62" w:rsidRPr="00D7679B" w:rsidTr="001F5566">
        <w:tc>
          <w:tcPr>
            <w:tcW w:w="9639" w:type="dxa"/>
            <w:gridSpan w:val="4"/>
            <w:vAlign w:val="center"/>
          </w:tcPr>
          <w:p w:rsidR="00086C62" w:rsidRPr="008001B1" w:rsidRDefault="007120FD" w:rsidP="008001B1">
            <w:pPr>
              <w:ind w:firstLine="601"/>
              <w:contextualSpacing/>
              <w:jc w:val="both"/>
              <w:rPr>
                <w:rFonts w:ascii="Times New Roman" w:eastAsia="Times New Roman" w:hAnsi="Times New Roman" w:cs="Times New Roman"/>
                <w:sz w:val="24"/>
                <w:szCs w:val="24"/>
                <w:lang w:val="kk-KZ"/>
              </w:rPr>
            </w:pPr>
            <w:r w:rsidRPr="008001B1">
              <w:rPr>
                <w:rFonts w:ascii="Times New Roman" w:eastAsia="Calibri" w:hAnsi="Times New Roman" w:cs="Times New Roman"/>
                <w:sz w:val="24"/>
                <w:szCs w:val="24"/>
                <w:lang w:val="kk-KZ"/>
              </w:rPr>
              <w:t>Ескерту –</w:t>
            </w:r>
            <w:r w:rsidRPr="008001B1">
              <w:rPr>
                <w:rFonts w:ascii="Times New Roman" w:eastAsia="Calibri" w:hAnsi="Times New Roman" w:cs="Times New Roman"/>
                <w:bCs/>
                <w:sz w:val="24"/>
                <w:szCs w:val="24"/>
                <w:lang w:val="kk-KZ"/>
              </w:rPr>
              <w:t xml:space="preserve"> Әдебиет негізінде құралған</w:t>
            </w:r>
            <w:r w:rsidR="00086C62" w:rsidRPr="008001B1">
              <w:rPr>
                <w:rFonts w:ascii="Times New Roman" w:eastAsia="Times New Roman" w:hAnsi="Times New Roman" w:cs="Times New Roman"/>
                <w:sz w:val="24"/>
                <w:szCs w:val="24"/>
                <w:lang w:val="kk-KZ"/>
              </w:rPr>
              <w:t xml:space="preserve"> [</w:t>
            </w:r>
            <w:r w:rsidR="005E7ABC">
              <w:fldChar w:fldCharType="begin"/>
            </w:r>
            <w:r w:rsidR="005E7ABC" w:rsidRPr="00D7679B">
              <w:rPr>
                <w:lang w:val="kk-KZ"/>
              </w:rPr>
              <w:instrText xml:space="preserve"> REF _Ref152880803 \r \h  \* MERGEFORMAT </w:instrText>
            </w:r>
            <w:r w:rsidR="005E7ABC">
              <w:fldChar w:fldCharType="separate"/>
            </w:r>
            <w:r w:rsidR="00D540B3" w:rsidRPr="008001B1">
              <w:rPr>
                <w:rFonts w:ascii="Times New Roman" w:eastAsia="Times New Roman" w:hAnsi="Times New Roman" w:cs="Times New Roman"/>
                <w:sz w:val="24"/>
                <w:szCs w:val="24"/>
                <w:lang w:val="kk-KZ"/>
              </w:rPr>
              <w:t>8</w:t>
            </w:r>
            <w:r w:rsidR="008001B1" w:rsidRPr="008001B1">
              <w:rPr>
                <w:rFonts w:ascii="Times New Roman" w:eastAsia="Times New Roman" w:hAnsi="Times New Roman" w:cs="Times New Roman"/>
                <w:sz w:val="24"/>
                <w:szCs w:val="24"/>
                <w:lang w:val="kk-KZ"/>
              </w:rPr>
              <w:t>5, с. 8-42</w:t>
            </w:r>
            <w:r w:rsidR="005E7ABC">
              <w:fldChar w:fldCharType="end"/>
            </w:r>
            <w:r w:rsidR="00086C62" w:rsidRPr="008001B1">
              <w:rPr>
                <w:rFonts w:ascii="Times New Roman" w:eastAsia="Times New Roman" w:hAnsi="Times New Roman" w:cs="Times New Roman"/>
                <w:sz w:val="24"/>
                <w:szCs w:val="24"/>
                <w:lang w:val="kk-KZ"/>
              </w:rPr>
              <w:t xml:space="preserve">] </w:t>
            </w:r>
          </w:p>
        </w:tc>
      </w:tr>
    </w:tbl>
    <w:p w:rsidR="00086C62" w:rsidRPr="001F413D" w:rsidRDefault="00086C62" w:rsidP="004B0D2C">
      <w:pPr>
        <w:spacing w:after="0" w:line="240" w:lineRule="auto"/>
        <w:contextualSpacing/>
        <w:jc w:val="both"/>
        <w:rPr>
          <w:rFonts w:ascii="Times New Roman" w:hAnsi="Times New Roman" w:cs="Times New Roman"/>
          <w:sz w:val="28"/>
          <w:szCs w:val="28"/>
          <w:lang w:val="kk-KZ"/>
        </w:rPr>
      </w:pPr>
    </w:p>
    <w:p w:rsidR="00086C62" w:rsidRPr="001F413D" w:rsidRDefault="00086C6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Жоғарыдағы (</w:t>
      </w:r>
      <w:r w:rsidR="006A611A">
        <w:rPr>
          <w:rFonts w:ascii="Times New Roman" w:hAnsi="Times New Roman" w:cs="Times New Roman"/>
          <w:sz w:val="28"/>
          <w:szCs w:val="28"/>
          <w:lang w:val="kk-KZ"/>
        </w:rPr>
        <w:t>11</w:t>
      </w:r>
      <w:r w:rsidR="007120FD">
        <w:rPr>
          <w:rFonts w:ascii="Times New Roman" w:hAnsi="Times New Roman" w:cs="Times New Roman"/>
          <w:sz w:val="28"/>
          <w:szCs w:val="28"/>
          <w:lang w:val="kk-KZ"/>
        </w:rPr>
        <w:t>-</w:t>
      </w:r>
      <w:r w:rsidR="007120FD" w:rsidRPr="001F413D">
        <w:rPr>
          <w:rFonts w:ascii="Times New Roman" w:hAnsi="Times New Roman" w:cs="Times New Roman"/>
          <w:sz w:val="28"/>
          <w:szCs w:val="28"/>
          <w:lang w:val="kk-KZ"/>
        </w:rPr>
        <w:t>кесте</w:t>
      </w:r>
      <w:r w:rsidRPr="001F413D">
        <w:rPr>
          <w:rFonts w:ascii="Times New Roman" w:hAnsi="Times New Roman" w:cs="Times New Roman"/>
          <w:sz w:val="28"/>
          <w:szCs w:val="28"/>
          <w:lang w:val="kk-KZ"/>
        </w:rPr>
        <w:t xml:space="preserve">) көріп отырғанымыздай, реформаларды ынталандыру әр елде әртүрлі болған. Жалпы алғанда, дамушы елдерде энергетикалық жүйені дамыту үшін инвестицияларды (соның ішінде шетелдік) тарту маңызды мақсаттардың бірі болған, сонымен бірге саланың қаржылық жағдайын жақсарту және кәсіпорындарды жеке меншікке беру арқылы мемлекеттік бюджетке жүктемені азайту маңызды болды. </w:t>
      </w:r>
    </w:p>
    <w:p w:rsidR="00891FD4" w:rsidRPr="001F413D" w:rsidRDefault="00891FD4"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Сарапшылармен жүргізілген сұхбатқа байланысты «Қазақстан тәуелсіздік алғаннан бері электр энергетика саласының реформа деңгейін қалай бағалайсыз» деген сұраққа сарапшылар келесідей жауап берді.</w:t>
      </w:r>
    </w:p>
    <w:p w:rsidR="00201676" w:rsidRPr="001F413D" w:rsidRDefault="00891FD4"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w:t>
      </w:r>
      <w:r w:rsidR="00201676" w:rsidRPr="001F413D">
        <w:rPr>
          <w:rFonts w:ascii="Times New Roman" w:hAnsi="Times New Roman" w:cs="Times New Roman"/>
          <w:sz w:val="28"/>
          <w:szCs w:val="28"/>
          <w:lang w:val="kk-KZ"/>
        </w:rPr>
        <w:t xml:space="preserve">іріншіден, саланы реформалау арқылы </w:t>
      </w:r>
      <w:r w:rsidR="00BD7E95" w:rsidRPr="001F413D">
        <w:rPr>
          <w:rFonts w:ascii="Times New Roman" w:hAnsi="Times New Roman" w:cs="Times New Roman"/>
          <w:sz w:val="28"/>
          <w:szCs w:val="28"/>
          <w:lang w:val="kk-KZ"/>
        </w:rPr>
        <w:t>мемлекет нені көздеген</w:t>
      </w:r>
      <w:r w:rsidR="00201676" w:rsidRPr="001F413D">
        <w:rPr>
          <w:rFonts w:ascii="Times New Roman" w:hAnsi="Times New Roman" w:cs="Times New Roman"/>
          <w:sz w:val="28"/>
          <w:szCs w:val="28"/>
          <w:lang w:val="kk-KZ"/>
        </w:rPr>
        <w:t xml:space="preserve">ді түсіну </w:t>
      </w:r>
      <w:r w:rsidRPr="001F413D">
        <w:rPr>
          <w:rFonts w:ascii="Times New Roman" w:hAnsi="Times New Roman" w:cs="Times New Roman"/>
          <w:sz w:val="28"/>
          <w:szCs w:val="28"/>
          <w:lang w:val="kk-KZ"/>
        </w:rPr>
        <w:t>қажет</w:t>
      </w:r>
      <w:r w:rsidR="00201676" w:rsidRPr="001F413D">
        <w:rPr>
          <w:rFonts w:ascii="Times New Roman" w:hAnsi="Times New Roman" w:cs="Times New Roman"/>
          <w:sz w:val="28"/>
          <w:szCs w:val="28"/>
          <w:lang w:val="kk-KZ"/>
        </w:rPr>
        <w:t xml:space="preserve">. </w:t>
      </w:r>
      <w:r w:rsidR="00BD7E95" w:rsidRPr="001F413D">
        <w:rPr>
          <w:rFonts w:ascii="Times New Roman" w:hAnsi="Times New Roman" w:cs="Times New Roman"/>
          <w:sz w:val="28"/>
          <w:szCs w:val="28"/>
          <w:lang w:val="kk-KZ"/>
        </w:rPr>
        <w:t xml:space="preserve">Елімізде 1993, 1996, 1999, 2004, 2023 жылдарда реформаның әртүрлі кезеңі болғаның байқаймыз. Ол реформалар саланы жақсарту мақсатында өз </w:t>
      </w:r>
      <w:r w:rsidR="00F2600E" w:rsidRPr="001F413D">
        <w:rPr>
          <w:rFonts w:ascii="Times New Roman" w:hAnsi="Times New Roman" w:cs="Times New Roman"/>
          <w:sz w:val="28"/>
          <w:szCs w:val="28"/>
          <w:lang w:val="kk-KZ"/>
        </w:rPr>
        <w:t xml:space="preserve">ерекшеліктері болды. </w:t>
      </w:r>
      <w:r w:rsidR="00BD7E95" w:rsidRPr="001F413D">
        <w:rPr>
          <w:rFonts w:ascii="Times New Roman" w:hAnsi="Times New Roman" w:cs="Times New Roman"/>
          <w:sz w:val="28"/>
          <w:szCs w:val="28"/>
          <w:lang w:val="kk-KZ"/>
        </w:rPr>
        <w:t xml:space="preserve">Сұхаттан өткен сарапшылар 1993 жылы елде басталған саланың реформасы </w:t>
      </w:r>
      <w:r w:rsidR="00201676" w:rsidRPr="001F413D">
        <w:rPr>
          <w:rFonts w:ascii="Times New Roman" w:hAnsi="Times New Roman" w:cs="Times New Roman"/>
          <w:sz w:val="28"/>
          <w:szCs w:val="28"/>
          <w:lang w:val="kk-KZ"/>
        </w:rPr>
        <w:t>«Электр энергетикасы туралы» бірінші заң</w:t>
      </w:r>
      <w:r w:rsidR="00F2600E" w:rsidRPr="001F413D">
        <w:rPr>
          <w:rFonts w:ascii="Times New Roman" w:hAnsi="Times New Roman" w:cs="Times New Roman"/>
          <w:sz w:val="28"/>
          <w:szCs w:val="28"/>
          <w:lang w:val="kk-KZ"/>
        </w:rPr>
        <w:t>ы</w:t>
      </w:r>
      <w:r w:rsidR="00201676" w:rsidRPr="001F413D">
        <w:rPr>
          <w:rFonts w:ascii="Times New Roman" w:hAnsi="Times New Roman" w:cs="Times New Roman"/>
          <w:sz w:val="28"/>
          <w:szCs w:val="28"/>
          <w:lang w:val="kk-KZ"/>
        </w:rPr>
        <w:t xml:space="preserve"> экономика мен электр энергетикасы саласын ырықтандыру тұрғысынан алған</w:t>
      </w:r>
      <w:r w:rsidR="00BD7E95" w:rsidRPr="001F413D">
        <w:rPr>
          <w:rFonts w:ascii="Times New Roman" w:hAnsi="Times New Roman" w:cs="Times New Roman"/>
          <w:sz w:val="28"/>
          <w:szCs w:val="28"/>
          <w:lang w:val="kk-KZ"/>
        </w:rPr>
        <w:t>да, әрине, өте прогрессивті болғаның атап өтті</w:t>
      </w:r>
      <w:r w:rsidR="00201676" w:rsidRPr="001F413D">
        <w:rPr>
          <w:rFonts w:ascii="Times New Roman" w:hAnsi="Times New Roman" w:cs="Times New Roman"/>
          <w:sz w:val="28"/>
          <w:szCs w:val="28"/>
          <w:lang w:val="kk-KZ"/>
        </w:rPr>
        <w:t xml:space="preserve">. Кейінірек екінші заңда кейбір либералдық нәрселер жеткілікті түрде </w:t>
      </w:r>
      <w:r w:rsidR="00BD7E95" w:rsidRPr="001F413D">
        <w:rPr>
          <w:rFonts w:ascii="Times New Roman" w:hAnsi="Times New Roman" w:cs="Times New Roman"/>
          <w:sz w:val="28"/>
          <w:szCs w:val="28"/>
          <w:lang w:val="kk-KZ"/>
        </w:rPr>
        <w:t>і</w:t>
      </w:r>
      <w:r w:rsidR="00F2600E" w:rsidRPr="001F413D">
        <w:rPr>
          <w:rFonts w:ascii="Times New Roman" w:hAnsi="Times New Roman" w:cs="Times New Roman"/>
          <w:sz w:val="28"/>
          <w:szCs w:val="28"/>
          <w:lang w:val="kk-KZ"/>
        </w:rPr>
        <w:t>ске аспай және</w:t>
      </w:r>
      <w:r w:rsidR="00201676" w:rsidRPr="001F413D">
        <w:rPr>
          <w:rFonts w:ascii="Times New Roman" w:hAnsi="Times New Roman" w:cs="Times New Roman"/>
          <w:sz w:val="28"/>
          <w:szCs w:val="28"/>
          <w:lang w:val="kk-KZ"/>
        </w:rPr>
        <w:t xml:space="preserve"> </w:t>
      </w:r>
      <w:r w:rsidR="00F2600E" w:rsidRPr="001F413D">
        <w:rPr>
          <w:rFonts w:ascii="Times New Roman" w:hAnsi="Times New Roman" w:cs="Times New Roman"/>
          <w:sz w:val="28"/>
          <w:szCs w:val="28"/>
          <w:lang w:val="kk-KZ"/>
        </w:rPr>
        <w:t xml:space="preserve">1996 жылы </w:t>
      </w:r>
      <w:r w:rsidR="00201676" w:rsidRPr="001F413D">
        <w:rPr>
          <w:rFonts w:ascii="Times New Roman" w:hAnsi="Times New Roman" w:cs="Times New Roman"/>
          <w:sz w:val="28"/>
          <w:szCs w:val="28"/>
          <w:lang w:val="kk-KZ"/>
        </w:rPr>
        <w:t xml:space="preserve">нарықта </w:t>
      </w:r>
      <w:r w:rsidR="00F2600E" w:rsidRPr="001F413D">
        <w:rPr>
          <w:rFonts w:ascii="Times New Roman" w:hAnsi="Times New Roman" w:cs="Times New Roman"/>
          <w:sz w:val="28"/>
          <w:szCs w:val="28"/>
          <w:lang w:val="kk-KZ"/>
        </w:rPr>
        <w:t>энергиямен қамтамасыз етуде</w:t>
      </w:r>
      <w:r w:rsidR="00201676" w:rsidRPr="001F413D">
        <w:rPr>
          <w:rFonts w:ascii="Times New Roman" w:hAnsi="Times New Roman" w:cs="Times New Roman"/>
          <w:sz w:val="28"/>
          <w:szCs w:val="28"/>
          <w:lang w:val="kk-KZ"/>
        </w:rPr>
        <w:t xml:space="preserve"> бәсеке ғана қал</w:t>
      </w:r>
      <w:r w:rsidR="00F2600E" w:rsidRPr="001F413D">
        <w:rPr>
          <w:rFonts w:ascii="Times New Roman" w:hAnsi="Times New Roman" w:cs="Times New Roman"/>
          <w:sz w:val="28"/>
          <w:szCs w:val="28"/>
          <w:lang w:val="kk-KZ"/>
        </w:rPr>
        <w:t>ған.</w:t>
      </w:r>
      <w:r w:rsidR="00201676" w:rsidRPr="001F413D">
        <w:rPr>
          <w:rFonts w:ascii="Times New Roman" w:hAnsi="Times New Roman" w:cs="Times New Roman"/>
          <w:sz w:val="28"/>
          <w:szCs w:val="28"/>
          <w:lang w:val="kk-KZ"/>
        </w:rPr>
        <w:t xml:space="preserve"> Енді сол реформаның соңғы қалдықтары энергиямен жабдықтаушы ұйымдар, </w:t>
      </w:r>
      <w:r w:rsidR="00F2600E" w:rsidRPr="001F413D">
        <w:rPr>
          <w:rFonts w:ascii="Times New Roman" w:hAnsi="Times New Roman" w:cs="Times New Roman"/>
          <w:sz w:val="28"/>
          <w:szCs w:val="28"/>
          <w:lang w:val="kk-KZ"/>
        </w:rPr>
        <w:t xml:space="preserve">бірақ </w:t>
      </w:r>
      <w:r w:rsidR="00201676" w:rsidRPr="001F413D">
        <w:rPr>
          <w:rFonts w:ascii="Times New Roman" w:hAnsi="Times New Roman" w:cs="Times New Roman"/>
          <w:sz w:val="28"/>
          <w:szCs w:val="28"/>
          <w:lang w:val="kk-KZ"/>
        </w:rPr>
        <w:t>олар да жабылып қалуы мүмкін деген қауіп бар.</w:t>
      </w:r>
    </w:p>
    <w:p w:rsidR="00201676" w:rsidRPr="001F413D" w:rsidRDefault="00201676"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Сонымен қатар, мамандардың пікірінше елде жүргізілген реформаларды бағалау қиын екені, өйткені бір нәрсе үнемі өзгеріп, </w:t>
      </w:r>
      <w:r w:rsidR="00F2600E" w:rsidRPr="001F413D">
        <w:rPr>
          <w:rFonts w:ascii="Times New Roman" w:hAnsi="Times New Roman" w:cs="Times New Roman"/>
          <w:sz w:val="28"/>
          <w:szCs w:val="28"/>
          <w:lang w:val="kk-KZ"/>
        </w:rPr>
        <w:t>сәйкес</w:t>
      </w:r>
      <w:r w:rsidR="00952D61" w:rsidRPr="001F413D">
        <w:rPr>
          <w:rFonts w:ascii="Times New Roman" w:hAnsi="Times New Roman" w:cs="Times New Roman"/>
          <w:sz w:val="28"/>
          <w:szCs w:val="28"/>
          <w:lang w:val="kk-KZ"/>
        </w:rPr>
        <w:t>інше</w:t>
      </w:r>
      <w:r w:rsidR="00F2600E" w:rsidRPr="001F413D">
        <w:rPr>
          <w:rFonts w:ascii="Times New Roman" w:hAnsi="Times New Roman" w:cs="Times New Roman"/>
          <w:sz w:val="28"/>
          <w:szCs w:val="28"/>
          <w:lang w:val="kk-KZ"/>
        </w:rPr>
        <w:t xml:space="preserve"> заң</w:t>
      </w:r>
      <w:r w:rsidRPr="001F413D">
        <w:rPr>
          <w:rFonts w:ascii="Times New Roman" w:hAnsi="Times New Roman" w:cs="Times New Roman"/>
          <w:sz w:val="28"/>
          <w:szCs w:val="28"/>
          <w:lang w:val="kk-KZ"/>
        </w:rPr>
        <w:t xml:space="preserve"> қайта жазылатын</w:t>
      </w:r>
      <w:r w:rsidR="00F2600E" w:rsidRPr="001F413D">
        <w:rPr>
          <w:rFonts w:ascii="Times New Roman" w:hAnsi="Times New Roman" w:cs="Times New Roman"/>
          <w:sz w:val="28"/>
          <w:szCs w:val="28"/>
          <w:lang w:val="kk-KZ"/>
        </w:rPr>
        <w:t>ы айтылды</w:t>
      </w:r>
      <w:r w:rsidRPr="001F413D">
        <w:rPr>
          <w:rFonts w:ascii="Times New Roman" w:hAnsi="Times New Roman" w:cs="Times New Roman"/>
          <w:sz w:val="28"/>
          <w:szCs w:val="28"/>
          <w:lang w:val="kk-KZ"/>
        </w:rPr>
        <w:t>.  Бірақ 1996 жылғы реформаның ең маңызды жетістігі болып электр энергетикасы саласын мемлекет меншігінен шығару</w:t>
      </w:r>
      <w:r w:rsidR="00F2600E" w:rsidRPr="001F413D">
        <w:rPr>
          <w:rFonts w:ascii="Times New Roman" w:hAnsi="Times New Roman" w:cs="Times New Roman"/>
          <w:sz w:val="28"/>
          <w:szCs w:val="28"/>
          <w:lang w:val="kk-KZ"/>
        </w:rPr>
        <w:t xml:space="preserve"> болды</w:t>
      </w:r>
      <w:r w:rsidRPr="001F413D">
        <w:rPr>
          <w:rFonts w:ascii="Times New Roman" w:hAnsi="Times New Roman" w:cs="Times New Roman"/>
          <w:sz w:val="28"/>
          <w:szCs w:val="28"/>
          <w:lang w:val="kk-KZ"/>
        </w:rPr>
        <w:t xml:space="preserve">, өйткені 1993-1996 жылдары елде электр станцияларында отын </w:t>
      </w:r>
      <w:r w:rsidR="00F2600E" w:rsidRPr="001F413D">
        <w:rPr>
          <w:rFonts w:ascii="Times New Roman" w:hAnsi="Times New Roman" w:cs="Times New Roman"/>
          <w:sz w:val="28"/>
          <w:szCs w:val="28"/>
          <w:lang w:val="kk-KZ"/>
        </w:rPr>
        <w:t>жетіспеу</w:t>
      </w:r>
      <w:r w:rsidRPr="001F413D">
        <w:rPr>
          <w:rFonts w:ascii="Times New Roman" w:hAnsi="Times New Roman" w:cs="Times New Roman"/>
          <w:sz w:val="28"/>
          <w:szCs w:val="28"/>
          <w:lang w:val="kk-KZ"/>
        </w:rPr>
        <w:t xml:space="preserve"> және жұмысшылардың</w:t>
      </w:r>
      <w:r w:rsidR="00F2600E" w:rsidRPr="001F413D">
        <w:rPr>
          <w:rFonts w:ascii="Times New Roman" w:hAnsi="Times New Roman" w:cs="Times New Roman"/>
          <w:sz w:val="28"/>
          <w:szCs w:val="28"/>
          <w:lang w:val="kk-KZ"/>
        </w:rPr>
        <w:t xml:space="preserve"> жалақы</w:t>
      </w:r>
      <w:r w:rsidRPr="001F413D">
        <w:rPr>
          <w:rFonts w:ascii="Times New Roman" w:hAnsi="Times New Roman" w:cs="Times New Roman"/>
          <w:sz w:val="28"/>
          <w:szCs w:val="28"/>
          <w:lang w:val="kk-KZ"/>
        </w:rPr>
        <w:t xml:space="preserve"> төленбеген</w:t>
      </w:r>
      <w:r w:rsidR="00F2600E" w:rsidRPr="001F413D">
        <w:rPr>
          <w:rFonts w:ascii="Times New Roman" w:hAnsi="Times New Roman" w:cs="Times New Roman"/>
          <w:sz w:val="28"/>
          <w:szCs w:val="28"/>
          <w:lang w:val="kk-KZ"/>
        </w:rPr>
        <w:t xml:space="preserve"> жағдайлары орын алған</w:t>
      </w:r>
      <w:r w:rsidRPr="001F413D">
        <w:rPr>
          <w:rFonts w:ascii="Times New Roman" w:hAnsi="Times New Roman" w:cs="Times New Roman"/>
          <w:sz w:val="28"/>
          <w:szCs w:val="28"/>
          <w:lang w:val="kk-KZ"/>
        </w:rPr>
        <w:t>. Сондықтан, ол кезде, әрине, нысандарды те</w:t>
      </w:r>
      <w:r w:rsidR="00F2600E" w:rsidRPr="001F413D">
        <w:rPr>
          <w:rFonts w:ascii="Times New Roman" w:hAnsi="Times New Roman" w:cs="Times New Roman"/>
          <w:sz w:val="28"/>
          <w:szCs w:val="28"/>
          <w:lang w:val="kk-KZ"/>
        </w:rPr>
        <w:t>з арада жекешелендіру қажет болған</w:t>
      </w:r>
      <w:r w:rsidRPr="001F413D">
        <w:rPr>
          <w:rFonts w:ascii="Times New Roman" w:hAnsi="Times New Roman" w:cs="Times New Roman"/>
          <w:sz w:val="28"/>
          <w:szCs w:val="28"/>
          <w:lang w:val="kk-KZ"/>
        </w:rPr>
        <w:t xml:space="preserve">. Әрине, </w:t>
      </w:r>
      <w:r w:rsidR="00F2600E" w:rsidRPr="001F413D">
        <w:rPr>
          <w:rFonts w:ascii="Times New Roman" w:hAnsi="Times New Roman" w:cs="Times New Roman"/>
          <w:sz w:val="28"/>
          <w:szCs w:val="28"/>
          <w:lang w:val="kk-KZ"/>
        </w:rPr>
        <w:t>мемлекет</w:t>
      </w:r>
      <w:r w:rsidRPr="001F413D">
        <w:rPr>
          <w:rFonts w:ascii="Times New Roman" w:hAnsi="Times New Roman" w:cs="Times New Roman"/>
          <w:sz w:val="28"/>
          <w:szCs w:val="28"/>
          <w:lang w:val="kk-KZ"/>
        </w:rPr>
        <w:t xml:space="preserve"> қазірдің өзінде кейбір активтерді жекешелендірудің дұрыс емес екенін түсіні</w:t>
      </w:r>
      <w:r w:rsidR="00F2600E" w:rsidRPr="001F413D">
        <w:rPr>
          <w:rFonts w:ascii="Times New Roman" w:hAnsi="Times New Roman" w:cs="Times New Roman"/>
          <w:sz w:val="28"/>
          <w:szCs w:val="28"/>
          <w:lang w:val="kk-KZ"/>
        </w:rPr>
        <w:t>п отыр</w:t>
      </w:r>
      <w:r w:rsidRPr="001F413D">
        <w:rPr>
          <w:rFonts w:ascii="Times New Roman" w:hAnsi="Times New Roman" w:cs="Times New Roman"/>
          <w:sz w:val="28"/>
          <w:szCs w:val="28"/>
          <w:lang w:val="kk-KZ"/>
        </w:rPr>
        <w:t>, мысалы, коммуналдық жылу желілері олар коммуналдық меншікте болуы керек еді.</w:t>
      </w:r>
    </w:p>
    <w:p w:rsidR="00201676" w:rsidRPr="001F413D" w:rsidRDefault="00201676"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Электр энергиясы нарығы нарық субъектілеріне, атап айтқанда энергия өндіруші, энергия тасымалдаушы, энергиямен жабдықтаушы компанияларға және тұтынушыларға бөлінді. Алайда, реформада маневрлік қуаттарды қаржыландыру мен инвестициялау ескерілмеген. Осылайша, энергетика саласын терең жоспарлау жоқ. Мемлекет ірі нысандардың құрылысын немесе жұмыс істеп тұрған нысандарды жаңғыртуды қаржыландырмайды. «Take or pay»</w:t>
      </w:r>
      <w:r w:rsidR="00F2600E" w:rsidRPr="001F413D">
        <w:rPr>
          <w:rFonts w:ascii="Times New Roman" w:hAnsi="Times New Roman" w:cs="Times New Roman"/>
          <w:sz w:val="28"/>
          <w:szCs w:val="28"/>
          <w:lang w:val="kk-KZ"/>
        </w:rPr>
        <w:t>, яғни</w:t>
      </w:r>
      <w:r w:rsidRPr="001F413D">
        <w:rPr>
          <w:rFonts w:ascii="Times New Roman" w:hAnsi="Times New Roman" w:cs="Times New Roman"/>
          <w:sz w:val="28"/>
          <w:szCs w:val="28"/>
          <w:lang w:val="kk-KZ"/>
        </w:rPr>
        <w:t xml:space="preserve"> «Ал немесе төле» принципі болуы керек, мысалы, кейбір станциялар энергия өндірмейтін болса да, олар инвестициялық келісім мен несиені жабу үшін мемлекеттен қаражаттар алуы керек.</w:t>
      </w:r>
    </w:p>
    <w:p w:rsidR="00952D61" w:rsidRPr="001F413D" w:rsidRDefault="00952D61"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Қазақстанда 1998 жылы толыққанды реформа жүргізілген кезеңі, яғни, электр энергиясының көтерме нарығын қалыптастыру және жекешелендіру деп санауға болады. Сала 2004 жылға дейін эксперименттік режимде болды, бұл кезде электрмен жабдықтау секторы екі түрге бөлінуі керек еді, энергиямен жабдықтау және электр энергиясын тасымалдау қызметіне. Алайда, мұны  мемлекет ресми түрде жасағаны өте үлкен қателік болды. Яғни, қызметтің бұл екі түрі бір меншік иесінің қарамағында қалып, бөліну орын алған жоқ.</w:t>
      </w:r>
    </w:p>
    <w:p w:rsidR="00201676" w:rsidRDefault="00201676"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Реформамен қуат және электр энергияның теңгерімді нарығы енгізілді. Бірақ бұл нарықтар басқа елдерде әлдеқайда жасалған нәрселер және мұның бәрі реттеліп, бірқалыпты жұмыс істейді. Осы сарапшылардың мәліметін ескере отырып, елімізде жасалған реформалардың нәтижесі көзделген тапсырмаларға  толықтай қол жеткізбегені байқалады.</w:t>
      </w:r>
    </w:p>
    <w:p w:rsidR="00201676" w:rsidRPr="00966C71" w:rsidRDefault="00201676" w:rsidP="006A611A">
      <w:pPr>
        <w:spacing w:after="0" w:line="240" w:lineRule="auto"/>
        <w:ind w:firstLine="708"/>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Жалпы алғанда респонденттер елімізде жүргізілген реформаның қорытындысын төмен бағалады. Орташа есеппен сарапшылар 4 деген баға берді</w:t>
      </w:r>
      <w:r w:rsidR="006A611A">
        <w:rPr>
          <w:rFonts w:ascii="Times New Roman" w:hAnsi="Times New Roman" w:cs="Times New Roman"/>
          <w:sz w:val="28"/>
          <w:szCs w:val="28"/>
          <w:lang w:val="kk-KZ"/>
        </w:rPr>
        <w:t xml:space="preserve"> (6-сурет)</w:t>
      </w:r>
      <w:r w:rsidRPr="00FC6449">
        <w:rPr>
          <w:rFonts w:ascii="Times New Roman" w:hAnsi="Times New Roman" w:cs="Times New Roman"/>
          <w:sz w:val="28"/>
          <w:szCs w:val="28"/>
          <w:lang w:val="kk-KZ"/>
        </w:rPr>
        <w:t>.</w:t>
      </w:r>
    </w:p>
    <w:p w:rsidR="00201676" w:rsidRPr="00FB7920" w:rsidRDefault="00FB7920"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260516" cy="2006081"/>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267389" cy="2010310"/>
                    </a:xfrm>
                    <a:prstGeom prst="rect">
                      <a:avLst/>
                    </a:prstGeom>
                    <a:noFill/>
                    <a:ln w="9525">
                      <a:noFill/>
                      <a:miter lim="800000"/>
                      <a:headEnd/>
                      <a:tailEnd/>
                    </a:ln>
                  </pic:spPr>
                </pic:pic>
              </a:graphicData>
            </a:graphic>
          </wp:inline>
        </w:drawing>
      </w:r>
    </w:p>
    <w:p w:rsidR="006A611A" w:rsidRPr="006A611A" w:rsidRDefault="006A611A" w:rsidP="004B0D2C">
      <w:pPr>
        <w:spacing w:after="0" w:line="240" w:lineRule="auto"/>
        <w:contextualSpacing/>
        <w:jc w:val="center"/>
        <w:rPr>
          <w:rFonts w:ascii="Times New Roman" w:hAnsi="Times New Roman" w:cs="Times New Roman"/>
          <w:sz w:val="16"/>
          <w:szCs w:val="16"/>
          <w:lang w:val="kk-KZ"/>
        </w:rPr>
      </w:pPr>
    </w:p>
    <w:p w:rsidR="00201676" w:rsidRPr="00DE5338" w:rsidRDefault="00201676"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0401D">
        <w:rPr>
          <w:rFonts w:ascii="Times New Roman" w:hAnsi="Times New Roman" w:cs="Times New Roman"/>
          <w:sz w:val="28"/>
          <w:szCs w:val="28"/>
          <w:lang w:val="kk-KZ"/>
        </w:rPr>
        <w:t>6</w:t>
      </w:r>
      <w:r w:rsidRPr="00FC6449">
        <w:rPr>
          <w:rFonts w:ascii="Times New Roman" w:hAnsi="Times New Roman" w:cs="Times New Roman"/>
          <w:sz w:val="28"/>
          <w:szCs w:val="28"/>
          <w:lang w:val="kk-KZ"/>
        </w:rPr>
        <w:t xml:space="preserve"> – </w:t>
      </w:r>
      <w:r w:rsidR="00DE5338">
        <w:rPr>
          <w:rFonts w:ascii="Times New Roman" w:hAnsi="Times New Roman" w:cs="Times New Roman"/>
          <w:sz w:val="28"/>
          <w:szCs w:val="28"/>
          <w:lang w:val="kk-KZ"/>
        </w:rPr>
        <w:t xml:space="preserve">Сарапшылардың </w:t>
      </w:r>
      <w:r w:rsidRPr="00FC6449">
        <w:rPr>
          <w:rFonts w:ascii="Times New Roman" w:hAnsi="Times New Roman" w:cs="Times New Roman"/>
          <w:sz w:val="28"/>
          <w:szCs w:val="28"/>
          <w:lang w:val="kk-KZ"/>
        </w:rPr>
        <w:t>жүргізілген реформа деңгейі</w:t>
      </w:r>
      <w:r w:rsidR="00DE5338">
        <w:rPr>
          <w:rFonts w:ascii="Times New Roman" w:hAnsi="Times New Roman" w:cs="Times New Roman"/>
          <w:sz w:val="28"/>
          <w:szCs w:val="28"/>
          <w:lang w:val="kk-KZ"/>
        </w:rPr>
        <w:t>нің бағалауы</w:t>
      </w:r>
    </w:p>
    <w:p w:rsidR="00201676" w:rsidRPr="006A611A" w:rsidRDefault="00201676" w:rsidP="004B0D2C">
      <w:pPr>
        <w:spacing w:after="0" w:line="240" w:lineRule="auto"/>
        <w:ind w:firstLine="708"/>
        <w:contextualSpacing/>
        <w:jc w:val="both"/>
        <w:rPr>
          <w:rFonts w:ascii="Times New Roman" w:hAnsi="Times New Roman" w:cs="Times New Roman"/>
          <w:sz w:val="16"/>
          <w:szCs w:val="16"/>
          <w:lang w:val="kk-KZ"/>
        </w:rPr>
      </w:pPr>
    </w:p>
    <w:p w:rsidR="00201676" w:rsidRDefault="00201676" w:rsidP="004B0D2C">
      <w:pPr>
        <w:spacing w:after="0" w:line="240" w:lineRule="auto"/>
        <w:ind w:firstLine="708"/>
        <w:contextualSpacing/>
        <w:jc w:val="both"/>
        <w:rPr>
          <w:rFonts w:ascii="Times New Roman" w:hAnsi="Times New Roman" w:cs="Times New Roman"/>
          <w:sz w:val="24"/>
          <w:szCs w:val="24"/>
          <w:lang w:val="kk-KZ"/>
        </w:rPr>
      </w:pPr>
      <w:r w:rsidRPr="00966C71">
        <w:rPr>
          <w:rFonts w:ascii="Times New Roman" w:hAnsi="Times New Roman" w:cs="Times New Roman"/>
          <w:sz w:val="24"/>
          <w:szCs w:val="24"/>
          <w:lang w:val="kk-KZ"/>
        </w:rPr>
        <w:t>Ескерт</w:t>
      </w:r>
      <w:r w:rsidR="008001B1">
        <w:rPr>
          <w:rFonts w:ascii="Times New Roman" w:hAnsi="Times New Roman" w:cs="Times New Roman"/>
          <w:sz w:val="24"/>
          <w:szCs w:val="24"/>
          <w:lang w:val="kk-KZ"/>
        </w:rPr>
        <w:t>у</w:t>
      </w:r>
      <w:r w:rsidRPr="00966C71">
        <w:rPr>
          <w:rFonts w:ascii="Times New Roman" w:hAnsi="Times New Roman" w:cs="Times New Roman"/>
          <w:sz w:val="24"/>
          <w:szCs w:val="24"/>
          <w:lang w:val="kk-KZ"/>
        </w:rPr>
        <w:t xml:space="preserve"> </w:t>
      </w:r>
      <w:r w:rsidR="006A611A">
        <w:rPr>
          <w:rFonts w:ascii="Times New Roman" w:hAnsi="Times New Roman" w:cs="Times New Roman"/>
          <w:sz w:val="24"/>
          <w:szCs w:val="24"/>
          <w:lang w:val="kk-KZ"/>
        </w:rPr>
        <w:t>–</w:t>
      </w:r>
      <w:r w:rsidRPr="00966C71">
        <w:rPr>
          <w:rFonts w:ascii="Times New Roman" w:hAnsi="Times New Roman" w:cs="Times New Roman"/>
          <w:sz w:val="24"/>
          <w:szCs w:val="24"/>
          <w:lang w:val="kk-KZ"/>
        </w:rPr>
        <w:t xml:space="preserve"> </w:t>
      </w:r>
      <w:r w:rsidR="006A611A" w:rsidRPr="00966C71">
        <w:rPr>
          <w:rFonts w:ascii="Times New Roman" w:hAnsi="Times New Roman" w:cs="Times New Roman"/>
          <w:sz w:val="24"/>
          <w:szCs w:val="24"/>
          <w:lang w:val="kk-KZ"/>
        </w:rPr>
        <w:t>А</w:t>
      </w:r>
      <w:r w:rsidR="006A611A">
        <w:rPr>
          <w:rFonts w:ascii="Times New Roman" w:hAnsi="Times New Roman" w:cs="Times New Roman"/>
          <w:sz w:val="24"/>
          <w:szCs w:val="24"/>
          <w:lang w:val="kk-KZ"/>
        </w:rPr>
        <w:t>втормен құрастырылды</w:t>
      </w:r>
    </w:p>
    <w:p w:rsidR="00670062" w:rsidRPr="0044344F" w:rsidRDefault="00670062" w:rsidP="004B0D2C">
      <w:pPr>
        <w:spacing w:after="0" w:line="240" w:lineRule="auto"/>
        <w:contextualSpacing/>
        <w:jc w:val="both"/>
        <w:rPr>
          <w:rFonts w:ascii="Times New Roman" w:hAnsi="Times New Roman" w:cs="Times New Roman"/>
          <w:sz w:val="28"/>
          <w:szCs w:val="28"/>
          <w:lang w:val="kk-KZ"/>
        </w:rPr>
      </w:pPr>
    </w:p>
    <w:p w:rsidR="00952D61" w:rsidRPr="00112831" w:rsidRDefault="00670062" w:rsidP="006A611A">
      <w:pPr>
        <w:spacing w:after="0" w:line="240" w:lineRule="auto"/>
        <w:ind w:firstLine="708"/>
        <w:contextualSpacing/>
        <w:jc w:val="both"/>
        <w:rPr>
          <w:rFonts w:ascii="Times New Roman" w:hAnsi="Times New Roman" w:cs="Times New Roman"/>
          <w:sz w:val="28"/>
          <w:szCs w:val="28"/>
          <w:lang w:val="kk-KZ"/>
        </w:rPr>
      </w:pPr>
      <w:r w:rsidRPr="0044344F">
        <w:rPr>
          <w:rFonts w:ascii="Times New Roman" w:hAnsi="Times New Roman" w:cs="Times New Roman"/>
          <w:sz w:val="28"/>
          <w:szCs w:val="28"/>
          <w:lang w:val="kk-KZ"/>
        </w:rPr>
        <w:t xml:space="preserve">Елдегі </w:t>
      </w:r>
      <w:r w:rsidR="0044344F" w:rsidRPr="0044344F">
        <w:rPr>
          <w:rFonts w:ascii="Times New Roman" w:hAnsi="Times New Roman" w:cs="Times New Roman"/>
          <w:sz w:val="28"/>
          <w:szCs w:val="28"/>
          <w:lang w:val="kk-KZ"/>
        </w:rPr>
        <w:t>электр энергетикасы секторындағы нарықты ырықтандыруға, бәсекелестікті енгізуге, монополиясыздандыруға және тарифтерді белгілеуге байланысты реформаларды 4 шартты кезеңге</w:t>
      </w:r>
      <w:r w:rsidRPr="0044344F">
        <w:rPr>
          <w:rFonts w:ascii="Times New Roman" w:hAnsi="Times New Roman" w:cs="Times New Roman"/>
          <w:sz w:val="28"/>
          <w:szCs w:val="28"/>
          <w:lang w:val="kk-KZ"/>
        </w:rPr>
        <w:t xml:space="preserve"> бөлуге болады деп </w:t>
      </w:r>
      <w:r w:rsidRPr="00112831">
        <w:rPr>
          <w:rFonts w:ascii="Times New Roman" w:hAnsi="Times New Roman" w:cs="Times New Roman"/>
          <w:sz w:val="28"/>
          <w:szCs w:val="28"/>
          <w:lang w:val="kk-KZ"/>
        </w:rPr>
        <w:t>қорытындылауға болады:</w:t>
      </w:r>
    </w:p>
    <w:p w:rsidR="0044344F" w:rsidRPr="0044344F" w:rsidRDefault="0044344F" w:rsidP="006A611A">
      <w:pPr>
        <w:spacing w:after="0" w:line="240" w:lineRule="auto"/>
        <w:ind w:firstLine="708"/>
        <w:contextualSpacing/>
        <w:jc w:val="both"/>
        <w:rPr>
          <w:rFonts w:ascii="Times New Roman" w:hAnsi="Times New Roman" w:cs="Times New Roman"/>
          <w:sz w:val="28"/>
          <w:szCs w:val="28"/>
          <w:lang w:val="kk-KZ"/>
        </w:rPr>
      </w:pPr>
      <w:r w:rsidRPr="0044344F">
        <w:rPr>
          <w:rFonts w:ascii="Times New Roman" w:hAnsi="Times New Roman" w:cs="Times New Roman"/>
          <w:sz w:val="28"/>
          <w:szCs w:val="28"/>
          <w:lang w:val="kk-KZ"/>
        </w:rPr>
        <w:t xml:space="preserve">1-кезең: </w:t>
      </w:r>
      <w:r w:rsidR="008D358F" w:rsidRPr="0044344F">
        <w:rPr>
          <w:rFonts w:ascii="Times New Roman" w:hAnsi="Times New Roman" w:cs="Times New Roman"/>
          <w:sz w:val="28"/>
          <w:szCs w:val="28"/>
          <w:lang w:val="kk-KZ"/>
        </w:rPr>
        <w:t>(1990)</w:t>
      </w:r>
      <w:r w:rsidR="008D358F" w:rsidRPr="008D358F">
        <w:rPr>
          <w:rFonts w:ascii="Times New Roman" w:hAnsi="Times New Roman" w:cs="Times New Roman"/>
          <w:sz w:val="28"/>
          <w:szCs w:val="28"/>
          <w:lang w:val="kk-KZ"/>
        </w:rPr>
        <w:t xml:space="preserve"> </w:t>
      </w:r>
      <w:r w:rsidRPr="0044344F">
        <w:rPr>
          <w:rFonts w:ascii="Times New Roman" w:hAnsi="Times New Roman" w:cs="Times New Roman"/>
          <w:sz w:val="28"/>
          <w:szCs w:val="28"/>
          <w:lang w:val="kk-KZ"/>
        </w:rPr>
        <w:t>реформаның бастапқы кезеңі</w:t>
      </w:r>
      <w:r w:rsidR="008D358F">
        <w:rPr>
          <w:rFonts w:ascii="Times New Roman" w:hAnsi="Times New Roman" w:cs="Times New Roman"/>
          <w:sz w:val="28"/>
          <w:szCs w:val="28"/>
          <w:lang w:val="kk-KZ"/>
        </w:rPr>
        <w:t>нің м</w:t>
      </w:r>
      <w:r w:rsidR="008D358F" w:rsidRPr="008D358F">
        <w:rPr>
          <w:rFonts w:ascii="Times New Roman" w:hAnsi="Times New Roman" w:cs="Times New Roman"/>
          <w:sz w:val="28"/>
          <w:szCs w:val="28"/>
          <w:lang w:val="kk-KZ"/>
        </w:rPr>
        <w:t>ақсат</w:t>
      </w:r>
      <w:r w:rsidR="008D358F">
        <w:rPr>
          <w:rFonts w:ascii="Times New Roman" w:hAnsi="Times New Roman" w:cs="Times New Roman"/>
          <w:sz w:val="28"/>
          <w:szCs w:val="28"/>
          <w:lang w:val="kk-KZ"/>
        </w:rPr>
        <w:t>ы болып н</w:t>
      </w:r>
      <w:r w:rsidR="008D358F" w:rsidRPr="008D358F">
        <w:rPr>
          <w:rFonts w:ascii="Times New Roman" w:hAnsi="Times New Roman" w:cs="Times New Roman"/>
          <w:sz w:val="28"/>
          <w:szCs w:val="28"/>
          <w:lang w:val="kk-KZ"/>
        </w:rPr>
        <w:t>арықты кезең-кезеңмен ырықтандыру және бәсекелестік ортаның негізін құру.</w:t>
      </w:r>
    </w:p>
    <w:p w:rsidR="0044344F" w:rsidRPr="008A5BCB" w:rsidRDefault="00392F5E" w:rsidP="006A611A">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оқиғаларға в</w:t>
      </w:r>
      <w:r w:rsidR="008A5BCB" w:rsidRPr="008A5BCB">
        <w:rPr>
          <w:rFonts w:ascii="Times New Roman" w:hAnsi="Times New Roman" w:cs="Times New Roman"/>
          <w:sz w:val="28"/>
          <w:szCs w:val="28"/>
          <w:lang w:val="kk-KZ"/>
        </w:rPr>
        <w:t xml:space="preserve">ертикалды интеграцияланған </w:t>
      </w:r>
      <w:r w:rsidR="0044344F" w:rsidRPr="008A5BCB">
        <w:rPr>
          <w:rFonts w:ascii="Times New Roman" w:hAnsi="Times New Roman" w:cs="Times New Roman"/>
          <w:sz w:val="28"/>
          <w:szCs w:val="28"/>
          <w:lang w:val="kk-KZ"/>
        </w:rPr>
        <w:t xml:space="preserve">энергетикалық кәсіпорындарды </w:t>
      </w:r>
      <w:r w:rsidR="008D358F">
        <w:rPr>
          <w:rFonts w:ascii="Times New Roman" w:hAnsi="Times New Roman" w:cs="Times New Roman"/>
          <w:sz w:val="28"/>
          <w:szCs w:val="28"/>
          <w:lang w:val="kk-KZ"/>
        </w:rPr>
        <w:t>э</w:t>
      </w:r>
      <w:r w:rsidR="0044344F" w:rsidRPr="008A5BCB">
        <w:rPr>
          <w:rFonts w:ascii="Times New Roman" w:hAnsi="Times New Roman" w:cs="Times New Roman"/>
          <w:sz w:val="28"/>
          <w:szCs w:val="28"/>
          <w:lang w:val="kk-KZ"/>
        </w:rPr>
        <w:t xml:space="preserve">лектр энергиясын өндіру, тасымалдау және </w:t>
      </w:r>
      <w:r w:rsidR="008D358F">
        <w:rPr>
          <w:rFonts w:ascii="Times New Roman" w:hAnsi="Times New Roman" w:cs="Times New Roman"/>
          <w:sz w:val="28"/>
          <w:szCs w:val="28"/>
          <w:lang w:val="kk-KZ"/>
        </w:rPr>
        <w:t>жабдықтау</w:t>
      </w:r>
      <w:r w:rsidR="0044344F" w:rsidRPr="008A5BCB">
        <w:rPr>
          <w:rFonts w:ascii="Times New Roman" w:hAnsi="Times New Roman" w:cs="Times New Roman"/>
          <w:sz w:val="28"/>
          <w:szCs w:val="28"/>
          <w:lang w:val="kk-KZ"/>
        </w:rPr>
        <w:t xml:space="preserve"> функцияларын бөлу.</w:t>
      </w:r>
    </w:p>
    <w:p w:rsidR="0044344F" w:rsidRPr="008A5BCB" w:rsidRDefault="0044344F" w:rsidP="006A611A">
      <w:pPr>
        <w:spacing w:after="0" w:line="240" w:lineRule="auto"/>
        <w:ind w:firstLine="708"/>
        <w:contextualSpacing/>
        <w:jc w:val="both"/>
        <w:rPr>
          <w:rFonts w:ascii="Times New Roman" w:hAnsi="Times New Roman" w:cs="Times New Roman"/>
          <w:sz w:val="28"/>
          <w:szCs w:val="28"/>
          <w:lang w:val="kk-KZ"/>
        </w:rPr>
      </w:pPr>
      <w:r w:rsidRPr="008A5BCB">
        <w:rPr>
          <w:rFonts w:ascii="Times New Roman" w:hAnsi="Times New Roman" w:cs="Times New Roman"/>
          <w:sz w:val="28"/>
          <w:szCs w:val="28"/>
          <w:lang w:val="kk-KZ"/>
        </w:rPr>
        <w:t>Алғашқы тәуелсіз генераторлар мен электр энергиясын тас</w:t>
      </w:r>
      <w:r w:rsidR="008D358F">
        <w:rPr>
          <w:rFonts w:ascii="Times New Roman" w:hAnsi="Times New Roman" w:cs="Times New Roman"/>
          <w:sz w:val="28"/>
          <w:szCs w:val="28"/>
          <w:lang w:val="kk-KZ"/>
        </w:rPr>
        <w:t>ымалдаушы компаниялардың құрылу,</w:t>
      </w:r>
      <w:r w:rsidRPr="008A5BCB">
        <w:rPr>
          <w:rFonts w:ascii="Times New Roman" w:hAnsi="Times New Roman" w:cs="Times New Roman"/>
          <w:sz w:val="28"/>
          <w:szCs w:val="28"/>
          <w:lang w:val="kk-KZ"/>
        </w:rPr>
        <w:t xml:space="preserve"> нарықта жаңа ойыншылардың пайда болуы.</w:t>
      </w:r>
    </w:p>
    <w:p w:rsidR="0044344F" w:rsidRDefault="0044344F" w:rsidP="006A611A">
      <w:pPr>
        <w:spacing w:after="0" w:line="240" w:lineRule="auto"/>
        <w:ind w:firstLine="708"/>
        <w:contextualSpacing/>
        <w:jc w:val="both"/>
        <w:rPr>
          <w:rFonts w:ascii="Times New Roman" w:hAnsi="Times New Roman" w:cs="Times New Roman"/>
          <w:sz w:val="28"/>
          <w:szCs w:val="28"/>
          <w:lang w:val="kk-KZ"/>
        </w:rPr>
      </w:pPr>
      <w:r w:rsidRPr="008A5BCB">
        <w:rPr>
          <w:rFonts w:ascii="Times New Roman" w:hAnsi="Times New Roman" w:cs="Times New Roman"/>
          <w:sz w:val="28"/>
          <w:szCs w:val="28"/>
          <w:lang w:val="kk-KZ"/>
        </w:rPr>
        <w:t>Монополиясызданды</w:t>
      </w:r>
      <w:r w:rsidR="008D358F">
        <w:rPr>
          <w:rFonts w:ascii="Times New Roman" w:hAnsi="Times New Roman" w:cs="Times New Roman"/>
          <w:sz w:val="28"/>
          <w:szCs w:val="28"/>
          <w:lang w:val="kk-KZ"/>
        </w:rPr>
        <w:t>рудың алғашқы қадамдарын енгізу басталды, э</w:t>
      </w:r>
      <w:r w:rsidRPr="008A5BCB">
        <w:rPr>
          <w:rFonts w:ascii="Times New Roman" w:hAnsi="Times New Roman" w:cs="Times New Roman"/>
          <w:sz w:val="28"/>
          <w:szCs w:val="28"/>
          <w:lang w:val="kk-KZ"/>
        </w:rPr>
        <w:t>нергетика секторының барлық сегменттерінде мемлекеттік компаниялардың монополиясын тоқтату.</w:t>
      </w:r>
    </w:p>
    <w:p w:rsidR="00BC39CB" w:rsidRPr="00BC39CB" w:rsidRDefault="00BC39CB" w:rsidP="006A611A">
      <w:pPr>
        <w:spacing w:after="0" w:line="240" w:lineRule="auto"/>
        <w:ind w:firstLine="708"/>
        <w:contextualSpacing/>
        <w:jc w:val="both"/>
        <w:rPr>
          <w:rFonts w:ascii="Times New Roman" w:hAnsi="Times New Roman" w:cs="Times New Roman"/>
          <w:sz w:val="28"/>
          <w:szCs w:val="28"/>
          <w:lang w:val="kk-KZ"/>
        </w:rPr>
      </w:pPr>
      <w:r w:rsidRPr="00BC39CB">
        <w:rPr>
          <w:rFonts w:ascii="Times New Roman" w:hAnsi="Times New Roman" w:cs="Times New Roman"/>
          <w:sz w:val="28"/>
          <w:szCs w:val="28"/>
          <w:lang w:val="kk-KZ"/>
        </w:rPr>
        <w:t>Орындалмаған мақсаттар:</w:t>
      </w:r>
    </w:p>
    <w:p w:rsidR="00BC39CB" w:rsidRDefault="00BC39CB" w:rsidP="006A611A">
      <w:pPr>
        <w:spacing w:after="0" w:line="240" w:lineRule="auto"/>
        <w:ind w:firstLine="708"/>
        <w:contextualSpacing/>
        <w:jc w:val="both"/>
        <w:rPr>
          <w:rFonts w:ascii="Times New Roman" w:hAnsi="Times New Roman" w:cs="Times New Roman"/>
          <w:sz w:val="28"/>
          <w:szCs w:val="28"/>
          <w:lang w:val="kk-KZ"/>
        </w:rPr>
      </w:pPr>
      <w:r w:rsidRPr="00BC39CB">
        <w:rPr>
          <w:rFonts w:ascii="Times New Roman" w:hAnsi="Times New Roman" w:cs="Times New Roman"/>
          <w:sz w:val="28"/>
          <w:szCs w:val="28"/>
          <w:lang w:val="kk-KZ"/>
        </w:rPr>
        <w:t xml:space="preserve">Нарықтық бәсекелестіктің жеткіліксіздігі: </w:t>
      </w:r>
      <w:r>
        <w:rPr>
          <w:rFonts w:ascii="Times New Roman" w:hAnsi="Times New Roman" w:cs="Times New Roman"/>
          <w:sz w:val="28"/>
          <w:szCs w:val="28"/>
          <w:lang w:val="kk-KZ"/>
        </w:rPr>
        <w:t>Нарықты</w:t>
      </w:r>
      <w:r w:rsidR="00D76226">
        <w:rPr>
          <w:rFonts w:ascii="Times New Roman" w:hAnsi="Times New Roman" w:cs="Times New Roman"/>
          <w:sz w:val="28"/>
          <w:szCs w:val="28"/>
          <w:lang w:val="kk-KZ"/>
        </w:rPr>
        <w:t xml:space="preserve"> бөлу</w:t>
      </w:r>
      <w:r w:rsidRPr="00BC39CB">
        <w:rPr>
          <w:rFonts w:ascii="Times New Roman" w:hAnsi="Times New Roman" w:cs="Times New Roman"/>
          <w:sz w:val="28"/>
          <w:szCs w:val="28"/>
          <w:lang w:val="kk-KZ"/>
        </w:rPr>
        <w:t>ге қарамастан, нарық жеткіліксіз бәсекеге қабілетті болып қалды, өйткені жаңа компаниялар көбінесе ірі мемлекеттік немесе квазимемлекеттік құрылымдардың бақылауында болды.</w:t>
      </w:r>
    </w:p>
    <w:p w:rsidR="00112831" w:rsidRPr="008A5BCB" w:rsidRDefault="00112831" w:rsidP="006A611A">
      <w:pPr>
        <w:spacing w:after="0" w:line="240" w:lineRule="auto"/>
        <w:ind w:firstLine="708"/>
        <w:contextualSpacing/>
        <w:jc w:val="both"/>
        <w:rPr>
          <w:rFonts w:ascii="Times New Roman" w:hAnsi="Times New Roman" w:cs="Times New Roman"/>
          <w:sz w:val="28"/>
          <w:szCs w:val="28"/>
          <w:lang w:val="kk-KZ"/>
        </w:rPr>
      </w:pPr>
      <w:r w:rsidRPr="00112831">
        <w:rPr>
          <w:rFonts w:ascii="Times New Roman" w:hAnsi="Times New Roman" w:cs="Times New Roman"/>
          <w:sz w:val="28"/>
          <w:szCs w:val="28"/>
          <w:lang w:val="kk-KZ"/>
        </w:rPr>
        <w:t>2 кезең: (2000 жылдардың басы)</w:t>
      </w:r>
      <w:r>
        <w:rPr>
          <w:rFonts w:ascii="Times New Roman" w:hAnsi="Times New Roman" w:cs="Times New Roman"/>
          <w:sz w:val="28"/>
          <w:szCs w:val="28"/>
          <w:lang w:val="kk-KZ"/>
        </w:rPr>
        <w:t xml:space="preserve"> </w:t>
      </w:r>
      <w:r w:rsidRPr="00112831">
        <w:rPr>
          <w:rFonts w:ascii="Times New Roman" w:hAnsi="Times New Roman" w:cs="Times New Roman"/>
          <w:sz w:val="28"/>
          <w:szCs w:val="28"/>
          <w:lang w:val="kk-KZ"/>
        </w:rPr>
        <w:t xml:space="preserve">құрылымдық </w:t>
      </w:r>
      <w:r>
        <w:rPr>
          <w:rFonts w:ascii="Times New Roman" w:hAnsi="Times New Roman" w:cs="Times New Roman"/>
          <w:sz w:val="28"/>
          <w:szCs w:val="28"/>
          <w:lang w:val="kk-KZ"/>
        </w:rPr>
        <w:t>қайта құрулар, негізгі мақсат н</w:t>
      </w:r>
      <w:r w:rsidRPr="00112831">
        <w:rPr>
          <w:rFonts w:ascii="Times New Roman" w:hAnsi="Times New Roman" w:cs="Times New Roman"/>
          <w:sz w:val="28"/>
          <w:szCs w:val="28"/>
          <w:lang w:val="kk-KZ"/>
        </w:rPr>
        <w:t>арықтық механизмдерді нығайту және энергетикалық сектордың тиімділігін арттыру.</w:t>
      </w:r>
    </w:p>
    <w:p w:rsidR="00112831" w:rsidRDefault="00392F5E" w:rsidP="006A611A">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оқиғаларға э</w:t>
      </w:r>
      <w:r w:rsidR="00112831" w:rsidRPr="00112831">
        <w:rPr>
          <w:rFonts w:ascii="Times New Roman" w:hAnsi="Times New Roman" w:cs="Times New Roman"/>
          <w:sz w:val="28"/>
          <w:szCs w:val="28"/>
          <w:lang w:val="kk-KZ"/>
        </w:rPr>
        <w:t>лектр энергиясының көтерме сауда н</w:t>
      </w:r>
      <w:r>
        <w:rPr>
          <w:rFonts w:ascii="Times New Roman" w:hAnsi="Times New Roman" w:cs="Times New Roman"/>
          <w:sz w:val="28"/>
          <w:szCs w:val="28"/>
          <w:lang w:val="kk-KZ"/>
        </w:rPr>
        <w:t>арығын құру,</w:t>
      </w:r>
      <w:r w:rsidR="00112831" w:rsidRPr="00112831">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00112831" w:rsidRPr="00112831">
        <w:rPr>
          <w:rFonts w:ascii="Times New Roman" w:hAnsi="Times New Roman" w:cs="Times New Roman"/>
          <w:sz w:val="28"/>
          <w:szCs w:val="28"/>
          <w:lang w:val="kk-KZ"/>
        </w:rPr>
        <w:t xml:space="preserve">өтерме нарықта тәуелсіз өндірушілер мен тұтынушыларға электр энергиясын сатуға мүмкіндік </w:t>
      </w:r>
      <w:r>
        <w:rPr>
          <w:rFonts w:ascii="Times New Roman" w:hAnsi="Times New Roman" w:cs="Times New Roman"/>
          <w:sz w:val="28"/>
          <w:szCs w:val="28"/>
          <w:lang w:val="kk-KZ"/>
        </w:rPr>
        <w:t>беретін сауда ережелерін енгізу, н</w:t>
      </w:r>
      <w:r w:rsidR="00112831" w:rsidRPr="00112831">
        <w:rPr>
          <w:rFonts w:ascii="Times New Roman" w:hAnsi="Times New Roman" w:cs="Times New Roman"/>
          <w:sz w:val="28"/>
          <w:szCs w:val="28"/>
          <w:lang w:val="kk-KZ"/>
        </w:rPr>
        <w:t>арықтық тарифте</w:t>
      </w:r>
      <w:r>
        <w:rPr>
          <w:rFonts w:ascii="Times New Roman" w:hAnsi="Times New Roman" w:cs="Times New Roman"/>
          <w:sz w:val="28"/>
          <w:szCs w:val="28"/>
          <w:lang w:val="kk-KZ"/>
        </w:rPr>
        <w:t>рді белгілеу тетіктерін енгізу, т</w:t>
      </w:r>
      <w:r w:rsidR="00112831" w:rsidRPr="00112831">
        <w:rPr>
          <w:rFonts w:ascii="Times New Roman" w:hAnsi="Times New Roman" w:cs="Times New Roman"/>
          <w:sz w:val="28"/>
          <w:szCs w:val="28"/>
          <w:lang w:val="kk-KZ"/>
        </w:rPr>
        <w:t>іркелген мемлекеттік тарифтерден рет</w:t>
      </w:r>
      <w:r>
        <w:rPr>
          <w:rFonts w:ascii="Times New Roman" w:hAnsi="Times New Roman" w:cs="Times New Roman"/>
          <w:sz w:val="28"/>
          <w:szCs w:val="28"/>
          <w:lang w:val="kk-KZ"/>
        </w:rPr>
        <w:t>телетін нарықтық бағаларға көшу, к</w:t>
      </w:r>
      <w:r w:rsidR="00112831" w:rsidRPr="00112831">
        <w:rPr>
          <w:rFonts w:ascii="Times New Roman" w:hAnsi="Times New Roman" w:cs="Times New Roman"/>
          <w:sz w:val="28"/>
          <w:szCs w:val="28"/>
          <w:lang w:val="kk-KZ"/>
        </w:rPr>
        <w:t>ейбір энергет</w:t>
      </w:r>
      <w:r>
        <w:rPr>
          <w:rFonts w:ascii="Times New Roman" w:hAnsi="Times New Roman" w:cs="Times New Roman"/>
          <w:sz w:val="28"/>
          <w:szCs w:val="28"/>
          <w:lang w:val="kk-KZ"/>
        </w:rPr>
        <w:t>икалық активтерді жекешелендіру,</w:t>
      </w:r>
      <w:r w:rsidR="00112831" w:rsidRPr="00112831">
        <w:rPr>
          <w:rFonts w:ascii="Times New Roman" w:hAnsi="Times New Roman" w:cs="Times New Roman"/>
          <w:sz w:val="28"/>
          <w:szCs w:val="28"/>
          <w:lang w:val="kk-KZ"/>
        </w:rPr>
        <w:t xml:space="preserve"> бәсекелестікті ынталандыру үшін мемлекеттік активтерді жеке компанияларға сату.</w:t>
      </w:r>
    </w:p>
    <w:p w:rsidR="00D76226" w:rsidRPr="00D76226" w:rsidRDefault="00D76226" w:rsidP="006A611A">
      <w:pPr>
        <w:spacing w:after="0" w:line="240" w:lineRule="auto"/>
        <w:ind w:firstLine="708"/>
        <w:contextualSpacing/>
        <w:jc w:val="both"/>
        <w:rPr>
          <w:rFonts w:ascii="Times New Roman" w:hAnsi="Times New Roman" w:cs="Times New Roman"/>
          <w:sz w:val="28"/>
          <w:szCs w:val="28"/>
          <w:lang w:val="kk-KZ"/>
        </w:rPr>
      </w:pPr>
      <w:r w:rsidRPr="00D76226">
        <w:rPr>
          <w:rFonts w:ascii="Times New Roman" w:hAnsi="Times New Roman" w:cs="Times New Roman"/>
          <w:sz w:val="28"/>
          <w:szCs w:val="28"/>
          <w:lang w:val="kk-KZ"/>
        </w:rPr>
        <w:t>Орындалмаған мақсаттар:</w:t>
      </w:r>
    </w:p>
    <w:p w:rsidR="00D76226" w:rsidRDefault="00D76226" w:rsidP="006A611A">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D76226">
        <w:rPr>
          <w:rFonts w:ascii="Times New Roman" w:hAnsi="Times New Roman" w:cs="Times New Roman"/>
          <w:sz w:val="28"/>
          <w:szCs w:val="28"/>
          <w:lang w:val="kk-KZ"/>
        </w:rPr>
        <w:t>екешелендіру әрқашан бәсекеге қабілетті нарықты тудырмады, өйткені активтер көбінесе жеке тұлғалардың немесе мемлекетке жақын компаниялардың шағын тобының қолына түседі</w:t>
      </w:r>
      <w:r>
        <w:rPr>
          <w:rFonts w:ascii="Times New Roman" w:hAnsi="Times New Roman" w:cs="Times New Roman"/>
          <w:sz w:val="28"/>
          <w:szCs w:val="28"/>
          <w:lang w:val="kk-KZ"/>
        </w:rPr>
        <w:t>, нәтижесәнде ш</w:t>
      </w:r>
      <w:r w:rsidRPr="00D76226">
        <w:rPr>
          <w:rFonts w:ascii="Times New Roman" w:hAnsi="Times New Roman" w:cs="Times New Roman"/>
          <w:sz w:val="28"/>
          <w:szCs w:val="28"/>
          <w:lang w:val="kk-KZ"/>
        </w:rPr>
        <w:t>ектеулі нарықтық бәс</w:t>
      </w:r>
      <w:r>
        <w:rPr>
          <w:rFonts w:ascii="Times New Roman" w:hAnsi="Times New Roman" w:cs="Times New Roman"/>
          <w:sz w:val="28"/>
          <w:szCs w:val="28"/>
          <w:lang w:val="kk-KZ"/>
        </w:rPr>
        <w:t>еке</w:t>
      </w:r>
      <w:r w:rsidR="006A61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болмауы </w:t>
      </w:r>
      <w:r w:rsidRPr="00D76226">
        <w:rPr>
          <w:rFonts w:ascii="Times New Roman" w:hAnsi="Times New Roman" w:cs="Times New Roman"/>
          <w:sz w:val="28"/>
          <w:szCs w:val="28"/>
          <w:lang w:val="kk-KZ"/>
        </w:rPr>
        <w:t>жекешелендіру үдерістері</w:t>
      </w:r>
      <w:r>
        <w:rPr>
          <w:rFonts w:ascii="Times New Roman" w:hAnsi="Times New Roman" w:cs="Times New Roman"/>
          <w:sz w:val="28"/>
          <w:szCs w:val="28"/>
          <w:lang w:val="kk-KZ"/>
        </w:rPr>
        <w:t>нде</w:t>
      </w:r>
      <w:r w:rsidRPr="00D76226">
        <w:rPr>
          <w:rFonts w:ascii="Times New Roman" w:hAnsi="Times New Roman" w:cs="Times New Roman"/>
          <w:sz w:val="28"/>
          <w:szCs w:val="28"/>
          <w:lang w:val="kk-KZ"/>
        </w:rPr>
        <w:t xml:space="preserve"> көбінесе </w:t>
      </w:r>
      <w:r>
        <w:rPr>
          <w:rFonts w:ascii="Times New Roman" w:hAnsi="Times New Roman" w:cs="Times New Roman"/>
          <w:sz w:val="28"/>
          <w:szCs w:val="28"/>
          <w:lang w:val="kk-KZ"/>
        </w:rPr>
        <w:t xml:space="preserve">ашықтықтық </w:t>
      </w:r>
      <w:r w:rsidRPr="00D76226">
        <w:rPr>
          <w:rFonts w:ascii="Times New Roman" w:hAnsi="Times New Roman" w:cs="Times New Roman"/>
          <w:sz w:val="28"/>
          <w:szCs w:val="28"/>
          <w:lang w:val="kk-KZ"/>
        </w:rPr>
        <w:t>бол</w:t>
      </w:r>
      <w:r>
        <w:rPr>
          <w:rFonts w:ascii="Times New Roman" w:hAnsi="Times New Roman" w:cs="Times New Roman"/>
          <w:sz w:val="28"/>
          <w:szCs w:val="28"/>
          <w:lang w:val="kk-KZ"/>
        </w:rPr>
        <w:t>ма</w:t>
      </w:r>
      <w:r w:rsidRPr="00D76226">
        <w:rPr>
          <w:rFonts w:ascii="Times New Roman" w:hAnsi="Times New Roman" w:cs="Times New Roman"/>
          <w:sz w:val="28"/>
          <w:szCs w:val="28"/>
          <w:lang w:val="kk-KZ"/>
        </w:rPr>
        <w:t>ды, бұл реформаларға деген сенімді азайтты.</w:t>
      </w:r>
    </w:p>
    <w:p w:rsidR="00392F5E" w:rsidRPr="00112831" w:rsidRDefault="00392F5E" w:rsidP="006A611A">
      <w:pPr>
        <w:spacing w:after="0" w:line="240" w:lineRule="auto"/>
        <w:ind w:firstLine="708"/>
        <w:contextualSpacing/>
        <w:jc w:val="both"/>
        <w:rPr>
          <w:rFonts w:ascii="Times New Roman" w:hAnsi="Times New Roman" w:cs="Times New Roman"/>
          <w:sz w:val="28"/>
          <w:szCs w:val="28"/>
          <w:lang w:val="kk-KZ"/>
        </w:rPr>
      </w:pPr>
      <w:r w:rsidRPr="00392F5E">
        <w:rPr>
          <w:rFonts w:ascii="Times New Roman" w:hAnsi="Times New Roman" w:cs="Times New Roman"/>
          <w:sz w:val="28"/>
          <w:szCs w:val="28"/>
          <w:lang w:val="kk-KZ"/>
        </w:rPr>
        <w:t>3-кезең: (2000 жылдардың ортасы – 2010 ж.)</w:t>
      </w:r>
      <w:r>
        <w:rPr>
          <w:rFonts w:ascii="Times New Roman" w:hAnsi="Times New Roman" w:cs="Times New Roman"/>
          <w:sz w:val="28"/>
          <w:szCs w:val="28"/>
          <w:lang w:val="kk-KZ"/>
        </w:rPr>
        <w:t xml:space="preserve"> б</w:t>
      </w:r>
      <w:r w:rsidRPr="00392F5E">
        <w:rPr>
          <w:rFonts w:ascii="Times New Roman" w:hAnsi="Times New Roman" w:cs="Times New Roman"/>
          <w:sz w:val="28"/>
          <w:szCs w:val="28"/>
          <w:lang w:val="kk-KZ"/>
        </w:rPr>
        <w:t>әсекелестік ортаны дамыту және</w:t>
      </w:r>
      <w:r>
        <w:rPr>
          <w:rFonts w:ascii="Times New Roman" w:hAnsi="Times New Roman" w:cs="Times New Roman"/>
          <w:sz w:val="28"/>
          <w:szCs w:val="28"/>
          <w:lang w:val="kk-KZ"/>
        </w:rPr>
        <w:t xml:space="preserve"> институционалдық реформалар,</w:t>
      </w:r>
      <w:r w:rsidRPr="00392F5E">
        <w:rPr>
          <w:rFonts w:ascii="Times New Roman" w:hAnsi="Times New Roman" w:cs="Times New Roman"/>
          <w:sz w:val="28"/>
          <w:szCs w:val="28"/>
          <w:lang w:val="kk-KZ"/>
        </w:rPr>
        <w:t xml:space="preserve"> </w:t>
      </w:r>
      <w:r>
        <w:rPr>
          <w:rFonts w:ascii="Times New Roman" w:hAnsi="Times New Roman" w:cs="Times New Roman"/>
          <w:sz w:val="28"/>
          <w:szCs w:val="28"/>
          <w:lang w:val="kk-KZ"/>
        </w:rPr>
        <w:t>мақсаты т</w:t>
      </w:r>
      <w:r w:rsidRPr="00392F5E">
        <w:rPr>
          <w:rFonts w:ascii="Times New Roman" w:hAnsi="Times New Roman" w:cs="Times New Roman"/>
          <w:sz w:val="28"/>
          <w:szCs w:val="28"/>
          <w:lang w:val="kk-KZ"/>
        </w:rPr>
        <w:t>ұрақты және бәсекеге қабілетті нарықтық ортаны қалыптастыру.</w:t>
      </w:r>
    </w:p>
    <w:p w:rsidR="00392F5E" w:rsidRDefault="00392F5E" w:rsidP="006A611A">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оқиғаларға реттеуші мемлекеттік органдарды күшейту,</w:t>
      </w:r>
      <w:r w:rsidRPr="00392F5E">
        <w:rPr>
          <w:rFonts w:ascii="Times New Roman" w:hAnsi="Times New Roman" w:cs="Times New Roman"/>
          <w:sz w:val="28"/>
          <w:szCs w:val="28"/>
          <w:lang w:val="kk-KZ"/>
        </w:rPr>
        <w:t xml:space="preserve"> әділ және ашық нарықты қамтамасыз ету ү</w:t>
      </w:r>
      <w:r>
        <w:rPr>
          <w:rFonts w:ascii="Times New Roman" w:hAnsi="Times New Roman" w:cs="Times New Roman"/>
          <w:sz w:val="28"/>
          <w:szCs w:val="28"/>
          <w:lang w:val="kk-KZ"/>
        </w:rPr>
        <w:t>шін тәуелсіз реттеушілерді құру, ұ</w:t>
      </w:r>
      <w:r w:rsidRPr="00392F5E">
        <w:rPr>
          <w:rFonts w:ascii="Times New Roman" w:hAnsi="Times New Roman" w:cs="Times New Roman"/>
          <w:sz w:val="28"/>
          <w:szCs w:val="28"/>
          <w:lang w:val="kk-KZ"/>
        </w:rPr>
        <w:t xml:space="preserve">зақ мерзімді шарттарды және электр энергиясын </w:t>
      </w:r>
      <w:r>
        <w:rPr>
          <w:rFonts w:ascii="Times New Roman" w:hAnsi="Times New Roman" w:cs="Times New Roman"/>
          <w:sz w:val="28"/>
          <w:szCs w:val="28"/>
          <w:lang w:val="kk-KZ"/>
        </w:rPr>
        <w:t>сатып алу-сату шарттарын енгізу,</w:t>
      </w:r>
      <w:r w:rsidRPr="00392F5E">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392F5E">
        <w:rPr>
          <w:rFonts w:ascii="Times New Roman" w:hAnsi="Times New Roman" w:cs="Times New Roman"/>
          <w:sz w:val="28"/>
          <w:szCs w:val="28"/>
          <w:lang w:val="kk-KZ"/>
        </w:rPr>
        <w:t>арықтың болжамдылығы мен тұрақтылығын арттыру.</w:t>
      </w:r>
      <w:r>
        <w:rPr>
          <w:rFonts w:ascii="Times New Roman" w:hAnsi="Times New Roman" w:cs="Times New Roman"/>
          <w:sz w:val="28"/>
          <w:szCs w:val="28"/>
          <w:lang w:val="kk-KZ"/>
        </w:rPr>
        <w:t xml:space="preserve"> </w:t>
      </w:r>
      <w:r w:rsidRPr="00392F5E">
        <w:rPr>
          <w:rFonts w:ascii="Times New Roman" w:hAnsi="Times New Roman" w:cs="Times New Roman"/>
          <w:sz w:val="28"/>
          <w:szCs w:val="28"/>
          <w:lang w:val="kk-KZ"/>
        </w:rPr>
        <w:t>Энергетикалық инфрақұрылымды жаңғырту: сенімділік пен тиімділікті арттыру үшін желілер мен генерациялау қуатын жаңартуға инвестиция салу.</w:t>
      </w:r>
    </w:p>
    <w:p w:rsidR="00555DB0" w:rsidRPr="00D76226" w:rsidRDefault="00555DB0" w:rsidP="006A611A">
      <w:pPr>
        <w:spacing w:after="0" w:line="240" w:lineRule="auto"/>
        <w:ind w:firstLine="708"/>
        <w:contextualSpacing/>
        <w:jc w:val="both"/>
        <w:rPr>
          <w:rFonts w:ascii="Times New Roman" w:hAnsi="Times New Roman" w:cs="Times New Roman"/>
          <w:sz w:val="28"/>
          <w:szCs w:val="28"/>
          <w:lang w:val="kk-KZ"/>
        </w:rPr>
      </w:pPr>
      <w:r w:rsidRPr="00D76226">
        <w:rPr>
          <w:rFonts w:ascii="Times New Roman" w:hAnsi="Times New Roman" w:cs="Times New Roman"/>
          <w:sz w:val="28"/>
          <w:szCs w:val="28"/>
          <w:lang w:val="kk-KZ"/>
        </w:rPr>
        <w:t>Орындалмаған мақсаттар:</w:t>
      </w:r>
    </w:p>
    <w:p w:rsidR="00555DB0" w:rsidRDefault="00555DB0" w:rsidP="006A611A">
      <w:pPr>
        <w:spacing w:after="0" w:line="240" w:lineRule="auto"/>
        <w:ind w:firstLine="708"/>
        <w:contextualSpacing/>
        <w:jc w:val="both"/>
        <w:rPr>
          <w:rFonts w:ascii="Times New Roman" w:hAnsi="Times New Roman" w:cs="Times New Roman"/>
          <w:sz w:val="28"/>
          <w:szCs w:val="28"/>
          <w:lang w:val="kk-KZ"/>
        </w:rPr>
      </w:pPr>
      <w:r w:rsidRPr="00555DB0">
        <w:rPr>
          <w:rFonts w:ascii="Times New Roman" w:hAnsi="Times New Roman" w:cs="Times New Roman"/>
          <w:sz w:val="28"/>
          <w:szCs w:val="28"/>
          <w:lang w:val="kk-KZ"/>
        </w:rPr>
        <w:t xml:space="preserve">Инфрақұрылымды біркелкі </w:t>
      </w:r>
      <w:r>
        <w:rPr>
          <w:rFonts w:ascii="Times New Roman" w:hAnsi="Times New Roman" w:cs="Times New Roman"/>
          <w:sz w:val="28"/>
          <w:szCs w:val="28"/>
          <w:lang w:val="kk-KZ"/>
        </w:rPr>
        <w:t>ж</w:t>
      </w:r>
      <w:r w:rsidRPr="00555DB0">
        <w:rPr>
          <w:rFonts w:ascii="Times New Roman" w:hAnsi="Times New Roman" w:cs="Times New Roman"/>
          <w:sz w:val="28"/>
          <w:szCs w:val="28"/>
          <w:lang w:val="kk-KZ"/>
        </w:rPr>
        <w:t>аңартуларға инвестиция ұлғайғанымен, ол</w:t>
      </w:r>
      <w:r>
        <w:rPr>
          <w:rFonts w:ascii="Times New Roman" w:hAnsi="Times New Roman" w:cs="Times New Roman"/>
          <w:sz w:val="28"/>
          <w:szCs w:val="28"/>
          <w:lang w:val="kk-KZ"/>
        </w:rPr>
        <w:t xml:space="preserve"> </w:t>
      </w:r>
      <w:r w:rsidRPr="00555DB0">
        <w:rPr>
          <w:rFonts w:ascii="Times New Roman" w:hAnsi="Times New Roman" w:cs="Times New Roman"/>
          <w:sz w:val="28"/>
          <w:szCs w:val="28"/>
          <w:lang w:val="kk-KZ"/>
        </w:rPr>
        <w:t xml:space="preserve">инвестиция біркелкі </w:t>
      </w:r>
      <w:r>
        <w:rPr>
          <w:rFonts w:ascii="Times New Roman" w:hAnsi="Times New Roman" w:cs="Times New Roman"/>
          <w:sz w:val="28"/>
          <w:szCs w:val="28"/>
          <w:lang w:val="kk-KZ"/>
        </w:rPr>
        <w:t>болмады</w:t>
      </w:r>
      <w:r w:rsidRPr="00555DB0">
        <w:rPr>
          <w:rFonts w:ascii="Times New Roman" w:hAnsi="Times New Roman" w:cs="Times New Roman"/>
          <w:sz w:val="28"/>
          <w:szCs w:val="28"/>
          <w:lang w:val="kk-KZ"/>
        </w:rPr>
        <w:t xml:space="preserve">, бұл </w:t>
      </w:r>
      <w:r>
        <w:rPr>
          <w:rFonts w:ascii="Times New Roman" w:hAnsi="Times New Roman" w:cs="Times New Roman"/>
          <w:sz w:val="28"/>
          <w:szCs w:val="28"/>
          <w:lang w:val="kk-KZ"/>
        </w:rPr>
        <w:t>и</w:t>
      </w:r>
      <w:r w:rsidRPr="00555DB0">
        <w:rPr>
          <w:rFonts w:ascii="Times New Roman" w:hAnsi="Times New Roman" w:cs="Times New Roman"/>
          <w:sz w:val="28"/>
          <w:szCs w:val="28"/>
          <w:lang w:val="kk-KZ"/>
        </w:rPr>
        <w:t>нфрақұрылым</w:t>
      </w:r>
      <w:r>
        <w:rPr>
          <w:rFonts w:ascii="Times New Roman" w:hAnsi="Times New Roman" w:cs="Times New Roman"/>
          <w:sz w:val="28"/>
          <w:szCs w:val="28"/>
          <w:lang w:val="kk-KZ"/>
        </w:rPr>
        <w:t>н</w:t>
      </w:r>
      <w:r w:rsidRPr="00555DB0">
        <w:rPr>
          <w:rFonts w:ascii="Times New Roman" w:hAnsi="Times New Roman" w:cs="Times New Roman"/>
          <w:sz w:val="28"/>
          <w:szCs w:val="28"/>
          <w:lang w:val="kk-KZ"/>
        </w:rPr>
        <w:t>ы</w:t>
      </w:r>
      <w:r>
        <w:rPr>
          <w:rFonts w:ascii="Times New Roman" w:hAnsi="Times New Roman" w:cs="Times New Roman"/>
          <w:sz w:val="28"/>
          <w:szCs w:val="28"/>
          <w:lang w:val="kk-KZ"/>
        </w:rPr>
        <w:t>ң</w:t>
      </w:r>
      <w:r w:rsidRPr="00555DB0">
        <w:rPr>
          <w:rFonts w:ascii="Times New Roman" w:hAnsi="Times New Roman" w:cs="Times New Roman"/>
          <w:sz w:val="28"/>
          <w:szCs w:val="28"/>
          <w:lang w:val="kk-KZ"/>
        </w:rPr>
        <w:t xml:space="preserve"> кейбір бөліктерінің тозуына әкелді.</w:t>
      </w:r>
      <w:r>
        <w:rPr>
          <w:rFonts w:ascii="Times New Roman" w:hAnsi="Times New Roman" w:cs="Times New Roman"/>
          <w:sz w:val="28"/>
          <w:szCs w:val="28"/>
          <w:lang w:val="kk-KZ"/>
        </w:rPr>
        <w:t xml:space="preserve"> Н</w:t>
      </w:r>
      <w:r w:rsidRPr="00555DB0">
        <w:rPr>
          <w:rFonts w:ascii="Times New Roman" w:hAnsi="Times New Roman" w:cs="Times New Roman"/>
          <w:sz w:val="28"/>
          <w:szCs w:val="28"/>
          <w:lang w:val="kk-KZ"/>
        </w:rPr>
        <w:t xml:space="preserve">арыққа кірудегі жоғары кедергілер мен әкімшілік қиындықтарға байланысты </w:t>
      </w:r>
      <w:r>
        <w:rPr>
          <w:rFonts w:ascii="Times New Roman" w:hAnsi="Times New Roman" w:cs="Times New Roman"/>
          <w:sz w:val="28"/>
          <w:szCs w:val="28"/>
          <w:lang w:val="kk-KZ"/>
        </w:rPr>
        <w:t>ш</w:t>
      </w:r>
      <w:r w:rsidRPr="00555DB0">
        <w:rPr>
          <w:rFonts w:ascii="Times New Roman" w:hAnsi="Times New Roman" w:cs="Times New Roman"/>
          <w:sz w:val="28"/>
          <w:szCs w:val="28"/>
          <w:lang w:val="kk-KZ"/>
        </w:rPr>
        <w:t xml:space="preserve">ағын және орта компаниялардың </w:t>
      </w:r>
      <w:r>
        <w:rPr>
          <w:rFonts w:ascii="Times New Roman" w:hAnsi="Times New Roman" w:cs="Times New Roman"/>
          <w:sz w:val="28"/>
          <w:szCs w:val="28"/>
          <w:lang w:val="kk-KZ"/>
        </w:rPr>
        <w:t>нары</w:t>
      </w:r>
      <w:r w:rsidRPr="00555DB0">
        <w:rPr>
          <w:rFonts w:ascii="Times New Roman" w:hAnsi="Times New Roman" w:cs="Times New Roman"/>
          <w:sz w:val="28"/>
          <w:szCs w:val="28"/>
          <w:lang w:val="kk-KZ"/>
        </w:rPr>
        <w:t>қ</w:t>
      </w:r>
      <w:r>
        <w:rPr>
          <w:rFonts w:ascii="Times New Roman" w:hAnsi="Times New Roman" w:cs="Times New Roman"/>
          <w:sz w:val="28"/>
          <w:szCs w:val="28"/>
          <w:lang w:val="kk-KZ"/>
        </w:rPr>
        <w:t>қа кіруі</w:t>
      </w:r>
      <w:r w:rsidRPr="00555DB0">
        <w:rPr>
          <w:rFonts w:ascii="Times New Roman" w:hAnsi="Times New Roman" w:cs="Times New Roman"/>
          <w:sz w:val="28"/>
          <w:szCs w:val="28"/>
          <w:lang w:val="kk-KZ"/>
        </w:rPr>
        <w:t xml:space="preserve"> қиын болып қалды.</w:t>
      </w:r>
    </w:p>
    <w:p w:rsidR="00392F5E" w:rsidRPr="00392F5E" w:rsidRDefault="00392F5E" w:rsidP="006A611A">
      <w:pPr>
        <w:spacing w:after="0" w:line="240" w:lineRule="auto"/>
        <w:ind w:firstLine="708"/>
        <w:contextualSpacing/>
        <w:jc w:val="both"/>
        <w:rPr>
          <w:rFonts w:ascii="Times New Roman" w:hAnsi="Times New Roman" w:cs="Times New Roman"/>
          <w:sz w:val="28"/>
          <w:szCs w:val="28"/>
          <w:lang w:val="kk-KZ"/>
        </w:rPr>
      </w:pPr>
      <w:r w:rsidRPr="00392F5E">
        <w:rPr>
          <w:rFonts w:ascii="Times New Roman" w:hAnsi="Times New Roman" w:cs="Times New Roman"/>
          <w:sz w:val="28"/>
          <w:szCs w:val="28"/>
          <w:lang w:val="kk-KZ"/>
        </w:rPr>
        <w:t>4-кезең: (2010 жылдан қазіргі уақытқа дейін)</w:t>
      </w:r>
      <w:r>
        <w:rPr>
          <w:rFonts w:ascii="Times New Roman" w:hAnsi="Times New Roman" w:cs="Times New Roman"/>
          <w:sz w:val="28"/>
          <w:szCs w:val="28"/>
          <w:lang w:val="kk-KZ"/>
        </w:rPr>
        <w:t xml:space="preserve"> </w:t>
      </w:r>
      <w:r w:rsidRPr="00392F5E">
        <w:rPr>
          <w:rFonts w:ascii="Times New Roman" w:hAnsi="Times New Roman" w:cs="Times New Roman"/>
          <w:sz w:val="28"/>
          <w:szCs w:val="28"/>
          <w:lang w:val="kk-KZ"/>
        </w:rPr>
        <w:t>нарықтық реформаларды тереңдету</w:t>
      </w:r>
      <w:r>
        <w:rPr>
          <w:rFonts w:ascii="Times New Roman" w:hAnsi="Times New Roman" w:cs="Times New Roman"/>
          <w:sz w:val="28"/>
          <w:szCs w:val="28"/>
          <w:lang w:val="kk-KZ"/>
        </w:rPr>
        <w:t xml:space="preserve"> және халықаралық нарыққа интеграция, м</w:t>
      </w:r>
      <w:r w:rsidRPr="00392F5E">
        <w:rPr>
          <w:rFonts w:ascii="Times New Roman" w:hAnsi="Times New Roman" w:cs="Times New Roman"/>
          <w:sz w:val="28"/>
          <w:szCs w:val="28"/>
          <w:lang w:val="kk-KZ"/>
        </w:rPr>
        <w:t>ақсат</w:t>
      </w:r>
      <w:r>
        <w:rPr>
          <w:rFonts w:ascii="Times New Roman" w:hAnsi="Times New Roman" w:cs="Times New Roman"/>
          <w:sz w:val="28"/>
          <w:szCs w:val="28"/>
          <w:lang w:val="kk-KZ"/>
        </w:rPr>
        <w:t>ына б</w:t>
      </w:r>
      <w:r w:rsidRPr="00392F5E">
        <w:rPr>
          <w:rFonts w:ascii="Times New Roman" w:hAnsi="Times New Roman" w:cs="Times New Roman"/>
          <w:sz w:val="28"/>
          <w:szCs w:val="28"/>
          <w:lang w:val="kk-KZ"/>
        </w:rPr>
        <w:t>әсекеге қабілеттіліктің жоғары деңгейіне қол жеткізу және халықаралық энергетикалық нарықтарға интеграциялау.</w:t>
      </w:r>
    </w:p>
    <w:p w:rsidR="00392F5E" w:rsidRDefault="00392F5E" w:rsidP="006A611A">
      <w:pPr>
        <w:spacing w:after="0" w:line="240" w:lineRule="auto"/>
        <w:ind w:firstLine="708"/>
        <w:contextualSpacing/>
        <w:jc w:val="both"/>
        <w:rPr>
          <w:rFonts w:ascii="Times New Roman" w:hAnsi="Times New Roman" w:cs="Times New Roman"/>
          <w:sz w:val="28"/>
          <w:szCs w:val="28"/>
          <w:lang w:val="kk-KZ"/>
        </w:rPr>
      </w:pPr>
      <w:r w:rsidRPr="00392F5E">
        <w:rPr>
          <w:rFonts w:ascii="Times New Roman" w:hAnsi="Times New Roman" w:cs="Times New Roman"/>
          <w:sz w:val="28"/>
          <w:szCs w:val="28"/>
          <w:lang w:val="kk-KZ"/>
        </w:rPr>
        <w:t>Негізгі оқиғалар</w:t>
      </w:r>
      <w:r>
        <w:rPr>
          <w:rFonts w:ascii="Times New Roman" w:hAnsi="Times New Roman" w:cs="Times New Roman"/>
          <w:sz w:val="28"/>
          <w:szCs w:val="28"/>
          <w:lang w:val="kk-KZ"/>
        </w:rPr>
        <w:t>ға к</w:t>
      </w:r>
      <w:r w:rsidRPr="00392F5E">
        <w:rPr>
          <w:rFonts w:ascii="Times New Roman" w:hAnsi="Times New Roman" w:cs="Times New Roman"/>
          <w:sz w:val="28"/>
          <w:szCs w:val="28"/>
          <w:lang w:val="kk-KZ"/>
        </w:rPr>
        <w:t>өршілес</w:t>
      </w:r>
      <w:r>
        <w:rPr>
          <w:rFonts w:ascii="Times New Roman" w:hAnsi="Times New Roman" w:cs="Times New Roman"/>
          <w:sz w:val="28"/>
          <w:szCs w:val="28"/>
          <w:lang w:val="kk-KZ"/>
        </w:rPr>
        <w:t xml:space="preserve"> электр энергия</w:t>
      </w:r>
      <w:r w:rsidRPr="00392F5E">
        <w:rPr>
          <w:rFonts w:ascii="Times New Roman" w:hAnsi="Times New Roman" w:cs="Times New Roman"/>
          <w:sz w:val="28"/>
          <w:szCs w:val="28"/>
          <w:lang w:val="kk-KZ"/>
        </w:rPr>
        <w:t xml:space="preserve"> нарықтарымен интеграция</w:t>
      </w:r>
      <w:r>
        <w:rPr>
          <w:rFonts w:ascii="Times New Roman" w:hAnsi="Times New Roman" w:cs="Times New Roman"/>
          <w:sz w:val="28"/>
          <w:szCs w:val="28"/>
          <w:lang w:val="kk-KZ"/>
        </w:rPr>
        <w:t xml:space="preserve"> жасау,</w:t>
      </w:r>
      <w:r w:rsidRPr="00392F5E">
        <w:rPr>
          <w:rFonts w:ascii="Times New Roman" w:hAnsi="Times New Roman" w:cs="Times New Roman"/>
          <w:sz w:val="28"/>
          <w:szCs w:val="28"/>
          <w:lang w:val="kk-KZ"/>
        </w:rPr>
        <w:t xml:space="preserve"> басқа елдермен электр энергиясының саудасы үшін жағдай жасау және аймақтық эн</w:t>
      </w:r>
      <w:r>
        <w:rPr>
          <w:rFonts w:ascii="Times New Roman" w:hAnsi="Times New Roman" w:cs="Times New Roman"/>
          <w:sz w:val="28"/>
          <w:szCs w:val="28"/>
          <w:lang w:val="kk-KZ"/>
        </w:rPr>
        <w:t>ергетикалық бастамаларға қатысу, ж</w:t>
      </w:r>
      <w:r w:rsidRPr="00392F5E">
        <w:rPr>
          <w:rFonts w:ascii="Times New Roman" w:hAnsi="Times New Roman" w:cs="Times New Roman"/>
          <w:sz w:val="28"/>
          <w:szCs w:val="28"/>
          <w:lang w:val="kk-KZ"/>
        </w:rPr>
        <w:t>аңа технолог</w:t>
      </w:r>
      <w:r>
        <w:rPr>
          <w:rFonts w:ascii="Times New Roman" w:hAnsi="Times New Roman" w:cs="Times New Roman"/>
          <w:sz w:val="28"/>
          <w:szCs w:val="28"/>
          <w:lang w:val="kk-KZ"/>
        </w:rPr>
        <w:t>иялар мен инновацияларды енгізу,</w:t>
      </w:r>
      <w:r w:rsidRPr="00392F5E">
        <w:rPr>
          <w:rFonts w:ascii="Times New Roman" w:hAnsi="Times New Roman" w:cs="Times New Roman"/>
          <w:sz w:val="28"/>
          <w:szCs w:val="28"/>
          <w:lang w:val="kk-KZ"/>
        </w:rPr>
        <w:t xml:space="preserve"> энергия жүйесін басқару үшін жаңартылатын энергия көздері мен смарт технологияларды енгізу</w:t>
      </w:r>
      <w:r>
        <w:rPr>
          <w:rFonts w:ascii="Times New Roman" w:hAnsi="Times New Roman" w:cs="Times New Roman"/>
          <w:sz w:val="28"/>
          <w:szCs w:val="28"/>
          <w:lang w:val="kk-KZ"/>
        </w:rPr>
        <w:t>, тарифтерді белгілеуді жақсарту,</w:t>
      </w:r>
      <w:r w:rsidRPr="00392F5E">
        <w:rPr>
          <w:rFonts w:ascii="Times New Roman" w:hAnsi="Times New Roman" w:cs="Times New Roman"/>
          <w:sz w:val="28"/>
          <w:szCs w:val="28"/>
          <w:lang w:val="kk-KZ"/>
        </w:rPr>
        <w:t xml:space="preserve"> нарықтық ауытқуларды есепке алу және энергияны үнемдеуге инвестицияларды ынталандыру үшін неғұрлым күрделі және икемді тарифтік құрылымдарды енгізу.</w:t>
      </w:r>
    </w:p>
    <w:p w:rsidR="00555DB0" w:rsidRDefault="00555DB0" w:rsidP="006A611A">
      <w:pPr>
        <w:spacing w:after="0" w:line="240" w:lineRule="auto"/>
        <w:ind w:firstLine="708"/>
        <w:contextualSpacing/>
        <w:jc w:val="both"/>
        <w:rPr>
          <w:rFonts w:ascii="Times New Roman" w:hAnsi="Times New Roman" w:cs="Times New Roman"/>
          <w:sz w:val="28"/>
          <w:szCs w:val="28"/>
          <w:lang w:val="kk-KZ"/>
        </w:rPr>
      </w:pPr>
      <w:r w:rsidRPr="00555DB0">
        <w:rPr>
          <w:rFonts w:ascii="Times New Roman" w:hAnsi="Times New Roman" w:cs="Times New Roman"/>
          <w:sz w:val="28"/>
          <w:szCs w:val="28"/>
          <w:lang w:val="kk-KZ"/>
        </w:rPr>
        <w:t>Орындалмаған мақсаттар:</w:t>
      </w:r>
    </w:p>
    <w:p w:rsidR="00555DB0" w:rsidRDefault="00555DB0" w:rsidP="006A611A">
      <w:pPr>
        <w:spacing w:after="0" w:line="240" w:lineRule="auto"/>
        <w:ind w:firstLine="708"/>
        <w:contextualSpacing/>
        <w:jc w:val="both"/>
        <w:rPr>
          <w:rFonts w:ascii="Times New Roman" w:hAnsi="Times New Roman" w:cs="Times New Roman"/>
          <w:sz w:val="28"/>
          <w:szCs w:val="28"/>
          <w:lang w:val="kk-KZ"/>
        </w:rPr>
      </w:pPr>
      <w:r w:rsidRPr="00555DB0">
        <w:rPr>
          <w:rFonts w:ascii="Times New Roman" w:hAnsi="Times New Roman" w:cs="Times New Roman"/>
          <w:sz w:val="28"/>
          <w:szCs w:val="28"/>
          <w:lang w:val="kk-KZ"/>
        </w:rPr>
        <w:t>Тар</w:t>
      </w:r>
      <w:r>
        <w:rPr>
          <w:rFonts w:ascii="Times New Roman" w:hAnsi="Times New Roman" w:cs="Times New Roman"/>
          <w:sz w:val="28"/>
          <w:szCs w:val="28"/>
          <w:lang w:val="kk-KZ"/>
        </w:rPr>
        <w:t>ифтерді белгілеудің қиындықтары, и</w:t>
      </w:r>
      <w:r w:rsidRPr="00555DB0">
        <w:rPr>
          <w:rFonts w:ascii="Times New Roman" w:hAnsi="Times New Roman" w:cs="Times New Roman"/>
          <w:sz w:val="28"/>
          <w:szCs w:val="28"/>
          <w:lang w:val="kk-KZ"/>
        </w:rPr>
        <w:t>кемді тарифтерді енгізу нарықтық ауытқуларды және тұтынушылардың барлық санаттарының қажеттіліктерін әрдайым ескермейтін күрделі процесс болып шықты.</w:t>
      </w:r>
      <w:r>
        <w:rPr>
          <w:rFonts w:ascii="Times New Roman" w:hAnsi="Times New Roman" w:cs="Times New Roman"/>
          <w:sz w:val="28"/>
          <w:szCs w:val="28"/>
          <w:lang w:val="kk-KZ"/>
        </w:rPr>
        <w:t xml:space="preserve"> Н</w:t>
      </w:r>
      <w:r w:rsidRPr="00555DB0">
        <w:rPr>
          <w:rFonts w:ascii="Times New Roman" w:hAnsi="Times New Roman" w:cs="Times New Roman"/>
          <w:sz w:val="28"/>
          <w:szCs w:val="28"/>
          <w:lang w:val="kk-KZ"/>
        </w:rPr>
        <w:t>арықты либерализация</w:t>
      </w:r>
      <w:r>
        <w:rPr>
          <w:rFonts w:ascii="Times New Roman" w:hAnsi="Times New Roman" w:cs="Times New Roman"/>
          <w:sz w:val="28"/>
          <w:szCs w:val="28"/>
          <w:lang w:val="kk-KZ"/>
        </w:rPr>
        <w:t>лау толықтай бітпеді,</w:t>
      </w:r>
      <w:r w:rsidRPr="00555DB0">
        <w:rPr>
          <w:rFonts w:ascii="Times New Roman" w:hAnsi="Times New Roman" w:cs="Times New Roman"/>
          <w:sz w:val="28"/>
          <w:szCs w:val="28"/>
          <w:lang w:val="kk-KZ"/>
        </w:rPr>
        <w:t xml:space="preserve"> </w:t>
      </w:r>
      <w:r w:rsidR="006F01D4">
        <w:rPr>
          <w:rFonts w:ascii="Times New Roman" w:hAnsi="Times New Roman" w:cs="Times New Roman"/>
          <w:sz w:val="28"/>
          <w:szCs w:val="28"/>
          <w:lang w:val="kk-KZ"/>
        </w:rPr>
        <w:t xml:space="preserve">нарық </w:t>
      </w:r>
      <w:r w:rsidRPr="00555DB0">
        <w:rPr>
          <w:rFonts w:ascii="Times New Roman" w:hAnsi="Times New Roman" w:cs="Times New Roman"/>
          <w:sz w:val="28"/>
          <w:szCs w:val="28"/>
          <w:lang w:val="kk-KZ"/>
        </w:rPr>
        <w:t>айтарлықтай прогреске</w:t>
      </w:r>
      <w:r w:rsidR="006F01D4">
        <w:rPr>
          <w:rFonts w:ascii="Times New Roman" w:hAnsi="Times New Roman" w:cs="Times New Roman"/>
          <w:sz w:val="28"/>
          <w:szCs w:val="28"/>
          <w:lang w:val="kk-KZ"/>
        </w:rPr>
        <w:t xml:space="preserve"> жеткеніне</w:t>
      </w:r>
      <w:r w:rsidRPr="00555DB0">
        <w:rPr>
          <w:rFonts w:ascii="Times New Roman" w:hAnsi="Times New Roman" w:cs="Times New Roman"/>
          <w:sz w:val="28"/>
          <w:szCs w:val="28"/>
          <w:lang w:val="kk-KZ"/>
        </w:rPr>
        <w:t xml:space="preserve"> қарамастан, нарық әлі де </w:t>
      </w:r>
      <w:r w:rsidR="00252A32" w:rsidRPr="00555DB0">
        <w:rPr>
          <w:rFonts w:ascii="Times New Roman" w:hAnsi="Times New Roman" w:cs="Times New Roman"/>
          <w:sz w:val="28"/>
          <w:szCs w:val="28"/>
          <w:lang w:val="kk-KZ"/>
        </w:rPr>
        <w:t xml:space="preserve">ірі мемлекеттік ойыншылардың ықпалынан және </w:t>
      </w:r>
      <w:r w:rsidRPr="00555DB0">
        <w:rPr>
          <w:rFonts w:ascii="Times New Roman" w:hAnsi="Times New Roman" w:cs="Times New Roman"/>
          <w:sz w:val="28"/>
          <w:szCs w:val="28"/>
          <w:lang w:val="kk-KZ"/>
        </w:rPr>
        <w:t>шектеулерден зардап шег</w:t>
      </w:r>
      <w:r w:rsidR="00252A32">
        <w:rPr>
          <w:rFonts w:ascii="Times New Roman" w:hAnsi="Times New Roman" w:cs="Times New Roman"/>
          <w:sz w:val="28"/>
          <w:szCs w:val="28"/>
          <w:lang w:val="kk-KZ"/>
        </w:rPr>
        <w:t>у</w:t>
      </w:r>
      <w:r w:rsidRPr="00555DB0">
        <w:rPr>
          <w:rFonts w:ascii="Times New Roman" w:hAnsi="Times New Roman" w:cs="Times New Roman"/>
          <w:sz w:val="28"/>
          <w:szCs w:val="28"/>
          <w:lang w:val="kk-KZ"/>
        </w:rPr>
        <w:t>д</w:t>
      </w:r>
      <w:r w:rsidR="00252A32">
        <w:rPr>
          <w:rFonts w:ascii="Times New Roman" w:hAnsi="Times New Roman" w:cs="Times New Roman"/>
          <w:sz w:val="28"/>
          <w:szCs w:val="28"/>
          <w:lang w:val="kk-KZ"/>
        </w:rPr>
        <w:t>е</w:t>
      </w:r>
      <w:r w:rsidRPr="00555DB0">
        <w:rPr>
          <w:rFonts w:ascii="Times New Roman" w:hAnsi="Times New Roman" w:cs="Times New Roman"/>
          <w:sz w:val="28"/>
          <w:szCs w:val="28"/>
          <w:lang w:val="kk-KZ"/>
        </w:rPr>
        <w:t>.</w:t>
      </w:r>
    </w:p>
    <w:p w:rsidR="00AA54FC" w:rsidRDefault="00AA54FC" w:rsidP="006A611A">
      <w:pPr>
        <w:spacing w:after="0" w:line="240" w:lineRule="auto"/>
        <w:ind w:firstLine="708"/>
        <w:contextualSpacing/>
        <w:jc w:val="both"/>
        <w:rPr>
          <w:rFonts w:ascii="Times New Roman" w:hAnsi="Times New Roman" w:cs="Times New Roman"/>
          <w:sz w:val="28"/>
          <w:szCs w:val="28"/>
          <w:lang w:val="kk-KZ"/>
        </w:rPr>
      </w:pPr>
      <w:r w:rsidRPr="00AA54FC">
        <w:rPr>
          <w:rFonts w:ascii="Times New Roman" w:hAnsi="Times New Roman" w:cs="Times New Roman"/>
          <w:sz w:val="28"/>
          <w:szCs w:val="28"/>
          <w:lang w:val="kk-KZ"/>
        </w:rPr>
        <w:t>Бұл төрт кезең Қазақстанның электр энергетикасы секторындағы реформалардың эволюциясын, бөлшектеу және монополиясыздандырудың бастапқы қадамдарынан бастап, нарықтық реформаларды тереңдету және халықаралық нарықтармен интеграцияның қазіргі кезеңіне дейін көрсетеді. Әрбір кезең бәсекелестік ортаны кезең-кезеңімен жақсартуға, тиімділікті арттыруға және сектордың тұрақты дамуын қамтамасыз етуге бағытталған.</w:t>
      </w:r>
    </w:p>
    <w:p w:rsidR="00F5670B" w:rsidRDefault="00F5670B" w:rsidP="006A611A">
      <w:pPr>
        <w:spacing w:after="0" w:line="240" w:lineRule="auto"/>
        <w:ind w:firstLine="708"/>
        <w:contextualSpacing/>
        <w:jc w:val="both"/>
        <w:rPr>
          <w:rFonts w:ascii="Times New Roman" w:hAnsi="Times New Roman" w:cs="Times New Roman"/>
          <w:sz w:val="28"/>
          <w:szCs w:val="28"/>
          <w:lang w:val="kk-KZ"/>
        </w:rPr>
      </w:pPr>
      <w:r w:rsidRPr="00F5670B">
        <w:rPr>
          <w:rFonts w:ascii="Times New Roman" w:hAnsi="Times New Roman" w:cs="Times New Roman"/>
          <w:sz w:val="28"/>
          <w:szCs w:val="28"/>
          <w:lang w:val="kk-KZ"/>
        </w:rPr>
        <w:t>Қазақстанның электр энергетикасы саласындағы реформалар нарықтық конъюнктураны құруда және инфрақұрылымды жаңғыртуда айтарлықтай жетістіктерге қол жеткізді. Дегенмен, бұл мақсаттарды толық жүзеге асыру үшін нарықтық реформаларды одан әрі тереңдету, ашықтықты жақсарту және барлық қатысушылардың нарыққа тең қолжетімділігін қамтамасыз ету қажет.</w:t>
      </w:r>
    </w:p>
    <w:p w:rsidR="006A611A" w:rsidRDefault="006A611A" w:rsidP="006A611A">
      <w:pPr>
        <w:pStyle w:val="2"/>
        <w:spacing w:before="0" w:beforeAutospacing="0" w:after="0" w:afterAutospacing="0"/>
        <w:ind w:firstLine="708"/>
        <w:jc w:val="both"/>
        <w:rPr>
          <w:rFonts w:eastAsiaTheme="minorHAnsi"/>
          <w:b w:val="0"/>
          <w:bCs w:val="0"/>
          <w:sz w:val="28"/>
          <w:szCs w:val="28"/>
          <w:lang w:val="kk-KZ" w:eastAsia="en-US"/>
        </w:rPr>
      </w:pPr>
      <w:bookmarkStart w:id="14" w:name="_Toc169991137"/>
    </w:p>
    <w:p w:rsidR="004A19EE" w:rsidRPr="006A611A" w:rsidRDefault="006E4666" w:rsidP="006A611A">
      <w:pPr>
        <w:pStyle w:val="2"/>
        <w:spacing w:before="0" w:beforeAutospacing="0" w:after="0" w:afterAutospacing="0"/>
        <w:ind w:firstLine="708"/>
        <w:jc w:val="both"/>
        <w:rPr>
          <w:rFonts w:eastAsiaTheme="minorHAnsi"/>
          <w:bCs w:val="0"/>
          <w:sz w:val="28"/>
          <w:szCs w:val="28"/>
          <w:lang w:val="kk-KZ" w:eastAsia="en-US"/>
        </w:rPr>
      </w:pPr>
      <w:r w:rsidRPr="006A611A">
        <w:rPr>
          <w:rFonts w:eastAsiaTheme="minorHAnsi"/>
          <w:bCs w:val="0"/>
          <w:sz w:val="28"/>
          <w:szCs w:val="28"/>
          <w:lang w:val="kk-KZ" w:eastAsia="en-US"/>
        </w:rPr>
        <w:t>2.2</w:t>
      </w:r>
      <w:r w:rsidR="00BD447E" w:rsidRPr="006A611A">
        <w:rPr>
          <w:rFonts w:eastAsiaTheme="minorHAnsi"/>
          <w:bCs w:val="0"/>
          <w:sz w:val="28"/>
          <w:szCs w:val="28"/>
          <w:lang w:val="kk-KZ" w:eastAsia="en-US"/>
        </w:rPr>
        <w:t xml:space="preserve"> </w:t>
      </w:r>
      <w:r w:rsidR="007A2A51" w:rsidRPr="006A611A">
        <w:rPr>
          <w:rFonts w:eastAsiaTheme="minorHAnsi"/>
          <w:bCs w:val="0"/>
          <w:sz w:val="28"/>
          <w:szCs w:val="28"/>
          <w:lang w:val="kk-KZ" w:eastAsia="en-US"/>
        </w:rPr>
        <w:t>Қазақстанның энергетика саласы</w:t>
      </w:r>
      <w:r w:rsidR="001F388F" w:rsidRPr="006A611A">
        <w:rPr>
          <w:rFonts w:eastAsiaTheme="minorHAnsi"/>
          <w:bCs w:val="0"/>
          <w:sz w:val="28"/>
          <w:szCs w:val="28"/>
          <w:lang w:val="kk-KZ" w:eastAsia="en-US"/>
        </w:rPr>
        <w:t xml:space="preserve">, </w:t>
      </w:r>
      <w:r w:rsidR="009C1432" w:rsidRPr="006A611A">
        <w:rPr>
          <w:rFonts w:eastAsiaTheme="minorHAnsi"/>
          <w:bCs w:val="0"/>
          <w:sz w:val="28"/>
          <w:szCs w:val="28"/>
          <w:lang w:val="kk-KZ" w:eastAsia="en-US"/>
        </w:rPr>
        <w:t>электр энергиян</w:t>
      </w:r>
      <w:r w:rsidR="001F388F" w:rsidRPr="006A611A">
        <w:rPr>
          <w:rFonts w:eastAsiaTheme="minorHAnsi"/>
          <w:bCs w:val="0"/>
          <w:sz w:val="28"/>
          <w:szCs w:val="28"/>
          <w:lang w:val="kk-KZ" w:eastAsia="en-US"/>
        </w:rPr>
        <w:t>ы</w:t>
      </w:r>
      <w:r w:rsidR="009C1432" w:rsidRPr="006A611A">
        <w:rPr>
          <w:rFonts w:eastAsiaTheme="minorHAnsi"/>
          <w:bCs w:val="0"/>
          <w:sz w:val="28"/>
          <w:szCs w:val="28"/>
          <w:lang w:val="kk-KZ" w:eastAsia="en-US"/>
        </w:rPr>
        <w:t xml:space="preserve"> өндіру мен тұтынудың құрылымы мен динамикасы</w:t>
      </w:r>
      <w:bookmarkEnd w:id="14"/>
    </w:p>
    <w:p w:rsidR="00CC0E86" w:rsidRPr="008B21BC" w:rsidRDefault="00CC0E86" w:rsidP="006A611A">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Тәуелсіздік алғаннан кейін еліміз бұрынғы Кеңес Одағы республикаларының бірі болып нарықтық стратегияны қабылдауға мәжбүр болды. Электр энергетика саласының ауқымды өзгерісі</w:t>
      </w:r>
      <w:r>
        <w:rPr>
          <w:rFonts w:ascii="Times New Roman" w:hAnsi="Times New Roman" w:cs="Times New Roman"/>
          <w:sz w:val="28"/>
          <w:szCs w:val="28"/>
          <w:lang w:val="kk-KZ"/>
        </w:rPr>
        <w:t xml:space="preserve"> ретінде</w:t>
      </w:r>
      <w:r w:rsidRPr="008B21BC">
        <w:rPr>
          <w:rFonts w:ascii="Times New Roman" w:hAnsi="Times New Roman" w:cs="Times New Roman"/>
          <w:sz w:val="28"/>
          <w:szCs w:val="28"/>
          <w:lang w:val="kk-KZ"/>
        </w:rPr>
        <w:t xml:space="preserve"> аталмыш нарықты </w:t>
      </w:r>
      <w:r>
        <w:rPr>
          <w:rFonts w:ascii="Times New Roman" w:hAnsi="Times New Roman" w:cs="Times New Roman"/>
          <w:sz w:val="28"/>
          <w:szCs w:val="28"/>
          <w:lang w:val="kk-KZ"/>
        </w:rPr>
        <w:t>либерализациялаудан</w:t>
      </w:r>
      <w:r w:rsidRPr="001E4039">
        <w:rPr>
          <w:rFonts w:ascii="Times New Roman" w:hAnsi="Times New Roman" w:cs="Times New Roman"/>
          <w:sz w:val="28"/>
          <w:szCs w:val="28"/>
          <w:lang w:val="kk-KZ"/>
        </w:rPr>
        <w:t xml:space="preserve"> </w:t>
      </w:r>
      <w:r w:rsidRPr="008B21BC">
        <w:rPr>
          <w:rFonts w:ascii="Times New Roman" w:hAnsi="Times New Roman" w:cs="Times New Roman"/>
          <w:sz w:val="28"/>
          <w:szCs w:val="28"/>
          <w:lang w:val="kk-KZ"/>
        </w:rPr>
        <w:t>және салалық реттеуді енгізуден бастауын тапты. Елдегі күрделі нарықтық реформаларға бет бұруының себептері болып бұл біртұтас Кеңес Одағының электр энергетика жүйесінің ыдырауы, терең қаржылық және операциялық дағдарыстын аясында туындады.</w:t>
      </w:r>
    </w:p>
    <w:p w:rsidR="00CC0E86" w:rsidRPr="008B21BC" w:rsidRDefault="00CC0E86" w:rsidP="006A611A">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 xml:space="preserve">Еліміздегі біртұтас электр энергетикалық жүйесі шартты түрде Солтүстік, Оңтүстік және Батыс болып үш аймаққа бөлінеді. </w:t>
      </w:r>
    </w:p>
    <w:p w:rsidR="00CC0E86" w:rsidRDefault="00CC0E86" w:rsidP="006A611A">
      <w:pPr>
        <w:pStyle w:val="a5"/>
        <w:numPr>
          <w:ilvl w:val="0"/>
          <w:numId w:val="9"/>
        </w:numPr>
        <w:tabs>
          <w:tab w:val="left" w:pos="993"/>
        </w:tabs>
        <w:spacing w:after="0" w:line="240" w:lineRule="auto"/>
        <w:ind w:left="0" w:firstLine="708"/>
        <w:jc w:val="both"/>
        <w:rPr>
          <w:rFonts w:ascii="Times New Roman" w:hAnsi="Times New Roman" w:cs="Times New Roman"/>
          <w:sz w:val="28"/>
          <w:szCs w:val="28"/>
          <w:lang w:val="kk-KZ"/>
        </w:rPr>
      </w:pPr>
      <w:r w:rsidRPr="00E632AF">
        <w:rPr>
          <w:rFonts w:ascii="Times New Roman" w:hAnsi="Times New Roman" w:cs="Times New Roman"/>
          <w:sz w:val="28"/>
          <w:szCs w:val="28"/>
          <w:lang w:val="kk-KZ"/>
        </w:rPr>
        <w:t xml:space="preserve">Солтүстік аймаққа Абай, Ақмола, Ақтөбе, Шығыс Қазақстан, Қарағанды, Қостанай, Павлодар, Солтүстік Қазақстан, Ұлытау облыстары мен </w:t>
      </w:r>
      <w:r w:rsidR="00A0456F">
        <w:rPr>
          <w:rFonts w:ascii="Times New Roman" w:hAnsi="Times New Roman" w:cs="Times New Roman"/>
          <w:sz w:val="28"/>
          <w:szCs w:val="28"/>
          <w:lang w:val="kk-KZ"/>
        </w:rPr>
        <w:t>Астана</w:t>
      </w:r>
      <w:r w:rsidRPr="00E632AF">
        <w:rPr>
          <w:rFonts w:ascii="Times New Roman" w:hAnsi="Times New Roman" w:cs="Times New Roman"/>
          <w:sz w:val="28"/>
          <w:szCs w:val="28"/>
          <w:lang w:val="kk-KZ"/>
        </w:rPr>
        <w:t xml:space="preserve"> қаласы кіреді. </w:t>
      </w:r>
    </w:p>
    <w:p w:rsidR="00CC0E86" w:rsidRDefault="00CC0E86" w:rsidP="006A611A">
      <w:pPr>
        <w:pStyle w:val="a5"/>
        <w:numPr>
          <w:ilvl w:val="0"/>
          <w:numId w:val="9"/>
        </w:numPr>
        <w:tabs>
          <w:tab w:val="left" w:pos="993"/>
        </w:tabs>
        <w:spacing w:after="0" w:line="240" w:lineRule="auto"/>
        <w:ind w:left="0" w:firstLine="708"/>
        <w:jc w:val="both"/>
        <w:rPr>
          <w:rFonts w:ascii="Times New Roman" w:hAnsi="Times New Roman" w:cs="Times New Roman"/>
          <w:sz w:val="28"/>
          <w:szCs w:val="28"/>
          <w:lang w:val="kk-KZ"/>
        </w:rPr>
      </w:pPr>
      <w:r w:rsidRPr="00E632AF">
        <w:rPr>
          <w:rFonts w:ascii="Times New Roman" w:hAnsi="Times New Roman" w:cs="Times New Roman"/>
          <w:sz w:val="28"/>
          <w:szCs w:val="28"/>
          <w:lang w:val="kk-KZ"/>
        </w:rPr>
        <w:t>Оңтүстік аймаққа Алматы, Жамбыл, Жетісу, Қызылорда, Түркістан облыстары, Алматы және Шымкент қалалары кіреді.</w:t>
      </w:r>
    </w:p>
    <w:p w:rsidR="00CC0E86" w:rsidRPr="00E632AF" w:rsidRDefault="00CC0E86" w:rsidP="006A611A">
      <w:pPr>
        <w:pStyle w:val="a5"/>
        <w:numPr>
          <w:ilvl w:val="0"/>
          <w:numId w:val="9"/>
        </w:numPr>
        <w:tabs>
          <w:tab w:val="left" w:pos="993"/>
        </w:tabs>
        <w:spacing w:after="0" w:line="240" w:lineRule="auto"/>
        <w:ind w:left="0" w:firstLine="708"/>
        <w:jc w:val="both"/>
        <w:rPr>
          <w:rFonts w:ascii="Times New Roman" w:hAnsi="Times New Roman" w:cs="Times New Roman"/>
          <w:sz w:val="28"/>
          <w:szCs w:val="28"/>
          <w:lang w:val="kk-KZ"/>
        </w:rPr>
      </w:pPr>
      <w:r w:rsidRPr="00E632AF">
        <w:rPr>
          <w:rFonts w:ascii="Times New Roman" w:hAnsi="Times New Roman" w:cs="Times New Roman"/>
          <w:sz w:val="28"/>
          <w:szCs w:val="28"/>
          <w:lang w:val="kk-KZ"/>
        </w:rPr>
        <w:t>Батыс аймаққа Атырау, Батыс Қазақстан және Маңғыстау облыстарын қамтиды, алайда бұл аймақ Солтүстік және Оңтүстік біріктірілген аймақтарымен электрлік байланысы жоқ.</w:t>
      </w:r>
    </w:p>
    <w:p w:rsidR="00CC0E86" w:rsidRDefault="00CC0E86" w:rsidP="006A611A">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Еліміздің энергетика</w:t>
      </w:r>
      <w:r w:rsidRPr="008B21BC">
        <w:rPr>
          <w:rFonts w:ascii="Times New Roman" w:hAnsi="Times New Roman" w:cs="Times New Roman"/>
          <w:sz w:val="28"/>
          <w:szCs w:val="28"/>
          <w:lang w:val="kk-KZ"/>
        </w:rPr>
        <w:t xml:space="preserve"> сала</w:t>
      </w:r>
      <w:r>
        <w:rPr>
          <w:rFonts w:ascii="Times New Roman" w:hAnsi="Times New Roman" w:cs="Times New Roman"/>
          <w:sz w:val="28"/>
          <w:szCs w:val="28"/>
          <w:lang w:val="kk-KZ"/>
        </w:rPr>
        <w:t>сы</w:t>
      </w:r>
      <w:r w:rsidRPr="008B21BC">
        <w:rPr>
          <w:rFonts w:ascii="Times New Roman" w:hAnsi="Times New Roman" w:cs="Times New Roman"/>
          <w:sz w:val="28"/>
          <w:szCs w:val="28"/>
          <w:lang w:val="kk-KZ"/>
        </w:rPr>
        <w:t xml:space="preserve"> </w:t>
      </w:r>
      <w:r>
        <w:rPr>
          <w:rFonts w:ascii="Times New Roman" w:hAnsi="Times New Roman" w:cs="Times New Roman"/>
          <w:sz w:val="28"/>
          <w:szCs w:val="28"/>
          <w:lang w:val="kk-KZ"/>
        </w:rPr>
        <w:t>электр энергетика және жылу энергетикасы деп екіге бөлінеді.</w:t>
      </w:r>
    </w:p>
    <w:p w:rsidR="00CC0E86" w:rsidRPr="008B21BC" w:rsidRDefault="00CC0E86" w:rsidP="006A611A">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Ал э</w:t>
      </w:r>
      <w:r w:rsidRPr="008B21BC">
        <w:rPr>
          <w:rFonts w:ascii="Times New Roman" w:hAnsi="Times New Roman" w:cs="Times New Roman"/>
          <w:sz w:val="28"/>
          <w:szCs w:val="28"/>
          <w:lang w:val="kk-KZ"/>
        </w:rPr>
        <w:t>лектр және жылу энергетика салалары өз кезегінде келесі секторларды қамтиды:</w:t>
      </w:r>
    </w:p>
    <w:p w:rsidR="00CC0E86" w:rsidRPr="002D70CB" w:rsidRDefault="00CC0E86" w:rsidP="006A611A">
      <w:pPr>
        <w:pStyle w:val="a5"/>
        <w:numPr>
          <w:ilvl w:val="0"/>
          <w:numId w:val="13"/>
        </w:numPr>
        <w:tabs>
          <w:tab w:val="left" w:pos="993"/>
        </w:tabs>
        <w:spacing w:after="0" w:line="240" w:lineRule="auto"/>
        <w:ind w:left="0" w:firstLine="708"/>
        <w:jc w:val="both"/>
        <w:rPr>
          <w:rFonts w:ascii="Times New Roman" w:hAnsi="Times New Roman" w:cs="Times New Roman"/>
          <w:sz w:val="28"/>
          <w:szCs w:val="28"/>
          <w:lang w:val="kk-KZ"/>
        </w:rPr>
      </w:pPr>
      <w:r w:rsidRPr="002D70CB">
        <w:rPr>
          <w:rFonts w:ascii="Times New Roman" w:hAnsi="Times New Roman" w:cs="Times New Roman"/>
          <w:sz w:val="28"/>
          <w:szCs w:val="28"/>
          <w:lang w:val="kk-KZ"/>
        </w:rPr>
        <w:t>электр және жылу энергиясын өндіру;</w:t>
      </w:r>
    </w:p>
    <w:p w:rsidR="00CC0E86" w:rsidRPr="002D70CB" w:rsidRDefault="00CC0E86" w:rsidP="006A611A">
      <w:pPr>
        <w:pStyle w:val="a5"/>
        <w:numPr>
          <w:ilvl w:val="0"/>
          <w:numId w:val="13"/>
        </w:numPr>
        <w:tabs>
          <w:tab w:val="left" w:pos="993"/>
        </w:tabs>
        <w:spacing w:after="0" w:line="240" w:lineRule="auto"/>
        <w:ind w:left="0" w:firstLine="708"/>
        <w:jc w:val="both"/>
        <w:rPr>
          <w:rFonts w:ascii="Times New Roman" w:hAnsi="Times New Roman" w:cs="Times New Roman"/>
          <w:sz w:val="28"/>
          <w:szCs w:val="28"/>
          <w:lang w:val="kk-KZ"/>
        </w:rPr>
      </w:pPr>
      <w:r w:rsidRPr="002D70CB">
        <w:rPr>
          <w:rFonts w:ascii="Times New Roman" w:hAnsi="Times New Roman" w:cs="Times New Roman"/>
          <w:sz w:val="28"/>
          <w:szCs w:val="28"/>
          <w:lang w:val="kk-KZ"/>
        </w:rPr>
        <w:t>электр және жылу энергиясын беру;</w:t>
      </w:r>
    </w:p>
    <w:p w:rsidR="00CC0E86" w:rsidRPr="002D70CB" w:rsidRDefault="00CC0E86" w:rsidP="006A611A">
      <w:pPr>
        <w:pStyle w:val="a5"/>
        <w:numPr>
          <w:ilvl w:val="0"/>
          <w:numId w:val="13"/>
        </w:numPr>
        <w:tabs>
          <w:tab w:val="left" w:pos="993"/>
        </w:tabs>
        <w:spacing w:after="0" w:line="240" w:lineRule="auto"/>
        <w:ind w:left="0" w:firstLine="708"/>
        <w:jc w:val="both"/>
        <w:rPr>
          <w:rFonts w:ascii="Times New Roman" w:hAnsi="Times New Roman" w:cs="Times New Roman"/>
          <w:sz w:val="28"/>
          <w:szCs w:val="28"/>
          <w:lang w:val="kk-KZ"/>
        </w:rPr>
      </w:pPr>
      <w:r w:rsidRPr="002D70CB">
        <w:rPr>
          <w:rFonts w:ascii="Times New Roman" w:hAnsi="Times New Roman" w:cs="Times New Roman"/>
          <w:sz w:val="28"/>
          <w:szCs w:val="28"/>
          <w:lang w:val="kk-KZ"/>
        </w:rPr>
        <w:t>электр және жылу энергиясымен қамтамасыз ету;</w:t>
      </w:r>
    </w:p>
    <w:p w:rsidR="00CC0E86" w:rsidRPr="002D70CB" w:rsidRDefault="00CC0E86" w:rsidP="006A611A">
      <w:pPr>
        <w:pStyle w:val="a5"/>
        <w:numPr>
          <w:ilvl w:val="0"/>
          <w:numId w:val="13"/>
        </w:numPr>
        <w:tabs>
          <w:tab w:val="left" w:pos="993"/>
        </w:tabs>
        <w:spacing w:after="0" w:line="240" w:lineRule="auto"/>
        <w:ind w:left="0" w:firstLine="708"/>
        <w:jc w:val="both"/>
        <w:rPr>
          <w:rFonts w:ascii="Times New Roman" w:hAnsi="Times New Roman" w:cs="Times New Roman"/>
          <w:sz w:val="28"/>
          <w:szCs w:val="28"/>
          <w:lang w:val="kk-KZ"/>
        </w:rPr>
      </w:pPr>
      <w:r w:rsidRPr="002D70CB">
        <w:rPr>
          <w:rFonts w:ascii="Times New Roman" w:hAnsi="Times New Roman" w:cs="Times New Roman"/>
          <w:sz w:val="28"/>
          <w:szCs w:val="28"/>
          <w:lang w:val="kk-KZ"/>
        </w:rPr>
        <w:t>электр және жылу энергиясын тұтыну.</w:t>
      </w:r>
    </w:p>
    <w:p w:rsidR="00CC0E86" w:rsidRPr="00C97B6F" w:rsidRDefault="00CC0E86" w:rsidP="006A611A">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Осы секторларға жеке</w:t>
      </w:r>
      <w:r w:rsidRPr="00D72939">
        <w:rPr>
          <w:rFonts w:ascii="Times New Roman" w:hAnsi="Times New Roman" w:cs="Times New Roman"/>
          <w:sz w:val="28"/>
          <w:szCs w:val="28"/>
          <w:lang w:val="kk-KZ"/>
        </w:rPr>
        <w:t>-</w:t>
      </w:r>
      <w:r>
        <w:rPr>
          <w:rFonts w:ascii="Times New Roman" w:hAnsi="Times New Roman" w:cs="Times New Roman"/>
          <w:sz w:val="28"/>
          <w:szCs w:val="28"/>
          <w:lang w:val="kk-KZ"/>
        </w:rPr>
        <w:t xml:space="preserve">жеке тоқталып, </w:t>
      </w:r>
      <w:r w:rsidRPr="00662CE7">
        <w:rPr>
          <w:rFonts w:ascii="Times New Roman" w:hAnsi="Times New Roman" w:cs="Times New Roman"/>
          <w:sz w:val="28"/>
          <w:szCs w:val="28"/>
          <w:lang w:val="kk-KZ"/>
        </w:rPr>
        <w:t>қарастырайық</w:t>
      </w:r>
      <w:r>
        <w:rPr>
          <w:rFonts w:ascii="Times New Roman" w:hAnsi="Times New Roman" w:cs="Times New Roman"/>
          <w:sz w:val="28"/>
          <w:szCs w:val="28"/>
          <w:lang w:val="kk-KZ"/>
        </w:rPr>
        <w:t>.</w:t>
      </w:r>
    </w:p>
    <w:p w:rsidR="00CC0E86" w:rsidRPr="001F413D" w:rsidRDefault="00CC0E86" w:rsidP="006A611A">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Еліміздің э</w:t>
      </w:r>
      <w:r w:rsidRPr="008B21BC">
        <w:rPr>
          <w:rFonts w:ascii="Times New Roman" w:hAnsi="Times New Roman" w:cs="Times New Roman"/>
          <w:sz w:val="28"/>
          <w:szCs w:val="28"/>
          <w:lang w:val="kk-KZ"/>
        </w:rPr>
        <w:t xml:space="preserve">лектр және жылу энергиясын өндіру секторында қазіргі уақытта әртүрлі меншіктегі 207 электр станциялары жұмыс жасауда. 2023 жылдың көрсеткіші бойынша елімізде барлық орнатылған қуат 24,5 ГВт болса, ал орташа электр станциялардың қолданыстағы қуаты 20,7 ГВт. Ал жылдық </w:t>
      </w:r>
      <w:r w:rsidRPr="001F413D">
        <w:rPr>
          <w:rFonts w:ascii="Times New Roman" w:hAnsi="Times New Roman" w:cs="Times New Roman"/>
          <w:sz w:val="28"/>
          <w:szCs w:val="28"/>
          <w:lang w:val="kk-KZ"/>
        </w:rPr>
        <w:t>максималды жүктелуі 15,8 ГВт құрады [</w:t>
      </w:r>
      <w:r w:rsidR="00F76174">
        <w:rPr>
          <w:rFonts w:ascii="Times New Roman" w:hAnsi="Times New Roman" w:cs="Times New Roman"/>
          <w:sz w:val="28"/>
          <w:szCs w:val="28"/>
          <w:lang w:val="kk-KZ"/>
        </w:rPr>
        <w:t>43</w:t>
      </w:r>
      <w:r w:rsidRPr="001F413D">
        <w:rPr>
          <w:rFonts w:ascii="Times New Roman" w:hAnsi="Times New Roman" w:cs="Times New Roman"/>
          <w:sz w:val="28"/>
          <w:szCs w:val="28"/>
          <w:lang w:val="kk-KZ"/>
        </w:rPr>
        <w:t>].</w:t>
      </w:r>
    </w:p>
    <w:p w:rsidR="00BB7CF2" w:rsidRPr="001F413D" w:rsidRDefault="007A2A51"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w:t>
      </w:r>
      <w:r w:rsidR="00BB7CF2" w:rsidRPr="001F413D">
        <w:rPr>
          <w:rFonts w:ascii="Times New Roman" w:hAnsi="Times New Roman" w:cs="Times New Roman"/>
          <w:sz w:val="28"/>
          <w:szCs w:val="28"/>
          <w:lang w:val="kk-KZ"/>
        </w:rPr>
        <w:t>лдегі экономикалық өсуді қамтамасыз ету үшін тұтынушыларды электр энергиямен сапалы, оның қолжетімділігі мен сенімділігін және энергия бағасы арасындағы теңгерімін қамтамасыз ету өте маңызды.</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Ұлттық экономика энергетикалық ресурстарға өте қатты тәуелді екені белгілі. Көптеген елдерде жеткілікті энергия қоры мұнай, көмір, табиғи газ, электр энергиясы және т.б</w:t>
      </w:r>
      <w:r w:rsidR="00C46943" w:rsidRPr="001F413D">
        <w:rPr>
          <w:rFonts w:ascii="Times New Roman" w:hAnsi="Times New Roman" w:cs="Times New Roman"/>
          <w:sz w:val="28"/>
          <w:szCs w:val="28"/>
          <w:lang w:val="kk-KZ"/>
        </w:rPr>
        <w:t>. болмағандықтан ол елдер</w:t>
      </w:r>
      <w:r w:rsidRPr="001F413D">
        <w:rPr>
          <w:rFonts w:ascii="Times New Roman" w:hAnsi="Times New Roman" w:cs="Times New Roman"/>
          <w:sz w:val="28"/>
          <w:szCs w:val="28"/>
          <w:lang w:val="kk-KZ"/>
        </w:rPr>
        <w:t xml:space="preserve"> импортқа сүйенуге мәжбүр. Энергетика негізінен экономикалық даму мүмкіндіктерін, өндірістің тиімділігін, кәсіпорын өнімдерінің бәсекеге қабілеттілігін және т.б. қалыптастырады және анықтайды. Отын-энергетикалық кешен бұл табиғи энергетикалық ресурстарды өндіруді, халық шаруашылығының барлық салаларына энергияны тасымалдау, бөлу және тұтынуды қамтиды.</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Технологиялық бірлік, ұйымдастырушылық қатынастар және экономикалық өзара тәуелділік ұлттық экономиканың осындай әртүрлі элементтеріне біртұтас халық шаруашылық кешені ретінде әрекет етуге мүмкіндік береді. Энергияның әртүрлі түрлері экономиканың барлық салаларының дамуының ең маңызды көзі болып табылады. Осылайша, елімізде және оның өңірлерінде отын-энергетика кешенінің тұрақты жұмыс істеуі бүкіл экономикалық жүйенің табысты дамуының және оның экономикалық қауіпсіздігін арттырудың маңызды факторы болып табылады.</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Қазақстанның энергетикалық қауіпсіздігі мен экономикалық қауіпсіздігі арасында күшті тәуелділік бар, бұл елдің отын-энергетика кешенінің бүкіл ұлттық экономикаға үлкен ықпалымен байланысты. Демек, Қазақстан үшін энергетикалық қауіпсіздік мәселесі бірінші орында. Қазақстанның энергетикалық қауіпсіздік көрсеткіштерін талдау кезінде еліміздің жалпы энергетикалық қауіпсіздігі тұрақты түрде жақсарып келе жатқанын айқын көрсетеді [</w:t>
      </w:r>
      <w:r w:rsidR="005E7ABC">
        <w:fldChar w:fldCharType="begin"/>
      </w:r>
      <w:r w:rsidR="005E7ABC" w:rsidRPr="00D7679B">
        <w:rPr>
          <w:lang w:val="kk-KZ"/>
        </w:rPr>
        <w:instrText xml:space="preserve"> REF _Ref162992376 \r \h  \* MERGEFORMAT </w:instrText>
      </w:r>
      <w:r w:rsidR="005E7ABC">
        <w:fldChar w:fldCharType="separate"/>
      </w:r>
      <w:r w:rsidR="00D540B3">
        <w:rPr>
          <w:rFonts w:ascii="Times New Roman" w:hAnsi="Times New Roman" w:cs="Times New Roman"/>
          <w:sz w:val="28"/>
          <w:szCs w:val="28"/>
          <w:lang w:val="kk-KZ"/>
        </w:rPr>
        <w:t>8</w:t>
      </w:r>
      <w:r w:rsidR="008001B1">
        <w:rPr>
          <w:rFonts w:ascii="Times New Roman" w:hAnsi="Times New Roman" w:cs="Times New Roman"/>
          <w:sz w:val="28"/>
          <w:szCs w:val="28"/>
          <w:lang w:val="kk-KZ"/>
        </w:rPr>
        <w:t>6</w:t>
      </w:r>
      <w:r w:rsidR="005E7ABC">
        <w:fldChar w:fldCharType="end"/>
      </w:r>
      <w:r w:rsidRPr="001F413D">
        <w:rPr>
          <w:rFonts w:ascii="Times New Roman" w:hAnsi="Times New Roman" w:cs="Times New Roman"/>
          <w:sz w:val="28"/>
          <w:szCs w:val="28"/>
          <w:lang w:val="kk-KZ"/>
        </w:rPr>
        <w:t>].</w:t>
      </w:r>
    </w:p>
    <w:p w:rsidR="000B07AA" w:rsidRPr="001F413D" w:rsidRDefault="000B07AA"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Қазақстанның қазіргі заманғы энергетикалық саясаты болып елдің энергетикалық тәуелсіздігін қамтамасыз ету, энергия өндіру мен тұтынудың тиімділігін арттыруды алдына мақсат етіп қойды. Бұл стратегиялық бағыттар индустриялық-инновациялық дамудың мемлекеттік бағдарламалары мен стратегиялары аясында экономиканың шикізаттық бағыттан сервистік-технологиялық бағытына көшуіне ықпал ететін саланы әртараптандыру жағдайында жүзеге асырылуда. Алайда, бүгінде қоршаған ортаға экологиялық қауіпсіздік тұрғысынан қауіп-қатердің ұлғаюы отын-энергетикалық кешеннің дамуына тікелей байланысты және бұл көп мемлекеттерде айрықша маңызға ие болуда. Бұл ұзақ мерзімді энергетикалық бағдарламалардың қайта қаралуын талап етеді [</w:t>
      </w:r>
      <w:r w:rsidR="005E7ABC">
        <w:fldChar w:fldCharType="begin"/>
      </w:r>
      <w:r w:rsidR="005E7ABC" w:rsidRPr="00D7679B">
        <w:rPr>
          <w:lang w:val="kk-KZ"/>
        </w:rPr>
        <w:instrText xml:space="preserve"> REF _Ref151389501 \r \h  \* MERGEFORMAT </w:instrText>
      </w:r>
      <w:r w:rsidR="005E7ABC">
        <w:fldChar w:fldCharType="separate"/>
      </w:r>
      <w:r w:rsidR="00D540B3">
        <w:rPr>
          <w:rFonts w:ascii="Times New Roman" w:hAnsi="Times New Roman" w:cs="Times New Roman"/>
          <w:sz w:val="28"/>
          <w:szCs w:val="28"/>
          <w:lang w:val="kk-KZ"/>
        </w:rPr>
        <w:t>8</w:t>
      </w:r>
      <w:r w:rsidR="008001B1">
        <w:rPr>
          <w:rFonts w:ascii="Times New Roman" w:hAnsi="Times New Roman" w:cs="Times New Roman"/>
          <w:sz w:val="28"/>
          <w:szCs w:val="28"/>
          <w:lang w:val="kk-KZ"/>
        </w:rPr>
        <w:t>7</w:t>
      </w:r>
      <w:r w:rsidR="005E7ABC">
        <w:fldChar w:fldCharType="end"/>
      </w:r>
      <w:r w:rsidRPr="001F413D">
        <w:rPr>
          <w:rFonts w:ascii="Times New Roman" w:hAnsi="Times New Roman" w:cs="Times New Roman"/>
          <w:sz w:val="28"/>
          <w:szCs w:val="28"/>
          <w:lang w:val="kk-KZ"/>
        </w:rPr>
        <w:t>].</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Елдегі негізгі электр энергия көзінің қолжетімді болуы ішкі қажеттіліктерді қанағаттандыру процесіне ықпал ете отырып, капитал мен еңбек өнімділігін арттыруға және елдің экспорттық әлеуетін дамытуға оң ықпалын тигізеді. Электр энергияның тұтынылуы және экономикалық өсудің арасындағы себеп-салдар байланысының болжамы бойынша электр энергия экономикалық өсуге әсер етеді, осыған байланысты электр энергия өндірісінің жоғарлауы елдің экономикалық көрсеткіштерінің жақсаруымен тең екенін көрсетеді.</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Шет елдерде электр энергетика саласын реттеу және қадағалау айтарлықтай ұзақ уақыт дамығаны байқалады. Ал елімізде шартты түрде аталмыш саланың мемлекеттік реттелуін үш үлкен кезеңге бөлуге болады, олар: революцияға дейінгі, кеңестік кезең, посткеңестік кезең. Кезеңдердің әрқайсысында саланың дамуы үшін маңызы зор болды, дегенмен, ең маңызды жетістіктерге кеңестік кезеңде айтарлықтай қол жеткізілді. Әзірленген және жүзеге асырылған Кеңес Одағының электр энергетиканы дамытудың мемлекеттік жоспары әлемнің жетекші елдерін басып озуға ғана емес, осы жоспар халықты сенімді және тұрақты энергиямен қамтамасыз етуге мүмкіндік берді.</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Сонымен, еліміздегі энергетика саласына тәуелсіздік алған мерзімнен бастап және қазіргі уақыттағы жағдайға</w:t>
      </w:r>
      <w:r w:rsidR="008001B1">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егжей-тегжейлі</w:t>
      </w:r>
      <w:r w:rsidR="008001B1">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 xml:space="preserve">талдау жүргізейік. </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1990-1997 жылдар аралығында елімізде экономикалық өсудің теріс кезеңі немесе тоқырау кезеңі болып, ал 1995-1997 жылдары аралығында экономикалық өсудің көрсеткіші нөлге жақын болды. 1998 жылдан бастап Қазақстан күшті және тұрақты өсу кезеңіне аяқ басты [</w:t>
      </w:r>
      <w:r w:rsidR="005E7ABC">
        <w:fldChar w:fldCharType="begin"/>
      </w:r>
      <w:r w:rsidR="005E7ABC" w:rsidRPr="00D7679B">
        <w:rPr>
          <w:lang w:val="kk-KZ"/>
        </w:rPr>
        <w:instrText xml:space="preserve"> REF _Ref153966135 \r \h  \* MERGEFORMAT </w:instrText>
      </w:r>
      <w:r w:rsidR="005E7ABC">
        <w:fldChar w:fldCharType="separate"/>
      </w:r>
      <w:r w:rsidR="00D540B3" w:rsidRPr="00D540B3">
        <w:rPr>
          <w:rFonts w:ascii="Times New Roman" w:hAnsi="Times New Roman" w:cs="Times New Roman"/>
          <w:sz w:val="28"/>
          <w:szCs w:val="28"/>
          <w:lang w:val="kk-KZ"/>
        </w:rPr>
        <w:t>8</w:t>
      </w:r>
      <w:r w:rsidR="008001B1">
        <w:rPr>
          <w:rFonts w:ascii="Times New Roman" w:hAnsi="Times New Roman" w:cs="Times New Roman"/>
          <w:sz w:val="28"/>
          <w:szCs w:val="28"/>
          <w:lang w:val="kk-KZ"/>
        </w:rPr>
        <w:t>8</w:t>
      </w:r>
      <w:r w:rsidR="005E7ABC">
        <w:fldChar w:fldCharType="end"/>
      </w:r>
      <w:r w:rsidRPr="001F413D">
        <w:rPr>
          <w:rFonts w:ascii="Times New Roman" w:hAnsi="Times New Roman" w:cs="Times New Roman"/>
          <w:sz w:val="28"/>
          <w:szCs w:val="28"/>
          <w:lang w:val="kk-KZ"/>
        </w:rPr>
        <w:t>].</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  өзінің табиғи ресурстарын мұнай, табиғи газ, көмір, уран және басқа да пайдалы қазбаларды игеруге сүйене отырып, экспорттау арқылы әсерлі экономикалық өсімге қол жеткізді.</w:t>
      </w:r>
    </w:p>
    <w:p w:rsidR="009F7BDF"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Еліміз энергетикалық ресурстарға бай мемлекет, соның ішінде көмірсутегінің айтарлықтай қоры бар. Қазақстан дүние жүзіндегі мұнай қорының 3% иеленіп, әлемдегі жетекші 15 елдің қатарына кірді. Мұнай және газды аймақтар ел аумағының 62% алып жатыр және елде 172 мұнай кен орны болса, оның ішінде 80-нен астамы жасақталуда. Сонымен қатар, Қазақстан көптеген минералды өнімдердің өндірушісі болып табылады. Алайда осы берілген табиғи ресурстардың көлемі елдің экономикалық дамуы үшін оң және теріс әсерін де беруде [</w:t>
      </w:r>
      <w:r w:rsidR="008001B1">
        <w:rPr>
          <w:rFonts w:ascii="Times New Roman" w:hAnsi="Times New Roman" w:cs="Times New Roman"/>
          <w:sz w:val="28"/>
          <w:szCs w:val="28"/>
          <w:lang w:val="kk-KZ"/>
        </w:rPr>
        <w:t>89</w:t>
      </w:r>
      <w:r w:rsidRPr="001F413D">
        <w:rPr>
          <w:rFonts w:ascii="Times New Roman" w:hAnsi="Times New Roman" w:cs="Times New Roman"/>
          <w:sz w:val="28"/>
          <w:szCs w:val="28"/>
          <w:lang w:val="kk-KZ"/>
        </w:rPr>
        <w:t xml:space="preserve">]. </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Сонымен қатар, Орталық Азияның басқа республикаларымен салыстырғанда Қазақстанның табиғи энергетикалық ресурстарға бай (әлемдегі табиғи газ қорының шамамен 1,1% және көмір қорының шамамен 3,3%) болуы ТМД елдер арасында қарқынды дамып келе жатқан елге айналдырды [</w:t>
      </w:r>
      <w:r w:rsidR="005E7ABC">
        <w:fldChar w:fldCharType="begin"/>
      </w:r>
      <w:r w:rsidR="005E7ABC" w:rsidRPr="00D7679B">
        <w:rPr>
          <w:lang w:val="kk-KZ"/>
        </w:rPr>
        <w:instrText xml:space="preserve"> REF _Ref162992685 \r \h  \* MERGEFORMAT </w:instrText>
      </w:r>
      <w:r w:rsidR="005E7ABC">
        <w:fldChar w:fldCharType="separate"/>
      </w:r>
      <w:r w:rsidR="00D540B3" w:rsidRPr="00D540B3">
        <w:rPr>
          <w:rFonts w:ascii="Times New Roman" w:hAnsi="Times New Roman" w:cs="Times New Roman"/>
          <w:sz w:val="28"/>
          <w:szCs w:val="28"/>
          <w:lang w:val="kk-KZ"/>
        </w:rPr>
        <w:t>9</w:t>
      </w:r>
      <w:r w:rsidR="008001B1">
        <w:rPr>
          <w:rFonts w:ascii="Times New Roman" w:hAnsi="Times New Roman" w:cs="Times New Roman"/>
          <w:sz w:val="28"/>
          <w:szCs w:val="28"/>
          <w:lang w:val="kk-KZ"/>
        </w:rPr>
        <w:t>0</w:t>
      </w:r>
      <w:r w:rsidR="005E7ABC">
        <w:fldChar w:fldCharType="end"/>
      </w:r>
      <w:r w:rsidRPr="001F413D">
        <w:rPr>
          <w:rFonts w:ascii="Times New Roman" w:hAnsi="Times New Roman" w:cs="Times New Roman"/>
          <w:sz w:val="28"/>
          <w:szCs w:val="28"/>
          <w:lang w:val="kk-KZ"/>
        </w:rPr>
        <w:t>].</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Елде көп ұзамай экономикалық менталитетінде үлкен өзгерістер басталды. Осылайша, ел экономикасын кеңейтіп, жаһандық экономикаға интеграцияланатын қарқынды және ауқымды трансформацияны бастан өткерді. Кеңес Одағынан кейін еркін нарықтық экономикаға бейімделу үшін бірқатар өзгерістерге ұшырап, ұлттық экономика өтпелі экономикаға өтті [</w:t>
      </w:r>
      <w:r w:rsidR="005E7ABC">
        <w:fldChar w:fldCharType="begin"/>
      </w:r>
      <w:r w:rsidR="005E7ABC" w:rsidRPr="00D7679B">
        <w:rPr>
          <w:lang w:val="kk-KZ"/>
        </w:rPr>
        <w:instrText xml:space="preserve"> REF _Ref151332987 \r \h  \* MERGEFORMAT </w:instrText>
      </w:r>
      <w:r w:rsidR="005E7ABC">
        <w:fldChar w:fldCharType="separate"/>
      </w:r>
      <w:r w:rsidR="00D540B3" w:rsidRPr="00D540B3">
        <w:rPr>
          <w:rFonts w:ascii="Times New Roman" w:hAnsi="Times New Roman" w:cs="Times New Roman"/>
          <w:sz w:val="28"/>
          <w:szCs w:val="28"/>
          <w:lang w:val="kk-KZ"/>
        </w:rPr>
        <w:t>9</w:t>
      </w:r>
      <w:r w:rsidR="008001B1">
        <w:rPr>
          <w:rFonts w:ascii="Times New Roman" w:hAnsi="Times New Roman" w:cs="Times New Roman"/>
          <w:sz w:val="28"/>
          <w:szCs w:val="28"/>
          <w:lang w:val="kk-KZ"/>
        </w:rPr>
        <w:t>1</w:t>
      </w:r>
      <w:r w:rsidR="005E7ABC">
        <w:fldChar w:fldCharType="end"/>
      </w:r>
      <w:r w:rsidRPr="001F413D">
        <w:rPr>
          <w:rFonts w:ascii="Times New Roman" w:hAnsi="Times New Roman" w:cs="Times New Roman"/>
          <w:sz w:val="28"/>
          <w:szCs w:val="28"/>
          <w:lang w:val="kk-KZ"/>
        </w:rPr>
        <w:t xml:space="preserve">]. </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2022 жылы энергияның жалпы бастапқы тұтынуы 69868,3 мың тонна </w:t>
      </w:r>
      <w:r w:rsidR="00886FC7" w:rsidRPr="001F413D">
        <w:rPr>
          <w:rFonts w:ascii="Times New Roman" w:hAnsi="Times New Roman" w:cs="Times New Roman"/>
          <w:sz w:val="28"/>
          <w:szCs w:val="28"/>
          <w:lang w:val="kk-KZ"/>
        </w:rPr>
        <w:t>мұнай эквивалентін құраған</w:t>
      </w:r>
      <w:r w:rsidRPr="001F413D">
        <w:rPr>
          <w:rFonts w:ascii="Times New Roman" w:hAnsi="Times New Roman" w:cs="Times New Roman"/>
          <w:sz w:val="28"/>
          <w:szCs w:val="28"/>
          <w:lang w:val="kk-KZ"/>
        </w:rPr>
        <w:t>, салыстырмалы түрде 2015 жылы бұл көрсеткіш 54772,8 мың тонна мұнай эквивалентін құраған, яғни 21,61% өскен [</w:t>
      </w:r>
      <w:r w:rsidR="005E7ABC">
        <w:fldChar w:fldCharType="begin"/>
      </w:r>
      <w:r w:rsidR="005E7ABC" w:rsidRPr="00D7679B">
        <w:rPr>
          <w:lang w:val="kk-KZ"/>
        </w:rPr>
        <w:instrText xml:space="preserve"> REF _Ref162992780 \r \h  \* MERGEFORMAT </w:instrText>
      </w:r>
      <w:r w:rsidR="005E7ABC">
        <w:fldChar w:fldCharType="separate"/>
      </w:r>
      <w:r w:rsidR="00D540B3">
        <w:rPr>
          <w:rFonts w:ascii="Times New Roman" w:hAnsi="Times New Roman" w:cs="Times New Roman"/>
          <w:sz w:val="28"/>
          <w:szCs w:val="28"/>
          <w:lang w:val="kk-KZ"/>
        </w:rPr>
        <w:t>9</w:t>
      </w:r>
      <w:r w:rsidR="008001B1">
        <w:rPr>
          <w:rFonts w:ascii="Times New Roman" w:hAnsi="Times New Roman" w:cs="Times New Roman"/>
          <w:sz w:val="28"/>
          <w:szCs w:val="28"/>
          <w:lang w:val="kk-KZ"/>
        </w:rPr>
        <w:t>2</w:t>
      </w:r>
      <w:r w:rsidR="005E7ABC">
        <w:fldChar w:fldCharType="end"/>
      </w:r>
      <w:r w:rsidRPr="001F413D">
        <w:rPr>
          <w:rFonts w:ascii="Times New Roman" w:hAnsi="Times New Roman" w:cs="Times New Roman"/>
          <w:sz w:val="28"/>
          <w:szCs w:val="28"/>
          <w:lang w:val="kk-KZ"/>
        </w:rPr>
        <w:t>].</w:t>
      </w:r>
    </w:p>
    <w:p w:rsidR="00BB7CF2" w:rsidRPr="008001B1"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Еліміздегі бастапқы энергияны жалпы тұтыну құрылымындағ</w:t>
      </w:r>
      <w:r w:rsidR="00606BD7" w:rsidRPr="001F413D">
        <w:rPr>
          <w:rFonts w:ascii="Times New Roman" w:hAnsi="Times New Roman" w:cs="Times New Roman"/>
          <w:sz w:val="28"/>
          <w:szCs w:val="28"/>
          <w:lang w:val="kk-KZ"/>
        </w:rPr>
        <w:t>ы үлес 48,2% көмір құрап отырса</w:t>
      </w:r>
      <w:r w:rsidRPr="001F413D">
        <w:rPr>
          <w:rFonts w:ascii="Times New Roman" w:hAnsi="Times New Roman" w:cs="Times New Roman"/>
          <w:sz w:val="28"/>
          <w:szCs w:val="28"/>
          <w:lang w:val="kk-KZ"/>
        </w:rPr>
        <w:t xml:space="preserve">, ал 26,4% табиғи газ және 23,5% мұнай және мұнай </w:t>
      </w:r>
      <w:r w:rsidRPr="008001B1">
        <w:rPr>
          <w:rFonts w:ascii="Times New Roman" w:hAnsi="Times New Roman" w:cs="Times New Roman"/>
          <w:sz w:val="28"/>
          <w:szCs w:val="28"/>
          <w:lang w:val="kk-KZ"/>
        </w:rPr>
        <w:t>өнімдері құрап отыр [</w:t>
      </w:r>
      <w:r w:rsidR="005E7ABC">
        <w:fldChar w:fldCharType="begin"/>
      </w:r>
      <w:r w:rsidR="005E7ABC" w:rsidRPr="00D7679B">
        <w:rPr>
          <w:lang w:val="kk-KZ"/>
        </w:rPr>
        <w:instrText xml:space="preserve"> REF _Ref162992685 \r \h  \* M</w:instrText>
      </w:r>
      <w:r w:rsidR="005E7ABC" w:rsidRPr="00D7679B">
        <w:rPr>
          <w:lang w:val="kk-KZ"/>
        </w:rPr>
        <w:instrText xml:space="preserve">ERGEFORMAT </w:instrText>
      </w:r>
      <w:r w:rsidR="005E7ABC">
        <w:fldChar w:fldCharType="separate"/>
      </w:r>
      <w:r w:rsidR="00D540B3" w:rsidRPr="008001B1">
        <w:rPr>
          <w:rFonts w:ascii="Times New Roman" w:hAnsi="Times New Roman" w:cs="Times New Roman"/>
          <w:sz w:val="28"/>
          <w:szCs w:val="28"/>
          <w:lang w:val="kk-KZ"/>
        </w:rPr>
        <w:t>9</w:t>
      </w:r>
      <w:r w:rsidR="008001B1" w:rsidRPr="008001B1">
        <w:rPr>
          <w:rFonts w:ascii="Times New Roman" w:hAnsi="Times New Roman" w:cs="Times New Roman"/>
          <w:sz w:val="28"/>
          <w:szCs w:val="28"/>
          <w:lang w:val="kk-KZ"/>
        </w:rPr>
        <w:t>0</w:t>
      </w:r>
      <w:r w:rsidR="005E7ABC">
        <w:fldChar w:fldCharType="end"/>
      </w:r>
      <w:r w:rsidR="008001B1" w:rsidRPr="008001B1">
        <w:rPr>
          <w:rFonts w:ascii="Times New Roman" w:hAnsi="Times New Roman" w:cs="Times New Roman"/>
          <w:sz w:val="28"/>
          <w:szCs w:val="28"/>
          <w:lang w:val="kk-KZ"/>
        </w:rPr>
        <w:t>, р. 123-125</w:t>
      </w:r>
      <w:r w:rsidRPr="008001B1">
        <w:rPr>
          <w:rFonts w:ascii="Times New Roman" w:hAnsi="Times New Roman" w:cs="Times New Roman"/>
          <w:sz w:val="28"/>
          <w:szCs w:val="28"/>
          <w:lang w:val="kk-KZ"/>
        </w:rPr>
        <w:t>].</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2018 жылы Қазақстан көмір өндіруден әлемде 9-шы, мұнай өндіруден 17-ші, табиғи газ өндіруден 24-ші орында болды. Елдің энергетикалық секторының жартысына жуығы көмірге тәуелді, мұнай мен табиғи газ сәйкесінше екінші және үшінші орында. Электр энергиясын өндіру негізінен көмір (70%) және табиғи газ (20%) арқылы жүзеге асырылады. Республика бойынша 2022 жылдың басында әртүрлі отын түріне байланысты электр станцияларының жалпы қуаты 23 957,3 МВт құраған, ал қолда бар қуаты 19</w:t>
      </w:r>
      <w:r w:rsidR="008001B1">
        <w:rPr>
          <w:rFonts w:ascii="Times New Roman" w:hAnsi="Times New Roman" w:cs="Times New Roman"/>
          <w:sz w:val="28"/>
          <w:szCs w:val="28"/>
          <w:lang w:val="kk-KZ"/>
        </w:rPr>
        <w:t> </w:t>
      </w:r>
      <w:r w:rsidRPr="001F413D">
        <w:rPr>
          <w:rFonts w:ascii="Times New Roman" w:hAnsi="Times New Roman" w:cs="Times New Roman"/>
          <w:sz w:val="28"/>
          <w:szCs w:val="28"/>
          <w:lang w:val="kk-KZ"/>
        </w:rPr>
        <w:t>004,0 МВт құрады [</w:t>
      </w:r>
      <w:r w:rsidR="005E7ABC">
        <w:fldChar w:fldCharType="begin"/>
      </w:r>
      <w:r w:rsidR="005E7ABC" w:rsidRPr="00D7679B">
        <w:rPr>
          <w:lang w:val="kk-KZ"/>
        </w:rPr>
        <w:instrText xml:space="preserve"> REF _Ref155608320 \r \h  \* MERGEFORMAT </w:instrText>
      </w:r>
      <w:r w:rsidR="005E7ABC">
        <w:fldChar w:fldCharType="separate"/>
      </w:r>
      <w:r w:rsidR="00D540B3">
        <w:rPr>
          <w:rFonts w:ascii="Times New Roman" w:hAnsi="Times New Roman" w:cs="Times New Roman"/>
          <w:sz w:val="28"/>
          <w:szCs w:val="28"/>
          <w:lang w:val="kk-KZ"/>
        </w:rPr>
        <w:t>9</w:t>
      </w:r>
      <w:r w:rsidR="008001B1">
        <w:rPr>
          <w:rFonts w:ascii="Times New Roman" w:hAnsi="Times New Roman" w:cs="Times New Roman"/>
          <w:sz w:val="28"/>
          <w:szCs w:val="28"/>
          <w:lang w:val="kk-KZ"/>
        </w:rPr>
        <w:t>3</w:t>
      </w:r>
      <w:r w:rsidR="005E7ABC">
        <w:fldChar w:fldCharType="end"/>
      </w:r>
      <w:r w:rsidRPr="001F413D">
        <w:rPr>
          <w:rFonts w:ascii="Times New Roman" w:hAnsi="Times New Roman" w:cs="Times New Roman"/>
          <w:sz w:val="28"/>
          <w:szCs w:val="28"/>
          <w:lang w:val="kk-KZ"/>
        </w:rPr>
        <w:t>].</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 табиғатты қорғау жөніндегі 20-дан астам халықаралық келісімдер бойынша өз жауапкершілігін бекітті. Дегенмен, көмірмен жұмыс істейтін электр станцияларының күл шығарындылары, қалдықтарды тиімді басқару жүйесінің жоқтығы және судың ластануы сияқты бірнеше негізгі экологиялық мәселелер шешімін таппай отыр.</w:t>
      </w:r>
    </w:p>
    <w:p w:rsidR="00BB7CF2" w:rsidRDefault="00BB7CF2" w:rsidP="006A611A">
      <w:pPr>
        <w:spacing w:after="0" w:line="240" w:lineRule="auto"/>
        <w:ind w:firstLine="708"/>
        <w:contextualSpacing/>
        <w:jc w:val="both"/>
        <w:rPr>
          <w:rFonts w:ascii="Times New Roman" w:hAnsi="Times New Roman" w:cs="Times New Roman"/>
          <w:sz w:val="28"/>
          <w:szCs w:val="28"/>
          <w:lang w:val="kk-KZ"/>
        </w:rPr>
      </w:pPr>
      <w:bookmarkStart w:id="15" w:name="_Toc152411317"/>
      <w:r w:rsidRPr="001F413D">
        <w:rPr>
          <w:rFonts w:ascii="Times New Roman" w:hAnsi="Times New Roman" w:cs="Times New Roman"/>
          <w:sz w:val="28"/>
          <w:szCs w:val="28"/>
          <w:lang w:val="kk-KZ"/>
        </w:rPr>
        <w:t>Осы мақсатта 2021 жылдың 1 қыркүйектегі Мемлекет басшысы Қасым-Жомарт Тоқаевтың «Сындарлы қоғамдық диалог – Қазақстанның тұрақтылығы</w:t>
      </w:r>
      <w:r w:rsidR="006A611A">
        <w:rPr>
          <w:rFonts w:ascii="Times New Roman" w:hAnsi="Times New Roman" w:cs="Times New Roman"/>
          <w:sz w:val="28"/>
          <w:szCs w:val="28"/>
          <w:lang w:val="kk-KZ"/>
        </w:rPr>
        <w:t xml:space="preserve"> мен өркендеуінің негізі» атты </w:t>
      </w:r>
      <w:r w:rsidRPr="001F413D">
        <w:rPr>
          <w:rFonts w:ascii="Times New Roman" w:hAnsi="Times New Roman" w:cs="Times New Roman"/>
          <w:sz w:val="28"/>
          <w:szCs w:val="28"/>
          <w:lang w:val="kk-KZ"/>
        </w:rPr>
        <w:t>Қазақстан халқына Жолдауында шикізатқа байланған мент</w:t>
      </w:r>
      <w:r w:rsidR="006A611A">
        <w:rPr>
          <w:rFonts w:ascii="Times New Roman" w:hAnsi="Times New Roman" w:cs="Times New Roman"/>
          <w:sz w:val="28"/>
          <w:szCs w:val="28"/>
          <w:lang w:val="kk-KZ"/>
        </w:rPr>
        <w:t xml:space="preserve">алитеттен бас тартып, </w:t>
      </w:r>
      <w:r w:rsidRPr="001F413D">
        <w:rPr>
          <w:rFonts w:ascii="Times New Roman" w:hAnsi="Times New Roman" w:cs="Times New Roman"/>
          <w:sz w:val="28"/>
          <w:szCs w:val="28"/>
          <w:lang w:val="kk-KZ"/>
        </w:rPr>
        <w:t>экономиканы әртараптандыруды атап өтті</w:t>
      </w:r>
      <w:r w:rsidR="00892AF9">
        <w:rPr>
          <w:rFonts w:ascii="Times New Roman" w:hAnsi="Times New Roman" w:cs="Times New Roman"/>
          <w:sz w:val="28"/>
          <w:szCs w:val="28"/>
          <w:lang w:val="kk-KZ"/>
        </w:rPr>
        <w:t>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_Ref151330946 \r \h  \* MERGEFORMAT </w:instrText>
      </w:r>
      <w:r w:rsidR="005E7ABC">
        <w:fldChar w:fldCharType="separate"/>
      </w:r>
      <w:r w:rsidR="00D540B3" w:rsidRPr="00D540B3">
        <w:rPr>
          <w:rFonts w:ascii="Times New Roman" w:hAnsi="Times New Roman" w:cs="Times New Roman"/>
          <w:sz w:val="28"/>
          <w:szCs w:val="28"/>
          <w:lang w:val="kk-KZ"/>
        </w:rPr>
        <w:t>9</w:t>
      </w:r>
      <w:r w:rsidR="008001B1">
        <w:rPr>
          <w:rFonts w:ascii="Times New Roman" w:hAnsi="Times New Roman" w:cs="Times New Roman"/>
          <w:sz w:val="28"/>
          <w:szCs w:val="28"/>
          <w:lang w:val="kk-KZ"/>
        </w:rPr>
        <w:t>4</w:t>
      </w:r>
      <w:r w:rsidR="005E7ABC">
        <w:fldChar w:fldCharType="end"/>
      </w:r>
      <w:r w:rsidRPr="001F413D">
        <w:rPr>
          <w:rFonts w:ascii="Times New Roman" w:hAnsi="Times New Roman" w:cs="Times New Roman"/>
          <w:sz w:val="28"/>
          <w:szCs w:val="28"/>
          <w:lang w:val="kk-KZ"/>
        </w:rPr>
        <w:t>].</w:t>
      </w:r>
      <w:bookmarkEnd w:id="15"/>
    </w:p>
    <w:p w:rsidR="006A611A" w:rsidRPr="008B21BC" w:rsidRDefault="006A611A" w:rsidP="006A611A">
      <w:pPr>
        <w:spacing w:after="0" w:line="240" w:lineRule="auto"/>
        <w:ind w:firstLine="708"/>
        <w:contextualSpacing/>
        <w:jc w:val="both"/>
        <w:rPr>
          <w:rFonts w:ascii="Times New Roman" w:hAnsi="Times New Roman" w:cs="Times New Roman"/>
          <w:sz w:val="28"/>
          <w:szCs w:val="28"/>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noProof/>
          <w:sz w:val="28"/>
          <w:szCs w:val="28"/>
        </w:rPr>
        <w:drawing>
          <wp:inline distT="0" distB="0" distL="0" distR="0">
            <wp:extent cx="5264281" cy="1552575"/>
            <wp:effectExtent l="19050" t="0" r="0" b="0"/>
            <wp:docPr id="6" name="Рисунок 7" descr="2022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ж."/>
                    <pic:cNvPicPr>
                      <a:picLocks noChangeAspect="1" noChangeArrowheads="1"/>
                    </pic:cNvPicPr>
                  </pic:nvPicPr>
                  <pic:blipFill>
                    <a:blip r:embed="rId23" cstate="print"/>
                    <a:srcRect/>
                    <a:stretch>
                      <a:fillRect/>
                    </a:stretch>
                  </pic:blipFill>
                  <pic:spPr bwMode="auto">
                    <a:xfrm>
                      <a:off x="0" y="0"/>
                      <a:ext cx="5270475" cy="1554402"/>
                    </a:xfrm>
                    <a:prstGeom prst="rect">
                      <a:avLst/>
                    </a:prstGeom>
                    <a:noFill/>
                    <a:ln w="9525">
                      <a:noFill/>
                      <a:miter lim="800000"/>
                      <a:headEnd/>
                      <a:tailEnd/>
                    </a:ln>
                  </pic:spPr>
                </pic:pic>
              </a:graphicData>
            </a:graphic>
          </wp:inline>
        </w:drawing>
      </w:r>
    </w:p>
    <w:p w:rsidR="006A611A" w:rsidRPr="006A611A" w:rsidRDefault="006A611A" w:rsidP="004B0D2C">
      <w:pPr>
        <w:spacing w:after="0" w:line="240" w:lineRule="auto"/>
        <w:contextualSpacing/>
        <w:jc w:val="center"/>
        <w:rPr>
          <w:rFonts w:ascii="Times New Roman" w:hAnsi="Times New Roman" w:cs="Times New Roman"/>
          <w:sz w:val="16"/>
          <w:szCs w:val="16"/>
          <w:lang w:val="kk-KZ"/>
        </w:rPr>
      </w:pPr>
    </w:p>
    <w:p w:rsidR="00BB7CF2" w:rsidRPr="008B21BC" w:rsidRDefault="005A6325"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0401D">
        <w:rPr>
          <w:rFonts w:ascii="Times New Roman" w:hAnsi="Times New Roman" w:cs="Times New Roman"/>
          <w:sz w:val="28"/>
          <w:szCs w:val="28"/>
          <w:lang w:val="kk-KZ"/>
        </w:rPr>
        <w:t>7</w:t>
      </w:r>
      <w:r w:rsidR="00BB7CF2" w:rsidRPr="008B21BC">
        <w:rPr>
          <w:rFonts w:ascii="Times New Roman" w:hAnsi="Times New Roman" w:cs="Times New Roman"/>
          <w:sz w:val="28"/>
          <w:szCs w:val="28"/>
          <w:lang w:val="kk-KZ"/>
        </w:rPr>
        <w:t xml:space="preserve"> </w:t>
      </w:r>
      <w:r w:rsidR="006A611A">
        <w:rPr>
          <w:rFonts w:ascii="Times New Roman" w:hAnsi="Times New Roman" w:cs="Times New Roman"/>
          <w:sz w:val="28"/>
          <w:szCs w:val="28"/>
          <w:lang w:val="kk-KZ"/>
        </w:rPr>
        <w:t>–</w:t>
      </w:r>
      <w:r w:rsidR="00BB7CF2" w:rsidRPr="008B21BC">
        <w:rPr>
          <w:rFonts w:ascii="Times New Roman" w:hAnsi="Times New Roman" w:cs="Times New Roman"/>
          <w:sz w:val="28"/>
          <w:szCs w:val="28"/>
          <w:lang w:val="kk-KZ"/>
        </w:rPr>
        <w:t xml:space="preserve"> Қазақстандағы энергияны түпкілікті тұтынуы.</w:t>
      </w:r>
    </w:p>
    <w:p w:rsidR="006A611A" w:rsidRPr="006A611A" w:rsidRDefault="006A611A" w:rsidP="004B0D2C">
      <w:pPr>
        <w:spacing w:after="0" w:line="240" w:lineRule="auto"/>
        <w:ind w:firstLine="708"/>
        <w:contextualSpacing/>
        <w:jc w:val="both"/>
        <w:rPr>
          <w:rFonts w:ascii="Times New Roman" w:hAnsi="Times New Roman" w:cs="Times New Roman"/>
          <w:sz w:val="16"/>
          <w:szCs w:val="16"/>
          <w:lang w:val="kk-KZ"/>
        </w:rPr>
      </w:pPr>
    </w:p>
    <w:p w:rsidR="00BB7CF2" w:rsidRPr="007D2CB7" w:rsidRDefault="006A611A" w:rsidP="004B0D2C">
      <w:pPr>
        <w:spacing w:after="0" w:line="240" w:lineRule="auto"/>
        <w:ind w:firstLine="708"/>
        <w:contextualSpacing/>
        <w:jc w:val="both"/>
        <w:rPr>
          <w:rFonts w:ascii="Times New Roman" w:hAnsi="Times New Roman" w:cs="Times New Roman"/>
          <w:sz w:val="24"/>
          <w:szCs w:val="24"/>
          <w:lang w:val="kk-KZ"/>
        </w:rPr>
      </w:pPr>
      <w:r w:rsidRPr="006A611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BB7CF2" w:rsidRPr="007D2CB7">
        <w:rPr>
          <w:rFonts w:ascii="Times New Roman" w:hAnsi="Times New Roman" w:cs="Times New Roman"/>
          <w:sz w:val="24"/>
          <w:szCs w:val="24"/>
          <w:lang w:val="kk-KZ"/>
        </w:rPr>
        <w:t xml:space="preserve"> [</w:t>
      </w:r>
      <w:r w:rsidR="003E65A6">
        <w:rPr>
          <w:rFonts w:ascii="Times New Roman" w:hAnsi="Times New Roman" w:cs="Times New Roman"/>
          <w:sz w:val="24"/>
          <w:szCs w:val="24"/>
          <w:lang w:val="kk-KZ"/>
        </w:rPr>
        <w:fldChar w:fldCharType="begin"/>
      </w:r>
      <w:r w:rsidR="0080751F">
        <w:rPr>
          <w:rFonts w:ascii="Times New Roman" w:hAnsi="Times New Roman" w:cs="Times New Roman"/>
          <w:sz w:val="24"/>
          <w:szCs w:val="24"/>
          <w:lang w:val="kk-KZ"/>
        </w:rPr>
        <w:instrText xml:space="preserve"> REF _Ref162992780 \r \h </w:instrText>
      </w:r>
      <w:r w:rsidR="003E65A6">
        <w:rPr>
          <w:rFonts w:ascii="Times New Roman" w:hAnsi="Times New Roman" w:cs="Times New Roman"/>
          <w:sz w:val="24"/>
          <w:szCs w:val="24"/>
          <w:lang w:val="kk-KZ"/>
        </w:rPr>
      </w:r>
      <w:r w:rsidR="003E65A6">
        <w:rPr>
          <w:rFonts w:ascii="Times New Roman" w:hAnsi="Times New Roman" w:cs="Times New Roman"/>
          <w:sz w:val="24"/>
          <w:szCs w:val="24"/>
          <w:lang w:val="kk-KZ"/>
        </w:rPr>
        <w:fldChar w:fldCharType="separate"/>
      </w:r>
      <w:r w:rsidR="00D540B3">
        <w:rPr>
          <w:rFonts w:ascii="Times New Roman" w:hAnsi="Times New Roman" w:cs="Times New Roman"/>
          <w:sz w:val="24"/>
          <w:szCs w:val="24"/>
          <w:lang w:val="kk-KZ"/>
        </w:rPr>
        <w:t>9</w:t>
      </w:r>
      <w:r w:rsidR="008001B1">
        <w:rPr>
          <w:rFonts w:ascii="Times New Roman" w:hAnsi="Times New Roman" w:cs="Times New Roman"/>
          <w:sz w:val="24"/>
          <w:szCs w:val="24"/>
          <w:lang w:val="kk-KZ"/>
        </w:rPr>
        <w:t>2</w:t>
      </w:r>
      <w:r w:rsidR="003E65A6">
        <w:rPr>
          <w:rFonts w:ascii="Times New Roman" w:hAnsi="Times New Roman" w:cs="Times New Roman"/>
          <w:sz w:val="24"/>
          <w:szCs w:val="24"/>
          <w:lang w:val="kk-KZ"/>
        </w:rPr>
        <w:fldChar w:fldCharType="end"/>
      </w:r>
      <w:r w:rsidR="00BB7CF2" w:rsidRPr="007D2CB7">
        <w:rPr>
          <w:rFonts w:ascii="Times New Roman" w:hAnsi="Times New Roman" w:cs="Times New Roman"/>
          <w:sz w:val="24"/>
          <w:szCs w:val="24"/>
          <w:lang w:val="kk-KZ"/>
        </w:rPr>
        <w:t xml:space="preserve">] </w:t>
      </w:r>
    </w:p>
    <w:p w:rsidR="00BB7CF2" w:rsidRPr="008B21BC" w:rsidRDefault="00BB7CF2" w:rsidP="004B0D2C">
      <w:pPr>
        <w:spacing w:after="0" w:line="240" w:lineRule="auto"/>
        <w:contextualSpacing/>
        <w:jc w:val="both"/>
        <w:rPr>
          <w:rFonts w:ascii="Times New Roman" w:hAnsi="Times New Roman" w:cs="Times New Roman"/>
          <w:sz w:val="28"/>
          <w:szCs w:val="28"/>
          <w:lang w:val="kk-KZ"/>
        </w:rPr>
      </w:pP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986D7D">
        <w:rPr>
          <w:rFonts w:ascii="Times New Roman" w:hAnsi="Times New Roman" w:cs="Times New Roman"/>
          <w:sz w:val="28"/>
          <w:szCs w:val="28"/>
          <w:lang w:val="kk-KZ"/>
        </w:rPr>
        <w:t>Жоғарыдағы (</w:t>
      </w:r>
      <w:r w:rsidR="006A611A">
        <w:rPr>
          <w:rFonts w:ascii="Times New Roman" w:hAnsi="Times New Roman" w:cs="Times New Roman"/>
          <w:sz w:val="28"/>
          <w:szCs w:val="28"/>
          <w:lang w:val="kk-KZ"/>
        </w:rPr>
        <w:t>7-</w:t>
      </w:r>
      <w:r w:rsidR="006A611A" w:rsidRPr="00986D7D">
        <w:rPr>
          <w:rFonts w:ascii="Times New Roman" w:hAnsi="Times New Roman" w:cs="Times New Roman"/>
          <w:sz w:val="28"/>
          <w:szCs w:val="28"/>
          <w:lang w:val="kk-KZ"/>
        </w:rPr>
        <w:t>сурет</w:t>
      </w:r>
      <w:r w:rsidRPr="00986D7D">
        <w:rPr>
          <w:rFonts w:ascii="Times New Roman" w:hAnsi="Times New Roman" w:cs="Times New Roman"/>
          <w:sz w:val="28"/>
          <w:szCs w:val="28"/>
          <w:lang w:val="kk-KZ"/>
        </w:rPr>
        <w:t>) көретініміздей 2022 жылы энергияны түпкілікті</w:t>
      </w:r>
      <w:r w:rsidRPr="008B21BC">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тұтыну 43402,4 мың тонна мұнай эквивалентін құрап, 2015 жылмен салыстырғанда 11.62%-ға артқан, яғни жыл сайын энергияны тұтыну жоғарлауда.</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2022 жылы елімізде энергияны түпкілікті тұтыну құрылымында 31,3% тұрғын үй секторы, одан кейін өнеркәсіп секторы 28,6%, көлік саласы 20,1% </w:t>
      </w:r>
      <w:r w:rsidR="00DF48DB" w:rsidRPr="001F413D">
        <w:rPr>
          <w:rFonts w:ascii="Times New Roman" w:hAnsi="Times New Roman" w:cs="Times New Roman"/>
          <w:sz w:val="28"/>
          <w:szCs w:val="28"/>
          <w:lang w:val="kk-KZ"/>
        </w:rPr>
        <w:t>жоғары үлесті иеленген</w:t>
      </w:r>
      <w:r w:rsidRPr="001F413D">
        <w:rPr>
          <w:rFonts w:ascii="Times New Roman" w:hAnsi="Times New Roman" w:cs="Times New Roman"/>
          <w:sz w:val="28"/>
          <w:szCs w:val="28"/>
          <w:lang w:val="kk-KZ"/>
        </w:rPr>
        <w:t>. Бұл тұтыну құрылымнан байқайтын болсақ өнеркәсіп секторының 2015 жылдан бастап энергияны түпкілікті тұтынуы төмендегенін байқаймыз.</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Ресей және көршілес Орталық Азия елдерінің ортақ электр энергетикалық инфрақұрылымының арқасында Қазақстан мемлекетаралық энергия ағындарына белсенді түрде қатысып, Қазақстанның солтүстік аймақтары Ресейден және оңтүстік бөліктері Қырғызстаннан электр энергия көлемін сатып алуда. </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Сонымен қатар, Қазақстанның өзі көршілес елдерге сәйкесінше көлемде электр энергия жеткізеді (2,6-2,8 млрд кВт/сағ, бұл елдегі жалпы электр энергия көлемінің 3%-ын құрайды) [</w:t>
      </w:r>
      <w:r w:rsidR="005E7ABC">
        <w:fldChar w:fldCharType="begin"/>
      </w:r>
      <w:r w:rsidR="005E7ABC" w:rsidRPr="00D7679B">
        <w:rPr>
          <w:lang w:val="kk-KZ"/>
        </w:rPr>
        <w:instrText xml:space="preserve"> REF _Ref151328780 \r \h  \* MERGEFORMAT </w:instrText>
      </w:r>
      <w:r w:rsidR="005E7ABC">
        <w:fldChar w:fldCharType="separate"/>
      </w:r>
      <w:r w:rsidR="00D540B3" w:rsidRPr="00D540B3">
        <w:rPr>
          <w:rFonts w:ascii="Times New Roman" w:hAnsi="Times New Roman" w:cs="Times New Roman"/>
          <w:sz w:val="28"/>
          <w:szCs w:val="28"/>
          <w:lang w:val="kk-KZ"/>
        </w:rPr>
        <w:t>9</w:t>
      </w:r>
      <w:r w:rsidR="008001B1">
        <w:rPr>
          <w:rFonts w:ascii="Times New Roman" w:hAnsi="Times New Roman" w:cs="Times New Roman"/>
          <w:sz w:val="28"/>
          <w:szCs w:val="28"/>
          <w:lang w:val="kk-KZ"/>
        </w:rPr>
        <w:t>5</w:t>
      </w:r>
      <w:r w:rsidR="005E7ABC">
        <w:fldChar w:fldCharType="end"/>
      </w:r>
      <w:r w:rsidRPr="001F413D">
        <w:rPr>
          <w:rFonts w:ascii="Times New Roman" w:hAnsi="Times New Roman" w:cs="Times New Roman"/>
          <w:sz w:val="28"/>
          <w:szCs w:val="28"/>
          <w:lang w:val="kk-KZ"/>
        </w:rPr>
        <w:t>].</w:t>
      </w:r>
    </w:p>
    <w:p w:rsidR="00BB7CF2"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Our world in data [</w:t>
      </w:r>
      <w:r w:rsidR="005E7ABC">
        <w:fldChar w:fldCharType="begin"/>
      </w:r>
      <w:r w:rsidR="005E7ABC" w:rsidRPr="00D7679B">
        <w:rPr>
          <w:lang w:val="kk-KZ"/>
        </w:rPr>
        <w:instrText xml:space="preserve"> REF _Ref162880233 \r \h  \* MERGEFORMAT </w:instrText>
      </w:r>
      <w:r w:rsidR="005E7ABC">
        <w:fldChar w:fldCharType="separate"/>
      </w:r>
      <w:r w:rsidR="00D540B3" w:rsidRPr="00D540B3">
        <w:rPr>
          <w:rFonts w:ascii="Times New Roman" w:hAnsi="Times New Roman" w:cs="Times New Roman"/>
          <w:sz w:val="28"/>
          <w:szCs w:val="28"/>
          <w:lang w:val="kk-KZ"/>
        </w:rPr>
        <w:t>9</w:t>
      </w:r>
      <w:r w:rsidR="008001B1">
        <w:rPr>
          <w:rFonts w:ascii="Times New Roman" w:hAnsi="Times New Roman" w:cs="Times New Roman"/>
          <w:sz w:val="28"/>
          <w:szCs w:val="28"/>
          <w:lang w:val="kk-KZ"/>
        </w:rPr>
        <w:t>6</w:t>
      </w:r>
      <w:r w:rsidR="005E7ABC">
        <w:fldChar w:fldCharType="end"/>
      </w:r>
      <w:r w:rsidRPr="001F413D">
        <w:rPr>
          <w:rFonts w:ascii="Times New Roman" w:hAnsi="Times New Roman" w:cs="Times New Roman"/>
          <w:sz w:val="28"/>
          <w:szCs w:val="28"/>
          <w:lang w:val="kk-KZ"/>
        </w:rPr>
        <w:t>] мәліметіне сәйкес 1990-2022 жылдар аралығында Қазақстанда электр энергия генерациясы күрт жоғарылаған.</w:t>
      </w:r>
    </w:p>
    <w:p w:rsidR="006A611A" w:rsidRPr="008B21BC" w:rsidRDefault="006A611A" w:rsidP="006A611A">
      <w:pPr>
        <w:spacing w:after="0" w:line="240" w:lineRule="auto"/>
        <w:ind w:firstLine="708"/>
        <w:contextualSpacing/>
        <w:jc w:val="both"/>
        <w:rPr>
          <w:rFonts w:ascii="Times New Roman" w:hAnsi="Times New Roman" w:cs="Times New Roman"/>
          <w:sz w:val="28"/>
          <w:szCs w:val="28"/>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noProof/>
          <w:sz w:val="28"/>
          <w:szCs w:val="28"/>
        </w:rPr>
        <w:drawing>
          <wp:inline distT="0" distB="0" distL="0" distR="0">
            <wp:extent cx="5015692" cy="2216506"/>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030334" cy="2222976"/>
                    </a:xfrm>
                    <a:prstGeom prst="rect">
                      <a:avLst/>
                    </a:prstGeom>
                    <a:noFill/>
                    <a:ln w="9525">
                      <a:noFill/>
                      <a:miter lim="800000"/>
                      <a:headEnd/>
                      <a:tailEnd/>
                    </a:ln>
                  </pic:spPr>
                </pic:pic>
              </a:graphicData>
            </a:graphic>
          </wp:inline>
        </w:drawing>
      </w:r>
    </w:p>
    <w:p w:rsidR="006A611A" w:rsidRPr="006A611A" w:rsidRDefault="006A611A" w:rsidP="004B0D2C">
      <w:pPr>
        <w:spacing w:after="0" w:line="240" w:lineRule="auto"/>
        <w:contextualSpacing/>
        <w:jc w:val="center"/>
        <w:rPr>
          <w:rFonts w:ascii="Times New Roman" w:hAnsi="Times New Roman" w:cs="Times New Roman"/>
          <w:sz w:val="16"/>
          <w:szCs w:val="16"/>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rPr>
      </w:pPr>
      <w:r w:rsidRPr="008B21BC">
        <w:rPr>
          <w:rFonts w:ascii="Times New Roman" w:hAnsi="Times New Roman" w:cs="Times New Roman"/>
          <w:sz w:val="28"/>
          <w:szCs w:val="28"/>
          <w:lang w:val="kk-KZ"/>
        </w:rPr>
        <w:t xml:space="preserve">Сурет </w:t>
      </w:r>
      <w:r w:rsidR="00F0401D">
        <w:rPr>
          <w:rFonts w:ascii="Times New Roman" w:hAnsi="Times New Roman" w:cs="Times New Roman"/>
          <w:sz w:val="28"/>
          <w:szCs w:val="28"/>
          <w:lang w:val="kk-KZ"/>
        </w:rPr>
        <w:t>8</w:t>
      </w:r>
      <w:r w:rsidRPr="008B21BC">
        <w:rPr>
          <w:rFonts w:ascii="Times New Roman" w:hAnsi="Times New Roman" w:cs="Times New Roman"/>
          <w:sz w:val="28"/>
          <w:szCs w:val="28"/>
        </w:rPr>
        <w:t xml:space="preserve"> </w:t>
      </w:r>
      <w:r w:rsidR="006A611A">
        <w:rPr>
          <w:rFonts w:ascii="Times New Roman" w:hAnsi="Times New Roman" w:cs="Times New Roman"/>
          <w:sz w:val="28"/>
          <w:szCs w:val="28"/>
        </w:rPr>
        <w:t>–</w:t>
      </w:r>
      <w:r w:rsidRPr="008B21BC">
        <w:rPr>
          <w:rFonts w:ascii="Times New Roman" w:hAnsi="Times New Roman" w:cs="Times New Roman"/>
          <w:sz w:val="28"/>
          <w:szCs w:val="28"/>
          <w:lang w:val="kk-KZ"/>
        </w:rPr>
        <w:t xml:space="preserve"> </w:t>
      </w:r>
      <w:r w:rsidRPr="008B21BC">
        <w:rPr>
          <w:rFonts w:ascii="Times New Roman" w:hAnsi="Times New Roman" w:cs="Times New Roman"/>
          <w:sz w:val="28"/>
          <w:szCs w:val="28"/>
        </w:rPr>
        <w:t xml:space="preserve">1990-2022 </w:t>
      </w:r>
      <w:r w:rsidRPr="008B21BC">
        <w:rPr>
          <w:rFonts w:ascii="Times New Roman" w:hAnsi="Times New Roman" w:cs="Times New Roman"/>
          <w:sz w:val="28"/>
          <w:szCs w:val="28"/>
          <w:lang w:val="kk-KZ"/>
        </w:rPr>
        <w:t>жылдар аралығында Қазақстанда электр энергия генерациясы</w:t>
      </w:r>
    </w:p>
    <w:p w:rsidR="00BB7CF2" w:rsidRPr="006A611A" w:rsidRDefault="00BB7CF2" w:rsidP="004B0D2C">
      <w:pPr>
        <w:spacing w:after="0" w:line="240" w:lineRule="auto"/>
        <w:contextualSpacing/>
        <w:jc w:val="both"/>
        <w:rPr>
          <w:rFonts w:ascii="Times New Roman" w:hAnsi="Times New Roman" w:cs="Times New Roman"/>
          <w:sz w:val="16"/>
          <w:szCs w:val="16"/>
        </w:rPr>
      </w:pPr>
    </w:p>
    <w:p w:rsidR="00BB7CF2" w:rsidRPr="006A611A" w:rsidRDefault="006A611A" w:rsidP="006A611A">
      <w:pPr>
        <w:spacing w:after="0" w:line="240" w:lineRule="auto"/>
        <w:ind w:firstLine="708"/>
        <w:contextualSpacing/>
        <w:jc w:val="both"/>
        <w:rPr>
          <w:rFonts w:ascii="Times New Roman" w:hAnsi="Times New Roman" w:cs="Times New Roman"/>
          <w:sz w:val="24"/>
          <w:szCs w:val="24"/>
          <w:lang w:val="kk-KZ"/>
        </w:rPr>
      </w:pPr>
      <w:r w:rsidRPr="006A611A">
        <w:rPr>
          <w:rFonts w:ascii="Times New Roman" w:eastAsia="Calibri" w:hAnsi="Times New Roman" w:cs="Times New Roman"/>
          <w:sz w:val="24"/>
          <w:szCs w:val="24"/>
        </w:rPr>
        <w:t>Ескерту –</w:t>
      </w:r>
      <w:r w:rsidRPr="006A611A">
        <w:rPr>
          <w:rFonts w:ascii="Times New Roman" w:eastAsia="Calibri" w:hAnsi="Times New Roman" w:cs="Times New Roman"/>
          <w:bCs/>
          <w:sz w:val="24"/>
          <w:szCs w:val="24"/>
          <w:lang w:val="kk-KZ"/>
        </w:rPr>
        <w:t xml:space="preserve"> Әдебиет негізінде құралған</w:t>
      </w:r>
      <w:r w:rsidR="00BB7CF2" w:rsidRPr="006A611A">
        <w:rPr>
          <w:rFonts w:ascii="Times New Roman" w:hAnsi="Times New Roman" w:cs="Times New Roman"/>
          <w:sz w:val="24"/>
          <w:szCs w:val="24"/>
          <w:lang w:val="kk-KZ"/>
        </w:rPr>
        <w:t xml:space="preserve"> [</w:t>
      </w:r>
      <w:r w:rsidR="005E7ABC">
        <w:fldChar w:fldCharType="begin"/>
      </w:r>
      <w:r w:rsidR="005E7ABC">
        <w:instrText xml:space="preserve"> REF _Ref162880233 \r \h  \* MERGEFORMAT </w:instrText>
      </w:r>
      <w:r w:rsidR="005E7ABC">
        <w:fldChar w:fldCharType="separate"/>
      </w:r>
      <w:r w:rsidR="00D540B3">
        <w:rPr>
          <w:rFonts w:ascii="Times New Roman" w:hAnsi="Times New Roman" w:cs="Times New Roman"/>
          <w:sz w:val="24"/>
          <w:szCs w:val="24"/>
          <w:lang w:val="kk-KZ"/>
        </w:rPr>
        <w:t>9</w:t>
      </w:r>
      <w:r w:rsidR="008001B1">
        <w:rPr>
          <w:rFonts w:ascii="Times New Roman" w:hAnsi="Times New Roman" w:cs="Times New Roman"/>
          <w:sz w:val="24"/>
          <w:szCs w:val="24"/>
          <w:lang w:val="kk-KZ"/>
        </w:rPr>
        <w:t>6</w:t>
      </w:r>
      <w:r w:rsidR="005E7ABC">
        <w:fldChar w:fldCharType="end"/>
      </w:r>
      <w:r w:rsidR="00BB7CF2" w:rsidRPr="006A611A">
        <w:rPr>
          <w:rFonts w:ascii="Times New Roman" w:hAnsi="Times New Roman" w:cs="Times New Roman"/>
          <w:sz w:val="24"/>
          <w:szCs w:val="24"/>
          <w:lang w:val="kk-KZ"/>
        </w:rPr>
        <w:t xml:space="preserve">] </w:t>
      </w:r>
    </w:p>
    <w:p w:rsidR="00BB7CF2" w:rsidRDefault="00BB7CF2" w:rsidP="006A611A">
      <w:pPr>
        <w:spacing w:after="0" w:line="240" w:lineRule="auto"/>
        <w:ind w:firstLine="708"/>
        <w:contextualSpacing/>
        <w:jc w:val="both"/>
        <w:rPr>
          <w:rFonts w:ascii="Times New Roman" w:hAnsi="Times New Roman" w:cs="Times New Roman"/>
          <w:sz w:val="28"/>
          <w:szCs w:val="28"/>
          <w:lang w:val="kk-KZ"/>
        </w:rPr>
      </w:pPr>
    </w:p>
    <w:p w:rsidR="00BB7CF2" w:rsidRDefault="00BB7CF2" w:rsidP="006A611A">
      <w:pPr>
        <w:spacing w:after="0" w:line="240" w:lineRule="auto"/>
        <w:ind w:firstLine="708"/>
        <w:contextualSpacing/>
        <w:jc w:val="both"/>
        <w:rPr>
          <w:rFonts w:ascii="Times New Roman" w:hAnsi="Times New Roman" w:cs="Times New Roman"/>
          <w:sz w:val="28"/>
          <w:szCs w:val="28"/>
          <w:lang w:val="kk-KZ"/>
        </w:rPr>
      </w:pPr>
      <w:r w:rsidRPr="00986D7D">
        <w:rPr>
          <w:rFonts w:ascii="Times New Roman" w:hAnsi="Times New Roman" w:cs="Times New Roman"/>
          <w:sz w:val="28"/>
          <w:szCs w:val="28"/>
          <w:lang w:val="kk-KZ"/>
        </w:rPr>
        <w:t>Жоғарыдағы (</w:t>
      </w:r>
      <w:r w:rsidR="006A611A">
        <w:rPr>
          <w:rFonts w:ascii="Times New Roman" w:hAnsi="Times New Roman" w:cs="Times New Roman"/>
          <w:sz w:val="28"/>
          <w:szCs w:val="28"/>
          <w:lang w:val="kk-KZ"/>
        </w:rPr>
        <w:t>8-</w:t>
      </w:r>
      <w:r w:rsidRPr="00986D7D">
        <w:rPr>
          <w:rFonts w:ascii="Times New Roman" w:hAnsi="Times New Roman" w:cs="Times New Roman"/>
          <w:sz w:val="28"/>
          <w:szCs w:val="28"/>
          <w:lang w:val="kk-KZ"/>
        </w:rPr>
        <w:t>сурет) көретініміздей, 1990 жылы елде генерация 87,3</w:t>
      </w:r>
      <w:r w:rsidR="006A611A">
        <w:rPr>
          <w:rFonts w:ascii="Times New Roman" w:hAnsi="Times New Roman" w:cs="Times New Roman"/>
          <w:sz w:val="28"/>
          <w:szCs w:val="28"/>
          <w:lang w:val="kk-KZ"/>
        </w:rPr>
        <w:t> </w:t>
      </w:r>
      <w:r w:rsidRPr="008B21BC">
        <w:rPr>
          <w:rFonts w:ascii="Times New Roman" w:hAnsi="Times New Roman" w:cs="Times New Roman"/>
          <w:sz w:val="28"/>
          <w:szCs w:val="28"/>
          <w:lang w:val="kk-KZ"/>
        </w:rPr>
        <w:t>ТВт сағ. құраған</w:t>
      </w:r>
      <w:r>
        <w:rPr>
          <w:rFonts w:ascii="Times New Roman" w:hAnsi="Times New Roman" w:cs="Times New Roman"/>
          <w:sz w:val="28"/>
          <w:szCs w:val="28"/>
          <w:lang w:val="kk-KZ"/>
        </w:rPr>
        <w:t xml:space="preserve"> болса</w:t>
      </w:r>
      <w:r w:rsidRPr="008B21BC">
        <w:rPr>
          <w:rFonts w:ascii="Times New Roman" w:hAnsi="Times New Roman" w:cs="Times New Roman"/>
          <w:sz w:val="28"/>
          <w:szCs w:val="28"/>
          <w:lang w:val="kk-KZ"/>
        </w:rPr>
        <w:t>, ал 1995 жылдан бастап генерация төмендеп 66,7</w:t>
      </w:r>
      <w:r w:rsidR="006A611A">
        <w:rPr>
          <w:rFonts w:ascii="Times New Roman" w:hAnsi="Times New Roman" w:cs="Times New Roman"/>
          <w:sz w:val="28"/>
          <w:szCs w:val="28"/>
          <w:lang w:val="kk-KZ"/>
        </w:rPr>
        <w:t> </w:t>
      </w:r>
      <w:r w:rsidRPr="008B21BC">
        <w:rPr>
          <w:rFonts w:ascii="Times New Roman" w:hAnsi="Times New Roman" w:cs="Times New Roman"/>
          <w:sz w:val="28"/>
          <w:szCs w:val="28"/>
          <w:lang w:val="kk-KZ"/>
        </w:rPr>
        <w:t>ТВт сағ. дейін жетіп, 1999 жылы максималды төмен 47,3 ТВт сағ. дең</w:t>
      </w:r>
      <w:r w:rsidR="0014484C">
        <w:rPr>
          <w:rFonts w:ascii="Times New Roman" w:hAnsi="Times New Roman" w:cs="Times New Roman"/>
          <w:sz w:val="28"/>
          <w:szCs w:val="28"/>
          <w:lang w:val="kk-KZ"/>
        </w:rPr>
        <w:t>гейге жеткен. Алайда 2000 жылдан</w:t>
      </w:r>
      <w:r w:rsidRPr="008B21BC">
        <w:rPr>
          <w:rFonts w:ascii="Times New Roman" w:hAnsi="Times New Roman" w:cs="Times New Roman"/>
          <w:sz w:val="28"/>
          <w:szCs w:val="28"/>
          <w:lang w:val="kk-KZ"/>
        </w:rPr>
        <w:t xml:space="preserve"> бастап елде генерация біртіндеп жоғар</w:t>
      </w:r>
      <w:r>
        <w:rPr>
          <w:rFonts w:ascii="Times New Roman" w:hAnsi="Times New Roman" w:cs="Times New Roman"/>
          <w:sz w:val="28"/>
          <w:szCs w:val="28"/>
          <w:lang w:val="kk-KZ"/>
        </w:rPr>
        <w:t>ы</w:t>
      </w:r>
      <w:r w:rsidRPr="008B21BC">
        <w:rPr>
          <w:rFonts w:ascii="Times New Roman" w:hAnsi="Times New Roman" w:cs="Times New Roman"/>
          <w:sz w:val="28"/>
          <w:szCs w:val="28"/>
          <w:lang w:val="kk-KZ"/>
        </w:rPr>
        <w:t>лай бастады, 2021 жылы электр энергия өндірісі максималды 114,7 ТВт сағ. жетті.</w:t>
      </w:r>
      <w:r>
        <w:rPr>
          <w:rFonts w:ascii="Times New Roman" w:hAnsi="Times New Roman" w:cs="Times New Roman"/>
          <w:sz w:val="28"/>
          <w:szCs w:val="28"/>
          <w:lang w:val="kk-KZ"/>
        </w:rPr>
        <w:t xml:space="preserve"> Бұл көрсеткіш ел экономикасының біртіндеп </w:t>
      </w:r>
      <w:r w:rsidR="0014484C">
        <w:rPr>
          <w:rFonts w:ascii="Times New Roman" w:hAnsi="Times New Roman" w:cs="Times New Roman"/>
          <w:sz w:val="28"/>
          <w:szCs w:val="28"/>
          <w:lang w:val="kk-KZ"/>
        </w:rPr>
        <w:t>дамыап келе жатқанының</w:t>
      </w:r>
      <w:r w:rsidR="006A611A">
        <w:rPr>
          <w:rFonts w:ascii="Times New Roman" w:hAnsi="Times New Roman" w:cs="Times New Roman"/>
          <w:sz w:val="28"/>
          <w:szCs w:val="28"/>
          <w:lang w:val="kk-KZ"/>
        </w:rPr>
        <w:t xml:space="preserve"> </w:t>
      </w:r>
      <w:r w:rsidR="0014484C">
        <w:rPr>
          <w:rFonts w:ascii="Times New Roman" w:hAnsi="Times New Roman" w:cs="Times New Roman"/>
          <w:sz w:val="28"/>
          <w:szCs w:val="28"/>
          <w:lang w:val="kk-KZ"/>
        </w:rPr>
        <w:t xml:space="preserve">және электр энергияға деген сұраныс жоғарлағаның </w:t>
      </w:r>
      <w:r w:rsidRPr="00662CE7">
        <w:rPr>
          <w:rFonts w:ascii="Times New Roman" w:hAnsi="Times New Roman" w:cs="Times New Roman"/>
          <w:sz w:val="28"/>
          <w:szCs w:val="28"/>
          <w:lang w:val="kk-KZ"/>
        </w:rPr>
        <w:t>көрсетеді</w:t>
      </w:r>
      <w:r>
        <w:rPr>
          <w:rFonts w:ascii="Times New Roman" w:hAnsi="Times New Roman" w:cs="Times New Roman"/>
          <w:sz w:val="28"/>
          <w:szCs w:val="28"/>
          <w:lang w:val="kk-KZ"/>
        </w:rPr>
        <w:t>.</w:t>
      </w:r>
    </w:p>
    <w:p w:rsidR="00BB7CF2" w:rsidRDefault="00BB7CF2" w:rsidP="006A611A">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w:t>
      </w:r>
      <w:r w:rsidRPr="008B21BC">
        <w:rPr>
          <w:rFonts w:ascii="Times New Roman" w:hAnsi="Times New Roman" w:cs="Times New Roman"/>
          <w:sz w:val="28"/>
          <w:szCs w:val="28"/>
          <w:lang w:val="kk-KZ"/>
        </w:rPr>
        <w:t xml:space="preserve">Қазақстанда </w:t>
      </w:r>
      <w:r w:rsidRPr="003E056D">
        <w:rPr>
          <w:rFonts w:ascii="Times New Roman" w:hAnsi="Times New Roman" w:cs="Times New Roman"/>
          <w:sz w:val="28"/>
          <w:szCs w:val="28"/>
          <w:lang w:val="kk-KZ"/>
        </w:rPr>
        <w:t xml:space="preserve">10 </w:t>
      </w:r>
      <w:r w:rsidRPr="008B21BC">
        <w:rPr>
          <w:rFonts w:ascii="Times New Roman" w:hAnsi="Times New Roman" w:cs="Times New Roman"/>
          <w:sz w:val="28"/>
          <w:szCs w:val="28"/>
          <w:lang w:val="kk-KZ"/>
        </w:rPr>
        <w:t>жыл аралығында электр энергия көлемінің тұтынуы</w:t>
      </w:r>
      <w:r w:rsidR="006A611A">
        <w:rPr>
          <w:rFonts w:ascii="Times New Roman" w:hAnsi="Times New Roman" w:cs="Times New Roman"/>
          <w:sz w:val="28"/>
          <w:szCs w:val="28"/>
          <w:lang w:val="kk-KZ"/>
        </w:rPr>
        <w:t xml:space="preserve"> </w:t>
      </w:r>
      <w:r>
        <w:rPr>
          <w:rFonts w:ascii="Times New Roman" w:hAnsi="Times New Roman" w:cs="Times New Roman"/>
          <w:sz w:val="28"/>
          <w:szCs w:val="28"/>
          <w:lang w:val="kk-KZ"/>
        </w:rPr>
        <w:t>динамикасын</w:t>
      </w:r>
      <w:r w:rsidR="006A611A">
        <w:rPr>
          <w:rFonts w:ascii="Times New Roman" w:hAnsi="Times New Roman" w:cs="Times New Roman"/>
          <w:sz w:val="28"/>
          <w:szCs w:val="28"/>
          <w:lang w:val="kk-KZ"/>
        </w:rPr>
        <w:t xml:space="preserve"> </w:t>
      </w:r>
      <w:r w:rsidRPr="00662CE7">
        <w:rPr>
          <w:rFonts w:ascii="Times New Roman" w:hAnsi="Times New Roman" w:cs="Times New Roman"/>
          <w:sz w:val="28"/>
          <w:szCs w:val="28"/>
          <w:lang w:val="kk-KZ"/>
        </w:rPr>
        <w:t>қарастырайық</w:t>
      </w:r>
      <w:r>
        <w:rPr>
          <w:rFonts w:ascii="Times New Roman" w:hAnsi="Times New Roman" w:cs="Times New Roman"/>
          <w:sz w:val="28"/>
          <w:szCs w:val="28"/>
          <w:lang w:val="kk-KZ"/>
        </w:rPr>
        <w:t>.</w:t>
      </w:r>
    </w:p>
    <w:p w:rsidR="00BB7CF2" w:rsidRPr="008B21BC" w:rsidRDefault="00BB7CF2" w:rsidP="004B0D2C">
      <w:pPr>
        <w:spacing w:after="0" w:line="240" w:lineRule="auto"/>
        <w:contextualSpacing/>
        <w:jc w:val="both"/>
        <w:rPr>
          <w:rFonts w:ascii="Times New Roman" w:hAnsi="Times New Roman" w:cs="Times New Roman"/>
          <w:sz w:val="28"/>
          <w:szCs w:val="28"/>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en-AU"/>
        </w:rPr>
      </w:pPr>
      <w:r w:rsidRPr="008B21BC">
        <w:rPr>
          <w:rFonts w:ascii="Times New Roman" w:hAnsi="Times New Roman" w:cs="Times New Roman"/>
          <w:noProof/>
          <w:sz w:val="28"/>
          <w:szCs w:val="28"/>
        </w:rPr>
        <w:drawing>
          <wp:inline distT="0" distB="0" distL="0" distR="0">
            <wp:extent cx="4860290" cy="2266950"/>
            <wp:effectExtent l="0" t="0" r="0" b="0"/>
            <wp:docPr id="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7CF2" w:rsidRPr="006A611A" w:rsidRDefault="00BB7CF2" w:rsidP="004B0D2C">
      <w:pPr>
        <w:spacing w:after="0" w:line="240" w:lineRule="auto"/>
        <w:contextualSpacing/>
        <w:jc w:val="center"/>
        <w:rPr>
          <w:rFonts w:ascii="Times New Roman" w:hAnsi="Times New Roman" w:cs="Times New Roman"/>
          <w:sz w:val="16"/>
          <w:szCs w:val="16"/>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sidRPr="005A6325">
        <w:rPr>
          <w:rFonts w:ascii="Times New Roman" w:hAnsi="Times New Roman" w:cs="Times New Roman"/>
          <w:sz w:val="28"/>
          <w:szCs w:val="28"/>
          <w:lang w:val="kk-KZ"/>
        </w:rPr>
        <w:t xml:space="preserve">Сурет </w:t>
      </w:r>
      <w:r w:rsidR="00F0401D">
        <w:rPr>
          <w:rFonts w:ascii="Times New Roman" w:hAnsi="Times New Roman" w:cs="Times New Roman"/>
          <w:sz w:val="28"/>
          <w:szCs w:val="28"/>
          <w:lang w:val="kk-KZ"/>
        </w:rPr>
        <w:t>9</w:t>
      </w:r>
      <w:r w:rsidRPr="005A6325">
        <w:rPr>
          <w:rFonts w:ascii="Times New Roman" w:hAnsi="Times New Roman" w:cs="Times New Roman"/>
          <w:sz w:val="28"/>
          <w:szCs w:val="28"/>
          <w:lang w:val="kk-KZ"/>
        </w:rPr>
        <w:t xml:space="preserve"> </w:t>
      </w:r>
      <w:r w:rsidR="006A611A">
        <w:rPr>
          <w:rFonts w:ascii="Times New Roman" w:hAnsi="Times New Roman" w:cs="Times New Roman"/>
          <w:sz w:val="28"/>
          <w:szCs w:val="28"/>
          <w:lang w:val="kk-KZ"/>
        </w:rPr>
        <w:t>–</w:t>
      </w:r>
      <w:r w:rsidRPr="005A6325">
        <w:rPr>
          <w:rFonts w:ascii="Times New Roman" w:hAnsi="Times New Roman" w:cs="Times New Roman"/>
          <w:sz w:val="28"/>
          <w:szCs w:val="28"/>
          <w:lang w:val="kk-KZ"/>
        </w:rPr>
        <w:t xml:space="preserve"> Қазақстанда 2012-2022 жылдар аралығында электр энергия</w:t>
      </w:r>
      <w:r w:rsidRPr="008B21BC">
        <w:rPr>
          <w:rFonts w:ascii="Times New Roman" w:hAnsi="Times New Roman" w:cs="Times New Roman"/>
          <w:sz w:val="28"/>
          <w:szCs w:val="28"/>
          <w:lang w:val="kk-KZ"/>
        </w:rPr>
        <w:t xml:space="preserve"> көлемінің тұтынуы, ТВт</w:t>
      </w:r>
      <w:r w:rsidR="00EA2B87">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сағ.</w:t>
      </w:r>
    </w:p>
    <w:p w:rsidR="00BB7CF2" w:rsidRPr="006A611A" w:rsidRDefault="00BB7CF2" w:rsidP="004B0D2C">
      <w:pPr>
        <w:spacing w:after="0" w:line="240" w:lineRule="auto"/>
        <w:contextualSpacing/>
        <w:jc w:val="both"/>
        <w:rPr>
          <w:rFonts w:ascii="Times New Roman" w:hAnsi="Times New Roman" w:cs="Times New Roman"/>
          <w:sz w:val="16"/>
          <w:szCs w:val="16"/>
          <w:lang w:val="kk-KZ"/>
        </w:rPr>
      </w:pPr>
    </w:p>
    <w:p w:rsidR="00BB7CF2" w:rsidRPr="001F413D" w:rsidRDefault="006A611A" w:rsidP="004B0D2C">
      <w:pPr>
        <w:spacing w:after="0" w:line="240" w:lineRule="auto"/>
        <w:ind w:firstLine="708"/>
        <w:contextualSpacing/>
        <w:jc w:val="both"/>
        <w:rPr>
          <w:rFonts w:ascii="Times New Roman" w:hAnsi="Times New Roman" w:cs="Times New Roman"/>
          <w:sz w:val="24"/>
          <w:szCs w:val="24"/>
          <w:lang w:val="kk-KZ"/>
        </w:rPr>
      </w:pPr>
      <w:r w:rsidRPr="006A611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BB7CF2" w:rsidRPr="001F413D">
        <w:rPr>
          <w:rFonts w:ascii="Times New Roman" w:hAnsi="Times New Roman" w:cs="Times New Roman"/>
          <w:sz w:val="24"/>
          <w:szCs w:val="24"/>
          <w:lang w:val="kk-KZ"/>
        </w:rPr>
        <w:t>[</w:t>
      </w:r>
      <w:r w:rsidR="005E7ABC">
        <w:fldChar w:fldCharType="begin"/>
      </w:r>
      <w:r w:rsidR="005E7ABC" w:rsidRPr="00D7679B">
        <w:rPr>
          <w:lang w:val="kk-KZ"/>
        </w:rPr>
        <w:instrText xml:space="preserve"> REF _Ref162880328 \r \h  \* MERGEFORMAT </w:instrText>
      </w:r>
      <w:r w:rsidR="005E7ABC">
        <w:fldChar w:fldCharType="separate"/>
      </w:r>
      <w:r w:rsidR="00D540B3" w:rsidRPr="00D540B3">
        <w:rPr>
          <w:rFonts w:ascii="Times New Roman" w:hAnsi="Times New Roman" w:cs="Times New Roman"/>
          <w:sz w:val="24"/>
          <w:szCs w:val="24"/>
          <w:lang w:val="kk-KZ"/>
        </w:rPr>
        <w:t>9</w:t>
      </w:r>
      <w:r w:rsidR="008001B1">
        <w:rPr>
          <w:rFonts w:ascii="Times New Roman" w:hAnsi="Times New Roman" w:cs="Times New Roman"/>
          <w:sz w:val="24"/>
          <w:szCs w:val="24"/>
          <w:lang w:val="kk-KZ"/>
        </w:rPr>
        <w:t>7</w:t>
      </w:r>
      <w:r w:rsidR="005E7ABC">
        <w:fldChar w:fldCharType="end"/>
      </w:r>
      <w:r w:rsidR="00BB7CF2" w:rsidRPr="001F413D">
        <w:rPr>
          <w:rFonts w:ascii="Times New Roman" w:hAnsi="Times New Roman" w:cs="Times New Roman"/>
          <w:sz w:val="24"/>
          <w:szCs w:val="24"/>
          <w:lang w:val="kk-KZ"/>
        </w:rPr>
        <w:t>]</w:t>
      </w:r>
    </w:p>
    <w:p w:rsidR="00720ACB" w:rsidRDefault="00720ACB" w:rsidP="004B0D2C">
      <w:pPr>
        <w:spacing w:after="0" w:line="240" w:lineRule="auto"/>
        <w:ind w:firstLine="708"/>
        <w:contextualSpacing/>
        <w:jc w:val="both"/>
        <w:rPr>
          <w:rFonts w:ascii="Times New Roman" w:hAnsi="Times New Roman" w:cs="Times New Roman"/>
          <w:sz w:val="28"/>
          <w:szCs w:val="28"/>
          <w:lang w:val="kk-KZ"/>
        </w:rPr>
      </w:pP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Жоғарыдағы (</w:t>
      </w:r>
      <w:r w:rsidR="006A611A">
        <w:rPr>
          <w:rFonts w:ascii="Times New Roman" w:hAnsi="Times New Roman" w:cs="Times New Roman"/>
          <w:sz w:val="28"/>
          <w:szCs w:val="28"/>
          <w:lang w:val="kk-KZ"/>
        </w:rPr>
        <w:t>9-</w:t>
      </w:r>
      <w:r w:rsidRPr="001F413D">
        <w:rPr>
          <w:rFonts w:ascii="Times New Roman" w:hAnsi="Times New Roman" w:cs="Times New Roman"/>
          <w:sz w:val="28"/>
          <w:szCs w:val="28"/>
          <w:lang w:val="kk-KZ"/>
        </w:rPr>
        <w:t>сурет) көретінімздей электр энергия тұтыну 2012 жылдан 2016 жылға дейін 95,6 ТВт сағ. деңгейінде болған. 2017 жылдан бастап бұл көрсеткіш өсіп, 2021 жылы елде максималды көрсеткіш 115,1 ТВт сағ.тұтыну болған. Жоғарыдағы елдегі генерация мен тұтыну динамикасын қарастырсақ, генерация көлемі тұтынудан төмен екенің байқаймыз.</w:t>
      </w:r>
    </w:p>
    <w:p w:rsidR="00BB7CF2" w:rsidRPr="00FC6449"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Айдарова және басқалары [</w:t>
      </w:r>
      <w:r w:rsidR="005E7ABC">
        <w:fldChar w:fldCharType="begin"/>
      </w:r>
      <w:r w:rsidR="005E7ABC" w:rsidRPr="00D7679B">
        <w:rPr>
          <w:lang w:val="kk-KZ"/>
        </w:rPr>
        <w:instrText xml:space="preserve"> REF _Ref151332892 \r \h  \* MERGEFORMAT </w:instrText>
      </w:r>
      <w:r w:rsidR="005E7ABC">
        <w:fldChar w:fldCharType="separate"/>
      </w:r>
      <w:r w:rsidR="00D540B3" w:rsidRPr="00D540B3">
        <w:rPr>
          <w:rFonts w:ascii="Times New Roman" w:hAnsi="Times New Roman" w:cs="Times New Roman"/>
          <w:sz w:val="28"/>
          <w:szCs w:val="28"/>
          <w:lang w:val="kk-KZ"/>
        </w:rPr>
        <w:t>9</w:t>
      </w:r>
      <w:r w:rsidR="008001B1">
        <w:rPr>
          <w:rFonts w:ascii="Times New Roman" w:hAnsi="Times New Roman" w:cs="Times New Roman"/>
          <w:sz w:val="28"/>
          <w:szCs w:val="28"/>
          <w:lang w:val="kk-KZ"/>
        </w:rPr>
        <w:t>8</w:t>
      </w:r>
      <w:r w:rsidR="005E7ABC">
        <w:fldChar w:fldCharType="end"/>
      </w:r>
      <w:r w:rsidRPr="001F413D">
        <w:rPr>
          <w:rFonts w:ascii="Times New Roman" w:hAnsi="Times New Roman" w:cs="Times New Roman"/>
          <w:sz w:val="28"/>
          <w:szCs w:val="28"/>
          <w:lang w:val="kk-KZ"/>
        </w:rPr>
        <w:t>] 19 ғасырдағы өнеркәсіптік революциядан кейін энергия тұтыну экономикалық өсудің маңызды көрсеткішіне айналды</w:t>
      </w:r>
      <w:r>
        <w:rPr>
          <w:rFonts w:ascii="Times New Roman" w:hAnsi="Times New Roman" w:cs="Times New Roman"/>
          <w:sz w:val="28"/>
          <w:szCs w:val="28"/>
          <w:lang w:val="kk-KZ"/>
        </w:rPr>
        <w:t xml:space="preserve"> және э</w:t>
      </w:r>
      <w:r w:rsidRPr="00FC6449">
        <w:rPr>
          <w:rFonts w:ascii="Times New Roman" w:hAnsi="Times New Roman" w:cs="Times New Roman"/>
          <w:sz w:val="28"/>
          <w:szCs w:val="28"/>
          <w:lang w:val="kk-KZ"/>
        </w:rPr>
        <w:t>нергияны тұтыну өндірісті ынталандырады және экономикалық өсу мен даму үшін өте маңызды. Өндірістің өте маңызды факторы бола отырып, энергия тұтынудың артуы</w:t>
      </w:r>
      <w:r>
        <w:rPr>
          <w:rFonts w:ascii="Times New Roman" w:hAnsi="Times New Roman" w:cs="Times New Roman"/>
          <w:sz w:val="28"/>
          <w:szCs w:val="28"/>
          <w:lang w:val="kk-KZ"/>
        </w:rPr>
        <w:t xml:space="preserve"> экономиканың</w:t>
      </w:r>
      <w:r w:rsidRPr="00FC6449">
        <w:rPr>
          <w:rFonts w:ascii="Times New Roman" w:hAnsi="Times New Roman" w:cs="Times New Roman"/>
          <w:sz w:val="28"/>
          <w:szCs w:val="28"/>
          <w:lang w:val="kk-KZ"/>
        </w:rPr>
        <w:t xml:space="preserve"> </w:t>
      </w:r>
      <w:r>
        <w:rPr>
          <w:rFonts w:ascii="Times New Roman" w:hAnsi="Times New Roman" w:cs="Times New Roman"/>
          <w:sz w:val="28"/>
          <w:szCs w:val="28"/>
          <w:lang w:val="kk-KZ"/>
        </w:rPr>
        <w:t>қарқынды</w:t>
      </w:r>
      <w:r w:rsidRPr="00FC6449">
        <w:rPr>
          <w:rFonts w:ascii="Times New Roman" w:hAnsi="Times New Roman" w:cs="Times New Roman"/>
          <w:sz w:val="28"/>
          <w:szCs w:val="28"/>
          <w:lang w:val="kk-KZ"/>
        </w:rPr>
        <w:t xml:space="preserve"> өсу</w:t>
      </w:r>
      <w:r>
        <w:rPr>
          <w:rFonts w:ascii="Times New Roman" w:hAnsi="Times New Roman" w:cs="Times New Roman"/>
          <w:sz w:val="28"/>
          <w:szCs w:val="28"/>
          <w:lang w:val="kk-KZ"/>
        </w:rPr>
        <w:t>ге</w:t>
      </w:r>
      <w:r w:rsidRPr="00FC6449">
        <w:rPr>
          <w:rFonts w:ascii="Times New Roman" w:hAnsi="Times New Roman" w:cs="Times New Roman"/>
          <w:sz w:val="28"/>
          <w:szCs w:val="28"/>
          <w:lang w:val="kk-KZ"/>
        </w:rPr>
        <w:t xml:space="preserve"> әкелі</w:t>
      </w:r>
      <w:r>
        <w:rPr>
          <w:rFonts w:ascii="Times New Roman" w:hAnsi="Times New Roman" w:cs="Times New Roman"/>
          <w:sz w:val="28"/>
          <w:szCs w:val="28"/>
          <w:lang w:val="kk-KZ"/>
        </w:rPr>
        <w:t>п</w:t>
      </w:r>
      <w:r w:rsidRPr="00FC6449">
        <w:rPr>
          <w:rFonts w:ascii="Times New Roman" w:hAnsi="Times New Roman" w:cs="Times New Roman"/>
          <w:sz w:val="28"/>
          <w:szCs w:val="28"/>
          <w:lang w:val="kk-KZ"/>
        </w:rPr>
        <w:t>, ал энергия тұтынудың төмендеуі экономикалық өсудің баяулауына әкеледі. Қазақстанда тікелей шетелді</w:t>
      </w:r>
      <w:r>
        <w:rPr>
          <w:rFonts w:ascii="Times New Roman" w:hAnsi="Times New Roman" w:cs="Times New Roman"/>
          <w:sz w:val="28"/>
          <w:szCs w:val="28"/>
          <w:lang w:val="kk-KZ"/>
        </w:rPr>
        <w:t>к инвестициялар ұзақ және қысқа</w:t>
      </w:r>
      <w:r w:rsidRPr="00FC6449">
        <w:rPr>
          <w:rFonts w:ascii="Times New Roman" w:hAnsi="Times New Roman" w:cs="Times New Roman"/>
          <w:sz w:val="28"/>
          <w:szCs w:val="28"/>
          <w:lang w:val="kk-KZ"/>
        </w:rPr>
        <w:t>мерзімді перспективада энергия тұтынуға әсер етеді.</w:t>
      </w:r>
    </w:p>
    <w:p w:rsidR="00BB7CF2" w:rsidRDefault="00BB7CF2"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Еліміздің электр</w:t>
      </w:r>
      <w:r w:rsidRPr="008B21BC">
        <w:rPr>
          <w:rFonts w:ascii="Times New Roman" w:hAnsi="Times New Roman" w:cs="Times New Roman"/>
          <w:sz w:val="28"/>
          <w:szCs w:val="28"/>
          <w:lang w:val="kk-KZ"/>
        </w:rPr>
        <w:t>энергия өндіру сегменті</w:t>
      </w:r>
      <w:r>
        <w:rPr>
          <w:rFonts w:ascii="Times New Roman" w:hAnsi="Times New Roman" w:cs="Times New Roman"/>
          <w:sz w:val="28"/>
          <w:szCs w:val="28"/>
          <w:lang w:val="kk-KZ"/>
        </w:rPr>
        <w:t xml:space="preserve">н қарастыратын болсақ </w:t>
      </w:r>
      <w:r w:rsidRPr="003E056D">
        <w:rPr>
          <w:rFonts w:ascii="Times New Roman" w:hAnsi="Times New Roman" w:cs="Times New Roman"/>
          <w:sz w:val="28"/>
          <w:szCs w:val="28"/>
          <w:lang w:val="kk-KZ"/>
        </w:rPr>
        <w:t>(</w:t>
      </w:r>
      <w:r w:rsidR="006A611A">
        <w:rPr>
          <w:rFonts w:ascii="Times New Roman" w:hAnsi="Times New Roman" w:cs="Times New Roman"/>
          <w:sz w:val="28"/>
          <w:szCs w:val="28"/>
          <w:lang w:val="kk-KZ"/>
        </w:rPr>
        <w:t>10-</w:t>
      </w:r>
      <w:r w:rsidRPr="008B21BC">
        <w:rPr>
          <w:rFonts w:ascii="Times New Roman" w:hAnsi="Times New Roman" w:cs="Times New Roman"/>
          <w:sz w:val="28"/>
          <w:szCs w:val="28"/>
          <w:lang w:val="kk-KZ"/>
        </w:rPr>
        <w:t>сурет</w:t>
      </w:r>
      <w:r w:rsidRPr="003E056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E056D">
        <w:rPr>
          <w:rFonts w:ascii="Times New Roman" w:hAnsi="Times New Roman" w:cs="Times New Roman"/>
          <w:sz w:val="28"/>
          <w:szCs w:val="28"/>
          <w:lang w:val="kk-KZ"/>
        </w:rPr>
        <w:t xml:space="preserve">48,9% </w:t>
      </w:r>
      <w:r>
        <w:rPr>
          <w:rFonts w:ascii="Times New Roman" w:hAnsi="Times New Roman" w:cs="Times New Roman"/>
          <w:sz w:val="28"/>
          <w:szCs w:val="28"/>
          <w:lang w:val="kk-KZ"/>
        </w:rPr>
        <w:t xml:space="preserve">энергия өндірісі жылу, </w:t>
      </w:r>
      <w:r w:rsidRPr="003E056D">
        <w:rPr>
          <w:rFonts w:ascii="Times New Roman" w:hAnsi="Times New Roman" w:cs="Times New Roman"/>
          <w:sz w:val="28"/>
          <w:szCs w:val="28"/>
          <w:lang w:val="kk-KZ"/>
        </w:rPr>
        <w:t xml:space="preserve">36,6% </w:t>
      </w:r>
      <w:r>
        <w:rPr>
          <w:rFonts w:ascii="Times New Roman" w:hAnsi="Times New Roman" w:cs="Times New Roman"/>
          <w:sz w:val="28"/>
          <w:szCs w:val="28"/>
          <w:lang w:val="kk-KZ"/>
        </w:rPr>
        <w:t xml:space="preserve">жылу және энергия өндіру </w:t>
      </w:r>
      <w:r w:rsidR="006A611A">
        <w:rPr>
          <w:rFonts w:ascii="Times New Roman" w:hAnsi="Times New Roman" w:cs="Times New Roman"/>
          <w:sz w:val="28"/>
          <w:szCs w:val="28"/>
          <w:lang w:val="kk-KZ"/>
        </w:rPr>
        <w:t xml:space="preserve">стансаларына </w:t>
      </w:r>
      <w:r>
        <w:rPr>
          <w:rFonts w:ascii="Times New Roman" w:hAnsi="Times New Roman" w:cs="Times New Roman"/>
          <w:sz w:val="28"/>
          <w:szCs w:val="28"/>
          <w:lang w:val="kk-KZ"/>
        </w:rPr>
        <w:t xml:space="preserve">тиесілі екен, </w:t>
      </w:r>
      <w:r w:rsidRPr="003E056D">
        <w:rPr>
          <w:rFonts w:ascii="Times New Roman" w:hAnsi="Times New Roman" w:cs="Times New Roman"/>
          <w:sz w:val="28"/>
          <w:szCs w:val="28"/>
          <w:lang w:val="kk-KZ"/>
        </w:rPr>
        <w:t>12,3%</w:t>
      </w:r>
      <w:r>
        <w:rPr>
          <w:rFonts w:ascii="Times New Roman" w:hAnsi="Times New Roman" w:cs="Times New Roman"/>
          <w:sz w:val="28"/>
          <w:szCs w:val="28"/>
          <w:lang w:val="kk-KZ"/>
        </w:rPr>
        <w:t xml:space="preserve"> су станциясына, ал</w:t>
      </w:r>
      <w:r w:rsidRPr="003E056D">
        <w:rPr>
          <w:rFonts w:ascii="Times New Roman" w:hAnsi="Times New Roman" w:cs="Times New Roman"/>
          <w:sz w:val="28"/>
          <w:szCs w:val="28"/>
          <w:lang w:val="kk-KZ"/>
        </w:rPr>
        <w:t xml:space="preserve"> 2,3% </w:t>
      </w:r>
      <w:r>
        <w:rPr>
          <w:rFonts w:ascii="Times New Roman" w:hAnsi="Times New Roman" w:cs="Times New Roman"/>
          <w:sz w:val="28"/>
          <w:szCs w:val="28"/>
          <w:lang w:val="kk-KZ"/>
        </w:rPr>
        <w:t xml:space="preserve">газды </w:t>
      </w:r>
      <w:r w:rsidR="006A611A">
        <w:rPr>
          <w:rFonts w:ascii="Times New Roman" w:hAnsi="Times New Roman" w:cs="Times New Roman"/>
          <w:sz w:val="28"/>
          <w:szCs w:val="28"/>
          <w:lang w:val="kk-KZ"/>
        </w:rPr>
        <w:t xml:space="preserve">турбиналы станцияларына </w:t>
      </w:r>
      <w:r w:rsidRPr="00662CE7">
        <w:rPr>
          <w:rFonts w:ascii="Times New Roman" w:hAnsi="Times New Roman" w:cs="Times New Roman"/>
          <w:sz w:val="28"/>
          <w:szCs w:val="28"/>
          <w:lang w:val="kk-KZ"/>
        </w:rPr>
        <w:t>тиесілі</w:t>
      </w:r>
      <w:r>
        <w:rPr>
          <w:rFonts w:ascii="Times New Roman" w:hAnsi="Times New Roman" w:cs="Times New Roman"/>
          <w:sz w:val="28"/>
          <w:szCs w:val="28"/>
          <w:lang w:val="kk-KZ"/>
        </w:rPr>
        <w:t>.</w:t>
      </w:r>
    </w:p>
    <w:p w:rsidR="006A611A" w:rsidRPr="003E056D" w:rsidRDefault="006A611A" w:rsidP="004B0D2C">
      <w:pPr>
        <w:spacing w:after="0" w:line="240" w:lineRule="auto"/>
        <w:ind w:firstLine="708"/>
        <w:contextualSpacing/>
        <w:jc w:val="both"/>
        <w:rPr>
          <w:rFonts w:ascii="Times New Roman" w:hAnsi="Times New Roman" w:cs="Times New Roman"/>
          <w:sz w:val="28"/>
          <w:szCs w:val="28"/>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noProof/>
          <w:sz w:val="28"/>
          <w:szCs w:val="28"/>
        </w:rPr>
        <w:drawing>
          <wp:inline distT="0" distB="0" distL="0" distR="0">
            <wp:extent cx="4253023" cy="1701209"/>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611A" w:rsidRPr="006A611A" w:rsidRDefault="006A611A" w:rsidP="004B0D2C">
      <w:pPr>
        <w:spacing w:after="0" w:line="240" w:lineRule="auto"/>
        <w:contextualSpacing/>
        <w:jc w:val="center"/>
        <w:rPr>
          <w:rFonts w:ascii="Times New Roman" w:hAnsi="Times New Roman" w:cs="Times New Roman"/>
          <w:sz w:val="16"/>
          <w:szCs w:val="16"/>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0401D">
        <w:rPr>
          <w:rFonts w:ascii="Times New Roman" w:hAnsi="Times New Roman" w:cs="Times New Roman"/>
          <w:sz w:val="28"/>
          <w:szCs w:val="28"/>
          <w:lang w:val="kk-KZ"/>
        </w:rPr>
        <w:t>10</w:t>
      </w:r>
      <w:r w:rsidRPr="008B21BC">
        <w:rPr>
          <w:rFonts w:ascii="Times New Roman" w:hAnsi="Times New Roman" w:cs="Times New Roman"/>
          <w:sz w:val="28"/>
          <w:szCs w:val="28"/>
          <w:lang w:val="kk-KZ"/>
        </w:rPr>
        <w:t xml:space="preserve"> </w:t>
      </w:r>
      <w:r w:rsidR="006A611A">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ҚР энергетикасының өндіру қуаты түрлерінің структурасы (электроэнергия өндіру сегменті)</w:t>
      </w:r>
    </w:p>
    <w:p w:rsidR="00BB7CF2" w:rsidRPr="006A611A" w:rsidRDefault="00BB7CF2" w:rsidP="004B0D2C">
      <w:pPr>
        <w:spacing w:after="0" w:line="240" w:lineRule="auto"/>
        <w:contextualSpacing/>
        <w:jc w:val="both"/>
        <w:rPr>
          <w:rFonts w:ascii="Times New Roman" w:hAnsi="Times New Roman" w:cs="Times New Roman"/>
          <w:sz w:val="16"/>
          <w:szCs w:val="16"/>
          <w:lang w:val="kk-KZ"/>
        </w:rPr>
      </w:pPr>
    </w:p>
    <w:p w:rsidR="00BB7CF2" w:rsidRPr="001F413D" w:rsidRDefault="006A611A" w:rsidP="006A611A">
      <w:pPr>
        <w:spacing w:after="0" w:line="240" w:lineRule="auto"/>
        <w:ind w:firstLine="708"/>
        <w:contextualSpacing/>
        <w:jc w:val="both"/>
        <w:rPr>
          <w:rFonts w:ascii="Times New Roman" w:hAnsi="Times New Roman" w:cs="Times New Roman"/>
          <w:sz w:val="24"/>
          <w:szCs w:val="24"/>
          <w:lang w:val="kk-KZ"/>
        </w:rPr>
      </w:pPr>
      <w:r w:rsidRPr="00487220">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BB7CF2" w:rsidRPr="001F413D">
        <w:rPr>
          <w:rFonts w:ascii="Times New Roman" w:hAnsi="Times New Roman" w:cs="Times New Roman"/>
          <w:sz w:val="24"/>
          <w:szCs w:val="24"/>
          <w:lang w:val="kk-KZ"/>
        </w:rPr>
        <w:t>[</w:t>
      </w:r>
      <w:r w:rsidR="008001B1">
        <w:rPr>
          <w:rFonts w:ascii="Times New Roman" w:hAnsi="Times New Roman" w:cs="Times New Roman"/>
          <w:sz w:val="24"/>
          <w:szCs w:val="24"/>
          <w:lang w:val="kk-KZ"/>
        </w:rPr>
        <w:t>99</w:t>
      </w:r>
      <w:r w:rsidR="00BB7CF2" w:rsidRPr="001F413D">
        <w:rPr>
          <w:rFonts w:ascii="Times New Roman" w:hAnsi="Times New Roman" w:cs="Times New Roman"/>
          <w:sz w:val="24"/>
          <w:szCs w:val="24"/>
          <w:lang w:val="kk-KZ"/>
        </w:rPr>
        <w:t xml:space="preserve">] </w:t>
      </w:r>
    </w:p>
    <w:p w:rsidR="00BB7CF2" w:rsidRPr="006A611A" w:rsidRDefault="00BB7CF2" w:rsidP="006A611A">
      <w:pPr>
        <w:spacing w:after="0" w:line="240" w:lineRule="auto"/>
        <w:ind w:firstLine="708"/>
        <w:contextualSpacing/>
        <w:jc w:val="both"/>
        <w:rPr>
          <w:rFonts w:ascii="Times New Roman" w:hAnsi="Times New Roman" w:cs="Times New Roman"/>
          <w:sz w:val="28"/>
          <w:szCs w:val="28"/>
          <w:lang w:val="kk-KZ"/>
        </w:rPr>
      </w:pP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2020 жылы газбен жұмыс істейтін электр энергия өндіретін cтанциялар шамамен 20% электр энергия өндірген, дегенмен бұл станциялардың басым бөлігі жүйеден оқшауланған мұнай-газ өндіруші батыс аймақтарда орналасқан. 2020 жылы жаңартылатын көздерден өндірілген электр энергияның 11% көп бөлігі ірі су электр станцияларынан өндірілді, алайда судың көлемі ауыл шаруашылығымен қатаң кестеге сәйкес реттеледі [</w:t>
      </w:r>
      <w:r w:rsidR="005E7ABC">
        <w:fldChar w:fldCharType="begin"/>
      </w:r>
      <w:r w:rsidR="005E7ABC" w:rsidRPr="00D7679B">
        <w:rPr>
          <w:lang w:val="kk-KZ"/>
        </w:rPr>
        <w:instrText xml:space="preserve"> REF _Ref162880233 \r \h  \* MERGEFORMAT </w:instrText>
      </w:r>
      <w:r w:rsidR="005E7ABC">
        <w:fldChar w:fldCharType="separate"/>
      </w:r>
      <w:r w:rsidR="00D540B3" w:rsidRPr="00D540B3">
        <w:rPr>
          <w:rFonts w:ascii="Times New Roman" w:hAnsi="Times New Roman" w:cs="Times New Roman"/>
          <w:sz w:val="28"/>
          <w:szCs w:val="28"/>
          <w:lang w:val="kk-KZ"/>
        </w:rPr>
        <w:t>9</w:t>
      </w:r>
      <w:r w:rsidR="008001B1">
        <w:rPr>
          <w:rFonts w:ascii="Times New Roman" w:hAnsi="Times New Roman" w:cs="Times New Roman"/>
          <w:sz w:val="28"/>
          <w:szCs w:val="28"/>
          <w:lang w:val="kk-KZ"/>
        </w:rPr>
        <w:t>6</w:t>
      </w:r>
      <w:r w:rsidR="005E7ABC">
        <w:fldChar w:fldCharType="end"/>
      </w:r>
      <w:r w:rsidRPr="001F413D">
        <w:rPr>
          <w:rFonts w:ascii="Times New Roman" w:hAnsi="Times New Roman" w:cs="Times New Roman"/>
          <w:sz w:val="28"/>
          <w:szCs w:val="28"/>
          <w:lang w:val="kk-KZ"/>
        </w:rPr>
        <w:t>].</w:t>
      </w:r>
    </w:p>
    <w:p w:rsidR="00BB7CF2" w:rsidRPr="001F413D" w:rsidRDefault="00BB7CF2" w:rsidP="006A611A">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Сонғы уақытта елімізде электр станцияларда қазандық пен өндіруші жабдықтардың апатты тоқтауларының саны артып келеді, мысалы 2021 жылдың басынан бері апатты тоқтаулар саны 17,2% болса, олардың тоқтау ұзақтығы 10,5% өскен. Ал 2022 жылдың бірінші жартыжылдығында бұл көрсеткіш 18,6% жетсе, ұзақтығы 12,6%-ға артты.</w:t>
      </w: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Бұл проблемалар жоспарлы электр энергия ағындарының мәндерінің жүйелі бұзылуына әкеліп соқтырады және тұтастай алғанда Қазақстанның энергетикалық жүйесінің жұмыс істеу сенімділігін төмендетеді.</w:t>
      </w:r>
    </w:p>
    <w:p w:rsidR="00BB7CF2"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Осыған мысал ретінде (</w:t>
      </w:r>
      <w:r w:rsidR="006A611A">
        <w:rPr>
          <w:rFonts w:ascii="Times New Roman" w:hAnsi="Times New Roman" w:cs="Times New Roman"/>
          <w:sz w:val="28"/>
          <w:szCs w:val="28"/>
          <w:lang w:val="kk-KZ"/>
        </w:rPr>
        <w:t>11-</w:t>
      </w:r>
      <w:r w:rsidRPr="001F413D">
        <w:rPr>
          <w:rFonts w:ascii="Times New Roman" w:hAnsi="Times New Roman" w:cs="Times New Roman"/>
          <w:sz w:val="28"/>
          <w:szCs w:val="28"/>
          <w:lang w:val="kk-KZ"/>
        </w:rPr>
        <w:t>сурет) көрсетілгендей елімізде энергетикалық жабдықтардың 55,5% жасы 30 жылдан асады. Ал кейінгі 5 жыл ішінде іске</w:t>
      </w:r>
      <w:r w:rsidRPr="008B21BC">
        <w:rPr>
          <w:rFonts w:ascii="Times New Roman" w:hAnsi="Times New Roman" w:cs="Times New Roman"/>
          <w:sz w:val="28"/>
          <w:szCs w:val="28"/>
          <w:lang w:val="kk-KZ"/>
        </w:rPr>
        <w:t xml:space="preserve"> қосылған жабдықтар</w:t>
      </w:r>
      <w:r>
        <w:rPr>
          <w:rFonts w:ascii="Times New Roman" w:hAnsi="Times New Roman" w:cs="Times New Roman"/>
          <w:sz w:val="28"/>
          <w:szCs w:val="28"/>
          <w:lang w:val="kk-KZ"/>
        </w:rPr>
        <w:t xml:space="preserve"> саны</w:t>
      </w:r>
      <w:r w:rsidRPr="008B21BC">
        <w:rPr>
          <w:rFonts w:ascii="Times New Roman" w:hAnsi="Times New Roman" w:cs="Times New Roman"/>
          <w:sz w:val="28"/>
          <w:szCs w:val="28"/>
          <w:lang w:val="kk-KZ"/>
        </w:rPr>
        <w:t xml:space="preserve"> тек 7,4% құрап отыр.</w:t>
      </w:r>
    </w:p>
    <w:p w:rsidR="006A611A" w:rsidRPr="008B21BC" w:rsidRDefault="006A611A" w:rsidP="004B0D2C">
      <w:pPr>
        <w:spacing w:after="0" w:line="240" w:lineRule="auto"/>
        <w:ind w:firstLine="708"/>
        <w:contextualSpacing/>
        <w:jc w:val="both"/>
        <w:rPr>
          <w:rFonts w:ascii="Times New Roman" w:hAnsi="Times New Roman" w:cs="Times New Roman"/>
          <w:sz w:val="28"/>
          <w:szCs w:val="28"/>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noProof/>
          <w:sz w:val="28"/>
          <w:szCs w:val="28"/>
        </w:rPr>
        <w:drawing>
          <wp:inline distT="0" distB="0" distL="0" distR="0">
            <wp:extent cx="4195142" cy="1971923"/>
            <wp:effectExtent l="19050" t="0" r="0" b="0"/>
            <wp:docPr id="1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B7CF2" w:rsidRPr="006A611A" w:rsidRDefault="00BB7CF2" w:rsidP="004B0D2C">
      <w:pPr>
        <w:spacing w:after="0" w:line="240" w:lineRule="auto"/>
        <w:contextualSpacing/>
        <w:jc w:val="both"/>
        <w:rPr>
          <w:rFonts w:ascii="Times New Roman" w:hAnsi="Times New Roman" w:cs="Times New Roman"/>
          <w:sz w:val="16"/>
          <w:szCs w:val="16"/>
          <w:lang w:val="kk-KZ"/>
        </w:rPr>
      </w:pPr>
    </w:p>
    <w:p w:rsidR="00BB7CF2" w:rsidRPr="008B21BC" w:rsidRDefault="00BB7CF2" w:rsidP="006A611A">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sz w:val="28"/>
          <w:szCs w:val="28"/>
          <w:lang w:val="kk-KZ"/>
        </w:rPr>
        <w:t xml:space="preserve">Сурет </w:t>
      </w:r>
      <w:r w:rsidR="00DA4621">
        <w:rPr>
          <w:rFonts w:ascii="Times New Roman" w:hAnsi="Times New Roman" w:cs="Times New Roman"/>
          <w:sz w:val="28"/>
          <w:szCs w:val="28"/>
          <w:lang w:val="kk-KZ"/>
        </w:rPr>
        <w:t>1</w:t>
      </w:r>
      <w:r w:rsidR="00F0401D">
        <w:rPr>
          <w:rFonts w:ascii="Times New Roman" w:hAnsi="Times New Roman" w:cs="Times New Roman"/>
          <w:sz w:val="28"/>
          <w:szCs w:val="28"/>
          <w:lang w:val="kk-KZ"/>
        </w:rPr>
        <w:t>1</w:t>
      </w:r>
      <w:r w:rsidRPr="008B21BC">
        <w:rPr>
          <w:rFonts w:ascii="Times New Roman" w:hAnsi="Times New Roman" w:cs="Times New Roman"/>
          <w:sz w:val="28"/>
          <w:szCs w:val="28"/>
          <w:lang w:val="kk-KZ"/>
        </w:rPr>
        <w:t xml:space="preserve"> </w:t>
      </w:r>
      <w:r w:rsidR="006A611A">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Еліміздегі өндіруші жабдықтардың жасы</w:t>
      </w:r>
    </w:p>
    <w:p w:rsidR="00BB7CF2" w:rsidRPr="006A611A" w:rsidRDefault="00BB7CF2" w:rsidP="004B0D2C">
      <w:pPr>
        <w:spacing w:after="0" w:line="240" w:lineRule="auto"/>
        <w:contextualSpacing/>
        <w:jc w:val="both"/>
        <w:rPr>
          <w:rFonts w:ascii="Times New Roman" w:hAnsi="Times New Roman" w:cs="Times New Roman"/>
          <w:sz w:val="16"/>
          <w:szCs w:val="16"/>
          <w:lang w:val="kk-KZ"/>
        </w:rPr>
      </w:pPr>
    </w:p>
    <w:p w:rsidR="00BB7CF2" w:rsidRPr="00F76174" w:rsidRDefault="006A611A" w:rsidP="004B0D2C">
      <w:pPr>
        <w:spacing w:after="0" w:line="240" w:lineRule="auto"/>
        <w:ind w:firstLine="708"/>
        <w:contextualSpacing/>
        <w:jc w:val="both"/>
        <w:rPr>
          <w:rFonts w:ascii="Times New Roman" w:hAnsi="Times New Roman" w:cs="Times New Roman"/>
          <w:sz w:val="24"/>
          <w:szCs w:val="24"/>
          <w:lang w:val="kk-KZ"/>
        </w:rPr>
      </w:pPr>
      <w:r w:rsidRPr="006A611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w:t>
      </w:r>
      <w:r w:rsidRPr="00F76174">
        <w:rPr>
          <w:rFonts w:ascii="Times New Roman" w:eastAsia="Calibri" w:hAnsi="Times New Roman" w:cs="Times New Roman"/>
          <w:bCs/>
          <w:sz w:val="24"/>
          <w:szCs w:val="24"/>
          <w:lang w:val="kk-KZ"/>
        </w:rPr>
        <w:t>құралған</w:t>
      </w:r>
      <w:r w:rsidR="00BB7CF2" w:rsidRPr="00F76174">
        <w:rPr>
          <w:rFonts w:ascii="Times New Roman" w:hAnsi="Times New Roman" w:cs="Times New Roman"/>
          <w:sz w:val="24"/>
          <w:szCs w:val="24"/>
          <w:lang w:val="kk-KZ"/>
        </w:rPr>
        <w:t xml:space="preserve"> [</w:t>
      </w:r>
      <w:r w:rsidR="00F76174" w:rsidRPr="00F76174">
        <w:rPr>
          <w:rFonts w:ascii="Times New Roman" w:hAnsi="Times New Roman" w:cs="Times New Roman"/>
          <w:sz w:val="24"/>
          <w:szCs w:val="24"/>
          <w:lang w:val="kk-KZ"/>
        </w:rPr>
        <w:t>43</w:t>
      </w:r>
      <w:r w:rsidR="00BB7CF2" w:rsidRPr="00F76174">
        <w:rPr>
          <w:rFonts w:ascii="Times New Roman" w:hAnsi="Times New Roman" w:cs="Times New Roman"/>
          <w:sz w:val="24"/>
          <w:szCs w:val="24"/>
          <w:lang w:val="kk-KZ"/>
        </w:rPr>
        <w:t xml:space="preserve">] </w:t>
      </w:r>
    </w:p>
    <w:p w:rsidR="00BB7CF2" w:rsidRDefault="00BB7CF2" w:rsidP="004B0D2C">
      <w:pPr>
        <w:spacing w:after="0" w:line="240" w:lineRule="auto"/>
        <w:ind w:firstLine="708"/>
        <w:contextualSpacing/>
        <w:jc w:val="both"/>
        <w:rPr>
          <w:rFonts w:ascii="Times New Roman" w:hAnsi="Times New Roman" w:cs="Times New Roman"/>
          <w:sz w:val="28"/>
          <w:szCs w:val="28"/>
          <w:lang w:val="kk-KZ"/>
        </w:rPr>
      </w:pPr>
    </w:p>
    <w:p w:rsidR="00BB7CF2" w:rsidRDefault="00BB7CF2"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Еліміздегі </w:t>
      </w:r>
      <w:r w:rsidRPr="008B21BC">
        <w:rPr>
          <w:rFonts w:ascii="Times New Roman" w:hAnsi="Times New Roman" w:cs="Times New Roman"/>
          <w:sz w:val="28"/>
          <w:szCs w:val="28"/>
          <w:lang w:val="kk-KZ"/>
        </w:rPr>
        <w:t xml:space="preserve">электр станциялардың тозу </w:t>
      </w:r>
      <w:r>
        <w:rPr>
          <w:rFonts w:ascii="Times New Roman" w:hAnsi="Times New Roman" w:cs="Times New Roman"/>
          <w:sz w:val="28"/>
          <w:szCs w:val="28"/>
          <w:lang w:val="kk-KZ"/>
        </w:rPr>
        <w:t>деңгейі жоғарлағаны туралы дәлелі ретінде төмендегі көрсеткішті қарастырайық.</w:t>
      </w:r>
    </w:p>
    <w:p w:rsidR="006A611A" w:rsidRPr="008B21BC" w:rsidRDefault="006A611A" w:rsidP="004B0D2C">
      <w:pPr>
        <w:spacing w:after="0" w:line="240" w:lineRule="auto"/>
        <w:ind w:firstLine="708"/>
        <w:contextualSpacing/>
        <w:jc w:val="both"/>
        <w:rPr>
          <w:rFonts w:ascii="Times New Roman" w:hAnsi="Times New Roman" w:cs="Times New Roman"/>
          <w:sz w:val="28"/>
          <w:szCs w:val="28"/>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noProof/>
          <w:sz w:val="28"/>
          <w:szCs w:val="28"/>
        </w:rPr>
        <w:drawing>
          <wp:inline distT="0" distB="0" distL="0" distR="0">
            <wp:extent cx="4400550" cy="1838325"/>
            <wp:effectExtent l="0" t="0" r="0" b="0"/>
            <wp:docPr id="1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611A" w:rsidRPr="006A611A" w:rsidRDefault="006A611A" w:rsidP="004B0D2C">
      <w:pPr>
        <w:spacing w:after="0" w:line="240" w:lineRule="auto"/>
        <w:contextualSpacing/>
        <w:jc w:val="center"/>
        <w:rPr>
          <w:rFonts w:ascii="Times New Roman" w:hAnsi="Times New Roman" w:cs="Times New Roman"/>
          <w:sz w:val="16"/>
          <w:szCs w:val="16"/>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sz w:val="28"/>
          <w:szCs w:val="28"/>
          <w:lang w:val="kk-KZ"/>
        </w:rPr>
        <w:t xml:space="preserve">Сурет </w:t>
      </w:r>
      <w:r w:rsidR="005A6325">
        <w:rPr>
          <w:rFonts w:ascii="Times New Roman" w:hAnsi="Times New Roman" w:cs="Times New Roman"/>
          <w:sz w:val="28"/>
          <w:szCs w:val="28"/>
          <w:lang w:val="kk-KZ"/>
        </w:rPr>
        <w:t>1</w:t>
      </w:r>
      <w:r w:rsidR="00D92832">
        <w:rPr>
          <w:rFonts w:ascii="Times New Roman" w:hAnsi="Times New Roman" w:cs="Times New Roman"/>
          <w:sz w:val="28"/>
          <w:szCs w:val="28"/>
          <w:lang w:val="kk-KZ"/>
        </w:rPr>
        <w:t>2</w:t>
      </w:r>
      <w:r w:rsidRPr="008B21BC">
        <w:rPr>
          <w:rFonts w:ascii="Times New Roman" w:hAnsi="Times New Roman" w:cs="Times New Roman"/>
          <w:sz w:val="28"/>
          <w:szCs w:val="28"/>
          <w:lang w:val="kk-KZ"/>
        </w:rPr>
        <w:t xml:space="preserve"> </w:t>
      </w:r>
      <w:r w:rsidR="006A611A">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2009-2017 жылдар аралығындағы электр станциялардың тозу көрсеткіші</w:t>
      </w:r>
    </w:p>
    <w:p w:rsidR="00BB7CF2" w:rsidRPr="00B7562B" w:rsidRDefault="00BB7CF2" w:rsidP="004B0D2C">
      <w:pPr>
        <w:spacing w:after="0" w:line="240" w:lineRule="auto"/>
        <w:contextualSpacing/>
        <w:jc w:val="both"/>
        <w:rPr>
          <w:rFonts w:ascii="Times New Roman" w:hAnsi="Times New Roman" w:cs="Times New Roman"/>
          <w:sz w:val="16"/>
          <w:szCs w:val="16"/>
          <w:lang w:val="kk-KZ"/>
        </w:rPr>
      </w:pPr>
    </w:p>
    <w:p w:rsidR="00BB7CF2" w:rsidRPr="001F413D" w:rsidRDefault="006A611A" w:rsidP="004B0D2C">
      <w:pPr>
        <w:spacing w:after="0" w:line="240" w:lineRule="auto"/>
        <w:ind w:firstLine="708"/>
        <w:contextualSpacing/>
        <w:jc w:val="both"/>
        <w:rPr>
          <w:rFonts w:ascii="Times New Roman" w:hAnsi="Times New Roman" w:cs="Times New Roman"/>
          <w:sz w:val="24"/>
          <w:szCs w:val="24"/>
          <w:lang w:val="kk-KZ"/>
        </w:rPr>
      </w:pPr>
      <w:r w:rsidRPr="006A611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BB7CF2" w:rsidRPr="001F413D">
        <w:rPr>
          <w:rFonts w:ascii="Times New Roman" w:hAnsi="Times New Roman" w:cs="Times New Roman"/>
          <w:sz w:val="24"/>
          <w:szCs w:val="24"/>
          <w:lang w:val="kk-KZ"/>
        </w:rPr>
        <w:t xml:space="preserve"> [</w:t>
      </w:r>
      <w:r w:rsidR="005E7ABC">
        <w:fldChar w:fldCharType="begin"/>
      </w:r>
      <w:r w:rsidR="005E7ABC" w:rsidRPr="00D7679B">
        <w:rPr>
          <w:lang w:val="kk-KZ"/>
        </w:rPr>
        <w:instrText xml:space="preserve"> REF _Ref158494129 \r \h  \* MERGEFORMAT </w:instrText>
      </w:r>
      <w:r w:rsidR="005E7ABC">
        <w:fldChar w:fldCharType="separate"/>
      </w:r>
      <w:r w:rsidR="00D540B3" w:rsidRPr="00D540B3">
        <w:rPr>
          <w:rFonts w:ascii="Times New Roman" w:hAnsi="Times New Roman" w:cs="Times New Roman"/>
          <w:sz w:val="24"/>
          <w:szCs w:val="24"/>
          <w:lang w:val="kk-KZ"/>
        </w:rPr>
        <w:t>10</w:t>
      </w:r>
      <w:r w:rsidR="00F76174">
        <w:rPr>
          <w:rFonts w:ascii="Times New Roman" w:hAnsi="Times New Roman" w:cs="Times New Roman"/>
          <w:sz w:val="24"/>
          <w:szCs w:val="24"/>
          <w:lang w:val="kk-KZ"/>
        </w:rPr>
        <w:t>0</w:t>
      </w:r>
      <w:r w:rsidR="005E7ABC">
        <w:fldChar w:fldCharType="end"/>
      </w:r>
      <w:r w:rsidR="00BB7CF2" w:rsidRPr="001F413D">
        <w:rPr>
          <w:rFonts w:ascii="Times New Roman" w:hAnsi="Times New Roman" w:cs="Times New Roman"/>
          <w:sz w:val="24"/>
          <w:szCs w:val="24"/>
          <w:lang w:val="kk-KZ"/>
        </w:rPr>
        <w:t xml:space="preserve">] </w:t>
      </w:r>
    </w:p>
    <w:p w:rsidR="00BB7CF2" w:rsidRPr="001F413D" w:rsidRDefault="00BB7CF2" w:rsidP="004B0D2C">
      <w:pPr>
        <w:spacing w:after="0" w:line="240" w:lineRule="auto"/>
        <w:contextualSpacing/>
        <w:jc w:val="both"/>
        <w:rPr>
          <w:rFonts w:ascii="Times New Roman" w:hAnsi="Times New Roman" w:cs="Times New Roman"/>
          <w:sz w:val="28"/>
          <w:szCs w:val="28"/>
          <w:lang w:val="kk-KZ"/>
        </w:rPr>
      </w:pP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Жоғарыдағы (</w:t>
      </w:r>
      <w:r w:rsidR="006A611A">
        <w:rPr>
          <w:rFonts w:ascii="Times New Roman" w:hAnsi="Times New Roman" w:cs="Times New Roman"/>
          <w:sz w:val="28"/>
          <w:szCs w:val="28"/>
          <w:lang w:val="kk-KZ"/>
        </w:rPr>
        <w:t>12-</w:t>
      </w:r>
      <w:r w:rsidRPr="001F413D">
        <w:rPr>
          <w:rFonts w:ascii="Times New Roman" w:hAnsi="Times New Roman" w:cs="Times New Roman"/>
          <w:sz w:val="28"/>
          <w:szCs w:val="28"/>
          <w:lang w:val="kk-KZ"/>
        </w:rPr>
        <w:t>сурет) көрсетілгендей, еліміздегі 2009 жылы  электр станциялардың тозу деңгейі 75%  құрайтын электр станциялар үлесі 60 көрсетілген пайыздан асса, 2017 жылы бұл көрсеткіш 36% азайған.</w:t>
      </w:r>
    </w:p>
    <w:p w:rsidR="00BB7CF2" w:rsidRPr="00EA6D38"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Жоғарыда көрсетілген мәліметтерді ескере отырып, мемлекетімізде электр энергияның өндірісі мен тұтыну арасында теңгерімсіздік орын алғаның байқаймыз, яғни елімізде электр энергия өндіру мен тұтынуды теңестіру мақсатында 2023 жылы қаңтар-желтоқсан айларында Ресей Федерациясына экспорт 1 152,9 млн кВт.сағ құраса, Ресей Федерациясынан импорт 2</w:t>
      </w:r>
      <w:r w:rsidR="00B7562B">
        <w:rPr>
          <w:rFonts w:ascii="Times New Roman" w:hAnsi="Times New Roman" w:cs="Times New Roman"/>
          <w:sz w:val="28"/>
          <w:szCs w:val="28"/>
          <w:lang w:val="kk-KZ"/>
        </w:rPr>
        <w:t> </w:t>
      </w:r>
      <w:r w:rsidRPr="001F413D">
        <w:rPr>
          <w:rFonts w:ascii="Times New Roman" w:hAnsi="Times New Roman" w:cs="Times New Roman"/>
          <w:sz w:val="28"/>
          <w:szCs w:val="28"/>
          <w:lang w:val="kk-KZ"/>
        </w:rPr>
        <w:t>211,6</w:t>
      </w:r>
      <w:r w:rsidR="00B7562B">
        <w:rPr>
          <w:rFonts w:ascii="Times New Roman" w:hAnsi="Times New Roman" w:cs="Times New Roman"/>
          <w:sz w:val="28"/>
          <w:szCs w:val="28"/>
          <w:lang w:val="kk-KZ"/>
        </w:rPr>
        <w:t> </w:t>
      </w:r>
      <w:r w:rsidRPr="001F413D">
        <w:rPr>
          <w:rFonts w:ascii="Times New Roman" w:hAnsi="Times New Roman" w:cs="Times New Roman"/>
          <w:sz w:val="28"/>
          <w:szCs w:val="28"/>
          <w:lang w:val="kk-KZ"/>
        </w:rPr>
        <w:t>млн</w:t>
      </w:r>
      <w:r w:rsidR="00B7562B">
        <w:rPr>
          <w:rFonts w:ascii="Times New Roman" w:hAnsi="Times New Roman" w:cs="Times New Roman"/>
          <w:sz w:val="28"/>
          <w:szCs w:val="28"/>
          <w:lang w:val="kk-KZ"/>
        </w:rPr>
        <w:t>. </w:t>
      </w:r>
      <w:r w:rsidRPr="001F413D">
        <w:rPr>
          <w:rFonts w:ascii="Times New Roman" w:hAnsi="Times New Roman" w:cs="Times New Roman"/>
          <w:sz w:val="28"/>
          <w:szCs w:val="28"/>
          <w:lang w:val="kk-KZ"/>
        </w:rPr>
        <w:t>кВт.сағ құраған (</w:t>
      </w:r>
      <w:r w:rsidR="00B7562B">
        <w:rPr>
          <w:rFonts w:ascii="Times New Roman" w:hAnsi="Times New Roman" w:cs="Times New Roman"/>
          <w:sz w:val="28"/>
          <w:szCs w:val="28"/>
          <w:lang w:val="kk-KZ"/>
        </w:rPr>
        <w:t>11-</w:t>
      </w:r>
      <w:r w:rsidR="00B7562B" w:rsidRPr="001F413D">
        <w:rPr>
          <w:rFonts w:ascii="Times New Roman" w:hAnsi="Times New Roman" w:cs="Times New Roman"/>
          <w:sz w:val="28"/>
          <w:szCs w:val="28"/>
          <w:lang w:val="kk-KZ"/>
        </w:rPr>
        <w:t>кесте</w:t>
      </w:r>
      <w:r w:rsidRPr="001F413D">
        <w:rPr>
          <w:rFonts w:ascii="Times New Roman" w:hAnsi="Times New Roman" w:cs="Times New Roman"/>
          <w:sz w:val="28"/>
          <w:szCs w:val="28"/>
          <w:lang w:val="kk-KZ"/>
        </w:rPr>
        <w:t>).</w:t>
      </w:r>
    </w:p>
    <w:p w:rsidR="00BB7CF2" w:rsidRPr="00F025C8" w:rsidRDefault="00BB7CF2" w:rsidP="004B0D2C">
      <w:pPr>
        <w:spacing w:after="0" w:line="240" w:lineRule="auto"/>
        <w:contextualSpacing/>
        <w:jc w:val="both"/>
        <w:rPr>
          <w:rFonts w:ascii="Times New Roman" w:hAnsi="Times New Roman" w:cs="Times New Roman"/>
          <w:sz w:val="28"/>
          <w:szCs w:val="28"/>
          <w:lang w:val="kk-KZ"/>
        </w:rPr>
      </w:pPr>
    </w:p>
    <w:p w:rsidR="00BB7CF2" w:rsidRPr="008B21BC" w:rsidRDefault="00BB7CF2" w:rsidP="004B0D2C">
      <w:pPr>
        <w:spacing w:after="0" w:line="240" w:lineRule="auto"/>
        <w:contextualSpacing/>
        <w:jc w:val="both"/>
        <w:rPr>
          <w:rFonts w:ascii="Times New Roman" w:hAnsi="Times New Roman" w:cs="Times New Roman"/>
          <w:sz w:val="28"/>
          <w:szCs w:val="28"/>
          <w:lang w:val="kk-KZ"/>
        </w:rPr>
      </w:pPr>
      <w:r w:rsidRPr="005A6325">
        <w:rPr>
          <w:rFonts w:ascii="Times New Roman" w:hAnsi="Times New Roman" w:cs="Times New Roman"/>
          <w:sz w:val="28"/>
          <w:szCs w:val="28"/>
          <w:lang w:val="kk-KZ"/>
        </w:rPr>
        <w:t xml:space="preserve">Кесте </w:t>
      </w:r>
      <w:r w:rsidR="005A6325" w:rsidRPr="005A6325">
        <w:rPr>
          <w:rFonts w:ascii="Times New Roman" w:hAnsi="Times New Roman" w:cs="Times New Roman"/>
          <w:sz w:val="28"/>
          <w:szCs w:val="28"/>
          <w:lang w:val="kk-KZ"/>
        </w:rPr>
        <w:t>1</w:t>
      </w:r>
      <w:r w:rsidR="00DF48DB">
        <w:rPr>
          <w:rFonts w:ascii="Times New Roman" w:hAnsi="Times New Roman" w:cs="Times New Roman"/>
          <w:sz w:val="28"/>
          <w:szCs w:val="28"/>
          <w:lang w:val="kk-KZ"/>
        </w:rPr>
        <w:t>1</w:t>
      </w:r>
      <w:r w:rsidRPr="005A6325">
        <w:rPr>
          <w:rFonts w:ascii="Times New Roman" w:hAnsi="Times New Roman" w:cs="Times New Roman"/>
          <w:sz w:val="28"/>
          <w:szCs w:val="28"/>
          <w:lang w:val="kk-KZ"/>
        </w:rPr>
        <w:t xml:space="preserve"> </w:t>
      </w:r>
      <w:r w:rsidR="00B7562B">
        <w:rPr>
          <w:rFonts w:ascii="Times New Roman" w:hAnsi="Times New Roman" w:cs="Times New Roman"/>
          <w:sz w:val="28"/>
          <w:szCs w:val="28"/>
          <w:lang w:val="kk-KZ"/>
        </w:rPr>
        <w:t>–</w:t>
      </w:r>
      <w:r w:rsidRPr="005A6325">
        <w:rPr>
          <w:rFonts w:ascii="Times New Roman" w:hAnsi="Times New Roman" w:cs="Times New Roman"/>
          <w:sz w:val="28"/>
          <w:szCs w:val="28"/>
          <w:lang w:val="kk-KZ"/>
        </w:rPr>
        <w:t xml:space="preserve"> Елдегі электр энергиясының импорты мен экспорты</w:t>
      </w:r>
      <w:r w:rsidRPr="008B21BC">
        <w:rPr>
          <w:rFonts w:ascii="Times New Roman" w:hAnsi="Times New Roman" w:cs="Times New Roman"/>
          <w:sz w:val="28"/>
          <w:szCs w:val="28"/>
          <w:lang w:val="kk-KZ"/>
        </w:rPr>
        <w:t xml:space="preserve"> </w:t>
      </w:r>
    </w:p>
    <w:p w:rsidR="00BB7CF2" w:rsidRPr="00B7562B" w:rsidRDefault="00BB7CF2" w:rsidP="004B0D2C">
      <w:pPr>
        <w:spacing w:after="0" w:line="240" w:lineRule="auto"/>
        <w:contextualSpacing/>
        <w:jc w:val="right"/>
        <w:rPr>
          <w:rFonts w:ascii="Times New Roman" w:hAnsi="Times New Roman" w:cs="Times New Roman"/>
          <w:i/>
          <w:sz w:val="24"/>
          <w:szCs w:val="24"/>
          <w:lang w:val="kk-KZ"/>
        </w:rPr>
      </w:pPr>
      <w:r w:rsidRPr="00B7562B">
        <w:rPr>
          <w:rFonts w:ascii="Times New Roman" w:hAnsi="Times New Roman" w:cs="Times New Roman"/>
          <w:i/>
          <w:sz w:val="24"/>
          <w:szCs w:val="24"/>
        </w:rPr>
        <w:t>млн. кВт</w:t>
      </w:r>
      <w:r w:rsidRPr="00B7562B">
        <w:rPr>
          <w:rFonts w:ascii="Times New Roman" w:hAnsi="Times New Roman" w:cs="Times New Roman"/>
          <w:i/>
          <w:sz w:val="24"/>
          <w:szCs w:val="24"/>
          <w:lang w:val="kk-KZ"/>
        </w:rPr>
        <w:t>.сағ</w:t>
      </w:r>
    </w:p>
    <w:tbl>
      <w:tblPr>
        <w:tblW w:w="9639" w:type="dxa"/>
        <w:tblInd w:w="108" w:type="dxa"/>
        <w:tblLayout w:type="fixed"/>
        <w:tblLook w:val="04A0" w:firstRow="1" w:lastRow="0" w:firstColumn="1" w:lastColumn="0" w:noHBand="0" w:noVBand="1"/>
      </w:tblPr>
      <w:tblGrid>
        <w:gridCol w:w="4522"/>
        <w:gridCol w:w="1148"/>
        <w:gridCol w:w="1418"/>
        <w:gridCol w:w="1276"/>
        <w:gridCol w:w="1275"/>
      </w:tblGrid>
      <w:tr w:rsidR="00BB7CF2" w:rsidRPr="00B7562B" w:rsidTr="00B7562B">
        <w:trPr>
          <w:trHeight w:val="278"/>
        </w:trPr>
        <w:tc>
          <w:tcPr>
            <w:tcW w:w="4522" w:type="dxa"/>
            <w:vMerge w:val="restart"/>
            <w:tcBorders>
              <w:top w:val="single" w:sz="4" w:space="0" w:color="auto"/>
              <w:left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Атауы</w:t>
            </w:r>
          </w:p>
        </w:tc>
        <w:tc>
          <w:tcPr>
            <w:tcW w:w="25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Қаңтар-желтоқсан</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Δ, млн. кВт.сағ.</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Δ, %</w:t>
            </w:r>
          </w:p>
        </w:tc>
      </w:tr>
      <w:tr w:rsidR="00BB7CF2" w:rsidRPr="00B7562B" w:rsidTr="00B7562B">
        <w:trPr>
          <w:trHeight w:val="277"/>
        </w:trPr>
        <w:tc>
          <w:tcPr>
            <w:tcW w:w="4522" w:type="dxa"/>
            <w:vMerge/>
            <w:tcBorders>
              <w:left w:val="single" w:sz="4" w:space="0" w:color="auto"/>
              <w:bottom w:val="single" w:sz="4" w:space="0" w:color="auto"/>
              <w:right w:val="single" w:sz="4" w:space="0" w:color="auto"/>
            </w:tcBorders>
            <w:shd w:val="clear" w:color="auto" w:fill="auto"/>
            <w:vAlign w:val="center"/>
          </w:tcPr>
          <w:p w:rsidR="00BB7CF2" w:rsidRPr="00B7562B" w:rsidRDefault="00BB7CF2" w:rsidP="004B0D2C">
            <w:pPr>
              <w:spacing w:after="0" w:line="240" w:lineRule="auto"/>
              <w:contextualSpacing/>
              <w:jc w:val="both"/>
              <w:rPr>
                <w:rFonts w:ascii="Times New Roman" w:eastAsia="Times New Roman" w:hAnsi="Times New Roman" w:cs="Times New Roman"/>
                <w:bCs/>
                <w:sz w:val="24"/>
                <w:szCs w:val="24"/>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BB7CF2" w:rsidRPr="00B7562B" w:rsidRDefault="00BB7CF2" w:rsidP="004B0D2C">
            <w:pPr>
              <w:spacing w:after="0" w:line="240" w:lineRule="auto"/>
              <w:contextualSpacing/>
              <w:jc w:val="center"/>
              <w:rPr>
                <w:rFonts w:ascii="Times New Roman" w:eastAsia="Times New Roman" w:hAnsi="Times New Roman" w:cs="Times New Roman"/>
                <w:bCs/>
                <w:sz w:val="24"/>
                <w:szCs w:val="24"/>
                <w:lang w:val="kk-KZ"/>
              </w:rPr>
            </w:pPr>
            <w:r w:rsidRPr="00B7562B">
              <w:rPr>
                <w:rFonts w:ascii="Times New Roman" w:eastAsia="Times New Roman" w:hAnsi="Times New Roman" w:cs="Times New Roman"/>
                <w:bCs/>
                <w:sz w:val="24"/>
                <w:szCs w:val="24"/>
              </w:rPr>
              <w:t>2022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B7CF2" w:rsidRPr="00B7562B" w:rsidRDefault="00BB7CF2" w:rsidP="004B0D2C">
            <w:pPr>
              <w:spacing w:after="0" w:line="240" w:lineRule="auto"/>
              <w:contextualSpacing/>
              <w:jc w:val="center"/>
              <w:rPr>
                <w:rFonts w:ascii="Times New Roman" w:eastAsia="Times New Roman" w:hAnsi="Times New Roman" w:cs="Times New Roman"/>
                <w:bCs/>
                <w:sz w:val="24"/>
                <w:szCs w:val="24"/>
                <w:lang w:val="kk-KZ"/>
              </w:rPr>
            </w:pPr>
            <w:r w:rsidRPr="00B7562B">
              <w:rPr>
                <w:rFonts w:ascii="Times New Roman" w:eastAsia="Times New Roman" w:hAnsi="Times New Roman" w:cs="Times New Roman"/>
                <w:bCs/>
                <w:sz w:val="24"/>
                <w:szCs w:val="24"/>
              </w:rPr>
              <w:t>2023</w:t>
            </w:r>
          </w:p>
        </w:tc>
        <w:tc>
          <w:tcPr>
            <w:tcW w:w="1276" w:type="dxa"/>
            <w:vMerge/>
            <w:tcBorders>
              <w:left w:val="single" w:sz="4" w:space="0" w:color="auto"/>
              <w:bottom w:val="single" w:sz="4" w:space="0" w:color="auto"/>
              <w:right w:val="single" w:sz="4" w:space="0" w:color="auto"/>
            </w:tcBorders>
            <w:shd w:val="clear" w:color="auto" w:fill="auto"/>
            <w:vAlign w:val="center"/>
          </w:tcPr>
          <w:p w:rsidR="00BB7CF2" w:rsidRPr="00B7562B" w:rsidRDefault="00BB7CF2" w:rsidP="004B0D2C">
            <w:pPr>
              <w:spacing w:after="0" w:line="240" w:lineRule="auto"/>
              <w:contextualSpacing/>
              <w:jc w:val="center"/>
              <w:rPr>
                <w:rFonts w:ascii="Times New Roman" w:eastAsia="Times New Roman" w:hAnsi="Times New Roman" w:cs="Times New Roman"/>
                <w:bCs/>
                <w:sz w:val="24"/>
                <w:szCs w:val="24"/>
              </w:rPr>
            </w:pPr>
          </w:p>
        </w:tc>
        <w:tc>
          <w:tcPr>
            <w:tcW w:w="1275" w:type="dxa"/>
            <w:vMerge/>
            <w:tcBorders>
              <w:left w:val="single" w:sz="4" w:space="0" w:color="auto"/>
              <w:bottom w:val="single" w:sz="4" w:space="0" w:color="auto"/>
              <w:right w:val="single" w:sz="4" w:space="0" w:color="auto"/>
            </w:tcBorders>
            <w:shd w:val="clear" w:color="auto" w:fill="auto"/>
            <w:vAlign w:val="center"/>
          </w:tcPr>
          <w:p w:rsidR="00BB7CF2" w:rsidRPr="00B7562B" w:rsidRDefault="00BB7CF2" w:rsidP="004B0D2C">
            <w:pPr>
              <w:spacing w:after="0" w:line="240" w:lineRule="auto"/>
              <w:contextualSpacing/>
              <w:jc w:val="center"/>
              <w:rPr>
                <w:rFonts w:ascii="Times New Roman" w:eastAsia="Times New Roman" w:hAnsi="Times New Roman" w:cs="Times New Roman"/>
                <w:bCs/>
                <w:sz w:val="24"/>
                <w:szCs w:val="24"/>
              </w:rPr>
            </w:pPr>
          </w:p>
        </w:tc>
      </w:tr>
      <w:tr w:rsidR="00BB7CF2" w:rsidRPr="00B7562B" w:rsidTr="00B7562B">
        <w:trPr>
          <w:trHeight w:val="312"/>
        </w:trPr>
        <w:tc>
          <w:tcPr>
            <w:tcW w:w="452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both"/>
              <w:rPr>
                <w:rFonts w:ascii="Times New Roman" w:eastAsia="Times New Roman" w:hAnsi="Times New Roman" w:cs="Times New Roman"/>
                <w:bCs/>
                <w:sz w:val="24"/>
                <w:szCs w:val="24"/>
                <w:lang w:val="kk-KZ"/>
              </w:rPr>
            </w:pPr>
            <w:r w:rsidRPr="00B7562B">
              <w:rPr>
                <w:rFonts w:ascii="Times New Roman" w:eastAsia="Times New Roman" w:hAnsi="Times New Roman" w:cs="Times New Roman"/>
                <w:bCs/>
                <w:sz w:val="24"/>
                <w:szCs w:val="24"/>
                <w:lang w:val="kk-KZ"/>
              </w:rPr>
              <w:t>Экспорт</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iCs/>
                <w:sz w:val="24"/>
                <w:szCs w:val="24"/>
              </w:rPr>
            </w:pPr>
            <w:r w:rsidRPr="00B7562B">
              <w:rPr>
                <w:rFonts w:ascii="Times New Roman" w:eastAsia="Times New Roman" w:hAnsi="Times New Roman" w:cs="Times New Roman"/>
                <w:iCs/>
                <w:sz w:val="24"/>
                <w:szCs w:val="24"/>
              </w:rPr>
              <w:t>-1635,9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iCs/>
                <w:sz w:val="24"/>
                <w:szCs w:val="24"/>
              </w:rPr>
            </w:pPr>
            <w:r w:rsidRPr="00B7562B">
              <w:rPr>
                <w:rFonts w:ascii="Times New Roman" w:eastAsia="Times New Roman" w:hAnsi="Times New Roman" w:cs="Times New Roman"/>
                <w:iCs/>
                <w:sz w:val="24"/>
                <w:szCs w:val="24"/>
              </w:rPr>
              <w:t>-1729,7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iCs/>
                <w:sz w:val="24"/>
                <w:szCs w:val="24"/>
              </w:rPr>
            </w:pPr>
            <w:r w:rsidRPr="00B7562B">
              <w:rPr>
                <w:rFonts w:ascii="Times New Roman" w:eastAsia="Times New Roman" w:hAnsi="Times New Roman" w:cs="Times New Roman"/>
                <w:iCs/>
                <w:sz w:val="24"/>
                <w:szCs w:val="24"/>
              </w:rPr>
              <w:t>-93,8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iCs/>
                <w:sz w:val="24"/>
                <w:szCs w:val="24"/>
              </w:rPr>
            </w:pPr>
            <w:r w:rsidRPr="00B7562B">
              <w:rPr>
                <w:rFonts w:ascii="Times New Roman" w:eastAsia="Times New Roman" w:hAnsi="Times New Roman" w:cs="Times New Roman"/>
                <w:iCs/>
                <w:sz w:val="24"/>
                <w:szCs w:val="24"/>
              </w:rPr>
              <w:t>5,7%</w:t>
            </w:r>
          </w:p>
        </w:tc>
      </w:tr>
      <w:tr w:rsidR="00BB7CF2" w:rsidRPr="00B7562B" w:rsidTr="00B7562B">
        <w:trPr>
          <w:trHeight w:val="340"/>
        </w:trPr>
        <w:tc>
          <w:tcPr>
            <w:tcW w:w="4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both"/>
              <w:rPr>
                <w:rFonts w:ascii="Times New Roman" w:eastAsia="Times New Roman" w:hAnsi="Times New Roman" w:cs="Times New Roman"/>
                <w:bCs/>
                <w:i/>
                <w:sz w:val="24"/>
                <w:szCs w:val="24"/>
                <w:lang w:val="kk-KZ"/>
              </w:rPr>
            </w:pPr>
            <w:r w:rsidRPr="00B7562B">
              <w:rPr>
                <w:rFonts w:ascii="Times New Roman" w:eastAsia="Times New Roman" w:hAnsi="Times New Roman" w:cs="Times New Roman"/>
                <w:bCs/>
                <w:i/>
                <w:sz w:val="24"/>
                <w:szCs w:val="24"/>
                <w:lang w:val="kk-KZ"/>
              </w:rPr>
              <w:t>Ресей Федерациясына</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-1416,2</w:t>
            </w:r>
          </w:p>
        </w:tc>
        <w:tc>
          <w:tcPr>
            <w:tcW w:w="1418" w:type="dxa"/>
            <w:tcBorders>
              <w:top w:val="nil"/>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-1152,9</w:t>
            </w:r>
          </w:p>
        </w:tc>
        <w:tc>
          <w:tcPr>
            <w:tcW w:w="1276" w:type="dxa"/>
            <w:tcBorders>
              <w:top w:val="nil"/>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263,3</w:t>
            </w:r>
          </w:p>
        </w:tc>
        <w:tc>
          <w:tcPr>
            <w:tcW w:w="1275" w:type="dxa"/>
            <w:tcBorders>
              <w:top w:val="nil"/>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-18,6%</w:t>
            </w:r>
          </w:p>
        </w:tc>
      </w:tr>
      <w:tr w:rsidR="00BB7CF2" w:rsidRPr="00B7562B" w:rsidTr="00B7562B">
        <w:trPr>
          <w:trHeight w:val="340"/>
        </w:trPr>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both"/>
              <w:rPr>
                <w:rFonts w:ascii="Times New Roman" w:eastAsia="Times New Roman" w:hAnsi="Times New Roman" w:cs="Times New Roman"/>
                <w:i/>
                <w:iCs/>
                <w:sz w:val="24"/>
                <w:szCs w:val="24"/>
                <w:lang w:val="kk-KZ"/>
              </w:rPr>
            </w:pPr>
            <w:r w:rsidRPr="00B7562B">
              <w:rPr>
                <w:rFonts w:ascii="Times New Roman" w:eastAsia="Times New Roman" w:hAnsi="Times New Roman" w:cs="Times New Roman"/>
                <w:bCs/>
                <w:i/>
                <w:sz w:val="24"/>
                <w:szCs w:val="24"/>
                <w:lang w:val="kk-KZ"/>
              </w:rPr>
              <w:t>Орталық Азияның э</w:t>
            </w:r>
            <w:r w:rsidRPr="00B7562B">
              <w:rPr>
                <w:rFonts w:ascii="Times New Roman" w:eastAsia="Times New Roman" w:hAnsi="Times New Roman" w:cs="Times New Roman"/>
                <w:bCs/>
                <w:i/>
                <w:sz w:val="24"/>
                <w:szCs w:val="24"/>
              </w:rPr>
              <w:t>кономикалық ынтымақтастық ұйым</w:t>
            </w:r>
            <w:r w:rsidRPr="00B7562B">
              <w:rPr>
                <w:rFonts w:ascii="Times New Roman" w:eastAsia="Times New Roman" w:hAnsi="Times New Roman" w:cs="Times New Roman"/>
                <w:bCs/>
                <w:i/>
                <w:sz w:val="24"/>
                <w:szCs w:val="24"/>
                <w:lang w:val="kk-KZ"/>
              </w:rPr>
              <w:t>дарына</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-219,7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-576,8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-357,0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162,5%</w:t>
            </w:r>
          </w:p>
        </w:tc>
      </w:tr>
      <w:tr w:rsidR="00BB7CF2" w:rsidRPr="00B7562B" w:rsidTr="00B7562B">
        <w:trPr>
          <w:trHeight w:val="340"/>
        </w:trPr>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both"/>
              <w:rPr>
                <w:rFonts w:ascii="Times New Roman" w:eastAsia="Times New Roman" w:hAnsi="Times New Roman" w:cs="Times New Roman"/>
                <w:i/>
                <w:iCs/>
                <w:sz w:val="24"/>
                <w:szCs w:val="24"/>
              </w:rPr>
            </w:pPr>
            <w:r w:rsidRPr="00B7562B">
              <w:rPr>
                <w:rFonts w:ascii="Times New Roman" w:eastAsia="Times New Roman" w:hAnsi="Times New Roman" w:cs="Times New Roman"/>
                <w:bCs/>
                <w:sz w:val="24"/>
                <w:szCs w:val="24"/>
              </w:rPr>
              <w:t xml:space="preserve">Импорт </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bCs/>
                <w:sz w:val="24"/>
                <w:szCs w:val="24"/>
              </w:rPr>
            </w:pPr>
            <w:r w:rsidRPr="00B7562B">
              <w:rPr>
                <w:rFonts w:ascii="Times New Roman" w:eastAsia="Times New Roman" w:hAnsi="Times New Roman" w:cs="Times New Roman"/>
                <w:iCs/>
                <w:sz w:val="24"/>
                <w:szCs w:val="24"/>
              </w:rPr>
              <w:t>1658,3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bCs/>
                <w:sz w:val="24"/>
                <w:szCs w:val="24"/>
              </w:rPr>
            </w:pPr>
            <w:r w:rsidRPr="00B7562B">
              <w:rPr>
                <w:rFonts w:ascii="Times New Roman" w:eastAsia="Times New Roman" w:hAnsi="Times New Roman" w:cs="Times New Roman"/>
                <w:iCs/>
                <w:sz w:val="24"/>
                <w:szCs w:val="24"/>
              </w:rPr>
              <w:t>2279,7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bCs/>
                <w:sz w:val="24"/>
                <w:szCs w:val="24"/>
              </w:rPr>
            </w:pPr>
            <w:r w:rsidRPr="00B7562B">
              <w:rPr>
                <w:rFonts w:ascii="Times New Roman" w:eastAsia="Times New Roman" w:hAnsi="Times New Roman" w:cs="Times New Roman"/>
                <w:iCs/>
                <w:sz w:val="24"/>
                <w:szCs w:val="24"/>
              </w:rPr>
              <w:t>621,3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bCs/>
                <w:sz w:val="24"/>
                <w:szCs w:val="24"/>
              </w:rPr>
            </w:pPr>
            <w:r w:rsidRPr="00B7562B">
              <w:rPr>
                <w:rFonts w:ascii="Times New Roman" w:eastAsia="Times New Roman" w:hAnsi="Times New Roman" w:cs="Times New Roman"/>
                <w:iCs/>
                <w:sz w:val="24"/>
                <w:szCs w:val="24"/>
              </w:rPr>
              <w:t>37,5%</w:t>
            </w:r>
          </w:p>
        </w:tc>
      </w:tr>
      <w:tr w:rsidR="00BB7CF2" w:rsidRPr="00B7562B" w:rsidTr="00B7562B">
        <w:trPr>
          <w:trHeight w:val="340"/>
        </w:trPr>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both"/>
              <w:rPr>
                <w:rFonts w:ascii="Times New Roman" w:eastAsia="Times New Roman" w:hAnsi="Times New Roman" w:cs="Times New Roman"/>
                <w:bCs/>
                <w:i/>
                <w:sz w:val="24"/>
                <w:szCs w:val="24"/>
              </w:rPr>
            </w:pPr>
            <w:r w:rsidRPr="00B7562B">
              <w:rPr>
                <w:rFonts w:ascii="Times New Roman" w:eastAsia="Times New Roman" w:hAnsi="Times New Roman" w:cs="Times New Roman"/>
                <w:bCs/>
                <w:i/>
                <w:sz w:val="24"/>
                <w:szCs w:val="24"/>
                <w:lang w:val="kk-KZ"/>
              </w:rPr>
              <w:t>Ресей Федерациясынан</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1358,3</w:t>
            </w:r>
          </w:p>
        </w:tc>
        <w:tc>
          <w:tcPr>
            <w:tcW w:w="1418" w:type="dxa"/>
            <w:tcBorders>
              <w:top w:val="nil"/>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2211,6</w:t>
            </w:r>
          </w:p>
        </w:tc>
        <w:tc>
          <w:tcPr>
            <w:tcW w:w="1276" w:type="dxa"/>
            <w:tcBorders>
              <w:top w:val="nil"/>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853,3</w:t>
            </w:r>
          </w:p>
        </w:tc>
        <w:tc>
          <w:tcPr>
            <w:tcW w:w="1275" w:type="dxa"/>
            <w:tcBorders>
              <w:top w:val="nil"/>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62,8%</w:t>
            </w:r>
          </w:p>
        </w:tc>
      </w:tr>
      <w:tr w:rsidR="00BB7CF2" w:rsidRPr="00B7562B" w:rsidTr="00B7562B">
        <w:trPr>
          <w:trHeight w:val="340"/>
        </w:trPr>
        <w:tc>
          <w:tcPr>
            <w:tcW w:w="4522" w:type="dxa"/>
            <w:tcBorders>
              <w:top w:val="single" w:sz="4" w:space="0" w:color="auto"/>
              <w:left w:val="single" w:sz="4" w:space="0" w:color="auto"/>
              <w:bottom w:val="single" w:sz="4" w:space="0" w:color="auto"/>
              <w:right w:val="single" w:sz="4" w:space="0" w:color="auto"/>
            </w:tcBorders>
            <w:shd w:val="clear" w:color="auto" w:fill="auto"/>
            <w:vAlign w:val="center"/>
          </w:tcPr>
          <w:p w:rsidR="00BB7CF2" w:rsidRPr="00B7562B" w:rsidRDefault="00BB7CF2" w:rsidP="004B0D2C">
            <w:pPr>
              <w:spacing w:after="0" w:line="240" w:lineRule="auto"/>
              <w:contextualSpacing/>
              <w:jc w:val="both"/>
              <w:rPr>
                <w:rFonts w:ascii="Times New Roman" w:eastAsia="Times New Roman" w:hAnsi="Times New Roman" w:cs="Times New Roman"/>
                <w:bCs/>
                <w:i/>
                <w:sz w:val="24"/>
                <w:szCs w:val="24"/>
              </w:rPr>
            </w:pPr>
            <w:r w:rsidRPr="00B7562B">
              <w:rPr>
                <w:rFonts w:ascii="Times New Roman" w:eastAsia="Times New Roman" w:hAnsi="Times New Roman" w:cs="Times New Roman"/>
                <w:bCs/>
                <w:i/>
                <w:sz w:val="24"/>
                <w:szCs w:val="24"/>
                <w:lang w:val="kk-KZ"/>
              </w:rPr>
              <w:t>Орталық Азиядан</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300,0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66,0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-234,0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B7CF2" w:rsidRPr="00B7562B" w:rsidRDefault="00BB7CF2" w:rsidP="004B0D2C">
            <w:pPr>
              <w:spacing w:after="0" w:line="240" w:lineRule="auto"/>
              <w:contextualSpacing/>
              <w:jc w:val="center"/>
              <w:rPr>
                <w:rFonts w:ascii="Times New Roman" w:hAnsi="Times New Roman" w:cs="Times New Roman"/>
                <w:bCs/>
                <w:i/>
                <w:sz w:val="24"/>
                <w:szCs w:val="24"/>
              </w:rPr>
            </w:pPr>
            <w:r w:rsidRPr="00B7562B">
              <w:rPr>
                <w:rFonts w:ascii="Times New Roman" w:hAnsi="Times New Roman" w:cs="Times New Roman"/>
                <w:bCs/>
                <w:i/>
                <w:sz w:val="24"/>
                <w:szCs w:val="24"/>
              </w:rPr>
              <w:t>0%</w:t>
            </w:r>
          </w:p>
        </w:tc>
      </w:tr>
      <w:tr w:rsidR="00BB7CF2" w:rsidRPr="00B7562B" w:rsidTr="00B7562B">
        <w:trPr>
          <w:trHeight w:val="340"/>
        </w:trPr>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CF2" w:rsidRPr="00B7562B" w:rsidRDefault="00BB7CF2" w:rsidP="004B0D2C">
            <w:pPr>
              <w:spacing w:after="0" w:line="240" w:lineRule="auto"/>
              <w:contextualSpacing/>
              <w:jc w:val="both"/>
              <w:rPr>
                <w:rFonts w:ascii="Times New Roman" w:eastAsia="Times New Roman" w:hAnsi="Times New Roman" w:cs="Times New Roman"/>
                <w:i/>
                <w:iCs/>
                <w:sz w:val="24"/>
                <w:szCs w:val="24"/>
                <w:lang w:val="kk-KZ"/>
              </w:rPr>
            </w:pPr>
            <w:r w:rsidRPr="00B7562B">
              <w:rPr>
                <w:rFonts w:ascii="Times New Roman" w:eastAsia="Times New Roman" w:hAnsi="Times New Roman" w:cs="Times New Roman"/>
                <w:bCs/>
                <w:sz w:val="24"/>
                <w:szCs w:val="24"/>
              </w:rPr>
              <w:t>Сальдо-</w:t>
            </w:r>
            <w:r w:rsidRPr="00B7562B">
              <w:rPr>
                <w:rFonts w:ascii="Times New Roman" w:eastAsia="Times New Roman" w:hAnsi="Times New Roman" w:cs="Times New Roman"/>
                <w:bCs/>
                <w:sz w:val="24"/>
                <w:szCs w:val="24"/>
                <w:lang w:val="kk-KZ"/>
              </w:rPr>
              <w:t>ағыны</w:t>
            </w:r>
            <w:r w:rsidRPr="00B7562B">
              <w:rPr>
                <w:rFonts w:ascii="Times New Roman" w:eastAsia="Times New Roman" w:hAnsi="Times New Roman" w:cs="Times New Roman"/>
                <w:bCs/>
                <w:sz w:val="24"/>
                <w:szCs w:val="24"/>
              </w:rPr>
              <w:t xml:space="preserve"> «+» дефицит, «-» </w:t>
            </w:r>
            <w:r w:rsidRPr="00B7562B">
              <w:rPr>
                <w:rFonts w:ascii="Times New Roman" w:eastAsia="Times New Roman" w:hAnsi="Times New Roman" w:cs="Times New Roman"/>
                <w:bCs/>
                <w:sz w:val="24"/>
                <w:szCs w:val="24"/>
                <w:lang w:val="kk-KZ"/>
              </w:rPr>
              <w:t>артық</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iCs/>
                <w:sz w:val="24"/>
                <w:szCs w:val="24"/>
              </w:rPr>
            </w:pPr>
            <w:r w:rsidRPr="00B7562B">
              <w:rPr>
                <w:rFonts w:ascii="Times New Roman" w:eastAsia="Times New Roman" w:hAnsi="Times New Roman" w:cs="Times New Roman"/>
                <w:iCs/>
                <w:sz w:val="24"/>
                <w:szCs w:val="24"/>
              </w:rPr>
              <w:t>22,4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iCs/>
                <w:sz w:val="24"/>
                <w:szCs w:val="24"/>
              </w:rPr>
            </w:pPr>
            <w:r w:rsidRPr="00B7562B">
              <w:rPr>
                <w:rFonts w:ascii="Times New Roman" w:eastAsia="Times New Roman" w:hAnsi="Times New Roman" w:cs="Times New Roman"/>
                <w:iCs/>
                <w:sz w:val="24"/>
                <w:szCs w:val="24"/>
              </w:rPr>
              <w:t>550,0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iCs/>
                <w:sz w:val="24"/>
                <w:szCs w:val="24"/>
              </w:rPr>
            </w:pPr>
            <w:r w:rsidRPr="00B7562B">
              <w:rPr>
                <w:rFonts w:ascii="Times New Roman" w:eastAsia="Times New Roman" w:hAnsi="Times New Roman" w:cs="Times New Roman"/>
                <w:iCs/>
                <w:sz w:val="24"/>
                <w:szCs w:val="24"/>
              </w:rPr>
              <w:t>527,6</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B7CF2" w:rsidRPr="00B7562B" w:rsidRDefault="00BB7CF2" w:rsidP="004B0D2C">
            <w:pPr>
              <w:spacing w:after="0" w:line="240" w:lineRule="auto"/>
              <w:contextualSpacing/>
              <w:jc w:val="center"/>
              <w:rPr>
                <w:rFonts w:ascii="Times New Roman" w:eastAsia="Times New Roman" w:hAnsi="Times New Roman" w:cs="Times New Roman"/>
                <w:iCs/>
                <w:sz w:val="24"/>
                <w:szCs w:val="24"/>
              </w:rPr>
            </w:pPr>
            <w:r w:rsidRPr="00B7562B">
              <w:rPr>
                <w:rFonts w:ascii="Times New Roman" w:eastAsia="Times New Roman" w:hAnsi="Times New Roman" w:cs="Times New Roman"/>
                <w:iCs/>
                <w:sz w:val="24"/>
                <w:szCs w:val="24"/>
              </w:rPr>
              <w:t>2352,6%</w:t>
            </w:r>
          </w:p>
        </w:tc>
      </w:tr>
      <w:tr w:rsidR="00BB7CF2" w:rsidRPr="00B7562B" w:rsidTr="00B7562B">
        <w:trPr>
          <w:trHeight w:val="34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B7CF2" w:rsidRPr="00B7562B" w:rsidRDefault="00B7562B" w:rsidP="00F76174">
            <w:pPr>
              <w:spacing w:after="0" w:line="240" w:lineRule="auto"/>
              <w:ind w:firstLine="601"/>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BB7CF2" w:rsidRPr="00B7562B">
              <w:rPr>
                <w:rFonts w:ascii="Times New Roman" w:hAnsi="Times New Roman" w:cs="Times New Roman"/>
                <w:sz w:val="24"/>
                <w:szCs w:val="24"/>
                <w:lang w:val="kk-KZ"/>
              </w:rPr>
              <w:t xml:space="preserve"> </w:t>
            </w:r>
            <w:r w:rsidR="00BB7CF2" w:rsidRPr="00B7562B">
              <w:rPr>
                <w:rFonts w:ascii="Times New Roman" w:hAnsi="Times New Roman" w:cs="Times New Roman"/>
                <w:sz w:val="24"/>
                <w:szCs w:val="24"/>
              </w:rPr>
              <w:t>[</w:t>
            </w:r>
            <w:r w:rsidR="005E7ABC">
              <w:fldChar w:fldCharType="begin"/>
            </w:r>
            <w:r w:rsidR="005E7ABC">
              <w:instrText xml:space="preserve"> REF _Ref160042794 \r \h  \* MERGEFORMAT </w:instrText>
            </w:r>
            <w:r w:rsidR="005E7ABC">
              <w:fldChar w:fldCharType="separate"/>
            </w:r>
            <w:r w:rsidR="00D540B3" w:rsidRPr="00D540B3">
              <w:rPr>
                <w:rFonts w:ascii="Times New Roman" w:hAnsi="Times New Roman" w:cs="Times New Roman"/>
                <w:sz w:val="24"/>
                <w:szCs w:val="24"/>
              </w:rPr>
              <w:t>10</w:t>
            </w:r>
            <w:r w:rsidR="00F76174">
              <w:rPr>
                <w:rFonts w:ascii="Times New Roman" w:hAnsi="Times New Roman" w:cs="Times New Roman"/>
                <w:sz w:val="24"/>
                <w:szCs w:val="24"/>
              </w:rPr>
              <w:t>1</w:t>
            </w:r>
            <w:r w:rsidR="005E7ABC">
              <w:fldChar w:fldCharType="end"/>
            </w:r>
            <w:r w:rsidR="00BB7CF2" w:rsidRPr="00B7562B">
              <w:rPr>
                <w:rFonts w:ascii="Times New Roman" w:hAnsi="Times New Roman" w:cs="Times New Roman"/>
                <w:sz w:val="24"/>
                <w:szCs w:val="24"/>
              </w:rPr>
              <w:t xml:space="preserve">] </w:t>
            </w:r>
          </w:p>
        </w:tc>
      </w:tr>
    </w:tbl>
    <w:p w:rsidR="00BB7CF2" w:rsidRPr="001F413D" w:rsidRDefault="00BB7CF2" w:rsidP="004B0D2C">
      <w:pPr>
        <w:spacing w:after="0" w:line="240" w:lineRule="auto"/>
        <w:contextualSpacing/>
        <w:jc w:val="both"/>
        <w:rPr>
          <w:rFonts w:ascii="Times New Roman" w:hAnsi="Times New Roman" w:cs="Times New Roman"/>
          <w:sz w:val="28"/>
          <w:szCs w:val="28"/>
          <w:lang w:val="kk-KZ"/>
        </w:rPr>
      </w:pP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Сонымен қатар, жүргізілген сараптамалық сұхбатта, сарапшылар соңғы екі жылда елде өткір электр энергияға деген тапшылық байқалуда, әсіресе бұл баланстық құрылымда күзгі-қысқы жылыту кезеңде сезіледі, 2022 жылы Ресей Федерациясынан импортталатын электр энергияның үлесі 8%-ға жеткен., ал 2023 жылы 10%-ға жеткенің атап өтті. Бұл саланы реформалау мен дамытудың дұрыс жүргізілмегенін көрсетіп, еліміз артық энергия көлемі бар мемлекеттен тапшылығы жоғары мемлекетке айналуда.</w:t>
      </w:r>
    </w:p>
    <w:p w:rsidR="00BB7CF2"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Осыған дәлел ретінде Our world in data [</w:t>
      </w:r>
      <w:r w:rsidR="005E7ABC">
        <w:fldChar w:fldCharType="begin"/>
      </w:r>
      <w:r w:rsidR="005E7ABC" w:rsidRPr="00D7679B">
        <w:rPr>
          <w:lang w:val="kk-KZ"/>
        </w:rPr>
        <w:instrText xml:space="preserve"> REF _Ref162880233 \r \h  \* MERGEFORMAT </w:instrText>
      </w:r>
      <w:r w:rsidR="005E7ABC">
        <w:fldChar w:fldCharType="separate"/>
      </w:r>
      <w:r w:rsidR="00D540B3" w:rsidRPr="00D540B3">
        <w:rPr>
          <w:rFonts w:ascii="Times New Roman" w:hAnsi="Times New Roman" w:cs="Times New Roman"/>
          <w:sz w:val="28"/>
          <w:szCs w:val="28"/>
          <w:lang w:val="kk-KZ"/>
        </w:rPr>
        <w:t>9</w:t>
      </w:r>
      <w:r w:rsidR="00F76174">
        <w:rPr>
          <w:rFonts w:ascii="Times New Roman" w:hAnsi="Times New Roman" w:cs="Times New Roman"/>
          <w:sz w:val="28"/>
          <w:szCs w:val="28"/>
          <w:lang w:val="kk-KZ"/>
        </w:rPr>
        <w:t>6</w:t>
      </w:r>
      <w:r w:rsidR="005E7ABC">
        <w:fldChar w:fldCharType="end"/>
      </w:r>
      <w:r w:rsidRPr="001F413D">
        <w:rPr>
          <w:rFonts w:ascii="Times New Roman" w:hAnsi="Times New Roman" w:cs="Times New Roman"/>
          <w:sz w:val="28"/>
          <w:szCs w:val="28"/>
          <w:lang w:val="kk-KZ"/>
        </w:rPr>
        <w:t>] 2000-2022 жылдар</w:t>
      </w:r>
      <w:r w:rsidRPr="008B21BC">
        <w:rPr>
          <w:rFonts w:ascii="Times New Roman" w:hAnsi="Times New Roman" w:cs="Times New Roman"/>
          <w:sz w:val="28"/>
          <w:szCs w:val="28"/>
          <w:lang w:val="kk-KZ"/>
        </w:rPr>
        <w:t xml:space="preserve"> аралығында жасаған талдауына жүгінсек, 2017 жылы </w:t>
      </w:r>
      <w:r>
        <w:rPr>
          <w:rFonts w:ascii="Times New Roman" w:hAnsi="Times New Roman" w:cs="Times New Roman"/>
          <w:sz w:val="28"/>
          <w:szCs w:val="28"/>
          <w:lang w:val="kk-KZ"/>
        </w:rPr>
        <w:t xml:space="preserve">елімізде </w:t>
      </w:r>
      <w:r w:rsidRPr="008B21BC">
        <w:rPr>
          <w:rFonts w:ascii="Times New Roman" w:hAnsi="Times New Roman" w:cs="Times New Roman"/>
          <w:sz w:val="28"/>
          <w:szCs w:val="28"/>
          <w:lang w:val="kk-KZ"/>
        </w:rPr>
        <w:t>импорт ең жоғарғы көлемде болған екен.</w:t>
      </w:r>
    </w:p>
    <w:p w:rsidR="00B7562B" w:rsidRPr="008B21BC" w:rsidRDefault="00B7562B" w:rsidP="004B0D2C">
      <w:pPr>
        <w:spacing w:after="0" w:line="240" w:lineRule="auto"/>
        <w:ind w:firstLine="708"/>
        <w:contextualSpacing/>
        <w:jc w:val="both"/>
        <w:rPr>
          <w:rFonts w:ascii="Times New Roman" w:hAnsi="Times New Roman" w:cs="Times New Roman"/>
          <w:sz w:val="28"/>
          <w:szCs w:val="28"/>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noProof/>
          <w:sz w:val="28"/>
          <w:szCs w:val="28"/>
        </w:rPr>
        <w:drawing>
          <wp:inline distT="0" distB="0" distL="0" distR="0">
            <wp:extent cx="3781958" cy="2325997"/>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813273" cy="2345257"/>
                    </a:xfrm>
                    <a:prstGeom prst="rect">
                      <a:avLst/>
                    </a:prstGeom>
                    <a:noFill/>
                    <a:ln w="9525">
                      <a:noFill/>
                      <a:miter lim="800000"/>
                      <a:headEnd/>
                      <a:tailEnd/>
                    </a:ln>
                  </pic:spPr>
                </pic:pic>
              </a:graphicData>
            </a:graphic>
          </wp:inline>
        </w:drawing>
      </w:r>
    </w:p>
    <w:p w:rsidR="00BB7CF2" w:rsidRPr="00B7562B" w:rsidRDefault="00BB7CF2" w:rsidP="004B0D2C">
      <w:pPr>
        <w:spacing w:after="0" w:line="240" w:lineRule="auto"/>
        <w:contextualSpacing/>
        <w:jc w:val="both"/>
        <w:rPr>
          <w:rFonts w:ascii="Times New Roman" w:hAnsi="Times New Roman" w:cs="Times New Roman"/>
          <w:sz w:val="16"/>
          <w:szCs w:val="16"/>
          <w:lang w:val="kk-KZ"/>
        </w:rPr>
      </w:pPr>
    </w:p>
    <w:p w:rsidR="00BB7CF2" w:rsidRPr="008B21BC" w:rsidRDefault="00BB7CF2" w:rsidP="004B0D2C">
      <w:pPr>
        <w:spacing w:after="0" w:line="240" w:lineRule="auto"/>
        <w:contextualSpacing/>
        <w:jc w:val="center"/>
        <w:rPr>
          <w:rFonts w:ascii="Times New Roman" w:hAnsi="Times New Roman" w:cs="Times New Roman"/>
          <w:sz w:val="28"/>
          <w:szCs w:val="28"/>
          <w:lang w:val="kk-KZ"/>
        </w:rPr>
      </w:pPr>
      <w:r w:rsidRPr="005A6325">
        <w:rPr>
          <w:rFonts w:ascii="Times New Roman" w:hAnsi="Times New Roman" w:cs="Times New Roman"/>
          <w:sz w:val="28"/>
          <w:szCs w:val="28"/>
          <w:lang w:val="kk-KZ"/>
        </w:rPr>
        <w:t>Сурет 1</w:t>
      </w:r>
      <w:r w:rsidR="00DA4621">
        <w:rPr>
          <w:rFonts w:ascii="Times New Roman" w:hAnsi="Times New Roman" w:cs="Times New Roman"/>
          <w:sz w:val="28"/>
          <w:szCs w:val="28"/>
          <w:lang w:val="kk-KZ"/>
        </w:rPr>
        <w:t>2</w:t>
      </w:r>
      <w:r w:rsidRPr="005A6325">
        <w:rPr>
          <w:rFonts w:ascii="Times New Roman" w:hAnsi="Times New Roman" w:cs="Times New Roman"/>
          <w:sz w:val="28"/>
          <w:szCs w:val="28"/>
          <w:lang w:val="kk-KZ"/>
        </w:rPr>
        <w:t xml:space="preserve"> </w:t>
      </w:r>
      <w:r w:rsidR="00B7562B">
        <w:rPr>
          <w:rFonts w:ascii="Times New Roman" w:hAnsi="Times New Roman" w:cs="Times New Roman"/>
          <w:sz w:val="28"/>
          <w:szCs w:val="28"/>
          <w:lang w:val="kk-KZ"/>
        </w:rPr>
        <w:t>–</w:t>
      </w:r>
      <w:r w:rsidRPr="005A6325">
        <w:rPr>
          <w:rFonts w:ascii="Times New Roman" w:hAnsi="Times New Roman" w:cs="Times New Roman"/>
          <w:sz w:val="28"/>
          <w:szCs w:val="28"/>
          <w:lang w:val="kk-KZ"/>
        </w:rPr>
        <w:t xml:space="preserve"> 2000-2022 жылдар аралығындағы электр энергия көлемінің импорт</w:t>
      </w:r>
      <w:r w:rsidRPr="008B21BC">
        <w:rPr>
          <w:rFonts w:ascii="Times New Roman" w:hAnsi="Times New Roman" w:cs="Times New Roman"/>
          <w:sz w:val="28"/>
          <w:szCs w:val="28"/>
          <w:lang w:val="kk-KZ"/>
        </w:rPr>
        <w:t xml:space="preserve"> көрсеткіші</w:t>
      </w:r>
    </w:p>
    <w:p w:rsidR="00BB7CF2" w:rsidRPr="00B7562B" w:rsidRDefault="00BB7CF2" w:rsidP="004B0D2C">
      <w:pPr>
        <w:spacing w:after="0" w:line="240" w:lineRule="auto"/>
        <w:contextualSpacing/>
        <w:jc w:val="both"/>
        <w:rPr>
          <w:rFonts w:ascii="Times New Roman" w:hAnsi="Times New Roman" w:cs="Times New Roman"/>
          <w:sz w:val="16"/>
          <w:szCs w:val="16"/>
          <w:lang w:val="kk-KZ"/>
        </w:rPr>
      </w:pPr>
    </w:p>
    <w:p w:rsidR="00BB7CF2" w:rsidRPr="00F025C8" w:rsidRDefault="00B7562B" w:rsidP="00B7562B">
      <w:pPr>
        <w:spacing w:after="0" w:line="240" w:lineRule="auto"/>
        <w:ind w:firstLine="709"/>
        <w:contextualSpacing/>
        <w:jc w:val="both"/>
        <w:rPr>
          <w:rFonts w:ascii="Times New Roman" w:hAnsi="Times New Roman" w:cs="Times New Roman"/>
          <w:sz w:val="24"/>
          <w:szCs w:val="24"/>
          <w:lang w:val="kk-KZ"/>
        </w:rPr>
      </w:pPr>
      <w:r w:rsidRPr="00487220">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BB7CF2" w:rsidRPr="001F413D">
        <w:rPr>
          <w:rFonts w:ascii="Times New Roman" w:hAnsi="Times New Roman" w:cs="Times New Roman"/>
          <w:sz w:val="24"/>
          <w:szCs w:val="24"/>
          <w:lang w:val="kk-KZ"/>
        </w:rPr>
        <w:t xml:space="preserve"> [</w:t>
      </w:r>
      <w:r w:rsidR="005E7ABC">
        <w:fldChar w:fldCharType="begin"/>
      </w:r>
      <w:r w:rsidR="005E7ABC" w:rsidRPr="00D7679B">
        <w:rPr>
          <w:lang w:val="kk-KZ"/>
        </w:rPr>
        <w:instrText xml:space="preserve"> REF _Ref162880233 \r \h  \* MERGEFORMAT </w:instrText>
      </w:r>
      <w:r w:rsidR="005E7ABC">
        <w:fldChar w:fldCharType="separate"/>
      </w:r>
      <w:r w:rsidR="00D540B3" w:rsidRPr="00D540B3">
        <w:rPr>
          <w:rFonts w:ascii="Times New Roman" w:hAnsi="Times New Roman" w:cs="Times New Roman"/>
          <w:sz w:val="24"/>
          <w:szCs w:val="24"/>
          <w:lang w:val="kk-KZ"/>
        </w:rPr>
        <w:t>9</w:t>
      </w:r>
      <w:r w:rsidR="00F76174">
        <w:rPr>
          <w:rFonts w:ascii="Times New Roman" w:hAnsi="Times New Roman" w:cs="Times New Roman"/>
          <w:sz w:val="24"/>
          <w:szCs w:val="24"/>
          <w:lang w:val="kk-KZ"/>
        </w:rPr>
        <w:t>6</w:t>
      </w:r>
      <w:r w:rsidR="005E7ABC">
        <w:fldChar w:fldCharType="end"/>
      </w:r>
      <w:r w:rsidR="00BB7CF2" w:rsidRPr="001F413D">
        <w:rPr>
          <w:rFonts w:ascii="Times New Roman" w:hAnsi="Times New Roman" w:cs="Times New Roman"/>
          <w:sz w:val="24"/>
          <w:szCs w:val="24"/>
          <w:lang w:val="kk-KZ"/>
        </w:rPr>
        <w:t xml:space="preserve">] </w:t>
      </w:r>
    </w:p>
    <w:p w:rsidR="00BB7CF2" w:rsidRPr="008B21BC" w:rsidRDefault="00BB7CF2" w:rsidP="004B0D2C">
      <w:pPr>
        <w:spacing w:after="0" w:line="240" w:lineRule="auto"/>
        <w:contextualSpacing/>
        <w:jc w:val="both"/>
        <w:rPr>
          <w:rFonts w:ascii="Times New Roman" w:hAnsi="Times New Roman" w:cs="Times New Roman"/>
          <w:sz w:val="28"/>
          <w:szCs w:val="28"/>
          <w:lang w:val="kk-KZ"/>
        </w:rPr>
      </w:pPr>
    </w:p>
    <w:p w:rsidR="00BB7CF2" w:rsidRDefault="00BB7CF2" w:rsidP="004B0D2C">
      <w:pPr>
        <w:spacing w:after="0" w:line="240" w:lineRule="auto"/>
        <w:ind w:firstLine="708"/>
        <w:contextualSpacing/>
        <w:jc w:val="both"/>
        <w:rPr>
          <w:rFonts w:ascii="Times New Roman" w:hAnsi="Times New Roman" w:cs="Times New Roman"/>
          <w:sz w:val="28"/>
          <w:szCs w:val="28"/>
          <w:lang w:val="kk-KZ"/>
        </w:rPr>
      </w:pPr>
      <w:r w:rsidRPr="00986D7D">
        <w:rPr>
          <w:rFonts w:ascii="Times New Roman" w:hAnsi="Times New Roman" w:cs="Times New Roman"/>
          <w:sz w:val="28"/>
          <w:szCs w:val="28"/>
          <w:lang w:val="kk-KZ"/>
        </w:rPr>
        <w:t>Жоғарыдағы (</w:t>
      </w:r>
      <w:r w:rsidR="00B7562B">
        <w:rPr>
          <w:rFonts w:ascii="Times New Roman" w:hAnsi="Times New Roman" w:cs="Times New Roman"/>
          <w:sz w:val="28"/>
          <w:szCs w:val="28"/>
          <w:lang w:val="kk-KZ"/>
        </w:rPr>
        <w:t>12-</w:t>
      </w:r>
      <w:r w:rsidRPr="00986D7D">
        <w:rPr>
          <w:rFonts w:ascii="Times New Roman" w:hAnsi="Times New Roman" w:cs="Times New Roman"/>
          <w:sz w:val="28"/>
          <w:szCs w:val="28"/>
          <w:lang w:val="kk-KZ"/>
        </w:rPr>
        <w:t>сурет) көретініміздей импорт көлемі 2004 жылдан бастау</w:t>
      </w:r>
      <w:r w:rsidRPr="008B21BC">
        <w:rPr>
          <w:rFonts w:ascii="Times New Roman" w:hAnsi="Times New Roman" w:cs="Times New Roman"/>
          <w:sz w:val="28"/>
          <w:szCs w:val="28"/>
          <w:lang w:val="kk-KZ"/>
        </w:rPr>
        <w:t xml:space="preserve"> алып 2,17 ТВт сағ. құраған, ал максималды импорт көлемі 2017 жылы 4,36 ТВт сағ. құраған. 2022 жылы импорт төмендеп 0,56 ТВт сағ. құрап отыр.</w:t>
      </w:r>
    </w:p>
    <w:p w:rsidR="008B5DF0" w:rsidRPr="001F413D" w:rsidRDefault="008B5DF0"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 xml:space="preserve">Сонымен қатар, Қазақстан экономикасы үшін тағы бір күрделі мәселе ол жоғары энергия сыйымдылық болып табылады. АҚШ-тың энергетикалық ақпарат әкімшілігінің мәліметі бойынша Қазақстан жалпы ішкі өнімінің </w:t>
      </w:r>
      <w:r w:rsidRPr="001F413D">
        <w:rPr>
          <w:rFonts w:ascii="Times New Roman" w:hAnsi="Times New Roman" w:cs="Times New Roman"/>
          <w:sz w:val="28"/>
          <w:szCs w:val="28"/>
          <w:lang w:val="kk-KZ"/>
        </w:rPr>
        <w:t>энергия сыйымдылығы бойынша әлемде соңғы орындардың бірінде. Осылайша, Қазақстанның отын-энергетикалық кешенінің қоршаған ортаға келтіретін зиянының деңгейі айтарлықтай жоғары [</w:t>
      </w:r>
      <w:r w:rsidR="005E7ABC">
        <w:fldChar w:fldCharType="begin"/>
      </w:r>
      <w:r w:rsidR="005E7ABC" w:rsidRPr="00D7679B">
        <w:rPr>
          <w:lang w:val="kk-KZ"/>
        </w:rPr>
        <w:instrText xml:space="preserve"> REF _Ref153967490 \r \h  \* MERGEFORMAT </w:instrText>
      </w:r>
      <w:r w:rsidR="005E7ABC">
        <w:fldChar w:fldCharType="separate"/>
      </w:r>
      <w:r w:rsidR="00D540B3" w:rsidRPr="00D540B3">
        <w:rPr>
          <w:rFonts w:ascii="Times New Roman" w:hAnsi="Times New Roman" w:cs="Times New Roman"/>
          <w:sz w:val="28"/>
          <w:szCs w:val="28"/>
          <w:lang w:val="kk-KZ"/>
        </w:rPr>
        <w:t>10</w:t>
      </w:r>
      <w:r w:rsidR="00F76174">
        <w:rPr>
          <w:rFonts w:ascii="Times New Roman" w:hAnsi="Times New Roman" w:cs="Times New Roman"/>
          <w:sz w:val="28"/>
          <w:szCs w:val="28"/>
          <w:lang w:val="kk-KZ"/>
        </w:rPr>
        <w:t>2</w:t>
      </w:r>
      <w:r w:rsidR="005E7ABC">
        <w:fldChar w:fldCharType="end"/>
      </w:r>
      <w:r w:rsidRPr="001F413D">
        <w:rPr>
          <w:rFonts w:ascii="Times New Roman" w:hAnsi="Times New Roman" w:cs="Times New Roman"/>
          <w:sz w:val="28"/>
          <w:szCs w:val="28"/>
          <w:lang w:val="kk-KZ"/>
        </w:rPr>
        <w:t>].</w:t>
      </w:r>
    </w:p>
    <w:p w:rsidR="00CC0E86" w:rsidRPr="001F413D" w:rsidRDefault="00CC0E86"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 Республикасының Бірыңғай электр жүйесінде электр энергияның болжамды теңгеріміне сәйкес 2022-2028 жылдар кезеңінде электр энергия көлемінің тапшылығы күтілуде, 1</w:t>
      </w:r>
      <w:r w:rsidR="00D92832" w:rsidRPr="001F413D">
        <w:rPr>
          <w:rFonts w:ascii="Times New Roman" w:hAnsi="Times New Roman" w:cs="Times New Roman"/>
          <w:sz w:val="28"/>
          <w:szCs w:val="28"/>
          <w:lang w:val="kk-KZ"/>
        </w:rPr>
        <w:t>3</w:t>
      </w:r>
      <w:r w:rsidRPr="001F413D">
        <w:rPr>
          <w:rFonts w:ascii="Times New Roman" w:hAnsi="Times New Roman" w:cs="Times New Roman"/>
          <w:sz w:val="28"/>
          <w:szCs w:val="28"/>
          <w:lang w:val="kk-KZ"/>
        </w:rPr>
        <w:t>-кестеден көруге болады.</w:t>
      </w:r>
    </w:p>
    <w:p w:rsidR="00CC0E86" w:rsidRPr="001F413D" w:rsidRDefault="00CC0E86" w:rsidP="004B0D2C">
      <w:pPr>
        <w:spacing w:after="0" w:line="240" w:lineRule="auto"/>
        <w:contextualSpacing/>
        <w:jc w:val="both"/>
        <w:rPr>
          <w:rFonts w:ascii="Times New Roman" w:hAnsi="Times New Roman" w:cs="Times New Roman"/>
          <w:sz w:val="28"/>
          <w:szCs w:val="28"/>
          <w:lang w:val="kk-KZ"/>
        </w:rPr>
      </w:pPr>
    </w:p>
    <w:p w:rsidR="00CC0E86" w:rsidRDefault="00CC0E86" w:rsidP="004B0D2C">
      <w:pPr>
        <w:spacing w:after="0" w:line="240" w:lineRule="auto"/>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Кесте 1</w:t>
      </w:r>
      <w:r w:rsidR="00D92832" w:rsidRPr="001F413D">
        <w:rPr>
          <w:rFonts w:ascii="Times New Roman" w:hAnsi="Times New Roman" w:cs="Times New Roman"/>
          <w:sz w:val="28"/>
          <w:szCs w:val="28"/>
          <w:lang w:val="kk-KZ"/>
        </w:rPr>
        <w:t>3</w:t>
      </w:r>
      <w:r w:rsidRPr="001F413D">
        <w:rPr>
          <w:rFonts w:ascii="Times New Roman" w:hAnsi="Times New Roman" w:cs="Times New Roman"/>
          <w:sz w:val="28"/>
          <w:szCs w:val="28"/>
          <w:lang w:val="kk-KZ"/>
        </w:rPr>
        <w:t xml:space="preserve"> </w:t>
      </w:r>
      <w:r w:rsidR="00B7562B">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Елдегі Бірыңғай электр жүйесінің электр энергиясының болжамдық</w:t>
      </w:r>
      <w:r w:rsidRPr="008B21BC">
        <w:rPr>
          <w:rFonts w:ascii="Times New Roman" w:hAnsi="Times New Roman" w:cs="Times New Roman"/>
          <w:sz w:val="28"/>
          <w:szCs w:val="28"/>
          <w:lang w:val="kk-KZ"/>
        </w:rPr>
        <w:t xml:space="preserve"> балансы </w:t>
      </w:r>
    </w:p>
    <w:p w:rsidR="00B7562B" w:rsidRPr="00B7562B" w:rsidRDefault="00B7562B" w:rsidP="004B0D2C">
      <w:pPr>
        <w:spacing w:after="0" w:line="240" w:lineRule="auto"/>
        <w:contextualSpacing/>
        <w:jc w:val="both"/>
        <w:rPr>
          <w:rFonts w:ascii="Times New Roman" w:hAnsi="Times New Roman" w:cs="Times New Roman"/>
          <w:sz w:val="16"/>
          <w:szCs w:val="16"/>
          <w:lang w:val="kk-KZ"/>
        </w:rPr>
      </w:pPr>
    </w:p>
    <w:tbl>
      <w:tblPr>
        <w:tblStyle w:val="af2"/>
        <w:tblW w:w="0" w:type="auto"/>
        <w:tblInd w:w="150" w:type="dxa"/>
        <w:tblLayout w:type="fixed"/>
        <w:tblLook w:val="04A0" w:firstRow="1" w:lastRow="0" w:firstColumn="1" w:lastColumn="0" w:noHBand="0" w:noVBand="1"/>
      </w:tblPr>
      <w:tblGrid>
        <w:gridCol w:w="1812"/>
        <w:gridCol w:w="1126"/>
        <w:gridCol w:w="1127"/>
        <w:gridCol w:w="1127"/>
        <w:gridCol w:w="1128"/>
        <w:gridCol w:w="1128"/>
        <w:gridCol w:w="1128"/>
        <w:gridCol w:w="985"/>
      </w:tblGrid>
      <w:tr w:rsidR="00CC0E86" w:rsidRPr="00B7562B" w:rsidTr="00B7562B">
        <w:tc>
          <w:tcPr>
            <w:tcW w:w="1812" w:type="dxa"/>
            <w:vAlign w:val="center"/>
          </w:tcPr>
          <w:p w:rsidR="00CC0E86" w:rsidRPr="00B7562B" w:rsidRDefault="00CC0E86" w:rsidP="00B7562B">
            <w:pPr>
              <w:contextualSpacing/>
              <w:jc w:val="center"/>
              <w:rPr>
                <w:rFonts w:ascii="Times New Roman" w:hAnsi="Times New Roman" w:cs="Times New Roman"/>
                <w:sz w:val="24"/>
                <w:szCs w:val="24"/>
                <w:lang w:val="en-AU"/>
              </w:rPr>
            </w:pPr>
            <w:r w:rsidRPr="00B7562B">
              <w:rPr>
                <w:rFonts w:ascii="Times New Roman" w:hAnsi="Times New Roman" w:cs="Times New Roman"/>
                <w:sz w:val="24"/>
                <w:szCs w:val="24"/>
                <w:lang w:val="en-AU"/>
              </w:rPr>
              <w:t>Атауы</w:t>
            </w:r>
          </w:p>
        </w:tc>
        <w:tc>
          <w:tcPr>
            <w:tcW w:w="1126" w:type="dxa"/>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en-AU"/>
              </w:rPr>
              <w:t>2022</w:t>
            </w:r>
            <w:r w:rsidR="00B7562B">
              <w:rPr>
                <w:rFonts w:ascii="Times New Roman" w:hAnsi="Times New Roman" w:cs="Times New Roman"/>
                <w:sz w:val="24"/>
                <w:szCs w:val="24"/>
                <w:lang w:val="kk-KZ"/>
              </w:rPr>
              <w:t xml:space="preserve"> жыл</w:t>
            </w:r>
          </w:p>
        </w:tc>
        <w:tc>
          <w:tcPr>
            <w:tcW w:w="1127" w:type="dxa"/>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en-AU"/>
              </w:rPr>
              <w:t>2023</w:t>
            </w:r>
            <w:r w:rsidR="00B7562B">
              <w:rPr>
                <w:rFonts w:ascii="Times New Roman" w:hAnsi="Times New Roman" w:cs="Times New Roman"/>
                <w:sz w:val="24"/>
                <w:szCs w:val="24"/>
                <w:lang w:val="kk-KZ"/>
              </w:rPr>
              <w:t xml:space="preserve"> жыл</w:t>
            </w:r>
          </w:p>
        </w:tc>
        <w:tc>
          <w:tcPr>
            <w:tcW w:w="1127" w:type="dxa"/>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en-AU"/>
              </w:rPr>
              <w:t>2024</w:t>
            </w:r>
            <w:r w:rsidR="00B7562B">
              <w:rPr>
                <w:rFonts w:ascii="Times New Roman" w:hAnsi="Times New Roman" w:cs="Times New Roman"/>
                <w:sz w:val="24"/>
                <w:szCs w:val="24"/>
                <w:lang w:val="kk-KZ"/>
              </w:rPr>
              <w:t xml:space="preserve"> жыл</w:t>
            </w:r>
          </w:p>
        </w:tc>
        <w:tc>
          <w:tcPr>
            <w:tcW w:w="1128" w:type="dxa"/>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en-AU"/>
              </w:rPr>
              <w:t>2025</w:t>
            </w:r>
            <w:r w:rsidR="00B7562B">
              <w:rPr>
                <w:rFonts w:ascii="Times New Roman" w:hAnsi="Times New Roman" w:cs="Times New Roman"/>
                <w:sz w:val="24"/>
                <w:szCs w:val="24"/>
                <w:lang w:val="kk-KZ"/>
              </w:rPr>
              <w:t xml:space="preserve"> жыл</w:t>
            </w:r>
          </w:p>
        </w:tc>
        <w:tc>
          <w:tcPr>
            <w:tcW w:w="1128" w:type="dxa"/>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en-AU"/>
              </w:rPr>
              <w:t>2026</w:t>
            </w:r>
            <w:r w:rsidR="00B7562B">
              <w:rPr>
                <w:rFonts w:ascii="Times New Roman" w:hAnsi="Times New Roman" w:cs="Times New Roman"/>
                <w:sz w:val="24"/>
                <w:szCs w:val="24"/>
                <w:lang w:val="kk-KZ"/>
              </w:rPr>
              <w:t xml:space="preserve"> жыл</w:t>
            </w:r>
          </w:p>
        </w:tc>
        <w:tc>
          <w:tcPr>
            <w:tcW w:w="1128" w:type="dxa"/>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en-AU"/>
              </w:rPr>
              <w:t>2027</w:t>
            </w:r>
            <w:r w:rsidR="00B7562B">
              <w:rPr>
                <w:rFonts w:ascii="Times New Roman" w:hAnsi="Times New Roman" w:cs="Times New Roman"/>
                <w:sz w:val="24"/>
                <w:szCs w:val="24"/>
                <w:lang w:val="kk-KZ"/>
              </w:rPr>
              <w:t xml:space="preserve"> жыл</w:t>
            </w:r>
          </w:p>
        </w:tc>
        <w:tc>
          <w:tcPr>
            <w:tcW w:w="985" w:type="dxa"/>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en-AU"/>
              </w:rPr>
              <w:t>2028</w:t>
            </w:r>
            <w:r w:rsidR="00B7562B">
              <w:rPr>
                <w:rFonts w:ascii="Times New Roman" w:hAnsi="Times New Roman" w:cs="Times New Roman"/>
                <w:sz w:val="24"/>
                <w:szCs w:val="24"/>
                <w:lang w:val="kk-KZ"/>
              </w:rPr>
              <w:t xml:space="preserve"> жыл</w:t>
            </w:r>
          </w:p>
        </w:tc>
      </w:tr>
      <w:tr w:rsidR="00CC0E86" w:rsidRPr="00B7562B" w:rsidTr="00B7562B">
        <w:tc>
          <w:tcPr>
            <w:tcW w:w="1812" w:type="dxa"/>
          </w:tcPr>
          <w:p w:rsidR="00CC0E86" w:rsidRPr="00B7562B" w:rsidRDefault="00CC0E86"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Электр энергия тұтынуы</w:t>
            </w:r>
          </w:p>
        </w:tc>
        <w:tc>
          <w:tcPr>
            <w:tcW w:w="1126"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119,7</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123,2</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125,8</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129,7</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131,9</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134,5</w:t>
            </w:r>
          </w:p>
        </w:tc>
        <w:tc>
          <w:tcPr>
            <w:tcW w:w="985"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136,9</w:t>
            </w:r>
          </w:p>
        </w:tc>
      </w:tr>
      <w:tr w:rsidR="00CC0E86" w:rsidRPr="00B7562B" w:rsidTr="00B7562B">
        <w:tc>
          <w:tcPr>
            <w:tcW w:w="1812" w:type="dxa"/>
          </w:tcPr>
          <w:p w:rsidR="00CC0E86" w:rsidRPr="00B7562B" w:rsidRDefault="00CC0E86" w:rsidP="004B0D2C">
            <w:pPr>
              <w:contextualSpacing/>
              <w:jc w:val="both"/>
              <w:rPr>
                <w:rFonts w:ascii="Times New Roman" w:hAnsi="Times New Roman" w:cs="Times New Roman"/>
                <w:sz w:val="24"/>
                <w:szCs w:val="24"/>
                <w:lang w:val="en-AU"/>
              </w:rPr>
            </w:pPr>
            <w:r w:rsidRPr="00B7562B">
              <w:rPr>
                <w:rFonts w:ascii="Times New Roman" w:hAnsi="Times New Roman" w:cs="Times New Roman"/>
                <w:sz w:val="24"/>
                <w:szCs w:val="24"/>
                <w:lang w:val="kk-KZ"/>
              </w:rPr>
              <w:t>Электр энергия өндірісі</w:t>
            </w:r>
          </w:p>
        </w:tc>
        <w:tc>
          <w:tcPr>
            <w:tcW w:w="1126"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115,1</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117,3</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121,8</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125,9</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131,5</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131,5</w:t>
            </w:r>
          </w:p>
        </w:tc>
        <w:tc>
          <w:tcPr>
            <w:tcW w:w="985"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131,7</w:t>
            </w:r>
          </w:p>
        </w:tc>
      </w:tr>
      <w:tr w:rsidR="00CC0E86" w:rsidRPr="00B7562B" w:rsidTr="00B7562B">
        <w:tc>
          <w:tcPr>
            <w:tcW w:w="1812" w:type="dxa"/>
          </w:tcPr>
          <w:p w:rsidR="00CC0E86" w:rsidRPr="00B7562B" w:rsidRDefault="00CC0E86"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Қолданыстағы станциялар</w:t>
            </w:r>
          </w:p>
        </w:tc>
        <w:tc>
          <w:tcPr>
            <w:tcW w:w="1126"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110,5</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107,1</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107,4</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106,2</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105,8</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105,9</w:t>
            </w:r>
          </w:p>
        </w:tc>
        <w:tc>
          <w:tcPr>
            <w:tcW w:w="985"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106,1</w:t>
            </w:r>
          </w:p>
        </w:tc>
      </w:tr>
      <w:tr w:rsidR="00CC0E86" w:rsidRPr="00B7562B" w:rsidTr="00B7562B">
        <w:tc>
          <w:tcPr>
            <w:tcW w:w="1812" w:type="dxa"/>
          </w:tcPr>
          <w:p w:rsidR="00CC0E86" w:rsidRPr="00B7562B" w:rsidRDefault="00CC0E86"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Жоспарлы</w:t>
            </w:r>
          </w:p>
        </w:tc>
        <w:tc>
          <w:tcPr>
            <w:tcW w:w="1126"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4,6</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10,2</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14,3</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19,7</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25,6</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25,6</w:t>
            </w:r>
          </w:p>
        </w:tc>
        <w:tc>
          <w:tcPr>
            <w:tcW w:w="985"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25,6</w:t>
            </w:r>
          </w:p>
        </w:tc>
      </w:tr>
      <w:tr w:rsidR="00CC0E86" w:rsidRPr="00B7562B" w:rsidTr="00B7562B">
        <w:tc>
          <w:tcPr>
            <w:tcW w:w="1812" w:type="dxa"/>
          </w:tcPr>
          <w:p w:rsidR="00CC0E86" w:rsidRPr="00B7562B" w:rsidRDefault="00CC0E86"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Соның ішінде ЖЭК</w:t>
            </w:r>
          </w:p>
        </w:tc>
        <w:tc>
          <w:tcPr>
            <w:tcW w:w="1126"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2,0</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3,9</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4,4</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4,5</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4,5</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4,5</w:t>
            </w:r>
          </w:p>
        </w:tc>
        <w:tc>
          <w:tcPr>
            <w:tcW w:w="985"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4,5</w:t>
            </w:r>
          </w:p>
        </w:tc>
      </w:tr>
      <w:tr w:rsidR="00CC0E86" w:rsidRPr="00B7562B" w:rsidTr="00B7562B">
        <w:tc>
          <w:tcPr>
            <w:tcW w:w="1812" w:type="dxa"/>
          </w:tcPr>
          <w:p w:rsidR="00CC0E86" w:rsidRPr="00B7562B" w:rsidRDefault="00CC0E86"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Тапшылық</w:t>
            </w:r>
          </w:p>
        </w:tc>
        <w:tc>
          <w:tcPr>
            <w:tcW w:w="1126"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4,6</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5,9</w:t>
            </w:r>
          </w:p>
        </w:tc>
        <w:tc>
          <w:tcPr>
            <w:tcW w:w="1127"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4,0</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3,9</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0,5</w:t>
            </w:r>
          </w:p>
        </w:tc>
        <w:tc>
          <w:tcPr>
            <w:tcW w:w="1128"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3,0</w:t>
            </w:r>
          </w:p>
        </w:tc>
        <w:tc>
          <w:tcPr>
            <w:tcW w:w="985" w:type="dxa"/>
            <w:vAlign w:val="center"/>
          </w:tcPr>
          <w:p w:rsidR="00CC0E86" w:rsidRPr="00B7562B" w:rsidRDefault="00CC0E86"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5,2</w:t>
            </w:r>
          </w:p>
        </w:tc>
      </w:tr>
      <w:tr w:rsidR="00CC0E86" w:rsidRPr="00B7562B" w:rsidTr="00B7562B">
        <w:tc>
          <w:tcPr>
            <w:tcW w:w="9561" w:type="dxa"/>
            <w:gridSpan w:val="8"/>
          </w:tcPr>
          <w:p w:rsidR="00CC0E86" w:rsidRPr="00B7562B" w:rsidRDefault="00B7562B" w:rsidP="00F76174">
            <w:pPr>
              <w:ind w:firstLine="709"/>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CC0E86" w:rsidRPr="00B7562B">
              <w:rPr>
                <w:rFonts w:ascii="Times New Roman" w:hAnsi="Times New Roman" w:cs="Times New Roman"/>
                <w:sz w:val="24"/>
                <w:szCs w:val="24"/>
                <w:lang w:val="kk-KZ"/>
              </w:rPr>
              <w:t xml:space="preserve"> </w:t>
            </w:r>
            <w:r w:rsidR="00CC0E86" w:rsidRPr="00B7562B">
              <w:rPr>
                <w:rFonts w:ascii="Times New Roman" w:hAnsi="Times New Roman" w:cs="Times New Roman"/>
                <w:sz w:val="24"/>
                <w:szCs w:val="24"/>
              </w:rPr>
              <w:t>[</w:t>
            </w:r>
            <w:r w:rsidR="005E7ABC">
              <w:fldChar w:fldCharType="begin"/>
            </w:r>
            <w:r w:rsidR="005E7ABC">
              <w:instrText xml:space="preserve"> REF _Ref168589236 \r \h  \* MERGEFORMAT </w:instrText>
            </w:r>
            <w:r w:rsidR="005E7ABC">
              <w:fldChar w:fldCharType="separate"/>
            </w:r>
            <w:r w:rsidR="00D540B3" w:rsidRPr="00D540B3">
              <w:rPr>
                <w:rFonts w:ascii="Times New Roman" w:hAnsi="Times New Roman" w:cs="Times New Roman"/>
                <w:sz w:val="24"/>
                <w:szCs w:val="24"/>
              </w:rPr>
              <w:t>10</w:t>
            </w:r>
            <w:r w:rsidR="00F76174">
              <w:rPr>
                <w:rFonts w:ascii="Times New Roman" w:hAnsi="Times New Roman" w:cs="Times New Roman"/>
                <w:sz w:val="24"/>
                <w:szCs w:val="24"/>
              </w:rPr>
              <w:t>3</w:t>
            </w:r>
            <w:r w:rsidR="005E7ABC">
              <w:fldChar w:fldCharType="end"/>
            </w:r>
            <w:r w:rsidR="00CC0E86" w:rsidRPr="00B7562B">
              <w:rPr>
                <w:rFonts w:ascii="Times New Roman" w:hAnsi="Times New Roman" w:cs="Times New Roman"/>
                <w:sz w:val="24"/>
                <w:szCs w:val="24"/>
              </w:rPr>
              <w:t xml:space="preserve">] </w:t>
            </w:r>
          </w:p>
        </w:tc>
      </w:tr>
    </w:tbl>
    <w:p w:rsidR="00CC0E86" w:rsidRPr="001F413D" w:rsidRDefault="00CC0E86" w:rsidP="004B0D2C">
      <w:pPr>
        <w:spacing w:after="0" w:line="240" w:lineRule="auto"/>
        <w:contextualSpacing/>
        <w:jc w:val="both"/>
        <w:rPr>
          <w:rFonts w:ascii="Times New Roman" w:hAnsi="Times New Roman" w:cs="Times New Roman"/>
          <w:sz w:val="28"/>
          <w:szCs w:val="28"/>
          <w:lang w:val="kk-KZ"/>
        </w:rPr>
      </w:pPr>
    </w:p>
    <w:p w:rsidR="00CC0E86" w:rsidRPr="001F413D" w:rsidRDefault="00CC0E86" w:rsidP="00B7562B">
      <w:pPr>
        <w:spacing w:after="0" w:line="240" w:lineRule="auto"/>
        <w:ind w:firstLine="709"/>
        <w:contextualSpacing/>
        <w:jc w:val="both"/>
        <w:rPr>
          <w:rFonts w:ascii="Times New Roman" w:hAnsi="Times New Roman"/>
          <w:sz w:val="28"/>
          <w:szCs w:val="28"/>
          <w:lang w:val="kk-KZ"/>
        </w:rPr>
      </w:pPr>
      <w:r w:rsidRPr="001F413D">
        <w:rPr>
          <w:rFonts w:ascii="Times New Roman" w:hAnsi="Times New Roman"/>
          <w:sz w:val="28"/>
          <w:szCs w:val="28"/>
          <w:lang w:val="kk-KZ"/>
        </w:rPr>
        <w:t>Мәліметтерден көріп отырғандай, Қазақстанда электр энергияны тұтыну көлемі жылдан жылға тек өседі, сондықтан бұл саланы толық және мақсатты мемлекеттік реттеу ерекше қызығушылық тудыруы қажет.</w:t>
      </w:r>
    </w:p>
    <w:p w:rsidR="008B5DF0" w:rsidRPr="001F413D" w:rsidRDefault="008B5DF0" w:rsidP="00B7562B">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 проблемалардың бір шешімі ретінде 2013 жылы Қазақстан Республикасының Тұңғыш Президенті Н.</w:t>
      </w:r>
      <w:r w:rsidR="00F76174">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 xml:space="preserve">Назарбаев </w:t>
      </w:r>
      <w:r w:rsidR="00B7562B">
        <w:rPr>
          <w:rFonts w:ascii="Times New Roman" w:hAnsi="Times New Roman" w:cs="Times New Roman"/>
          <w:sz w:val="28"/>
          <w:szCs w:val="28"/>
          <w:lang w:val="kk-KZ"/>
        </w:rPr>
        <w:t xml:space="preserve">«Қазақстан – 2050» </w:t>
      </w:r>
      <w:r w:rsidRPr="001F413D">
        <w:rPr>
          <w:rFonts w:ascii="Times New Roman" w:hAnsi="Times New Roman" w:cs="Times New Roman"/>
          <w:sz w:val="28"/>
          <w:szCs w:val="28"/>
          <w:lang w:val="kk-KZ"/>
        </w:rPr>
        <w:t>Стратегиясын жүзеге асыру бойынша есепте елімізде атом электр станцияларын салу қажеттілігін жариялады [</w:t>
      </w:r>
      <w:r w:rsidR="005E7ABC">
        <w:fldChar w:fldCharType="begin"/>
      </w:r>
      <w:r w:rsidR="005E7ABC" w:rsidRPr="00D7679B">
        <w:rPr>
          <w:lang w:val="kk-KZ"/>
        </w:rPr>
        <w:instrText xml:space="preserve"> REF _Ref169050098 \r \h  \* MERGEFORMAT </w:instrText>
      </w:r>
      <w:r w:rsidR="005E7ABC">
        <w:fldChar w:fldCharType="separate"/>
      </w:r>
      <w:r w:rsidR="00D540B3" w:rsidRPr="00D540B3">
        <w:rPr>
          <w:rFonts w:ascii="Times New Roman" w:hAnsi="Times New Roman" w:cs="Times New Roman"/>
          <w:sz w:val="28"/>
          <w:szCs w:val="28"/>
          <w:lang w:val="kk-KZ"/>
        </w:rPr>
        <w:t>10</w:t>
      </w:r>
      <w:r w:rsidR="00F76174">
        <w:rPr>
          <w:rFonts w:ascii="Times New Roman" w:hAnsi="Times New Roman" w:cs="Times New Roman"/>
          <w:sz w:val="28"/>
          <w:szCs w:val="28"/>
          <w:lang w:val="kk-KZ"/>
        </w:rPr>
        <w:t>4</w:t>
      </w:r>
      <w:r w:rsidR="005E7ABC">
        <w:fldChar w:fldCharType="end"/>
      </w:r>
      <w:r w:rsidRPr="001F413D">
        <w:rPr>
          <w:rFonts w:ascii="Times New Roman" w:hAnsi="Times New Roman" w:cs="Times New Roman"/>
          <w:sz w:val="28"/>
          <w:szCs w:val="28"/>
          <w:lang w:val="kk-KZ"/>
        </w:rPr>
        <w:t xml:space="preserve">]. </w:t>
      </w:r>
    </w:p>
    <w:p w:rsidR="008B5DF0" w:rsidRPr="008B21BC" w:rsidRDefault="008B5DF0" w:rsidP="00B7562B">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Сондай-ақ, Қазақстан Республикасының Президенті Қ.К. Тоқаев еліміз энергетикалық қауіпсіздік жағынан көршілес мемлекеттерге тәуелді екенің айта отырып, үкіметке еліміздің энергетикалық қауіпсіздігін қамтамасыз ету мәселелерін тезірек шешуді тапсырды. Осыған орай Президент азаматтар арасында резонанс тудыратын атом электр станциясы құрылысы мәселесін қарау керектігін айтты [</w:t>
      </w:r>
      <w:r w:rsidR="005E7ABC">
        <w:fldChar w:fldCharType="begin"/>
      </w:r>
      <w:r w:rsidR="005E7ABC" w:rsidRPr="00D7679B">
        <w:rPr>
          <w:lang w:val="kk-KZ"/>
        </w:rPr>
        <w:instrText xml:space="preserve"> REF _Ref157333846 \r \h  \* MERGEFORMAT </w:instrText>
      </w:r>
      <w:r w:rsidR="005E7ABC">
        <w:fldChar w:fldCharType="separate"/>
      </w:r>
      <w:r w:rsidR="00D540B3" w:rsidRPr="00D540B3">
        <w:rPr>
          <w:rFonts w:ascii="Times New Roman" w:hAnsi="Times New Roman" w:cs="Times New Roman"/>
          <w:sz w:val="28"/>
          <w:szCs w:val="28"/>
          <w:lang w:val="kk-KZ"/>
        </w:rPr>
        <w:t>10</w:t>
      </w:r>
      <w:r w:rsidR="00F76174">
        <w:rPr>
          <w:rFonts w:ascii="Times New Roman" w:hAnsi="Times New Roman" w:cs="Times New Roman"/>
          <w:sz w:val="28"/>
          <w:szCs w:val="28"/>
          <w:lang w:val="kk-KZ"/>
        </w:rPr>
        <w:t>5</w:t>
      </w:r>
      <w:r w:rsidR="005E7ABC">
        <w:fldChar w:fldCharType="end"/>
      </w:r>
      <w:r w:rsidRPr="001F413D">
        <w:rPr>
          <w:rFonts w:ascii="Times New Roman" w:hAnsi="Times New Roman" w:cs="Times New Roman"/>
          <w:sz w:val="28"/>
          <w:szCs w:val="28"/>
          <w:lang w:val="kk-KZ"/>
        </w:rPr>
        <w:t>].</w:t>
      </w:r>
    </w:p>
    <w:p w:rsidR="008B5DF0" w:rsidRPr="001F413D" w:rsidRDefault="008B5DF0" w:rsidP="00B7562B">
      <w:pPr>
        <w:spacing w:after="0" w:line="240" w:lineRule="auto"/>
        <w:ind w:firstLine="709"/>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 xml:space="preserve">Сонымен қатар, Қазақстан Республикасы Үкіметінің 2016 жылғы №535 қаулысымен "Париж келісімін ратификациялау туралы" Қазақстан Республикасы Заңы қабылданды. Осы келісімге қол қойған елдер дәстүрлі </w:t>
      </w:r>
      <w:r w:rsidRPr="001F413D">
        <w:rPr>
          <w:rFonts w:ascii="Times New Roman" w:hAnsi="Times New Roman" w:cs="Times New Roman"/>
          <w:sz w:val="28"/>
          <w:szCs w:val="28"/>
          <w:lang w:val="kk-KZ"/>
        </w:rPr>
        <w:t>энергетикалық жүйені «жасыл» энергияға көшу керек [</w:t>
      </w:r>
      <w:r w:rsidR="005E7ABC">
        <w:fldChar w:fldCharType="begin"/>
      </w:r>
      <w:r w:rsidR="005E7ABC" w:rsidRPr="00D7679B">
        <w:rPr>
          <w:lang w:val="kk-KZ"/>
        </w:rPr>
        <w:instrText xml:space="preserve"> REF _Ref158841056 \r \h  \* MERGEFORMAT </w:instrText>
      </w:r>
      <w:r w:rsidR="005E7ABC">
        <w:fldChar w:fldCharType="separate"/>
      </w:r>
      <w:r w:rsidR="00D540B3" w:rsidRPr="00D540B3">
        <w:rPr>
          <w:rFonts w:ascii="Times New Roman" w:hAnsi="Times New Roman" w:cs="Times New Roman"/>
          <w:sz w:val="28"/>
          <w:szCs w:val="28"/>
          <w:lang w:val="kk-KZ"/>
        </w:rPr>
        <w:t>10</w:t>
      </w:r>
      <w:r w:rsidR="00F76174">
        <w:rPr>
          <w:rFonts w:ascii="Times New Roman" w:hAnsi="Times New Roman" w:cs="Times New Roman"/>
          <w:sz w:val="28"/>
          <w:szCs w:val="28"/>
          <w:lang w:val="kk-KZ"/>
        </w:rPr>
        <w:t>6</w:t>
      </w:r>
      <w:r w:rsidR="005E7ABC">
        <w:fldChar w:fldCharType="end"/>
      </w:r>
      <w:r w:rsidRPr="001F413D">
        <w:rPr>
          <w:rFonts w:ascii="Times New Roman" w:hAnsi="Times New Roman" w:cs="Times New Roman"/>
          <w:sz w:val="28"/>
          <w:szCs w:val="28"/>
          <w:lang w:val="kk-KZ"/>
        </w:rPr>
        <w:t>].</w:t>
      </w:r>
    </w:p>
    <w:p w:rsidR="008B5DF0" w:rsidRPr="001F413D" w:rsidRDefault="008B5DF0" w:rsidP="00B7562B">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Осыған байланысты, елімізде жаңа энергия өндіру нысанын, соның ішінде атом электр станциясын 2035 жылға дейін салудың орындылығы туралы шешім қабылданды.</w:t>
      </w:r>
    </w:p>
    <w:p w:rsidR="008B5DF0" w:rsidRPr="001F413D" w:rsidRDefault="008B5DF0" w:rsidP="00B7562B">
      <w:pPr>
        <w:spacing w:after="0" w:line="240" w:lineRule="auto"/>
        <w:ind w:firstLine="709"/>
        <w:contextualSpacing/>
        <w:jc w:val="both"/>
        <w:rPr>
          <w:rFonts w:ascii="Times New Roman" w:hAnsi="Times New Roman" w:cs="Times New Roman"/>
          <w:sz w:val="28"/>
          <w:szCs w:val="28"/>
          <w:lang w:val="kk-KZ"/>
        </w:rPr>
      </w:pPr>
      <w:r w:rsidRPr="00F76174">
        <w:rPr>
          <w:rFonts w:ascii="Times New Roman" w:hAnsi="Times New Roman" w:cs="Times New Roman"/>
          <w:sz w:val="28"/>
          <w:szCs w:val="28"/>
          <w:lang w:val="kk-KZ"/>
        </w:rPr>
        <w:t>Өз жұмыстарында Б. Мусин және Э. Нұрлан [</w:t>
      </w:r>
      <w:r w:rsidR="00F76174" w:rsidRPr="00F76174">
        <w:rPr>
          <w:rFonts w:ascii="Times New Roman" w:hAnsi="Times New Roman" w:cs="Times New Roman"/>
          <w:sz w:val="28"/>
          <w:szCs w:val="28"/>
          <w:lang w:val="kk-KZ"/>
        </w:rPr>
        <w:t>103, с. 47-58</w:t>
      </w:r>
      <w:r w:rsidRPr="00F76174">
        <w:rPr>
          <w:rFonts w:ascii="Times New Roman" w:hAnsi="Times New Roman" w:cs="Times New Roman"/>
          <w:sz w:val="28"/>
          <w:szCs w:val="28"/>
          <w:lang w:val="kk-KZ"/>
        </w:rPr>
        <w:t>] еліміздегі атом</w:t>
      </w:r>
      <w:r w:rsidRPr="001F413D">
        <w:rPr>
          <w:rFonts w:ascii="Times New Roman" w:hAnsi="Times New Roman" w:cs="Times New Roman"/>
          <w:sz w:val="28"/>
          <w:szCs w:val="28"/>
          <w:lang w:val="kk-KZ"/>
        </w:rPr>
        <w:t xml:space="preserve"> энергетикасын дамыту бойынша сұрақтарды қарастырған. Елімізде атом өнеркәсібі әртүрлі аспектілерінде ұсынылған, соның ішінде атом өнеркәсібі, ғылым мен технология, ядролық медицинасы, термоядролық және акселераторлық технологиялар, ядролық реакторларының жұмысын зерттеу. Қазақстан әлемдегі уран қоры бойынша екінші орында тұр, дүние жүзінде ең үлкен уран қоры бар елдер: Австралия (30%), Қазақстан (14%), Ресей (8%), Канада (8%), Намибия (7%) және Нигерияда (5%) орналасқан.</w:t>
      </w:r>
    </w:p>
    <w:p w:rsidR="008B5DF0" w:rsidRPr="00F76174" w:rsidRDefault="008B5DF0" w:rsidP="00B7562B">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ҚР Энергетика министрлігінің болжамдық мәліметтері бойынша 2022-2028 жылдар аралығында елімізде электр қуатының тапшылығы болады деп күтілуде, орта есеппен электр энергиясын тұтыну жыл сайын 3,5-4 млрд. кВт.</w:t>
      </w:r>
      <w:r w:rsidR="00B7562B">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сағат артады. Егер 20 жыл ішінде электр энергияның көтерме сауда нарығындағы электр энергияның өндіріс көлемін қарастырсақ 2000 жылы электр энергияны өндіру 51,4 млрд. кВт/сағ құраса, ал 2022 жылы электр энергия өндірісі 115,1 млрд</w:t>
      </w:r>
      <w:r w:rsidR="00B7562B">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кВт/сағ құраған. Осылайша, 22 жыл ішінде өндіріс 2 еседен астам өскен немесе пайыздық көрсеткішпен 59% өскен. Ал тұтыну көлемін қарастыратын болсақ, 2000 жылы электр энергияны тұтыну 54</w:t>
      </w:r>
      <w:r w:rsidR="00B7562B">
        <w:rPr>
          <w:rFonts w:ascii="Times New Roman" w:hAnsi="Times New Roman" w:cs="Times New Roman"/>
          <w:sz w:val="28"/>
          <w:szCs w:val="28"/>
          <w:lang w:val="kk-KZ"/>
        </w:rPr>
        <w:t> </w:t>
      </w:r>
      <w:r w:rsidRPr="001F413D">
        <w:rPr>
          <w:rFonts w:ascii="Times New Roman" w:hAnsi="Times New Roman" w:cs="Times New Roman"/>
          <w:sz w:val="28"/>
          <w:szCs w:val="28"/>
          <w:lang w:val="kk-KZ"/>
        </w:rPr>
        <w:t>млрд</w:t>
      </w:r>
      <w:r w:rsidR="00B7562B">
        <w:rPr>
          <w:rFonts w:ascii="Times New Roman" w:hAnsi="Times New Roman" w:cs="Times New Roman"/>
          <w:sz w:val="28"/>
          <w:szCs w:val="28"/>
          <w:lang w:val="kk-KZ"/>
        </w:rPr>
        <w:t>. </w:t>
      </w:r>
      <w:r w:rsidRPr="001F413D">
        <w:rPr>
          <w:rFonts w:ascii="Times New Roman" w:hAnsi="Times New Roman" w:cs="Times New Roman"/>
          <w:sz w:val="28"/>
          <w:szCs w:val="28"/>
          <w:lang w:val="kk-KZ"/>
        </w:rPr>
        <w:t>кВт/сағ құраған болса, 2022 жылы бұл көрсеткіш 119,7 млрд</w:t>
      </w:r>
      <w:r w:rsidR="00B7562B">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кВт/сағ құрады, яғни тұтыну 2 есеге немесе 64%-ға өскен. Елімізде электр энергия көлемінің тұтынуы осындай қарқынымен шамамен өссе, онда 20 жыл ішінде тұтыну көлемі 185 млрд</w:t>
      </w:r>
      <w:r w:rsidR="00B7562B">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кВт/сағ жетуі мүмкін. Электр қуатының тапшылығын жабу үшін елдің энергетикалық жүйесіне жаңа қуаттарды енгізу қажет, аталмыш жағдайда атом электр станциясы болашақ энергия тапшылығын жоюдың бір жолы болып табылады деп </w:t>
      </w:r>
      <w:r w:rsidRPr="00F76174">
        <w:rPr>
          <w:rFonts w:ascii="Times New Roman" w:hAnsi="Times New Roman" w:cs="Times New Roman"/>
          <w:sz w:val="28"/>
          <w:szCs w:val="28"/>
          <w:lang w:val="kk-KZ"/>
        </w:rPr>
        <w:t>есептеледі [</w:t>
      </w:r>
      <w:r w:rsidR="005E7ABC">
        <w:fldChar w:fldCharType="begin"/>
      </w:r>
      <w:r w:rsidR="005E7ABC" w:rsidRPr="00D7679B">
        <w:rPr>
          <w:lang w:val="kk-KZ"/>
        </w:rPr>
        <w:instrText xml:space="preserve"> REF _Ref168589236 \r \h  \* MERGEFORMAT </w:instrText>
      </w:r>
      <w:r w:rsidR="005E7ABC">
        <w:fldChar w:fldCharType="separate"/>
      </w:r>
      <w:r w:rsidR="00D540B3" w:rsidRPr="00F76174">
        <w:rPr>
          <w:rFonts w:ascii="Times New Roman" w:hAnsi="Times New Roman" w:cs="Times New Roman"/>
          <w:sz w:val="28"/>
          <w:szCs w:val="28"/>
          <w:lang w:val="kk-KZ"/>
        </w:rPr>
        <w:t>10</w:t>
      </w:r>
      <w:r w:rsidR="00F76174" w:rsidRPr="00F76174">
        <w:rPr>
          <w:rFonts w:ascii="Times New Roman" w:hAnsi="Times New Roman" w:cs="Times New Roman"/>
          <w:sz w:val="28"/>
          <w:szCs w:val="28"/>
          <w:lang w:val="kk-KZ"/>
        </w:rPr>
        <w:t>3</w:t>
      </w:r>
      <w:r w:rsidR="005E7ABC">
        <w:fldChar w:fldCharType="end"/>
      </w:r>
      <w:r w:rsidR="00F76174" w:rsidRPr="00F76174">
        <w:rPr>
          <w:rFonts w:ascii="Times New Roman" w:hAnsi="Times New Roman" w:cs="Times New Roman"/>
          <w:sz w:val="28"/>
          <w:szCs w:val="28"/>
          <w:lang w:val="kk-KZ"/>
        </w:rPr>
        <w:t>, с. 47-58</w:t>
      </w:r>
      <w:r w:rsidRPr="00F76174">
        <w:rPr>
          <w:rFonts w:ascii="Times New Roman" w:hAnsi="Times New Roman" w:cs="Times New Roman"/>
          <w:sz w:val="28"/>
          <w:szCs w:val="28"/>
          <w:lang w:val="kk-KZ"/>
        </w:rPr>
        <w:t>]</w:t>
      </w:r>
      <w:r w:rsidR="00B7562B" w:rsidRPr="00F76174">
        <w:rPr>
          <w:rFonts w:ascii="Times New Roman" w:hAnsi="Times New Roman" w:cs="Times New Roman"/>
          <w:sz w:val="28"/>
          <w:szCs w:val="28"/>
          <w:lang w:val="kk-KZ"/>
        </w:rPr>
        <w:t>.</w:t>
      </w:r>
    </w:p>
    <w:p w:rsidR="0090188A" w:rsidRPr="001F413D" w:rsidRDefault="0090188A" w:rsidP="00892AF9">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Проблемалардың бірінші тобына ол еліміздегі электр энергия мен отынға өсіп келе жатырған сұранысты қанағаттандыру үшін жеткілікті өндірістің болмауы. Сонымен қатар, экономиканың шикізат экспортына бағдарлануы және экономиканың энергия экспортына тәуелділігі проблемалардың екінші тобын құрайды. Ал елдегі мұнай, газ, ядролық және көмір ресурстарының азаюы мәселенің үшінші тобына жатады. Бұл экспорттың және экспорттық кірістердің төмендеуіне әкелуі мүмкін. Оның үстіне Қазақстанның отын-энергетикалық кешенінде қолданылатын шикізат технологиялары көп жағдайда экологиялық таза емес және «жасыл стандарттарға» сәйкес келмеуі.</w:t>
      </w:r>
    </w:p>
    <w:p w:rsidR="008B5DF0" w:rsidRDefault="008B5DF0" w:rsidP="00892AF9">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Авторлар </w:t>
      </w:r>
      <w:r w:rsidR="004F199D" w:rsidRPr="001F413D">
        <w:rPr>
          <w:rFonts w:ascii="Times New Roman" w:hAnsi="Times New Roman" w:cs="Times New Roman"/>
          <w:sz w:val="28"/>
          <w:szCs w:val="28"/>
          <w:lang w:val="kk-KZ"/>
        </w:rPr>
        <w:t xml:space="preserve">Б. Мусин және Э. Нұрлан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_Ref168589236 \r \h  \* MERGEFORMAT </w:instrText>
      </w:r>
      <w:r w:rsidR="005E7ABC">
        <w:fldChar w:fldCharType="separate"/>
      </w:r>
      <w:r w:rsidR="00F76174" w:rsidRPr="00F76174">
        <w:rPr>
          <w:rFonts w:ascii="Times New Roman" w:hAnsi="Times New Roman" w:cs="Times New Roman"/>
          <w:sz w:val="28"/>
          <w:szCs w:val="28"/>
          <w:lang w:val="kk-KZ"/>
        </w:rPr>
        <w:t>103</w:t>
      </w:r>
      <w:r w:rsidR="005E7ABC">
        <w:fldChar w:fldCharType="end"/>
      </w:r>
      <w:r w:rsidR="00F76174" w:rsidRPr="00F76174">
        <w:rPr>
          <w:rFonts w:ascii="Times New Roman" w:hAnsi="Times New Roman" w:cs="Times New Roman"/>
          <w:sz w:val="28"/>
          <w:szCs w:val="28"/>
          <w:lang w:val="kk-KZ"/>
        </w:rPr>
        <w:t>, с. 47-58</w:t>
      </w:r>
      <w:r w:rsidRPr="001F413D">
        <w:rPr>
          <w:rFonts w:ascii="Times New Roman" w:hAnsi="Times New Roman" w:cs="Times New Roman"/>
          <w:sz w:val="28"/>
          <w:szCs w:val="28"/>
          <w:lang w:val="kk-KZ"/>
        </w:rPr>
        <w:t>] жұмыстарында PEST-анализді қолдана отырып, атом энергетикасын елімізде дамыту бойынша ықпал ететін негізгі ішкі факторларды анықтаған</w:t>
      </w:r>
      <w:r w:rsidR="00B7562B">
        <w:rPr>
          <w:rFonts w:ascii="Times New Roman" w:hAnsi="Times New Roman" w:cs="Times New Roman"/>
          <w:sz w:val="28"/>
          <w:szCs w:val="28"/>
          <w:lang w:val="kk-KZ"/>
        </w:rPr>
        <w:t xml:space="preserve"> (13-сурет)</w:t>
      </w:r>
      <w:r w:rsidRPr="001F413D">
        <w:rPr>
          <w:rFonts w:ascii="Times New Roman" w:hAnsi="Times New Roman" w:cs="Times New Roman"/>
          <w:sz w:val="28"/>
          <w:szCs w:val="28"/>
          <w:lang w:val="kk-KZ"/>
        </w:rPr>
        <w:t>.</w:t>
      </w:r>
    </w:p>
    <w:p w:rsidR="00892AF9" w:rsidRPr="008B21BC" w:rsidRDefault="00892AF9" w:rsidP="00892AF9">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Жалпы, атом энергетикасын дамыту жолында елдегі қоғамдық қолдауды қамтамасыз ету үшін саяси, экономикалық, әлеуметтік және технологиялық қауіпсіздік факторларды мұқият қарастыруды талап етеді.</w:t>
      </w:r>
    </w:p>
    <w:p w:rsidR="008B5DF0" w:rsidRDefault="008B5DF0" w:rsidP="004B0D2C">
      <w:pPr>
        <w:spacing w:after="0" w:line="240" w:lineRule="auto"/>
        <w:ind w:firstLine="708"/>
        <w:contextualSpacing/>
        <w:jc w:val="both"/>
        <w:rPr>
          <w:rFonts w:ascii="Times New Roman" w:hAnsi="Times New Roman" w:cs="Times New Roman"/>
          <w:sz w:val="28"/>
          <w:szCs w:val="28"/>
          <w:lang w:val="kk-KZ"/>
        </w:rPr>
      </w:pPr>
    </w:p>
    <w:p w:rsidR="00B7562B" w:rsidRDefault="00B7562B" w:rsidP="004B0D2C">
      <w:pPr>
        <w:spacing w:after="0" w:line="240" w:lineRule="auto"/>
        <w:ind w:firstLine="708"/>
        <w:contextualSpacing/>
        <w:jc w:val="both"/>
        <w:rPr>
          <w:rFonts w:ascii="Times New Roman" w:hAnsi="Times New Roman" w:cs="Times New Roman"/>
          <w:sz w:val="28"/>
          <w:szCs w:val="28"/>
          <w:lang w:val="kk-KZ"/>
        </w:rPr>
      </w:pPr>
    </w:p>
    <w:p w:rsidR="00720ACB" w:rsidRDefault="00720ACB" w:rsidP="004B0D2C">
      <w:pPr>
        <w:spacing w:after="0" w:line="240" w:lineRule="auto"/>
        <w:ind w:firstLine="708"/>
        <w:contextualSpacing/>
        <w:jc w:val="both"/>
        <w:rPr>
          <w:rFonts w:ascii="Times New Roman" w:hAnsi="Times New Roman" w:cs="Times New Roman"/>
          <w:sz w:val="28"/>
          <w:szCs w:val="28"/>
          <w:lang w:val="kk-KZ"/>
        </w:rPr>
      </w:pPr>
    </w:p>
    <w:p w:rsidR="00720ACB" w:rsidRDefault="00720ACB" w:rsidP="004B0D2C">
      <w:pPr>
        <w:spacing w:after="0" w:line="240" w:lineRule="auto"/>
        <w:ind w:firstLine="708"/>
        <w:contextualSpacing/>
        <w:jc w:val="both"/>
        <w:rPr>
          <w:rFonts w:ascii="Times New Roman" w:hAnsi="Times New Roman" w:cs="Times New Roman"/>
          <w:sz w:val="28"/>
          <w:szCs w:val="28"/>
          <w:lang w:val="kk-KZ"/>
        </w:rPr>
      </w:pPr>
    </w:p>
    <w:p w:rsidR="00720ACB" w:rsidRDefault="00720ACB" w:rsidP="004B0D2C">
      <w:pPr>
        <w:spacing w:after="0" w:line="240" w:lineRule="auto"/>
        <w:ind w:firstLine="708"/>
        <w:contextualSpacing/>
        <w:jc w:val="both"/>
        <w:rPr>
          <w:rFonts w:ascii="Times New Roman" w:hAnsi="Times New Roman" w:cs="Times New Roman"/>
          <w:sz w:val="28"/>
          <w:szCs w:val="28"/>
          <w:lang w:val="kk-KZ"/>
        </w:rPr>
      </w:pPr>
    </w:p>
    <w:p w:rsidR="00B7562B" w:rsidRDefault="00B7562B" w:rsidP="004B0D2C">
      <w:pPr>
        <w:spacing w:after="0" w:line="240" w:lineRule="auto"/>
        <w:ind w:firstLine="708"/>
        <w:contextualSpacing/>
        <w:jc w:val="both"/>
        <w:rPr>
          <w:rFonts w:ascii="Times New Roman" w:hAnsi="Times New Roman" w:cs="Times New Roman"/>
          <w:sz w:val="28"/>
          <w:szCs w:val="28"/>
          <w:lang w:val="kk-KZ"/>
        </w:rPr>
      </w:pPr>
    </w:p>
    <w:tbl>
      <w:tblPr>
        <w:tblStyle w:val="af2"/>
        <w:tblW w:w="0" w:type="auto"/>
        <w:tblLook w:val="04A0" w:firstRow="1" w:lastRow="0" w:firstColumn="1" w:lastColumn="0" w:noHBand="0" w:noVBand="1"/>
      </w:tblPr>
      <w:tblGrid>
        <w:gridCol w:w="9747"/>
      </w:tblGrid>
      <w:tr w:rsidR="008B5DF0" w:rsidRPr="00B7562B" w:rsidTr="00F76174">
        <w:tc>
          <w:tcPr>
            <w:tcW w:w="9747" w:type="dxa"/>
            <w:shd w:val="clear" w:color="auto" w:fill="DBE5F1" w:themeFill="accent1" w:themeFillTint="33"/>
          </w:tcPr>
          <w:p w:rsidR="008B5DF0" w:rsidRPr="00B7562B" w:rsidRDefault="008B5DF0" w:rsidP="004B0D2C">
            <w:pPr>
              <w:contextualSpacing/>
              <w:jc w:val="center"/>
              <w:rPr>
                <w:rFonts w:ascii="Times New Roman" w:hAnsi="Times New Roman" w:cs="Times New Roman"/>
                <w:i/>
                <w:sz w:val="24"/>
                <w:szCs w:val="24"/>
                <w:lang w:val="kk-KZ"/>
              </w:rPr>
            </w:pPr>
            <w:r w:rsidRPr="00B7562B">
              <w:rPr>
                <w:rFonts w:ascii="Times New Roman" w:hAnsi="Times New Roman" w:cs="Times New Roman"/>
                <w:i/>
                <w:sz w:val="24"/>
                <w:szCs w:val="24"/>
                <w:lang w:val="kk-KZ"/>
              </w:rPr>
              <w:t>Саяси факторлар</w:t>
            </w:r>
          </w:p>
        </w:tc>
      </w:tr>
      <w:tr w:rsidR="008B5DF0" w:rsidRPr="00D7679B" w:rsidTr="00F76174">
        <w:tc>
          <w:tcPr>
            <w:tcW w:w="9747" w:type="dxa"/>
          </w:tcPr>
          <w:p w:rsidR="008B5DF0" w:rsidRPr="00B7562B" w:rsidRDefault="008B5DF0" w:rsidP="004B0D2C">
            <w:pPr>
              <w:ind w:firstLine="708"/>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Қазақстан үкіметі өзінің ұзақ мерзімді энергетикалық стратегиясының бір бөлігі ретінде атом энергетикасын дамытуға зор қолдау көрсетті. Стратегиялық тұрғыдан Қазақстан атом энергетикасын салуда Ресей мен Қытай арасында орналасуы саяси тәуекелдер тудыруы мүмкін. Қазақстан атом станциясын салуда дамыған елдердің қысымымен саяси шешімдер қабылдау тәуекелдері бар. Сонымен қатар, елдегі жоғары сыбайлас жемқорлық тәуекелдерін ескеру қажет, 2022 жылдың соңында Қазақстан әлемдегі сыбайлас жемқорлық рейтингі (180 орыннан 101 орын) төменгі көрсеткішке ие болды. Бұл атом электр стансасын сатып алу және құрылыс процестерінде алаңдаушылық тудырады, бұл шығындардың асып кетуіне және кешігуіне әкелуі мүмкін.</w:t>
            </w:r>
          </w:p>
        </w:tc>
      </w:tr>
      <w:tr w:rsidR="008B5DF0" w:rsidRPr="00B7562B" w:rsidTr="00F76174">
        <w:tc>
          <w:tcPr>
            <w:tcW w:w="9747" w:type="dxa"/>
            <w:shd w:val="clear" w:color="auto" w:fill="D6E3BC" w:themeFill="accent3" w:themeFillTint="66"/>
          </w:tcPr>
          <w:p w:rsidR="008B5DF0" w:rsidRPr="00B7562B" w:rsidRDefault="008B5DF0" w:rsidP="004B0D2C">
            <w:pPr>
              <w:ind w:left="708"/>
              <w:contextualSpacing/>
              <w:jc w:val="center"/>
              <w:rPr>
                <w:rFonts w:ascii="Times New Roman" w:hAnsi="Times New Roman" w:cs="Times New Roman"/>
                <w:i/>
                <w:sz w:val="24"/>
                <w:szCs w:val="24"/>
                <w:lang w:val="kk-KZ"/>
              </w:rPr>
            </w:pPr>
            <w:r w:rsidRPr="00B7562B">
              <w:rPr>
                <w:rFonts w:ascii="Times New Roman" w:hAnsi="Times New Roman" w:cs="Times New Roman"/>
                <w:i/>
                <w:sz w:val="24"/>
                <w:szCs w:val="24"/>
                <w:lang w:val="kk-KZ"/>
              </w:rPr>
              <w:t>Экономикалық факторлар</w:t>
            </w:r>
          </w:p>
        </w:tc>
      </w:tr>
      <w:tr w:rsidR="008B5DF0" w:rsidRPr="00D7679B" w:rsidTr="00F76174">
        <w:tc>
          <w:tcPr>
            <w:tcW w:w="9747" w:type="dxa"/>
          </w:tcPr>
          <w:p w:rsidR="008B5DF0" w:rsidRPr="00B7562B" w:rsidRDefault="008B5DF0" w:rsidP="004B0D2C">
            <w:pPr>
              <w:ind w:firstLine="708"/>
              <w:contextualSpacing/>
              <w:jc w:val="both"/>
              <w:rPr>
                <w:rFonts w:ascii="Times New Roman" w:hAnsi="Times New Roman" w:cs="Times New Roman"/>
                <w:i/>
                <w:sz w:val="24"/>
                <w:szCs w:val="24"/>
                <w:lang w:val="kk-KZ"/>
              </w:rPr>
            </w:pPr>
            <w:r w:rsidRPr="00B7562B">
              <w:rPr>
                <w:rFonts w:ascii="Times New Roman" w:hAnsi="Times New Roman" w:cs="Times New Roman"/>
                <w:sz w:val="24"/>
                <w:szCs w:val="24"/>
                <w:shd w:val="clear" w:color="auto" w:fill="FFFFFF" w:themeFill="background1"/>
                <w:lang w:val="kk-KZ"/>
              </w:rPr>
              <w:t>Атом электр станциясының құрылысы ғылыми зерттеулерге, тәжірибелік-конструкторлық жұмыстарға және тағы да басқа алдын-ала шығындарды талап етеді. Елдің экономикасы өсуіне және қазіргі электр энергия көлеміне деген сұранысқа қарамастан, болашақта электр энергия бағасы жоғары және көлемі қажеттілік болатыны белгісіз, сондықтан ауқымды жобаның құрылысының шығының ақтау белгісіз. Сондай-ақ, бұл атомды электр станцияларының қызмет ету мерзімі шектеулі және зауытты ақырында пайдаланудан шығару керектігін ескеру қажет. Станцияны пайдаланудан шығару қаржылық тұрғыдан қымбатқа түсуі мүмкін және мұндай шығындарға жауапты кім болатыны белгісіз. Егер пайдаланудан шығару шығындары жоспарлағаннан жоғары болса, бұл инвесторлар үшін қаржылық қиындықтар туғызуы мүмкін.</w:t>
            </w:r>
          </w:p>
        </w:tc>
      </w:tr>
      <w:tr w:rsidR="008B5DF0" w:rsidRPr="00B7562B" w:rsidTr="00F76174">
        <w:tc>
          <w:tcPr>
            <w:tcW w:w="9747" w:type="dxa"/>
            <w:shd w:val="clear" w:color="auto" w:fill="F2DBDB" w:themeFill="accent2" w:themeFillTint="33"/>
          </w:tcPr>
          <w:p w:rsidR="008B5DF0" w:rsidRPr="00B7562B" w:rsidRDefault="008B5DF0" w:rsidP="004B0D2C">
            <w:pPr>
              <w:ind w:firstLine="708"/>
              <w:contextualSpacing/>
              <w:jc w:val="center"/>
              <w:rPr>
                <w:rFonts w:ascii="Times New Roman" w:hAnsi="Times New Roman" w:cs="Times New Roman"/>
                <w:i/>
                <w:sz w:val="24"/>
                <w:szCs w:val="24"/>
                <w:lang w:val="kk-KZ"/>
              </w:rPr>
            </w:pPr>
            <w:r w:rsidRPr="00B7562B">
              <w:rPr>
                <w:rFonts w:ascii="Times New Roman" w:hAnsi="Times New Roman" w:cs="Times New Roman"/>
                <w:i/>
                <w:sz w:val="24"/>
                <w:szCs w:val="24"/>
                <w:lang w:val="kk-KZ"/>
              </w:rPr>
              <w:t>Әлеуметтік факторлар</w:t>
            </w:r>
          </w:p>
        </w:tc>
      </w:tr>
      <w:tr w:rsidR="008B5DF0" w:rsidRPr="00B7562B" w:rsidTr="00F76174">
        <w:tc>
          <w:tcPr>
            <w:tcW w:w="9747" w:type="dxa"/>
          </w:tcPr>
          <w:p w:rsidR="008B5DF0" w:rsidRPr="00B7562B" w:rsidRDefault="008B5DF0" w:rsidP="004B0D2C">
            <w:pPr>
              <w:ind w:firstLine="708"/>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Ядролық энергетика табиғи қауіпсіздігіне, қалдықтарды кәдеге жарату және таралу қауіптеріне байланысты даулы тақырып бола отырып, қоғамда құрылысқа қарсылық туындай отыра мемлекеттік саясат пен инвестициялық шешімдерге әсер ете алады.</w:t>
            </w:r>
          </w:p>
        </w:tc>
      </w:tr>
      <w:tr w:rsidR="008B5DF0" w:rsidRPr="00B7562B" w:rsidTr="00F76174">
        <w:tc>
          <w:tcPr>
            <w:tcW w:w="9747" w:type="dxa"/>
            <w:shd w:val="clear" w:color="auto" w:fill="FBD4B4" w:themeFill="accent6" w:themeFillTint="66"/>
          </w:tcPr>
          <w:p w:rsidR="008B5DF0" w:rsidRPr="00B7562B" w:rsidRDefault="008B5DF0" w:rsidP="004B0D2C">
            <w:pPr>
              <w:ind w:firstLine="708"/>
              <w:contextualSpacing/>
              <w:jc w:val="center"/>
              <w:rPr>
                <w:rFonts w:ascii="Times New Roman" w:hAnsi="Times New Roman" w:cs="Times New Roman"/>
                <w:i/>
                <w:sz w:val="24"/>
                <w:szCs w:val="24"/>
                <w:lang w:val="kk-KZ"/>
              </w:rPr>
            </w:pPr>
            <w:r w:rsidRPr="00B7562B">
              <w:rPr>
                <w:rFonts w:ascii="Times New Roman" w:hAnsi="Times New Roman" w:cs="Times New Roman"/>
                <w:i/>
                <w:sz w:val="24"/>
                <w:szCs w:val="24"/>
                <w:lang w:val="kk-KZ"/>
              </w:rPr>
              <w:t>Техногендік факторлар</w:t>
            </w:r>
          </w:p>
        </w:tc>
      </w:tr>
      <w:tr w:rsidR="008B5DF0" w:rsidRPr="00B7562B" w:rsidTr="00F76174">
        <w:tc>
          <w:tcPr>
            <w:tcW w:w="9747" w:type="dxa"/>
          </w:tcPr>
          <w:p w:rsidR="008B5DF0" w:rsidRPr="00B7562B" w:rsidRDefault="008B5DF0" w:rsidP="004B0D2C">
            <w:pPr>
              <w:ind w:firstLine="708"/>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Атом электр станциясы бұл күрделі технологиялық жүйе болғандықтан техникалық тәуекелдерге келесілерді жатқызуға болады, олар: жобалық тәуекелдер, отынмен қамтамасыз ету тәуекелдері, технологиялық апаттар, пайдаланылған отынды басқару тәуекелдері және зауытты пайдаланудан шығару операциясы.</w:t>
            </w:r>
          </w:p>
        </w:tc>
      </w:tr>
    </w:tbl>
    <w:p w:rsidR="008B5DF0" w:rsidRPr="00B7562B" w:rsidRDefault="008B5DF0" w:rsidP="004B0D2C">
      <w:pPr>
        <w:spacing w:after="0" w:line="240" w:lineRule="auto"/>
        <w:ind w:firstLine="708"/>
        <w:contextualSpacing/>
        <w:jc w:val="both"/>
        <w:rPr>
          <w:rFonts w:ascii="Times New Roman" w:hAnsi="Times New Roman" w:cs="Times New Roman"/>
          <w:i/>
          <w:sz w:val="16"/>
          <w:szCs w:val="16"/>
          <w:lang w:val="kk-KZ"/>
        </w:rPr>
      </w:pPr>
    </w:p>
    <w:p w:rsidR="00B7562B" w:rsidRDefault="00B7562B" w:rsidP="00B7562B">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Сурет 13 –</w:t>
      </w:r>
      <w:r w:rsidRPr="00DF48DB">
        <w:rPr>
          <w:rFonts w:ascii="Times New Roman" w:hAnsi="Times New Roman" w:cs="Times New Roman"/>
          <w:sz w:val="28"/>
          <w:szCs w:val="28"/>
          <w:lang w:val="kk-KZ"/>
        </w:rPr>
        <w:t xml:space="preserve"> Атом энергетикасын елімізде дамыту бойынша PEST-анализі</w:t>
      </w:r>
    </w:p>
    <w:p w:rsidR="00B7562B" w:rsidRPr="00B7562B" w:rsidRDefault="00B7562B" w:rsidP="004B0D2C">
      <w:pPr>
        <w:spacing w:after="0" w:line="240" w:lineRule="auto"/>
        <w:ind w:firstLine="708"/>
        <w:contextualSpacing/>
        <w:jc w:val="both"/>
        <w:rPr>
          <w:rFonts w:ascii="Times New Roman" w:hAnsi="Times New Roman" w:cs="Times New Roman"/>
          <w:sz w:val="16"/>
          <w:szCs w:val="16"/>
          <w:lang w:val="kk-KZ"/>
        </w:rPr>
      </w:pPr>
    </w:p>
    <w:p w:rsidR="00B7562B" w:rsidRPr="00F76174" w:rsidRDefault="00B7562B" w:rsidP="004B0D2C">
      <w:pPr>
        <w:spacing w:after="0" w:line="240" w:lineRule="auto"/>
        <w:ind w:firstLine="708"/>
        <w:contextualSpacing/>
        <w:jc w:val="both"/>
        <w:rPr>
          <w:rFonts w:ascii="Times New Roman" w:hAnsi="Times New Roman" w:cs="Times New Roman"/>
          <w:sz w:val="24"/>
          <w:szCs w:val="24"/>
          <w:lang w:val="kk-KZ"/>
        </w:rPr>
      </w:pPr>
      <w:r w:rsidRPr="00F76174">
        <w:rPr>
          <w:rFonts w:ascii="Times New Roman" w:eastAsia="Calibri" w:hAnsi="Times New Roman" w:cs="Times New Roman"/>
          <w:sz w:val="24"/>
          <w:szCs w:val="24"/>
          <w:lang w:val="kk-KZ"/>
        </w:rPr>
        <w:t>Ескерту –</w:t>
      </w:r>
      <w:r w:rsidRPr="00F76174">
        <w:rPr>
          <w:rFonts w:ascii="Times New Roman" w:eastAsia="Calibri" w:hAnsi="Times New Roman" w:cs="Times New Roman"/>
          <w:bCs/>
          <w:sz w:val="24"/>
          <w:szCs w:val="24"/>
          <w:lang w:val="kk-KZ"/>
        </w:rPr>
        <w:t xml:space="preserve"> Әдебиет негізінде құралған</w:t>
      </w:r>
      <w:r w:rsidRPr="00F76174">
        <w:rPr>
          <w:rFonts w:ascii="Times New Roman" w:hAnsi="Times New Roman" w:cs="Times New Roman"/>
          <w:sz w:val="24"/>
          <w:szCs w:val="24"/>
          <w:lang w:val="kk-KZ"/>
        </w:rPr>
        <w:t xml:space="preserve"> [</w:t>
      </w:r>
      <w:r w:rsidR="005E7ABC">
        <w:fldChar w:fldCharType="begin"/>
      </w:r>
      <w:r w:rsidR="005E7ABC" w:rsidRPr="00D7679B">
        <w:rPr>
          <w:lang w:val="kk-KZ"/>
        </w:rPr>
        <w:instrText xml:space="preserve"> REF _Ref168589236 \r \h  \* MERGEFORMAT </w:instrText>
      </w:r>
      <w:r w:rsidR="005E7ABC">
        <w:fldChar w:fldCharType="separate"/>
      </w:r>
      <w:r w:rsidR="00F76174" w:rsidRPr="00F76174">
        <w:rPr>
          <w:rFonts w:ascii="Times New Roman" w:hAnsi="Times New Roman" w:cs="Times New Roman"/>
          <w:sz w:val="24"/>
          <w:szCs w:val="24"/>
          <w:lang w:val="kk-KZ"/>
        </w:rPr>
        <w:t>103</w:t>
      </w:r>
      <w:r w:rsidR="005E7ABC">
        <w:fldChar w:fldCharType="end"/>
      </w:r>
      <w:r w:rsidR="00F76174" w:rsidRPr="00F76174">
        <w:rPr>
          <w:rFonts w:ascii="Times New Roman" w:hAnsi="Times New Roman" w:cs="Times New Roman"/>
          <w:sz w:val="24"/>
          <w:szCs w:val="24"/>
          <w:lang w:val="kk-KZ"/>
        </w:rPr>
        <w:t>, с. 47-58</w:t>
      </w:r>
      <w:r w:rsidRPr="00F76174">
        <w:rPr>
          <w:rFonts w:ascii="Times New Roman" w:hAnsi="Times New Roman" w:cs="Times New Roman"/>
          <w:sz w:val="24"/>
          <w:szCs w:val="24"/>
          <w:lang w:val="kk-KZ"/>
        </w:rPr>
        <w:t xml:space="preserve">] </w:t>
      </w:r>
    </w:p>
    <w:p w:rsidR="00B7562B" w:rsidRDefault="00B7562B" w:rsidP="004B0D2C">
      <w:pPr>
        <w:spacing w:after="0" w:line="240" w:lineRule="auto"/>
        <w:ind w:firstLine="708"/>
        <w:contextualSpacing/>
        <w:jc w:val="both"/>
        <w:rPr>
          <w:rFonts w:ascii="Times New Roman" w:hAnsi="Times New Roman" w:cs="Times New Roman"/>
          <w:sz w:val="28"/>
          <w:szCs w:val="28"/>
          <w:lang w:val="kk-KZ"/>
        </w:rPr>
      </w:pPr>
    </w:p>
    <w:p w:rsidR="008B5DF0" w:rsidRPr="008B21BC" w:rsidRDefault="008B5DF0" w:rsidP="00B7562B">
      <w:pPr>
        <w:tabs>
          <w:tab w:val="left" w:pos="851"/>
          <w:tab w:val="left" w:pos="993"/>
        </w:tabs>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Әлемдік көшбасшы елдердің атом электр станцияларын салудағы тәжірибесін сараптай отырып, авторлар келесіні ұсынды:</w:t>
      </w:r>
    </w:p>
    <w:p w:rsidR="008B5DF0" w:rsidRPr="003E28F0" w:rsidRDefault="00720ACB" w:rsidP="00892AF9">
      <w:pPr>
        <w:pStyle w:val="a5"/>
        <w:numPr>
          <w:ilvl w:val="0"/>
          <w:numId w:val="14"/>
        </w:numPr>
        <w:tabs>
          <w:tab w:val="left" w:pos="993"/>
        </w:tabs>
        <w:spacing w:after="0" w:line="240" w:lineRule="auto"/>
        <w:ind w:left="0" w:firstLine="708"/>
        <w:jc w:val="both"/>
        <w:rPr>
          <w:rFonts w:ascii="Times New Roman" w:hAnsi="Times New Roman" w:cs="Times New Roman"/>
          <w:sz w:val="28"/>
          <w:szCs w:val="28"/>
          <w:lang w:val="kk-KZ"/>
        </w:rPr>
      </w:pPr>
      <w:r w:rsidRPr="003E28F0">
        <w:rPr>
          <w:rFonts w:ascii="Times New Roman" w:hAnsi="Times New Roman" w:cs="Times New Roman"/>
          <w:sz w:val="28"/>
          <w:szCs w:val="28"/>
          <w:lang w:val="kk-KZ"/>
        </w:rPr>
        <w:t>е</w:t>
      </w:r>
      <w:r w:rsidR="008B5DF0" w:rsidRPr="003E28F0">
        <w:rPr>
          <w:rFonts w:ascii="Times New Roman" w:hAnsi="Times New Roman" w:cs="Times New Roman"/>
          <w:sz w:val="28"/>
          <w:szCs w:val="28"/>
          <w:lang w:val="kk-KZ"/>
        </w:rPr>
        <w:t>лдегі ядролық саясатты жүзеге асыруға үшін жауапты мемлекеттік органдар мен ұйымдар қоғаммен тұрақты диалог жүргізу үшін әртүрлі коммуникациялық арналарды, соның ішінде әлеуметтік желілерді, теледидар, радио, газеттерді пайдалануы қажет;</w:t>
      </w:r>
    </w:p>
    <w:p w:rsidR="008B5DF0" w:rsidRPr="008B21BC" w:rsidRDefault="00720ACB" w:rsidP="00892AF9">
      <w:pPr>
        <w:pStyle w:val="a5"/>
        <w:numPr>
          <w:ilvl w:val="0"/>
          <w:numId w:val="14"/>
        </w:numPr>
        <w:tabs>
          <w:tab w:val="left" w:pos="993"/>
        </w:tabs>
        <w:spacing w:after="0" w:line="240" w:lineRule="auto"/>
        <w:ind w:left="0" w:firstLine="708"/>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а</w:t>
      </w:r>
      <w:r w:rsidR="008B5DF0" w:rsidRPr="008B21BC">
        <w:rPr>
          <w:rFonts w:ascii="Times New Roman" w:hAnsi="Times New Roman" w:cs="Times New Roman"/>
          <w:sz w:val="28"/>
          <w:szCs w:val="28"/>
          <w:lang w:val="kk-KZ"/>
        </w:rPr>
        <w:t>том энергиясының пайдасы мен қауіп-қатері бойынша жұртшылықпен ашық және мөлдір қарым-қатынасты ынталандыру;</w:t>
      </w:r>
    </w:p>
    <w:p w:rsidR="008B5DF0" w:rsidRPr="008B21BC" w:rsidRDefault="00720ACB" w:rsidP="00892AF9">
      <w:pPr>
        <w:pStyle w:val="a5"/>
        <w:numPr>
          <w:ilvl w:val="0"/>
          <w:numId w:val="14"/>
        </w:numPr>
        <w:tabs>
          <w:tab w:val="left" w:pos="993"/>
        </w:tabs>
        <w:spacing w:after="0" w:line="240" w:lineRule="auto"/>
        <w:ind w:left="0" w:firstLine="708"/>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а</w:t>
      </w:r>
      <w:r w:rsidR="008B5DF0" w:rsidRPr="008B21BC">
        <w:rPr>
          <w:rFonts w:ascii="Times New Roman" w:hAnsi="Times New Roman" w:cs="Times New Roman"/>
          <w:sz w:val="28"/>
          <w:szCs w:val="28"/>
          <w:lang w:val="kk-KZ"/>
        </w:rPr>
        <w:t>томдық энергияны жаңартылатын энергия көздеріне бәсекелес ретінде емес қосымша ретінде халықтың сенімін нығайту;</w:t>
      </w:r>
    </w:p>
    <w:p w:rsidR="008B5DF0" w:rsidRPr="008B21BC" w:rsidRDefault="008B5DF0" w:rsidP="00892AF9">
      <w:pPr>
        <w:pStyle w:val="a5"/>
        <w:numPr>
          <w:ilvl w:val="0"/>
          <w:numId w:val="14"/>
        </w:numPr>
        <w:tabs>
          <w:tab w:val="left" w:pos="993"/>
        </w:tabs>
        <w:spacing w:after="0" w:line="240" w:lineRule="auto"/>
        <w:ind w:left="0" w:firstLine="708"/>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АЭС құрылысы бойынша шешімдер қабылдау үдерісіне қоғамның қатысуының басымдылығын қамтамасыз ету;</w:t>
      </w:r>
    </w:p>
    <w:p w:rsidR="008B5DF0" w:rsidRPr="008B21BC" w:rsidRDefault="00720ACB" w:rsidP="00892AF9">
      <w:pPr>
        <w:pStyle w:val="a5"/>
        <w:numPr>
          <w:ilvl w:val="0"/>
          <w:numId w:val="14"/>
        </w:numPr>
        <w:tabs>
          <w:tab w:val="left" w:pos="993"/>
        </w:tabs>
        <w:spacing w:after="0" w:line="240" w:lineRule="auto"/>
        <w:ind w:left="0" w:firstLine="708"/>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ә</w:t>
      </w:r>
      <w:r w:rsidR="008B5DF0" w:rsidRPr="008B21BC">
        <w:rPr>
          <w:rFonts w:ascii="Times New Roman" w:hAnsi="Times New Roman" w:cs="Times New Roman"/>
          <w:sz w:val="28"/>
          <w:szCs w:val="28"/>
          <w:lang w:val="kk-KZ"/>
        </w:rPr>
        <w:t>ртүрлі топтар мен қауымдастықтарды атом электр станциясының құрылысы мәселелері бойынша іс-шаралар мен талқылауларға қатысуға тарту және оларға мүмкіндіктер беру.</w:t>
      </w:r>
    </w:p>
    <w:p w:rsidR="008B5DF0" w:rsidRDefault="008B5DF0" w:rsidP="00B7562B">
      <w:pPr>
        <w:tabs>
          <w:tab w:val="left" w:pos="851"/>
          <w:tab w:val="left" w:pos="993"/>
        </w:tabs>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Келесі жұмыста </w:t>
      </w:r>
      <w:r w:rsidR="004F199D" w:rsidRPr="001F413D">
        <w:rPr>
          <w:rFonts w:ascii="Times New Roman" w:hAnsi="Times New Roman" w:cs="Times New Roman"/>
          <w:sz w:val="28"/>
          <w:szCs w:val="28"/>
          <w:lang w:val="kk-KZ"/>
        </w:rPr>
        <w:t xml:space="preserve">Б. Мусин және З. Мусина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_Ref158996679 \r \h  \* MERGEFORMAT </w:instrText>
      </w:r>
      <w:r w:rsidR="005E7ABC">
        <w:fldChar w:fldCharType="separate"/>
      </w:r>
      <w:r w:rsidR="00D540B3" w:rsidRPr="00D540B3">
        <w:rPr>
          <w:rFonts w:ascii="Times New Roman" w:hAnsi="Times New Roman" w:cs="Times New Roman"/>
          <w:sz w:val="28"/>
          <w:szCs w:val="28"/>
          <w:lang w:val="kk-KZ"/>
        </w:rPr>
        <w:t>10</w:t>
      </w:r>
      <w:r w:rsidR="00F76174">
        <w:rPr>
          <w:rFonts w:ascii="Times New Roman" w:hAnsi="Times New Roman" w:cs="Times New Roman"/>
          <w:sz w:val="28"/>
          <w:szCs w:val="28"/>
          <w:lang w:val="kk-KZ"/>
        </w:rPr>
        <w:t>7</w:t>
      </w:r>
      <w:r w:rsidR="005E7ABC">
        <w:fldChar w:fldCharType="end"/>
      </w:r>
      <w:r w:rsidRPr="001F413D">
        <w:rPr>
          <w:rFonts w:ascii="Times New Roman" w:hAnsi="Times New Roman" w:cs="Times New Roman"/>
          <w:sz w:val="28"/>
          <w:szCs w:val="28"/>
          <w:lang w:val="kk-KZ"/>
        </w:rPr>
        <w:t>] атом электр станциясын</w:t>
      </w:r>
      <w:r w:rsidRPr="008B21BC">
        <w:rPr>
          <w:rFonts w:ascii="Times New Roman" w:hAnsi="Times New Roman" w:cs="Times New Roman"/>
          <w:sz w:val="28"/>
          <w:szCs w:val="28"/>
          <w:lang w:val="kk-KZ"/>
        </w:rPr>
        <w:t xml:space="preserve"> </w:t>
      </w:r>
      <w:r w:rsidR="00371717">
        <w:rPr>
          <w:rFonts w:ascii="Times New Roman" w:hAnsi="Times New Roman" w:cs="Times New Roman"/>
          <w:sz w:val="28"/>
          <w:szCs w:val="28"/>
          <w:lang w:val="kk-KZ"/>
        </w:rPr>
        <w:t>салу бойынша SWOT талдау жүргіз</w:t>
      </w:r>
      <w:r w:rsidRPr="008B21BC">
        <w:rPr>
          <w:rFonts w:ascii="Times New Roman" w:hAnsi="Times New Roman" w:cs="Times New Roman"/>
          <w:sz w:val="28"/>
          <w:szCs w:val="28"/>
          <w:lang w:val="kk-KZ"/>
        </w:rPr>
        <w:t>ген.</w:t>
      </w:r>
    </w:p>
    <w:p w:rsidR="008B5DF0" w:rsidRPr="008B21BC" w:rsidRDefault="008B5DF0" w:rsidP="00B7562B">
      <w:pPr>
        <w:tabs>
          <w:tab w:val="left" w:pos="851"/>
          <w:tab w:val="left" w:pos="993"/>
        </w:tabs>
        <w:spacing w:after="0" w:line="240" w:lineRule="auto"/>
        <w:ind w:firstLine="708"/>
        <w:contextualSpacing/>
        <w:jc w:val="both"/>
        <w:rPr>
          <w:rFonts w:ascii="Times New Roman" w:hAnsi="Times New Roman" w:cs="Times New Roman"/>
          <w:sz w:val="28"/>
          <w:szCs w:val="28"/>
          <w:lang w:val="kk-KZ"/>
        </w:rPr>
      </w:pPr>
    </w:p>
    <w:p w:rsidR="008B5DF0" w:rsidRPr="008B21BC" w:rsidRDefault="008B5DF0" w:rsidP="004B0D2C">
      <w:pPr>
        <w:spacing w:after="0" w:line="240" w:lineRule="auto"/>
        <w:contextualSpacing/>
        <w:jc w:val="both"/>
        <w:rPr>
          <w:rFonts w:ascii="Times New Roman" w:hAnsi="Times New Roman" w:cs="Times New Roman"/>
          <w:sz w:val="28"/>
          <w:szCs w:val="28"/>
          <w:lang w:val="kk-KZ"/>
        </w:rPr>
      </w:pPr>
      <w:r w:rsidRPr="005A6325">
        <w:rPr>
          <w:rFonts w:ascii="Times New Roman" w:hAnsi="Times New Roman" w:cs="Times New Roman"/>
          <w:sz w:val="28"/>
          <w:szCs w:val="28"/>
          <w:lang w:val="kk-KZ"/>
        </w:rPr>
        <w:t xml:space="preserve">Кесте </w:t>
      </w:r>
      <w:r w:rsidR="00986D7D" w:rsidRPr="005A6325">
        <w:rPr>
          <w:rFonts w:ascii="Times New Roman" w:hAnsi="Times New Roman" w:cs="Times New Roman"/>
          <w:sz w:val="28"/>
          <w:szCs w:val="28"/>
          <w:lang w:val="kk-KZ"/>
        </w:rPr>
        <w:t>1</w:t>
      </w:r>
      <w:r w:rsidR="00B7562B">
        <w:rPr>
          <w:rFonts w:ascii="Times New Roman" w:hAnsi="Times New Roman" w:cs="Times New Roman"/>
          <w:sz w:val="28"/>
          <w:szCs w:val="28"/>
          <w:lang w:val="kk-KZ"/>
        </w:rPr>
        <w:t>4</w:t>
      </w:r>
      <w:r w:rsidRPr="005A6325">
        <w:rPr>
          <w:rFonts w:ascii="Times New Roman" w:hAnsi="Times New Roman" w:cs="Times New Roman"/>
          <w:sz w:val="28"/>
          <w:szCs w:val="28"/>
          <w:lang w:val="kk-KZ"/>
        </w:rPr>
        <w:t xml:space="preserve"> </w:t>
      </w:r>
      <w:r w:rsidR="00B7562B">
        <w:rPr>
          <w:rFonts w:ascii="Times New Roman" w:hAnsi="Times New Roman" w:cs="Times New Roman"/>
          <w:sz w:val="28"/>
          <w:szCs w:val="28"/>
          <w:lang w:val="kk-KZ"/>
        </w:rPr>
        <w:t>–</w:t>
      </w:r>
      <w:r w:rsidRPr="005A6325">
        <w:rPr>
          <w:rFonts w:ascii="Times New Roman" w:hAnsi="Times New Roman" w:cs="Times New Roman"/>
          <w:sz w:val="28"/>
          <w:szCs w:val="28"/>
          <w:lang w:val="kk-KZ"/>
        </w:rPr>
        <w:t xml:space="preserve"> Қазақстанда атом энергетикасын дамытудың SWOT талдауы</w:t>
      </w:r>
    </w:p>
    <w:p w:rsidR="008B5DF0" w:rsidRPr="00B7562B" w:rsidRDefault="008B5DF0" w:rsidP="00B7562B">
      <w:pPr>
        <w:spacing w:after="0" w:line="240" w:lineRule="auto"/>
        <w:contextualSpacing/>
        <w:jc w:val="right"/>
        <w:rPr>
          <w:rFonts w:ascii="Times New Roman" w:hAnsi="Times New Roman" w:cs="Times New Roman"/>
          <w:sz w:val="16"/>
          <w:szCs w:val="16"/>
          <w:lang w:val="kk-KZ"/>
        </w:rPr>
      </w:pPr>
    </w:p>
    <w:tbl>
      <w:tblPr>
        <w:tblStyle w:val="af2"/>
        <w:tblW w:w="0" w:type="auto"/>
        <w:tblInd w:w="108" w:type="dxa"/>
        <w:tblLook w:val="04A0" w:firstRow="1" w:lastRow="0" w:firstColumn="1" w:lastColumn="0" w:noHBand="0" w:noVBand="1"/>
      </w:tblPr>
      <w:tblGrid>
        <w:gridCol w:w="4676"/>
        <w:gridCol w:w="4969"/>
      </w:tblGrid>
      <w:tr w:rsidR="008B5DF0" w:rsidRPr="00B7562B" w:rsidTr="00B7562B">
        <w:tc>
          <w:tcPr>
            <w:tcW w:w="4676" w:type="dxa"/>
            <w:shd w:val="clear" w:color="auto" w:fill="auto"/>
          </w:tcPr>
          <w:p w:rsidR="008B5DF0" w:rsidRPr="00B7562B" w:rsidRDefault="008B5DF0"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Күшті жақтары</w:t>
            </w:r>
          </w:p>
        </w:tc>
        <w:tc>
          <w:tcPr>
            <w:tcW w:w="4969" w:type="dxa"/>
            <w:shd w:val="clear" w:color="auto" w:fill="auto"/>
          </w:tcPr>
          <w:p w:rsidR="008B5DF0" w:rsidRPr="00B7562B" w:rsidRDefault="008B5DF0"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Әлсіз жақтары</w:t>
            </w:r>
          </w:p>
        </w:tc>
      </w:tr>
      <w:tr w:rsidR="008B5DF0" w:rsidRPr="00B7562B" w:rsidTr="00B7562B">
        <w:tc>
          <w:tcPr>
            <w:tcW w:w="4676" w:type="dxa"/>
            <w:shd w:val="clear" w:color="auto" w:fill="auto"/>
          </w:tcPr>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мемлекеттік қолдау;</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реактордың қызмет ету циклінің жоғарлығы;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табиғи ресурстық әлеует (уран қоры);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электр энергиясына сұраныс;</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төмен CO2 шығарындылары, Париж келісіміне сәйкес келеді;</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уранды тұтынудың төмен деңгейі;</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электр энергиясын өндірудің төмен құны;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Экономиканың басқа салаларының дамуының драйвері.</w:t>
            </w:r>
          </w:p>
        </w:tc>
        <w:tc>
          <w:tcPr>
            <w:tcW w:w="4969" w:type="dxa"/>
            <w:shd w:val="clear" w:color="auto" w:fill="auto"/>
          </w:tcPr>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жоғары капитал салымы;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отандық құрал-жабдықтардың өндірісінің болмауы;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инвестицияларды өтеу мерзімі жоғары;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энергетикалық инфрақұрылымның дайындығының жоқтығы;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осал тарифтік саясат;</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экономиканың барлық салаларының энергия сыйымдылығы;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пессимистік қоғамдық пікір;</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радиоактивтілік;</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судың тұтынуы жоғары;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қалдықтарды сақтау қауіпі;</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шетелдік инвесторларға тәуелділік;</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мамандардың жетіспеушілігі.</w:t>
            </w:r>
          </w:p>
        </w:tc>
      </w:tr>
      <w:tr w:rsidR="008B5DF0" w:rsidRPr="00B7562B" w:rsidTr="00B7562B">
        <w:tc>
          <w:tcPr>
            <w:tcW w:w="4676" w:type="dxa"/>
            <w:shd w:val="clear" w:color="auto" w:fill="auto"/>
          </w:tcPr>
          <w:p w:rsidR="008B5DF0" w:rsidRPr="00B7562B" w:rsidRDefault="008B5DF0"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Мүмкіндіктері</w:t>
            </w:r>
          </w:p>
        </w:tc>
        <w:tc>
          <w:tcPr>
            <w:tcW w:w="4969" w:type="dxa"/>
            <w:shd w:val="clear" w:color="auto" w:fill="auto"/>
          </w:tcPr>
          <w:p w:rsidR="008B5DF0" w:rsidRPr="00B7562B" w:rsidRDefault="008B5DF0" w:rsidP="004B0D2C">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Қауіп-қатерлері</w:t>
            </w:r>
          </w:p>
        </w:tc>
      </w:tr>
      <w:tr w:rsidR="008B5DF0" w:rsidRPr="00D7679B" w:rsidTr="00B7562B">
        <w:tc>
          <w:tcPr>
            <w:tcW w:w="4676" w:type="dxa"/>
            <w:shd w:val="clear" w:color="auto" w:fill="auto"/>
          </w:tcPr>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инновация мен технологияны дамыту;</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энергетикалық қауіпсіздікті арттыру;</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инвесторлар үшін тартымды жағдайлар;</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артық энергияны сату;</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табиғи ресурстарға тәуелділіктің төмендеуі;</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СО2 шығарындыларының төмендеуі.</w:t>
            </w:r>
          </w:p>
        </w:tc>
        <w:tc>
          <w:tcPr>
            <w:tcW w:w="4969" w:type="dxa"/>
            <w:shd w:val="clear" w:color="auto" w:fill="auto"/>
          </w:tcPr>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зерттеулер мен әзірлемелердің жеткіліксіздігі;</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энергетикалық секторға инвестицияның болмауы;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энергетика саласындағы жиі техногендік апаттары;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атом электр станцияларының қауіптілігінің артуы;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радиациялық апаттардың ықтималдығы;</w:t>
            </w:r>
          </w:p>
          <w:p w:rsidR="008B5DF0" w:rsidRPr="00B7562B" w:rsidRDefault="008B5DF0"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 техникалық және сервистік қызмет көрсетуде шетелдік компанияларға тәуелділік.</w:t>
            </w:r>
          </w:p>
        </w:tc>
      </w:tr>
      <w:tr w:rsidR="008B5DF0" w:rsidRPr="00D7679B" w:rsidTr="00B7562B">
        <w:tc>
          <w:tcPr>
            <w:tcW w:w="9645" w:type="dxa"/>
            <w:gridSpan w:val="2"/>
            <w:shd w:val="clear" w:color="auto" w:fill="auto"/>
          </w:tcPr>
          <w:p w:rsidR="008B5DF0" w:rsidRPr="00B7562B" w:rsidRDefault="00B7562B" w:rsidP="00F76174">
            <w:pPr>
              <w:ind w:firstLine="601"/>
              <w:contextualSpacing/>
              <w:jc w:val="both"/>
              <w:rPr>
                <w:rFonts w:ascii="Times New Roman" w:hAnsi="Times New Roman" w:cs="Times New Roman"/>
                <w:sz w:val="24"/>
                <w:szCs w:val="24"/>
                <w:lang w:val="kk-KZ"/>
              </w:rPr>
            </w:pPr>
            <w:r w:rsidRPr="00B7562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8B5DF0" w:rsidRPr="00B7562B">
              <w:rPr>
                <w:rFonts w:ascii="Times New Roman" w:hAnsi="Times New Roman" w:cs="Times New Roman"/>
                <w:sz w:val="24"/>
                <w:szCs w:val="24"/>
                <w:lang w:val="kk-KZ"/>
              </w:rPr>
              <w:t xml:space="preserve"> [</w:t>
            </w:r>
            <w:r w:rsidR="005E7ABC">
              <w:fldChar w:fldCharType="begin"/>
            </w:r>
            <w:r w:rsidR="005E7ABC" w:rsidRPr="00D7679B">
              <w:rPr>
                <w:lang w:val="kk-KZ"/>
              </w:rPr>
              <w:instrText xml:space="preserve"> REF _Ref158996679 \r \h  \* MERGEFORMAT </w:instrText>
            </w:r>
            <w:r w:rsidR="005E7ABC">
              <w:fldChar w:fldCharType="separate"/>
            </w:r>
            <w:r w:rsidR="00D540B3" w:rsidRPr="00D540B3">
              <w:rPr>
                <w:rFonts w:ascii="Times New Roman" w:hAnsi="Times New Roman" w:cs="Times New Roman"/>
                <w:sz w:val="24"/>
                <w:szCs w:val="24"/>
                <w:lang w:val="kk-KZ"/>
              </w:rPr>
              <w:t>10</w:t>
            </w:r>
            <w:r w:rsidR="00F76174">
              <w:rPr>
                <w:rFonts w:ascii="Times New Roman" w:hAnsi="Times New Roman" w:cs="Times New Roman"/>
                <w:sz w:val="24"/>
                <w:szCs w:val="24"/>
                <w:lang w:val="kk-KZ"/>
              </w:rPr>
              <w:t>7, с. 123-133</w:t>
            </w:r>
            <w:r w:rsidR="005E7ABC">
              <w:fldChar w:fldCharType="end"/>
            </w:r>
            <w:r w:rsidR="008B5DF0" w:rsidRPr="00B7562B">
              <w:rPr>
                <w:rFonts w:ascii="Times New Roman" w:hAnsi="Times New Roman" w:cs="Times New Roman"/>
                <w:sz w:val="24"/>
                <w:szCs w:val="24"/>
                <w:lang w:val="kk-KZ"/>
              </w:rPr>
              <w:t xml:space="preserve">] </w:t>
            </w:r>
          </w:p>
        </w:tc>
      </w:tr>
    </w:tbl>
    <w:p w:rsidR="008B5DF0" w:rsidRPr="001F413D" w:rsidRDefault="008B5DF0" w:rsidP="004B0D2C">
      <w:pPr>
        <w:spacing w:after="0" w:line="240" w:lineRule="auto"/>
        <w:contextualSpacing/>
        <w:jc w:val="both"/>
        <w:rPr>
          <w:rFonts w:ascii="Times New Roman" w:hAnsi="Times New Roman" w:cs="Times New Roman"/>
          <w:sz w:val="28"/>
          <w:szCs w:val="28"/>
          <w:lang w:val="kk-KZ"/>
        </w:rPr>
      </w:pPr>
    </w:p>
    <w:p w:rsidR="008B5DF0" w:rsidRPr="001F413D" w:rsidRDefault="00B7562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Pr="001F413D">
        <w:rPr>
          <w:rFonts w:ascii="Times New Roman" w:hAnsi="Times New Roman" w:cs="Times New Roman"/>
          <w:sz w:val="28"/>
          <w:szCs w:val="28"/>
          <w:lang w:val="kk-KZ"/>
        </w:rPr>
        <w:t>кесте</w:t>
      </w:r>
      <w:r w:rsidR="00892AF9">
        <w:rPr>
          <w:rFonts w:ascii="Times New Roman" w:hAnsi="Times New Roman" w:cs="Times New Roman"/>
          <w:sz w:val="28"/>
          <w:szCs w:val="28"/>
          <w:lang w:val="kk-KZ"/>
        </w:rPr>
        <w:t>де</w:t>
      </w:r>
      <w:r w:rsidR="00720ACB">
        <w:rPr>
          <w:rFonts w:ascii="Times New Roman" w:hAnsi="Times New Roman" w:cs="Times New Roman"/>
          <w:sz w:val="28"/>
          <w:szCs w:val="28"/>
          <w:lang w:val="kk-KZ"/>
        </w:rPr>
        <w:t>,</w:t>
      </w:r>
      <w:r w:rsidR="008B5DF0" w:rsidRPr="001F413D">
        <w:rPr>
          <w:rFonts w:ascii="Times New Roman" w:hAnsi="Times New Roman" w:cs="Times New Roman"/>
          <w:sz w:val="28"/>
          <w:szCs w:val="28"/>
          <w:lang w:val="kk-KZ"/>
        </w:rPr>
        <w:t xml:space="preserve"> көретініміздей ел үшін келешекте атом өнеркәсібі баламалы энергияны дамыту үшін ең перспективалы энергия көзі. Елімізде атом энергиясын пайдалану мен дамытудың барлық объективті алғышарттары бар. Ең алдымен, кез келген талдауды жасау кезінде елдегі атом энергетикасын дамытудың әлеуеті мен пайдасын бағалау қажет. Атом өнеркәсібінің дамуын бағалаудың SWOT талдау нәтижелері негізгі артықшылықтар ретінде уран кен орындарының әлеуеті, елдің болашақтағы энергетикалық қауіпсіздігі және тағы басқа күшті жақтары бар. Дегенмен, атом электр станцияларын салудың жоғары бастапқы құны және желілердің тозуы сияқты мәселелер энергетика саласындағы негізгі кемшіліктердің бірі болып қала береді. </w:t>
      </w:r>
    </w:p>
    <w:p w:rsidR="003D51D6" w:rsidRDefault="003D51D6"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Айта кету керек, Б. Мусин және Э. Нурлан [</w:t>
      </w:r>
      <w:r w:rsidR="005E7ABC">
        <w:fldChar w:fldCharType="begin"/>
      </w:r>
      <w:r w:rsidR="005E7ABC" w:rsidRPr="00D7679B">
        <w:rPr>
          <w:lang w:val="kk-KZ"/>
        </w:rPr>
        <w:instrText xml:space="preserve"> REF _Ref168589236 \r \h  \* MERGEFORMAT </w:instrText>
      </w:r>
      <w:r w:rsidR="005E7ABC">
        <w:fldChar w:fldCharType="separate"/>
      </w:r>
      <w:r w:rsidR="00F76174" w:rsidRPr="00F76174">
        <w:rPr>
          <w:rFonts w:ascii="Times New Roman" w:hAnsi="Times New Roman" w:cs="Times New Roman"/>
          <w:sz w:val="28"/>
          <w:szCs w:val="28"/>
          <w:lang w:val="kk-KZ"/>
        </w:rPr>
        <w:t>103</w:t>
      </w:r>
      <w:r w:rsidR="005E7ABC">
        <w:fldChar w:fldCharType="end"/>
      </w:r>
      <w:r w:rsidR="00F76174" w:rsidRPr="00F76174">
        <w:rPr>
          <w:rFonts w:ascii="Times New Roman" w:hAnsi="Times New Roman" w:cs="Times New Roman"/>
          <w:sz w:val="28"/>
          <w:szCs w:val="28"/>
          <w:lang w:val="kk-KZ"/>
        </w:rPr>
        <w:t>, с. 47-58</w:t>
      </w:r>
      <w:r w:rsidRPr="001F413D">
        <w:rPr>
          <w:rFonts w:ascii="Times New Roman" w:hAnsi="Times New Roman" w:cs="Times New Roman"/>
          <w:sz w:val="28"/>
          <w:szCs w:val="28"/>
          <w:lang w:val="kk-KZ"/>
        </w:rPr>
        <w:t>] өз жұмыстарында электр энергия өндіру үшін қажет энергия станцияларында жұмсалатын отын шығындарын қарастырған болатын. Дүниежүзілік ядролық қауымдастықтың мәліметтері бойынша отын шығындары әдетте атом электр станциясының жалпы пайдалану шығындарының шамамен 15% құрайды, ал қалған 85% техникалық қызмет көрсетуге, персоналға және басқа пайдалану шығындарына жұмсалады. Станциялар бойынша электр энергиясының құнының құрылымын салыстырайық.</w:t>
      </w:r>
    </w:p>
    <w:p w:rsidR="00B7562B" w:rsidRPr="001F413D" w:rsidRDefault="00B7562B" w:rsidP="004B0D2C">
      <w:pPr>
        <w:spacing w:after="0" w:line="240" w:lineRule="auto"/>
        <w:ind w:firstLine="708"/>
        <w:contextualSpacing/>
        <w:jc w:val="both"/>
        <w:rPr>
          <w:rFonts w:ascii="Times New Roman" w:hAnsi="Times New Roman" w:cs="Times New Roman"/>
          <w:sz w:val="28"/>
          <w:szCs w:val="28"/>
          <w:lang w:val="kk-KZ"/>
        </w:rPr>
      </w:pPr>
    </w:p>
    <w:p w:rsidR="003D51D6" w:rsidRDefault="003D51D6" w:rsidP="004B0D2C">
      <w:pPr>
        <w:spacing w:after="0" w:line="240" w:lineRule="auto"/>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Кесте </w:t>
      </w:r>
      <w:r w:rsidR="00DF48DB" w:rsidRPr="001F413D">
        <w:rPr>
          <w:rFonts w:ascii="Times New Roman" w:hAnsi="Times New Roman" w:cs="Times New Roman"/>
          <w:sz w:val="28"/>
          <w:szCs w:val="28"/>
          <w:lang w:val="kk-KZ"/>
        </w:rPr>
        <w:t>1</w:t>
      </w:r>
      <w:r w:rsidR="00D92832" w:rsidRPr="001F413D">
        <w:rPr>
          <w:rFonts w:ascii="Times New Roman" w:hAnsi="Times New Roman" w:cs="Times New Roman"/>
          <w:sz w:val="28"/>
          <w:szCs w:val="28"/>
          <w:lang w:val="kk-KZ"/>
        </w:rPr>
        <w:t>6</w:t>
      </w:r>
      <w:r w:rsidRPr="001F413D">
        <w:rPr>
          <w:rFonts w:ascii="Times New Roman" w:hAnsi="Times New Roman" w:cs="Times New Roman"/>
          <w:sz w:val="28"/>
          <w:szCs w:val="28"/>
          <w:lang w:val="kk-KZ"/>
        </w:rPr>
        <w:t xml:space="preserve"> </w:t>
      </w:r>
      <w:r w:rsidR="00B7562B">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Станциялар бойынша өндірілетін электр энергия құнының құрылымы</w:t>
      </w:r>
    </w:p>
    <w:p w:rsidR="00B7562B" w:rsidRPr="00B7562B" w:rsidRDefault="00B7562B" w:rsidP="004B0D2C">
      <w:pPr>
        <w:spacing w:after="0" w:line="240" w:lineRule="auto"/>
        <w:contextualSpacing/>
        <w:jc w:val="both"/>
        <w:rPr>
          <w:rFonts w:ascii="Times New Roman" w:hAnsi="Times New Roman" w:cs="Times New Roman"/>
          <w:sz w:val="16"/>
          <w:szCs w:val="16"/>
          <w:lang w:val="kk-KZ"/>
        </w:rPr>
      </w:pPr>
    </w:p>
    <w:tbl>
      <w:tblPr>
        <w:tblStyle w:val="af2"/>
        <w:tblW w:w="0" w:type="auto"/>
        <w:tblInd w:w="108" w:type="dxa"/>
        <w:tblLook w:val="04A0" w:firstRow="1" w:lastRow="0" w:firstColumn="1" w:lastColumn="0" w:noHBand="0" w:noVBand="1"/>
      </w:tblPr>
      <w:tblGrid>
        <w:gridCol w:w="2355"/>
        <w:gridCol w:w="2463"/>
        <w:gridCol w:w="2464"/>
        <w:gridCol w:w="2321"/>
      </w:tblGrid>
      <w:tr w:rsidR="003D51D6" w:rsidRPr="00B7562B" w:rsidTr="00B7562B">
        <w:tc>
          <w:tcPr>
            <w:tcW w:w="2355"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Баға құрамдары</w:t>
            </w:r>
          </w:p>
        </w:tc>
        <w:tc>
          <w:tcPr>
            <w:tcW w:w="2463"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Атом станциясы</w:t>
            </w:r>
            <w:r w:rsidR="00B7562B">
              <w:rPr>
                <w:rFonts w:ascii="Times New Roman" w:hAnsi="Times New Roman" w:cs="Times New Roman"/>
                <w:sz w:val="24"/>
                <w:szCs w:val="24"/>
                <w:lang w:val="kk-KZ"/>
              </w:rPr>
              <w:t xml:space="preserve">, </w:t>
            </w:r>
            <w:r w:rsidR="00B7562B" w:rsidRPr="00B7562B">
              <w:rPr>
                <w:rFonts w:ascii="Times New Roman" w:hAnsi="Times New Roman" w:cs="Times New Roman"/>
                <w:sz w:val="24"/>
                <w:szCs w:val="24"/>
                <w:lang w:val="kk-KZ"/>
              </w:rPr>
              <w:t>%</w:t>
            </w:r>
          </w:p>
        </w:tc>
        <w:tc>
          <w:tcPr>
            <w:tcW w:w="2464"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Газтурбиналық станция</w:t>
            </w:r>
            <w:r w:rsidR="00B7562B">
              <w:rPr>
                <w:rFonts w:ascii="Times New Roman" w:hAnsi="Times New Roman" w:cs="Times New Roman"/>
                <w:sz w:val="24"/>
                <w:szCs w:val="24"/>
                <w:lang w:val="kk-KZ"/>
              </w:rPr>
              <w:t xml:space="preserve">, </w:t>
            </w:r>
            <w:r w:rsidR="00B7562B" w:rsidRPr="00B7562B">
              <w:rPr>
                <w:rFonts w:ascii="Times New Roman" w:hAnsi="Times New Roman" w:cs="Times New Roman"/>
                <w:sz w:val="24"/>
                <w:szCs w:val="24"/>
                <w:lang w:val="kk-KZ"/>
              </w:rPr>
              <w:t>%</w:t>
            </w:r>
          </w:p>
        </w:tc>
        <w:tc>
          <w:tcPr>
            <w:tcW w:w="2321"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Көмір станциясы</w:t>
            </w:r>
            <w:r w:rsidR="00B7562B">
              <w:rPr>
                <w:rFonts w:ascii="Times New Roman" w:hAnsi="Times New Roman" w:cs="Times New Roman"/>
                <w:sz w:val="24"/>
                <w:szCs w:val="24"/>
                <w:lang w:val="kk-KZ"/>
              </w:rPr>
              <w:t xml:space="preserve">, </w:t>
            </w:r>
            <w:r w:rsidR="00B7562B" w:rsidRPr="00B7562B">
              <w:rPr>
                <w:rFonts w:ascii="Times New Roman" w:hAnsi="Times New Roman" w:cs="Times New Roman"/>
                <w:sz w:val="24"/>
                <w:szCs w:val="24"/>
                <w:lang w:val="kk-KZ"/>
              </w:rPr>
              <w:t>%</w:t>
            </w:r>
          </w:p>
        </w:tc>
      </w:tr>
      <w:tr w:rsidR="003D51D6" w:rsidRPr="00B7562B" w:rsidTr="00B7562B">
        <w:tc>
          <w:tcPr>
            <w:tcW w:w="2355" w:type="dxa"/>
          </w:tcPr>
          <w:p w:rsidR="003D51D6" w:rsidRPr="00B7562B" w:rsidRDefault="003D51D6"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Инвестициялар</w:t>
            </w:r>
          </w:p>
        </w:tc>
        <w:tc>
          <w:tcPr>
            <w:tcW w:w="2463"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50-60</w:t>
            </w:r>
          </w:p>
        </w:tc>
        <w:tc>
          <w:tcPr>
            <w:tcW w:w="2464"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15-20</w:t>
            </w:r>
          </w:p>
        </w:tc>
        <w:tc>
          <w:tcPr>
            <w:tcW w:w="2321"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40-50</w:t>
            </w:r>
          </w:p>
        </w:tc>
      </w:tr>
      <w:tr w:rsidR="003D51D6" w:rsidRPr="00B7562B" w:rsidTr="00B7562B">
        <w:tc>
          <w:tcPr>
            <w:tcW w:w="2355" w:type="dxa"/>
          </w:tcPr>
          <w:p w:rsidR="003D51D6" w:rsidRPr="00B7562B" w:rsidRDefault="003D51D6"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Пайдалану, техникалық қызмет көрсету</w:t>
            </w:r>
          </w:p>
        </w:tc>
        <w:tc>
          <w:tcPr>
            <w:tcW w:w="2463"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20-35</w:t>
            </w:r>
          </w:p>
        </w:tc>
        <w:tc>
          <w:tcPr>
            <w:tcW w:w="2464"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5-10</w:t>
            </w:r>
          </w:p>
        </w:tc>
        <w:tc>
          <w:tcPr>
            <w:tcW w:w="2321"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15-25</w:t>
            </w:r>
          </w:p>
        </w:tc>
      </w:tr>
      <w:tr w:rsidR="003D51D6" w:rsidRPr="00B7562B" w:rsidTr="00B7562B">
        <w:tc>
          <w:tcPr>
            <w:tcW w:w="2355" w:type="dxa"/>
          </w:tcPr>
          <w:p w:rsidR="003D51D6" w:rsidRPr="00B7562B" w:rsidRDefault="003D51D6" w:rsidP="004B0D2C">
            <w:pPr>
              <w:contextualSpacing/>
              <w:jc w:val="both"/>
              <w:rPr>
                <w:rFonts w:ascii="Times New Roman" w:hAnsi="Times New Roman" w:cs="Times New Roman"/>
                <w:sz w:val="24"/>
                <w:szCs w:val="24"/>
                <w:lang w:val="kk-KZ"/>
              </w:rPr>
            </w:pPr>
            <w:r w:rsidRPr="00B7562B">
              <w:rPr>
                <w:rFonts w:ascii="Times New Roman" w:hAnsi="Times New Roman" w:cs="Times New Roman"/>
                <w:sz w:val="24"/>
                <w:szCs w:val="24"/>
                <w:lang w:val="kk-KZ"/>
              </w:rPr>
              <w:t>Отын</w:t>
            </w:r>
          </w:p>
        </w:tc>
        <w:tc>
          <w:tcPr>
            <w:tcW w:w="2463"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15-20</w:t>
            </w:r>
          </w:p>
        </w:tc>
        <w:tc>
          <w:tcPr>
            <w:tcW w:w="2464"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70-80</w:t>
            </w:r>
          </w:p>
        </w:tc>
        <w:tc>
          <w:tcPr>
            <w:tcW w:w="2321" w:type="dxa"/>
            <w:vAlign w:val="center"/>
          </w:tcPr>
          <w:p w:rsidR="003D51D6" w:rsidRPr="00B7562B" w:rsidRDefault="003D51D6" w:rsidP="00B7562B">
            <w:pPr>
              <w:contextualSpacing/>
              <w:jc w:val="center"/>
              <w:rPr>
                <w:rFonts w:ascii="Times New Roman" w:hAnsi="Times New Roman" w:cs="Times New Roman"/>
                <w:sz w:val="24"/>
                <w:szCs w:val="24"/>
                <w:lang w:val="kk-KZ"/>
              </w:rPr>
            </w:pPr>
            <w:r w:rsidRPr="00B7562B">
              <w:rPr>
                <w:rFonts w:ascii="Times New Roman" w:hAnsi="Times New Roman" w:cs="Times New Roman"/>
                <w:sz w:val="24"/>
                <w:szCs w:val="24"/>
                <w:lang w:val="kk-KZ"/>
              </w:rPr>
              <w:t>35-40</w:t>
            </w:r>
          </w:p>
        </w:tc>
      </w:tr>
      <w:tr w:rsidR="003D51D6" w:rsidRPr="00B7562B" w:rsidTr="00B7562B">
        <w:tc>
          <w:tcPr>
            <w:tcW w:w="9603" w:type="dxa"/>
            <w:gridSpan w:val="4"/>
          </w:tcPr>
          <w:p w:rsidR="003D51D6" w:rsidRPr="00F76174" w:rsidRDefault="00B7562B" w:rsidP="00B7562B">
            <w:pPr>
              <w:ind w:firstLine="601"/>
              <w:contextualSpacing/>
              <w:jc w:val="both"/>
              <w:rPr>
                <w:rFonts w:ascii="Times New Roman" w:hAnsi="Times New Roman" w:cs="Times New Roman"/>
                <w:sz w:val="24"/>
                <w:szCs w:val="24"/>
              </w:rPr>
            </w:pPr>
            <w:r w:rsidRPr="00F76174">
              <w:rPr>
                <w:rFonts w:ascii="Times New Roman" w:eastAsia="Calibri" w:hAnsi="Times New Roman" w:cs="Times New Roman"/>
                <w:sz w:val="24"/>
                <w:szCs w:val="24"/>
              </w:rPr>
              <w:t>Ескерту –</w:t>
            </w:r>
            <w:r w:rsidRPr="00F76174">
              <w:rPr>
                <w:rFonts w:ascii="Times New Roman" w:eastAsia="Calibri" w:hAnsi="Times New Roman" w:cs="Times New Roman"/>
                <w:bCs/>
                <w:sz w:val="24"/>
                <w:szCs w:val="24"/>
                <w:lang w:val="kk-KZ"/>
              </w:rPr>
              <w:t xml:space="preserve"> Әдебиет негізінде құралған</w:t>
            </w:r>
            <w:r w:rsidR="003D51D6" w:rsidRPr="00F76174">
              <w:rPr>
                <w:rFonts w:ascii="Times New Roman" w:hAnsi="Times New Roman" w:cs="Times New Roman"/>
                <w:sz w:val="24"/>
                <w:szCs w:val="24"/>
                <w:lang w:val="kk-KZ"/>
              </w:rPr>
              <w:t xml:space="preserve"> </w:t>
            </w:r>
            <w:r w:rsidR="003D51D6" w:rsidRPr="00F76174">
              <w:rPr>
                <w:rFonts w:ascii="Times New Roman" w:hAnsi="Times New Roman" w:cs="Times New Roman"/>
                <w:sz w:val="24"/>
                <w:szCs w:val="24"/>
              </w:rPr>
              <w:t>[</w:t>
            </w:r>
            <w:r w:rsidR="005E7ABC">
              <w:fldChar w:fldCharType="begin"/>
            </w:r>
            <w:r w:rsidR="005E7ABC">
              <w:instrText xml:space="preserve"> REF _Ref168589236 \r \h  \* MERGEFORMAT </w:instrText>
            </w:r>
            <w:r w:rsidR="005E7ABC">
              <w:fldChar w:fldCharType="separate"/>
            </w:r>
            <w:r w:rsidR="00F76174" w:rsidRPr="00F76174">
              <w:rPr>
                <w:rFonts w:ascii="Times New Roman" w:hAnsi="Times New Roman" w:cs="Times New Roman"/>
                <w:sz w:val="24"/>
                <w:szCs w:val="24"/>
                <w:lang w:val="kk-KZ"/>
              </w:rPr>
              <w:t>103</w:t>
            </w:r>
            <w:r w:rsidR="005E7ABC">
              <w:fldChar w:fldCharType="end"/>
            </w:r>
            <w:r w:rsidR="00F76174" w:rsidRPr="00F76174">
              <w:rPr>
                <w:rFonts w:ascii="Times New Roman" w:hAnsi="Times New Roman" w:cs="Times New Roman"/>
                <w:sz w:val="24"/>
                <w:szCs w:val="24"/>
                <w:lang w:val="kk-KZ"/>
              </w:rPr>
              <w:t>, с. 47-58</w:t>
            </w:r>
            <w:r w:rsidR="003D51D6" w:rsidRPr="00F76174">
              <w:rPr>
                <w:rFonts w:ascii="Times New Roman" w:hAnsi="Times New Roman" w:cs="Times New Roman"/>
                <w:sz w:val="24"/>
                <w:szCs w:val="24"/>
              </w:rPr>
              <w:t xml:space="preserve">] </w:t>
            </w:r>
          </w:p>
        </w:tc>
      </w:tr>
    </w:tbl>
    <w:p w:rsidR="003D51D6" w:rsidRPr="001F413D" w:rsidRDefault="003D51D6" w:rsidP="004B0D2C">
      <w:pPr>
        <w:spacing w:after="0" w:line="240" w:lineRule="auto"/>
        <w:contextualSpacing/>
        <w:jc w:val="both"/>
        <w:rPr>
          <w:rFonts w:ascii="Times New Roman" w:hAnsi="Times New Roman" w:cs="Times New Roman"/>
          <w:sz w:val="28"/>
          <w:szCs w:val="28"/>
          <w:lang w:val="kk-KZ"/>
        </w:rPr>
      </w:pPr>
    </w:p>
    <w:p w:rsidR="003D51D6" w:rsidRPr="001F413D" w:rsidRDefault="005A6325"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Жоғарғы (</w:t>
      </w:r>
      <w:r w:rsidR="00B7562B">
        <w:rPr>
          <w:rFonts w:ascii="Times New Roman" w:hAnsi="Times New Roman" w:cs="Times New Roman"/>
          <w:sz w:val="28"/>
          <w:szCs w:val="28"/>
          <w:lang w:val="kk-KZ"/>
        </w:rPr>
        <w:t>16-</w:t>
      </w:r>
      <w:r w:rsidRPr="001F413D">
        <w:rPr>
          <w:rFonts w:ascii="Times New Roman" w:hAnsi="Times New Roman" w:cs="Times New Roman"/>
          <w:sz w:val="28"/>
          <w:szCs w:val="28"/>
          <w:lang w:val="kk-KZ"/>
        </w:rPr>
        <w:t>кесте</w:t>
      </w:r>
      <w:r w:rsidR="003D51D6" w:rsidRPr="001F413D">
        <w:rPr>
          <w:rFonts w:ascii="Times New Roman" w:hAnsi="Times New Roman" w:cs="Times New Roman"/>
          <w:sz w:val="28"/>
          <w:szCs w:val="28"/>
          <w:lang w:val="kk-KZ"/>
        </w:rPr>
        <w:t>) көріп отырғанымыздай, газтурбиналық станцияларда электр энергиясының өзіндік құнында отынның үлесі шамамен 70%, ал көмір станцияларында 40% құрайды. Осылайша, АЭС үшін отын басқа генерациялау станцияларына қарағанда арзан болып саналады, бұл елдегі тарифтік кестені қайта қарауға мүмкіндік береді.</w:t>
      </w:r>
    </w:p>
    <w:p w:rsidR="00D2294D" w:rsidRPr="001F413D" w:rsidRDefault="00D2294D"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Б. Мусин және З. Мусина </w:t>
      </w:r>
      <w:r w:rsidR="004F199D"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_Ref158996679 \r \h  \* MERGEFORMAT </w:instrText>
      </w:r>
      <w:r w:rsidR="005E7ABC">
        <w:fldChar w:fldCharType="separate"/>
      </w:r>
      <w:r w:rsidR="00D540B3" w:rsidRPr="00D540B3">
        <w:rPr>
          <w:rFonts w:ascii="Times New Roman" w:hAnsi="Times New Roman" w:cs="Times New Roman"/>
          <w:sz w:val="28"/>
          <w:szCs w:val="28"/>
          <w:lang w:val="kk-KZ"/>
        </w:rPr>
        <w:t>10</w:t>
      </w:r>
      <w:r w:rsidR="00565F27">
        <w:rPr>
          <w:rFonts w:ascii="Times New Roman" w:hAnsi="Times New Roman" w:cs="Times New Roman"/>
          <w:sz w:val="28"/>
          <w:szCs w:val="28"/>
          <w:lang w:val="kk-KZ"/>
        </w:rPr>
        <w:t>7, с. 123-133</w:t>
      </w:r>
      <w:r w:rsidR="005E7ABC">
        <w:fldChar w:fldCharType="end"/>
      </w:r>
      <w:r w:rsidR="004F199D" w:rsidRPr="001F413D">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елдің энергетикалық қауіпсіздігі үшін атом электр станциясын салу жөніндегі мәселені зерделеу нәтижесінде, жалпы, бүгінде елімізде атом энергетикасына қатысты органдардың ашықтығы деңгейі төмен деңгейде екені аңықтаған, өйткені респонденттердің 76%-ы атом электр станциясын салу жоспарлары туралы ақпаратты мемлекет толық ашып көрсетпейді деп есептейді. Осылайша, бұл факт мемлекеттік органдардың елдің энергетикалық тәуелсіздігі саясатына халықтың сенімсіздігіне ықпал етуі мүмкін деген.</w:t>
      </w:r>
      <w:r w:rsidR="00EF1D99" w:rsidRPr="001F413D">
        <w:rPr>
          <w:rFonts w:ascii="Times New Roman" w:hAnsi="Times New Roman" w:cs="Times New Roman"/>
          <w:sz w:val="28"/>
          <w:szCs w:val="28"/>
          <w:lang w:val="kk-KZ"/>
        </w:rPr>
        <w:t xml:space="preserve"> Сонымен қатар, назар аудару </w:t>
      </w:r>
      <w:r w:rsidR="00527D03" w:rsidRPr="001F413D">
        <w:rPr>
          <w:rFonts w:ascii="Times New Roman" w:hAnsi="Times New Roman" w:cs="Times New Roman"/>
          <w:sz w:val="28"/>
          <w:szCs w:val="28"/>
          <w:lang w:val="kk-KZ"/>
        </w:rPr>
        <w:t xml:space="preserve">жағдай </w:t>
      </w:r>
      <w:r w:rsidR="00EF1D99" w:rsidRPr="001F413D">
        <w:rPr>
          <w:rFonts w:ascii="Times New Roman" w:hAnsi="Times New Roman" w:cs="Times New Roman"/>
          <w:sz w:val="28"/>
          <w:szCs w:val="28"/>
          <w:lang w:val="kk-KZ"/>
        </w:rPr>
        <w:t xml:space="preserve">респонденттердің (82%) </w:t>
      </w:r>
      <w:r w:rsidR="00527D03" w:rsidRPr="001F413D">
        <w:rPr>
          <w:rFonts w:ascii="Times New Roman" w:hAnsi="Times New Roman" w:cs="Times New Roman"/>
          <w:sz w:val="28"/>
          <w:szCs w:val="28"/>
          <w:lang w:val="kk-KZ"/>
        </w:rPr>
        <w:t xml:space="preserve">елде жоспарланған атом электр станциясының қауіпсіздік бойынша сұрақтарына уәкілетті органдардан түсіндіру жұмыстары  </w:t>
      </w:r>
      <w:r w:rsidR="00EF1D99" w:rsidRPr="001F413D">
        <w:rPr>
          <w:rFonts w:ascii="Times New Roman" w:hAnsi="Times New Roman" w:cs="Times New Roman"/>
          <w:sz w:val="28"/>
          <w:szCs w:val="28"/>
          <w:lang w:val="kk-KZ"/>
        </w:rPr>
        <w:t>төмен деп санайды. Сауалнамаға қатысқандардың жартысы бұл идеяға үзілді-кесілді қарсы екенін ескеру керек</w:t>
      </w:r>
      <w:r w:rsidR="00527D03" w:rsidRPr="001F413D">
        <w:rPr>
          <w:rFonts w:ascii="Times New Roman" w:hAnsi="Times New Roman" w:cs="Times New Roman"/>
          <w:sz w:val="28"/>
          <w:szCs w:val="28"/>
          <w:lang w:val="kk-KZ"/>
        </w:rPr>
        <w:t>.</w:t>
      </w:r>
      <w:r w:rsidR="0099410D" w:rsidRPr="001F413D">
        <w:rPr>
          <w:rFonts w:ascii="Times New Roman" w:hAnsi="Times New Roman" w:cs="Times New Roman"/>
          <w:sz w:val="28"/>
          <w:szCs w:val="28"/>
          <w:lang w:val="kk-KZ"/>
        </w:rPr>
        <w:t xml:space="preserve"> Демек, мемлекетке көбірек бұқаралық ақпарат құралдары арқылы халықпен тығыз жұмыс жасау және әртүрлі коммуникациялық стратегия құралдарын қолдану қажет. </w:t>
      </w:r>
    </w:p>
    <w:p w:rsidR="006C3A9C" w:rsidRPr="001F413D" w:rsidRDefault="006C3A9C"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2021 жылы Экспресс-мониторинг бюросы Demoscope Қазақстан Республикасының тұрғындарының (1100 адамды қамтитын) арасында  елдегі атом электр станциясының құрылыс мәселесі бойынша қоғамдық пікір жасады. Мәліметтерге сәйкес, респонденттердің 50%-ы АЭС құрылысына қарсы, оның 30%-дан астамы үзілді-кесілді қарсы, 20%-ға жуығы бұл нысан қоршаған орта мен халық үшін қауіпсіз емес деп санайды. Сонымен қатар, респонденттердің 40%-дан астамы мемлекет бұл мәселені жалпыхалықтық референдум арқылы шешуі керек деп, ал 20%-дан астамы шетелдік сарапшылардың пікіріне сенеді, 16% мәселені ашық қоғамдық талқылау арқылы шешу қажет және 9% бұл мәселе биліктің құзырында деп есептесе, қалған 10% атом электр станциясын салу идеясын тоқтату қажет деп санайды [</w:t>
      </w:r>
      <w:r w:rsidR="005E7ABC">
        <w:fldChar w:fldCharType="begin"/>
      </w:r>
      <w:r w:rsidR="005E7ABC" w:rsidRPr="00D7679B">
        <w:rPr>
          <w:lang w:val="kk-KZ"/>
        </w:rPr>
        <w:instrText xml:space="preserve"> REF _Ref168865105 \r \h  \* MERGEFORMAT </w:instrText>
      </w:r>
      <w:r w:rsidR="005E7ABC">
        <w:fldChar w:fldCharType="separate"/>
      </w:r>
      <w:r w:rsidR="00D540B3" w:rsidRPr="00D540B3">
        <w:rPr>
          <w:rFonts w:ascii="Times New Roman" w:hAnsi="Times New Roman" w:cs="Times New Roman"/>
          <w:sz w:val="28"/>
          <w:szCs w:val="28"/>
          <w:lang w:val="kk-KZ"/>
        </w:rPr>
        <w:t>10</w:t>
      </w:r>
      <w:r w:rsidR="00565F27">
        <w:rPr>
          <w:rFonts w:ascii="Times New Roman" w:hAnsi="Times New Roman" w:cs="Times New Roman"/>
          <w:sz w:val="28"/>
          <w:szCs w:val="28"/>
          <w:lang w:val="kk-KZ"/>
        </w:rPr>
        <w:t>8</w:t>
      </w:r>
      <w:r w:rsidR="005E7ABC">
        <w:fldChar w:fldCharType="end"/>
      </w:r>
      <w:r w:rsidRPr="001F413D">
        <w:rPr>
          <w:rFonts w:ascii="Times New Roman" w:hAnsi="Times New Roman" w:cs="Times New Roman"/>
          <w:sz w:val="28"/>
          <w:szCs w:val="28"/>
          <w:lang w:val="kk-KZ"/>
        </w:rPr>
        <w:t>].</w:t>
      </w:r>
    </w:p>
    <w:p w:rsidR="0099410D" w:rsidRPr="001F413D" w:rsidRDefault="0099410D"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Жалпы, көріп отырғанымыздай, қоғам мәселені демократиялық жолдармен талқылауға және шешуге дайын. Өз жағынан мемлекет қажет болған жағдайда референдумға дайын болуы керек. Осыған орай, мемлекет </w:t>
      </w:r>
      <w:r w:rsidR="00546A4E" w:rsidRPr="001F413D">
        <w:rPr>
          <w:rFonts w:ascii="Times New Roman" w:hAnsi="Times New Roman" w:cs="Times New Roman"/>
          <w:sz w:val="28"/>
          <w:szCs w:val="28"/>
          <w:lang w:val="kk-KZ"/>
        </w:rPr>
        <w:t xml:space="preserve">пікірлерге әсер ететін факторларды талдау және фокус-топтарды анықтау арқылы басқа ақпараттың әсеріне еліктейтін бейім азаматтарды санаттау арқылы </w:t>
      </w:r>
      <w:r w:rsidRPr="001F413D">
        <w:rPr>
          <w:rFonts w:ascii="Times New Roman" w:hAnsi="Times New Roman" w:cs="Times New Roman"/>
          <w:sz w:val="28"/>
          <w:szCs w:val="28"/>
          <w:lang w:val="kk-KZ"/>
        </w:rPr>
        <w:t xml:space="preserve">тереңдетілген жұмысты жүргізу қажет. </w:t>
      </w:r>
      <w:r w:rsidR="00B40160" w:rsidRPr="001F413D">
        <w:rPr>
          <w:rFonts w:ascii="Times New Roman" w:hAnsi="Times New Roman" w:cs="Times New Roman"/>
          <w:sz w:val="28"/>
          <w:szCs w:val="28"/>
          <w:lang w:val="kk-KZ"/>
        </w:rPr>
        <w:t>Халық арасында атом энергиясына деген б</w:t>
      </w:r>
      <w:r w:rsidRPr="001F413D">
        <w:rPr>
          <w:rFonts w:ascii="Times New Roman" w:hAnsi="Times New Roman" w:cs="Times New Roman"/>
          <w:sz w:val="28"/>
          <w:szCs w:val="28"/>
          <w:lang w:val="kk-KZ"/>
        </w:rPr>
        <w:t>арлық күмәнді азайту</w:t>
      </w:r>
      <w:r w:rsidR="00B40160" w:rsidRPr="001F413D">
        <w:rPr>
          <w:rFonts w:ascii="Times New Roman" w:hAnsi="Times New Roman" w:cs="Times New Roman"/>
          <w:sz w:val="28"/>
          <w:szCs w:val="28"/>
          <w:lang w:val="kk-KZ"/>
        </w:rPr>
        <w:t xml:space="preserve"> және қоғамның</w:t>
      </w:r>
      <w:r w:rsidRPr="001F413D">
        <w:rPr>
          <w:rFonts w:ascii="Times New Roman" w:hAnsi="Times New Roman" w:cs="Times New Roman"/>
          <w:sz w:val="28"/>
          <w:szCs w:val="28"/>
          <w:lang w:val="kk-KZ"/>
        </w:rPr>
        <w:t xml:space="preserve"> </w:t>
      </w:r>
      <w:r w:rsidR="00B40160" w:rsidRPr="001F413D">
        <w:rPr>
          <w:rFonts w:ascii="Times New Roman" w:hAnsi="Times New Roman" w:cs="Times New Roman"/>
          <w:sz w:val="28"/>
          <w:szCs w:val="28"/>
          <w:lang w:val="kk-KZ"/>
        </w:rPr>
        <w:t xml:space="preserve">оң көзқарасын қалыптастыру </w:t>
      </w:r>
      <w:r w:rsidRPr="001F413D">
        <w:rPr>
          <w:rFonts w:ascii="Times New Roman" w:hAnsi="Times New Roman" w:cs="Times New Roman"/>
          <w:sz w:val="28"/>
          <w:szCs w:val="28"/>
          <w:lang w:val="kk-KZ"/>
        </w:rPr>
        <w:t>маңызды</w:t>
      </w:r>
      <w:r w:rsidR="00B40160" w:rsidRPr="001F413D">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w:t>
      </w:r>
    </w:p>
    <w:p w:rsidR="00E64276" w:rsidRPr="001F413D" w:rsidRDefault="00E64276"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Қазақстанда атом электр станциясын (АЭС) салуға қарсы дәлелдер әртүрлі болуы мүмкін,</w:t>
      </w:r>
      <w:r w:rsidR="00A6292B" w:rsidRPr="001F413D">
        <w:rPr>
          <w:rFonts w:ascii="Times New Roman" w:hAnsi="Times New Roman" w:cs="Times New Roman"/>
          <w:sz w:val="28"/>
          <w:szCs w:val="28"/>
          <w:lang w:val="kk-KZ"/>
        </w:rPr>
        <w:t xml:space="preserve"> осыған орай</w:t>
      </w:r>
      <w:r w:rsidRPr="001F413D">
        <w:rPr>
          <w:rFonts w:ascii="Times New Roman" w:hAnsi="Times New Roman" w:cs="Times New Roman"/>
          <w:sz w:val="28"/>
          <w:szCs w:val="28"/>
          <w:lang w:val="kk-KZ"/>
        </w:rPr>
        <w:t xml:space="preserve"> халықаралық тәжірибені қарастырайық:</w:t>
      </w:r>
    </w:p>
    <w:p w:rsidR="00B07ADA" w:rsidRPr="001F413D" w:rsidRDefault="00720ACB" w:rsidP="00AA4CC7">
      <w:pPr>
        <w:pStyle w:val="a5"/>
        <w:numPr>
          <w:ilvl w:val="0"/>
          <w:numId w:val="48"/>
        </w:numPr>
        <w:tabs>
          <w:tab w:val="left" w:pos="993"/>
        </w:tabs>
        <w:spacing w:after="0" w:line="240" w:lineRule="auto"/>
        <w:ind w:left="0"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э</w:t>
      </w:r>
      <w:r w:rsidR="00B07ADA" w:rsidRPr="001F413D">
        <w:rPr>
          <w:rFonts w:ascii="Times New Roman" w:hAnsi="Times New Roman" w:cs="Times New Roman"/>
          <w:sz w:val="28"/>
          <w:szCs w:val="28"/>
          <w:lang w:val="kk-KZ"/>
        </w:rPr>
        <w:t>кологиялық қауіптер (8 балл)</w:t>
      </w:r>
      <w:r>
        <w:rPr>
          <w:rFonts w:ascii="Times New Roman" w:hAnsi="Times New Roman" w:cs="Times New Roman"/>
          <w:sz w:val="28"/>
          <w:szCs w:val="28"/>
          <w:lang w:val="kk-KZ"/>
        </w:rPr>
        <w:t>:</w:t>
      </w:r>
    </w:p>
    <w:p w:rsidR="00D558FB" w:rsidRPr="001F413D" w:rsidRDefault="00B07ADA"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АЭС апаттар қоршаған орта үшін апатты салдарға әкелуі мүмкін. Мұндай апаттардың мысалдары Жапониядағы Фукусима мен Украинадағы Чернобыль. Бұл оқиғалар радиоактивті ластанудың кең аумақтарға таралып, ұзақ мерзімді экологиялық проблемаларды тудыруы мүмкін екенін көрсетті. Табиғи ресурстары мол Қазақстан үшін апат кезінде қоршаған ортаға зиян келтіру қаупі ерекше өзекті болып табылады</w:t>
      </w:r>
      <w:r w:rsidR="00AE1F52"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_Ref169632880 \r \h  \* MERGEFORMAT </w:instrText>
      </w:r>
      <w:r w:rsidR="005E7ABC">
        <w:fldChar w:fldCharType="separate"/>
      </w:r>
      <w:r w:rsidR="00D540B3">
        <w:rPr>
          <w:rFonts w:ascii="Times New Roman" w:hAnsi="Times New Roman" w:cs="Times New Roman"/>
          <w:sz w:val="28"/>
          <w:szCs w:val="28"/>
          <w:lang w:val="kk-KZ"/>
        </w:rPr>
        <w:t>1</w:t>
      </w:r>
      <w:r w:rsidR="00565F27">
        <w:rPr>
          <w:rFonts w:ascii="Times New Roman" w:hAnsi="Times New Roman" w:cs="Times New Roman"/>
          <w:sz w:val="28"/>
          <w:szCs w:val="28"/>
          <w:lang w:val="kk-KZ"/>
        </w:rPr>
        <w:t>09</w:t>
      </w:r>
      <w:r w:rsidR="005E7ABC">
        <w:fldChar w:fldCharType="end"/>
      </w:r>
      <w:r w:rsidR="00AE1F52" w:rsidRPr="001F413D">
        <w:rPr>
          <w:rFonts w:ascii="Times New Roman" w:hAnsi="Times New Roman" w:cs="Times New Roman"/>
          <w:sz w:val="28"/>
          <w:szCs w:val="28"/>
          <w:lang w:val="kk-KZ"/>
        </w:rPr>
        <w:t>]</w:t>
      </w:r>
      <w:r w:rsidR="00720ACB">
        <w:rPr>
          <w:rFonts w:ascii="Times New Roman" w:hAnsi="Times New Roman" w:cs="Times New Roman"/>
          <w:sz w:val="28"/>
          <w:szCs w:val="28"/>
          <w:lang w:val="kk-KZ"/>
        </w:rPr>
        <w:t>;</w:t>
      </w:r>
    </w:p>
    <w:p w:rsidR="00B07ADA" w:rsidRPr="001F413D" w:rsidRDefault="00720ACB" w:rsidP="00AA4CC7">
      <w:pPr>
        <w:pStyle w:val="a5"/>
        <w:numPr>
          <w:ilvl w:val="0"/>
          <w:numId w:val="48"/>
        </w:numPr>
        <w:tabs>
          <w:tab w:val="left" w:pos="993"/>
        </w:tabs>
        <w:spacing w:after="0" w:line="240" w:lineRule="auto"/>
        <w:ind w:left="0"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э</w:t>
      </w:r>
      <w:r w:rsidR="00B07ADA" w:rsidRPr="001F413D">
        <w:rPr>
          <w:rFonts w:ascii="Times New Roman" w:hAnsi="Times New Roman" w:cs="Times New Roman"/>
          <w:sz w:val="28"/>
          <w:szCs w:val="28"/>
          <w:lang w:val="kk-KZ"/>
        </w:rPr>
        <w:t>кономикалық шығындар (7 балл)</w:t>
      </w:r>
      <w:r>
        <w:rPr>
          <w:rFonts w:ascii="Times New Roman" w:hAnsi="Times New Roman" w:cs="Times New Roman"/>
          <w:sz w:val="28"/>
          <w:szCs w:val="28"/>
          <w:lang w:val="kk-KZ"/>
        </w:rPr>
        <w:t>:</w:t>
      </w:r>
    </w:p>
    <w:p w:rsidR="00B07ADA" w:rsidRPr="001F413D" w:rsidRDefault="00B07ADA"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АЭС салу және пайдалану қомақты қаржылық инвестицияларды қажет етеді. АҚШмен Еуропа елдеріндегі тәжірибе көрсеткендей, құрылыс шығындары көбінесе бастапқы бюджеттік сметалық көрсеткіштерден асып түседі. Сонымен қатар, пайдаланылған ядролық отынды кәдеге жаратуға және ескірген реакторларды бөлшектеуге қомақты қаражат қажет. Қазақстан үшін экономикалық жағдайын ескере отырып, мұндай шығындар негізсіз болуы мүмкін</w:t>
      </w:r>
      <w:r w:rsidR="00AE1F52"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_Ref169632898 \r \h  \* MERGEFORMAT </w:instrText>
      </w:r>
      <w:r w:rsidR="005E7ABC">
        <w:fldChar w:fldCharType="separate"/>
      </w:r>
      <w:r w:rsidR="00D540B3">
        <w:rPr>
          <w:rFonts w:ascii="Times New Roman" w:hAnsi="Times New Roman" w:cs="Times New Roman"/>
          <w:sz w:val="28"/>
          <w:szCs w:val="28"/>
          <w:lang w:val="kk-KZ"/>
        </w:rPr>
        <w:t>11</w:t>
      </w:r>
      <w:r w:rsidR="00565F27">
        <w:rPr>
          <w:rFonts w:ascii="Times New Roman" w:hAnsi="Times New Roman" w:cs="Times New Roman"/>
          <w:sz w:val="28"/>
          <w:szCs w:val="28"/>
          <w:lang w:val="kk-KZ"/>
        </w:rPr>
        <w:t>0</w:t>
      </w:r>
      <w:r w:rsidR="005E7ABC">
        <w:fldChar w:fldCharType="end"/>
      </w:r>
      <w:r w:rsidR="00AE1F52" w:rsidRPr="001F413D">
        <w:rPr>
          <w:rFonts w:ascii="Times New Roman" w:hAnsi="Times New Roman" w:cs="Times New Roman"/>
          <w:sz w:val="28"/>
          <w:szCs w:val="28"/>
          <w:lang w:val="kk-KZ"/>
        </w:rPr>
        <w:t>]</w:t>
      </w:r>
      <w:r w:rsidR="00720ACB">
        <w:rPr>
          <w:rFonts w:ascii="Times New Roman" w:hAnsi="Times New Roman" w:cs="Times New Roman"/>
          <w:sz w:val="28"/>
          <w:szCs w:val="28"/>
          <w:lang w:val="kk-KZ"/>
        </w:rPr>
        <w:t>;</w:t>
      </w:r>
    </w:p>
    <w:p w:rsidR="00935488" w:rsidRPr="001F413D" w:rsidRDefault="00720ACB" w:rsidP="00AA4CC7">
      <w:pPr>
        <w:pStyle w:val="a5"/>
        <w:numPr>
          <w:ilvl w:val="0"/>
          <w:numId w:val="48"/>
        </w:numPr>
        <w:tabs>
          <w:tab w:val="left" w:pos="993"/>
        </w:tabs>
        <w:spacing w:after="0" w:line="240" w:lineRule="auto"/>
        <w:ind w:left="0"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w:t>
      </w:r>
      <w:r w:rsidR="00935488" w:rsidRPr="001F413D">
        <w:rPr>
          <w:rFonts w:ascii="Times New Roman" w:hAnsi="Times New Roman" w:cs="Times New Roman"/>
          <w:sz w:val="28"/>
          <w:szCs w:val="28"/>
          <w:lang w:val="kk-KZ"/>
        </w:rPr>
        <w:t>алдықтарды басқару (6 балл)</w:t>
      </w:r>
      <w:r>
        <w:rPr>
          <w:rFonts w:ascii="Times New Roman" w:hAnsi="Times New Roman" w:cs="Times New Roman"/>
          <w:sz w:val="28"/>
          <w:szCs w:val="28"/>
          <w:lang w:val="kk-KZ"/>
        </w:rPr>
        <w:t>:</w:t>
      </w:r>
    </w:p>
    <w:p w:rsidR="00935488" w:rsidRPr="001F413D" w:rsidRDefault="00935488"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Ядролық қалдықтарды қауіпсіз сақтау және кәдеге жарату мәселесі көптеген елдерде шешімін таппай отыр. Тіпті АҚШ сияқты дамыған елдер де бұл салада қиындықтарға тап болып отыр. Қазақстан сондай-ақ ядролық қалдықтарды қауіпсіз және ұзақ мерзімді сақтау қоймаларын құру қажет болады, бұл техникалық күрделі және қымбат болуы мүмкін</w:t>
      </w:r>
      <w:r w:rsidR="00AE1F52"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_Ref169633128 \r \h  \* MERGEFORMAT </w:instrText>
      </w:r>
      <w:r w:rsidR="005E7ABC">
        <w:fldChar w:fldCharType="separate"/>
      </w:r>
      <w:r w:rsidR="00D540B3">
        <w:rPr>
          <w:rFonts w:ascii="Times New Roman" w:hAnsi="Times New Roman" w:cs="Times New Roman"/>
          <w:sz w:val="28"/>
          <w:szCs w:val="28"/>
          <w:lang w:val="kk-KZ"/>
        </w:rPr>
        <w:t>11</w:t>
      </w:r>
      <w:r w:rsidR="00565F27">
        <w:rPr>
          <w:rFonts w:ascii="Times New Roman" w:hAnsi="Times New Roman" w:cs="Times New Roman"/>
          <w:sz w:val="28"/>
          <w:szCs w:val="28"/>
          <w:lang w:val="kk-KZ"/>
        </w:rPr>
        <w:t>1</w:t>
      </w:r>
      <w:r w:rsidR="005E7ABC">
        <w:fldChar w:fldCharType="end"/>
      </w:r>
      <w:r w:rsidR="00AE1F52" w:rsidRPr="001F413D">
        <w:rPr>
          <w:rFonts w:ascii="Times New Roman" w:hAnsi="Times New Roman" w:cs="Times New Roman"/>
          <w:sz w:val="28"/>
          <w:szCs w:val="28"/>
          <w:lang w:val="kk-KZ"/>
        </w:rPr>
        <w:t>]</w:t>
      </w:r>
      <w:r w:rsidR="00720ACB">
        <w:rPr>
          <w:rFonts w:ascii="Times New Roman" w:hAnsi="Times New Roman" w:cs="Times New Roman"/>
          <w:sz w:val="28"/>
          <w:szCs w:val="28"/>
          <w:lang w:val="kk-KZ"/>
        </w:rPr>
        <w:t>;</w:t>
      </w:r>
    </w:p>
    <w:p w:rsidR="00935488" w:rsidRPr="001F413D" w:rsidRDefault="00720ACB" w:rsidP="00AA4CC7">
      <w:pPr>
        <w:pStyle w:val="a5"/>
        <w:numPr>
          <w:ilvl w:val="0"/>
          <w:numId w:val="48"/>
        </w:numPr>
        <w:tabs>
          <w:tab w:val="left" w:pos="993"/>
        </w:tabs>
        <w:spacing w:after="0" w:line="240" w:lineRule="auto"/>
        <w:ind w:left="0"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ә</w:t>
      </w:r>
      <w:r w:rsidR="00935488" w:rsidRPr="001F413D">
        <w:rPr>
          <w:rFonts w:ascii="Times New Roman" w:hAnsi="Times New Roman" w:cs="Times New Roman"/>
          <w:sz w:val="28"/>
          <w:szCs w:val="28"/>
          <w:lang w:val="kk-KZ"/>
        </w:rPr>
        <w:t>леуметтік қабылдау (5 балл)</w:t>
      </w:r>
      <w:r>
        <w:rPr>
          <w:rFonts w:ascii="Times New Roman" w:hAnsi="Times New Roman" w:cs="Times New Roman"/>
          <w:sz w:val="28"/>
          <w:szCs w:val="28"/>
          <w:lang w:val="kk-KZ"/>
        </w:rPr>
        <w:t>:</w:t>
      </w:r>
    </w:p>
    <w:p w:rsidR="00935488" w:rsidRPr="001F413D" w:rsidRDefault="00935488"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Бірқатар елдерде жаңа АЭС </w:t>
      </w:r>
      <w:r w:rsidR="00720ACB">
        <w:rPr>
          <w:rFonts w:ascii="Times New Roman" w:hAnsi="Times New Roman" w:cs="Times New Roman"/>
          <w:sz w:val="28"/>
          <w:szCs w:val="28"/>
          <w:lang w:val="kk-KZ"/>
        </w:rPr>
        <w:t xml:space="preserve">(13-сурет) </w:t>
      </w:r>
      <w:r w:rsidRPr="001F413D">
        <w:rPr>
          <w:rFonts w:ascii="Times New Roman" w:hAnsi="Times New Roman" w:cs="Times New Roman"/>
          <w:sz w:val="28"/>
          <w:szCs w:val="28"/>
          <w:lang w:val="kk-KZ"/>
        </w:rPr>
        <w:t>салу туралы шешім қабылдауда қоғамдық пікір маңызды рөл атқарады. Мысалы, Германияда қоғамның қысымы атом энергиясынан бас тартуға әкелді. Сондай-ақ Қазақстанда, әсіресе, Семей ядролық сынақ полигонына байланысты тарихи жарақатты ескере отырып, күшті қоғамдық қарсылық болуы мүмкін. Жобаның сәтті жүзеге асуы қоғамдық кеңестер мен білім беру бағдарламалары үшін айтарлықтай уақыт пен ресурстарды қажет етеді</w:t>
      </w:r>
      <w:r w:rsidR="007F7965"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_Ref158996679 \r \h  \* MERGEFORMAT </w:instrText>
      </w:r>
      <w:r w:rsidR="005E7ABC">
        <w:fldChar w:fldCharType="separate"/>
      </w:r>
      <w:r w:rsidR="00D540B3">
        <w:rPr>
          <w:rFonts w:ascii="Times New Roman" w:hAnsi="Times New Roman" w:cs="Times New Roman"/>
          <w:sz w:val="28"/>
          <w:szCs w:val="28"/>
          <w:lang w:val="kk-KZ"/>
        </w:rPr>
        <w:t>10</w:t>
      </w:r>
      <w:r w:rsidR="00565F27">
        <w:rPr>
          <w:rFonts w:ascii="Times New Roman" w:hAnsi="Times New Roman" w:cs="Times New Roman"/>
          <w:sz w:val="28"/>
          <w:szCs w:val="28"/>
          <w:lang w:val="kk-KZ"/>
        </w:rPr>
        <w:t>7</w:t>
      </w:r>
      <w:r w:rsidR="005E7ABC">
        <w:fldChar w:fldCharType="end"/>
      </w:r>
      <w:r w:rsidR="00565F27">
        <w:rPr>
          <w:rFonts w:ascii="Times New Roman" w:hAnsi="Times New Roman" w:cs="Times New Roman"/>
          <w:sz w:val="28"/>
          <w:szCs w:val="28"/>
          <w:lang w:val="kk-KZ"/>
        </w:rPr>
        <w:t>, с. 123-133</w:t>
      </w:r>
      <w:r w:rsidR="007F7965" w:rsidRPr="001F413D">
        <w:rPr>
          <w:rFonts w:ascii="Times New Roman" w:hAnsi="Times New Roman" w:cs="Times New Roman"/>
          <w:sz w:val="28"/>
          <w:szCs w:val="28"/>
          <w:lang w:val="kk-KZ"/>
        </w:rPr>
        <w:t>]</w:t>
      </w:r>
      <w:r w:rsidR="00720ACB">
        <w:rPr>
          <w:rFonts w:ascii="Times New Roman" w:hAnsi="Times New Roman" w:cs="Times New Roman"/>
          <w:sz w:val="28"/>
          <w:szCs w:val="28"/>
          <w:lang w:val="kk-KZ"/>
        </w:rPr>
        <w:t>;</w:t>
      </w:r>
    </w:p>
    <w:p w:rsidR="00A6292B" w:rsidRPr="001F413D" w:rsidRDefault="00720ACB" w:rsidP="00AA4CC7">
      <w:pPr>
        <w:pStyle w:val="a5"/>
        <w:numPr>
          <w:ilvl w:val="0"/>
          <w:numId w:val="48"/>
        </w:numPr>
        <w:tabs>
          <w:tab w:val="left" w:pos="993"/>
        </w:tabs>
        <w:spacing w:after="0" w:line="240" w:lineRule="auto"/>
        <w:ind w:left="0"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w:t>
      </w:r>
      <w:r>
        <w:rPr>
          <w:rFonts w:ascii="Times New Roman" w:hAnsi="Times New Roman" w:cs="Times New Roman"/>
          <w:sz w:val="28"/>
          <w:szCs w:val="28"/>
          <w:lang w:val="kk-KZ"/>
        </w:rPr>
        <w:t>аламалы энергия көздері (балл</w:t>
      </w:r>
      <w:r w:rsidR="00A6292B" w:rsidRPr="001F413D">
        <w:rPr>
          <w:rFonts w:ascii="Times New Roman" w:hAnsi="Times New Roman" w:cs="Times New Roman"/>
          <w:sz w:val="28"/>
          <w:szCs w:val="28"/>
          <w:lang w:val="kk-KZ"/>
        </w:rPr>
        <w:t xml:space="preserve"> 9)</w:t>
      </w:r>
      <w:r>
        <w:rPr>
          <w:rFonts w:ascii="Times New Roman" w:hAnsi="Times New Roman" w:cs="Times New Roman"/>
          <w:sz w:val="28"/>
          <w:szCs w:val="28"/>
          <w:lang w:val="kk-KZ"/>
        </w:rPr>
        <w:t>:</w:t>
      </w:r>
    </w:p>
    <w:p w:rsidR="00A6292B" w:rsidRDefault="00A6292B" w:rsidP="00B7562B">
      <w:pPr>
        <w:tabs>
          <w:tab w:val="left" w:pos="993"/>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Жаңартылатын энергия көздерін дамыту Германия мен Испания сияқты</w:t>
      </w:r>
      <w:r w:rsidRPr="00A6292B">
        <w:rPr>
          <w:rFonts w:ascii="Times New Roman" w:hAnsi="Times New Roman" w:cs="Times New Roman"/>
          <w:sz w:val="28"/>
          <w:szCs w:val="28"/>
          <w:lang w:val="kk-KZ"/>
        </w:rPr>
        <w:t xml:space="preserve"> елдерде белсенді түрде алға жылжуда. </w:t>
      </w:r>
      <w:r w:rsidRPr="0095140B">
        <w:rPr>
          <w:rFonts w:ascii="Times New Roman" w:hAnsi="Times New Roman" w:cs="Times New Roman"/>
          <w:sz w:val="28"/>
          <w:szCs w:val="28"/>
          <w:lang w:val="kk-KZ"/>
        </w:rPr>
        <w:t>Қазақстанның климаттық және географиялық жағдайларына байланысты күн және жел энергетикасын дамытудың айтарлықтай әлеуеті бар. Ұзақ мерзімді перспективалар мен экологиялық тәуекелдерді азайтуды ескере отырып, жаңартылатын көздерге инвестициялау атом электр станциясын салудан гөрі қауіпсіз және үнемді нұсқа болуы мүмкін</w:t>
      </w:r>
      <w:r w:rsidR="007F7965" w:rsidRPr="0095140B">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_Ref168589236 \r \h  \* MERGEFORMAT </w:instrText>
      </w:r>
      <w:r w:rsidR="005E7ABC">
        <w:fldChar w:fldCharType="separate"/>
      </w:r>
      <w:r w:rsidR="00565F27" w:rsidRPr="00F76174">
        <w:rPr>
          <w:rFonts w:ascii="Times New Roman" w:hAnsi="Times New Roman" w:cs="Times New Roman"/>
          <w:sz w:val="28"/>
          <w:szCs w:val="28"/>
          <w:lang w:val="kk-KZ"/>
        </w:rPr>
        <w:t>103</w:t>
      </w:r>
      <w:r w:rsidR="005E7ABC">
        <w:fldChar w:fldCharType="end"/>
      </w:r>
      <w:r w:rsidR="00565F27" w:rsidRPr="00F76174">
        <w:rPr>
          <w:rFonts w:ascii="Times New Roman" w:hAnsi="Times New Roman" w:cs="Times New Roman"/>
          <w:sz w:val="28"/>
          <w:szCs w:val="28"/>
          <w:lang w:val="kk-KZ"/>
        </w:rPr>
        <w:t>, с. 47-58</w:t>
      </w:r>
      <w:r w:rsidR="007F7965" w:rsidRPr="0095140B">
        <w:rPr>
          <w:rFonts w:ascii="Times New Roman" w:hAnsi="Times New Roman" w:cs="Times New Roman"/>
          <w:sz w:val="28"/>
          <w:szCs w:val="28"/>
          <w:lang w:val="kk-KZ"/>
        </w:rPr>
        <w:t>]</w:t>
      </w:r>
      <w:r w:rsidRPr="0095140B">
        <w:rPr>
          <w:rFonts w:ascii="Times New Roman" w:hAnsi="Times New Roman" w:cs="Times New Roman"/>
          <w:sz w:val="28"/>
          <w:szCs w:val="28"/>
          <w:lang w:val="kk-KZ"/>
        </w:rPr>
        <w:t>.</w:t>
      </w:r>
    </w:p>
    <w:p w:rsidR="00720ACB" w:rsidRPr="0095140B" w:rsidRDefault="00720ACB" w:rsidP="00B7562B">
      <w:pPr>
        <w:tabs>
          <w:tab w:val="left" w:pos="993"/>
        </w:tabs>
        <w:spacing w:after="0" w:line="240" w:lineRule="auto"/>
        <w:ind w:firstLine="709"/>
        <w:contextualSpacing/>
        <w:jc w:val="both"/>
        <w:rPr>
          <w:rFonts w:ascii="Times New Roman" w:hAnsi="Times New Roman" w:cs="Times New Roman"/>
          <w:sz w:val="28"/>
          <w:szCs w:val="28"/>
          <w:lang w:val="kk-KZ"/>
        </w:rPr>
      </w:pPr>
    </w:p>
    <w:p w:rsidR="00E64276" w:rsidRDefault="00E64276" w:rsidP="004B0D2C">
      <w:pPr>
        <w:spacing w:after="0" w:line="240" w:lineRule="auto"/>
        <w:ind w:firstLine="708"/>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352800" cy="213989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343547" cy="2133994"/>
                    </a:xfrm>
                    <a:prstGeom prst="rect">
                      <a:avLst/>
                    </a:prstGeom>
                    <a:noFill/>
                    <a:ln w="9525">
                      <a:noFill/>
                      <a:miter lim="800000"/>
                      <a:headEnd/>
                      <a:tailEnd/>
                    </a:ln>
                  </pic:spPr>
                </pic:pic>
              </a:graphicData>
            </a:graphic>
          </wp:inline>
        </w:drawing>
      </w:r>
    </w:p>
    <w:p w:rsidR="00E64276" w:rsidRPr="00720ACB" w:rsidRDefault="00E64276" w:rsidP="004B0D2C">
      <w:pPr>
        <w:spacing w:after="0" w:line="240" w:lineRule="auto"/>
        <w:ind w:firstLine="708"/>
        <w:contextualSpacing/>
        <w:jc w:val="both"/>
        <w:rPr>
          <w:rFonts w:ascii="Times New Roman" w:hAnsi="Times New Roman" w:cs="Times New Roman"/>
          <w:sz w:val="16"/>
          <w:szCs w:val="16"/>
          <w:lang w:val="en-AU"/>
        </w:rPr>
      </w:pPr>
    </w:p>
    <w:p w:rsidR="007F7965" w:rsidRDefault="007F7965" w:rsidP="00720ACB">
      <w:pPr>
        <w:spacing w:after="0" w:line="240" w:lineRule="auto"/>
        <w:contextualSpacing/>
        <w:jc w:val="center"/>
        <w:rPr>
          <w:rFonts w:ascii="Times New Roman" w:hAnsi="Times New Roman" w:cs="Times New Roman"/>
          <w:sz w:val="28"/>
          <w:szCs w:val="28"/>
          <w:lang w:val="en-AU"/>
        </w:rPr>
      </w:pPr>
      <w:r>
        <w:rPr>
          <w:rFonts w:ascii="Times New Roman" w:hAnsi="Times New Roman" w:cs="Times New Roman"/>
          <w:sz w:val="28"/>
          <w:szCs w:val="28"/>
          <w:lang w:val="kk-KZ"/>
        </w:rPr>
        <w:t xml:space="preserve">Сурет </w:t>
      </w:r>
      <w:r>
        <w:rPr>
          <w:rFonts w:ascii="Times New Roman" w:hAnsi="Times New Roman" w:cs="Times New Roman"/>
          <w:sz w:val="28"/>
          <w:szCs w:val="28"/>
          <w:lang w:val="en-AU"/>
        </w:rPr>
        <w:t xml:space="preserve">13 </w:t>
      </w:r>
      <w:r w:rsidR="00720ACB">
        <w:rPr>
          <w:rFonts w:ascii="Times New Roman" w:hAnsi="Times New Roman" w:cs="Times New Roman"/>
          <w:sz w:val="28"/>
          <w:szCs w:val="28"/>
          <w:lang w:val="en-AU"/>
        </w:rPr>
        <w:t>–</w:t>
      </w:r>
      <w:r w:rsidR="00720ACB">
        <w:rPr>
          <w:rFonts w:ascii="Times New Roman" w:hAnsi="Times New Roman" w:cs="Times New Roman"/>
          <w:sz w:val="28"/>
          <w:szCs w:val="28"/>
          <w:lang w:val="kk-KZ"/>
        </w:rPr>
        <w:t xml:space="preserve"> </w:t>
      </w:r>
      <w:r w:rsidRPr="007F7965">
        <w:rPr>
          <w:rFonts w:ascii="Times New Roman" w:hAnsi="Times New Roman" w:cs="Times New Roman"/>
          <w:sz w:val="28"/>
          <w:szCs w:val="28"/>
          <w:lang w:val="en-AU"/>
        </w:rPr>
        <w:t>АЭС құрылысына қарсы әрбір дәлелге баға беру</w:t>
      </w:r>
    </w:p>
    <w:p w:rsidR="00720ACB" w:rsidRPr="00720ACB" w:rsidRDefault="00720ACB" w:rsidP="004B0D2C">
      <w:pPr>
        <w:spacing w:after="0" w:line="240" w:lineRule="auto"/>
        <w:contextualSpacing/>
        <w:jc w:val="both"/>
        <w:rPr>
          <w:rFonts w:ascii="Times New Roman" w:hAnsi="Times New Roman" w:cs="Times New Roman"/>
          <w:sz w:val="16"/>
          <w:szCs w:val="16"/>
          <w:lang w:val="kk-KZ"/>
        </w:rPr>
      </w:pPr>
    </w:p>
    <w:p w:rsidR="007F7965" w:rsidRPr="00932DD7" w:rsidRDefault="007F7965" w:rsidP="00720ACB">
      <w:pPr>
        <w:spacing w:after="0" w:line="240" w:lineRule="auto"/>
        <w:ind w:firstLine="709"/>
        <w:contextualSpacing/>
        <w:jc w:val="both"/>
        <w:rPr>
          <w:rFonts w:ascii="Times New Roman" w:hAnsi="Times New Roman" w:cs="Times New Roman"/>
          <w:sz w:val="24"/>
          <w:szCs w:val="24"/>
          <w:lang w:val="kk-KZ"/>
        </w:rPr>
      </w:pPr>
      <w:r w:rsidRPr="00932DD7">
        <w:rPr>
          <w:rFonts w:ascii="Times New Roman" w:hAnsi="Times New Roman" w:cs="Times New Roman"/>
          <w:sz w:val="24"/>
          <w:szCs w:val="24"/>
          <w:lang w:val="kk-KZ"/>
        </w:rPr>
        <w:t xml:space="preserve">Ескертпе </w:t>
      </w:r>
      <w:r w:rsidR="00720ACB">
        <w:rPr>
          <w:rFonts w:ascii="Times New Roman" w:hAnsi="Times New Roman" w:cs="Times New Roman"/>
          <w:sz w:val="24"/>
          <w:szCs w:val="24"/>
          <w:lang w:val="kk-KZ"/>
        </w:rPr>
        <w:t>–</w:t>
      </w:r>
      <w:r w:rsidRPr="00720ACB">
        <w:rPr>
          <w:rFonts w:ascii="Times New Roman" w:hAnsi="Times New Roman" w:cs="Times New Roman"/>
          <w:sz w:val="24"/>
          <w:szCs w:val="24"/>
          <w:lang w:val="kk-KZ"/>
        </w:rPr>
        <w:t xml:space="preserve"> </w:t>
      </w:r>
      <w:r w:rsidR="00720ACB" w:rsidRPr="00720ACB">
        <w:rPr>
          <w:rFonts w:ascii="Times New Roman" w:hAnsi="Times New Roman" w:cs="Times New Roman"/>
          <w:sz w:val="24"/>
          <w:szCs w:val="24"/>
          <w:lang w:val="kk-KZ"/>
        </w:rPr>
        <w:t>А</w:t>
      </w:r>
      <w:r w:rsidRPr="00720ACB">
        <w:rPr>
          <w:rFonts w:ascii="Times New Roman" w:hAnsi="Times New Roman" w:cs="Times New Roman"/>
          <w:sz w:val="24"/>
          <w:szCs w:val="24"/>
          <w:lang w:val="kk-KZ"/>
        </w:rPr>
        <w:t xml:space="preserve">втормен </w:t>
      </w:r>
      <w:r w:rsidRPr="00932DD7">
        <w:rPr>
          <w:rFonts w:ascii="Times New Roman" w:hAnsi="Times New Roman" w:cs="Times New Roman"/>
          <w:sz w:val="24"/>
          <w:szCs w:val="24"/>
          <w:lang w:val="kk-KZ"/>
        </w:rPr>
        <w:t>құрастырылды</w:t>
      </w:r>
    </w:p>
    <w:p w:rsidR="007F7965" w:rsidRPr="00720ACB" w:rsidRDefault="007F7965" w:rsidP="004B0D2C">
      <w:pPr>
        <w:spacing w:after="0" w:line="240" w:lineRule="auto"/>
        <w:ind w:firstLine="708"/>
        <w:contextualSpacing/>
        <w:jc w:val="both"/>
        <w:rPr>
          <w:rFonts w:ascii="Times New Roman" w:hAnsi="Times New Roman" w:cs="Times New Roman"/>
          <w:sz w:val="28"/>
          <w:szCs w:val="28"/>
          <w:lang w:val="kk-KZ"/>
        </w:rPr>
      </w:pPr>
    </w:p>
    <w:p w:rsidR="00A6292B" w:rsidRPr="00720ACB" w:rsidRDefault="00A6292B" w:rsidP="00720ACB">
      <w:pPr>
        <w:spacing w:after="0" w:line="240" w:lineRule="auto"/>
        <w:ind w:firstLine="708"/>
        <w:contextualSpacing/>
        <w:jc w:val="both"/>
        <w:rPr>
          <w:rFonts w:ascii="Times New Roman" w:hAnsi="Times New Roman" w:cs="Times New Roman"/>
          <w:sz w:val="28"/>
          <w:szCs w:val="28"/>
          <w:lang w:val="kk-KZ"/>
        </w:rPr>
      </w:pPr>
      <w:r w:rsidRPr="00720ACB">
        <w:rPr>
          <w:rFonts w:ascii="Times New Roman" w:hAnsi="Times New Roman" w:cs="Times New Roman"/>
          <w:sz w:val="28"/>
          <w:szCs w:val="28"/>
          <w:lang w:val="kk-KZ"/>
        </w:rPr>
        <w:t>Жоғарыда сипатталған дәлелдерді ескере отырып, Қазақстанда атом электр станцияларының құрылысы күрделі экологиялық, экономикалық және әлеуметтік мәселелермен байланысты.</w:t>
      </w:r>
    </w:p>
    <w:p w:rsidR="006C3A9C" w:rsidRPr="00861030" w:rsidRDefault="006C3A9C" w:rsidP="00720ACB">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Келесі э</w:t>
      </w:r>
      <w:r w:rsidRPr="00861030">
        <w:rPr>
          <w:rFonts w:ascii="Times New Roman" w:hAnsi="Times New Roman" w:cs="Times New Roman"/>
          <w:sz w:val="28"/>
          <w:szCs w:val="28"/>
          <w:lang w:val="kk-KZ"/>
        </w:rPr>
        <w:t>лектр және жылу энергиясын беру секторы</w:t>
      </w:r>
      <w:r>
        <w:rPr>
          <w:rFonts w:ascii="Times New Roman" w:hAnsi="Times New Roman" w:cs="Times New Roman"/>
          <w:sz w:val="28"/>
          <w:szCs w:val="28"/>
          <w:lang w:val="kk-KZ"/>
        </w:rPr>
        <w:t>н қарастырайық</w:t>
      </w:r>
      <w:r w:rsidRPr="00861030">
        <w:rPr>
          <w:rFonts w:ascii="Times New Roman" w:hAnsi="Times New Roman" w:cs="Times New Roman"/>
          <w:sz w:val="28"/>
          <w:szCs w:val="28"/>
          <w:lang w:val="kk-KZ"/>
        </w:rPr>
        <w:t>.</w:t>
      </w:r>
    </w:p>
    <w:p w:rsidR="006C3A9C" w:rsidRPr="001F413D" w:rsidRDefault="006C3A9C" w:rsidP="00720ACB">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Еліміздегі электр желілер электр энергияны түрлендіруге, беруге және (немесе) таратуға арналған қосалқы станциялар, тарату құрылғыларынан және электр желілері жиынтығынан тұрады.</w:t>
      </w:r>
      <w:r>
        <w:rPr>
          <w:rFonts w:ascii="Times New Roman" w:hAnsi="Times New Roman" w:cs="Times New Roman"/>
          <w:sz w:val="28"/>
          <w:szCs w:val="28"/>
          <w:lang w:val="kk-KZ"/>
        </w:rPr>
        <w:t xml:space="preserve"> </w:t>
      </w:r>
      <w:r w:rsidRPr="008B21BC">
        <w:rPr>
          <w:rFonts w:ascii="Times New Roman" w:hAnsi="Times New Roman" w:cs="Times New Roman"/>
          <w:sz w:val="28"/>
          <w:szCs w:val="28"/>
          <w:lang w:val="kk-KZ"/>
        </w:rPr>
        <w:t xml:space="preserve">Біріккен электр желілер жүйесіндегі жүйе құрушы рөлін ұлттық электр желісін басқаратын «Қазақстан электр </w:t>
      </w:r>
      <w:r w:rsidRPr="001F413D">
        <w:rPr>
          <w:rFonts w:ascii="Times New Roman" w:hAnsi="Times New Roman" w:cs="Times New Roman"/>
          <w:sz w:val="28"/>
          <w:szCs w:val="28"/>
          <w:lang w:val="kk-KZ"/>
        </w:rPr>
        <w:t>желілерін басқару компаниясы» акционерлік қоғамы («KEGOC» АҚ) атқарады</w:t>
      </w:r>
      <w:r w:rsidR="00565F27">
        <w:rPr>
          <w:rFonts w:ascii="Times New Roman" w:hAnsi="Times New Roman" w:cs="Times New Roman"/>
          <w:sz w:val="28"/>
          <w:szCs w:val="28"/>
          <w:lang w:val="kk-KZ"/>
        </w:rPr>
        <w:t>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_Ref155563832 \r \h  \* MERGEFORMAT </w:instrText>
      </w:r>
      <w:r w:rsidR="005E7ABC">
        <w:fldChar w:fldCharType="separate"/>
      </w:r>
      <w:r w:rsidR="00D540B3" w:rsidRPr="00D540B3">
        <w:rPr>
          <w:rFonts w:ascii="Times New Roman" w:hAnsi="Times New Roman" w:cs="Times New Roman"/>
          <w:sz w:val="28"/>
          <w:szCs w:val="28"/>
          <w:lang w:val="kk-KZ"/>
        </w:rPr>
        <w:t>66</w:t>
      </w:r>
      <w:r w:rsidR="005E7ABC">
        <w:fldChar w:fldCharType="end"/>
      </w:r>
      <w:r w:rsidRPr="001F413D">
        <w:rPr>
          <w:rFonts w:ascii="Times New Roman" w:hAnsi="Times New Roman" w:cs="Times New Roman"/>
          <w:sz w:val="28"/>
          <w:szCs w:val="28"/>
          <w:lang w:val="kk-KZ"/>
        </w:rPr>
        <w:t xml:space="preserve">]. </w:t>
      </w:r>
    </w:p>
    <w:p w:rsidR="006C3A9C" w:rsidRPr="001F413D" w:rsidRDefault="006C3A9C"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«KEGOC» АҚ операторы мен жүйелік оператордың функцияларын біріктіреді. Ұлттық электр желісіне кернеуі 220 кВ және одан жоғары өңіраралық және (немесе) мемлекетаралық электр беру желілері кіреді.</w:t>
      </w:r>
    </w:p>
    <w:p w:rsidR="006C3A9C" w:rsidRPr="001F413D" w:rsidRDefault="006C3A9C"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Елімізде электр энергияны тарату және бөлшек саудада сату нарығында әрбір өңірде аймақтық желілерді қамтитын 19 аймақтық энергия желілерін таратушы компаниялар (ЭЖТК) басқарады, оларға өндіруші компанияларда (негізінен жылу электр станциялары) кіреді [</w:t>
      </w:r>
      <w:r w:rsidR="005E7ABC">
        <w:fldChar w:fldCharType="begin"/>
      </w:r>
      <w:r w:rsidR="005E7ABC" w:rsidRPr="00D7679B">
        <w:rPr>
          <w:lang w:val="kk-KZ"/>
        </w:rPr>
        <w:instrText xml:space="preserve"> REF _Ref152624115 \r \h  \</w:instrText>
      </w:r>
      <w:r w:rsidR="005E7ABC" w:rsidRPr="00D7679B">
        <w:rPr>
          <w:lang w:val="kk-KZ"/>
        </w:rPr>
        <w:instrText xml:space="preserve">* MERGEFORMAT </w:instrText>
      </w:r>
      <w:r w:rsidR="005E7ABC">
        <w:fldChar w:fldCharType="separate"/>
      </w:r>
      <w:r w:rsidR="00D540B3" w:rsidRPr="00D540B3">
        <w:rPr>
          <w:rFonts w:ascii="Times New Roman" w:hAnsi="Times New Roman" w:cs="Times New Roman"/>
          <w:sz w:val="28"/>
          <w:szCs w:val="28"/>
          <w:lang w:val="kk-KZ"/>
        </w:rPr>
        <w:t>43</w:t>
      </w:r>
      <w:r w:rsidR="005E7ABC">
        <w:fldChar w:fldCharType="end"/>
      </w:r>
      <w:r w:rsidRPr="001F413D">
        <w:rPr>
          <w:rFonts w:ascii="Times New Roman" w:hAnsi="Times New Roman" w:cs="Times New Roman"/>
          <w:sz w:val="28"/>
          <w:szCs w:val="28"/>
          <w:lang w:val="kk-KZ"/>
        </w:rPr>
        <w:t>]. Олардың кейбіреулері жекешелендірілген болса, басқалары муниципалды меншікте немесе «Самұрық-Энерго» холдингі теңгерімінде.</w:t>
      </w:r>
    </w:p>
    <w:p w:rsidR="006C3A9C" w:rsidRPr="001F413D" w:rsidRDefault="006C3A9C"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Осыған орай, 100 нақты қадамның 51-қадамымен өңірлік энергетикалық компанияларды ірілендіру көзделген еді. Бұл энергиямен қамтамасыз етудің сенімділігін арттырады, өңірлерге электр энергиясын таратудың шығынын төмендетеді, тұтынушылар үшін электр энергиясының ақысын азайтады [</w:t>
      </w:r>
      <w:r w:rsidR="00565F27">
        <w:rPr>
          <w:rFonts w:ascii="Times New Roman" w:hAnsi="Times New Roman" w:cs="Times New Roman"/>
          <w:sz w:val="28"/>
          <w:szCs w:val="28"/>
          <w:lang w:val="kk-KZ"/>
        </w:rPr>
        <w:t>112</w:t>
      </w:r>
      <w:r w:rsidRPr="001F413D">
        <w:rPr>
          <w:rFonts w:ascii="Times New Roman" w:hAnsi="Times New Roman" w:cs="Times New Roman"/>
          <w:sz w:val="28"/>
          <w:szCs w:val="28"/>
          <w:lang w:val="kk-KZ"/>
        </w:rPr>
        <w:t xml:space="preserve">]. </w:t>
      </w:r>
    </w:p>
    <w:p w:rsidR="00FF19F0" w:rsidRPr="001F413D" w:rsidRDefault="00FF19F0"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2015 жылғы Ұлт жоспары – бес институционалдық реформаны жүзеге асыру</w:t>
      </w:r>
      <w:r w:rsidR="00D10B58">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жөніндегі 100 нақты қадамының 51-ші қадамында «Өңірлік энергетикалық компанияларды ірілендіру» көзделген еді, мақсаты болып энергия беруші ұйымдар мен иесіз электр желілерінің санын қысқартып тұтынушыларды үздіксіз және сенімді электрмен жабдықтауды қамтамасыз ету. 2017 жылы энергия тасымалдаушы ұйымдардың саны 162 болып, 2022 жылы бұл көрсеткіш 146-ға дейін қысқарды (15-ке қысқарды). 2017 жылы иесіз желілердің ұзындығы 2350 шақырым болса, 2022 жылы 113 шақырымға дейін қысқартылды (2237 шақырымға немесе 95%-ға қысқарды) [</w:t>
      </w:r>
      <w:r w:rsidR="005E7ABC">
        <w:fldChar w:fldCharType="begin"/>
      </w:r>
      <w:r w:rsidR="005E7ABC" w:rsidRPr="00D7679B">
        <w:rPr>
          <w:lang w:val="kk-KZ"/>
        </w:rPr>
        <w:instrText xml:space="preserve"> REF _Ref168869006 \r \h  \* MERGEFORMAT </w:instrText>
      </w:r>
      <w:r w:rsidR="005E7ABC">
        <w:fldChar w:fldCharType="separate"/>
      </w:r>
      <w:r w:rsidR="00D540B3" w:rsidRPr="00565F27">
        <w:rPr>
          <w:rFonts w:ascii="Times New Roman" w:hAnsi="Times New Roman" w:cs="Times New Roman"/>
          <w:sz w:val="28"/>
          <w:szCs w:val="28"/>
          <w:lang w:val="kk-KZ"/>
        </w:rPr>
        <w:t>10</w:t>
      </w:r>
      <w:r w:rsidR="005E7ABC">
        <w:fldChar w:fldCharType="end"/>
      </w:r>
      <w:r w:rsidR="00565F27" w:rsidRPr="00565F27">
        <w:rPr>
          <w:rFonts w:ascii="Times New Roman" w:hAnsi="Times New Roman" w:cs="Times New Roman"/>
          <w:sz w:val="28"/>
          <w:szCs w:val="28"/>
          <w:lang w:val="kk-KZ"/>
        </w:rPr>
        <w:t>9</w:t>
      </w:r>
      <w:r w:rsidRPr="001F413D">
        <w:rPr>
          <w:rFonts w:ascii="Times New Roman" w:hAnsi="Times New Roman" w:cs="Times New Roman"/>
          <w:sz w:val="28"/>
          <w:szCs w:val="28"/>
          <w:lang w:val="kk-KZ"/>
        </w:rPr>
        <w:t>].</w:t>
      </w:r>
    </w:p>
    <w:p w:rsidR="006C3A9C" w:rsidRPr="001F413D" w:rsidRDefault="006C3A9C"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Жоспар бойынша 2022 жылға қарай энергия тасымалдаушы компаниялардың санын 30%-ға (162-ден 110-ға дейін) қысқарту көзделген еді.</w:t>
      </w:r>
    </w:p>
    <w:p w:rsidR="006C3A9C" w:rsidRPr="00565F27" w:rsidRDefault="006C3A9C"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ҚР энергетика министрлігінің 2019 жылғы ақпаратына сәйкес</w:t>
      </w:r>
      <w:r w:rsidR="00565F27">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162 ұйымнан</w:t>
      </w:r>
      <w:r w:rsidR="00565F27">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152 ұйымға, яғни 10 ұйымға немесе 6.17% қысқарған [</w:t>
      </w:r>
      <w:r w:rsidR="005E7ABC">
        <w:fldChar w:fldCharType="begin"/>
      </w:r>
      <w:r w:rsidR="005E7ABC" w:rsidRPr="00D7679B">
        <w:rPr>
          <w:lang w:val="kk-KZ"/>
        </w:rPr>
        <w:instrText xml:space="preserve"> REF _Ref168869006 \r \h  \* MERGEFORMAT </w:instrText>
      </w:r>
      <w:r w:rsidR="005E7ABC">
        <w:fldChar w:fldCharType="separate"/>
      </w:r>
      <w:r w:rsidR="00D540B3" w:rsidRPr="00565F27">
        <w:rPr>
          <w:rFonts w:ascii="Times New Roman" w:hAnsi="Times New Roman" w:cs="Times New Roman"/>
          <w:sz w:val="28"/>
          <w:szCs w:val="28"/>
          <w:lang w:val="kk-KZ"/>
        </w:rPr>
        <w:t>1</w:t>
      </w:r>
      <w:r w:rsidR="00565F27">
        <w:rPr>
          <w:rFonts w:ascii="Times New Roman" w:hAnsi="Times New Roman" w:cs="Times New Roman"/>
          <w:sz w:val="28"/>
          <w:szCs w:val="28"/>
          <w:lang w:val="kk-KZ"/>
        </w:rPr>
        <w:t>09</w:t>
      </w:r>
      <w:r w:rsidR="005E7ABC">
        <w:fldChar w:fldCharType="end"/>
      </w:r>
      <w:r w:rsidRPr="00565F27">
        <w:rPr>
          <w:rFonts w:ascii="Times New Roman" w:hAnsi="Times New Roman" w:cs="Times New Roman"/>
          <w:sz w:val="28"/>
          <w:szCs w:val="28"/>
          <w:lang w:val="kk-KZ"/>
        </w:rPr>
        <w:t>].</w:t>
      </w:r>
    </w:p>
    <w:p w:rsidR="006C3A9C" w:rsidRPr="001F413D" w:rsidRDefault="006C3A9C"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Заңға сәйкес аймақтық ЭЖТК табиғи монополиялар субъектісі және реттеуге жататындықтан өз желілеріне кемсітпейтін қолжетімділікті қамтамасыз етуі тиіс. </w:t>
      </w:r>
    </w:p>
    <w:p w:rsidR="006C3A9C" w:rsidRPr="00565F27" w:rsidRDefault="006C3A9C"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Айта кету керек, елімізде әртүрлі кернеу санаттарындағы 460 000 шақырымнан астам электр желілері бар, ал олардың тозуы 70% құрады. Кейбір аймақтарда, мысалы Шығыс Қазақстан, Қостанай және Батыс Қазақстанда бұл тозу деңгейі 80%-ға жақындайды. Бұл өз кезегінде электр желісінде электр энергия көлемінің жоғалуына әкеледі. Желідегі электр энергия көлемінің жоғалуы қазірдің өзінде ел бойынша 15% жетті, ал салыстырмалы түрде Германия мен Жапония елдерінде бұл көрсеткіш 4% құрайды,  Қытайда, АҚШ-та және Францияда 5%-дан 6%-ға дейін, Ресейде 10%, Бразилияда – 16%, Үндістанда – 19% және Конго Демократиялық Республикасында 21% құрайды. Бұл деңгей электр желілері мен жабдықтарын дамыту және қайта құру кезінде жедел шешімдерді қажет ететін қордаланған проблемаларды анық көрсетеді </w:t>
      </w:r>
      <w:r w:rsidRPr="00565F27">
        <w:rPr>
          <w:rFonts w:ascii="Times New Roman" w:hAnsi="Times New Roman" w:cs="Times New Roman"/>
          <w:sz w:val="28"/>
          <w:szCs w:val="28"/>
          <w:lang w:val="kk-KZ"/>
        </w:rPr>
        <w:t>[</w:t>
      </w:r>
      <w:r w:rsidR="005E7ABC">
        <w:fldChar w:fldCharType="begin"/>
      </w:r>
      <w:r w:rsidR="005E7ABC" w:rsidRPr="00D7679B">
        <w:rPr>
          <w:lang w:val="kk-KZ"/>
        </w:rPr>
        <w:instrText xml:space="preserve"> REF _Ref161596011 \r \h  \* MERGEFORMAT </w:instrText>
      </w:r>
      <w:r w:rsidR="005E7ABC">
        <w:fldChar w:fldCharType="separate"/>
      </w:r>
      <w:r w:rsidR="00D540B3" w:rsidRPr="00565F27">
        <w:rPr>
          <w:rFonts w:ascii="Times New Roman" w:hAnsi="Times New Roman" w:cs="Times New Roman"/>
          <w:sz w:val="28"/>
          <w:szCs w:val="28"/>
          <w:lang w:val="kk-KZ"/>
        </w:rPr>
        <w:t>56</w:t>
      </w:r>
      <w:r w:rsidR="005E7ABC">
        <w:fldChar w:fldCharType="end"/>
      </w:r>
      <w:r w:rsidR="00565F27" w:rsidRPr="00565F27">
        <w:rPr>
          <w:rFonts w:ascii="Times New Roman" w:hAnsi="Times New Roman" w:cs="Times New Roman"/>
          <w:sz w:val="28"/>
          <w:szCs w:val="28"/>
          <w:lang w:val="kk-KZ"/>
        </w:rPr>
        <w:t>, с. 43-49</w:t>
      </w:r>
      <w:r w:rsidRPr="00565F27">
        <w:rPr>
          <w:rFonts w:ascii="Times New Roman" w:hAnsi="Times New Roman" w:cs="Times New Roman"/>
          <w:sz w:val="28"/>
          <w:szCs w:val="28"/>
          <w:lang w:val="kk-KZ"/>
        </w:rPr>
        <w:t xml:space="preserve">]. </w:t>
      </w:r>
    </w:p>
    <w:p w:rsidR="00BB7CF2" w:rsidRPr="001F413D" w:rsidRDefault="00BB7CF2"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Электр және жылу энергиясымен қамтамасыз ету секторы.</w:t>
      </w:r>
    </w:p>
    <w:p w:rsidR="00BB7CF2" w:rsidRPr="001F413D" w:rsidRDefault="00BB7CF2"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Электр энергия көлемін тұтынушыларға жеткізуді электр энергияны көтерме нарықта сатып алып, оны бөлшек сауда нарығында сататын энергиямен жабдықтаушы ұйымдар жүзеге асырады. Бүгінгі таңда елде 300-ден астам кәсіпорында электр энергияны сатып алу жөніндегі қызметті жүзеге асыруға лицензиялары бар. </w:t>
      </w:r>
    </w:p>
    <w:p w:rsidR="00BB7CF2" w:rsidRPr="001F413D" w:rsidRDefault="00BB7CF2"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Қазіргі уақытта елде нақты 125-ке жуық ұйым энергия жабдықтаумен айналысуда, оның ішінде 34 ұйым мемлекеттік реттеуге жатады. Осы ұйымдардың электр энергия тарифтері өндіруші ұйымдардың сату бағасына, жүктемені көтеруге әзірлігін қамтамасыз ету жөніндегі қызметтің құнына, электр энергияны беру тарифтеріне және энергиямен жабдықтаушы ұйымның өзінің жеткізу бағасына негізделеді. </w:t>
      </w:r>
    </w:p>
    <w:p w:rsidR="00BB7CF2" w:rsidRPr="001F413D" w:rsidRDefault="00BB7CF2"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Осыны ескере отырып, энергиямен жабдықтаушы ұйымдарға уәкілетті орган тұтынушы топтарға сәйкес сараланған орташа электр энергияны сату тарифтерін бекітеді, олар:</w:t>
      </w:r>
    </w:p>
    <w:p w:rsidR="00BB7CF2" w:rsidRPr="001F413D" w:rsidRDefault="00D10B58" w:rsidP="00720ACB">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7CF2" w:rsidRPr="001F413D">
        <w:rPr>
          <w:rFonts w:ascii="Times New Roman" w:hAnsi="Times New Roman" w:cs="Times New Roman"/>
          <w:sz w:val="28"/>
          <w:szCs w:val="28"/>
          <w:lang w:val="kk-KZ"/>
        </w:rPr>
        <w:t xml:space="preserve"> жеке тұлғалар (халық);</w:t>
      </w:r>
    </w:p>
    <w:p w:rsidR="00BB7CF2" w:rsidRPr="001F413D" w:rsidRDefault="00D10B58" w:rsidP="00720ACB">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7CF2" w:rsidRPr="001F413D">
        <w:rPr>
          <w:rFonts w:ascii="Times New Roman" w:hAnsi="Times New Roman" w:cs="Times New Roman"/>
          <w:sz w:val="28"/>
          <w:szCs w:val="28"/>
          <w:lang w:val="kk-KZ"/>
        </w:rPr>
        <w:t xml:space="preserve"> заңды тұлғалар мен жеке кәсіпкерлер;</w:t>
      </w:r>
    </w:p>
    <w:p w:rsidR="00BB7CF2" w:rsidRPr="001F413D" w:rsidRDefault="00D10B58" w:rsidP="00720ACB">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7CF2" w:rsidRPr="001F413D">
        <w:rPr>
          <w:rFonts w:ascii="Times New Roman" w:hAnsi="Times New Roman" w:cs="Times New Roman"/>
          <w:sz w:val="28"/>
          <w:szCs w:val="28"/>
          <w:lang w:val="kk-KZ"/>
        </w:rPr>
        <w:t xml:space="preserve"> бюджеттік ұйымдар.</w:t>
      </w:r>
    </w:p>
    <w:p w:rsidR="00BB7CF2" w:rsidRPr="001F413D" w:rsidRDefault="00BB7CF2"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Мемлекет әлеуметтік шиеленістің болдырмау үшін халыққа тарифтерді ұстау үшін орташа сату бағасынан төмен денгейде белгілейді, ал осы тұрғыда заңды тұлғалар мен бюджеттік ұйымдардың тарифтері халыққа арналған тарифтердің шығындарын өтейді. Бұл мемлекетпен реттелетін энергиямен жабдықтаушы ұйымдардың тарифтерінің негізгі ауыртпалығы заңды тұлғалар мен бюджеттік ұйымдарға түседі.</w:t>
      </w:r>
    </w:p>
    <w:p w:rsidR="00BB7CF2" w:rsidRPr="001F413D" w:rsidRDefault="00BB7CF2"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Еліміздегі электр энергия нарығы</w:t>
      </w:r>
    </w:p>
    <w:p w:rsidR="00BB7CF2" w:rsidRPr="001F413D" w:rsidRDefault="00BB7CF2"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Электр энергияның көтерме нарығы мен қуат нарығы келесілерден тұрады:</w:t>
      </w:r>
    </w:p>
    <w:p w:rsidR="00BB7CF2" w:rsidRPr="001F413D" w:rsidRDefault="00BB7CF2" w:rsidP="00D10B58">
      <w:pPr>
        <w:pStyle w:val="a4"/>
        <w:numPr>
          <w:ilvl w:val="0"/>
          <w:numId w:val="15"/>
        </w:numPr>
        <w:shd w:val="clear" w:color="auto" w:fill="FFFFFF"/>
        <w:tabs>
          <w:tab w:val="left" w:pos="993"/>
        </w:tabs>
        <w:spacing w:before="0" w:beforeAutospacing="0" w:after="0" w:afterAutospacing="0"/>
        <w:ind w:left="0" w:firstLine="708"/>
        <w:contextualSpacing/>
        <w:jc w:val="both"/>
        <w:rPr>
          <w:rFonts w:eastAsiaTheme="minorHAnsi"/>
          <w:sz w:val="28"/>
          <w:szCs w:val="28"/>
          <w:lang w:val="kk-KZ" w:eastAsia="en-US"/>
        </w:rPr>
      </w:pPr>
      <w:r w:rsidRPr="001F413D">
        <w:rPr>
          <w:sz w:val="28"/>
          <w:szCs w:val="28"/>
          <w:lang w:val="kk-KZ"/>
        </w:rPr>
        <w:t xml:space="preserve">Электр энергияның көтерме нарығы. </w:t>
      </w:r>
      <w:r w:rsidRPr="001F413D">
        <w:rPr>
          <w:rFonts w:eastAsiaTheme="minorHAnsi"/>
          <w:sz w:val="28"/>
          <w:szCs w:val="28"/>
          <w:lang w:val="kk-KZ" w:eastAsia="en-US"/>
        </w:rPr>
        <w:t xml:space="preserve">Бұл жерде жүйелік оператор </w:t>
      </w:r>
      <w:r w:rsidRPr="001F413D">
        <w:rPr>
          <w:sz w:val="28"/>
          <w:szCs w:val="28"/>
          <w:lang w:val="kk-KZ"/>
        </w:rPr>
        <w:t>«KEGOC» АҚ</w:t>
      </w:r>
      <w:r w:rsidRPr="001F413D">
        <w:rPr>
          <w:rFonts w:eastAsiaTheme="minorHAnsi"/>
          <w:sz w:val="28"/>
          <w:szCs w:val="28"/>
          <w:lang w:val="kk-KZ" w:eastAsia="en-US"/>
        </w:rPr>
        <w:t xml:space="preserve"> бекіткен электр энергияның жоспарлы көлемдерін сатып алу-сату негізінде жұмыс істейді</w:t>
      </w:r>
      <w:r w:rsidR="00D10B58">
        <w:rPr>
          <w:rFonts w:eastAsiaTheme="minorHAnsi"/>
          <w:sz w:val="28"/>
          <w:szCs w:val="28"/>
          <w:lang w:val="kk-KZ" w:eastAsia="en-US"/>
        </w:rPr>
        <w:t>.</w:t>
      </w:r>
    </w:p>
    <w:p w:rsidR="00BB7CF2" w:rsidRPr="001F413D" w:rsidRDefault="00BB7CF2" w:rsidP="00D10B58">
      <w:pPr>
        <w:pStyle w:val="a4"/>
        <w:numPr>
          <w:ilvl w:val="0"/>
          <w:numId w:val="15"/>
        </w:numPr>
        <w:shd w:val="clear" w:color="auto" w:fill="FFFFFF"/>
        <w:tabs>
          <w:tab w:val="left" w:pos="993"/>
        </w:tabs>
        <w:spacing w:before="0" w:beforeAutospacing="0" w:after="0" w:afterAutospacing="0"/>
        <w:ind w:left="0" w:firstLine="708"/>
        <w:contextualSpacing/>
        <w:jc w:val="both"/>
        <w:rPr>
          <w:rFonts w:eastAsiaTheme="minorHAnsi"/>
          <w:sz w:val="28"/>
          <w:szCs w:val="28"/>
          <w:lang w:val="kk-KZ" w:eastAsia="en-US"/>
        </w:rPr>
      </w:pPr>
      <w:r w:rsidRPr="001F413D">
        <w:rPr>
          <w:sz w:val="28"/>
          <w:szCs w:val="28"/>
          <w:lang w:val="kk-KZ"/>
        </w:rPr>
        <w:t>Электр энергиясының теңгерімдеуші нарығы. Нақты уақыт режимінде нақты және жоспарлы көлемі арасындағы операциялық тәулікте туындайтын сағаттық теңгерімсіздіктерді физикалық және кейінгі қаржылық реттеу мақсатында жұмыс істейді</w:t>
      </w:r>
      <w:r w:rsidR="00D10B58">
        <w:rPr>
          <w:sz w:val="28"/>
          <w:szCs w:val="28"/>
          <w:lang w:val="kk-KZ"/>
        </w:rPr>
        <w:t>.</w:t>
      </w:r>
    </w:p>
    <w:p w:rsidR="00BB7CF2" w:rsidRPr="001F413D" w:rsidRDefault="00861030" w:rsidP="00D10B58">
      <w:pPr>
        <w:pStyle w:val="a4"/>
        <w:numPr>
          <w:ilvl w:val="0"/>
          <w:numId w:val="15"/>
        </w:numPr>
        <w:shd w:val="clear" w:color="auto" w:fill="FFFFFF"/>
        <w:tabs>
          <w:tab w:val="left" w:pos="993"/>
        </w:tabs>
        <w:spacing w:before="0" w:beforeAutospacing="0" w:after="0" w:afterAutospacing="0"/>
        <w:ind w:left="0" w:firstLine="708"/>
        <w:contextualSpacing/>
        <w:jc w:val="both"/>
        <w:rPr>
          <w:rFonts w:eastAsiaTheme="minorHAnsi"/>
          <w:sz w:val="28"/>
          <w:szCs w:val="28"/>
          <w:lang w:val="kk-KZ" w:eastAsia="en-US"/>
        </w:rPr>
      </w:pPr>
      <w:r w:rsidRPr="001F413D">
        <w:rPr>
          <w:sz w:val="28"/>
          <w:szCs w:val="28"/>
          <w:lang w:val="kk-KZ"/>
        </w:rPr>
        <w:t>Қ</w:t>
      </w:r>
      <w:r w:rsidR="00BB7CF2" w:rsidRPr="001F413D">
        <w:rPr>
          <w:sz w:val="28"/>
          <w:szCs w:val="28"/>
          <w:lang w:val="kk-KZ"/>
        </w:rPr>
        <w:t>уат нарығы. Электр қуатына сұранысты қамту үшін біріккен жүйеде жұмыс істеп тұрған электр қуатын ұстап тұру және жаңа электр қуатын іске қосу үшін инвестициялар тарту мақсатында жұмыс істейді</w:t>
      </w:r>
      <w:r w:rsidR="00D10B58">
        <w:rPr>
          <w:sz w:val="28"/>
          <w:szCs w:val="28"/>
          <w:lang w:val="kk-KZ"/>
        </w:rPr>
        <w:t>.</w:t>
      </w:r>
    </w:p>
    <w:p w:rsidR="00BB7CF2" w:rsidRPr="001F413D" w:rsidRDefault="00BB7CF2" w:rsidP="00720ACB">
      <w:pPr>
        <w:pStyle w:val="a4"/>
        <w:shd w:val="clear" w:color="auto" w:fill="FFFFFF"/>
        <w:spacing w:before="0" w:beforeAutospacing="0" w:after="0" w:afterAutospacing="0"/>
        <w:ind w:firstLine="708"/>
        <w:contextualSpacing/>
        <w:jc w:val="both"/>
        <w:rPr>
          <w:sz w:val="28"/>
          <w:szCs w:val="28"/>
          <w:lang w:val="kk-KZ"/>
        </w:rPr>
      </w:pPr>
      <w:r w:rsidRPr="001F413D">
        <w:rPr>
          <w:sz w:val="28"/>
          <w:szCs w:val="28"/>
          <w:lang w:val="kk-KZ"/>
        </w:rPr>
        <w:t>Жүйелік және қосалқы қызметтер нарығы.</w:t>
      </w:r>
      <w:r w:rsidRPr="001F413D">
        <w:rPr>
          <w:rFonts w:eastAsiaTheme="minorHAnsi"/>
          <w:sz w:val="28"/>
          <w:szCs w:val="28"/>
          <w:lang w:val="kk-KZ" w:eastAsia="en-US"/>
        </w:rPr>
        <w:t xml:space="preserve"> Көтерме сауда нарығы субъектілерінен қосалқы қызметтерді сатып алу, сонымен қатар жүйелік оператордың </w:t>
      </w:r>
      <w:r w:rsidRPr="001F413D">
        <w:rPr>
          <w:sz w:val="28"/>
          <w:szCs w:val="28"/>
          <w:lang w:val="kk-KZ"/>
        </w:rPr>
        <w:t>«KEGOC» АҚ</w:t>
      </w:r>
      <w:r w:rsidRPr="001F413D">
        <w:rPr>
          <w:rFonts w:eastAsiaTheme="minorHAnsi"/>
          <w:sz w:val="28"/>
          <w:szCs w:val="28"/>
          <w:lang w:val="kk-KZ" w:eastAsia="en-US"/>
        </w:rPr>
        <w:t xml:space="preserve"> </w:t>
      </w:r>
      <w:r w:rsidRPr="001F413D">
        <w:rPr>
          <w:sz w:val="28"/>
          <w:szCs w:val="28"/>
          <w:lang w:val="kk-KZ"/>
        </w:rPr>
        <w:t xml:space="preserve">біріккен жүйеде </w:t>
      </w:r>
      <w:r w:rsidRPr="001F413D">
        <w:rPr>
          <w:rFonts w:eastAsiaTheme="minorHAnsi"/>
          <w:sz w:val="28"/>
          <w:szCs w:val="28"/>
          <w:lang w:val="kk-KZ" w:eastAsia="en-US"/>
        </w:rPr>
        <w:t>жұмысының Ұлттық стандарттарында белгіленген сенімділігін және электр энергиясының сапасын қамтамасыз ету үшін көтерме сауда нарығы субъектілеріне жүйелік қызметтер көрсету негізінде жұмыс істейді</w:t>
      </w:r>
      <w:r w:rsidRPr="001F413D">
        <w:rPr>
          <w:sz w:val="28"/>
          <w:szCs w:val="28"/>
          <w:lang w:val="kk-KZ"/>
        </w:rPr>
        <w:t>.</w:t>
      </w:r>
    </w:p>
    <w:p w:rsidR="00BB7CF2" w:rsidRPr="001F413D" w:rsidRDefault="00BB7CF2" w:rsidP="00720ACB">
      <w:pPr>
        <w:pStyle w:val="a4"/>
        <w:shd w:val="clear" w:color="auto" w:fill="FFFFFF"/>
        <w:spacing w:before="0" w:beforeAutospacing="0" w:after="0" w:afterAutospacing="0"/>
        <w:ind w:firstLine="708"/>
        <w:contextualSpacing/>
        <w:jc w:val="both"/>
        <w:rPr>
          <w:rFonts w:eastAsiaTheme="minorHAnsi"/>
          <w:sz w:val="28"/>
          <w:szCs w:val="28"/>
          <w:lang w:val="kk-KZ" w:eastAsia="en-US"/>
        </w:rPr>
      </w:pPr>
      <w:r w:rsidRPr="001F413D">
        <w:rPr>
          <w:rFonts w:eastAsiaTheme="minorHAnsi"/>
          <w:sz w:val="28"/>
          <w:szCs w:val="28"/>
          <w:lang w:val="kk-KZ" w:eastAsia="en-US"/>
        </w:rPr>
        <w:t>Сонымен қатар нарықта электр энергияның орталықтандырылған саудасы бар. Ол жерде энергия өндіруші ұйымдар, Бірыңғай сатып алушы, электрондық сауда жүйесіндегі бірыңғай сатып алушы мен цифрлық майнерлер арасында электр энергияны сатып алу-сату процестері жүреді.</w:t>
      </w:r>
    </w:p>
    <w:p w:rsidR="00BB7CF2" w:rsidRPr="001F413D" w:rsidRDefault="00565F27" w:rsidP="00720ACB">
      <w:pPr>
        <w:pStyle w:val="a4"/>
        <w:shd w:val="clear" w:color="auto" w:fill="FFFFFF"/>
        <w:spacing w:before="0" w:beforeAutospacing="0" w:after="0" w:afterAutospacing="0"/>
        <w:ind w:firstLine="708"/>
        <w:contextualSpacing/>
        <w:jc w:val="both"/>
        <w:rPr>
          <w:rFonts w:eastAsiaTheme="minorHAnsi"/>
          <w:sz w:val="28"/>
          <w:szCs w:val="28"/>
          <w:lang w:val="kk-KZ" w:eastAsia="en-US"/>
        </w:rPr>
      </w:pPr>
      <w:r>
        <w:rPr>
          <w:rFonts w:eastAsiaTheme="minorHAnsi"/>
          <w:sz w:val="28"/>
          <w:szCs w:val="28"/>
          <w:lang w:val="kk-KZ" w:eastAsia="en-US"/>
        </w:rPr>
        <w:t xml:space="preserve">Көтерме сауда нарығына </w:t>
      </w:r>
      <w:r w:rsidR="00BB7CF2" w:rsidRPr="001F413D">
        <w:rPr>
          <w:rFonts w:eastAsiaTheme="minorHAnsi"/>
          <w:sz w:val="28"/>
          <w:szCs w:val="28"/>
          <w:lang w:val="kk-KZ" w:eastAsia="en-US"/>
        </w:rPr>
        <w:t>жүйелік оператор қалыптастыратын субъектілер кіреді, олар: энергия өндіруші ұйымдар, энергия жеткізуші ұйымдар, энергиямен жабдықтаушы ұйымдар, электр энергиясын көтерме тұтынушылары, цифрлық майнерлер [</w:t>
      </w:r>
      <w:r w:rsidR="005E7ABC">
        <w:fldChar w:fldCharType="begin"/>
      </w:r>
      <w:r w:rsidR="005E7ABC" w:rsidRPr="00D7679B">
        <w:rPr>
          <w:lang w:val="kk-KZ"/>
        </w:rPr>
        <w:instrText xml:space="preserve"> REF _Ref155563832 \r </w:instrText>
      </w:r>
      <w:r w:rsidR="005E7ABC" w:rsidRPr="00D7679B">
        <w:rPr>
          <w:lang w:val="kk-KZ"/>
        </w:rPr>
        <w:instrText xml:space="preserve">\h  \* MERGEFORMAT </w:instrText>
      </w:r>
      <w:r w:rsidR="005E7ABC">
        <w:fldChar w:fldCharType="separate"/>
      </w:r>
      <w:r w:rsidR="00D540B3" w:rsidRPr="00D540B3">
        <w:rPr>
          <w:rFonts w:eastAsiaTheme="minorHAnsi"/>
          <w:sz w:val="28"/>
          <w:szCs w:val="28"/>
          <w:lang w:val="kk-KZ" w:eastAsia="en-US"/>
        </w:rPr>
        <w:t>66</w:t>
      </w:r>
      <w:r w:rsidR="005E7ABC">
        <w:fldChar w:fldCharType="end"/>
      </w:r>
      <w:r w:rsidR="00BB7CF2" w:rsidRPr="001F413D">
        <w:rPr>
          <w:rFonts w:eastAsiaTheme="minorHAnsi"/>
          <w:sz w:val="28"/>
          <w:szCs w:val="28"/>
          <w:lang w:val="kk-KZ" w:eastAsia="en-US"/>
        </w:rPr>
        <w:t>].</w:t>
      </w:r>
    </w:p>
    <w:p w:rsidR="00BB7CF2" w:rsidRDefault="00BB7CF2" w:rsidP="00720ACB">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Енді қазіргі реформадағы үлгіде бір жағынан энергия өндіруші ұйымдар, ал екінші жағынан энергия жеткізуші және таратушы ұйымдар арасында делдал қызметін атқаратын Біріңғай сатып алушы енгізілді. Өндіруші ұйымдар электр энергияны жоғарғы бағамен біріңғай сатып алушыға сатады, ол өз кезегінде оны орташа өлшенген бағамен сатады. Мұндай механизм бөлшек сауда тарифтеріндегі аймақтық айырмашылықтарды тегістеуге тиіс, бұрынғы жүйеде әртүрлі өндіруші көздерден әртүрлі бағамен алуына байланысты энергетикалық жүйедегі аймақтарда өндіріс пен тұтыну арасындағы теңгерімсіздік</w:t>
      </w:r>
      <w:r w:rsidRPr="008B21BC">
        <w:rPr>
          <w:rFonts w:ascii="Times New Roman" w:hAnsi="Times New Roman" w:cs="Times New Roman"/>
          <w:sz w:val="28"/>
          <w:szCs w:val="28"/>
          <w:lang w:val="kk-KZ"/>
        </w:rPr>
        <w:t xml:space="preserve"> айтарлықтай ерекшеленді.</w:t>
      </w:r>
    </w:p>
    <w:p w:rsidR="00D10B58" w:rsidRPr="008B21BC" w:rsidRDefault="00D10B58" w:rsidP="00D10B58">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Pr="001F413D">
        <w:rPr>
          <w:rFonts w:ascii="Times New Roman" w:hAnsi="Times New Roman" w:cs="Times New Roman"/>
          <w:sz w:val="28"/>
          <w:szCs w:val="28"/>
          <w:lang w:val="kk-KZ"/>
        </w:rPr>
        <w:t>сурет</w:t>
      </w:r>
      <w:r>
        <w:rPr>
          <w:rFonts w:ascii="Times New Roman" w:hAnsi="Times New Roman" w:cs="Times New Roman"/>
          <w:sz w:val="28"/>
          <w:szCs w:val="28"/>
          <w:lang w:val="kk-KZ"/>
        </w:rPr>
        <w:t>те,</w:t>
      </w:r>
      <w:r w:rsidRPr="001F413D">
        <w:rPr>
          <w:rFonts w:ascii="Times New Roman" w:hAnsi="Times New Roman" w:cs="Times New Roman"/>
          <w:sz w:val="28"/>
          <w:szCs w:val="28"/>
          <w:lang w:val="kk-KZ"/>
        </w:rPr>
        <w:t xml:space="preserve"> нарықтың бұрынғы үлгісінде көретініміз</w:t>
      </w:r>
      <w:r>
        <w:rPr>
          <w:rFonts w:ascii="Arial" w:hAnsi="Arial" w:cs="Arial"/>
          <w:color w:val="333333"/>
          <w:shd w:val="clear" w:color="auto" w:fill="FFFFFF"/>
          <w:lang w:val="kk-KZ"/>
        </w:rPr>
        <w:t xml:space="preserve"> </w:t>
      </w:r>
      <w:r w:rsidRPr="008B21BC">
        <w:rPr>
          <w:rFonts w:ascii="Times New Roman" w:hAnsi="Times New Roman" w:cs="Times New Roman"/>
          <w:sz w:val="28"/>
          <w:szCs w:val="28"/>
          <w:lang w:val="kk-KZ"/>
        </w:rPr>
        <w:t xml:space="preserve">энергиямен жабдықтаушы ұйымдар (ЭЖҰ) </w:t>
      </w:r>
      <w:r>
        <w:rPr>
          <w:rFonts w:ascii="Times New Roman" w:hAnsi="Times New Roman" w:cs="Times New Roman"/>
          <w:sz w:val="28"/>
          <w:szCs w:val="28"/>
          <w:lang w:val="kk-KZ"/>
        </w:rPr>
        <w:t xml:space="preserve">өндірілген энергия көлемін тікелей келісім арқылы тұтынушыларға сатқан еді. </w:t>
      </w:r>
    </w:p>
    <w:p w:rsidR="00016EED" w:rsidRDefault="00BB7CF2"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noProof/>
          <w:sz w:val="28"/>
          <w:szCs w:val="28"/>
        </w:rPr>
        <w:drawing>
          <wp:inline distT="0" distB="0" distL="0" distR="0">
            <wp:extent cx="3003550" cy="1828016"/>
            <wp:effectExtent l="19050" t="0" r="635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009295" cy="1831513"/>
                    </a:xfrm>
                    <a:prstGeom prst="rect">
                      <a:avLst/>
                    </a:prstGeom>
                    <a:noFill/>
                    <a:ln w="9525">
                      <a:noFill/>
                      <a:miter lim="800000"/>
                      <a:headEnd/>
                      <a:tailEnd/>
                    </a:ln>
                  </pic:spPr>
                </pic:pic>
              </a:graphicData>
            </a:graphic>
          </wp:inline>
        </w:drawing>
      </w:r>
    </w:p>
    <w:p w:rsidR="00D10B58" w:rsidRPr="00D10B58" w:rsidRDefault="00D10B58" w:rsidP="004B0D2C">
      <w:pPr>
        <w:spacing w:after="0" w:line="240" w:lineRule="auto"/>
        <w:contextualSpacing/>
        <w:jc w:val="center"/>
        <w:rPr>
          <w:rFonts w:ascii="Times New Roman" w:hAnsi="Times New Roman" w:cs="Times New Roman"/>
          <w:sz w:val="16"/>
          <w:szCs w:val="16"/>
          <w:lang w:val="kk-KZ"/>
        </w:rPr>
      </w:pPr>
    </w:p>
    <w:p w:rsidR="00D10B58" w:rsidRDefault="00D10B58" w:rsidP="00D10B58">
      <w:pPr>
        <w:spacing w:after="0" w:line="240" w:lineRule="auto"/>
        <w:contextualSpacing/>
        <w:jc w:val="center"/>
        <w:rPr>
          <w:rFonts w:ascii="Times New Roman" w:hAnsi="Times New Roman" w:cs="Times New Roman"/>
          <w:sz w:val="24"/>
          <w:szCs w:val="24"/>
          <w:lang w:val="kk-KZ"/>
        </w:rPr>
      </w:pPr>
      <w:r w:rsidRPr="005A6325">
        <w:rPr>
          <w:rFonts w:ascii="Times New Roman" w:hAnsi="Times New Roman" w:cs="Times New Roman"/>
          <w:sz w:val="28"/>
          <w:szCs w:val="28"/>
          <w:lang w:val="kk-KZ"/>
        </w:rPr>
        <w:t xml:space="preserve">Сурет </w:t>
      </w:r>
      <w:r w:rsidRPr="00016EED">
        <w:rPr>
          <w:rFonts w:ascii="Times New Roman" w:hAnsi="Times New Roman" w:cs="Times New Roman"/>
          <w:sz w:val="28"/>
          <w:szCs w:val="28"/>
          <w:lang w:val="kk-KZ"/>
        </w:rPr>
        <w:t>1</w:t>
      </w:r>
      <w:r>
        <w:rPr>
          <w:rFonts w:ascii="Times New Roman" w:hAnsi="Times New Roman" w:cs="Times New Roman"/>
          <w:sz w:val="28"/>
          <w:szCs w:val="28"/>
          <w:lang w:val="kk-KZ"/>
        </w:rPr>
        <w:t>4</w:t>
      </w:r>
      <w:r w:rsidRPr="005A632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A6325">
        <w:rPr>
          <w:rFonts w:ascii="Times New Roman" w:hAnsi="Times New Roman" w:cs="Times New Roman"/>
          <w:sz w:val="28"/>
          <w:szCs w:val="28"/>
          <w:lang w:val="kk-KZ"/>
        </w:rPr>
        <w:t xml:space="preserve"> Электр энергетика</w:t>
      </w:r>
      <w:r w:rsidRPr="00016EED">
        <w:rPr>
          <w:rFonts w:ascii="Times New Roman" w:hAnsi="Times New Roman" w:cs="Times New Roman"/>
          <w:sz w:val="28"/>
          <w:szCs w:val="28"/>
          <w:lang w:val="kk-KZ"/>
        </w:rPr>
        <w:t xml:space="preserve"> </w:t>
      </w:r>
      <w:r w:rsidRPr="005A6325">
        <w:rPr>
          <w:rFonts w:ascii="Times New Roman" w:hAnsi="Times New Roman" w:cs="Times New Roman"/>
          <w:sz w:val="28"/>
          <w:szCs w:val="28"/>
          <w:lang w:val="kk-KZ"/>
        </w:rPr>
        <w:t>нарығының бұрынғы үлгісі</w:t>
      </w:r>
    </w:p>
    <w:p w:rsidR="00D10B58" w:rsidRPr="00D10B58" w:rsidRDefault="00D10B58" w:rsidP="00D10B58">
      <w:pPr>
        <w:spacing w:after="0" w:line="240" w:lineRule="auto"/>
        <w:contextualSpacing/>
        <w:jc w:val="both"/>
        <w:rPr>
          <w:rFonts w:ascii="Times New Roman" w:hAnsi="Times New Roman" w:cs="Times New Roman"/>
          <w:sz w:val="16"/>
          <w:szCs w:val="16"/>
          <w:lang w:val="kk-KZ"/>
        </w:rPr>
      </w:pPr>
    </w:p>
    <w:p w:rsidR="00D10B58" w:rsidRPr="001F413D" w:rsidRDefault="00D10B58" w:rsidP="00D10B58">
      <w:pPr>
        <w:spacing w:after="0" w:line="240" w:lineRule="auto"/>
        <w:ind w:firstLine="709"/>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1F413D">
        <w:rPr>
          <w:rFonts w:ascii="Times New Roman" w:hAnsi="Times New Roman" w:cs="Times New Roman"/>
          <w:sz w:val="24"/>
          <w:szCs w:val="24"/>
          <w:lang w:val="kk-KZ"/>
        </w:rPr>
        <w:t xml:space="preserve"> [</w:t>
      </w:r>
      <w:r w:rsidR="005E7ABC">
        <w:fldChar w:fldCharType="begin"/>
      </w:r>
      <w:r w:rsidR="005E7ABC">
        <w:instrText xml:space="preserve"> REF _Ref152624115 \r \h  \* MERGEFORMAT </w:instrText>
      </w:r>
      <w:r w:rsidR="005E7ABC">
        <w:fldChar w:fldCharType="separate"/>
      </w:r>
      <w:r w:rsidR="00D540B3" w:rsidRPr="00D540B3">
        <w:rPr>
          <w:rFonts w:ascii="Times New Roman" w:hAnsi="Times New Roman" w:cs="Times New Roman"/>
          <w:sz w:val="24"/>
          <w:szCs w:val="24"/>
          <w:lang w:val="kk-KZ"/>
        </w:rPr>
        <w:t>43</w:t>
      </w:r>
      <w:r w:rsidR="005E7ABC">
        <w:fldChar w:fldCharType="end"/>
      </w:r>
      <w:r w:rsidRPr="001F413D">
        <w:rPr>
          <w:rFonts w:ascii="Times New Roman" w:hAnsi="Times New Roman" w:cs="Times New Roman"/>
          <w:sz w:val="24"/>
          <w:szCs w:val="24"/>
          <w:lang w:val="kk-KZ"/>
        </w:rPr>
        <w:t xml:space="preserve">] </w:t>
      </w:r>
    </w:p>
    <w:p w:rsidR="00D10B58" w:rsidRDefault="00D10B58" w:rsidP="004B0D2C">
      <w:pPr>
        <w:spacing w:after="0" w:line="240" w:lineRule="auto"/>
        <w:contextualSpacing/>
        <w:jc w:val="center"/>
        <w:rPr>
          <w:rFonts w:ascii="Times New Roman" w:hAnsi="Times New Roman" w:cs="Times New Roman"/>
          <w:sz w:val="28"/>
          <w:szCs w:val="28"/>
          <w:lang w:val="kk-KZ"/>
        </w:rPr>
      </w:pPr>
    </w:p>
    <w:p w:rsidR="00016EED" w:rsidRDefault="00016EED" w:rsidP="004B0D2C">
      <w:pPr>
        <w:spacing w:after="0" w:line="240" w:lineRule="auto"/>
        <w:contextualSpacing/>
        <w:jc w:val="center"/>
        <w:rPr>
          <w:rFonts w:ascii="Times New Roman" w:hAnsi="Times New Roman" w:cs="Times New Roman"/>
          <w:sz w:val="28"/>
          <w:szCs w:val="28"/>
          <w:lang w:val="kk-KZ"/>
        </w:rPr>
      </w:pPr>
      <w:r w:rsidRPr="008B21BC">
        <w:rPr>
          <w:rFonts w:ascii="Times New Roman" w:hAnsi="Times New Roman" w:cs="Times New Roman"/>
          <w:noProof/>
          <w:sz w:val="28"/>
          <w:szCs w:val="28"/>
        </w:rPr>
        <w:drawing>
          <wp:inline distT="0" distB="0" distL="0" distR="0">
            <wp:extent cx="3005386" cy="1828800"/>
            <wp:effectExtent l="19050" t="0" r="4514"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007555" cy="1830120"/>
                    </a:xfrm>
                    <a:prstGeom prst="rect">
                      <a:avLst/>
                    </a:prstGeom>
                    <a:noFill/>
                    <a:ln w="9525">
                      <a:noFill/>
                      <a:miter lim="800000"/>
                      <a:headEnd/>
                      <a:tailEnd/>
                    </a:ln>
                  </pic:spPr>
                </pic:pic>
              </a:graphicData>
            </a:graphic>
          </wp:inline>
        </w:drawing>
      </w:r>
    </w:p>
    <w:p w:rsidR="00720ACB" w:rsidRPr="00D10B58" w:rsidRDefault="00720ACB" w:rsidP="004B0D2C">
      <w:pPr>
        <w:spacing w:after="0" w:line="240" w:lineRule="auto"/>
        <w:contextualSpacing/>
        <w:jc w:val="center"/>
        <w:rPr>
          <w:rFonts w:ascii="Times New Roman" w:hAnsi="Times New Roman" w:cs="Times New Roman"/>
          <w:sz w:val="16"/>
          <w:szCs w:val="16"/>
          <w:lang w:val="kk-KZ"/>
        </w:rPr>
      </w:pPr>
    </w:p>
    <w:p w:rsidR="00016EED" w:rsidRPr="001F413D" w:rsidRDefault="00016EED" w:rsidP="004B0D2C">
      <w:pPr>
        <w:spacing w:after="0" w:line="240" w:lineRule="auto"/>
        <w:contextualSpacing/>
        <w:jc w:val="center"/>
        <w:rPr>
          <w:rFonts w:ascii="Times New Roman" w:hAnsi="Times New Roman" w:cs="Times New Roman"/>
          <w:sz w:val="28"/>
          <w:szCs w:val="28"/>
          <w:lang w:val="kk-KZ"/>
        </w:rPr>
      </w:pPr>
      <w:r w:rsidRPr="001F413D">
        <w:rPr>
          <w:rFonts w:ascii="Times New Roman" w:hAnsi="Times New Roman" w:cs="Times New Roman"/>
          <w:sz w:val="28"/>
          <w:szCs w:val="28"/>
          <w:lang w:val="kk-KZ"/>
        </w:rPr>
        <w:t>Сурет 1</w:t>
      </w:r>
      <w:r w:rsidR="0095140B" w:rsidRPr="001F413D">
        <w:rPr>
          <w:rFonts w:ascii="Times New Roman" w:hAnsi="Times New Roman" w:cs="Times New Roman"/>
          <w:sz w:val="28"/>
          <w:szCs w:val="28"/>
          <w:lang w:val="kk-KZ"/>
        </w:rPr>
        <w:t>5</w:t>
      </w:r>
      <w:r w:rsidRPr="001F413D">
        <w:rPr>
          <w:rFonts w:ascii="Times New Roman" w:hAnsi="Times New Roman" w:cs="Times New Roman"/>
          <w:sz w:val="28"/>
          <w:szCs w:val="28"/>
          <w:lang w:val="kk-KZ"/>
        </w:rPr>
        <w:t xml:space="preserve"> </w:t>
      </w:r>
      <w:r w:rsidR="00D10B58">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Электр энергетика нарығының жаңа үлгісі</w:t>
      </w:r>
    </w:p>
    <w:p w:rsidR="00D10B58" w:rsidRPr="00D10B58" w:rsidRDefault="00D10B58" w:rsidP="004B0D2C">
      <w:pPr>
        <w:spacing w:after="0" w:line="240" w:lineRule="auto"/>
        <w:contextualSpacing/>
        <w:jc w:val="both"/>
        <w:rPr>
          <w:rFonts w:ascii="Times New Roman" w:hAnsi="Times New Roman" w:cs="Times New Roman"/>
          <w:sz w:val="16"/>
          <w:szCs w:val="16"/>
          <w:lang w:val="kk-KZ"/>
        </w:rPr>
      </w:pPr>
    </w:p>
    <w:p w:rsidR="00016EED" w:rsidRDefault="00D10B58" w:rsidP="00D10B58">
      <w:pPr>
        <w:spacing w:after="0" w:line="240" w:lineRule="auto"/>
        <w:ind w:firstLine="709"/>
        <w:contextualSpacing/>
        <w:jc w:val="both"/>
        <w:rPr>
          <w:rFonts w:ascii="Times New Roman" w:hAnsi="Times New Roman" w:cs="Times New Roman"/>
          <w:sz w:val="24"/>
          <w:szCs w:val="24"/>
          <w:lang w:val="kk-KZ"/>
        </w:rPr>
      </w:pPr>
      <w:r w:rsidRPr="00D10B5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016EED" w:rsidRPr="001F413D">
        <w:rPr>
          <w:rFonts w:ascii="Times New Roman" w:hAnsi="Times New Roman" w:cs="Times New Roman"/>
          <w:sz w:val="24"/>
          <w:szCs w:val="24"/>
          <w:lang w:val="kk-KZ"/>
        </w:rPr>
        <w:t>[</w:t>
      </w:r>
      <w:r w:rsidR="005E7ABC">
        <w:fldChar w:fldCharType="begin"/>
      </w:r>
      <w:r w:rsidR="005E7ABC" w:rsidRPr="00D7679B">
        <w:rPr>
          <w:lang w:val="kk-KZ"/>
        </w:rPr>
        <w:instrText xml:space="preserve"> REF _Ref162995680 \r \h  \* MERGEFORMAT </w:instrText>
      </w:r>
      <w:r w:rsidR="005E7ABC">
        <w:fldChar w:fldCharType="separate"/>
      </w:r>
      <w:r w:rsidR="00D540B3" w:rsidRPr="00D540B3">
        <w:rPr>
          <w:rFonts w:ascii="Times New Roman" w:hAnsi="Times New Roman" w:cs="Times New Roman"/>
          <w:sz w:val="24"/>
          <w:szCs w:val="24"/>
          <w:lang w:val="kk-KZ"/>
        </w:rPr>
        <w:t>11</w:t>
      </w:r>
      <w:r w:rsidR="00565F27">
        <w:rPr>
          <w:rFonts w:ascii="Times New Roman" w:hAnsi="Times New Roman" w:cs="Times New Roman"/>
          <w:sz w:val="24"/>
          <w:szCs w:val="24"/>
          <w:lang w:val="kk-KZ"/>
        </w:rPr>
        <w:t>3</w:t>
      </w:r>
      <w:r w:rsidR="005E7ABC">
        <w:fldChar w:fldCharType="end"/>
      </w:r>
      <w:r w:rsidR="00016EED" w:rsidRPr="001F413D">
        <w:rPr>
          <w:rFonts w:ascii="Times New Roman" w:hAnsi="Times New Roman" w:cs="Times New Roman"/>
          <w:sz w:val="24"/>
          <w:szCs w:val="24"/>
          <w:lang w:val="kk-KZ"/>
        </w:rPr>
        <w:t xml:space="preserve">] </w:t>
      </w:r>
    </w:p>
    <w:p w:rsidR="00BB7CF2" w:rsidRPr="001F413D" w:rsidRDefault="00BB7CF2" w:rsidP="004B0D2C">
      <w:pPr>
        <w:spacing w:after="0" w:line="240" w:lineRule="auto"/>
        <w:contextualSpacing/>
        <w:jc w:val="both"/>
        <w:rPr>
          <w:rFonts w:ascii="Times New Roman" w:hAnsi="Times New Roman" w:cs="Times New Roman"/>
          <w:sz w:val="28"/>
          <w:szCs w:val="28"/>
          <w:lang w:val="kk-KZ"/>
        </w:rPr>
      </w:pPr>
    </w:p>
    <w:p w:rsidR="00861030" w:rsidRDefault="00D10B58" w:rsidP="00D10B58">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Pr="00932DD7">
        <w:rPr>
          <w:rFonts w:ascii="Times New Roman" w:hAnsi="Times New Roman" w:cs="Times New Roman"/>
          <w:sz w:val="28"/>
          <w:szCs w:val="28"/>
          <w:lang w:val="kk-KZ"/>
        </w:rPr>
        <w:t>сурет</w:t>
      </w:r>
      <w:r>
        <w:rPr>
          <w:rFonts w:ascii="Times New Roman" w:hAnsi="Times New Roman" w:cs="Times New Roman"/>
          <w:sz w:val="28"/>
          <w:szCs w:val="28"/>
          <w:lang w:val="kk-KZ"/>
        </w:rPr>
        <w:t>те, а</w:t>
      </w:r>
      <w:r w:rsidR="00861030">
        <w:rPr>
          <w:rFonts w:ascii="Times New Roman" w:hAnsi="Times New Roman" w:cs="Times New Roman"/>
          <w:sz w:val="28"/>
          <w:szCs w:val="28"/>
          <w:lang w:val="kk-KZ"/>
        </w:rPr>
        <w:t xml:space="preserve">лайда мемлекет </w:t>
      </w:r>
      <w:r>
        <w:rPr>
          <w:rFonts w:ascii="Times New Roman" w:hAnsi="Times New Roman" w:cs="Times New Roman"/>
          <w:sz w:val="28"/>
          <w:szCs w:val="28"/>
          <w:lang w:val="kk-KZ"/>
        </w:rPr>
        <w:t xml:space="preserve">2023 жылдың 1 шілдесінен бастап </w:t>
      </w:r>
      <w:r w:rsidR="00861030" w:rsidRPr="008B21BC">
        <w:rPr>
          <w:rFonts w:ascii="Times New Roman" w:hAnsi="Times New Roman" w:cs="Times New Roman"/>
          <w:sz w:val="28"/>
          <w:szCs w:val="28"/>
          <w:lang w:val="kk-KZ"/>
        </w:rPr>
        <w:t>Бірыңғай сатып алушы моделі</w:t>
      </w:r>
      <w:r w:rsidR="00861030">
        <w:rPr>
          <w:rFonts w:ascii="Times New Roman" w:hAnsi="Times New Roman" w:cs="Times New Roman"/>
          <w:sz w:val="28"/>
          <w:szCs w:val="28"/>
          <w:lang w:val="kk-KZ"/>
        </w:rPr>
        <w:t>н енгізді</w:t>
      </w:r>
      <w:r w:rsidR="00861030" w:rsidRPr="008B21BC">
        <w:rPr>
          <w:rFonts w:ascii="Times New Roman" w:hAnsi="Times New Roman" w:cs="Times New Roman"/>
          <w:sz w:val="28"/>
          <w:szCs w:val="28"/>
          <w:lang w:val="kk-KZ"/>
        </w:rPr>
        <w:t>.</w:t>
      </w:r>
    </w:p>
    <w:p w:rsidR="00BB7CF2" w:rsidRDefault="00BB7CF2" w:rsidP="00D10B58">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 осы жаңа үлгіні енгізе отырып, келесі сұрақтарды шешуге тырысты, ол электр энергия</w:t>
      </w:r>
      <w:r w:rsidRPr="008B21BC">
        <w:rPr>
          <w:rFonts w:ascii="Times New Roman" w:hAnsi="Times New Roman" w:cs="Times New Roman"/>
          <w:sz w:val="28"/>
          <w:szCs w:val="28"/>
          <w:lang w:val="kk-KZ"/>
        </w:rPr>
        <w:t>н</w:t>
      </w:r>
      <w:r>
        <w:rPr>
          <w:rFonts w:ascii="Times New Roman" w:hAnsi="Times New Roman" w:cs="Times New Roman"/>
          <w:sz w:val="28"/>
          <w:szCs w:val="28"/>
          <w:lang w:val="kk-KZ"/>
        </w:rPr>
        <w:t>ы</w:t>
      </w:r>
      <w:r w:rsidRPr="008B21BC">
        <w:rPr>
          <w:rFonts w:ascii="Times New Roman" w:hAnsi="Times New Roman" w:cs="Times New Roman"/>
          <w:sz w:val="28"/>
          <w:szCs w:val="28"/>
          <w:lang w:val="kk-KZ"/>
        </w:rPr>
        <w:t xml:space="preserve"> сатып алу және сату кезінде алыпсат</w:t>
      </w:r>
      <w:r>
        <w:rPr>
          <w:rFonts w:ascii="Times New Roman" w:hAnsi="Times New Roman" w:cs="Times New Roman"/>
          <w:sz w:val="28"/>
          <w:szCs w:val="28"/>
          <w:lang w:val="kk-KZ"/>
        </w:rPr>
        <w:t xml:space="preserve">арлық операцияларды болдырмау </w:t>
      </w:r>
      <w:r w:rsidRPr="008B21BC">
        <w:rPr>
          <w:rFonts w:ascii="Times New Roman" w:hAnsi="Times New Roman" w:cs="Times New Roman"/>
          <w:sz w:val="28"/>
          <w:szCs w:val="28"/>
          <w:lang w:val="kk-KZ"/>
        </w:rPr>
        <w:t>жә</w:t>
      </w:r>
      <w:r>
        <w:rPr>
          <w:rFonts w:ascii="Times New Roman" w:hAnsi="Times New Roman" w:cs="Times New Roman"/>
          <w:sz w:val="28"/>
          <w:szCs w:val="28"/>
          <w:lang w:val="kk-KZ"/>
        </w:rPr>
        <w:t>не өнімсіз делдалдарды азайту, с</w:t>
      </w:r>
      <w:r w:rsidRPr="008B21BC">
        <w:rPr>
          <w:rFonts w:ascii="Times New Roman" w:hAnsi="Times New Roman" w:cs="Times New Roman"/>
          <w:sz w:val="28"/>
          <w:szCs w:val="28"/>
          <w:lang w:val="kk-KZ"/>
        </w:rPr>
        <w:t>ондай-ақ, жаңа жүйе күнделікті кестелерді қалыптастыруды болд</w:t>
      </w:r>
      <w:r>
        <w:rPr>
          <w:rFonts w:ascii="Times New Roman" w:hAnsi="Times New Roman" w:cs="Times New Roman"/>
          <w:sz w:val="28"/>
          <w:szCs w:val="28"/>
          <w:lang w:val="kk-KZ"/>
        </w:rPr>
        <w:t>ырмау</w:t>
      </w:r>
      <w:r w:rsidRPr="008B21BC">
        <w:rPr>
          <w:rFonts w:ascii="Times New Roman" w:hAnsi="Times New Roman" w:cs="Times New Roman"/>
          <w:sz w:val="28"/>
          <w:szCs w:val="28"/>
          <w:lang w:val="kk-KZ"/>
        </w:rPr>
        <w:t>, көршілес энергия жүйелерімен шекарадағы мемлекетаралық ағын баланстарындағы ауытқуларды барынша азайт</w:t>
      </w:r>
      <w:r>
        <w:rPr>
          <w:rFonts w:ascii="Times New Roman" w:hAnsi="Times New Roman" w:cs="Times New Roman"/>
          <w:sz w:val="28"/>
          <w:szCs w:val="28"/>
          <w:lang w:val="kk-KZ"/>
        </w:rPr>
        <w:t xml:space="preserve">у, </w:t>
      </w:r>
      <w:r w:rsidRPr="00FA60E3">
        <w:rPr>
          <w:rFonts w:ascii="Times New Roman" w:hAnsi="Times New Roman" w:cs="Times New Roman"/>
          <w:sz w:val="28"/>
          <w:szCs w:val="28"/>
          <w:lang w:val="kk-KZ"/>
        </w:rPr>
        <w:t xml:space="preserve">энергия өндіруші ұйымдардың әртүрлі тарифтеріне байланысты бәсекелестіктің тең емес жағдайларын азайту және генерациялаудың жаңа көздерін, оның ішінде ЖЭК салу жөніндегі </w:t>
      </w:r>
      <w:r w:rsidRPr="00986D7D">
        <w:rPr>
          <w:rFonts w:ascii="Times New Roman" w:hAnsi="Times New Roman" w:cs="Times New Roman"/>
          <w:sz w:val="28"/>
          <w:szCs w:val="28"/>
          <w:lang w:val="kk-KZ"/>
        </w:rPr>
        <w:t>жоспарларды ескеру мақсатында қабылданды.</w:t>
      </w:r>
    </w:p>
    <w:p w:rsidR="00861030" w:rsidRPr="008B21BC" w:rsidRDefault="00861030" w:rsidP="00D10B58">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8B21BC">
        <w:rPr>
          <w:rFonts w:ascii="Times New Roman" w:hAnsi="Times New Roman" w:cs="Times New Roman"/>
          <w:sz w:val="28"/>
          <w:szCs w:val="28"/>
          <w:lang w:val="kk-KZ"/>
        </w:rPr>
        <w:t>айда болған электр қуатының тапшылығына байланысты 2023 жылы мемлекет бірыңғай сатып алушы және теңгерімдеуші нарық моделін бір мезгілде іске қос</w:t>
      </w:r>
      <w:r>
        <w:rPr>
          <w:rFonts w:ascii="Times New Roman" w:hAnsi="Times New Roman" w:cs="Times New Roman"/>
          <w:sz w:val="28"/>
          <w:szCs w:val="28"/>
          <w:lang w:val="kk-KZ"/>
        </w:rPr>
        <w:t>ты. Шын мәнінде мемлекеттің</w:t>
      </w:r>
      <w:r w:rsidRPr="00512077">
        <w:rPr>
          <w:rFonts w:ascii="Times New Roman" w:hAnsi="Times New Roman" w:cs="Times New Roman"/>
          <w:sz w:val="28"/>
          <w:szCs w:val="28"/>
          <w:lang w:val="kk-KZ"/>
        </w:rPr>
        <w:t xml:space="preserve"> </w:t>
      </w:r>
      <w:r w:rsidRPr="008B21BC">
        <w:rPr>
          <w:rFonts w:ascii="Times New Roman" w:hAnsi="Times New Roman" w:cs="Times New Roman"/>
          <w:sz w:val="28"/>
          <w:szCs w:val="28"/>
          <w:lang w:val="kk-KZ"/>
        </w:rPr>
        <w:t>бірыңғай сатып алушы моделін енгізу</w:t>
      </w:r>
      <w:r>
        <w:rPr>
          <w:rFonts w:ascii="Times New Roman" w:hAnsi="Times New Roman" w:cs="Times New Roman"/>
          <w:sz w:val="28"/>
          <w:szCs w:val="28"/>
          <w:lang w:val="kk-KZ"/>
        </w:rPr>
        <w:t>і ол</w:t>
      </w:r>
      <w:r w:rsidRPr="008B21BC">
        <w:rPr>
          <w:rFonts w:ascii="Times New Roman" w:hAnsi="Times New Roman" w:cs="Times New Roman"/>
          <w:sz w:val="28"/>
          <w:szCs w:val="28"/>
          <w:lang w:val="kk-KZ"/>
        </w:rPr>
        <w:t xml:space="preserve"> елді күйреуден құтқарудың</w:t>
      </w:r>
      <w:r>
        <w:rPr>
          <w:rFonts w:ascii="Times New Roman" w:hAnsi="Times New Roman" w:cs="Times New Roman"/>
          <w:sz w:val="28"/>
          <w:szCs w:val="28"/>
          <w:lang w:val="kk-KZ"/>
        </w:rPr>
        <w:t xml:space="preserve"> мәжбүрлі шарасы болғаның айқын көрсетеді</w:t>
      </w:r>
      <w:r w:rsidRPr="008B21BC">
        <w:rPr>
          <w:rFonts w:ascii="Times New Roman" w:hAnsi="Times New Roman" w:cs="Times New Roman"/>
          <w:sz w:val="28"/>
          <w:szCs w:val="28"/>
          <w:lang w:val="kk-KZ"/>
        </w:rPr>
        <w:t>, өйткені белгілі бір уақытқа дейін жүйелік оператор «KEGOC» АҚ импортт</w:t>
      </w:r>
      <w:r>
        <w:rPr>
          <w:rFonts w:ascii="Times New Roman" w:hAnsi="Times New Roman" w:cs="Times New Roman"/>
          <w:sz w:val="28"/>
          <w:szCs w:val="28"/>
          <w:lang w:val="kk-KZ"/>
        </w:rPr>
        <w:t>ық электр энергияны игергенімен, бірте</w:t>
      </w:r>
      <w:r w:rsidRPr="00512077">
        <w:rPr>
          <w:rFonts w:ascii="Times New Roman" w:hAnsi="Times New Roman" w:cs="Times New Roman"/>
          <w:sz w:val="28"/>
          <w:szCs w:val="28"/>
          <w:lang w:val="kk-KZ"/>
        </w:rPr>
        <w:t>-</w:t>
      </w:r>
      <w:r>
        <w:rPr>
          <w:rFonts w:ascii="Times New Roman" w:hAnsi="Times New Roman" w:cs="Times New Roman"/>
          <w:sz w:val="28"/>
          <w:szCs w:val="28"/>
          <w:lang w:val="kk-KZ"/>
        </w:rPr>
        <w:t xml:space="preserve">бірте </w:t>
      </w:r>
      <w:r w:rsidRPr="008B21BC">
        <w:rPr>
          <w:rFonts w:ascii="Times New Roman" w:hAnsi="Times New Roman" w:cs="Times New Roman"/>
          <w:sz w:val="28"/>
          <w:szCs w:val="28"/>
          <w:lang w:val="kk-KZ"/>
        </w:rPr>
        <w:t>мұндай ауыртпалықты көтере алмас еді. Импортталатын энергияның бағасы екі есе қымбат екені және бұл көлемді тікелей ешкімге сата алмайтыны анық, сондықтан бұл бұған жалғыз дұрыс шешім болып бірыңғай сатып алушы және теңгерімдеуші нарық моделін қабылдау болды. Нәтижесінде импорттық</w:t>
      </w:r>
      <w:r>
        <w:rPr>
          <w:rFonts w:ascii="Times New Roman" w:hAnsi="Times New Roman" w:cs="Times New Roman"/>
          <w:sz w:val="28"/>
          <w:szCs w:val="28"/>
          <w:lang w:val="kk-KZ"/>
        </w:rPr>
        <w:t xml:space="preserve"> қымбат</w:t>
      </w:r>
      <w:r w:rsidRPr="008B21BC">
        <w:rPr>
          <w:rFonts w:ascii="Times New Roman" w:hAnsi="Times New Roman" w:cs="Times New Roman"/>
          <w:sz w:val="28"/>
          <w:szCs w:val="28"/>
          <w:lang w:val="kk-KZ"/>
        </w:rPr>
        <w:t xml:space="preserve"> энергия көлемінің үлесі барлық нарыққа шартты түрде сатылды, дегенмен бұл қажетті шара болып табылды. Дегенмен, бұл модель өте маңызды ерекшелікті де енгізді, яғни көтерме сауда нарығын бөлшек сауда нарығынан бөлді.</w:t>
      </w:r>
    </w:p>
    <w:p w:rsidR="00BB7CF2" w:rsidRDefault="00BB7CF2" w:rsidP="00D10B58">
      <w:pPr>
        <w:pStyle w:val="a5"/>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w:t>
      </w:r>
      <w:r w:rsidRPr="00F3485E">
        <w:rPr>
          <w:rFonts w:ascii="Times New Roman" w:hAnsi="Times New Roman" w:cs="Times New Roman"/>
          <w:sz w:val="28"/>
          <w:szCs w:val="28"/>
          <w:lang w:val="kk-KZ"/>
        </w:rPr>
        <w:t>"</w:t>
      </w:r>
      <w:r>
        <w:rPr>
          <w:rFonts w:ascii="Times New Roman" w:hAnsi="Times New Roman" w:cs="Times New Roman"/>
          <w:sz w:val="28"/>
          <w:szCs w:val="28"/>
          <w:lang w:val="kk-KZ"/>
        </w:rPr>
        <w:t>Бірыңғай сатып алушы</w:t>
      </w:r>
      <w:r w:rsidRPr="00F3485E">
        <w:rPr>
          <w:rFonts w:ascii="Times New Roman" w:hAnsi="Times New Roman" w:cs="Times New Roman"/>
          <w:sz w:val="28"/>
          <w:szCs w:val="28"/>
          <w:lang w:val="kk-KZ"/>
        </w:rPr>
        <w:t>"</w:t>
      </w:r>
      <w:r>
        <w:rPr>
          <w:rFonts w:ascii="Times New Roman" w:hAnsi="Times New Roman" w:cs="Times New Roman"/>
          <w:sz w:val="28"/>
          <w:szCs w:val="28"/>
          <w:lang w:val="kk-KZ"/>
        </w:rPr>
        <w:t xml:space="preserve"> моделі </w:t>
      </w:r>
      <w:r w:rsidRPr="0026408E">
        <w:rPr>
          <w:rFonts w:ascii="Times New Roman" w:hAnsi="Times New Roman" w:cs="Times New Roman"/>
          <w:sz w:val="28"/>
          <w:szCs w:val="28"/>
          <w:lang w:val="kk-KZ"/>
        </w:rPr>
        <w:t> 2015 жылғы Ұлт жоспары-100 нақты қадам</w:t>
      </w:r>
      <w:r>
        <w:rPr>
          <w:rFonts w:ascii="Times New Roman" w:hAnsi="Times New Roman" w:cs="Times New Roman"/>
          <w:sz w:val="28"/>
          <w:szCs w:val="28"/>
          <w:lang w:val="kk-KZ"/>
        </w:rPr>
        <w:t xml:space="preserve"> ішіндегі</w:t>
      </w:r>
      <w:r w:rsidRPr="00B84894">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_Ref136781547 \</w:instrText>
      </w:r>
      <w:r w:rsidR="005E7ABC" w:rsidRPr="00D7679B">
        <w:rPr>
          <w:lang w:val="kk-KZ"/>
        </w:rPr>
        <w:instrText xml:space="preserve">r \h  \* MERGEFORMAT </w:instrText>
      </w:r>
      <w:r w:rsidR="005E7ABC">
        <w:fldChar w:fldCharType="separate"/>
      </w:r>
      <w:r w:rsidR="00D540B3" w:rsidRPr="00D7679B">
        <w:rPr>
          <w:lang w:val="kk-KZ"/>
        </w:rPr>
        <w:t>2</w:t>
      </w:r>
      <w:r w:rsidR="005E7ABC">
        <w:fldChar w:fldCharType="end"/>
      </w:r>
      <w:r w:rsidRPr="001F413D">
        <w:rPr>
          <w:rFonts w:ascii="Times New Roman" w:hAnsi="Times New Roman" w:cs="Times New Roman"/>
          <w:sz w:val="28"/>
          <w:szCs w:val="28"/>
          <w:lang w:val="kk-KZ"/>
        </w:rPr>
        <w:t>]</w:t>
      </w:r>
      <w:r>
        <w:rPr>
          <w:rFonts w:ascii="Times New Roman" w:hAnsi="Times New Roman" w:cs="Times New Roman"/>
          <w:sz w:val="28"/>
          <w:szCs w:val="28"/>
          <w:lang w:val="kk-KZ"/>
        </w:rPr>
        <w:t xml:space="preserve"> 50-қадаммен </w:t>
      </w:r>
      <w:r w:rsidRPr="00F3485E">
        <w:rPr>
          <w:rFonts w:ascii="Times New Roman" w:hAnsi="Times New Roman" w:cs="Times New Roman"/>
          <w:sz w:val="28"/>
          <w:szCs w:val="28"/>
          <w:lang w:val="kk-KZ"/>
        </w:rPr>
        <w:t>"</w:t>
      </w:r>
      <w:r>
        <w:rPr>
          <w:rFonts w:ascii="Times New Roman" w:hAnsi="Times New Roman" w:cs="Times New Roman"/>
          <w:sz w:val="28"/>
          <w:szCs w:val="28"/>
          <w:lang w:val="kk-KZ"/>
        </w:rPr>
        <w:t>Бірыңғай сатып алушы</w:t>
      </w:r>
      <w:r w:rsidRPr="00F3485E">
        <w:rPr>
          <w:rFonts w:ascii="Times New Roman" w:hAnsi="Times New Roman" w:cs="Times New Roman"/>
          <w:sz w:val="28"/>
          <w:szCs w:val="28"/>
          <w:lang w:val="kk-KZ"/>
        </w:rPr>
        <w:t>"</w:t>
      </w:r>
      <w:r>
        <w:rPr>
          <w:rFonts w:ascii="Times New Roman" w:hAnsi="Times New Roman" w:cs="Times New Roman"/>
          <w:sz w:val="28"/>
          <w:szCs w:val="28"/>
          <w:lang w:val="kk-KZ"/>
        </w:rPr>
        <w:t xml:space="preserve"> моделін енгізу қарастырылған болатын</w:t>
      </w:r>
      <w:r w:rsidRPr="00F3485E">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Аталмыш қадам еліміздегі әр</w:t>
      </w:r>
      <w:r w:rsidRPr="00F3485E">
        <w:rPr>
          <w:rFonts w:ascii="Times New Roman" w:hAnsi="Times New Roman" w:cs="Times New Roman"/>
          <w:sz w:val="28"/>
          <w:szCs w:val="28"/>
          <w:lang w:val="kk-KZ"/>
        </w:rPr>
        <w:t xml:space="preserve"> өңірлер арасындағы электр энергияс</w:t>
      </w:r>
      <w:r>
        <w:rPr>
          <w:rFonts w:ascii="Times New Roman" w:hAnsi="Times New Roman" w:cs="Times New Roman"/>
          <w:sz w:val="28"/>
          <w:szCs w:val="28"/>
          <w:lang w:val="kk-KZ"/>
        </w:rPr>
        <w:t>ының әртүрлі тарифтерін реттейді деп болжанды</w:t>
      </w:r>
      <w:r w:rsidRPr="00F3485E">
        <w:rPr>
          <w:rFonts w:ascii="Times New Roman" w:hAnsi="Times New Roman" w:cs="Times New Roman"/>
          <w:sz w:val="28"/>
          <w:szCs w:val="28"/>
          <w:lang w:val="kk-KZ"/>
        </w:rPr>
        <w:t>.</w:t>
      </w:r>
    </w:p>
    <w:p w:rsidR="00EC5F25" w:rsidRPr="00C335B0" w:rsidRDefault="00EC5F25" w:rsidP="00D10B58">
      <w:pPr>
        <w:spacing w:after="0" w:line="240" w:lineRule="auto"/>
        <w:ind w:firstLine="708"/>
        <w:contextualSpacing/>
        <w:jc w:val="both"/>
        <w:rPr>
          <w:rFonts w:ascii="Times New Roman" w:hAnsi="Times New Roman" w:cs="Times New Roman"/>
          <w:sz w:val="28"/>
          <w:szCs w:val="28"/>
          <w:lang w:val="kk-KZ"/>
        </w:rPr>
      </w:pPr>
      <w:r w:rsidRPr="00C335B0">
        <w:rPr>
          <w:rFonts w:ascii="Times New Roman" w:hAnsi="Times New Roman" w:cs="Times New Roman"/>
          <w:sz w:val="28"/>
          <w:szCs w:val="28"/>
          <w:lang w:val="kk-KZ"/>
        </w:rPr>
        <w:t>Алайда,</w:t>
      </w:r>
      <w:r w:rsidRPr="0041668F">
        <w:rPr>
          <w:rFonts w:ascii="Times New Roman" w:hAnsi="Times New Roman" w:cs="Times New Roman"/>
          <w:sz w:val="28"/>
          <w:szCs w:val="28"/>
          <w:lang w:val="kk-KZ"/>
        </w:rPr>
        <w:t xml:space="preserve"> </w:t>
      </w:r>
      <w:r w:rsidRPr="00C335B0">
        <w:rPr>
          <w:rFonts w:ascii="Times New Roman" w:hAnsi="Times New Roman" w:cs="Times New Roman"/>
          <w:sz w:val="28"/>
          <w:szCs w:val="28"/>
          <w:lang w:val="kk-KZ"/>
        </w:rPr>
        <w:t>электр энергетикасы саласын</w:t>
      </w:r>
      <w:r>
        <w:rPr>
          <w:rFonts w:ascii="Times New Roman" w:hAnsi="Times New Roman" w:cs="Times New Roman"/>
          <w:sz w:val="28"/>
          <w:szCs w:val="28"/>
          <w:lang w:val="kk-KZ"/>
        </w:rPr>
        <w:t xml:space="preserve">а бірыңғай сатып алушы моделін </w:t>
      </w:r>
      <w:r w:rsidRPr="00C335B0">
        <w:rPr>
          <w:rFonts w:ascii="Times New Roman" w:hAnsi="Times New Roman" w:cs="Times New Roman"/>
          <w:sz w:val="28"/>
          <w:szCs w:val="28"/>
          <w:lang w:val="kk-KZ"/>
        </w:rPr>
        <w:t xml:space="preserve">енгізу Қазақстан </w:t>
      </w:r>
      <w:r w:rsidR="00AD2882">
        <w:rPr>
          <w:rFonts w:ascii="Times New Roman" w:hAnsi="Times New Roman" w:cs="Times New Roman"/>
          <w:sz w:val="28"/>
          <w:szCs w:val="28"/>
          <w:lang w:val="kk-KZ"/>
        </w:rPr>
        <w:t>уақытша шара болуы мүмкін</w:t>
      </w:r>
      <w:r w:rsidRPr="00C335B0">
        <w:rPr>
          <w:rFonts w:ascii="Times New Roman" w:hAnsi="Times New Roman" w:cs="Times New Roman"/>
          <w:sz w:val="28"/>
          <w:szCs w:val="28"/>
          <w:lang w:val="kk-KZ"/>
        </w:rPr>
        <w:t xml:space="preserve">. Халықаралық тәжірибе көрсеткендей, мұндай модельдің теріс салдары болуы мүмкін. Атап айтқанда, </w:t>
      </w:r>
      <w:r>
        <w:rPr>
          <w:rFonts w:ascii="Times New Roman" w:hAnsi="Times New Roman" w:cs="Times New Roman"/>
          <w:sz w:val="28"/>
          <w:szCs w:val="28"/>
          <w:lang w:val="kk-KZ"/>
        </w:rPr>
        <w:t>бұл модель</w:t>
      </w:r>
      <w:r w:rsidRPr="00C335B0">
        <w:rPr>
          <w:rFonts w:ascii="Times New Roman" w:hAnsi="Times New Roman" w:cs="Times New Roman"/>
          <w:sz w:val="28"/>
          <w:szCs w:val="28"/>
          <w:lang w:val="kk-KZ"/>
        </w:rPr>
        <w:t xml:space="preserve"> сыбайлас жемқорлыққа ықп</w:t>
      </w:r>
      <w:r>
        <w:rPr>
          <w:rFonts w:ascii="Times New Roman" w:hAnsi="Times New Roman" w:cs="Times New Roman"/>
          <w:sz w:val="28"/>
          <w:szCs w:val="28"/>
          <w:lang w:val="kk-KZ"/>
        </w:rPr>
        <w:t>ал етеді, төлем тәртібін бұзады</w:t>
      </w:r>
      <w:r w:rsidRPr="00C335B0">
        <w:rPr>
          <w:rFonts w:ascii="Times New Roman" w:hAnsi="Times New Roman" w:cs="Times New Roman"/>
          <w:sz w:val="28"/>
          <w:szCs w:val="28"/>
          <w:lang w:val="kk-KZ"/>
        </w:rPr>
        <w:t xml:space="preserve"> және реттелетін тарифтік мөлшерлеме бойынша сату кезінде жалғыз сатып алушын</w:t>
      </w:r>
      <w:r>
        <w:rPr>
          <w:rFonts w:ascii="Times New Roman" w:hAnsi="Times New Roman" w:cs="Times New Roman"/>
          <w:sz w:val="28"/>
          <w:szCs w:val="28"/>
          <w:lang w:val="kk-KZ"/>
        </w:rPr>
        <w:t>ың қаржылық шығындарына әкеледі</w:t>
      </w:r>
      <w:r w:rsidRPr="00C335B0">
        <w:rPr>
          <w:rFonts w:ascii="Times New Roman" w:hAnsi="Times New Roman" w:cs="Times New Roman"/>
          <w:sz w:val="28"/>
          <w:szCs w:val="28"/>
          <w:lang w:val="kk-KZ"/>
        </w:rPr>
        <w:t>. Сонымен қатар, сұранысқа тиімді жауап бермейді және электр энергиясының халықаралық саудасының дамуына кедергі жасайды.</w:t>
      </w:r>
      <w:r>
        <w:rPr>
          <w:rFonts w:ascii="Times New Roman" w:hAnsi="Times New Roman" w:cs="Times New Roman"/>
          <w:sz w:val="28"/>
          <w:szCs w:val="28"/>
          <w:lang w:val="kk-KZ"/>
        </w:rPr>
        <w:t xml:space="preserve"> </w:t>
      </w:r>
      <w:r w:rsidRPr="00C335B0">
        <w:rPr>
          <w:rFonts w:ascii="Times New Roman" w:hAnsi="Times New Roman" w:cs="Times New Roman"/>
          <w:sz w:val="28"/>
          <w:szCs w:val="28"/>
          <w:lang w:val="kk-KZ"/>
        </w:rPr>
        <w:t xml:space="preserve">Көптеген елдер </w:t>
      </w:r>
      <w:r>
        <w:rPr>
          <w:rFonts w:ascii="Times New Roman" w:hAnsi="Times New Roman" w:cs="Times New Roman"/>
          <w:sz w:val="28"/>
          <w:szCs w:val="28"/>
          <w:lang w:val="kk-KZ"/>
        </w:rPr>
        <w:t xml:space="preserve">бірыңғай сатып алушыны </w:t>
      </w:r>
      <w:r w:rsidRPr="00C335B0">
        <w:rPr>
          <w:rFonts w:ascii="Times New Roman" w:hAnsi="Times New Roman" w:cs="Times New Roman"/>
          <w:sz w:val="28"/>
          <w:szCs w:val="28"/>
          <w:lang w:val="kk-KZ"/>
        </w:rPr>
        <w:t>енгізді және кейіннен теріс нәтижеле</w:t>
      </w:r>
      <w:r>
        <w:rPr>
          <w:rFonts w:ascii="Times New Roman" w:hAnsi="Times New Roman" w:cs="Times New Roman"/>
          <w:sz w:val="28"/>
          <w:szCs w:val="28"/>
          <w:lang w:val="kk-KZ"/>
        </w:rPr>
        <w:t>рге байланысты одан бас тартты.</w:t>
      </w:r>
    </w:p>
    <w:p w:rsidR="00EC5F25" w:rsidRPr="00C335B0" w:rsidRDefault="00EC5F25" w:rsidP="00D10B58">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Ал еліміздегі с</w:t>
      </w:r>
      <w:r w:rsidRPr="00C335B0">
        <w:rPr>
          <w:rFonts w:ascii="Times New Roman" w:hAnsi="Times New Roman" w:cs="Times New Roman"/>
          <w:sz w:val="28"/>
          <w:szCs w:val="28"/>
          <w:lang w:val="kk-KZ"/>
        </w:rPr>
        <w:t>арапшылардың пайымдауынша 2023 жылы енгізілген бірыңғай сатып алушы моделі өте маңызды ерекшелікті енгізді, яғни көтерме сауда нарығын бөлшек сауда нарығынан бөлді. Егер бұрынғы модельді қарасақ, онда вертикальді интеграцияланған ұйымдар немесе олигополиялық компаниялар нарықта болды. Осындай ұйымдардың әрқайсысында генерация нысандары, желілер және сату ұйымдары болды, яғни олар барлығынан тәуелсіз болды.</w:t>
      </w:r>
    </w:p>
    <w:p w:rsidR="00A37B0A" w:rsidRPr="008B21BC" w:rsidRDefault="00A37B0A" w:rsidP="00D10B58">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Ал мұндай вертикалы жоқ электрмен жабдықтаумен айналысқысы келген ұйымдар басқа кәсіпорындардың электр энергиясын сатып алуға мүмкіндігі болмады. О</w:t>
      </w:r>
      <w:r>
        <w:rPr>
          <w:rFonts w:ascii="Times New Roman" w:hAnsi="Times New Roman" w:cs="Times New Roman"/>
          <w:sz w:val="28"/>
          <w:szCs w:val="28"/>
          <w:lang w:val="kk-KZ"/>
        </w:rPr>
        <w:t xml:space="preserve">сылайша, электр энергия көлемі </w:t>
      </w:r>
      <w:r w:rsidRPr="008B21BC">
        <w:rPr>
          <w:rFonts w:ascii="Times New Roman" w:hAnsi="Times New Roman" w:cs="Times New Roman"/>
          <w:sz w:val="28"/>
          <w:szCs w:val="28"/>
          <w:lang w:val="kk-KZ"/>
        </w:rPr>
        <w:t xml:space="preserve">«өздерінің ұйымдары үшін» сатылды, </w:t>
      </w:r>
      <w:r>
        <w:rPr>
          <w:rFonts w:ascii="Times New Roman" w:hAnsi="Times New Roman" w:cs="Times New Roman"/>
          <w:sz w:val="28"/>
          <w:szCs w:val="28"/>
          <w:lang w:val="kk-KZ"/>
        </w:rPr>
        <w:t>нарық шамамен 20 жыл бойы осы үлгімен жүрді</w:t>
      </w:r>
      <w:r w:rsidRPr="008B21BC">
        <w:rPr>
          <w:rFonts w:ascii="Times New Roman" w:hAnsi="Times New Roman" w:cs="Times New Roman"/>
          <w:sz w:val="28"/>
          <w:szCs w:val="28"/>
          <w:lang w:val="kk-KZ"/>
        </w:rPr>
        <w:t>. Әрине, алғашқы он жылда елімізде электр энергия көлемі профицитке ие болды, бірақ шамамен 2013 және 2014 жылдары елімізде әсіресе қыста электр энергиясы тапшыл</w:t>
      </w:r>
      <w:r w:rsidR="00574CBC">
        <w:rPr>
          <w:rFonts w:ascii="Times New Roman" w:hAnsi="Times New Roman" w:cs="Times New Roman"/>
          <w:sz w:val="28"/>
          <w:szCs w:val="28"/>
          <w:lang w:val="kk-KZ"/>
        </w:rPr>
        <w:t>ығы байқала бастады. Осылайша, Б</w:t>
      </w:r>
      <w:r w:rsidRPr="008B21BC">
        <w:rPr>
          <w:rFonts w:ascii="Times New Roman" w:hAnsi="Times New Roman" w:cs="Times New Roman"/>
          <w:sz w:val="28"/>
          <w:szCs w:val="28"/>
          <w:lang w:val="kk-KZ"/>
        </w:rPr>
        <w:t>ірыңғай сатып ал</w:t>
      </w:r>
      <w:r>
        <w:rPr>
          <w:rFonts w:ascii="Times New Roman" w:hAnsi="Times New Roman" w:cs="Times New Roman"/>
          <w:sz w:val="28"/>
          <w:szCs w:val="28"/>
          <w:lang w:val="kk-KZ"/>
        </w:rPr>
        <w:t>ушы электр қуатын барлығына қол</w:t>
      </w:r>
      <w:r w:rsidRPr="008B21BC">
        <w:rPr>
          <w:rFonts w:ascii="Times New Roman" w:hAnsi="Times New Roman" w:cs="Times New Roman"/>
          <w:sz w:val="28"/>
          <w:szCs w:val="28"/>
          <w:lang w:val="kk-KZ"/>
        </w:rPr>
        <w:t>жетімді етіп жасады, бірақ Ресейлік үлесті ескере отырып, электр энергия қымбаттады. 2023 жылдың 1 шілдесі электр энергияның жаңа реформасының басталуы болуы мүмкін. Бірақ, өкінішке орай, көтерме сауда нарығындағы реформа жасалғанымен кейін бөлшек сауда нарығындағы реформа жүргізілген жоқ. Бөлшек сауда нарығында тәуелсіз энергиямен жабдықтаушы ұйымдар желілерге қол жеткізе алмау мәселесі туындады, сәйкесінше бұл мәселе әлі шешілген жоқ.</w:t>
      </w:r>
    </w:p>
    <w:p w:rsidR="00BB7CF2" w:rsidRPr="00861030" w:rsidRDefault="00CB6054" w:rsidP="00D10B58">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Куат</w:t>
      </w:r>
      <w:r w:rsidR="00BB7CF2" w:rsidRPr="00861030">
        <w:rPr>
          <w:rFonts w:ascii="Times New Roman" w:hAnsi="Times New Roman" w:cs="Times New Roman"/>
          <w:sz w:val="28"/>
          <w:szCs w:val="28"/>
          <w:lang w:val="kk-KZ"/>
        </w:rPr>
        <w:t xml:space="preserve"> нарығы.</w:t>
      </w:r>
    </w:p>
    <w:p w:rsidR="00BB7CF2" w:rsidRPr="001F413D" w:rsidRDefault="00BB7CF2" w:rsidP="00D10B58">
      <w:pPr>
        <w:spacing w:after="0" w:line="240" w:lineRule="auto"/>
        <w:ind w:firstLine="708"/>
        <w:contextualSpacing/>
        <w:jc w:val="both"/>
        <w:rPr>
          <w:rFonts w:ascii="Times New Roman" w:hAnsi="Times New Roman" w:cs="Times New Roman"/>
          <w:sz w:val="28"/>
          <w:szCs w:val="28"/>
          <w:lang w:val="kk-KZ"/>
        </w:rPr>
      </w:pPr>
      <w:r w:rsidRPr="00FE3E73">
        <w:rPr>
          <w:rFonts w:ascii="Times New Roman" w:hAnsi="Times New Roman" w:cs="Times New Roman"/>
          <w:sz w:val="28"/>
          <w:szCs w:val="28"/>
          <w:lang w:val="kk-KZ"/>
        </w:rPr>
        <w:t>2019 жыл</w:t>
      </w:r>
      <w:r>
        <w:rPr>
          <w:rFonts w:ascii="Times New Roman" w:hAnsi="Times New Roman" w:cs="Times New Roman"/>
          <w:sz w:val="28"/>
          <w:szCs w:val="28"/>
          <w:lang w:val="kk-KZ"/>
        </w:rPr>
        <w:t>дың 1 қаңтарынан бастап қуат нарығы енгіз</w:t>
      </w:r>
      <w:r w:rsidRPr="00FE3E73">
        <w:rPr>
          <w:rFonts w:ascii="Times New Roman" w:hAnsi="Times New Roman" w:cs="Times New Roman"/>
          <w:sz w:val="28"/>
          <w:szCs w:val="28"/>
          <w:lang w:val="kk-KZ"/>
        </w:rPr>
        <w:t>і</w:t>
      </w:r>
      <w:r>
        <w:rPr>
          <w:rFonts w:ascii="Times New Roman" w:hAnsi="Times New Roman" w:cs="Times New Roman"/>
          <w:sz w:val="28"/>
          <w:szCs w:val="28"/>
          <w:lang w:val="kk-KZ"/>
        </w:rPr>
        <w:t>лді,</w:t>
      </w:r>
      <w:r w:rsidRPr="00FE3E73">
        <w:rPr>
          <w:rFonts w:ascii="Times New Roman" w:hAnsi="Times New Roman" w:cs="Times New Roman"/>
          <w:sz w:val="28"/>
          <w:szCs w:val="28"/>
          <w:lang w:val="kk-KZ"/>
        </w:rPr>
        <w:t xml:space="preserve"> негізгі мақсаты </w:t>
      </w:r>
      <w:r>
        <w:rPr>
          <w:rFonts w:ascii="Times New Roman" w:hAnsi="Times New Roman" w:cs="Times New Roman"/>
          <w:sz w:val="28"/>
          <w:szCs w:val="28"/>
          <w:lang w:val="kk-KZ"/>
        </w:rPr>
        <w:t xml:space="preserve">болып елдегі </w:t>
      </w:r>
      <w:r w:rsidRPr="00FE3E73">
        <w:rPr>
          <w:rFonts w:ascii="Times New Roman" w:hAnsi="Times New Roman" w:cs="Times New Roman"/>
          <w:sz w:val="28"/>
          <w:szCs w:val="28"/>
          <w:lang w:val="kk-KZ"/>
        </w:rPr>
        <w:t xml:space="preserve">энергетикалық жүйесінің теңгерім сенімділігін қамтамасыз ету. </w:t>
      </w:r>
      <w:r>
        <w:rPr>
          <w:rFonts w:ascii="Times New Roman" w:hAnsi="Times New Roman" w:cs="Times New Roman"/>
          <w:sz w:val="28"/>
          <w:szCs w:val="28"/>
          <w:lang w:val="kk-KZ"/>
        </w:rPr>
        <w:t>Сонымен қатар, э</w:t>
      </w:r>
      <w:r w:rsidRPr="008B21BC">
        <w:rPr>
          <w:rFonts w:ascii="Times New Roman" w:hAnsi="Times New Roman" w:cs="Times New Roman"/>
          <w:sz w:val="28"/>
          <w:szCs w:val="28"/>
          <w:lang w:val="kk-KZ"/>
        </w:rPr>
        <w:t>нергия өндіруші ұйымдардың генерациялайтын жабдықт</w:t>
      </w:r>
      <w:r>
        <w:rPr>
          <w:rFonts w:ascii="Times New Roman" w:hAnsi="Times New Roman" w:cs="Times New Roman"/>
          <w:sz w:val="28"/>
          <w:szCs w:val="28"/>
          <w:lang w:val="kk-KZ"/>
        </w:rPr>
        <w:t>арын</w:t>
      </w:r>
      <w:r w:rsidRPr="008B21BC">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әзір жағдайында ұстап тұруға, бұрыннан бар өндірістік активтерді жаңартуға, реконструкциялауға және техникалық қайта жарақтандыруға көзделді [</w:t>
      </w:r>
      <w:r w:rsidR="005E7ABC">
        <w:fldChar w:fldCharType="begin"/>
      </w:r>
      <w:r w:rsidR="005E7ABC" w:rsidRPr="00D7679B">
        <w:rPr>
          <w:lang w:val="kk-KZ"/>
        </w:rPr>
        <w:instrText xml:space="preserve"> REF _Ref158477337 \r \h  \* MERGEFORMAT </w:instrText>
      </w:r>
      <w:r w:rsidR="005E7ABC">
        <w:fldChar w:fldCharType="separate"/>
      </w:r>
      <w:r w:rsidR="00D540B3" w:rsidRPr="00D540B3">
        <w:rPr>
          <w:rFonts w:ascii="Times New Roman" w:hAnsi="Times New Roman" w:cs="Times New Roman"/>
          <w:sz w:val="28"/>
          <w:szCs w:val="28"/>
          <w:lang w:val="kk-KZ"/>
        </w:rPr>
        <w:t>11</w:t>
      </w:r>
      <w:r w:rsidR="005E7ABC">
        <w:fldChar w:fldCharType="end"/>
      </w:r>
      <w:r w:rsidRPr="001F413D">
        <w:rPr>
          <w:rFonts w:ascii="Times New Roman" w:hAnsi="Times New Roman" w:cs="Times New Roman"/>
          <w:sz w:val="28"/>
          <w:szCs w:val="28"/>
          <w:lang w:val="kk-KZ"/>
        </w:rPr>
        <w:t>].</w:t>
      </w:r>
    </w:p>
    <w:p w:rsidR="00BB7CF2" w:rsidRPr="001F413D" w:rsidRDefault="00BB7CF2" w:rsidP="00D10B58">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w:t>
      </w:r>
      <w:r w:rsidR="00DF7AC3" w:rsidRPr="001F413D">
        <w:rPr>
          <w:rFonts w:ascii="Times New Roman" w:hAnsi="Times New Roman" w:cs="Times New Roman"/>
          <w:sz w:val="28"/>
          <w:szCs w:val="28"/>
          <w:lang w:val="kk-KZ"/>
        </w:rPr>
        <w:t>лайда қуат</w:t>
      </w:r>
      <w:r w:rsidRPr="001F413D">
        <w:rPr>
          <w:rFonts w:ascii="Times New Roman" w:hAnsi="Times New Roman" w:cs="Times New Roman"/>
          <w:sz w:val="28"/>
          <w:szCs w:val="28"/>
          <w:lang w:val="kk-KZ"/>
        </w:rPr>
        <w:t xml:space="preserve"> нарығы инвестицияның қайтарымы бойынша тұрақтылықтың жоғары деңгейін қамтамасыз ете алма</w:t>
      </w:r>
      <w:r w:rsidR="00DF7AC3" w:rsidRPr="001F413D">
        <w:rPr>
          <w:rFonts w:ascii="Times New Roman" w:hAnsi="Times New Roman" w:cs="Times New Roman"/>
          <w:sz w:val="28"/>
          <w:szCs w:val="28"/>
          <w:lang w:val="kk-KZ"/>
        </w:rPr>
        <w:t>д</w:t>
      </w:r>
      <w:r w:rsidRPr="001F413D">
        <w:rPr>
          <w:rFonts w:ascii="Times New Roman" w:hAnsi="Times New Roman" w:cs="Times New Roman"/>
          <w:sz w:val="28"/>
          <w:szCs w:val="28"/>
          <w:lang w:val="kk-KZ"/>
        </w:rPr>
        <w:t>ы, өйткені электр энергияны сату және жеткізу көлемі сұранысқа айтарлықтай тәуелді.</w:t>
      </w:r>
    </w:p>
    <w:p w:rsidR="00BB7CF2" w:rsidRPr="001F413D" w:rsidRDefault="00BB7CF2" w:rsidP="00D10B58">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ҚР Энергетика министрлігінің 2018 жылғы 7 қыркүйектегі №357 бұйрығымен «Жаңартылатын энергия көздерін қолдаудың есеп айырысу-қаржы орталығы» ЖШС бірыңғай сатып алушы болып айқындалды. Энергия өндіруші ұйым қуат нарығын жүзеге асыру  қызмет көрсетуді аттестациялау ережелеріне сәйкес электр қуатын және өндіруші қондырғылардың аттестациялаудан кейін қызметтерді көрсетеді [</w:t>
      </w:r>
      <w:r w:rsidR="005E7ABC">
        <w:fldChar w:fldCharType="begin"/>
      </w:r>
      <w:r w:rsidR="005E7ABC" w:rsidRPr="00D7679B">
        <w:rPr>
          <w:lang w:val="kk-KZ"/>
        </w:rPr>
        <w:instrText xml:space="preserve"> REF _Ref158544344 \r \h  \* M</w:instrText>
      </w:r>
      <w:r w:rsidR="005E7ABC" w:rsidRPr="00D7679B">
        <w:rPr>
          <w:lang w:val="kk-KZ"/>
        </w:rPr>
        <w:instrText xml:space="preserve">ERGEFORMAT </w:instrText>
      </w:r>
      <w:r w:rsidR="005E7ABC">
        <w:fldChar w:fldCharType="separate"/>
      </w:r>
      <w:r w:rsidR="00D540B3" w:rsidRPr="00D540B3">
        <w:rPr>
          <w:rFonts w:ascii="Times New Roman" w:hAnsi="Times New Roman" w:cs="Times New Roman"/>
          <w:sz w:val="28"/>
          <w:szCs w:val="28"/>
          <w:lang w:val="kk-KZ"/>
        </w:rPr>
        <w:t>11</w:t>
      </w:r>
      <w:r w:rsidR="00565F27">
        <w:rPr>
          <w:rFonts w:ascii="Times New Roman" w:hAnsi="Times New Roman" w:cs="Times New Roman"/>
          <w:sz w:val="28"/>
          <w:szCs w:val="28"/>
          <w:lang w:val="kk-KZ"/>
        </w:rPr>
        <w:t>4</w:t>
      </w:r>
      <w:r w:rsidR="005E7ABC">
        <w:fldChar w:fldCharType="end"/>
      </w:r>
      <w:r w:rsidRPr="001F413D">
        <w:rPr>
          <w:rFonts w:ascii="Times New Roman" w:hAnsi="Times New Roman" w:cs="Times New Roman"/>
          <w:sz w:val="28"/>
          <w:szCs w:val="28"/>
          <w:lang w:val="kk-KZ"/>
        </w:rPr>
        <w:t xml:space="preserve">]. </w:t>
      </w:r>
    </w:p>
    <w:p w:rsidR="00BB7CF2" w:rsidRPr="001F413D" w:rsidRDefault="00BB7CF2" w:rsidP="00D10B58">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Электр станциясының қуаты деп бұл уақыт бірлігінде электр энергияны өндіру мүмкіндігі. Қуаттылық нарығындағы баға бұл бір ай ішінде 1 МВт үшін мың теңгемен өлшенетін электр энергияны жеткізуге әзірлік қызметі.</w:t>
      </w:r>
    </w:p>
    <w:p w:rsidR="00BB7CF2" w:rsidRPr="001F413D" w:rsidRDefault="00BB7CF2" w:rsidP="00D10B58">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Электр қуатының әзірлігін қамтамасыз ету бойынша орталықтандырылған қызмет көрсету жөніндегі қызметтерді сатып алу негізінде жұмыс істейді [</w:t>
      </w:r>
      <w:r w:rsidR="005E7ABC">
        <w:fldChar w:fldCharType="begin"/>
      </w:r>
      <w:r w:rsidR="005E7ABC" w:rsidRPr="00D7679B">
        <w:rPr>
          <w:lang w:val="kk-KZ"/>
        </w:rPr>
        <w:instrText xml:space="preserve"> REF _Ref158475390 \r \h  \* MERGEFORMAT </w:instrText>
      </w:r>
      <w:r w:rsidR="005E7ABC">
        <w:fldChar w:fldCharType="separate"/>
      </w:r>
      <w:r w:rsidR="00D540B3" w:rsidRPr="00D540B3">
        <w:rPr>
          <w:rFonts w:ascii="Times New Roman" w:hAnsi="Times New Roman" w:cs="Times New Roman"/>
          <w:sz w:val="28"/>
          <w:szCs w:val="28"/>
          <w:lang w:val="kk-KZ"/>
        </w:rPr>
        <w:t>11</w:t>
      </w:r>
      <w:r w:rsidR="00565F27">
        <w:rPr>
          <w:rFonts w:ascii="Times New Roman" w:hAnsi="Times New Roman" w:cs="Times New Roman"/>
          <w:sz w:val="28"/>
          <w:szCs w:val="28"/>
          <w:lang w:val="kk-KZ"/>
        </w:rPr>
        <w:t>5</w:t>
      </w:r>
      <w:r w:rsidR="005E7ABC">
        <w:fldChar w:fldCharType="end"/>
      </w:r>
      <w:r w:rsidRPr="001F413D">
        <w:rPr>
          <w:rFonts w:ascii="Times New Roman" w:hAnsi="Times New Roman" w:cs="Times New Roman"/>
          <w:sz w:val="28"/>
          <w:szCs w:val="28"/>
          <w:lang w:val="kk-KZ"/>
        </w:rPr>
        <w:t xml:space="preserve">]. </w:t>
      </w:r>
    </w:p>
    <w:p w:rsidR="00BB7CF2" w:rsidRPr="001F413D" w:rsidRDefault="00BB7CF2" w:rsidP="00D10B58">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ҚР Энергетика министрінің 2015 жылғы 27 ақпандағы №</w:t>
      </w:r>
      <w:r w:rsidR="00565F27">
        <w:rPr>
          <w:rFonts w:ascii="Times New Roman" w:hAnsi="Times New Roman" w:cs="Times New Roman"/>
          <w:sz w:val="28"/>
          <w:szCs w:val="28"/>
          <w:lang w:val="kk-KZ"/>
        </w:rPr>
        <w:t>1</w:t>
      </w:r>
      <w:r w:rsidRPr="001F413D">
        <w:rPr>
          <w:rFonts w:ascii="Times New Roman" w:hAnsi="Times New Roman" w:cs="Times New Roman"/>
          <w:sz w:val="28"/>
          <w:szCs w:val="28"/>
          <w:lang w:val="kk-KZ"/>
        </w:rPr>
        <w:t>47 бұйрығына сәйкес «Электр энергиясына шекті тарифті және электр қуатының әзірлігін ұстап тұру бойынша көрсетілетін қызметке шекті тарифті бекіту туралы» қағидалары бекітілді. Осыған сәйкес жұмыс істеп тұрған барлық энергия өндіруші ұйымдар үшін уәкілетті орган жеті жылға тең мерзімге шекті тариф бекіткен, электр қуатының әзірлігін ұстап тұру бойынша көрсетілетін қызметке тарифтің (бағаның) ең жоғары шамасы. Сонымен қатар электр энергияны өткізетін энергия өндіруші ұйымдардың топтары келесідей шарттарға сәйкес қарастырылады: энергия өндіруші ұйымдардың типі, белгіленген қуаты, пайдаланылатын отын түрі, отынның тұрған жерінен қашықтығы, Қазақстан Республикасының біртұтас электр энергетикалық жүйесінің электр энергиясын беруге техникалық сипаттағы шектеулер болмайтын бір бөлігінде орналасуы бойынша қалыптастырылады [</w:t>
      </w:r>
      <w:r w:rsidR="009B1252">
        <w:rPr>
          <w:rFonts w:ascii="Times New Roman" w:hAnsi="Times New Roman" w:cs="Times New Roman"/>
          <w:sz w:val="28"/>
          <w:szCs w:val="28"/>
          <w:lang w:val="kk-KZ"/>
        </w:rPr>
        <w:t>115</w:t>
      </w:r>
      <w:r w:rsidRPr="001F413D">
        <w:rPr>
          <w:rFonts w:ascii="Times New Roman" w:hAnsi="Times New Roman" w:cs="Times New Roman"/>
          <w:sz w:val="28"/>
          <w:szCs w:val="28"/>
          <w:lang w:val="kk-KZ"/>
        </w:rPr>
        <w:t>].</w:t>
      </w:r>
    </w:p>
    <w:p w:rsidR="00BB7CF2" w:rsidRPr="001F413D" w:rsidRDefault="00BB7CF2" w:rsidP="00D10B58">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ҚР Энергетика министрінің 2015 жылғы 3 шілдедегі №465 бұйрығымен 2019-2025 жылдар аралығына электр қуатының әзірлігін ұстап тұру бойынша көрсетілетін қызметке шекті тарифтерді бекітті (</w:t>
      </w:r>
      <w:r w:rsidR="00D10B58">
        <w:rPr>
          <w:rFonts w:ascii="Times New Roman" w:hAnsi="Times New Roman" w:cs="Times New Roman"/>
          <w:bCs/>
          <w:sz w:val="28"/>
          <w:szCs w:val="28"/>
          <w:lang w:val="kk-KZ"/>
        </w:rPr>
        <w:t>17-</w:t>
      </w:r>
      <w:r w:rsidR="00D10B58" w:rsidRPr="001F413D">
        <w:rPr>
          <w:rFonts w:ascii="Times New Roman" w:hAnsi="Times New Roman" w:cs="Times New Roman"/>
          <w:sz w:val="28"/>
          <w:szCs w:val="28"/>
          <w:lang w:val="kk-KZ"/>
        </w:rPr>
        <w:t>кесте</w:t>
      </w:r>
      <w:r w:rsidRPr="001F413D">
        <w:rPr>
          <w:rFonts w:ascii="Times New Roman" w:hAnsi="Times New Roman" w:cs="Times New Roman"/>
          <w:sz w:val="28"/>
          <w:szCs w:val="28"/>
          <w:lang w:val="kk-KZ"/>
        </w:rPr>
        <w:t>)</w:t>
      </w:r>
      <w:r w:rsidRPr="001F413D">
        <w:rPr>
          <w:rFonts w:ascii="Times New Roman" w:hAnsi="Times New Roman" w:cs="Times New Roman"/>
          <w:bCs/>
          <w:sz w:val="28"/>
          <w:szCs w:val="28"/>
          <w:lang w:val="kk-KZ"/>
        </w:rPr>
        <w:t>.</w:t>
      </w:r>
    </w:p>
    <w:p w:rsidR="00D10B58" w:rsidRDefault="00D10B58" w:rsidP="004B0D2C">
      <w:pPr>
        <w:spacing w:after="0" w:line="240" w:lineRule="auto"/>
        <w:contextualSpacing/>
        <w:jc w:val="both"/>
        <w:rPr>
          <w:rFonts w:ascii="Times New Roman" w:hAnsi="Times New Roman" w:cs="Times New Roman"/>
          <w:sz w:val="28"/>
          <w:szCs w:val="28"/>
          <w:lang w:val="kk-KZ"/>
        </w:rPr>
      </w:pPr>
    </w:p>
    <w:p w:rsidR="00BB7CF2" w:rsidRPr="008B21BC" w:rsidRDefault="00BB7CF2" w:rsidP="004B0D2C">
      <w:pPr>
        <w:spacing w:after="0" w:line="240" w:lineRule="auto"/>
        <w:contextualSpacing/>
        <w:jc w:val="both"/>
        <w:rPr>
          <w:rFonts w:ascii="Times New Roman" w:hAnsi="Times New Roman" w:cs="Times New Roman"/>
          <w:bCs/>
          <w:sz w:val="28"/>
          <w:szCs w:val="28"/>
          <w:lang w:val="kk-KZ"/>
        </w:rPr>
      </w:pPr>
      <w:r w:rsidRPr="001F413D">
        <w:rPr>
          <w:rFonts w:ascii="Times New Roman" w:hAnsi="Times New Roman" w:cs="Times New Roman"/>
          <w:sz w:val="28"/>
          <w:szCs w:val="28"/>
          <w:lang w:val="kk-KZ"/>
        </w:rPr>
        <w:t xml:space="preserve">Кесте </w:t>
      </w:r>
      <w:r w:rsidR="00D92832" w:rsidRPr="001F413D">
        <w:rPr>
          <w:rFonts w:ascii="Times New Roman" w:hAnsi="Times New Roman" w:cs="Times New Roman"/>
          <w:sz w:val="28"/>
          <w:szCs w:val="28"/>
          <w:lang w:val="kk-KZ"/>
        </w:rPr>
        <w:t>17</w:t>
      </w:r>
      <w:r w:rsidRPr="001F413D">
        <w:rPr>
          <w:rFonts w:ascii="Times New Roman" w:hAnsi="Times New Roman" w:cs="Times New Roman"/>
          <w:sz w:val="28"/>
          <w:szCs w:val="28"/>
          <w:lang w:val="kk-KZ"/>
        </w:rPr>
        <w:t xml:space="preserve"> </w:t>
      </w:r>
      <w:r w:rsidR="00D10B58">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Электр қуатының әзірлігін ұстап тұру бойынша көрсетілетін</w:t>
      </w:r>
      <w:r w:rsidRPr="008B21BC">
        <w:rPr>
          <w:rFonts w:ascii="Times New Roman" w:hAnsi="Times New Roman" w:cs="Times New Roman"/>
          <w:sz w:val="28"/>
          <w:szCs w:val="28"/>
          <w:lang w:val="kk-KZ"/>
        </w:rPr>
        <w:t xml:space="preserve"> қызметке шекті тарифтер</w:t>
      </w:r>
    </w:p>
    <w:p w:rsidR="00BB7CF2" w:rsidRPr="00605274" w:rsidRDefault="00BB7CF2" w:rsidP="004B0D2C">
      <w:pPr>
        <w:spacing w:after="0" w:line="240" w:lineRule="auto"/>
        <w:contextualSpacing/>
        <w:jc w:val="right"/>
        <w:rPr>
          <w:rFonts w:ascii="Times New Roman" w:hAnsi="Times New Roman" w:cs="Times New Roman"/>
          <w:bCs/>
          <w:i/>
          <w:sz w:val="24"/>
          <w:szCs w:val="24"/>
          <w:lang w:val="kk-KZ"/>
        </w:rPr>
      </w:pPr>
      <w:r w:rsidRPr="00605274">
        <w:rPr>
          <w:rFonts w:ascii="Times New Roman" w:hAnsi="Times New Roman" w:cs="Times New Roman"/>
          <w:bCs/>
          <w:i/>
          <w:sz w:val="24"/>
          <w:szCs w:val="24"/>
          <w:lang w:val="kk-KZ"/>
        </w:rPr>
        <w:t xml:space="preserve">  мың теңге/МВт*айына</w:t>
      </w:r>
    </w:p>
    <w:tbl>
      <w:tblPr>
        <w:tblStyle w:val="af2"/>
        <w:tblW w:w="0" w:type="auto"/>
        <w:jc w:val="center"/>
        <w:tblLook w:val="04A0" w:firstRow="1" w:lastRow="0" w:firstColumn="1" w:lastColumn="0" w:noHBand="0" w:noVBand="1"/>
      </w:tblPr>
      <w:tblGrid>
        <w:gridCol w:w="3357"/>
        <w:gridCol w:w="1064"/>
        <w:gridCol w:w="784"/>
        <w:gridCol w:w="881"/>
        <w:gridCol w:w="798"/>
        <w:gridCol w:w="840"/>
        <w:gridCol w:w="952"/>
        <w:gridCol w:w="946"/>
      </w:tblGrid>
      <w:tr w:rsidR="00BB7CF2" w:rsidRPr="00D10B58" w:rsidTr="00D10B58">
        <w:trPr>
          <w:jc w:val="center"/>
        </w:trPr>
        <w:tc>
          <w:tcPr>
            <w:tcW w:w="3357" w:type="dxa"/>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Атауы</w:t>
            </w:r>
          </w:p>
        </w:tc>
        <w:tc>
          <w:tcPr>
            <w:tcW w:w="6265" w:type="dxa"/>
            <w:gridSpan w:val="7"/>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Жыл</w:t>
            </w:r>
            <w:r w:rsidR="00D10B58">
              <w:rPr>
                <w:rFonts w:ascii="Times New Roman" w:hAnsi="Times New Roman" w:cs="Times New Roman"/>
                <w:bCs/>
                <w:sz w:val="24"/>
                <w:szCs w:val="24"/>
                <w:lang w:val="kk-KZ"/>
              </w:rPr>
              <w:t>дар</w:t>
            </w:r>
          </w:p>
        </w:tc>
      </w:tr>
      <w:tr w:rsidR="00BB7CF2" w:rsidRPr="00D10B58" w:rsidTr="00D10B58">
        <w:trPr>
          <w:jc w:val="center"/>
        </w:trPr>
        <w:tc>
          <w:tcPr>
            <w:tcW w:w="3357" w:type="dxa"/>
            <w:vMerge w:val="restart"/>
          </w:tcPr>
          <w:p w:rsidR="00BB7CF2" w:rsidRPr="00D10B58" w:rsidRDefault="00BB7CF2" w:rsidP="004B0D2C">
            <w:pPr>
              <w:contextualSpacing/>
              <w:jc w:val="both"/>
              <w:rPr>
                <w:rFonts w:ascii="Times New Roman" w:hAnsi="Times New Roman" w:cs="Times New Roman"/>
                <w:bCs/>
                <w:sz w:val="24"/>
                <w:szCs w:val="24"/>
                <w:lang w:val="kk-KZ"/>
              </w:rPr>
            </w:pPr>
            <w:r w:rsidRPr="00D10B58">
              <w:rPr>
                <w:rFonts w:ascii="Times New Roman" w:hAnsi="Times New Roman" w:cs="Times New Roman"/>
                <w:bCs/>
                <w:sz w:val="24"/>
                <w:szCs w:val="24"/>
                <w:lang w:val="kk-KZ"/>
              </w:rPr>
              <w:t>Электр қуатының әзірлігін ұстап тұру бойынша көрсетілетін қызметке шекті тарифтер</w:t>
            </w:r>
          </w:p>
        </w:tc>
        <w:tc>
          <w:tcPr>
            <w:tcW w:w="1064" w:type="dxa"/>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2019</w:t>
            </w:r>
          </w:p>
        </w:tc>
        <w:tc>
          <w:tcPr>
            <w:tcW w:w="784" w:type="dxa"/>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2020</w:t>
            </w:r>
          </w:p>
        </w:tc>
        <w:tc>
          <w:tcPr>
            <w:tcW w:w="881" w:type="dxa"/>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2021</w:t>
            </w:r>
          </w:p>
        </w:tc>
        <w:tc>
          <w:tcPr>
            <w:tcW w:w="798" w:type="dxa"/>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2022</w:t>
            </w:r>
          </w:p>
        </w:tc>
        <w:tc>
          <w:tcPr>
            <w:tcW w:w="840" w:type="dxa"/>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2023</w:t>
            </w:r>
          </w:p>
        </w:tc>
        <w:tc>
          <w:tcPr>
            <w:tcW w:w="952" w:type="dxa"/>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2024</w:t>
            </w:r>
          </w:p>
        </w:tc>
        <w:tc>
          <w:tcPr>
            <w:tcW w:w="946" w:type="dxa"/>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2025</w:t>
            </w:r>
          </w:p>
        </w:tc>
      </w:tr>
      <w:tr w:rsidR="00BB7CF2" w:rsidRPr="00D10B58" w:rsidTr="00D10B58">
        <w:trPr>
          <w:jc w:val="center"/>
        </w:trPr>
        <w:tc>
          <w:tcPr>
            <w:tcW w:w="3357" w:type="dxa"/>
            <w:vMerge/>
          </w:tcPr>
          <w:p w:rsidR="00BB7CF2" w:rsidRPr="00D10B58" w:rsidRDefault="00BB7CF2" w:rsidP="004B0D2C">
            <w:pPr>
              <w:contextualSpacing/>
              <w:jc w:val="both"/>
              <w:rPr>
                <w:rFonts w:ascii="Times New Roman" w:hAnsi="Times New Roman" w:cs="Times New Roman"/>
                <w:bCs/>
                <w:sz w:val="24"/>
                <w:szCs w:val="24"/>
                <w:lang w:val="kk-KZ"/>
              </w:rPr>
            </w:pPr>
          </w:p>
        </w:tc>
        <w:tc>
          <w:tcPr>
            <w:tcW w:w="1064" w:type="dxa"/>
            <w:vAlign w:val="center"/>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590,0</w:t>
            </w:r>
          </w:p>
        </w:tc>
        <w:tc>
          <w:tcPr>
            <w:tcW w:w="784" w:type="dxa"/>
            <w:vAlign w:val="center"/>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590,0</w:t>
            </w:r>
          </w:p>
        </w:tc>
        <w:tc>
          <w:tcPr>
            <w:tcW w:w="881" w:type="dxa"/>
            <w:vAlign w:val="center"/>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590,0</w:t>
            </w:r>
          </w:p>
        </w:tc>
        <w:tc>
          <w:tcPr>
            <w:tcW w:w="798" w:type="dxa"/>
            <w:vAlign w:val="center"/>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590,0</w:t>
            </w:r>
          </w:p>
        </w:tc>
        <w:tc>
          <w:tcPr>
            <w:tcW w:w="840" w:type="dxa"/>
            <w:vAlign w:val="center"/>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590,0</w:t>
            </w:r>
          </w:p>
        </w:tc>
        <w:tc>
          <w:tcPr>
            <w:tcW w:w="952" w:type="dxa"/>
            <w:vAlign w:val="center"/>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1065,0</w:t>
            </w:r>
          </w:p>
        </w:tc>
        <w:tc>
          <w:tcPr>
            <w:tcW w:w="946" w:type="dxa"/>
            <w:vAlign w:val="center"/>
          </w:tcPr>
          <w:p w:rsidR="00BB7CF2" w:rsidRPr="00D10B58" w:rsidRDefault="00BB7CF2" w:rsidP="004B0D2C">
            <w:pPr>
              <w:contextualSpacing/>
              <w:jc w:val="center"/>
              <w:rPr>
                <w:rFonts w:ascii="Times New Roman" w:hAnsi="Times New Roman" w:cs="Times New Roman"/>
                <w:bCs/>
                <w:sz w:val="24"/>
                <w:szCs w:val="24"/>
                <w:lang w:val="kk-KZ"/>
              </w:rPr>
            </w:pPr>
            <w:r w:rsidRPr="00D10B58">
              <w:rPr>
                <w:rFonts w:ascii="Times New Roman" w:hAnsi="Times New Roman" w:cs="Times New Roman"/>
                <w:bCs/>
                <w:sz w:val="24"/>
                <w:szCs w:val="24"/>
                <w:lang w:val="kk-KZ"/>
              </w:rPr>
              <w:t>1215,0</w:t>
            </w:r>
          </w:p>
        </w:tc>
      </w:tr>
      <w:tr w:rsidR="00BB7CF2" w:rsidRPr="00D10B58" w:rsidTr="00D10B58">
        <w:trPr>
          <w:jc w:val="center"/>
        </w:trPr>
        <w:tc>
          <w:tcPr>
            <w:tcW w:w="9622" w:type="dxa"/>
            <w:gridSpan w:val="8"/>
          </w:tcPr>
          <w:p w:rsidR="00BB7CF2" w:rsidRPr="00D10B58" w:rsidRDefault="00D10B58" w:rsidP="009B1252">
            <w:pPr>
              <w:ind w:firstLine="593"/>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D10B58">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BB7CF2" w:rsidRPr="00D10B58">
              <w:rPr>
                <w:rFonts w:ascii="Times New Roman" w:hAnsi="Times New Roman" w:cs="Times New Roman"/>
                <w:sz w:val="24"/>
                <w:szCs w:val="24"/>
                <w:lang w:val="kk-KZ"/>
              </w:rPr>
              <w:t xml:space="preserve"> </w:t>
            </w:r>
            <w:r w:rsidR="00BB7CF2" w:rsidRPr="00D10B58">
              <w:rPr>
                <w:rFonts w:ascii="Times New Roman" w:hAnsi="Times New Roman" w:cs="Times New Roman"/>
                <w:sz w:val="24"/>
                <w:szCs w:val="24"/>
              </w:rPr>
              <w:t>[</w:t>
            </w:r>
            <w:r w:rsidR="005E7ABC">
              <w:fldChar w:fldCharType="begin"/>
            </w:r>
            <w:r w:rsidR="005E7ABC">
              <w:instrText xml:space="preserve"> REF _Ref158492159 \r \h  \* MERGEFORMAT </w:instrText>
            </w:r>
            <w:r w:rsidR="005E7ABC">
              <w:fldChar w:fldCharType="separate"/>
            </w:r>
            <w:r w:rsidR="00D540B3" w:rsidRPr="00D540B3">
              <w:rPr>
                <w:rFonts w:ascii="Times New Roman" w:hAnsi="Times New Roman" w:cs="Times New Roman"/>
                <w:sz w:val="24"/>
                <w:szCs w:val="24"/>
              </w:rPr>
              <w:t>11</w:t>
            </w:r>
            <w:r w:rsidR="009B1252">
              <w:rPr>
                <w:rFonts w:ascii="Times New Roman" w:hAnsi="Times New Roman" w:cs="Times New Roman"/>
                <w:sz w:val="24"/>
                <w:szCs w:val="24"/>
              </w:rPr>
              <w:t>6</w:t>
            </w:r>
            <w:r w:rsidR="005E7ABC">
              <w:fldChar w:fldCharType="end"/>
            </w:r>
            <w:r w:rsidR="00BB7CF2" w:rsidRPr="00D10B58">
              <w:rPr>
                <w:rFonts w:ascii="Times New Roman" w:hAnsi="Times New Roman" w:cs="Times New Roman"/>
                <w:sz w:val="24"/>
                <w:szCs w:val="24"/>
              </w:rPr>
              <w:t xml:space="preserve">] </w:t>
            </w:r>
          </w:p>
        </w:tc>
      </w:tr>
    </w:tbl>
    <w:p w:rsidR="00892AF9" w:rsidRDefault="00892AF9" w:rsidP="004B0D2C">
      <w:pPr>
        <w:spacing w:after="0" w:line="240" w:lineRule="auto"/>
        <w:ind w:firstLine="708"/>
        <w:contextualSpacing/>
        <w:jc w:val="both"/>
        <w:rPr>
          <w:rFonts w:ascii="Times New Roman" w:hAnsi="Times New Roman" w:cs="Times New Roman"/>
          <w:sz w:val="28"/>
          <w:szCs w:val="28"/>
          <w:lang w:val="kk-KZ"/>
        </w:rPr>
      </w:pP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Қазақстан Республикасының заңнамасына сәйкес қуат нарығының жұмыс істеу тетігі негізінде электр энергияның көтерме сауда нарығындағы сатып алушылар, яғни энергиямен жабдықтаушы кәсіпорындар, энергия тасымалдаушы ұйымдар мен тұтынушылардың, оның ішінде өнеркәсіптік кешендердің міндетті қатысуы қарастырылған [</w:t>
      </w:r>
      <w:r w:rsidR="005E7ABC">
        <w:fldChar w:fldCharType="begin"/>
      </w:r>
      <w:r w:rsidR="005E7ABC" w:rsidRPr="00D7679B">
        <w:rPr>
          <w:lang w:val="kk-KZ"/>
        </w:rPr>
        <w:instrText xml:space="preserve"> REF _Ref158492159 \r \h  \* MERGEFORMAT </w:instrText>
      </w:r>
      <w:r w:rsidR="005E7ABC">
        <w:fldChar w:fldCharType="separate"/>
      </w:r>
      <w:r w:rsidR="00D540B3" w:rsidRPr="00D540B3">
        <w:rPr>
          <w:rFonts w:ascii="Times New Roman" w:hAnsi="Times New Roman" w:cs="Times New Roman"/>
          <w:sz w:val="28"/>
          <w:szCs w:val="28"/>
          <w:lang w:val="kk-KZ"/>
        </w:rPr>
        <w:t>11</w:t>
      </w:r>
      <w:r w:rsidR="009B1252">
        <w:rPr>
          <w:rFonts w:ascii="Times New Roman" w:hAnsi="Times New Roman" w:cs="Times New Roman"/>
          <w:sz w:val="28"/>
          <w:szCs w:val="28"/>
          <w:lang w:val="kk-KZ"/>
        </w:rPr>
        <w:t>6</w:t>
      </w:r>
      <w:r w:rsidR="005E7ABC">
        <w:fldChar w:fldCharType="end"/>
      </w:r>
      <w:r w:rsidRPr="001F413D">
        <w:rPr>
          <w:rFonts w:ascii="Times New Roman" w:hAnsi="Times New Roman" w:cs="Times New Roman"/>
          <w:sz w:val="28"/>
          <w:szCs w:val="28"/>
          <w:lang w:val="kk-KZ"/>
        </w:rPr>
        <w:t>].</w:t>
      </w: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Қуат нарығы іске қосылған уақыттан бері, яғни 2019 жылдан 2021 жылға дейін ұзақ мерзімді және қысқамерзімді шарттар бойынш</w:t>
      </w:r>
      <w:r w:rsidR="00861030" w:rsidRPr="001F413D">
        <w:rPr>
          <w:rFonts w:ascii="Times New Roman" w:hAnsi="Times New Roman" w:cs="Times New Roman"/>
          <w:sz w:val="28"/>
          <w:szCs w:val="28"/>
          <w:lang w:val="kk-KZ"/>
        </w:rPr>
        <w:t>а қуат өндіруші нысандар 300 м</w:t>
      </w:r>
      <w:r w:rsidRPr="001F413D">
        <w:rPr>
          <w:rFonts w:ascii="Times New Roman" w:hAnsi="Times New Roman" w:cs="Times New Roman"/>
          <w:sz w:val="28"/>
          <w:szCs w:val="28"/>
          <w:lang w:val="kk-KZ"/>
        </w:rPr>
        <w:t>л</w:t>
      </w:r>
      <w:r w:rsidR="00861030" w:rsidRPr="001F413D">
        <w:rPr>
          <w:rFonts w:ascii="Times New Roman" w:hAnsi="Times New Roman" w:cs="Times New Roman"/>
          <w:sz w:val="28"/>
          <w:szCs w:val="28"/>
          <w:lang w:val="kk-KZ"/>
        </w:rPr>
        <w:t>рд.</w:t>
      </w:r>
      <w:r w:rsidR="00213B16" w:rsidRPr="001F413D">
        <w:rPr>
          <w:rFonts w:ascii="Times New Roman" w:hAnsi="Times New Roman" w:cs="Times New Roman"/>
          <w:sz w:val="28"/>
          <w:szCs w:val="28"/>
          <w:lang w:val="kk-KZ"/>
        </w:rPr>
        <w:t xml:space="preserve"> астам теңге инвестиция алған. Алайда, қуат нарығын іске қосу электр станцияларының негізгі капиталына инвестицияның айтарлықтай өсуіне әкелмеген. Механизмнің жұмыс істеуінің алғашқы үш жылының нәтижелері өндіруші кәсіпорындардың орташа жылдық инвестиция көлемі 1,1</w:t>
      </w:r>
      <w:r w:rsidR="009B1252">
        <w:rPr>
          <w:rFonts w:ascii="Times New Roman" w:hAnsi="Times New Roman" w:cs="Times New Roman"/>
          <w:sz w:val="28"/>
          <w:szCs w:val="28"/>
          <w:lang w:val="kk-KZ"/>
        </w:rPr>
        <w:t> </w:t>
      </w:r>
      <w:r w:rsidR="00213B16" w:rsidRPr="001F413D">
        <w:rPr>
          <w:rFonts w:ascii="Times New Roman" w:hAnsi="Times New Roman" w:cs="Times New Roman"/>
          <w:sz w:val="28"/>
          <w:szCs w:val="28"/>
          <w:lang w:val="kk-KZ"/>
        </w:rPr>
        <w:t>млрд</w:t>
      </w:r>
      <w:r w:rsidR="00861030" w:rsidRPr="001F413D">
        <w:rPr>
          <w:rFonts w:ascii="Times New Roman" w:hAnsi="Times New Roman" w:cs="Times New Roman"/>
          <w:sz w:val="28"/>
          <w:szCs w:val="28"/>
          <w:lang w:val="kk-KZ"/>
        </w:rPr>
        <w:t>.</w:t>
      </w:r>
      <w:r w:rsidR="00213B16" w:rsidRPr="001F413D">
        <w:rPr>
          <w:rFonts w:ascii="Times New Roman" w:hAnsi="Times New Roman" w:cs="Times New Roman"/>
          <w:sz w:val="28"/>
          <w:szCs w:val="28"/>
          <w:lang w:val="kk-KZ"/>
        </w:rPr>
        <w:t xml:space="preserve"> доллардан (2009</w:t>
      </w:r>
      <w:r w:rsidR="00D10B58">
        <w:rPr>
          <w:rFonts w:ascii="Times New Roman" w:hAnsi="Times New Roman" w:cs="Times New Roman"/>
          <w:sz w:val="28"/>
          <w:szCs w:val="28"/>
          <w:lang w:val="kk-KZ"/>
        </w:rPr>
        <w:t>-</w:t>
      </w:r>
      <w:r w:rsidR="00213B16" w:rsidRPr="001F413D">
        <w:rPr>
          <w:rFonts w:ascii="Times New Roman" w:hAnsi="Times New Roman" w:cs="Times New Roman"/>
          <w:sz w:val="28"/>
          <w:szCs w:val="28"/>
          <w:lang w:val="kk-KZ"/>
        </w:rPr>
        <w:t>2014) 200 млн</w:t>
      </w:r>
      <w:r w:rsidR="00861030" w:rsidRPr="001F413D">
        <w:rPr>
          <w:rFonts w:ascii="Times New Roman" w:hAnsi="Times New Roman" w:cs="Times New Roman"/>
          <w:sz w:val="28"/>
          <w:szCs w:val="28"/>
          <w:lang w:val="kk-KZ"/>
        </w:rPr>
        <w:t>.</w:t>
      </w:r>
      <w:r w:rsidR="00213B16" w:rsidRPr="001F413D">
        <w:rPr>
          <w:rFonts w:ascii="Times New Roman" w:hAnsi="Times New Roman" w:cs="Times New Roman"/>
          <w:sz w:val="28"/>
          <w:szCs w:val="28"/>
          <w:lang w:val="kk-KZ"/>
        </w:rPr>
        <w:t xml:space="preserve"> долларға дейін (2019</w:t>
      </w:r>
      <w:r w:rsidR="00D10B58">
        <w:rPr>
          <w:rFonts w:ascii="Times New Roman" w:hAnsi="Times New Roman" w:cs="Times New Roman"/>
          <w:sz w:val="28"/>
          <w:szCs w:val="28"/>
          <w:lang w:val="kk-KZ"/>
        </w:rPr>
        <w:t>-</w:t>
      </w:r>
      <w:r w:rsidR="00213B16" w:rsidRPr="001F413D">
        <w:rPr>
          <w:rFonts w:ascii="Times New Roman" w:hAnsi="Times New Roman" w:cs="Times New Roman"/>
          <w:sz w:val="28"/>
          <w:szCs w:val="28"/>
          <w:lang w:val="kk-KZ"/>
        </w:rPr>
        <w:t xml:space="preserve">2021) азайғанын көрсетті </w:t>
      </w:r>
      <w:r w:rsidRPr="001F413D">
        <w:rPr>
          <w:rFonts w:ascii="Times New Roman" w:hAnsi="Times New Roman" w:cs="Times New Roman"/>
          <w:sz w:val="28"/>
          <w:szCs w:val="28"/>
          <w:lang w:val="kk-KZ"/>
        </w:rPr>
        <w:t>[</w:t>
      </w:r>
      <w:r w:rsidR="009B1252">
        <w:rPr>
          <w:rFonts w:ascii="Times New Roman" w:hAnsi="Times New Roman" w:cs="Times New Roman"/>
          <w:sz w:val="28"/>
          <w:szCs w:val="28"/>
          <w:lang w:val="kk-KZ"/>
        </w:rPr>
        <w:t>117</w:t>
      </w:r>
      <w:r w:rsidRPr="001F413D">
        <w:rPr>
          <w:rFonts w:ascii="Times New Roman" w:hAnsi="Times New Roman" w:cs="Times New Roman"/>
          <w:sz w:val="28"/>
          <w:szCs w:val="28"/>
          <w:lang w:val="kk-KZ"/>
        </w:rPr>
        <w:t xml:space="preserve">]. </w:t>
      </w: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2019 жылдан бастап қуаттылық нарығында белгіленген баға айына 1 МВт үшін 590 мың теңге төмен деп есептелді. Бастапқыда станциялардың тұрақты шығындарын, жөндеу қорларын, амортизациялық аударымдарды және инвестицияны жабуға тиіс болатын электр қуатының шекті тарифі айына 1</w:t>
      </w:r>
      <w:r w:rsidR="009B1252">
        <w:rPr>
          <w:rFonts w:ascii="Times New Roman" w:hAnsi="Times New Roman" w:cs="Times New Roman"/>
          <w:sz w:val="28"/>
          <w:szCs w:val="28"/>
          <w:lang w:val="kk-KZ"/>
        </w:rPr>
        <w:t> </w:t>
      </w:r>
      <w:r w:rsidRPr="001F413D">
        <w:rPr>
          <w:rFonts w:ascii="Times New Roman" w:hAnsi="Times New Roman" w:cs="Times New Roman"/>
          <w:sz w:val="28"/>
          <w:szCs w:val="28"/>
          <w:lang w:val="kk-KZ"/>
        </w:rPr>
        <w:t xml:space="preserve">МВт-қа 700 мың теңге шекті деңгейде белгілену керек еді. </w:t>
      </w: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Алайда 2018 жылдың соңында үкімет 2025 жылға дейін электр энергияға (орта есеппен 25%-ға), қуаттылыққа (15,7%-ға) шекті бағаларды төмендетті. </w:t>
      </w: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Қазақстандық энергиямен жабдықтаушы ұйымдар қауымдастығы 2019 жылы электр энергия нарығында енгізілген қуат нарығы әлі күнге дейін саланың ең ашық емес сегменттерінің бірі деп, оның Бірыңғай энергетикалық жүйедегі қолданыстағы қуаттарды сақтауға және жаңа қуаттарды енгізуге инвестициялардың игерілуі тиімсіз екенің мәлімдеді. Осы инвестициялардың тиімділігі мен игерілуді бақылау құралдарының бірі болып «Электр қуатының нарығын ұйымдастыру және оның жұмыс істеу</w:t>
      </w:r>
      <w:r w:rsidR="00814CA5" w:rsidRPr="001F413D">
        <w:rPr>
          <w:rFonts w:ascii="Times New Roman" w:hAnsi="Times New Roman" w:cs="Times New Roman"/>
          <w:sz w:val="28"/>
          <w:szCs w:val="28"/>
          <w:lang w:val="kk-KZ"/>
        </w:rPr>
        <w:t>» қағидас</w:t>
      </w:r>
      <w:r w:rsidRPr="001F413D">
        <w:rPr>
          <w:rFonts w:ascii="Times New Roman" w:hAnsi="Times New Roman" w:cs="Times New Roman"/>
          <w:sz w:val="28"/>
          <w:szCs w:val="28"/>
          <w:lang w:val="kk-KZ"/>
        </w:rPr>
        <w:t>ына сәйкес генерациялайтын қондырғылардың электр қуатын аттестаттауды Жүйелік оператор жүзеге асырады.</w:t>
      </w: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Айта кету керек, аталмыш қуат нарығының жұмыс істеуі уақытында Жүйелік оператор көрсетілген аттестаттау нәтижелері туралы егжей-тегжейлі есепті жариялаған емес, яғни тиісті есептер қоғамға қолжетімді ұйымдастырылмаған, бұл қуат нарығының ашықтығының жоқтығының тағы бір айқын мысалы. Сонымен қатар, қуат нарығының жұмыс істеуінің бүкіл кезеңінде Қазақстанның энергетикалық жүйесінде энергияға тапшылық қатар жүрді, соның нәтижесінде импорттық электр энергиясының үлесі өсті [</w:t>
      </w:r>
      <w:r w:rsidR="005E7ABC">
        <w:fldChar w:fldCharType="begin"/>
      </w:r>
      <w:r w:rsidR="005E7ABC" w:rsidRPr="00D7679B">
        <w:rPr>
          <w:lang w:val="kk-KZ"/>
        </w:rPr>
        <w:instrText xml:space="preserve"> REF _Ref163000098 \r \h  \* MERGEFORMAT </w:instrText>
      </w:r>
      <w:r w:rsidR="005E7ABC">
        <w:fldChar w:fldCharType="separate"/>
      </w:r>
      <w:r w:rsidR="00D540B3" w:rsidRPr="00D540B3">
        <w:rPr>
          <w:rFonts w:ascii="Times New Roman" w:hAnsi="Times New Roman" w:cs="Times New Roman"/>
          <w:sz w:val="28"/>
          <w:szCs w:val="28"/>
          <w:lang w:val="kk-KZ"/>
        </w:rPr>
        <w:t>11</w:t>
      </w:r>
      <w:r w:rsidR="009B1252">
        <w:rPr>
          <w:rFonts w:ascii="Times New Roman" w:hAnsi="Times New Roman" w:cs="Times New Roman"/>
          <w:sz w:val="28"/>
          <w:szCs w:val="28"/>
          <w:lang w:val="kk-KZ"/>
        </w:rPr>
        <w:t>8</w:t>
      </w:r>
      <w:r w:rsidR="005E7ABC">
        <w:fldChar w:fldCharType="end"/>
      </w:r>
      <w:r w:rsidRPr="001F413D">
        <w:rPr>
          <w:rFonts w:ascii="Times New Roman" w:hAnsi="Times New Roman" w:cs="Times New Roman"/>
          <w:sz w:val="28"/>
          <w:szCs w:val="28"/>
          <w:lang w:val="kk-KZ"/>
        </w:rPr>
        <w:t>].</w:t>
      </w: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w:t>
      </w:r>
      <w:r w:rsidR="005E7ABC">
        <w:fldChar w:fldCharType="begin"/>
      </w:r>
      <w:r w:rsidR="005E7ABC" w:rsidRPr="00D7679B">
        <w:rPr>
          <w:lang w:val="kk-KZ"/>
        </w:rPr>
        <w:instrText xml:space="preserve"> REF _Ref158627261 \r \h  \* MERGEFORMAT </w:instrText>
      </w:r>
      <w:r w:rsidR="005E7ABC">
        <w:fldChar w:fldCharType="separate"/>
      </w:r>
      <w:r w:rsidR="00D540B3" w:rsidRPr="00D540B3">
        <w:rPr>
          <w:rFonts w:ascii="Times New Roman" w:hAnsi="Times New Roman" w:cs="Times New Roman"/>
          <w:sz w:val="28"/>
          <w:szCs w:val="28"/>
          <w:lang w:val="kk-KZ"/>
        </w:rPr>
        <w:t>1</w:t>
      </w:r>
      <w:r w:rsidR="009B1252">
        <w:rPr>
          <w:rFonts w:ascii="Times New Roman" w:hAnsi="Times New Roman" w:cs="Times New Roman"/>
          <w:sz w:val="28"/>
          <w:szCs w:val="28"/>
          <w:lang w:val="kk-KZ"/>
        </w:rPr>
        <w:t>19</w:t>
      </w:r>
      <w:r w:rsidR="005E7ABC">
        <w:fldChar w:fldCharType="end"/>
      </w:r>
      <w:r w:rsidRPr="001F413D">
        <w:rPr>
          <w:rFonts w:ascii="Times New Roman" w:hAnsi="Times New Roman" w:cs="Times New Roman"/>
          <w:sz w:val="28"/>
          <w:szCs w:val="28"/>
          <w:lang w:val="kk-KZ"/>
        </w:rPr>
        <w:t>] мәліметіне сәйкес 2022 жылы «Самұрық-Энерго» АҚ мемлекеттік компаниясы өздерінің кіріс есептерінде, электр қуатының әзірлігін ұстап тұру қызметі бойынша 34,3 млрд</w:t>
      </w:r>
      <w:r w:rsidR="00814CA5" w:rsidRPr="001F413D">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теңге сомасында қаржыға қол жеткізген.</w:t>
      </w:r>
    </w:p>
    <w:p w:rsidR="00BB7CF2" w:rsidRPr="001F413D"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2019 жылдан бері «Самұрық-Энерго» АҚ қуат нарығынан шамамен 109 млрд. теңге кіріс алған.</w:t>
      </w:r>
    </w:p>
    <w:p w:rsidR="00BB7CF2" w:rsidRPr="008B21BC" w:rsidRDefault="00BB7CF2"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Осы қуат нарығынан «Самұрық-Энерго» АҚ еншілес кәсіпорындарының</w:t>
      </w:r>
      <w:r w:rsidR="009B1252">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төлемі ретінде келесі кәсіпорындарға шығындары есептелді: Мойнақ СЭС – 9,2</w:t>
      </w:r>
      <w:r w:rsidR="009B1252">
        <w:rPr>
          <w:rFonts w:ascii="Times New Roman" w:hAnsi="Times New Roman" w:cs="Times New Roman"/>
          <w:sz w:val="28"/>
          <w:szCs w:val="28"/>
          <w:lang w:val="kk-KZ"/>
        </w:rPr>
        <w:t> </w:t>
      </w:r>
      <w:r w:rsidRPr="001F413D">
        <w:rPr>
          <w:rFonts w:ascii="Times New Roman" w:hAnsi="Times New Roman" w:cs="Times New Roman"/>
          <w:sz w:val="28"/>
          <w:szCs w:val="28"/>
          <w:lang w:val="kk-KZ"/>
        </w:rPr>
        <w:t>млрд. теңге, Шардара СЭС – 2,8 млрд теңге, Алматы электр станциялары (АлЭС) – 8,4 млрд теңге, Екібастұз ГРЭС 1 – 14,3</w:t>
      </w:r>
      <w:r w:rsidR="00D10B58">
        <w:rPr>
          <w:rFonts w:ascii="Times New Roman" w:hAnsi="Times New Roman" w:cs="Times New Roman"/>
          <w:sz w:val="28"/>
          <w:szCs w:val="28"/>
          <w:lang w:val="kk-KZ"/>
        </w:rPr>
        <w:t> </w:t>
      </w:r>
      <w:r w:rsidRPr="001F413D">
        <w:rPr>
          <w:rFonts w:ascii="Times New Roman" w:hAnsi="Times New Roman" w:cs="Times New Roman"/>
          <w:sz w:val="28"/>
          <w:szCs w:val="28"/>
          <w:lang w:val="kk-KZ"/>
        </w:rPr>
        <w:t>млрд. теңге, Екібастұз ГРЭС-2 (50% үлес) – 6,4 млрд.теңге. Осы 2022 жылы қуаттылық төлемінен түскен табыстың басым бөлігі банк несиелерін өтеуге</w:t>
      </w:r>
      <w:r>
        <w:rPr>
          <w:rFonts w:ascii="Times New Roman" w:hAnsi="Times New Roman" w:cs="Times New Roman"/>
          <w:sz w:val="28"/>
          <w:szCs w:val="28"/>
          <w:lang w:val="kk-KZ"/>
        </w:rPr>
        <w:t xml:space="preserve"> бағытталады делінген</w:t>
      </w:r>
      <w:r w:rsidR="001268D7">
        <w:rPr>
          <w:rFonts w:ascii="Times New Roman" w:hAnsi="Times New Roman" w:cs="Times New Roman"/>
          <w:sz w:val="28"/>
          <w:szCs w:val="28"/>
          <w:lang w:val="kk-KZ"/>
        </w:rPr>
        <w:t xml:space="preserve"> (18-кесте)</w:t>
      </w:r>
      <w:r>
        <w:rPr>
          <w:rFonts w:ascii="Times New Roman" w:hAnsi="Times New Roman" w:cs="Times New Roman"/>
          <w:sz w:val="28"/>
          <w:szCs w:val="28"/>
          <w:lang w:val="kk-KZ"/>
        </w:rPr>
        <w:t>.</w:t>
      </w:r>
    </w:p>
    <w:p w:rsidR="00BB7CF2" w:rsidRPr="008B21BC" w:rsidRDefault="00BB7CF2" w:rsidP="004B0D2C">
      <w:pPr>
        <w:spacing w:after="0" w:line="240" w:lineRule="auto"/>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 xml:space="preserve">Кесте </w:t>
      </w:r>
      <w:r w:rsidR="00986D7D">
        <w:rPr>
          <w:rFonts w:ascii="Times New Roman" w:hAnsi="Times New Roman" w:cs="Times New Roman"/>
          <w:sz w:val="28"/>
          <w:szCs w:val="28"/>
          <w:lang w:val="kk-KZ"/>
        </w:rPr>
        <w:t>1</w:t>
      </w:r>
      <w:r w:rsidR="00D92832">
        <w:rPr>
          <w:rFonts w:ascii="Times New Roman" w:hAnsi="Times New Roman" w:cs="Times New Roman"/>
          <w:sz w:val="28"/>
          <w:szCs w:val="28"/>
          <w:lang w:val="kk-KZ"/>
        </w:rPr>
        <w:t>8</w:t>
      </w:r>
      <w:r w:rsidRPr="008B21BC">
        <w:rPr>
          <w:rFonts w:ascii="Times New Roman" w:hAnsi="Times New Roman" w:cs="Times New Roman"/>
          <w:sz w:val="28"/>
          <w:szCs w:val="28"/>
          <w:lang w:val="kk-KZ"/>
        </w:rPr>
        <w:t xml:space="preserve"> </w:t>
      </w:r>
      <w:r w:rsidR="001268D7">
        <w:rPr>
          <w:rFonts w:ascii="Times New Roman" w:hAnsi="Times New Roman" w:cs="Times New Roman"/>
          <w:sz w:val="28"/>
          <w:szCs w:val="28"/>
          <w:lang w:val="kk-KZ"/>
        </w:rPr>
        <w:t>–</w:t>
      </w:r>
      <w:r w:rsidRPr="008B21BC">
        <w:rPr>
          <w:rFonts w:ascii="Times New Roman" w:hAnsi="Times New Roman" w:cs="Times New Roman"/>
          <w:sz w:val="28"/>
          <w:szCs w:val="28"/>
          <w:lang w:val="kk-KZ"/>
        </w:rPr>
        <w:t xml:space="preserve"> «Самұрық-Энерго» АҚ еншілес кәсіпорындарның кестесі</w:t>
      </w:r>
    </w:p>
    <w:p w:rsidR="00BB7CF2" w:rsidRPr="00D10B58" w:rsidRDefault="00BB7CF2" w:rsidP="004B0D2C">
      <w:pPr>
        <w:spacing w:after="0" w:line="240" w:lineRule="auto"/>
        <w:contextualSpacing/>
        <w:jc w:val="both"/>
        <w:rPr>
          <w:rFonts w:ascii="Times New Roman" w:hAnsi="Times New Roman" w:cs="Times New Roman"/>
          <w:sz w:val="16"/>
          <w:szCs w:val="16"/>
          <w:lang w:val="kk-KZ"/>
        </w:rPr>
      </w:pPr>
    </w:p>
    <w:tbl>
      <w:tblPr>
        <w:tblStyle w:val="af2"/>
        <w:tblW w:w="0" w:type="auto"/>
        <w:tblInd w:w="136" w:type="dxa"/>
        <w:tblLayout w:type="fixed"/>
        <w:tblLook w:val="04A0" w:firstRow="1" w:lastRow="0" w:firstColumn="1" w:lastColumn="0" w:noHBand="0" w:noVBand="1"/>
      </w:tblPr>
      <w:tblGrid>
        <w:gridCol w:w="3516"/>
        <w:gridCol w:w="1134"/>
        <w:gridCol w:w="3686"/>
        <w:gridCol w:w="1275"/>
      </w:tblGrid>
      <w:tr w:rsidR="00BB7CF2" w:rsidRPr="00D10B58" w:rsidTr="00892AF9">
        <w:trPr>
          <w:trHeight w:val="280"/>
        </w:trPr>
        <w:tc>
          <w:tcPr>
            <w:tcW w:w="3516" w:type="dxa"/>
            <w:shd w:val="clear" w:color="auto" w:fill="auto"/>
          </w:tcPr>
          <w:p w:rsidR="00BB7CF2" w:rsidRPr="00D10B58" w:rsidRDefault="00BB7CF2" w:rsidP="004B0D2C">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lang w:val="kk-KZ"/>
              </w:rPr>
              <w:t>Атауы</w:t>
            </w:r>
          </w:p>
        </w:tc>
        <w:tc>
          <w:tcPr>
            <w:tcW w:w="1134" w:type="dxa"/>
            <w:shd w:val="clear" w:color="auto" w:fill="auto"/>
          </w:tcPr>
          <w:p w:rsidR="00BB7CF2" w:rsidRPr="00D10B58" w:rsidRDefault="00BB7CF2" w:rsidP="004B0D2C">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lang w:val="kk-KZ"/>
              </w:rPr>
              <w:t>Үлесі</w:t>
            </w:r>
            <w:r w:rsidR="004008C8">
              <w:rPr>
                <w:rFonts w:ascii="Times New Roman" w:hAnsi="Times New Roman" w:cs="Times New Roman"/>
                <w:sz w:val="24"/>
                <w:szCs w:val="24"/>
                <w:lang w:val="kk-KZ"/>
              </w:rPr>
              <w:t xml:space="preserve">, </w:t>
            </w:r>
            <w:r w:rsidR="004008C8" w:rsidRPr="00D10B58">
              <w:rPr>
                <w:rFonts w:ascii="Times New Roman" w:hAnsi="Times New Roman" w:cs="Times New Roman"/>
                <w:sz w:val="24"/>
                <w:szCs w:val="24"/>
                <w:lang w:val="en-HK"/>
              </w:rPr>
              <w:t>%</w:t>
            </w:r>
          </w:p>
        </w:tc>
        <w:tc>
          <w:tcPr>
            <w:tcW w:w="3686" w:type="dxa"/>
            <w:shd w:val="clear" w:color="auto" w:fill="auto"/>
          </w:tcPr>
          <w:p w:rsidR="00BB7CF2" w:rsidRPr="00D10B58" w:rsidRDefault="00BB7CF2" w:rsidP="004B0D2C">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lang w:val="kk-KZ"/>
              </w:rPr>
              <w:t>Атауы</w:t>
            </w:r>
          </w:p>
        </w:tc>
        <w:tc>
          <w:tcPr>
            <w:tcW w:w="1275" w:type="dxa"/>
            <w:shd w:val="clear" w:color="auto" w:fill="auto"/>
          </w:tcPr>
          <w:p w:rsidR="00BB7CF2" w:rsidRPr="00D10B58" w:rsidRDefault="00BB7CF2" w:rsidP="004B0D2C">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lang w:val="kk-KZ"/>
              </w:rPr>
              <w:t>Үлесі</w:t>
            </w:r>
            <w:r w:rsidR="004008C8">
              <w:rPr>
                <w:rFonts w:ascii="Times New Roman" w:hAnsi="Times New Roman" w:cs="Times New Roman"/>
                <w:sz w:val="24"/>
                <w:szCs w:val="24"/>
                <w:lang w:val="kk-KZ"/>
              </w:rPr>
              <w:t xml:space="preserve">, </w:t>
            </w:r>
            <w:r w:rsidR="004008C8" w:rsidRPr="00D10B58">
              <w:rPr>
                <w:rFonts w:ascii="Times New Roman" w:hAnsi="Times New Roman" w:cs="Times New Roman"/>
                <w:sz w:val="24"/>
                <w:szCs w:val="24"/>
                <w:lang w:val="en-HK"/>
              </w:rPr>
              <w:t>%</w:t>
            </w:r>
          </w:p>
        </w:tc>
      </w:tr>
      <w:tr w:rsidR="00BB7CF2" w:rsidRPr="00D10B58" w:rsidTr="00892AF9">
        <w:tc>
          <w:tcPr>
            <w:tcW w:w="351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lang w:val="en-HK"/>
              </w:rPr>
              <w:t>Forum Mnider b.v.</w:t>
            </w:r>
          </w:p>
        </w:tc>
        <w:tc>
          <w:tcPr>
            <w:tcW w:w="1134" w:type="dxa"/>
          </w:tcPr>
          <w:p w:rsidR="00BB7CF2" w:rsidRPr="00D10B58" w:rsidRDefault="00BB7CF2" w:rsidP="004008C8">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lang w:val="en-HK"/>
              </w:rPr>
              <w:t>50</w:t>
            </w:r>
          </w:p>
        </w:tc>
        <w:tc>
          <w:tcPr>
            <w:tcW w:w="3686" w:type="dxa"/>
          </w:tcPr>
          <w:p w:rsidR="00BB7CF2" w:rsidRPr="00D10B58" w:rsidRDefault="00BB7CF2" w:rsidP="004B0D2C">
            <w:pPr>
              <w:contextualSpacing/>
              <w:jc w:val="both"/>
              <w:rPr>
                <w:rFonts w:ascii="Times New Roman" w:hAnsi="Times New Roman" w:cs="Times New Roman"/>
                <w:sz w:val="24"/>
                <w:szCs w:val="24"/>
              </w:rPr>
            </w:pPr>
            <w:r w:rsidRPr="00D10B58">
              <w:rPr>
                <w:rFonts w:ascii="Times New Roman" w:hAnsi="Times New Roman" w:cs="Times New Roman"/>
                <w:sz w:val="24"/>
                <w:szCs w:val="24"/>
              </w:rPr>
              <w:t>"</w:t>
            </w:r>
            <w:r w:rsidRPr="00D10B58">
              <w:rPr>
                <w:rFonts w:ascii="Times New Roman" w:hAnsi="Times New Roman" w:cs="Times New Roman"/>
                <w:sz w:val="24"/>
                <w:szCs w:val="24"/>
                <w:lang w:val="kk-KZ"/>
              </w:rPr>
              <w:t>Шардара ГЭС" АҚ</w:t>
            </w:r>
          </w:p>
        </w:tc>
        <w:tc>
          <w:tcPr>
            <w:tcW w:w="1275" w:type="dxa"/>
          </w:tcPr>
          <w:p w:rsidR="00BB7CF2" w:rsidRPr="00D10B58" w:rsidRDefault="00BB7CF2" w:rsidP="004008C8">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r>
      <w:tr w:rsidR="00BB7CF2" w:rsidRPr="00D10B58" w:rsidTr="00892AF9">
        <w:tc>
          <w:tcPr>
            <w:tcW w:w="351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"Богатырь Көмір" ЖШС</w:t>
            </w:r>
          </w:p>
        </w:tc>
        <w:tc>
          <w:tcPr>
            <w:tcW w:w="1134"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c>
          <w:tcPr>
            <w:tcW w:w="368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w:t>
            </w:r>
            <w:r w:rsidRPr="00D10B58">
              <w:rPr>
                <w:rFonts w:ascii="Times New Roman" w:hAnsi="Times New Roman" w:cs="Times New Roman"/>
                <w:sz w:val="24"/>
                <w:szCs w:val="24"/>
                <w:lang w:val="kk-KZ"/>
              </w:rPr>
              <w:t>Шүлбі ГЭС" АҚ</w:t>
            </w:r>
          </w:p>
        </w:tc>
        <w:tc>
          <w:tcPr>
            <w:tcW w:w="1275" w:type="dxa"/>
          </w:tcPr>
          <w:p w:rsidR="00BB7CF2" w:rsidRPr="00D10B58" w:rsidRDefault="00BB7CF2" w:rsidP="004008C8">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lang w:val="en-HK"/>
              </w:rPr>
              <w:t>92,1</w:t>
            </w:r>
          </w:p>
        </w:tc>
      </w:tr>
      <w:tr w:rsidR="00BB7CF2" w:rsidRPr="00D10B58" w:rsidTr="00892AF9">
        <w:tc>
          <w:tcPr>
            <w:tcW w:w="351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"Ресурсыэнергоуголь"  ЖШҚ</w:t>
            </w:r>
          </w:p>
        </w:tc>
        <w:tc>
          <w:tcPr>
            <w:tcW w:w="1134"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c>
          <w:tcPr>
            <w:tcW w:w="368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 xml:space="preserve">"Өскемен </w:t>
            </w:r>
            <w:r w:rsidRPr="00D10B58">
              <w:rPr>
                <w:rFonts w:ascii="Times New Roman" w:hAnsi="Times New Roman" w:cs="Times New Roman"/>
                <w:sz w:val="24"/>
                <w:szCs w:val="24"/>
                <w:lang w:val="kk-KZ"/>
              </w:rPr>
              <w:t>ГЭС" АҚ</w:t>
            </w:r>
          </w:p>
        </w:tc>
        <w:tc>
          <w:tcPr>
            <w:tcW w:w="1275"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lang w:val="en-HK"/>
              </w:rPr>
              <w:t>89,9</w:t>
            </w:r>
          </w:p>
        </w:tc>
      </w:tr>
      <w:tr w:rsidR="00BB7CF2" w:rsidRPr="00D10B58" w:rsidTr="00892AF9">
        <w:tc>
          <w:tcPr>
            <w:tcW w:w="351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 xml:space="preserve">"АлЭС" АҚ </w:t>
            </w:r>
          </w:p>
        </w:tc>
        <w:tc>
          <w:tcPr>
            <w:tcW w:w="1134"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c>
          <w:tcPr>
            <w:tcW w:w="3686" w:type="dxa"/>
          </w:tcPr>
          <w:p w:rsidR="00BB7CF2" w:rsidRPr="00D10B58" w:rsidRDefault="00BB7CF2" w:rsidP="004B0D2C">
            <w:pPr>
              <w:contextualSpacing/>
              <w:jc w:val="both"/>
              <w:rPr>
                <w:rFonts w:ascii="Times New Roman" w:hAnsi="Times New Roman" w:cs="Times New Roman"/>
                <w:sz w:val="24"/>
                <w:szCs w:val="24"/>
              </w:rPr>
            </w:pPr>
            <w:r w:rsidRPr="00D10B58">
              <w:rPr>
                <w:rFonts w:ascii="Times New Roman" w:hAnsi="Times New Roman" w:cs="Times New Roman"/>
                <w:sz w:val="24"/>
                <w:szCs w:val="24"/>
              </w:rPr>
              <w:t>"</w:t>
            </w:r>
            <w:r w:rsidRPr="00D10B58">
              <w:rPr>
                <w:rFonts w:ascii="Times New Roman" w:hAnsi="Times New Roman" w:cs="Times New Roman"/>
                <w:sz w:val="24"/>
                <w:szCs w:val="24"/>
                <w:lang w:val="kk-KZ"/>
              </w:rPr>
              <w:t>Бұқтырма ГЭС" АҚ</w:t>
            </w:r>
          </w:p>
        </w:tc>
        <w:tc>
          <w:tcPr>
            <w:tcW w:w="1275"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lang w:val="en-HK"/>
              </w:rPr>
              <w:t>96,3</w:t>
            </w:r>
          </w:p>
        </w:tc>
      </w:tr>
      <w:tr w:rsidR="00BB7CF2" w:rsidRPr="00D10B58" w:rsidTr="00892AF9">
        <w:tc>
          <w:tcPr>
            <w:tcW w:w="351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 xml:space="preserve">"Экібастұз ГРЭС </w:t>
            </w:r>
            <w:r w:rsidRPr="00D10B58">
              <w:rPr>
                <w:rFonts w:ascii="Times New Roman" w:hAnsi="Times New Roman" w:cs="Times New Roman"/>
                <w:sz w:val="24"/>
                <w:szCs w:val="24"/>
                <w:lang w:val="en-AU"/>
              </w:rPr>
              <w:t>1</w:t>
            </w:r>
            <w:r w:rsidRPr="00D10B58">
              <w:rPr>
                <w:rFonts w:ascii="Times New Roman" w:hAnsi="Times New Roman" w:cs="Times New Roman"/>
                <w:sz w:val="24"/>
                <w:szCs w:val="24"/>
              </w:rPr>
              <w:t xml:space="preserve">" ЖШС </w:t>
            </w:r>
          </w:p>
        </w:tc>
        <w:tc>
          <w:tcPr>
            <w:tcW w:w="1134"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c>
          <w:tcPr>
            <w:tcW w:w="368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"Мойнақ ГЭС" АҚ</w:t>
            </w:r>
          </w:p>
        </w:tc>
        <w:tc>
          <w:tcPr>
            <w:tcW w:w="1275"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r>
      <w:tr w:rsidR="00BB7CF2" w:rsidRPr="00D10B58" w:rsidTr="00892AF9">
        <w:tc>
          <w:tcPr>
            <w:tcW w:w="3516" w:type="dxa"/>
          </w:tcPr>
          <w:p w:rsidR="00BB7CF2" w:rsidRPr="00D10B58" w:rsidRDefault="00BB7CF2" w:rsidP="004B0D2C">
            <w:pPr>
              <w:contextualSpacing/>
              <w:jc w:val="both"/>
              <w:rPr>
                <w:rFonts w:ascii="Times New Roman" w:hAnsi="Times New Roman" w:cs="Times New Roman"/>
                <w:sz w:val="24"/>
                <w:szCs w:val="24"/>
              </w:rPr>
            </w:pPr>
            <w:r w:rsidRPr="00D10B58">
              <w:rPr>
                <w:rFonts w:ascii="Times New Roman" w:hAnsi="Times New Roman" w:cs="Times New Roman"/>
                <w:sz w:val="24"/>
                <w:szCs w:val="24"/>
              </w:rPr>
              <w:t>"Экібастұз  станциясы" АҚ</w:t>
            </w:r>
          </w:p>
        </w:tc>
        <w:tc>
          <w:tcPr>
            <w:tcW w:w="1134" w:type="dxa"/>
          </w:tcPr>
          <w:p w:rsidR="00BB7CF2" w:rsidRPr="00D10B58" w:rsidRDefault="00BB7CF2" w:rsidP="001268D7">
            <w:pPr>
              <w:contextualSpacing/>
              <w:jc w:val="center"/>
              <w:rPr>
                <w:rFonts w:ascii="Times New Roman" w:hAnsi="Times New Roman" w:cs="Times New Roman"/>
                <w:sz w:val="24"/>
                <w:szCs w:val="24"/>
              </w:rPr>
            </w:pPr>
            <w:r w:rsidRPr="00D10B58">
              <w:rPr>
                <w:rFonts w:ascii="Times New Roman" w:hAnsi="Times New Roman" w:cs="Times New Roman"/>
                <w:sz w:val="24"/>
                <w:szCs w:val="24"/>
              </w:rPr>
              <w:t>5</w:t>
            </w:r>
            <w:r w:rsidRPr="00D10B58">
              <w:rPr>
                <w:rFonts w:ascii="Times New Roman" w:hAnsi="Times New Roman" w:cs="Times New Roman"/>
                <w:sz w:val="24"/>
                <w:szCs w:val="24"/>
                <w:lang w:val="en-HK"/>
              </w:rPr>
              <w:t>0</w:t>
            </w:r>
          </w:p>
        </w:tc>
        <w:tc>
          <w:tcPr>
            <w:tcW w:w="368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w:t>
            </w:r>
            <w:r w:rsidRPr="00D10B58">
              <w:rPr>
                <w:rFonts w:ascii="Times New Roman" w:hAnsi="Times New Roman" w:cs="Times New Roman"/>
                <w:sz w:val="24"/>
                <w:szCs w:val="24"/>
                <w:lang w:val="en-HK"/>
              </w:rPr>
              <w:t>Energy Solution Center</w:t>
            </w:r>
            <w:r w:rsidRPr="00D10B58">
              <w:rPr>
                <w:rFonts w:ascii="Times New Roman" w:hAnsi="Times New Roman" w:cs="Times New Roman"/>
                <w:sz w:val="24"/>
                <w:szCs w:val="24"/>
              </w:rPr>
              <w:t>" ЖШС</w:t>
            </w:r>
          </w:p>
        </w:tc>
        <w:tc>
          <w:tcPr>
            <w:tcW w:w="1275"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r>
      <w:tr w:rsidR="00BB7CF2" w:rsidRPr="00D10B58" w:rsidTr="00892AF9">
        <w:tc>
          <w:tcPr>
            <w:tcW w:w="351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w:t>
            </w:r>
            <w:r w:rsidRPr="00D10B58">
              <w:rPr>
                <w:rFonts w:ascii="Times New Roman" w:hAnsi="Times New Roman" w:cs="Times New Roman"/>
                <w:sz w:val="24"/>
                <w:szCs w:val="24"/>
                <w:lang w:val="kk-KZ"/>
              </w:rPr>
              <w:t>Балқаш ЖЭС</w:t>
            </w:r>
            <w:r w:rsidRPr="00D10B58">
              <w:rPr>
                <w:rFonts w:ascii="Times New Roman" w:hAnsi="Times New Roman" w:cs="Times New Roman"/>
                <w:sz w:val="24"/>
                <w:szCs w:val="24"/>
              </w:rPr>
              <w:t xml:space="preserve">" АҚ </w:t>
            </w:r>
          </w:p>
        </w:tc>
        <w:tc>
          <w:tcPr>
            <w:tcW w:w="1134" w:type="dxa"/>
          </w:tcPr>
          <w:p w:rsidR="00BB7CF2" w:rsidRPr="00D10B58" w:rsidRDefault="00BB7CF2" w:rsidP="001268D7">
            <w:pPr>
              <w:contextualSpacing/>
              <w:jc w:val="center"/>
              <w:rPr>
                <w:rFonts w:ascii="Times New Roman" w:hAnsi="Times New Roman" w:cs="Times New Roman"/>
                <w:sz w:val="24"/>
                <w:szCs w:val="24"/>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c>
          <w:tcPr>
            <w:tcW w:w="368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w:t>
            </w:r>
            <w:r w:rsidRPr="00D10B58">
              <w:rPr>
                <w:rFonts w:ascii="Times New Roman" w:hAnsi="Times New Roman" w:cs="Times New Roman"/>
                <w:sz w:val="24"/>
                <w:szCs w:val="24"/>
                <w:lang w:val="en-HK"/>
              </w:rPr>
              <w:t>Ereymentau Wind Power</w:t>
            </w:r>
            <w:r w:rsidRPr="00D10B58">
              <w:rPr>
                <w:rFonts w:ascii="Times New Roman" w:hAnsi="Times New Roman" w:cs="Times New Roman"/>
                <w:sz w:val="24"/>
                <w:szCs w:val="24"/>
              </w:rPr>
              <w:t>" ЖШС</w:t>
            </w:r>
          </w:p>
        </w:tc>
        <w:tc>
          <w:tcPr>
            <w:tcW w:w="1275"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r>
      <w:tr w:rsidR="00BB7CF2" w:rsidRPr="00D10B58" w:rsidTr="00892AF9">
        <w:tc>
          <w:tcPr>
            <w:tcW w:w="3516" w:type="dxa"/>
          </w:tcPr>
          <w:p w:rsidR="00BB7CF2" w:rsidRPr="00D10B58" w:rsidRDefault="00BB7CF2" w:rsidP="004B0D2C">
            <w:pPr>
              <w:contextualSpacing/>
              <w:jc w:val="both"/>
              <w:rPr>
                <w:rFonts w:ascii="Times New Roman" w:hAnsi="Times New Roman" w:cs="Times New Roman"/>
                <w:sz w:val="24"/>
                <w:szCs w:val="24"/>
                <w:lang w:val="kk-KZ"/>
              </w:rPr>
            </w:pPr>
            <w:r w:rsidRPr="00D10B58">
              <w:rPr>
                <w:rFonts w:ascii="Times New Roman" w:hAnsi="Times New Roman" w:cs="Times New Roman"/>
                <w:sz w:val="24"/>
                <w:szCs w:val="24"/>
              </w:rPr>
              <w:t>"АлматыЭнергосбыт" ЖШС</w:t>
            </w:r>
          </w:p>
        </w:tc>
        <w:tc>
          <w:tcPr>
            <w:tcW w:w="1134" w:type="dxa"/>
          </w:tcPr>
          <w:p w:rsidR="00BB7CF2" w:rsidRPr="00D10B58" w:rsidRDefault="00BB7CF2" w:rsidP="001268D7">
            <w:pPr>
              <w:contextualSpacing/>
              <w:jc w:val="center"/>
              <w:rPr>
                <w:rFonts w:ascii="Times New Roman" w:hAnsi="Times New Roman" w:cs="Times New Roman"/>
                <w:sz w:val="24"/>
                <w:szCs w:val="24"/>
              </w:rPr>
            </w:pPr>
            <w:r w:rsidRPr="00D10B58">
              <w:rPr>
                <w:rFonts w:ascii="Times New Roman" w:hAnsi="Times New Roman" w:cs="Times New Roman"/>
                <w:sz w:val="24"/>
                <w:szCs w:val="24"/>
              </w:rPr>
              <w:t>10</w:t>
            </w:r>
            <w:r w:rsidRPr="00D10B58">
              <w:rPr>
                <w:rFonts w:ascii="Times New Roman" w:hAnsi="Times New Roman" w:cs="Times New Roman"/>
                <w:sz w:val="24"/>
                <w:szCs w:val="24"/>
                <w:lang w:val="en-HK"/>
              </w:rPr>
              <w:t>0</w:t>
            </w:r>
          </w:p>
        </w:tc>
        <w:tc>
          <w:tcPr>
            <w:tcW w:w="3686" w:type="dxa"/>
          </w:tcPr>
          <w:p w:rsidR="00BB7CF2" w:rsidRPr="00D10B58" w:rsidRDefault="00BB7CF2" w:rsidP="004B0D2C">
            <w:pPr>
              <w:contextualSpacing/>
              <w:jc w:val="both"/>
              <w:rPr>
                <w:rFonts w:ascii="Times New Roman" w:hAnsi="Times New Roman" w:cs="Times New Roman"/>
                <w:sz w:val="24"/>
                <w:szCs w:val="24"/>
                <w:lang w:val="en-AU"/>
              </w:rPr>
            </w:pPr>
            <w:r w:rsidRPr="00D10B58">
              <w:rPr>
                <w:rFonts w:ascii="Times New Roman" w:hAnsi="Times New Roman" w:cs="Times New Roman"/>
                <w:sz w:val="24"/>
                <w:szCs w:val="24"/>
                <w:lang w:val="en-AU"/>
              </w:rPr>
              <w:t>"</w:t>
            </w:r>
            <w:r w:rsidRPr="00D10B58">
              <w:rPr>
                <w:rFonts w:ascii="Times New Roman" w:hAnsi="Times New Roman" w:cs="Times New Roman"/>
                <w:sz w:val="24"/>
                <w:szCs w:val="24"/>
                <w:lang w:val="en-HK"/>
              </w:rPr>
              <w:t>Qazaq Green Power PLC</w:t>
            </w:r>
            <w:r w:rsidRPr="00D10B58">
              <w:rPr>
                <w:rFonts w:ascii="Times New Roman" w:hAnsi="Times New Roman" w:cs="Times New Roman"/>
                <w:sz w:val="24"/>
                <w:szCs w:val="24"/>
                <w:lang w:val="en-AU"/>
              </w:rPr>
              <w:t xml:space="preserve">" </w:t>
            </w:r>
            <w:r w:rsidRPr="00D10B58">
              <w:rPr>
                <w:rFonts w:ascii="Times New Roman" w:hAnsi="Times New Roman" w:cs="Times New Roman"/>
                <w:sz w:val="24"/>
                <w:szCs w:val="24"/>
              </w:rPr>
              <w:t>ЖШС</w:t>
            </w:r>
            <w:r w:rsidRPr="00D10B58">
              <w:rPr>
                <w:rFonts w:ascii="Times New Roman" w:hAnsi="Times New Roman" w:cs="Times New Roman"/>
                <w:sz w:val="24"/>
                <w:szCs w:val="24"/>
                <w:lang w:val="en-AU"/>
              </w:rPr>
              <w:t xml:space="preserve"> </w:t>
            </w:r>
          </w:p>
        </w:tc>
        <w:tc>
          <w:tcPr>
            <w:tcW w:w="1275" w:type="dxa"/>
          </w:tcPr>
          <w:p w:rsidR="00BB7CF2" w:rsidRPr="00D10B58" w:rsidRDefault="00BB7CF2" w:rsidP="001268D7">
            <w:pPr>
              <w:contextualSpacing/>
              <w:jc w:val="center"/>
              <w:rPr>
                <w:rFonts w:ascii="Times New Roman" w:hAnsi="Times New Roman" w:cs="Times New Roman"/>
                <w:sz w:val="24"/>
                <w:szCs w:val="24"/>
                <w:lang w:val="kk-KZ"/>
              </w:rPr>
            </w:pPr>
            <w:r w:rsidRPr="00D10B58">
              <w:rPr>
                <w:rFonts w:ascii="Times New Roman" w:hAnsi="Times New Roman" w:cs="Times New Roman"/>
                <w:sz w:val="24"/>
                <w:szCs w:val="24"/>
                <w:lang w:val="en-AU"/>
              </w:rPr>
              <w:t>10</w:t>
            </w:r>
            <w:r w:rsidRPr="00D10B58">
              <w:rPr>
                <w:rFonts w:ascii="Times New Roman" w:hAnsi="Times New Roman" w:cs="Times New Roman"/>
                <w:sz w:val="24"/>
                <w:szCs w:val="24"/>
                <w:lang w:val="en-HK"/>
              </w:rPr>
              <w:t>0</w:t>
            </w:r>
          </w:p>
        </w:tc>
      </w:tr>
      <w:tr w:rsidR="00BB7CF2" w:rsidRPr="00D10B58" w:rsidTr="00892AF9">
        <w:tc>
          <w:tcPr>
            <w:tcW w:w="3516" w:type="dxa"/>
          </w:tcPr>
          <w:p w:rsidR="00BB7CF2" w:rsidRPr="00D10B58" w:rsidRDefault="00BB7CF2" w:rsidP="004B0D2C">
            <w:pPr>
              <w:contextualSpacing/>
              <w:jc w:val="both"/>
              <w:rPr>
                <w:rFonts w:ascii="Times New Roman" w:hAnsi="Times New Roman" w:cs="Times New Roman"/>
                <w:sz w:val="24"/>
                <w:szCs w:val="24"/>
              </w:rPr>
            </w:pPr>
            <w:r w:rsidRPr="00D10B58">
              <w:rPr>
                <w:rFonts w:ascii="Times New Roman" w:hAnsi="Times New Roman" w:cs="Times New Roman"/>
                <w:sz w:val="24"/>
                <w:szCs w:val="24"/>
              </w:rPr>
              <w:t>"АлатауЖарықКомпаниясы" ЖШС</w:t>
            </w:r>
          </w:p>
        </w:tc>
        <w:tc>
          <w:tcPr>
            <w:tcW w:w="1134" w:type="dxa"/>
          </w:tcPr>
          <w:p w:rsidR="00BB7CF2" w:rsidRPr="00D10B58" w:rsidRDefault="00BB7CF2" w:rsidP="001268D7">
            <w:pPr>
              <w:contextualSpacing/>
              <w:jc w:val="center"/>
              <w:rPr>
                <w:rFonts w:ascii="Times New Roman" w:hAnsi="Times New Roman" w:cs="Times New Roman"/>
                <w:sz w:val="24"/>
                <w:szCs w:val="24"/>
              </w:rPr>
            </w:pPr>
            <w:r w:rsidRPr="00D10B58">
              <w:rPr>
                <w:rFonts w:ascii="Times New Roman" w:hAnsi="Times New Roman" w:cs="Times New Roman"/>
                <w:sz w:val="24"/>
                <w:szCs w:val="24"/>
                <w:lang w:val="en-HK"/>
              </w:rPr>
              <w:t>97,4</w:t>
            </w:r>
          </w:p>
        </w:tc>
        <w:tc>
          <w:tcPr>
            <w:tcW w:w="3686" w:type="dxa"/>
          </w:tcPr>
          <w:p w:rsidR="00BB7CF2" w:rsidRPr="00D10B58" w:rsidRDefault="00BB7CF2" w:rsidP="004B0D2C">
            <w:pPr>
              <w:contextualSpacing/>
              <w:jc w:val="both"/>
              <w:rPr>
                <w:rFonts w:ascii="Times New Roman" w:hAnsi="Times New Roman" w:cs="Times New Roman"/>
                <w:sz w:val="24"/>
                <w:szCs w:val="24"/>
                <w:lang w:val="kk-KZ"/>
              </w:rPr>
            </w:pPr>
          </w:p>
        </w:tc>
        <w:tc>
          <w:tcPr>
            <w:tcW w:w="1275" w:type="dxa"/>
          </w:tcPr>
          <w:p w:rsidR="00BB7CF2" w:rsidRPr="00D10B58" w:rsidRDefault="00BB7CF2" w:rsidP="004B0D2C">
            <w:pPr>
              <w:contextualSpacing/>
              <w:jc w:val="center"/>
              <w:rPr>
                <w:rFonts w:ascii="Times New Roman" w:hAnsi="Times New Roman" w:cs="Times New Roman"/>
                <w:sz w:val="24"/>
                <w:szCs w:val="24"/>
                <w:lang w:val="kk-KZ"/>
              </w:rPr>
            </w:pPr>
          </w:p>
        </w:tc>
      </w:tr>
      <w:tr w:rsidR="00BB7CF2" w:rsidRPr="00D10B58" w:rsidTr="00892AF9">
        <w:tc>
          <w:tcPr>
            <w:tcW w:w="9611" w:type="dxa"/>
            <w:gridSpan w:val="4"/>
          </w:tcPr>
          <w:p w:rsidR="00BB7CF2" w:rsidRPr="00D10B58" w:rsidRDefault="001268D7" w:rsidP="009B1252">
            <w:pPr>
              <w:ind w:firstLine="573"/>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BB7CF2" w:rsidRPr="00D10B58">
              <w:rPr>
                <w:rFonts w:ascii="Times New Roman" w:hAnsi="Times New Roman" w:cs="Times New Roman"/>
                <w:sz w:val="24"/>
                <w:szCs w:val="24"/>
                <w:lang w:val="kk-KZ"/>
              </w:rPr>
              <w:t xml:space="preserve"> [</w:t>
            </w:r>
            <w:r w:rsidR="005E7ABC">
              <w:fldChar w:fldCharType="begin"/>
            </w:r>
            <w:r w:rsidR="005E7ABC">
              <w:instrText xml:space="preserve"> REF _Ref158634411 \r \h  \* MERGEFORMAT </w:instrText>
            </w:r>
            <w:r w:rsidR="005E7ABC">
              <w:fldChar w:fldCharType="separate"/>
            </w:r>
            <w:r w:rsidR="00D540B3" w:rsidRPr="00D540B3">
              <w:rPr>
                <w:rFonts w:ascii="Times New Roman" w:hAnsi="Times New Roman" w:cs="Times New Roman"/>
                <w:sz w:val="24"/>
                <w:szCs w:val="24"/>
                <w:lang w:val="kk-KZ"/>
              </w:rPr>
              <w:t>12</w:t>
            </w:r>
            <w:r w:rsidR="009B1252">
              <w:rPr>
                <w:rFonts w:ascii="Times New Roman" w:hAnsi="Times New Roman" w:cs="Times New Roman"/>
                <w:sz w:val="24"/>
                <w:szCs w:val="24"/>
                <w:lang w:val="kk-KZ"/>
              </w:rPr>
              <w:t>0</w:t>
            </w:r>
            <w:r w:rsidR="005E7ABC">
              <w:fldChar w:fldCharType="end"/>
            </w:r>
            <w:r w:rsidR="00BB7CF2" w:rsidRPr="00D10B58">
              <w:rPr>
                <w:rFonts w:ascii="Times New Roman" w:hAnsi="Times New Roman" w:cs="Times New Roman"/>
                <w:sz w:val="24"/>
                <w:szCs w:val="24"/>
                <w:lang w:val="kk-KZ"/>
              </w:rPr>
              <w:t xml:space="preserve">] </w:t>
            </w:r>
          </w:p>
        </w:tc>
      </w:tr>
    </w:tbl>
    <w:p w:rsidR="00BB7CF2" w:rsidRPr="001F413D" w:rsidRDefault="00BB7CF2" w:rsidP="004B0D2C">
      <w:pPr>
        <w:spacing w:after="0" w:line="240" w:lineRule="auto"/>
        <w:contextualSpacing/>
        <w:jc w:val="both"/>
        <w:rPr>
          <w:rFonts w:ascii="Times New Roman" w:hAnsi="Times New Roman" w:cs="Times New Roman"/>
          <w:bCs/>
          <w:sz w:val="28"/>
          <w:szCs w:val="28"/>
          <w:lang w:val="kk-KZ"/>
        </w:rPr>
      </w:pPr>
    </w:p>
    <w:p w:rsidR="00BB7CF2" w:rsidRPr="001F413D" w:rsidRDefault="00814CA5"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 xml:space="preserve">Осы қаржылардың түсуіне қарамастан </w:t>
      </w:r>
      <w:r w:rsidR="00BB7CF2" w:rsidRPr="001F413D">
        <w:rPr>
          <w:rFonts w:ascii="Times New Roman" w:hAnsi="Times New Roman" w:cs="Times New Roman"/>
          <w:bCs/>
          <w:sz w:val="28"/>
          <w:szCs w:val="28"/>
          <w:lang w:val="kk-KZ"/>
        </w:rPr>
        <w:t>2022 жылдың қарашасында Екібастұз жылу энергия орталығында апаттық жағдай орын алған еді, соның салдарынан қала жылусыз қалып төтенше жағдай жарияланған болатын [</w:t>
      </w:r>
      <w:r w:rsidR="005E7ABC">
        <w:fldChar w:fldCharType="begin"/>
      </w:r>
      <w:r w:rsidR="005E7ABC" w:rsidRPr="00D7679B">
        <w:rPr>
          <w:lang w:val="kk-KZ"/>
        </w:rPr>
        <w:instrText xml:space="preserve"> REF _Ref158642722 \r \h  \* MERGEFORMAT </w:instrText>
      </w:r>
      <w:r w:rsidR="005E7ABC">
        <w:fldChar w:fldCharType="separate"/>
      </w:r>
      <w:r w:rsidR="00D540B3" w:rsidRPr="00D540B3">
        <w:rPr>
          <w:rFonts w:ascii="Times New Roman" w:hAnsi="Times New Roman" w:cs="Times New Roman"/>
          <w:bCs/>
          <w:sz w:val="28"/>
          <w:szCs w:val="28"/>
          <w:lang w:val="kk-KZ"/>
        </w:rPr>
        <w:t>12</w:t>
      </w:r>
      <w:r w:rsidR="009B1252">
        <w:rPr>
          <w:rFonts w:ascii="Times New Roman" w:hAnsi="Times New Roman" w:cs="Times New Roman"/>
          <w:bCs/>
          <w:sz w:val="28"/>
          <w:szCs w:val="28"/>
          <w:lang w:val="kk-KZ"/>
        </w:rPr>
        <w:t>1</w:t>
      </w:r>
      <w:r w:rsidR="005E7ABC">
        <w:fldChar w:fldCharType="end"/>
      </w:r>
      <w:r w:rsidR="00BB7CF2" w:rsidRPr="001F413D">
        <w:rPr>
          <w:rFonts w:ascii="Times New Roman" w:hAnsi="Times New Roman" w:cs="Times New Roman"/>
          <w:bCs/>
          <w:sz w:val="28"/>
          <w:szCs w:val="28"/>
          <w:lang w:val="kk-KZ"/>
        </w:rPr>
        <w:t>].</w:t>
      </w:r>
    </w:p>
    <w:p w:rsidR="00BB7CF2" w:rsidRPr="001F413D" w:rsidRDefault="00BB7CF2"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Осы жағдайға байланысты  2022 жылдың желтоқсан айында Мемлекет басшысы Үкіметтің кеңейтілген отырысында Екібастұзда болған төтенше жағдай бұл саладағы ахуалдың қаншалықты күрделі екенін айқындап айтты. Сонымен қатар, Мемлекет басшысы «Екібастұз ЖЭС-ін жоғарғы деңгейлі тозуы болған нысанда мемлекетке</w:t>
      </w:r>
      <w:r w:rsidR="00814CA5" w:rsidRPr="001F413D">
        <w:rPr>
          <w:rFonts w:ascii="Times New Roman" w:hAnsi="Times New Roman" w:cs="Times New Roman"/>
          <w:bCs/>
          <w:sz w:val="28"/>
          <w:szCs w:val="28"/>
          <w:lang w:val="kk-KZ"/>
        </w:rPr>
        <w:t xml:space="preserve"> қайтарып</w:t>
      </w:r>
      <w:r w:rsidRPr="001F413D">
        <w:rPr>
          <w:rFonts w:ascii="Times New Roman" w:hAnsi="Times New Roman" w:cs="Times New Roman"/>
          <w:bCs/>
          <w:sz w:val="28"/>
          <w:szCs w:val="28"/>
          <w:lang w:val="kk-KZ"/>
        </w:rPr>
        <w:t xml:space="preserve"> алуды айтқан болатын. Оның пікірінше, ныса</w:t>
      </w:r>
      <w:r w:rsidR="00814CA5" w:rsidRPr="001F413D">
        <w:rPr>
          <w:rFonts w:ascii="Times New Roman" w:hAnsi="Times New Roman" w:cs="Times New Roman"/>
          <w:bCs/>
          <w:sz w:val="28"/>
          <w:szCs w:val="28"/>
          <w:lang w:val="kk-KZ"/>
        </w:rPr>
        <w:t>нға тәуелсіз аудит жүргізіліп, ә</w:t>
      </w:r>
      <w:r w:rsidRPr="001F413D">
        <w:rPr>
          <w:rFonts w:ascii="Times New Roman" w:hAnsi="Times New Roman" w:cs="Times New Roman"/>
          <w:bCs/>
          <w:sz w:val="28"/>
          <w:szCs w:val="28"/>
          <w:lang w:val="kk-KZ"/>
        </w:rPr>
        <w:t>бден тозған орта</w:t>
      </w:r>
      <w:r w:rsidR="00814CA5" w:rsidRPr="001F413D">
        <w:rPr>
          <w:rFonts w:ascii="Times New Roman" w:hAnsi="Times New Roman" w:cs="Times New Roman"/>
          <w:bCs/>
          <w:sz w:val="28"/>
          <w:szCs w:val="28"/>
          <w:lang w:val="kk-KZ"/>
        </w:rPr>
        <w:t>лықты мемлекеттің тиімді басқару</w:t>
      </w:r>
      <w:r w:rsidRPr="001F413D">
        <w:rPr>
          <w:rFonts w:ascii="Times New Roman" w:hAnsi="Times New Roman" w:cs="Times New Roman"/>
          <w:bCs/>
          <w:sz w:val="28"/>
          <w:szCs w:val="28"/>
          <w:lang w:val="kk-KZ"/>
        </w:rPr>
        <w:t xml:space="preserve"> мәселесін зерттеу керек</w:t>
      </w:r>
      <w:r w:rsidR="00814CA5" w:rsidRPr="001F413D">
        <w:rPr>
          <w:rFonts w:ascii="Times New Roman" w:hAnsi="Times New Roman" w:cs="Times New Roman"/>
          <w:bCs/>
          <w:sz w:val="28"/>
          <w:szCs w:val="28"/>
          <w:lang w:val="kk-KZ"/>
        </w:rPr>
        <w:t xml:space="preserve"> деген</w:t>
      </w:r>
      <w:r w:rsidRPr="001F413D">
        <w:rPr>
          <w:rFonts w:ascii="Times New Roman" w:hAnsi="Times New Roman" w:cs="Times New Roman"/>
          <w:bCs/>
          <w:sz w:val="28"/>
          <w:szCs w:val="28"/>
          <w:lang w:val="kk-KZ"/>
        </w:rPr>
        <w:t>.  Кәсіпорынның 50 пайызын алып, меншік иесіне Жылу электр орталығын күрде</w:t>
      </w:r>
      <w:r w:rsidR="00814CA5" w:rsidRPr="001F413D">
        <w:rPr>
          <w:rFonts w:ascii="Times New Roman" w:hAnsi="Times New Roman" w:cs="Times New Roman"/>
          <w:bCs/>
          <w:sz w:val="28"/>
          <w:szCs w:val="28"/>
          <w:lang w:val="kk-KZ"/>
        </w:rPr>
        <w:t>лі жөндеуден өткізуді тапсырған. Е</w:t>
      </w:r>
      <w:r w:rsidRPr="001F413D">
        <w:rPr>
          <w:rFonts w:ascii="Times New Roman" w:hAnsi="Times New Roman" w:cs="Times New Roman"/>
          <w:bCs/>
          <w:sz w:val="28"/>
          <w:szCs w:val="28"/>
          <w:lang w:val="kk-KZ"/>
        </w:rPr>
        <w:t>лде 19 жылу электр орталығын күрделі жөндеуге шамамен 90 млрд</w:t>
      </w:r>
      <w:r w:rsidR="00814CA5" w:rsidRPr="001F413D">
        <w:rPr>
          <w:rFonts w:ascii="Times New Roman" w:hAnsi="Times New Roman" w:cs="Times New Roman"/>
          <w:bCs/>
          <w:sz w:val="28"/>
          <w:szCs w:val="28"/>
          <w:lang w:val="kk-KZ"/>
        </w:rPr>
        <w:t>.</w:t>
      </w:r>
      <w:r w:rsidRPr="001F413D">
        <w:rPr>
          <w:rFonts w:ascii="Times New Roman" w:hAnsi="Times New Roman" w:cs="Times New Roman"/>
          <w:bCs/>
          <w:sz w:val="28"/>
          <w:szCs w:val="28"/>
          <w:lang w:val="kk-KZ"/>
        </w:rPr>
        <w:t xml:space="preserve"> теңге қаражат қажет ететінің айтты. Мемлекет меншігіндегі энергетикалық нысандар бюджет есебінен жөнделуге тиіс. Ал жекеменшік нысандарды «Тарифті инвестицияға айырбастау» бағдарламасы аясында өз қаражаты есебінен жаңғырту керек. Үкімет осы міндетті шешуге шұғыл кірісуі тиіс» деді Мемлекет басшысы [</w:t>
      </w:r>
      <w:r w:rsidR="005E7ABC">
        <w:fldChar w:fldCharType="begin"/>
      </w:r>
      <w:r w:rsidR="005E7ABC" w:rsidRPr="00D7679B">
        <w:rPr>
          <w:lang w:val="kk-KZ"/>
        </w:rPr>
        <w:instrText xml:space="preserve"> REF _Ref158644260 \r </w:instrText>
      </w:r>
      <w:r w:rsidR="005E7ABC" w:rsidRPr="00D7679B">
        <w:rPr>
          <w:lang w:val="kk-KZ"/>
        </w:rPr>
        <w:instrText xml:space="preserve">\h  \* MERGEFORMAT </w:instrText>
      </w:r>
      <w:r w:rsidR="005E7ABC">
        <w:fldChar w:fldCharType="separate"/>
      </w:r>
      <w:r w:rsidR="00D540B3" w:rsidRPr="00D540B3">
        <w:rPr>
          <w:rFonts w:ascii="Times New Roman" w:hAnsi="Times New Roman" w:cs="Times New Roman"/>
          <w:bCs/>
          <w:sz w:val="28"/>
          <w:szCs w:val="28"/>
          <w:lang w:val="kk-KZ"/>
        </w:rPr>
        <w:t>12</w:t>
      </w:r>
      <w:r w:rsidR="009B1252">
        <w:rPr>
          <w:rFonts w:ascii="Times New Roman" w:hAnsi="Times New Roman" w:cs="Times New Roman"/>
          <w:bCs/>
          <w:sz w:val="28"/>
          <w:szCs w:val="28"/>
          <w:lang w:val="kk-KZ"/>
        </w:rPr>
        <w:t>2</w:t>
      </w:r>
      <w:r w:rsidR="005E7ABC">
        <w:fldChar w:fldCharType="end"/>
      </w:r>
      <w:r w:rsidRPr="001F413D">
        <w:rPr>
          <w:rFonts w:ascii="Times New Roman" w:hAnsi="Times New Roman" w:cs="Times New Roman"/>
          <w:bCs/>
          <w:sz w:val="28"/>
          <w:szCs w:val="28"/>
          <w:lang w:val="kk-KZ"/>
        </w:rPr>
        <w:t>].</w:t>
      </w:r>
    </w:p>
    <w:p w:rsidR="00BB7CF2" w:rsidRPr="001F413D" w:rsidRDefault="00BB7CF2"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Сонымен қатар, елімізде қуат нарығының көлемі өте аз болғандықтан, бұл салаға қосымша инвестицияларды тартуға айтарлықтай нәтиже бермей келеді. Бұл біздің елдегі электр энергияны өндіру мен тұтыну құрылымының ерекшелігінің</w:t>
      </w:r>
      <w:r w:rsidR="00DF7AC3" w:rsidRPr="001F413D">
        <w:rPr>
          <w:rFonts w:ascii="Times New Roman" w:hAnsi="Times New Roman" w:cs="Times New Roman"/>
          <w:bCs/>
          <w:sz w:val="28"/>
          <w:szCs w:val="28"/>
          <w:lang w:val="kk-KZ"/>
        </w:rPr>
        <w:t xml:space="preserve"> негізгі себебі болып табылады.</w:t>
      </w:r>
    </w:p>
    <w:p w:rsidR="00DF7AC3" w:rsidRPr="001F413D" w:rsidRDefault="00DF7AC3"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Осы қуат нарығының маңызды жүйелік қателігінің бірі ол «көтерме тұтынушы» электр энергия көлемін тікелей энергия өндіруші ұйымнан сатып алу мүмкіндігі.</w:t>
      </w:r>
    </w:p>
    <w:p w:rsidR="00DF7AC3" w:rsidRPr="001F413D" w:rsidRDefault="00DF7AC3"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ҚР «Электр энергетикасы туралы» Заңда мынадай негізгі ұғымдар пайдаланылады: «шартты тұтынушы – өзімен бірге бір тұлғалар тобына кіретін энергия өндіруші ұйымдардан электр энергиясын сатып алатын көтерме тұтынушы» және «электр энергиясының көтерме сауда нарығы – электр энергиясының көтерме сауда нарығы субъектілерінің арасындағы электр энергиясын сатып алу-сату шарттары негізінде жұмыс істейтін, электр энергиясының жоспарлы көлемдерін сатып алу-сатуға байланысты қатынастар жүйесі» делінген [</w:t>
      </w:r>
      <w:r w:rsidR="005E7ABC">
        <w:fldChar w:fldCharType="begin"/>
      </w:r>
      <w:r w:rsidR="005E7ABC" w:rsidRPr="00D7679B">
        <w:rPr>
          <w:lang w:val="kk-KZ"/>
        </w:rPr>
        <w:instrText xml:space="preserve"> REF _Ref158477337 \r \h  \* </w:instrText>
      </w:r>
      <w:r w:rsidR="005E7ABC" w:rsidRPr="00D7679B">
        <w:rPr>
          <w:lang w:val="kk-KZ"/>
        </w:rPr>
        <w:instrText xml:space="preserve">MERGEFORMAT </w:instrText>
      </w:r>
      <w:r w:rsidR="005E7ABC">
        <w:fldChar w:fldCharType="separate"/>
      </w:r>
      <w:r w:rsidR="00D540B3" w:rsidRPr="00D540B3">
        <w:rPr>
          <w:rFonts w:ascii="Times New Roman" w:hAnsi="Times New Roman" w:cs="Times New Roman"/>
          <w:bCs/>
          <w:sz w:val="28"/>
          <w:szCs w:val="28"/>
          <w:lang w:val="kk-KZ"/>
        </w:rPr>
        <w:t>11</w:t>
      </w:r>
      <w:r w:rsidR="005E7ABC">
        <w:fldChar w:fldCharType="end"/>
      </w:r>
      <w:r w:rsidRPr="001F413D">
        <w:rPr>
          <w:rFonts w:ascii="Times New Roman" w:hAnsi="Times New Roman" w:cs="Times New Roman"/>
          <w:bCs/>
          <w:sz w:val="28"/>
          <w:szCs w:val="28"/>
          <w:lang w:val="kk-KZ"/>
        </w:rPr>
        <w:t>].</w:t>
      </w:r>
    </w:p>
    <w:p w:rsidR="00DF7AC3" w:rsidRDefault="00DF7AC3" w:rsidP="004B0D2C">
      <w:pPr>
        <w:spacing w:after="0" w:line="240" w:lineRule="auto"/>
        <w:ind w:firstLine="708"/>
        <w:contextualSpacing/>
        <w:jc w:val="both"/>
        <w:rPr>
          <w:rFonts w:ascii="Times New Roman" w:hAnsi="Times New Roman" w:cs="Times New Roman"/>
          <w:bCs/>
          <w:sz w:val="28"/>
          <w:szCs w:val="28"/>
          <w:lang w:val="kk-KZ"/>
        </w:rPr>
      </w:pPr>
      <w:r w:rsidRPr="001F413D">
        <w:rPr>
          <w:rFonts w:ascii="Times New Roman" w:hAnsi="Times New Roman" w:cs="Times New Roman"/>
          <w:bCs/>
          <w:sz w:val="28"/>
          <w:szCs w:val="28"/>
          <w:lang w:val="kk-KZ"/>
        </w:rPr>
        <w:t>Ал енді 2023 жылы ҚР Энергетика министрлігінің «Электр энергиясына шекті тарифтерді бекіту туралы» бұйрығының энергия өндіруші ұйымдар тобын қарастыратын болсақ, 2-ші және 12-ші топқа кіретін «Евроазиатская энергетическая корпорация» АҚ және «Қазақстан Алюминийі» АҚ шекті беру тар</w:t>
      </w:r>
      <w:r w:rsidRPr="008B21BC">
        <w:rPr>
          <w:rFonts w:ascii="Times New Roman" w:hAnsi="Times New Roman" w:cs="Times New Roman"/>
          <w:bCs/>
          <w:sz w:val="28"/>
          <w:szCs w:val="28"/>
          <w:lang w:val="kk-KZ"/>
        </w:rPr>
        <w:t xml:space="preserve">ифі </w:t>
      </w:r>
      <w:r>
        <w:rPr>
          <w:rFonts w:ascii="Times New Roman" w:hAnsi="Times New Roman" w:cs="Times New Roman"/>
          <w:bCs/>
          <w:sz w:val="28"/>
          <w:szCs w:val="28"/>
          <w:lang w:val="kk-KZ"/>
        </w:rPr>
        <w:t>төмендегідей бекітілген</w:t>
      </w:r>
      <w:r w:rsidR="001268D7">
        <w:rPr>
          <w:rFonts w:ascii="Times New Roman" w:hAnsi="Times New Roman" w:cs="Times New Roman"/>
          <w:bCs/>
          <w:sz w:val="28"/>
          <w:szCs w:val="28"/>
          <w:lang w:val="kk-KZ"/>
        </w:rPr>
        <w:t xml:space="preserve"> (19-кесте)</w:t>
      </w:r>
      <w:r w:rsidRPr="008B21BC">
        <w:rPr>
          <w:rFonts w:ascii="Times New Roman" w:hAnsi="Times New Roman" w:cs="Times New Roman"/>
          <w:bCs/>
          <w:sz w:val="28"/>
          <w:szCs w:val="28"/>
          <w:lang w:val="kk-KZ"/>
        </w:rPr>
        <w:t>.</w:t>
      </w:r>
    </w:p>
    <w:p w:rsidR="00DF7AC3" w:rsidRPr="008B21BC" w:rsidRDefault="00DF7AC3" w:rsidP="004B0D2C">
      <w:pPr>
        <w:spacing w:after="0" w:line="240" w:lineRule="auto"/>
        <w:ind w:firstLine="708"/>
        <w:contextualSpacing/>
        <w:jc w:val="both"/>
        <w:rPr>
          <w:rFonts w:ascii="Times New Roman" w:hAnsi="Times New Roman" w:cs="Times New Roman"/>
          <w:bCs/>
          <w:sz w:val="28"/>
          <w:szCs w:val="28"/>
          <w:lang w:val="kk-KZ"/>
        </w:rPr>
      </w:pPr>
    </w:p>
    <w:p w:rsidR="00DF7AC3" w:rsidRDefault="00DF7AC3" w:rsidP="004B0D2C">
      <w:pPr>
        <w:spacing w:after="0" w:line="240" w:lineRule="auto"/>
        <w:contextualSpacing/>
        <w:jc w:val="both"/>
        <w:rPr>
          <w:rFonts w:ascii="Times New Roman" w:hAnsi="Times New Roman" w:cs="Times New Roman"/>
          <w:sz w:val="28"/>
          <w:szCs w:val="28"/>
          <w:lang w:val="kk-KZ"/>
        </w:rPr>
      </w:pPr>
      <w:r w:rsidRPr="00986D7D">
        <w:rPr>
          <w:rFonts w:ascii="Times New Roman" w:hAnsi="Times New Roman" w:cs="Times New Roman"/>
          <w:sz w:val="28"/>
          <w:szCs w:val="28"/>
          <w:lang w:val="kk-KZ"/>
        </w:rPr>
        <w:t xml:space="preserve">Кесте </w:t>
      </w:r>
      <w:r w:rsidR="00DF48DB">
        <w:rPr>
          <w:rFonts w:ascii="Times New Roman" w:hAnsi="Times New Roman" w:cs="Times New Roman"/>
          <w:sz w:val="28"/>
          <w:szCs w:val="28"/>
          <w:lang w:val="kk-KZ"/>
        </w:rPr>
        <w:t>1</w:t>
      </w:r>
      <w:r w:rsidR="00D92832">
        <w:rPr>
          <w:rFonts w:ascii="Times New Roman" w:hAnsi="Times New Roman" w:cs="Times New Roman"/>
          <w:sz w:val="28"/>
          <w:szCs w:val="28"/>
          <w:lang w:val="kk-KZ"/>
        </w:rPr>
        <w:t>9</w:t>
      </w:r>
      <w:r w:rsidRPr="00986D7D">
        <w:rPr>
          <w:rFonts w:ascii="Times New Roman" w:hAnsi="Times New Roman" w:cs="Times New Roman"/>
          <w:sz w:val="28"/>
          <w:szCs w:val="28"/>
          <w:lang w:val="kk-KZ"/>
        </w:rPr>
        <w:t xml:space="preserve"> </w:t>
      </w:r>
      <w:r w:rsidR="001268D7">
        <w:rPr>
          <w:rFonts w:ascii="Times New Roman" w:hAnsi="Times New Roman" w:cs="Times New Roman"/>
          <w:sz w:val="28"/>
          <w:szCs w:val="28"/>
          <w:lang w:val="kk-KZ"/>
        </w:rPr>
        <w:t>–</w:t>
      </w:r>
      <w:r w:rsidRPr="00986D7D">
        <w:rPr>
          <w:rFonts w:ascii="Times New Roman" w:hAnsi="Times New Roman" w:cs="Times New Roman"/>
          <w:bCs/>
          <w:sz w:val="28"/>
          <w:szCs w:val="28"/>
          <w:lang w:val="kk-KZ"/>
        </w:rPr>
        <w:t xml:space="preserve"> </w:t>
      </w:r>
      <w:r w:rsidRPr="00986D7D">
        <w:rPr>
          <w:rFonts w:ascii="Times New Roman" w:hAnsi="Times New Roman" w:cs="Times New Roman"/>
          <w:sz w:val="28"/>
          <w:szCs w:val="28"/>
          <w:lang w:val="kk-KZ"/>
        </w:rPr>
        <w:t>Энергия өндіруші ұйымдардың шекті беру тарифі, 1 кВт.сағ</w:t>
      </w:r>
    </w:p>
    <w:p w:rsidR="001268D7" w:rsidRPr="001268D7" w:rsidRDefault="001268D7" w:rsidP="004B0D2C">
      <w:pPr>
        <w:spacing w:after="0" w:line="240" w:lineRule="auto"/>
        <w:contextualSpacing/>
        <w:jc w:val="both"/>
        <w:rPr>
          <w:rFonts w:ascii="Times New Roman" w:hAnsi="Times New Roman" w:cs="Times New Roman"/>
          <w:sz w:val="16"/>
          <w:szCs w:val="16"/>
          <w:lang w:val="kk-KZ"/>
        </w:rPr>
      </w:pPr>
    </w:p>
    <w:tbl>
      <w:tblPr>
        <w:tblStyle w:val="af2"/>
        <w:tblW w:w="0" w:type="auto"/>
        <w:tblInd w:w="108" w:type="dxa"/>
        <w:tblLayout w:type="fixed"/>
        <w:tblLook w:val="04A0" w:firstRow="1" w:lastRow="0" w:firstColumn="1" w:lastColumn="0" w:noHBand="0" w:noVBand="1"/>
      </w:tblPr>
      <w:tblGrid>
        <w:gridCol w:w="1061"/>
        <w:gridCol w:w="1254"/>
        <w:gridCol w:w="1255"/>
        <w:gridCol w:w="1255"/>
        <w:gridCol w:w="1255"/>
        <w:gridCol w:w="1256"/>
        <w:gridCol w:w="1154"/>
        <w:gridCol w:w="1149"/>
      </w:tblGrid>
      <w:tr w:rsidR="00DF7AC3" w:rsidRPr="00C334D9" w:rsidTr="001268D7">
        <w:tc>
          <w:tcPr>
            <w:tcW w:w="1061" w:type="dxa"/>
            <w:shd w:val="clear" w:color="auto" w:fill="auto"/>
          </w:tcPr>
          <w:p w:rsidR="00DF7AC3" w:rsidRPr="001268D7" w:rsidRDefault="00DF7AC3" w:rsidP="004B0D2C">
            <w:pPr>
              <w:contextualSpacing/>
              <w:jc w:val="both"/>
              <w:rPr>
                <w:rFonts w:ascii="Times New Roman" w:hAnsi="Times New Roman" w:cs="Times New Roman"/>
                <w:bCs/>
                <w:sz w:val="24"/>
                <w:szCs w:val="24"/>
                <w:lang w:val="kk-KZ"/>
              </w:rPr>
            </w:pPr>
            <w:r w:rsidRPr="00C334D9">
              <w:rPr>
                <w:rFonts w:ascii="Times New Roman" w:hAnsi="Times New Roman" w:cs="Times New Roman"/>
                <w:bCs/>
                <w:sz w:val="24"/>
                <w:szCs w:val="24"/>
              </w:rPr>
              <w:t>Жыл</w:t>
            </w:r>
            <w:r w:rsidR="001268D7">
              <w:rPr>
                <w:rFonts w:ascii="Times New Roman" w:hAnsi="Times New Roman" w:cs="Times New Roman"/>
                <w:bCs/>
                <w:sz w:val="24"/>
                <w:szCs w:val="24"/>
                <w:lang w:val="kk-KZ"/>
              </w:rPr>
              <w:t>дар</w:t>
            </w:r>
          </w:p>
        </w:tc>
        <w:tc>
          <w:tcPr>
            <w:tcW w:w="1254" w:type="dxa"/>
            <w:shd w:val="clear" w:color="auto" w:fill="auto"/>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2019</w:t>
            </w:r>
          </w:p>
        </w:tc>
        <w:tc>
          <w:tcPr>
            <w:tcW w:w="1255" w:type="dxa"/>
            <w:shd w:val="clear" w:color="auto" w:fill="auto"/>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2020</w:t>
            </w:r>
          </w:p>
        </w:tc>
        <w:tc>
          <w:tcPr>
            <w:tcW w:w="1255" w:type="dxa"/>
            <w:shd w:val="clear" w:color="auto" w:fill="auto"/>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2021</w:t>
            </w:r>
          </w:p>
        </w:tc>
        <w:tc>
          <w:tcPr>
            <w:tcW w:w="1255" w:type="dxa"/>
            <w:shd w:val="clear" w:color="auto" w:fill="auto"/>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2022</w:t>
            </w:r>
          </w:p>
        </w:tc>
        <w:tc>
          <w:tcPr>
            <w:tcW w:w="1256" w:type="dxa"/>
            <w:shd w:val="clear" w:color="auto" w:fill="auto"/>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2023</w:t>
            </w:r>
          </w:p>
        </w:tc>
        <w:tc>
          <w:tcPr>
            <w:tcW w:w="1154" w:type="dxa"/>
            <w:shd w:val="clear" w:color="auto" w:fill="auto"/>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2024</w:t>
            </w:r>
          </w:p>
        </w:tc>
        <w:tc>
          <w:tcPr>
            <w:tcW w:w="1149" w:type="dxa"/>
            <w:shd w:val="clear" w:color="auto" w:fill="auto"/>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2025</w:t>
            </w:r>
          </w:p>
        </w:tc>
      </w:tr>
      <w:tr w:rsidR="00DF7AC3" w:rsidRPr="00C334D9" w:rsidTr="001268D7">
        <w:tc>
          <w:tcPr>
            <w:tcW w:w="1061" w:type="dxa"/>
          </w:tcPr>
          <w:p w:rsidR="00DF7AC3" w:rsidRPr="00C334D9" w:rsidRDefault="00DF7AC3" w:rsidP="004B0D2C">
            <w:pPr>
              <w:contextualSpacing/>
              <w:jc w:val="both"/>
              <w:rPr>
                <w:rFonts w:ascii="Times New Roman" w:hAnsi="Times New Roman" w:cs="Times New Roman"/>
                <w:bCs/>
                <w:sz w:val="24"/>
                <w:szCs w:val="24"/>
                <w:lang w:val="kk-KZ"/>
              </w:rPr>
            </w:pPr>
            <w:r w:rsidRPr="00C334D9">
              <w:rPr>
                <w:rFonts w:ascii="Times New Roman" w:hAnsi="Times New Roman" w:cs="Times New Roman"/>
                <w:bCs/>
                <w:sz w:val="24"/>
                <w:szCs w:val="24"/>
                <w:lang w:val="kk-KZ"/>
              </w:rPr>
              <w:t>2 топ</w:t>
            </w:r>
          </w:p>
        </w:tc>
        <w:tc>
          <w:tcPr>
            <w:tcW w:w="1254" w:type="dxa"/>
          </w:tcPr>
          <w:p w:rsidR="00DF7AC3" w:rsidRPr="00C334D9" w:rsidRDefault="00DF7AC3" w:rsidP="004B0D2C">
            <w:pPr>
              <w:contextualSpacing/>
              <w:jc w:val="center"/>
              <w:rPr>
                <w:rFonts w:ascii="Times New Roman" w:hAnsi="Times New Roman" w:cs="Times New Roman"/>
                <w:sz w:val="24"/>
                <w:szCs w:val="24"/>
                <w:lang w:val="kk-KZ"/>
              </w:rPr>
            </w:pPr>
            <w:r w:rsidRPr="00C334D9">
              <w:rPr>
                <w:rFonts w:ascii="Times New Roman" w:hAnsi="Times New Roman" w:cs="Times New Roman"/>
                <w:sz w:val="24"/>
                <w:szCs w:val="24"/>
                <w:lang w:val="kk-KZ"/>
              </w:rPr>
              <w:t>4,50</w:t>
            </w:r>
          </w:p>
        </w:tc>
        <w:tc>
          <w:tcPr>
            <w:tcW w:w="1255" w:type="dxa"/>
          </w:tcPr>
          <w:p w:rsidR="00DF7AC3" w:rsidRPr="00C334D9" w:rsidRDefault="00DF7AC3" w:rsidP="004B0D2C">
            <w:pPr>
              <w:contextualSpacing/>
              <w:jc w:val="center"/>
              <w:rPr>
                <w:rFonts w:ascii="Times New Roman" w:hAnsi="Times New Roman" w:cs="Times New Roman"/>
                <w:bCs/>
                <w:sz w:val="24"/>
                <w:szCs w:val="24"/>
                <w:lang w:val="kk-KZ"/>
              </w:rPr>
            </w:pPr>
            <w:r w:rsidRPr="00C334D9">
              <w:rPr>
                <w:rFonts w:ascii="Times New Roman" w:hAnsi="Times New Roman" w:cs="Times New Roman"/>
                <w:bCs/>
                <w:sz w:val="24"/>
                <w:szCs w:val="24"/>
                <w:lang w:val="kk-KZ"/>
              </w:rPr>
              <w:t>5,55</w:t>
            </w:r>
          </w:p>
        </w:tc>
        <w:tc>
          <w:tcPr>
            <w:tcW w:w="1255" w:type="dxa"/>
          </w:tcPr>
          <w:p w:rsidR="00DF7AC3" w:rsidRPr="00C334D9" w:rsidRDefault="00DF7AC3" w:rsidP="004B0D2C">
            <w:pPr>
              <w:contextualSpacing/>
              <w:jc w:val="center"/>
              <w:rPr>
                <w:rFonts w:ascii="Times New Roman" w:hAnsi="Times New Roman" w:cs="Times New Roman"/>
                <w:bCs/>
                <w:sz w:val="24"/>
                <w:szCs w:val="24"/>
                <w:lang w:val="kk-KZ"/>
              </w:rPr>
            </w:pPr>
            <w:r w:rsidRPr="00C334D9">
              <w:rPr>
                <w:rFonts w:ascii="Times New Roman" w:hAnsi="Times New Roman" w:cs="Times New Roman"/>
                <w:bCs/>
                <w:sz w:val="24"/>
                <w:szCs w:val="24"/>
                <w:lang w:val="kk-KZ"/>
              </w:rPr>
              <w:t>5,59</w:t>
            </w:r>
          </w:p>
        </w:tc>
        <w:tc>
          <w:tcPr>
            <w:tcW w:w="1255" w:type="dxa"/>
          </w:tcPr>
          <w:p w:rsidR="00DF7AC3" w:rsidRPr="00C334D9" w:rsidRDefault="00DF7AC3" w:rsidP="004B0D2C">
            <w:pPr>
              <w:contextualSpacing/>
              <w:jc w:val="center"/>
              <w:rPr>
                <w:rFonts w:ascii="Times New Roman" w:hAnsi="Times New Roman" w:cs="Times New Roman"/>
                <w:bCs/>
                <w:sz w:val="24"/>
                <w:szCs w:val="24"/>
                <w:lang w:val="kk-KZ"/>
              </w:rPr>
            </w:pPr>
            <w:r w:rsidRPr="00C334D9">
              <w:rPr>
                <w:rFonts w:ascii="Times New Roman" w:hAnsi="Times New Roman" w:cs="Times New Roman"/>
                <w:bCs/>
                <w:sz w:val="24"/>
                <w:szCs w:val="24"/>
                <w:lang w:val="kk-KZ"/>
              </w:rPr>
              <w:t>6,17</w:t>
            </w:r>
          </w:p>
        </w:tc>
        <w:tc>
          <w:tcPr>
            <w:tcW w:w="1256" w:type="dxa"/>
          </w:tcPr>
          <w:p w:rsidR="00DF7AC3" w:rsidRPr="00C334D9" w:rsidRDefault="00DF7AC3" w:rsidP="004B0D2C">
            <w:pPr>
              <w:contextualSpacing/>
              <w:jc w:val="center"/>
              <w:rPr>
                <w:rFonts w:ascii="Times New Roman" w:hAnsi="Times New Roman" w:cs="Times New Roman"/>
                <w:bCs/>
                <w:sz w:val="24"/>
                <w:szCs w:val="24"/>
                <w:lang w:val="kk-KZ"/>
              </w:rPr>
            </w:pPr>
            <w:r w:rsidRPr="00C334D9">
              <w:rPr>
                <w:rFonts w:ascii="Times New Roman" w:hAnsi="Times New Roman" w:cs="Times New Roman"/>
                <w:bCs/>
                <w:sz w:val="24"/>
                <w:szCs w:val="24"/>
                <w:lang w:val="kk-KZ"/>
              </w:rPr>
              <w:t>7,40</w:t>
            </w:r>
          </w:p>
        </w:tc>
        <w:tc>
          <w:tcPr>
            <w:tcW w:w="1154" w:type="dxa"/>
          </w:tcPr>
          <w:p w:rsidR="00DF7AC3" w:rsidRPr="00C334D9" w:rsidRDefault="00DF7AC3" w:rsidP="004B0D2C">
            <w:pPr>
              <w:contextualSpacing/>
              <w:jc w:val="center"/>
              <w:rPr>
                <w:rFonts w:ascii="Times New Roman" w:hAnsi="Times New Roman" w:cs="Times New Roman"/>
                <w:bCs/>
                <w:sz w:val="24"/>
                <w:szCs w:val="24"/>
                <w:lang w:val="kk-KZ"/>
              </w:rPr>
            </w:pPr>
            <w:r w:rsidRPr="00C334D9">
              <w:rPr>
                <w:rFonts w:ascii="Times New Roman" w:hAnsi="Times New Roman" w:cs="Times New Roman"/>
                <w:bCs/>
                <w:sz w:val="24"/>
                <w:szCs w:val="24"/>
                <w:lang w:val="kk-KZ"/>
              </w:rPr>
              <w:t>7,40</w:t>
            </w:r>
          </w:p>
        </w:tc>
        <w:tc>
          <w:tcPr>
            <w:tcW w:w="1149" w:type="dxa"/>
          </w:tcPr>
          <w:p w:rsidR="00DF7AC3" w:rsidRPr="00C334D9" w:rsidRDefault="00DF7AC3" w:rsidP="004B0D2C">
            <w:pPr>
              <w:contextualSpacing/>
              <w:jc w:val="center"/>
              <w:rPr>
                <w:rFonts w:ascii="Times New Roman" w:hAnsi="Times New Roman" w:cs="Times New Roman"/>
                <w:bCs/>
                <w:sz w:val="24"/>
                <w:szCs w:val="24"/>
                <w:lang w:val="kk-KZ"/>
              </w:rPr>
            </w:pPr>
            <w:r w:rsidRPr="00C334D9">
              <w:rPr>
                <w:rFonts w:ascii="Times New Roman" w:hAnsi="Times New Roman" w:cs="Times New Roman"/>
                <w:bCs/>
                <w:sz w:val="24"/>
                <w:szCs w:val="24"/>
                <w:lang w:val="kk-KZ"/>
              </w:rPr>
              <w:t>7,40</w:t>
            </w:r>
          </w:p>
        </w:tc>
      </w:tr>
      <w:tr w:rsidR="00DF7AC3" w:rsidRPr="00C334D9" w:rsidTr="001268D7">
        <w:tc>
          <w:tcPr>
            <w:tcW w:w="1061" w:type="dxa"/>
          </w:tcPr>
          <w:p w:rsidR="00DF7AC3" w:rsidRPr="00C334D9" w:rsidRDefault="00DF7AC3" w:rsidP="004B0D2C">
            <w:pPr>
              <w:contextualSpacing/>
              <w:jc w:val="both"/>
              <w:rPr>
                <w:rFonts w:ascii="Times New Roman" w:hAnsi="Times New Roman" w:cs="Times New Roman"/>
                <w:bCs/>
                <w:sz w:val="24"/>
                <w:szCs w:val="24"/>
                <w:lang w:val="kk-KZ"/>
              </w:rPr>
            </w:pPr>
            <w:r w:rsidRPr="00C334D9">
              <w:rPr>
                <w:rFonts w:ascii="Times New Roman" w:hAnsi="Times New Roman" w:cs="Times New Roman"/>
                <w:bCs/>
                <w:sz w:val="24"/>
                <w:szCs w:val="24"/>
                <w:lang w:val="en-HK"/>
              </w:rPr>
              <w:t xml:space="preserve">12 </w:t>
            </w:r>
            <w:r w:rsidRPr="00C334D9">
              <w:rPr>
                <w:rFonts w:ascii="Times New Roman" w:hAnsi="Times New Roman" w:cs="Times New Roman"/>
                <w:bCs/>
                <w:sz w:val="24"/>
                <w:szCs w:val="24"/>
                <w:lang w:val="kk-KZ"/>
              </w:rPr>
              <w:t>топ</w:t>
            </w:r>
          </w:p>
        </w:tc>
        <w:tc>
          <w:tcPr>
            <w:tcW w:w="1254" w:type="dxa"/>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4,03</w:t>
            </w:r>
          </w:p>
        </w:tc>
        <w:tc>
          <w:tcPr>
            <w:tcW w:w="1255" w:type="dxa"/>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4,80</w:t>
            </w:r>
          </w:p>
        </w:tc>
        <w:tc>
          <w:tcPr>
            <w:tcW w:w="1255" w:type="dxa"/>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4,93</w:t>
            </w:r>
          </w:p>
        </w:tc>
        <w:tc>
          <w:tcPr>
            <w:tcW w:w="1255" w:type="dxa"/>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5,39</w:t>
            </w:r>
          </w:p>
        </w:tc>
        <w:tc>
          <w:tcPr>
            <w:tcW w:w="1256" w:type="dxa"/>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6,05</w:t>
            </w:r>
          </w:p>
        </w:tc>
        <w:tc>
          <w:tcPr>
            <w:tcW w:w="1154" w:type="dxa"/>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6,05</w:t>
            </w:r>
          </w:p>
        </w:tc>
        <w:tc>
          <w:tcPr>
            <w:tcW w:w="1149" w:type="dxa"/>
          </w:tcPr>
          <w:p w:rsidR="00DF7AC3" w:rsidRPr="00C334D9" w:rsidRDefault="00DF7AC3" w:rsidP="004B0D2C">
            <w:pPr>
              <w:contextualSpacing/>
              <w:jc w:val="center"/>
              <w:rPr>
                <w:rFonts w:ascii="Times New Roman" w:hAnsi="Times New Roman" w:cs="Times New Roman"/>
                <w:bCs/>
                <w:sz w:val="24"/>
                <w:szCs w:val="24"/>
                <w:lang w:val="en-HK"/>
              </w:rPr>
            </w:pPr>
            <w:r w:rsidRPr="00C334D9">
              <w:rPr>
                <w:rFonts w:ascii="Times New Roman" w:hAnsi="Times New Roman" w:cs="Times New Roman"/>
                <w:bCs/>
                <w:sz w:val="24"/>
                <w:szCs w:val="24"/>
                <w:lang w:val="en-HK"/>
              </w:rPr>
              <w:t>6,05</w:t>
            </w:r>
          </w:p>
        </w:tc>
      </w:tr>
      <w:tr w:rsidR="00DF7AC3" w:rsidRPr="00C334D9" w:rsidTr="001268D7">
        <w:tc>
          <w:tcPr>
            <w:tcW w:w="9639" w:type="dxa"/>
            <w:gridSpan w:val="8"/>
          </w:tcPr>
          <w:p w:rsidR="00DF7AC3" w:rsidRPr="00C334D9" w:rsidRDefault="00B03189" w:rsidP="009B1252">
            <w:pPr>
              <w:ind w:firstLine="601"/>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4B0D2C">
              <w:rPr>
                <w:rFonts w:ascii="Times New Roman" w:hAnsi="Times New Roman" w:cs="Times New Roman"/>
                <w:sz w:val="24"/>
                <w:szCs w:val="24"/>
                <w:lang w:val="kk-KZ"/>
              </w:rPr>
              <w:t xml:space="preserve"> </w:t>
            </w:r>
            <w:r w:rsidR="00DF7AC3" w:rsidRPr="001F413D">
              <w:rPr>
                <w:rFonts w:ascii="Times New Roman" w:hAnsi="Times New Roman" w:cs="Times New Roman"/>
                <w:sz w:val="24"/>
                <w:szCs w:val="24"/>
                <w:lang w:val="kk-KZ"/>
              </w:rPr>
              <w:t>[</w:t>
            </w:r>
            <w:r w:rsidR="005E7ABC">
              <w:fldChar w:fldCharType="begin"/>
            </w:r>
            <w:r w:rsidR="005E7ABC">
              <w:instrText xml:space="preserve"> REF _Ref158475390 \r \h  \* MERGEFORMAT </w:instrText>
            </w:r>
            <w:r w:rsidR="005E7ABC">
              <w:fldChar w:fldCharType="separate"/>
            </w:r>
            <w:r w:rsidR="00D540B3" w:rsidRPr="00D540B3">
              <w:rPr>
                <w:rFonts w:ascii="Times New Roman" w:hAnsi="Times New Roman" w:cs="Times New Roman"/>
                <w:sz w:val="24"/>
                <w:szCs w:val="24"/>
                <w:lang w:val="kk-KZ"/>
              </w:rPr>
              <w:t>11</w:t>
            </w:r>
            <w:r w:rsidR="009B1252">
              <w:rPr>
                <w:rFonts w:ascii="Times New Roman" w:hAnsi="Times New Roman" w:cs="Times New Roman"/>
                <w:sz w:val="24"/>
                <w:szCs w:val="24"/>
                <w:lang w:val="kk-KZ"/>
              </w:rPr>
              <w:t>5</w:t>
            </w:r>
            <w:r w:rsidR="005E7ABC">
              <w:fldChar w:fldCharType="end"/>
            </w:r>
            <w:r w:rsidR="00DF7AC3" w:rsidRPr="001F413D">
              <w:rPr>
                <w:rFonts w:ascii="Times New Roman" w:hAnsi="Times New Roman" w:cs="Times New Roman"/>
                <w:sz w:val="24"/>
                <w:szCs w:val="24"/>
                <w:lang w:val="kk-KZ"/>
              </w:rPr>
              <w:t xml:space="preserve">] </w:t>
            </w:r>
          </w:p>
        </w:tc>
      </w:tr>
    </w:tbl>
    <w:p w:rsidR="00DF7AC3" w:rsidRPr="00B50AA1" w:rsidRDefault="00DF7AC3" w:rsidP="004B0D2C">
      <w:pPr>
        <w:spacing w:after="0" w:line="240" w:lineRule="auto"/>
        <w:ind w:firstLine="708"/>
        <w:contextualSpacing/>
        <w:jc w:val="both"/>
        <w:rPr>
          <w:rFonts w:ascii="Times New Roman" w:hAnsi="Times New Roman" w:cs="Times New Roman"/>
          <w:bCs/>
          <w:sz w:val="28"/>
          <w:szCs w:val="28"/>
          <w:lang w:val="kk-KZ"/>
        </w:rPr>
      </w:pPr>
    </w:p>
    <w:p w:rsidR="00814CA5" w:rsidRDefault="00D67810" w:rsidP="004B0D2C">
      <w:pPr>
        <w:spacing w:after="0" w:line="240" w:lineRule="auto"/>
        <w:ind w:firstLine="708"/>
        <w:contextualSpacing/>
        <w:jc w:val="both"/>
        <w:rPr>
          <w:rFonts w:ascii="Times New Roman" w:hAnsi="Times New Roman" w:cs="Times New Roman"/>
          <w:bCs/>
          <w:sz w:val="28"/>
          <w:szCs w:val="28"/>
          <w:lang w:val="kk-KZ"/>
        </w:rPr>
      </w:pPr>
      <w:r w:rsidRPr="008B21BC">
        <w:rPr>
          <w:rFonts w:ascii="Times New Roman" w:hAnsi="Times New Roman" w:cs="Times New Roman"/>
          <w:bCs/>
          <w:sz w:val="28"/>
          <w:szCs w:val="28"/>
          <w:lang w:val="kk-KZ"/>
        </w:rPr>
        <w:t xml:space="preserve">Енді </w:t>
      </w:r>
      <w:r w:rsidR="00D312CB" w:rsidRPr="008B21BC">
        <w:rPr>
          <w:rFonts w:ascii="Times New Roman" w:hAnsi="Times New Roman" w:cs="Times New Roman"/>
          <w:bCs/>
          <w:sz w:val="28"/>
          <w:szCs w:val="28"/>
          <w:lang w:val="kk-KZ"/>
        </w:rPr>
        <w:t>ірі көтерме тұтынушылар</w:t>
      </w:r>
      <w:r w:rsidR="00D312CB">
        <w:rPr>
          <w:rFonts w:ascii="Times New Roman" w:hAnsi="Times New Roman" w:cs="Times New Roman"/>
          <w:bCs/>
          <w:sz w:val="28"/>
          <w:szCs w:val="28"/>
          <w:lang w:val="kk-KZ"/>
        </w:rPr>
        <w:t>ды</w:t>
      </w:r>
      <w:r w:rsidR="00D312CB" w:rsidRPr="008B21BC">
        <w:rPr>
          <w:rFonts w:ascii="Times New Roman" w:hAnsi="Times New Roman" w:cs="Times New Roman"/>
          <w:bCs/>
          <w:sz w:val="28"/>
          <w:szCs w:val="28"/>
          <w:lang w:val="kk-KZ"/>
        </w:rPr>
        <w:t xml:space="preserve">ң </w:t>
      </w:r>
      <w:r w:rsidR="00D312CB">
        <w:rPr>
          <w:rFonts w:ascii="Times New Roman" w:hAnsi="Times New Roman" w:cs="Times New Roman"/>
          <w:bCs/>
          <w:sz w:val="28"/>
          <w:szCs w:val="28"/>
          <w:lang w:val="kk-KZ"/>
        </w:rPr>
        <w:t>жоғарыдағы э</w:t>
      </w:r>
      <w:r w:rsidR="00D312CB">
        <w:rPr>
          <w:rFonts w:ascii="Times New Roman" w:hAnsi="Times New Roman" w:cs="Times New Roman"/>
          <w:sz w:val="28"/>
          <w:szCs w:val="28"/>
          <w:lang w:val="kk-KZ"/>
        </w:rPr>
        <w:t xml:space="preserve">нергия өндіруші ұйымдардан тікелей энергия көлемін сатып алатын кәсіпорындар </w:t>
      </w:r>
      <w:r w:rsidRPr="008B21BC">
        <w:rPr>
          <w:rFonts w:ascii="Times New Roman" w:hAnsi="Times New Roman" w:cs="Times New Roman"/>
          <w:bCs/>
          <w:sz w:val="28"/>
          <w:szCs w:val="28"/>
          <w:lang w:val="kk-KZ"/>
        </w:rPr>
        <w:t>тізімін қарастырайық.</w:t>
      </w:r>
    </w:p>
    <w:p w:rsidR="00C9251D" w:rsidRDefault="00C9251D" w:rsidP="004B0D2C">
      <w:pPr>
        <w:spacing w:after="0" w:line="240" w:lineRule="auto"/>
        <w:ind w:firstLine="708"/>
        <w:contextualSpacing/>
        <w:jc w:val="both"/>
        <w:rPr>
          <w:rFonts w:ascii="Times New Roman" w:hAnsi="Times New Roman" w:cs="Times New Roman"/>
          <w:bCs/>
          <w:sz w:val="28"/>
          <w:szCs w:val="28"/>
          <w:lang w:val="kk-KZ"/>
        </w:rPr>
      </w:pPr>
    </w:p>
    <w:p w:rsidR="00BB7CF2" w:rsidRDefault="00BB7CF2" w:rsidP="004B0D2C">
      <w:pPr>
        <w:spacing w:after="0" w:line="240" w:lineRule="auto"/>
        <w:contextualSpacing/>
        <w:jc w:val="both"/>
        <w:rPr>
          <w:rFonts w:ascii="Times New Roman" w:hAnsi="Times New Roman" w:cs="Times New Roman"/>
          <w:sz w:val="28"/>
          <w:szCs w:val="28"/>
          <w:lang w:val="kk-KZ"/>
        </w:rPr>
      </w:pPr>
      <w:r w:rsidRPr="00986D7D">
        <w:rPr>
          <w:rFonts w:ascii="Times New Roman" w:hAnsi="Times New Roman" w:cs="Times New Roman"/>
          <w:sz w:val="28"/>
          <w:szCs w:val="28"/>
          <w:lang w:val="kk-KZ"/>
        </w:rPr>
        <w:t xml:space="preserve">Кесте </w:t>
      </w:r>
      <w:r w:rsidR="00D92832">
        <w:rPr>
          <w:rFonts w:ascii="Times New Roman" w:hAnsi="Times New Roman" w:cs="Times New Roman"/>
          <w:sz w:val="28"/>
          <w:szCs w:val="28"/>
          <w:lang w:val="kk-KZ"/>
        </w:rPr>
        <w:t>20</w:t>
      </w:r>
      <w:r w:rsidR="00D312CB" w:rsidRPr="00986D7D">
        <w:rPr>
          <w:rFonts w:ascii="Times New Roman" w:hAnsi="Times New Roman" w:cs="Times New Roman"/>
          <w:sz w:val="28"/>
          <w:szCs w:val="28"/>
          <w:lang w:val="kk-KZ"/>
        </w:rPr>
        <w:t xml:space="preserve"> </w:t>
      </w:r>
      <w:r w:rsidR="001268D7">
        <w:rPr>
          <w:rFonts w:ascii="Times New Roman" w:hAnsi="Times New Roman" w:cs="Times New Roman"/>
          <w:sz w:val="28"/>
          <w:szCs w:val="28"/>
          <w:lang w:val="kk-KZ"/>
        </w:rPr>
        <w:t>–</w:t>
      </w:r>
      <w:r w:rsidR="00D312CB" w:rsidRPr="00986D7D">
        <w:rPr>
          <w:rFonts w:ascii="Times New Roman" w:hAnsi="Times New Roman" w:cs="Times New Roman"/>
          <w:sz w:val="28"/>
          <w:szCs w:val="28"/>
          <w:lang w:val="kk-KZ"/>
        </w:rPr>
        <w:t xml:space="preserve"> Э</w:t>
      </w:r>
      <w:r w:rsidRPr="00986D7D">
        <w:rPr>
          <w:rFonts w:ascii="Times New Roman" w:hAnsi="Times New Roman" w:cs="Times New Roman"/>
          <w:sz w:val="28"/>
          <w:szCs w:val="28"/>
          <w:lang w:val="kk-KZ"/>
        </w:rPr>
        <w:t>лектр энергияның ірі тұтынушы ұйымдарының кестесі</w:t>
      </w:r>
    </w:p>
    <w:p w:rsidR="001268D7" w:rsidRPr="001268D7" w:rsidRDefault="001268D7" w:rsidP="004B0D2C">
      <w:pPr>
        <w:spacing w:after="0" w:line="240" w:lineRule="auto"/>
        <w:contextualSpacing/>
        <w:jc w:val="both"/>
        <w:rPr>
          <w:rFonts w:ascii="Times New Roman" w:hAnsi="Times New Roman" w:cs="Times New Roman"/>
          <w:bCs/>
          <w:sz w:val="16"/>
          <w:szCs w:val="16"/>
          <w:lang w:val="kk-KZ"/>
        </w:rPr>
      </w:pPr>
    </w:p>
    <w:tbl>
      <w:tblPr>
        <w:tblStyle w:val="af2"/>
        <w:tblW w:w="0" w:type="auto"/>
        <w:tblInd w:w="108" w:type="dxa"/>
        <w:tblLayout w:type="fixed"/>
        <w:tblLook w:val="04A0" w:firstRow="1" w:lastRow="0" w:firstColumn="1" w:lastColumn="0" w:noHBand="0" w:noVBand="1"/>
      </w:tblPr>
      <w:tblGrid>
        <w:gridCol w:w="7655"/>
        <w:gridCol w:w="1843"/>
      </w:tblGrid>
      <w:tr w:rsidR="001268D7" w:rsidRPr="00D312CB" w:rsidTr="001268D7">
        <w:tc>
          <w:tcPr>
            <w:tcW w:w="7655" w:type="dxa"/>
            <w:shd w:val="clear" w:color="auto" w:fill="auto"/>
          </w:tcPr>
          <w:p w:rsidR="001268D7" w:rsidRPr="004D207D" w:rsidRDefault="001268D7" w:rsidP="004B0D2C">
            <w:pPr>
              <w:contextualSpacing/>
              <w:jc w:val="both"/>
              <w:rPr>
                <w:rFonts w:ascii="Times New Roman" w:hAnsi="Times New Roman" w:cs="Times New Roman"/>
                <w:bCs/>
                <w:sz w:val="24"/>
                <w:szCs w:val="24"/>
                <w:lang w:val="kk-KZ"/>
              </w:rPr>
            </w:pPr>
            <w:r w:rsidRPr="00D312CB">
              <w:rPr>
                <w:rFonts w:ascii="Times New Roman" w:hAnsi="Times New Roman" w:cs="Times New Roman"/>
                <w:bCs/>
                <w:sz w:val="24"/>
                <w:szCs w:val="24"/>
                <w:lang w:val="kk-KZ"/>
              </w:rPr>
              <w:t>Ірі көтерме тұтынушылар</w:t>
            </w:r>
          </w:p>
        </w:tc>
        <w:tc>
          <w:tcPr>
            <w:tcW w:w="1843" w:type="dxa"/>
            <w:shd w:val="clear" w:color="auto" w:fill="auto"/>
          </w:tcPr>
          <w:p w:rsidR="001268D7" w:rsidRPr="004D207D" w:rsidRDefault="001268D7" w:rsidP="004B0D2C">
            <w:pPr>
              <w:contextualSpacing/>
              <w:jc w:val="both"/>
              <w:rPr>
                <w:rFonts w:ascii="Times New Roman" w:hAnsi="Times New Roman" w:cs="Times New Roman"/>
                <w:bCs/>
                <w:sz w:val="24"/>
                <w:szCs w:val="24"/>
                <w:lang w:val="kk-KZ"/>
              </w:rPr>
            </w:pPr>
            <w:r w:rsidRPr="004D207D">
              <w:rPr>
                <w:rFonts w:ascii="Times New Roman" w:hAnsi="Times New Roman" w:cs="Times New Roman"/>
                <w:bCs/>
                <w:sz w:val="24"/>
                <w:szCs w:val="24"/>
                <w:lang w:val="kk-KZ"/>
              </w:rPr>
              <w:t>млн.кВт.сағ</w:t>
            </w:r>
          </w:p>
        </w:tc>
      </w:tr>
      <w:tr w:rsidR="001268D7" w:rsidRPr="004D207D" w:rsidTr="001268D7">
        <w:tc>
          <w:tcPr>
            <w:tcW w:w="7655" w:type="dxa"/>
          </w:tcPr>
          <w:p w:rsidR="001268D7" w:rsidRPr="004D207D" w:rsidRDefault="001268D7" w:rsidP="004B0D2C">
            <w:pPr>
              <w:contextualSpacing/>
              <w:jc w:val="both"/>
              <w:rPr>
                <w:rFonts w:ascii="Times New Roman" w:hAnsi="Times New Roman" w:cs="Times New Roman"/>
                <w:bCs/>
                <w:sz w:val="24"/>
                <w:szCs w:val="24"/>
                <w:lang w:val="kk-KZ"/>
              </w:rPr>
            </w:pPr>
            <w:r w:rsidRPr="004D207D">
              <w:rPr>
                <w:rFonts w:ascii="Times New Roman" w:hAnsi="Times New Roman" w:cs="Times New Roman"/>
                <w:sz w:val="24"/>
                <w:szCs w:val="24"/>
                <w:lang w:val="kk-KZ"/>
              </w:rPr>
              <w:t>«Ақсу ферроқорытпа зауыты» АҚ «ТНК Казхром»</w:t>
            </w:r>
          </w:p>
        </w:tc>
        <w:tc>
          <w:tcPr>
            <w:tcW w:w="1843" w:type="dxa"/>
            <w:vAlign w:val="center"/>
          </w:tcPr>
          <w:p w:rsidR="001268D7" w:rsidRPr="004D207D" w:rsidRDefault="001268D7" w:rsidP="004B0D2C">
            <w:pPr>
              <w:contextualSpacing/>
              <w:jc w:val="center"/>
              <w:rPr>
                <w:rFonts w:ascii="Times New Roman" w:eastAsia="Times New Roman" w:hAnsi="Times New Roman" w:cs="Times New Roman"/>
                <w:bCs/>
                <w:sz w:val="24"/>
                <w:szCs w:val="24"/>
                <w:lang w:val="kk-KZ"/>
              </w:rPr>
            </w:pPr>
            <w:r w:rsidRPr="004D207D">
              <w:rPr>
                <w:rFonts w:ascii="Times New Roman" w:eastAsia="Times New Roman" w:hAnsi="Times New Roman" w:cs="Times New Roman"/>
                <w:bCs/>
                <w:sz w:val="24"/>
                <w:szCs w:val="24"/>
                <w:lang w:val="kk-KZ"/>
              </w:rPr>
              <w:t>5 141,3</w:t>
            </w:r>
          </w:p>
        </w:tc>
      </w:tr>
      <w:tr w:rsidR="001268D7" w:rsidRPr="004D207D" w:rsidTr="001268D7">
        <w:tc>
          <w:tcPr>
            <w:tcW w:w="7655" w:type="dxa"/>
          </w:tcPr>
          <w:p w:rsidR="001268D7" w:rsidRPr="004D207D" w:rsidRDefault="001268D7" w:rsidP="004B0D2C">
            <w:pPr>
              <w:contextualSpacing/>
              <w:jc w:val="both"/>
              <w:rPr>
                <w:rFonts w:ascii="Times New Roman" w:hAnsi="Times New Roman" w:cs="Times New Roman"/>
                <w:sz w:val="24"/>
                <w:szCs w:val="24"/>
                <w:lang w:val="kk-KZ"/>
              </w:rPr>
            </w:pPr>
            <w:r w:rsidRPr="004D207D">
              <w:rPr>
                <w:rFonts w:ascii="Times New Roman" w:hAnsi="Times New Roman" w:cs="Times New Roman"/>
                <w:sz w:val="24"/>
                <w:szCs w:val="24"/>
                <w:lang w:val="kk-KZ"/>
              </w:rPr>
              <w:t>«Қазақстан электролиз зауыты» АҚ</w:t>
            </w:r>
          </w:p>
        </w:tc>
        <w:tc>
          <w:tcPr>
            <w:tcW w:w="1843" w:type="dxa"/>
            <w:vAlign w:val="center"/>
          </w:tcPr>
          <w:p w:rsidR="001268D7" w:rsidRPr="004D207D" w:rsidRDefault="001268D7" w:rsidP="004B0D2C">
            <w:pPr>
              <w:contextualSpacing/>
              <w:jc w:val="center"/>
              <w:rPr>
                <w:rFonts w:ascii="Times New Roman" w:eastAsia="Times New Roman" w:hAnsi="Times New Roman" w:cs="Times New Roman"/>
                <w:bCs/>
                <w:sz w:val="24"/>
                <w:szCs w:val="24"/>
                <w:lang w:val="kk-KZ"/>
              </w:rPr>
            </w:pPr>
            <w:r w:rsidRPr="004D207D">
              <w:rPr>
                <w:rFonts w:ascii="Times New Roman" w:eastAsia="Times New Roman" w:hAnsi="Times New Roman" w:cs="Times New Roman"/>
                <w:bCs/>
                <w:sz w:val="24"/>
                <w:szCs w:val="24"/>
                <w:lang w:val="kk-KZ"/>
              </w:rPr>
              <w:t>3 737,7</w:t>
            </w:r>
          </w:p>
        </w:tc>
      </w:tr>
      <w:tr w:rsidR="001268D7" w:rsidRPr="004D207D" w:rsidTr="001268D7">
        <w:tc>
          <w:tcPr>
            <w:tcW w:w="7655" w:type="dxa"/>
          </w:tcPr>
          <w:p w:rsidR="001268D7" w:rsidRPr="004D207D" w:rsidRDefault="001268D7" w:rsidP="004B0D2C">
            <w:pPr>
              <w:contextualSpacing/>
              <w:jc w:val="both"/>
              <w:rPr>
                <w:rFonts w:ascii="Times New Roman" w:hAnsi="Times New Roman" w:cs="Times New Roman"/>
                <w:bCs/>
                <w:sz w:val="24"/>
                <w:szCs w:val="24"/>
                <w:lang w:val="kk-KZ"/>
              </w:rPr>
            </w:pPr>
            <w:r w:rsidRPr="004D207D">
              <w:rPr>
                <w:rFonts w:ascii="Times New Roman" w:hAnsi="Times New Roman" w:cs="Times New Roman"/>
                <w:sz w:val="24"/>
                <w:szCs w:val="24"/>
                <w:lang w:val="kk-KZ"/>
              </w:rPr>
              <w:t>«Ақтөбе ферроқорытпа зауыты» АҚ «ТНК Казхром»</w:t>
            </w:r>
          </w:p>
        </w:tc>
        <w:tc>
          <w:tcPr>
            <w:tcW w:w="1843" w:type="dxa"/>
            <w:vAlign w:val="center"/>
          </w:tcPr>
          <w:p w:rsidR="001268D7" w:rsidRPr="004D207D" w:rsidRDefault="001268D7" w:rsidP="004B0D2C">
            <w:pPr>
              <w:contextualSpacing/>
              <w:jc w:val="center"/>
              <w:rPr>
                <w:rFonts w:ascii="Times New Roman" w:eastAsia="Times New Roman" w:hAnsi="Times New Roman" w:cs="Times New Roman"/>
                <w:bCs/>
                <w:sz w:val="24"/>
                <w:szCs w:val="24"/>
                <w:lang w:val="kk-KZ"/>
              </w:rPr>
            </w:pPr>
            <w:r w:rsidRPr="004D207D">
              <w:rPr>
                <w:rFonts w:ascii="Times New Roman" w:eastAsia="Times New Roman" w:hAnsi="Times New Roman" w:cs="Times New Roman"/>
                <w:bCs/>
                <w:sz w:val="24"/>
                <w:szCs w:val="24"/>
                <w:lang w:val="kk-KZ"/>
              </w:rPr>
              <w:t>3 176,0</w:t>
            </w:r>
          </w:p>
        </w:tc>
      </w:tr>
      <w:tr w:rsidR="001268D7" w:rsidRPr="004D207D" w:rsidTr="001268D7">
        <w:tc>
          <w:tcPr>
            <w:tcW w:w="7655" w:type="dxa"/>
          </w:tcPr>
          <w:p w:rsidR="001268D7" w:rsidRPr="004D207D" w:rsidRDefault="001268D7" w:rsidP="004B0D2C">
            <w:pPr>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4D207D">
              <w:rPr>
                <w:rFonts w:ascii="Times New Roman" w:eastAsia="Times New Roman" w:hAnsi="Times New Roman" w:cs="Times New Roman"/>
                <w:sz w:val="24"/>
                <w:szCs w:val="24"/>
                <w:lang w:val="kk-KZ"/>
              </w:rPr>
              <w:t>Соколов-Сарыбай кен-байыту өндірістік бірлес</w:t>
            </w:r>
            <w:r>
              <w:rPr>
                <w:rFonts w:ascii="Times New Roman" w:eastAsia="Times New Roman" w:hAnsi="Times New Roman" w:cs="Times New Roman"/>
                <w:sz w:val="24"/>
                <w:szCs w:val="24"/>
                <w:lang w:val="kk-KZ"/>
              </w:rPr>
              <w:t>тігі»</w:t>
            </w:r>
            <w:r w:rsidRPr="004D207D">
              <w:rPr>
                <w:rFonts w:ascii="Times New Roman" w:eastAsia="Times New Roman" w:hAnsi="Times New Roman" w:cs="Times New Roman"/>
                <w:sz w:val="24"/>
                <w:szCs w:val="24"/>
                <w:lang w:val="kk-KZ"/>
              </w:rPr>
              <w:t xml:space="preserve"> АҚ</w:t>
            </w:r>
          </w:p>
        </w:tc>
        <w:tc>
          <w:tcPr>
            <w:tcW w:w="1843" w:type="dxa"/>
            <w:vAlign w:val="center"/>
          </w:tcPr>
          <w:p w:rsidR="001268D7" w:rsidRPr="004D207D" w:rsidRDefault="001268D7" w:rsidP="004B0D2C">
            <w:pPr>
              <w:contextualSpacing/>
              <w:jc w:val="center"/>
              <w:rPr>
                <w:rFonts w:ascii="Times New Roman" w:eastAsia="Times New Roman" w:hAnsi="Times New Roman" w:cs="Times New Roman"/>
                <w:bCs/>
                <w:sz w:val="24"/>
                <w:szCs w:val="24"/>
                <w:lang w:val="kk-KZ"/>
              </w:rPr>
            </w:pPr>
            <w:r w:rsidRPr="004D207D">
              <w:rPr>
                <w:rFonts w:ascii="Times New Roman" w:eastAsia="Times New Roman" w:hAnsi="Times New Roman" w:cs="Times New Roman"/>
                <w:bCs/>
                <w:sz w:val="24"/>
                <w:szCs w:val="24"/>
                <w:lang w:val="kk-KZ"/>
              </w:rPr>
              <w:t>1 281,4</w:t>
            </w:r>
          </w:p>
        </w:tc>
      </w:tr>
      <w:tr w:rsidR="00BB7CF2" w:rsidRPr="004D207D" w:rsidTr="001268D7">
        <w:tc>
          <w:tcPr>
            <w:tcW w:w="7655" w:type="dxa"/>
          </w:tcPr>
          <w:p w:rsidR="00BB7CF2" w:rsidRPr="004D207D" w:rsidRDefault="00BB7CF2" w:rsidP="004B0D2C">
            <w:pPr>
              <w:contextualSpacing/>
              <w:jc w:val="both"/>
              <w:rPr>
                <w:rFonts w:ascii="Times New Roman" w:eastAsia="Times New Roman" w:hAnsi="Times New Roman" w:cs="Times New Roman"/>
                <w:sz w:val="24"/>
                <w:szCs w:val="24"/>
                <w:lang w:val="kk-KZ"/>
              </w:rPr>
            </w:pPr>
            <w:r w:rsidRPr="004D207D">
              <w:rPr>
                <w:rFonts w:ascii="Times New Roman" w:eastAsia="Times New Roman" w:hAnsi="Times New Roman" w:cs="Times New Roman"/>
                <w:sz w:val="24"/>
                <w:szCs w:val="24"/>
              </w:rPr>
              <w:t>Барлы</w:t>
            </w:r>
            <w:r w:rsidRPr="004D207D">
              <w:rPr>
                <w:rFonts w:ascii="Times New Roman" w:eastAsia="Times New Roman" w:hAnsi="Times New Roman" w:cs="Times New Roman"/>
                <w:sz w:val="24"/>
                <w:szCs w:val="24"/>
                <w:lang w:val="kk-KZ"/>
              </w:rPr>
              <w:t>ғы</w:t>
            </w:r>
          </w:p>
        </w:tc>
        <w:tc>
          <w:tcPr>
            <w:tcW w:w="1843" w:type="dxa"/>
          </w:tcPr>
          <w:p w:rsidR="00BB7CF2" w:rsidRPr="004D207D" w:rsidRDefault="00BB7CF2" w:rsidP="004B0D2C">
            <w:pPr>
              <w:contextualSpacing/>
              <w:jc w:val="center"/>
              <w:rPr>
                <w:rFonts w:ascii="Times New Roman" w:hAnsi="Times New Roman" w:cs="Times New Roman"/>
                <w:bCs/>
                <w:sz w:val="24"/>
                <w:szCs w:val="24"/>
                <w:lang w:val="en-AU"/>
              </w:rPr>
            </w:pPr>
            <w:r w:rsidRPr="004D207D">
              <w:rPr>
                <w:rFonts w:ascii="Times New Roman" w:hAnsi="Times New Roman" w:cs="Times New Roman"/>
                <w:bCs/>
                <w:sz w:val="24"/>
                <w:szCs w:val="24"/>
                <w:lang w:val="en-AU"/>
              </w:rPr>
              <w:t>13 336,4</w:t>
            </w:r>
          </w:p>
        </w:tc>
      </w:tr>
      <w:tr w:rsidR="00BB7CF2" w:rsidRPr="008B21BC" w:rsidTr="001268D7">
        <w:tc>
          <w:tcPr>
            <w:tcW w:w="9498" w:type="dxa"/>
            <w:gridSpan w:val="2"/>
          </w:tcPr>
          <w:p w:rsidR="00BB7CF2" w:rsidRPr="004D207D" w:rsidRDefault="00B03189" w:rsidP="009B1252">
            <w:pPr>
              <w:ind w:firstLine="743"/>
              <w:contextualSpacing/>
              <w:jc w:val="both"/>
              <w:rPr>
                <w:rFonts w:ascii="Times New Roman" w:hAnsi="Times New Roman" w:cs="Times New Roman"/>
                <w:bCs/>
                <w:sz w:val="24"/>
                <w:szCs w:val="24"/>
              </w:rPr>
            </w:pPr>
            <w:r w:rsidRPr="00421BD3">
              <w:rPr>
                <w:rFonts w:ascii="Times New Roman" w:eastAsia="Calibri" w:hAnsi="Times New Roman" w:cs="Times New Roman"/>
                <w:sz w:val="24"/>
                <w:szCs w:val="24"/>
              </w:rPr>
              <w:t>Ескерту</w:t>
            </w:r>
            <w:r w:rsidRPr="00B03189">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4B0D2C">
              <w:rPr>
                <w:rFonts w:ascii="Times New Roman" w:hAnsi="Times New Roman" w:cs="Times New Roman"/>
                <w:sz w:val="24"/>
                <w:szCs w:val="24"/>
                <w:lang w:val="kk-KZ"/>
              </w:rPr>
              <w:t xml:space="preserve"> </w:t>
            </w:r>
            <w:r w:rsidR="00BB7CF2" w:rsidRPr="001F413D">
              <w:rPr>
                <w:rFonts w:ascii="Times New Roman" w:hAnsi="Times New Roman" w:cs="Times New Roman"/>
                <w:sz w:val="24"/>
                <w:szCs w:val="24"/>
                <w:lang w:val="kk-KZ"/>
              </w:rPr>
              <w:t>[</w:t>
            </w:r>
            <w:r w:rsidR="005E7ABC">
              <w:fldChar w:fldCharType="begin"/>
            </w:r>
            <w:r w:rsidR="005E7ABC">
              <w:instrText xml:space="preserve"> REF _Ref160042794 \r \h  \* MERGEFORMAT </w:instrText>
            </w:r>
            <w:r w:rsidR="005E7ABC">
              <w:fldChar w:fldCharType="separate"/>
            </w:r>
            <w:r w:rsidR="00D540B3" w:rsidRPr="00D540B3">
              <w:rPr>
                <w:rFonts w:ascii="Times New Roman" w:hAnsi="Times New Roman" w:cs="Times New Roman"/>
                <w:sz w:val="24"/>
                <w:szCs w:val="24"/>
                <w:lang w:val="kk-KZ"/>
              </w:rPr>
              <w:t>10</w:t>
            </w:r>
            <w:r w:rsidR="009B1252">
              <w:rPr>
                <w:rFonts w:ascii="Times New Roman" w:hAnsi="Times New Roman" w:cs="Times New Roman"/>
                <w:sz w:val="24"/>
                <w:szCs w:val="24"/>
                <w:lang w:val="kk-KZ"/>
              </w:rPr>
              <w:t>1</w:t>
            </w:r>
            <w:r w:rsidR="005E7ABC">
              <w:fldChar w:fldCharType="end"/>
            </w:r>
            <w:r w:rsidR="00BB7CF2" w:rsidRPr="001F413D">
              <w:rPr>
                <w:rFonts w:ascii="Times New Roman" w:hAnsi="Times New Roman" w:cs="Times New Roman"/>
                <w:sz w:val="24"/>
                <w:szCs w:val="24"/>
                <w:lang w:val="kk-KZ"/>
              </w:rPr>
              <w:t xml:space="preserve">] </w:t>
            </w:r>
          </w:p>
        </w:tc>
      </w:tr>
    </w:tbl>
    <w:p w:rsidR="00BB7CF2" w:rsidRDefault="00BB7CF2" w:rsidP="004B0D2C">
      <w:pPr>
        <w:spacing w:after="0" w:line="240" w:lineRule="auto"/>
        <w:contextualSpacing/>
        <w:jc w:val="both"/>
        <w:rPr>
          <w:rFonts w:ascii="Times New Roman" w:hAnsi="Times New Roman" w:cs="Times New Roman"/>
          <w:bCs/>
          <w:sz w:val="28"/>
          <w:szCs w:val="28"/>
          <w:lang w:val="kk-KZ"/>
        </w:rPr>
      </w:pPr>
    </w:p>
    <w:p w:rsidR="00BB7CF2" w:rsidRPr="009B1252" w:rsidRDefault="00BB7CF2" w:rsidP="001268D7">
      <w:pPr>
        <w:tabs>
          <w:tab w:val="left" w:pos="993"/>
        </w:tabs>
        <w:spacing w:after="0" w:line="240" w:lineRule="auto"/>
        <w:ind w:firstLine="708"/>
        <w:contextualSpacing/>
        <w:jc w:val="both"/>
        <w:rPr>
          <w:rFonts w:ascii="Times New Roman" w:hAnsi="Times New Roman" w:cs="Times New Roman"/>
          <w:sz w:val="28"/>
          <w:szCs w:val="28"/>
          <w:lang w:val="kk-KZ"/>
        </w:rPr>
      </w:pPr>
      <w:r w:rsidRPr="00986D7D">
        <w:rPr>
          <w:rFonts w:ascii="Times New Roman" w:hAnsi="Times New Roman" w:cs="Times New Roman"/>
          <w:sz w:val="28"/>
          <w:szCs w:val="28"/>
          <w:lang w:val="kk-KZ"/>
        </w:rPr>
        <w:t>Жоғарыдағы (</w:t>
      </w:r>
      <w:r w:rsidR="001268D7">
        <w:rPr>
          <w:rFonts w:ascii="Times New Roman" w:hAnsi="Times New Roman" w:cs="Times New Roman"/>
          <w:sz w:val="28"/>
          <w:szCs w:val="28"/>
          <w:lang w:val="kk-KZ"/>
        </w:rPr>
        <w:t>20-</w:t>
      </w:r>
      <w:r w:rsidRPr="00986D7D">
        <w:rPr>
          <w:rFonts w:ascii="Times New Roman" w:hAnsi="Times New Roman" w:cs="Times New Roman"/>
          <w:sz w:val="28"/>
          <w:szCs w:val="28"/>
          <w:lang w:val="kk-KZ"/>
        </w:rPr>
        <w:t>кесте) сәйкес осы топқа кіретін энергия өндіруші</w:t>
      </w:r>
      <w:r w:rsidRPr="008B21BC">
        <w:rPr>
          <w:rFonts w:ascii="Times New Roman" w:hAnsi="Times New Roman" w:cs="Times New Roman"/>
          <w:sz w:val="28"/>
          <w:szCs w:val="28"/>
          <w:lang w:val="kk-KZ"/>
        </w:rPr>
        <w:t xml:space="preserve"> ұйымдар ірі тұтынушы ұйымдарға электр энергия көлемін тікелей шекті бағамен сатады, </w:t>
      </w:r>
      <w:r w:rsidR="00D312CB">
        <w:rPr>
          <w:rFonts w:ascii="Times New Roman" w:hAnsi="Times New Roman" w:cs="Times New Roman"/>
          <w:sz w:val="28"/>
          <w:szCs w:val="28"/>
          <w:lang w:val="kk-KZ"/>
        </w:rPr>
        <w:t xml:space="preserve">яғни Министрлік бекіткен шекті бағамен, </w:t>
      </w:r>
      <w:r w:rsidRPr="008B21BC">
        <w:rPr>
          <w:rFonts w:ascii="Times New Roman" w:hAnsi="Times New Roman" w:cs="Times New Roman"/>
          <w:sz w:val="28"/>
          <w:szCs w:val="28"/>
          <w:lang w:val="kk-KZ"/>
        </w:rPr>
        <w:t xml:space="preserve">ал салыстырма үшін көтерме тұтынушылар болып табылмайтын шағын бизнес пен бюджеттік ұйымдар үшін энергиямен жабдықтаушы ұйымдардың </w:t>
      </w:r>
      <w:r w:rsidR="00D312CB">
        <w:rPr>
          <w:rFonts w:ascii="Times New Roman" w:hAnsi="Times New Roman" w:cs="Times New Roman"/>
          <w:sz w:val="28"/>
          <w:szCs w:val="28"/>
          <w:lang w:val="kk-KZ"/>
        </w:rPr>
        <w:t xml:space="preserve">тарифтік деңгейлері </w:t>
      </w:r>
      <w:r w:rsidR="00D312CB" w:rsidRPr="009B1252">
        <w:rPr>
          <w:rFonts w:ascii="Times New Roman" w:hAnsi="Times New Roman" w:cs="Times New Roman"/>
          <w:sz w:val="28"/>
          <w:szCs w:val="28"/>
          <w:lang w:val="kk-KZ"/>
        </w:rPr>
        <w:t>1</w:t>
      </w:r>
      <w:r w:rsidR="009B1252" w:rsidRPr="009B1252">
        <w:rPr>
          <w:rFonts w:ascii="Times New Roman" w:hAnsi="Times New Roman" w:cs="Times New Roman"/>
          <w:sz w:val="28"/>
          <w:szCs w:val="28"/>
          <w:lang w:val="kk-KZ"/>
        </w:rPr>
        <w:t> </w:t>
      </w:r>
      <w:r w:rsidR="00D312CB" w:rsidRPr="009B1252">
        <w:rPr>
          <w:rFonts w:ascii="Times New Roman" w:hAnsi="Times New Roman" w:cs="Times New Roman"/>
          <w:sz w:val="28"/>
          <w:szCs w:val="28"/>
          <w:lang w:val="kk-KZ"/>
        </w:rPr>
        <w:t>кВт.сағ. 4</w:t>
      </w:r>
      <w:r w:rsidRPr="009B1252">
        <w:rPr>
          <w:rFonts w:ascii="Times New Roman" w:hAnsi="Times New Roman" w:cs="Times New Roman"/>
          <w:sz w:val="28"/>
          <w:szCs w:val="28"/>
          <w:lang w:val="kk-KZ"/>
        </w:rPr>
        <w:t>0-</w:t>
      </w:r>
      <w:r w:rsidR="00D312CB" w:rsidRPr="009B1252">
        <w:rPr>
          <w:rFonts w:ascii="Times New Roman" w:hAnsi="Times New Roman" w:cs="Times New Roman"/>
          <w:sz w:val="28"/>
          <w:szCs w:val="28"/>
          <w:lang w:val="kk-KZ"/>
        </w:rPr>
        <w:t>5</w:t>
      </w:r>
      <w:r w:rsidRPr="009B1252">
        <w:rPr>
          <w:rFonts w:ascii="Times New Roman" w:hAnsi="Times New Roman" w:cs="Times New Roman"/>
          <w:sz w:val="28"/>
          <w:szCs w:val="28"/>
          <w:lang w:val="kk-KZ"/>
        </w:rPr>
        <w:t>0 теңгеден кем емес.</w:t>
      </w:r>
    </w:p>
    <w:p w:rsidR="00D312CB" w:rsidRPr="00D312CB" w:rsidRDefault="00D312CB" w:rsidP="001268D7">
      <w:pPr>
        <w:tabs>
          <w:tab w:val="left" w:pos="993"/>
        </w:tabs>
        <w:spacing w:after="0" w:line="240" w:lineRule="auto"/>
        <w:ind w:firstLine="708"/>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Бұл дегеніміз </w:t>
      </w:r>
      <w:r w:rsidR="00A5314B">
        <w:rPr>
          <w:rFonts w:ascii="Times New Roman" w:hAnsi="Times New Roman" w:cs="Times New Roman"/>
          <w:bCs/>
          <w:sz w:val="28"/>
          <w:szCs w:val="28"/>
          <w:lang w:val="kk-KZ"/>
        </w:rPr>
        <w:t xml:space="preserve">көтерме нарықтағы тұтынушыларда </w:t>
      </w:r>
      <w:r w:rsidR="00A37B0A">
        <w:rPr>
          <w:rFonts w:ascii="Times New Roman" w:hAnsi="Times New Roman" w:cs="Times New Roman"/>
          <w:bCs/>
          <w:sz w:val="28"/>
          <w:szCs w:val="28"/>
          <w:lang w:val="kk-KZ"/>
        </w:rPr>
        <w:t>электр энергия</w:t>
      </w:r>
      <w:r w:rsidR="00A37B0A" w:rsidRPr="00D312CB">
        <w:rPr>
          <w:rFonts w:ascii="Times New Roman" w:hAnsi="Times New Roman" w:cs="Times New Roman"/>
          <w:bCs/>
          <w:sz w:val="28"/>
          <w:szCs w:val="28"/>
          <w:lang w:val="kk-KZ"/>
        </w:rPr>
        <w:t>н</w:t>
      </w:r>
      <w:r w:rsidR="00A37B0A">
        <w:rPr>
          <w:rFonts w:ascii="Times New Roman" w:hAnsi="Times New Roman" w:cs="Times New Roman"/>
          <w:bCs/>
          <w:sz w:val="28"/>
          <w:szCs w:val="28"/>
          <w:lang w:val="kk-KZ"/>
        </w:rPr>
        <w:t>ы</w:t>
      </w:r>
      <w:r w:rsidR="00A37B0A" w:rsidRPr="00D312CB">
        <w:rPr>
          <w:rFonts w:ascii="Times New Roman" w:hAnsi="Times New Roman" w:cs="Times New Roman"/>
          <w:bCs/>
          <w:sz w:val="28"/>
          <w:szCs w:val="28"/>
          <w:lang w:val="kk-KZ"/>
        </w:rPr>
        <w:t xml:space="preserve"> сататын </w:t>
      </w:r>
      <w:r>
        <w:rPr>
          <w:rFonts w:ascii="Times New Roman" w:hAnsi="Times New Roman" w:cs="Times New Roman"/>
          <w:bCs/>
          <w:sz w:val="28"/>
          <w:szCs w:val="28"/>
          <w:lang w:val="kk-KZ"/>
        </w:rPr>
        <w:t>өздік</w:t>
      </w:r>
      <w:r w:rsidR="00A5314B">
        <w:rPr>
          <w:rFonts w:ascii="Times New Roman" w:hAnsi="Times New Roman" w:cs="Times New Roman"/>
          <w:bCs/>
          <w:sz w:val="28"/>
          <w:szCs w:val="28"/>
          <w:lang w:val="kk-KZ"/>
        </w:rPr>
        <w:t xml:space="preserve"> энергия өндіруші ұйымдары бар болғандықтан </w:t>
      </w:r>
      <w:r w:rsidR="00A37B0A">
        <w:rPr>
          <w:rFonts w:ascii="Times New Roman" w:hAnsi="Times New Roman" w:cs="Times New Roman"/>
          <w:bCs/>
          <w:sz w:val="28"/>
          <w:szCs w:val="28"/>
          <w:lang w:val="kk-KZ"/>
        </w:rPr>
        <w:t>қуат</w:t>
      </w:r>
      <w:r w:rsidR="00A5314B">
        <w:rPr>
          <w:rFonts w:ascii="Times New Roman" w:hAnsi="Times New Roman" w:cs="Times New Roman"/>
          <w:bCs/>
          <w:sz w:val="28"/>
          <w:szCs w:val="28"/>
          <w:lang w:val="kk-KZ"/>
        </w:rPr>
        <w:t xml:space="preserve"> нарығына олар жатпайды</w:t>
      </w:r>
      <w:r w:rsidRPr="00D312CB">
        <w:rPr>
          <w:rFonts w:ascii="Times New Roman" w:hAnsi="Times New Roman" w:cs="Times New Roman"/>
          <w:bCs/>
          <w:sz w:val="28"/>
          <w:szCs w:val="28"/>
          <w:lang w:val="kk-KZ"/>
        </w:rPr>
        <w:t xml:space="preserve"> және тиісінше қолданыстағ</w:t>
      </w:r>
      <w:r w:rsidR="000E372F">
        <w:rPr>
          <w:rFonts w:ascii="Times New Roman" w:hAnsi="Times New Roman" w:cs="Times New Roman"/>
          <w:bCs/>
          <w:sz w:val="28"/>
          <w:szCs w:val="28"/>
          <w:lang w:val="kk-KZ"/>
        </w:rPr>
        <w:t>ы электр станцияларды</w:t>
      </w:r>
      <w:r w:rsidR="00A37B0A">
        <w:rPr>
          <w:rFonts w:ascii="Times New Roman" w:hAnsi="Times New Roman" w:cs="Times New Roman"/>
          <w:bCs/>
          <w:sz w:val="28"/>
          <w:szCs w:val="28"/>
          <w:lang w:val="kk-KZ"/>
        </w:rPr>
        <w:t xml:space="preserve"> жаңғыртуға</w:t>
      </w:r>
      <w:r w:rsidR="000E372F">
        <w:rPr>
          <w:rFonts w:ascii="Times New Roman" w:hAnsi="Times New Roman" w:cs="Times New Roman"/>
          <w:bCs/>
          <w:sz w:val="28"/>
          <w:szCs w:val="28"/>
          <w:lang w:val="kk-KZ"/>
        </w:rPr>
        <w:t xml:space="preserve"> және жаңа электр станциялардың құрылысын қаржыландырмайды</w:t>
      </w:r>
      <w:r w:rsidRPr="00D312CB">
        <w:rPr>
          <w:rFonts w:ascii="Times New Roman" w:hAnsi="Times New Roman" w:cs="Times New Roman"/>
          <w:bCs/>
          <w:sz w:val="28"/>
          <w:szCs w:val="28"/>
          <w:lang w:val="kk-KZ"/>
        </w:rPr>
        <w:t>.</w:t>
      </w:r>
    </w:p>
    <w:p w:rsidR="00A37B0A" w:rsidRDefault="00D312CB" w:rsidP="001268D7">
      <w:pPr>
        <w:tabs>
          <w:tab w:val="left" w:pos="993"/>
        </w:tabs>
        <w:spacing w:after="0" w:line="240" w:lineRule="auto"/>
        <w:ind w:firstLine="708"/>
        <w:contextualSpacing/>
        <w:jc w:val="both"/>
        <w:rPr>
          <w:rFonts w:ascii="Times New Roman" w:hAnsi="Times New Roman" w:cs="Times New Roman"/>
          <w:bCs/>
          <w:sz w:val="28"/>
          <w:szCs w:val="28"/>
          <w:lang w:val="kk-KZ"/>
        </w:rPr>
      </w:pPr>
      <w:r w:rsidRPr="00D312CB">
        <w:rPr>
          <w:rFonts w:ascii="Times New Roman" w:hAnsi="Times New Roman" w:cs="Times New Roman"/>
          <w:bCs/>
          <w:sz w:val="28"/>
          <w:szCs w:val="28"/>
          <w:lang w:val="kk-KZ"/>
        </w:rPr>
        <w:t>Көтерме</w:t>
      </w:r>
      <w:r w:rsidR="00A37B0A">
        <w:rPr>
          <w:rFonts w:ascii="Times New Roman" w:hAnsi="Times New Roman" w:cs="Times New Roman"/>
          <w:bCs/>
          <w:sz w:val="28"/>
          <w:szCs w:val="28"/>
          <w:lang w:val="kk-KZ"/>
        </w:rPr>
        <w:t xml:space="preserve"> сауда нарығындағы тұтынушылар</w:t>
      </w:r>
      <w:r w:rsidR="00A5314B">
        <w:rPr>
          <w:rFonts w:ascii="Times New Roman" w:hAnsi="Times New Roman" w:cs="Times New Roman"/>
          <w:bCs/>
          <w:sz w:val="28"/>
          <w:szCs w:val="28"/>
          <w:lang w:val="kk-KZ"/>
        </w:rPr>
        <w:t>ы</w:t>
      </w:r>
      <w:r w:rsidR="00A37B0A">
        <w:rPr>
          <w:rFonts w:ascii="Times New Roman" w:hAnsi="Times New Roman" w:cs="Times New Roman"/>
          <w:bCs/>
          <w:sz w:val="28"/>
          <w:szCs w:val="28"/>
          <w:lang w:val="kk-KZ"/>
        </w:rPr>
        <w:t xml:space="preserve"> елміздегі</w:t>
      </w:r>
      <w:r w:rsidRPr="00D312CB">
        <w:rPr>
          <w:rFonts w:ascii="Times New Roman" w:hAnsi="Times New Roman" w:cs="Times New Roman"/>
          <w:bCs/>
          <w:sz w:val="28"/>
          <w:szCs w:val="28"/>
          <w:lang w:val="kk-KZ"/>
        </w:rPr>
        <w:t xml:space="preserve"> электр энергия</w:t>
      </w:r>
      <w:r w:rsidR="00A37B0A">
        <w:rPr>
          <w:rFonts w:ascii="Times New Roman" w:hAnsi="Times New Roman" w:cs="Times New Roman"/>
          <w:bCs/>
          <w:sz w:val="28"/>
          <w:szCs w:val="28"/>
          <w:lang w:val="kk-KZ"/>
        </w:rPr>
        <w:t>ның жалпы көлемінің</w:t>
      </w:r>
      <w:r w:rsidRPr="00D312CB">
        <w:rPr>
          <w:rFonts w:ascii="Times New Roman" w:hAnsi="Times New Roman" w:cs="Times New Roman"/>
          <w:bCs/>
          <w:sz w:val="28"/>
          <w:szCs w:val="28"/>
          <w:lang w:val="kk-KZ"/>
        </w:rPr>
        <w:t xml:space="preserve"> 60%</w:t>
      </w:r>
      <w:r w:rsidR="00A37B0A">
        <w:rPr>
          <w:rFonts w:ascii="Times New Roman" w:hAnsi="Times New Roman" w:cs="Times New Roman"/>
          <w:bCs/>
          <w:sz w:val="28"/>
          <w:szCs w:val="28"/>
          <w:lang w:val="kk-KZ"/>
        </w:rPr>
        <w:t xml:space="preserve"> </w:t>
      </w:r>
      <w:r w:rsidRPr="00D312CB">
        <w:rPr>
          <w:rFonts w:ascii="Times New Roman" w:hAnsi="Times New Roman" w:cs="Times New Roman"/>
          <w:bCs/>
          <w:sz w:val="28"/>
          <w:szCs w:val="28"/>
          <w:lang w:val="kk-KZ"/>
        </w:rPr>
        <w:t>астамын па</w:t>
      </w:r>
      <w:r w:rsidR="00A37B0A">
        <w:rPr>
          <w:rFonts w:ascii="Times New Roman" w:hAnsi="Times New Roman" w:cs="Times New Roman"/>
          <w:bCs/>
          <w:sz w:val="28"/>
          <w:szCs w:val="28"/>
          <w:lang w:val="kk-KZ"/>
        </w:rPr>
        <w:t>йдаланады</w:t>
      </w:r>
      <w:r w:rsidRPr="00D312CB">
        <w:rPr>
          <w:rFonts w:ascii="Times New Roman" w:hAnsi="Times New Roman" w:cs="Times New Roman"/>
          <w:bCs/>
          <w:sz w:val="28"/>
          <w:szCs w:val="28"/>
          <w:lang w:val="kk-KZ"/>
        </w:rPr>
        <w:t>.</w:t>
      </w:r>
      <w:r w:rsidR="00A37B0A">
        <w:rPr>
          <w:rFonts w:ascii="Times New Roman" w:hAnsi="Times New Roman" w:cs="Times New Roman"/>
          <w:bCs/>
          <w:sz w:val="28"/>
          <w:szCs w:val="28"/>
          <w:lang w:val="kk-KZ"/>
        </w:rPr>
        <w:t xml:space="preserve"> </w:t>
      </w:r>
    </w:p>
    <w:p w:rsidR="00A5314B" w:rsidRPr="001F413D" w:rsidRDefault="000E372F" w:rsidP="001268D7">
      <w:pPr>
        <w:tabs>
          <w:tab w:val="left" w:pos="993"/>
        </w:tabs>
        <w:spacing w:after="0" w:line="240" w:lineRule="auto"/>
        <w:ind w:firstLine="708"/>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Жо</w:t>
      </w:r>
      <w:r w:rsidR="00A5314B">
        <w:rPr>
          <w:rFonts w:ascii="Times New Roman" w:hAnsi="Times New Roman" w:cs="Times New Roman"/>
          <w:bCs/>
          <w:sz w:val="28"/>
          <w:szCs w:val="28"/>
          <w:lang w:val="kk-KZ"/>
        </w:rPr>
        <w:t>ғ</w:t>
      </w:r>
      <w:r>
        <w:rPr>
          <w:rFonts w:ascii="Times New Roman" w:hAnsi="Times New Roman" w:cs="Times New Roman"/>
          <w:bCs/>
          <w:sz w:val="28"/>
          <w:szCs w:val="28"/>
          <w:lang w:val="kk-KZ"/>
        </w:rPr>
        <w:t xml:space="preserve">арыдағыны ескере отырып, </w:t>
      </w:r>
      <w:r w:rsidR="00A5314B">
        <w:rPr>
          <w:rFonts w:ascii="Times New Roman" w:hAnsi="Times New Roman" w:cs="Times New Roman"/>
          <w:bCs/>
          <w:sz w:val="28"/>
          <w:szCs w:val="28"/>
          <w:lang w:val="kk-KZ"/>
        </w:rPr>
        <w:t>қуат</w:t>
      </w:r>
      <w:r w:rsidR="00A5314B" w:rsidRPr="00A5314B">
        <w:rPr>
          <w:rFonts w:ascii="Times New Roman" w:hAnsi="Times New Roman" w:cs="Times New Roman"/>
          <w:bCs/>
          <w:sz w:val="28"/>
          <w:szCs w:val="28"/>
          <w:lang w:val="kk-KZ"/>
        </w:rPr>
        <w:t xml:space="preserve"> нарығының механизмінен бас т</w:t>
      </w:r>
      <w:r w:rsidR="00A5314B">
        <w:rPr>
          <w:rFonts w:ascii="Times New Roman" w:hAnsi="Times New Roman" w:cs="Times New Roman"/>
          <w:bCs/>
          <w:sz w:val="28"/>
          <w:szCs w:val="28"/>
          <w:lang w:val="kk-KZ"/>
        </w:rPr>
        <w:t>арту және көтерме тұтынушыларды</w:t>
      </w:r>
      <w:r w:rsidR="00A5314B" w:rsidRPr="00A5314B">
        <w:rPr>
          <w:rFonts w:ascii="Times New Roman" w:hAnsi="Times New Roman" w:cs="Times New Roman"/>
          <w:bCs/>
          <w:sz w:val="28"/>
          <w:szCs w:val="28"/>
          <w:lang w:val="kk-KZ"/>
        </w:rPr>
        <w:t xml:space="preserve"> ор</w:t>
      </w:r>
      <w:r w:rsidR="00A5314B">
        <w:rPr>
          <w:rFonts w:ascii="Times New Roman" w:hAnsi="Times New Roman" w:cs="Times New Roman"/>
          <w:bCs/>
          <w:sz w:val="28"/>
          <w:szCs w:val="28"/>
          <w:lang w:val="kk-KZ"/>
        </w:rPr>
        <w:t>талықтандырылған сатып алуларға тең</w:t>
      </w:r>
      <w:r w:rsidR="00A5314B" w:rsidRPr="00A5314B">
        <w:rPr>
          <w:rFonts w:ascii="Times New Roman" w:hAnsi="Times New Roman" w:cs="Times New Roman"/>
          <w:bCs/>
          <w:sz w:val="28"/>
          <w:szCs w:val="28"/>
          <w:lang w:val="kk-KZ"/>
        </w:rPr>
        <w:t xml:space="preserve"> қатысу</w:t>
      </w:r>
      <w:r w:rsidR="00A5314B">
        <w:rPr>
          <w:rFonts w:ascii="Times New Roman" w:hAnsi="Times New Roman" w:cs="Times New Roman"/>
          <w:bCs/>
          <w:sz w:val="28"/>
          <w:szCs w:val="28"/>
          <w:lang w:val="kk-KZ"/>
        </w:rPr>
        <w:t xml:space="preserve">ды қарастыру қажет. 2023 жылы елімізде 112 823,1 млн. </w:t>
      </w:r>
      <w:r w:rsidR="00A5314B" w:rsidRPr="008B21BC">
        <w:rPr>
          <w:rFonts w:ascii="Times New Roman" w:hAnsi="Times New Roman" w:cs="Times New Roman"/>
          <w:bCs/>
          <w:sz w:val="28"/>
          <w:szCs w:val="28"/>
          <w:lang w:val="kk-KZ"/>
        </w:rPr>
        <w:t xml:space="preserve">кВт/сағ электр </w:t>
      </w:r>
      <w:r w:rsidR="00A5314B" w:rsidRPr="001F413D">
        <w:rPr>
          <w:rFonts w:ascii="Times New Roman" w:hAnsi="Times New Roman" w:cs="Times New Roman"/>
          <w:bCs/>
          <w:sz w:val="28"/>
          <w:szCs w:val="28"/>
          <w:lang w:val="kk-KZ"/>
        </w:rPr>
        <w:t>энергия көлемі өндірілді [</w:t>
      </w:r>
      <w:r w:rsidR="005E7ABC">
        <w:fldChar w:fldCharType="begin"/>
      </w:r>
      <w:r w:rsidR="005E7ABC" w:rsidRPr="00D7679B">
        <w:rPr>
          <w:lang w:val="kk-KZ"/>
        </w:rPr>
        <w:instrText xml:space="preserve"> REF _Ref160042794 \r \h  \* MERGEFORMAT </w:instrText>
      </w:r>
      <w:r w:rsidR="005E7ABC">
        <w:fldChar w:fldCharType="separate"/>
      </w:r>
      <w:r w:rsidR="00D540B3" w:rsidRPr="00D540B3">
        <w:rPr>
          <w:rFonts w:ascii="Times New Roman" w:hAnsi="Times New Roman" w:cs="Times New Roman"/>
          <w:bCs/>
          <w:sz w:val="28"/>
          <w:szCs w:val="28"/>
          <w:lang w:val="kk-KZ"/>
        </w:rPr>
        <w:t>10</w:t>
      </w:r>
      <w:r w:rsidR="009B1252">
        <w:rPr>
          <w:rFonts w:ascii="Times New Roman" w:hAnsi="Times New Roman" w:cs="Times New Roman"/>
          <w:bCs/>
          <w:sz w:val="28"/>
          <w:szCs w:val="28"/>
          <w:lang w:val="kk-KZ"/>
        </w:rPr>
        <w:t>1</w:t>
      </w:r>
      <w:r w:rsidR="005E7ABC">
        <w:fldChar w:fldCharType="end"/>
      </w:r>
      <w:r w:rsidR="00A5314B" w:rsidRPr="001F413D">
        <w:rPr>
          <w:rFonts w:ascii="Times New Roman" w:hAnsi="Times New Roman" w:cs="Times New Roman"/>
          <w:bCs/>
          <w:sz w:val="28"/>
          <w:szCs w:val="28"/>
          <w:lang w:val="kk-KZ"/>
        </w:rPr>
        <w:t xml:space="preserve">]. Осының нәтижесінде нарықта </w:t>
      </w:r>
      <w:r w:rsidR="00A5314B" w:rsidRPr="001F413D">
        <w:rPr>
          <w:rFonts w:ascii="Times New Roman" w:hAnsi="Times New Roman" w:cs="Times New Roman"/>
          <w:sz w:val="28"/>
          <w:szCs w:val="28"/>
          <w:lang w:val="kk-KZ"/>
        </w:rPr>
        <w:t>өндірілген</w:t>
      </w:r>
      <w:r w:rsidR="00A5314B" w:rsidRPr="001F413D">
        <w:rPr>
          <w:rFonts w:ascii="Times New Roman" w:hAnsi="Times New Roman" w:cs="Times New Roman"/>
          <w:bCs/>
          <w:sz w:val="28"/>
          <w:szCs w:val="28"/>
          <w:lang w:val="kk-KZ"/>
        </w:rPr>
        <w:t xml:space="preserve"> барлық көлемді пайдалануға мүмкіндік береді, тиісінше, көтерме тұтынушылар үшін тариф 5 теңге/кВт.</w:t>
      </w:r>
      <w:r w:rsidR="004F64B4" w:rsidRPr="001F413D">
        <w:rPr>
          <w:rFonts w:ascii="Times New Roman" w:hAnsi="Times New Roman" w:cs="Times New Roman"/>
          <w:bCs/>
          <w:sz w:val="28"/>
          <w:szCs w:val="28"/>
          <w:lang w:val="kk-KZ"/>
        </w:rPr>
        <w:t>сағ. көтер</w:t>
      </w:r>
      <w:r w:rsidR="00A5314B" w:rsidRPr="001F413D">
        <w:rPr>
          <w:rFonts w:ascii="Times New Roman" w:hAnsi="Times New Roman" w:cs="Times New Roman"/>
          <w:bCs/>
          <w:sz w:val="28"/>
          <w:szCs w:val="28"/>
          <w:lang w:val="kk-KZ"/>
        </w:rPr>
        <w:t xml:space="preserve">се, бұл жылына </w:t>
      </w:r>
      <w:r w:rsidR="004F64B4" w:rsidRPr="001F413D">
        <w:rPr>
          <w:rFonts w:ascii="Times New Roman" w:hAnsi="Times New Roman" w:cs="Times New Roman"/>
          <w:bCs/>
          <w:sz w:val="28"/>
          <w:szCs w:val="28"/>
          <w:lang w:val="kk-KZ"/>
        </w:rPr>
        <w:t xml:space="preserve">салаға </w:t>
      </w:r>
      <w:r w:rsidR="00A5314B" w:rsidRPr="001F413D">
        <w:rPr>
          <w:rFonts w:ascii="Times New Roman" w:hAnsi="Times New Roman" w:cs="Times New Roman"/>
          <w:bCs/>
          <w:sz w:val="28"/>
          <w:szCs w:val="28"/>
          <w:lang w:val="kk-KZ"/>
        </w:rPr>
        <w:t>3</w:t>
      </w:r>
      <w:r w:rsidR="004F64B4" w:rsidRPr="001F413D">
        <w:rPr>
          <w:rFonts w:ascii="Times New Roman" w:hAnsi="Times New Roman" w:cs="Times New Roman"/>
          <w:bCs/>
          <w:sz w:val="28"/>
          <w:szCs w:val="28"/>
          <w:lang w:val="kk-KZ"/>
        </w:rPr>
        <w:t>38</w:t>
      </w:r>
      <w:r w:rsidR="00A5314B" w:rsidRPr="001F413D">
        <w:rPr>
          <w:rFonts w:ascii="Times New Roman" w:hAnsi="Times New Roman" w:cs="Times New Roman"/>
          <w:bCs/>
          <w:sz w:val="28"/>
          <w:szCs w:val="28"/>
          <w:lang w:val="kk-KZ"/>
        </w:rPr>
        <w:t xml:space="preserve"> </w:t>
      </w:r>
      <w:r w:rsidR="004F64B4" w:rsidRPr="001F413D">
        <w:rPr>
          <w:rFonts w:ascii="Times New Roman" w:hAnsi="Times New Roman" w:cs="Times New Roman"/>
          <w:bCs/>
          <w:sz w:val="28"/>
          <w:szCs w:val="28"/>
          <w:lang w:val="kk-KZ"/>
        </w:rPr>
        <w:t>469</w:t>
      </w:r>
      <w:r w:rsidR="00A5314B" w:rsidRPr="001F413D">
        <w:rPr>
          <w:rFonts w:ascii="Times New Roman" w:hAnsi="Times New Roman" w:cs="Times New Roman"/>
          <w:bCs/>
          <w:sz w:val="28"/>
          <w:szCs w:val="28"/>
          <w:lang w:val="kk-KZ"/>
        </w:rPr>
        <w:t xml:space="preserve"> млн теңге </w:t>
      </w:r>
      <w:r w:rsidR="004F64B4" w:rsidRPr="001F413D">
        <w:rPr>
          <w:rFonts w:ascii="Times New Roman" w:hAnsi="Times New Roman" w:cs="Times New Roman"/>
          <w:bCs/>
          <w:sz w:val="28"/>
          <w:szCs w:val="28"/>
          <w:lang w:val="kk-KZ"/>
        </w:rPr>
        <w:t>пайда әкелуі мүмкін.</w:t>
      </w:r>
    </w:p>
    <w:p w:rsidR="00DF7AC3" w:rsidRPr="001F413D" w:rsidRDefault="00DF7AC3" w:rsidP="001268D7">
      <w:pPr>
        <w:tabs>
          <w:tab w:val="left" w:pos="993"/>
        </w:tabs>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Көптеген елдерде, соның ішінде Ресейде электр энергия көлемінің сұранысына қарамастан және электр станцияларға тұрақты шығындары мен инвестицияларын жабуға мүмкіндік беретін қуат нарықтары құрылды.</w:t>
      </w:r>
    </w:p>
    <w:p w:rsidR="00DF7AC3" w:rsidRPr="001F413D" w:rsidRDefault="00DF7AC3" w:rsidP="001268D7">
      <w:pPr>
        <w:tabs>
          <w:tab w:val="left" w:pos="993"/>
        </w:tabs>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Канапелько [</w:t>
      </w:r>
      <w:r w:rsidR="005E7ABC">
        <w:fldChar w:fldCharType="begin"/>
      </w:r>
      <w:r w:rsidR="005E7ABC" w:rsidRPr="00D7679B">
        <w:rPr>
          <w:lang w:val="kk-KZ"/>
        </w:rPr>
        <w:instrText xml:space="preserve"> REF _Ref157613803 \r \h  \* MERGEFORMAT </w:instrText>
      </w:r>
      <w:r w:rsidR="005E7ABC">
        <w:fldChar w:fldCharType="separate"/>
      </w:r>
      <w:r w:rsidR="00D540B3" w:rsidRPr="00D540B3">
        <w:rPr>
          <w:rFonts w:ascii="Times New Roman" w:hAnsi="Times New Roman" w:cs="Times New Roman"/>
          <w:sz w:val="28"/>
          <w:szCs w:val="28"/>
          <w:lang w:val="kk-KZ"/>
        </w:rPr>
        <w:t>12</w:t>
      </w:r>
      <w:r w:rsidR="009B1252">
        <w:rPr>
          <w:rFonts w:ascii="Times New Roman" w:hAnsi="Times New Roman" w:cs="Times New Roman"/>
          <w:sz w:val="28"/>
          <w:szCs w:val="28"/>
          <w:lang w:val="kk-KZ"/>
        </w:rPr>
        <w:t>3</w:t>
      </w:r>
      <w:r w:rsidR="005E7ABC">
        <w:fldChar w:fldCharType="end"/>
      </w:r>
      <w:r w:rsidRPr="001F413D">
        <w:rPr>
          <w:rFonts w:ascii="Times New Roman" w:hAnsi="Times New Roman" w:cs="Times New Roman"/>
          <w:sz w:val="28"/>
          <w:szCs w:val="28"/>
          <w:lang w:val="kk-KZ"/>
        </w:rPr>
        <w:t>] көтерме электр энергия және қуат нарығының артықшылықтары мен кемшіліктерін қарастырған.</w:t>
      </w:r>
    </w:p>
    <w:p w:rsidR="00DF7AC3" w:rsidRPr="001F413D" w:rsidRDefault="00DF7AC3" w:rsidP="001268D7">
      <w:pPr>
        <w:tabs>
          <w:tab w:val="left" w:pos="993"/>
        </w:tabs>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Артықшылықтары:</w:t>
      </w:r>
    </w:p>
    <w:p w:rsidR="00DF7AC3" w:rsidRPr="001F413D" w:rsidRDefault="00892AF9" w:rsidP="001268D7">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электр энергия өндіруге шығындар азаяды;</w:t>
      </w:r>
    </w:p>
    <w:p w:rsidR="00DF7AC3" w:rsidRPr="001F413D" w:rsidRDefault="00892AF9" w:rsidP="001268D7">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 xml:space="preserve">көтерме сауда нарығында электр энергияны сатып алу кезінде кепілді энергия беруші ұйымға сату жарнасы төленбейді; </w:t>
      </w:r>
    </w:p>
    <w:p w:rsidR="00DF7AC3" w:rsidRPr="001F413D" w:rsidRDefault="00892AF9" w:rsidP="001268D7">
      <w:pPr>
        <w:tabs>
          <w:tab w:val="left" w:pos="993"/>
        </w:tabs>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rPr>
        <w:t>энергия сатушы компанияны таңдау еркіндіг</w:t>
      </w:r>
      <w:r w:rsidRPr="001F413D">
        <w:rPr>
          <w:rFonts w:ascii="Times New Roman" w:hAnsi="Times New Roman" w:cs="Times New Roman"/>
          <w:sz w:val="28"/>
          <w:szCs w:val="28"/>
          <w:lang w:val="kk-KZ"/>
        </w:rPr>
        <w:t>і;</w:t>
      </w:r>
    </w:p>
    <w:p w:rsidR="00DF7AC3" w:rsidRPr="00FC6449" w:rsidRDefault="00892AF9" w:rsidP="001268D7">
      <w:pPr>
        <w:tabs>
          <w:tab w:val="left" w:pos="993"/>
        </w:tabs>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кәсіпкерлер</w:t>
      </w:r>
      <w:r w:rsidRPr="001F413D">
        <w:rPr>
          <w:rFonts w:ascii="Times New Roman" w:hAnsi="Times New Roman" w:cs="Times New Roman"/>
          <w:sz w:val="28"/>
          <w:szCs w:val="28"/>
        </w:rPr>
        <w:t xml:space="preserve"> өзінің электр жеткізушісін таңдай алады;</w:t>
      </w:r>
      <w:r w:rsidRPr="00FC6449">
        <w:rPr>
          <w:rFonts w:ascii="Times New Roman" w:hAnsi="Times New Roman" w:cs="Times New Roman"/>
          <w:sz w:val="28"/>
          <w:szCs w:val="28"/>
        </w:rPr>
        <w:t xml:space="preserve"> </w:t>
      </w:r>
    </w:p>
    <w:p w:rsidR="00DF7AC3" w:rsidRPr="00FC6449" w:rsidRDefault="00892AF9" w:rsidP="001268D7">
      <w:pPr>
        <w:tabs>
          <w:tab w:val="left" w:pos="993"/>
        </w:tabs>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FC6449">
        <w:rPr>
          <w:rFonts w:ascii="Times New Roman" w:hAnsi="Times New Roman" w:cs="Times New Roman"/>
          <w:sz w:val="28"/>
          <w:szCs w:val="28"/>
        </w:rPr>
        <w:t xml:space="preserve">көтерме нарыққа шығу </w:t>
      </w:r>
      <w:r w:rsidRPr="00FC6449">
        <w:rPr>
          <w:rFonts w:ascii="Times New Roman" w:hAnsi="Times New Roman" w:cs="Times New Roman"/>
          <w:sz w:val="28"/>
          <w:szCs w:val="28"/>
          <w:lang w:val="kk-KZ"/>
        </w:rPr>
        <w:t>бұл</w:t>
      </w:r>
      <w:r w:rsidRPr="00FC6449">
        <w:rPr>
          <w:rFonts w:ascii="Times New Roman" w:hAnsi="Times New Roman" w:cs="Times New Roman"/>
          <w:sz w:val="28"/>
          <w:szCs w:val="28"/>
        </w:rPr>
        <w:t xml:space="preserve"> ұзақ мерзімді инвестиция</w:t>
      </w:r>
      <w:r w:rsidRPr="00FC6449">
        <w:rPr>
          <w:rFonts w:ascii="Times New Roman" w:hAnsi="Times New Roman" w:cs="Times New Roman"/>
          <w:sz w:val="28"/>
          <w:szCs w:val="28"/>
          <w:lang w:val="kk-KZ"/>
        </w:rPr>
        <w:t>;</w:t>
      </w:r>
    </w:p>
    <w:p w:rsidR="00DF7AC3" w:rsidRPr="00FC6449" w:rsidRDefault="00892AF9" w:rsidP="001268D7">
      <w:pPr>
        <w:tabs>
          <w:tab w:val="left" w:pos="993"/>
        </w:tabs>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FC6449">
        <w:rPr>
          <w:rFonts w:ascii="Times New Roman" w:hAnsi="Times New Roman" w:cs="Times New Roman"/>
          <w:sz w:val="28"/>
          <w:szCs w:val="28"/>
        </w:rPr>
        <w:t xml:space="preserve">электр </w:t>
      </w:r>
      <w:r w:rsidR="00DF7AC3" w:rsidRPr="00FC6449">
        <w:rPr>
          <w:rFonts w:ascii="Times New Roman" w:hAnsi="Times New Roman" w:cs="Times New Roman"/>
          <w:sz w:val="28"/>
          <w:szCs w:val="28"/>
        </w:rPr>
        <w:t>энергиясының көтерме нарығында жұмыс істейтін кәсіпорындар электр энергия</w:t>
      </w:r>
      <w:r w:rsidR="00DF7AC3" w:rsidRPr="00FC6449">
        <w:rPr>
          <w:rFonts w:ascii="Times New Roman" w:hAnsi="Times New Roman" w:cs="Times New Roman"/>
          <w:sz w:val="28"/>
          <w:szCs w:val="28"/>
          <w:lang w:val="kk-KZ"/>
        </w:rPr>
        <w:t>ны үнемдейді;</w:t>
      </w:r>
    </w:p>
    <w:p w:rsidR="00DF7AC3" w:rsidRPr="00814CA5" w:rsidRDefault="00DF7AC3" w:rsidP="001268D7">
      <w:pPr>
        <w:tabs>
          <w:tab w:val="left" w:pos="993"/>
        </w:tabs>
        <w:spacing w:after="0" w:line="240" w:lineRule="auto"/>
        <w:ind w:firstLine="708"/>
        <w:contextualSpacing/>
        <w:jc w:val="both"/>
        <w:rPr>
          <w:rFonts w:ascii="Times New Roman" w:hAnsi="Times New Roman" w:cs="Times New Roman"/>
          <w:sz w:val="28"/>
          <w:szCs w:val="28"/>
          <w:lang w:val="kk-KZ"/>
        </w:rPr>
      </w:pPr>
      <w:r w:rsidRPr="00814CA5">
        <w:rPr>
          <w:rFonts w:ascii="Times New Roman" w:hAnsi="Times New Roman" w:cs="Times New Roman"/>
          <w:sz w:val="28"/>
          <w:szCs w:val="28"/>
          <w:lang w:val="kk-KZ"/>
        </w:rPr>
        <w:t>Кемшіліктері:</w:t>
      </w:r>
    </w:p>
    <w:p w:rsidR="00DF7AC3" w:rsidRPr="00892AF9" w:rsidRDefault="00892AF9" w:rsidP="001268D7">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92AF9">
        <w:rPr>
          <w:rFonts w:ascii="Times New Roman" w:hAnsi="Times New Roman" w:cs="Times New Roman"/>
          <w:sz w:val="28"/>
          <w:szCs w:val="28"/>
          <w:lang w:val="kk-KZ"/>
        </w:rPr>
        <w:t>к</w:t>
      </w:r>
      <w:r w:rsidR="00DF7AC3" w:rsidRPr="00892AF9">
        <w:rPr>
          <w:rFonts w:ascii="Times New Roman" w:hAnsi="Times New Roman" w:cs="Times New Roman"/>
          <w:sz w:val="28"/>
          <w:szCs w:val="28"/>
          <w:lang w:val="kk-KZ"/>
        </w:rPr>
        <w:t>өтерме нарықта жұмыс істеу үшін жоғары төлем тәртібі қажет;</w:t>
      </w:r>
    </w:p>
    <w:p w:rsidR="00DF7AC3" w:rsidRPr="00892AF9" w:rsidRDefault="00892AF9" w:rsidP="001268D7">
      <w:pPr>
        <w:tabs>
          <w:tab w:val="left" w:pos="993"/>
        </w:tabs>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92AF9">
        <w:rPr>
          <w:rFonts w:ascii="Times New Roman" w:hAnsi="Times New Roman" w:cs="Times New Roman"/>
          <w:sz w:val="28"/>
          <w:szCs w:val="28"/>
          <w:lang w:val="kk-KZ"/>
        </w:rPr>
        <w:t>т</w:t>
      </w:r>
      <w:r w:rsidR="00DF7AC3" w:rsidRPr="00892AF9">
        <w:rPr>
          <w:rFonts w:ascii="Times New Roman" w:hAnsi="Times New Roman" w:cs="Times New Roman"/>
          <w:sz w:val="28"/>
          <w:szCs w:val="28"/>
          <w:lang w:val="kk-KZ"/>
        </w:rPr>
        <w:t xml:space="preserve">өлемдер кешіктірілсе, кәсіпорын көтерме сауда нарығының субъектісі мәртебесінен айырылады; </w:t>
      </w:r>
    </w:p>
    <w:p w:rsidR="00BB7CF2" w:rsidRPr="008B21BC" w:rsidRDefault="00BB7CF2" w:rsidP="001268D7">
      <w:pPr>
        <w:tabs>
          <w:tab w:val="left" w:pos="993"/>
        </w:tabs>
        <w:spacing w:after="0" w:line="240" w:lineRule="auto"/>
        <w:ind w:firstLine="708"/>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Ж</w:t>
      </w:r>
      <w:r w:rsidRPr="008B21BC">
        <w:rPr>
          <w:rFonts w:ascii="Times New Roman" w:hAnsi="Times New Roman" w:cs="Times New Roman"/>
          <w:bCs/>
          <w:sz w:val="28"/>
          <w:szCs w:val="28"/>
          <w:lang w:val="kk-KZ"/>
        </w:rPr>
        <w:t>ыл сайынғы қуат нарығы аясында өндіруші ұйымдармен алынған инвестициялар неге тиімді игермілмейтіні байқалуда. Оған бір мысал ретінде 2022-2023 қысқы кезеңде Екібастұз станцияларындағы өзекті апаттық жағдайлары. Сонымен қатар, мемлекеттік ұйым «Самұрық-Энерго» АҚ және жеке энергия өндіруші ұйымдар нақты көрсетілген инвестицияларды игере алмауы келесі шешімді қажет етеді:</w:t>
      </w:r>
    </w:p>
    <w:p w:rsidR="00BB7CF2" w:rsidRPr="00C334D9" w:rsidRDefault="00BB7CF2" w:rsidP="001268D7">
      <w:pPr>
        <w:pStyle w:val="a5"/>
        <w:numPr>
          <w:ilvl w:val="0"/>
          <w:numId w:val="16"/>
        </w:numPr>
        <w:tabs>
          <w:tab w:val="left" w:pos="993"/>
        </w:tabs>
        <w:spacing w:after="0" w:line="240" w:lineRule="auto"/>
        <w:ind w:left="0" w:firstLine="708"/>
        <w:jc w:val="both"/>
        <w:rPr>
          <w:rFonts w:ascii="Times New Roman" w:hAnsi="Times New Roman" w:cs="Times New Roman"/>
          <w:bCs/>
          <w:sz w:val="28"/>
          <w:szCs w:val="28"/>
          <w:lang w:val="kk-KZ"/>
        </w:rPr>
      </w:pPr>
      <w:r w:rsidRPr="00C334D9">
        <w:rPr>
          <w:rFonts w:ascii="Times New Roman" w:hAnsi="Times New Roman" w:cs="Times New Roman"/>
          <w:bCs/>
          <w:sz w:val="28"/>
          <w:szCs w:val="28"/>
          <w:lang w:val="kk-KZ"/>
        </w:rPr>
        <w:t>2019-2023 жылдар аралығында қолданыстағы электр қуаттарын ұстауға және жаңадан пайдалануға енгізуге инвестициялардың игеру нәтижелері мен тиімділігіне сараптама жүргізу;</w:t>
      </w:r>
    </w:p>
    <w:p w:rsidR="00BB7CF2" w:rsidRPr="008B21BC" w:rsidRDefault="00BB7CF2" w:rsidP="001268D7">
      <w:pPr>
        <w:pStyle w:val="a5"/>
        <w:numPr>
          <w:ilvl w:val="0"/>
          <w:numId w:val="16"/>
        </w:numPr>
        <w:tabs>
          <w:tab w:val="left" w:pos="993"/>
        </w:tabs>
        <w:spacing w:after="0" w:line="240" w:lineRule="auto"/>
        <w:ind w:left="0" w:firstLine="708"/>
        <w:jc w:val="both"/>
        <w:rPr>
          <w:rFonts w:ascii="Times New Roman" w:hAnsi="Times New Roman" w:cs="Times New Roman"/>
          <w:bCs/>
          <w:sz w:val="28"/>
          <w:szCs w:val="28"/>
          <w:lang w:val="kk-KZ"/>
        </w:rPr>
      </w:pPr>
      <w:r w:rsidRPr="008B21BC">
        <w:rPr>
          <w:rFonts w:ascii="Times New Roman" w:hAnsi="Times New Roman" w:cs="Times New Roman"/>
          <w:bCs/>
          <w:sz w:val="28"/>
          <w:szCs w:val="28"/>
          <w:lang w:val="kk-KZ"/>
        </w:rPr>
        <w:t>қолданыстағы электр қуаттарын сақтауға және жаңадан іске қосуға инвестицияларды игерудің ашықтығы мен тиімділігін бақылау саласындағы түбегейлі өзгерістер жүргізу;</w:t>
      </w:r>
    </w:p>
    <w:p w:rsidR="00BB7CF2" w:rsidRPr="008B21BC" w:rsidRDefault="00BB7CF2" w:rsidP="001268D7">
      <w:pPr>
        <w:pStyle w:val="a5"/>
        <w:numPr>
          <w:ilvl w:val="0"/>
          <w:numId w:val="16"/>
        </w:numPr>
        <w:tabs>
          <w:tab w:val="left" w:pos="993"/>
        </w:tabs>
        <w:spacing w:after="0" w:line="240" w:lineRule="auto"/>
        <w:ind w:left="0" w:firstLine="708"/>
        <w:jc w:val="both"/>
        <w:rPr>
          <w:rFonts w:ascii="Times New Roman" w:hAnsi="Times New Roman" w:cs="Times New Roman"/>
          <w:bCs/>
          <w:sz w:val="28"/>
          <w:szCs w:val="28"/>
          <w:lang w:val="kk-KZ"/>
        </w:rPr>
      </w:pPr>
      <w:r w:rsidRPr="008B21BC">
        <w:rPr>
          <w:rFonts w:ascii="Times New Roman" w:hAnsi="Times New Roman" w:cs="Times New Roman"/>
          <w:bCs/>
          <w:sz w:val="28"/>
          <w:szCs w:val="28"/>
          <w:lang w:val="kk-KZ"/>
        </w:rPr>
        <w:t>қуат нарығы моделін жетілдіруді, яғни нарыққа жаңа ойыншылардың кіруі немесе мүлдем кірмеуі алдағы тарифтерді көтерудің негізгі мақсаттарының бірі болуы керек;</w:t>
      </w:r>
    </w:p>
    <w:p w:rsidR="00BB7CF2" w:rsidRPr="008B21BC" w:rsidRDefault="00BB7CF2" w:rsidP="001268D7">
      <w:pPr>
        <w:pStyle w:val="a5"/>
        <w:numPr>
          <w:ilvl w:val="0"/>
          <w:numId w:val="16"/>
        </w:numPr>
        <w:tabs>
          <w:tab w:val="left" w:pos="993"/>
        </w:tabs>
        <w:spacing w:after="0" w:line="240" w:lineRule="auto"/>
        <w:ind w:left="0" w:firstLine="708"/>
        <w:jc w:val="both"/>
        <w:rPr>
          <w:rFonts w:ascii="Times New Roman" w:hAnsi="Times New Roman" w:cs="Times New Roman"/>
          <w:bCs/>
          <w:sz w:val="28"/>
          <w:szCs w:val="28"/>
          <w:lang w:val="kk-KZ"/>
        </w:rPr>
      </w:pPr>
      <w:r w:rsidRPr="008B21BC">
        <w:rPr>
          <w:rFonts w:ascii="Times New Roman" w:hAnsi="Times New Roman" w:cs="Times New Roman"/>
          <w:bCs/>
          <w:sz w:val="28"/>
          <w:szCs w:val="28"/>
          <w:lang w:val="kk-KZ"/>
        </w:rPr>
        <w:t>қуат моделін жетілдіру кезінде нарық кеңесін қайта жаңғыртылып, «сәндік» органнан құзыретті нақты орталыққа айналдыру қажет.</w:t>
      </w:r>
    </w:p>
    <w:p w:rsidR="00A37B0A" w:rsidRPr="00A37B0A" w:rsidRDefault="00A37B0A" w:rsidP="001268D7">
      <w:pPr>
        <w:tabs>
          <w:tab w:val="left" w:pos="993"/>
        </w:tabs>
        <w:spacing w:after="0" w:line="240" w:lineRule="auto"/>
        <w:ind w:firstLine="708"/>
        <w:jc w:val="both"/>
        <w:rPr>
          <w:rFonts w:ascii="Times New Roman" w:hAnsi="Times New Roman" w:cs="Times New Roman"/>
          <w:sz w:val="28"/>
          <w:szCs w:val="28"/>
          <w:lang w:val="kk-KZ"/>
        </w:rPr>
      </w:pPr>
      <w:r w:rsidRPr="00A37B0A">
        <w:rPr>
          <w:rFonts w:ascii="Times New Roman" w:hAnsi="Times New Roman" w:cs="Times New Roman"/>
          <w:sz w:val="28"/>
          <w:szCs w:val="28"/>
          <w:lang w:val="kk-KZ"/>
        </w:rPr>
        <w:t>Ұсыныс ретінде қуат нарығының механизмнен бас тарту және көтерме тұтынушылар орталықтандырылған сатып алуға қатысып, тиісінше, көтерме тұтынушылар үшін тарифті көтеру қажет.</w:t>
      </w:r>
    </w:p>
    <w:p w:rsidR="00955A2A" w:rsidRPr="001F413D" w:rsidRDefault="00955A2A" w:rsidP="001268D7">
      <w:pPr>
        <w:tabs>
          <w:tab w:val="left" w:pos="993"/>
        </w:tabs>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Майер және </w:t>
      </w:r>
      <w:r w:rsidRPr="009B1252">
        <w:rPr>
          <w:rFonts w:ascii="Times New Roman" w:hAnsi="Times New Roman" w:cs="Times New Roman"/>
          <w:sz w:val="28"/>
          <w:szCs w:val="28"/>
          <w:lang w:val="kk-KZ"/>
        </w:rPr>
        <w:t>Трэк [</w:t>
      </w:r>
      <w:r w:rsidR="005E7ABC">
        <w:fldChar w:fldCharType="begin"/>
      </w:r>
      <w:r w:rsidR="005E7ABC" w:rsidRPr="00D7679B">
        <w:rPr>
          <w:lang w:val="kk-KZ"/>
        </w:rPr>
        <w:instrText xml:space="preserve"> REF _Ref163902003 \r \h  \* MERGEFORMAT </w:instrText>
      </w:r>
      <w:r w:rsidR="005E7ABC">
        <w:fldChar w:fldCharType="separate"/>
      </w:r>
      <w:r w:rsidR="00D540B3" w:rsidRPr="009B1252">
        <w:rPr>
          <w:rFonts w:ascii="Times New Roman" w:hAnsi="Times New Roman" w:cs="Times New Roman"/>
          <w:sz w:val="28"/>
          <w:szCs w:val="28"/>
          <w:lang w:val="kk-KZ"/>
        </w:rPr>
        <w:t>12</w:t>
      </w:r>
      <w:r w:rsidR="009B1252" w:rsidRPr="009B1252">
        <w:rPr>
          <w:rFonts w:ascii="Times New Roman" w:hAnsi="Times New Roman" w:cs="Times New Roman"/>
          <w:sz w:val="28"/>
          <w:szCs w:val="28"/>
          <w:lang w:val="kk-KZ"/>
        </w:rPr>
        <w:t>4</w:t>
      </w:r>
      <w:r w:rsidR="005E7ABC">
        <w:fldChar w:fldCharType="end"/>
      </w:r>
      <w:r w:rsidRPr="009B1252">
        <w:rPr>
          <w:rFonts w:ascii="Times New Roman" w:hAnsi="Times New Roman" w:cs="Times New Roman"/>
          <w:sz w:val="28"/>
          <w:szCs w:val="28"/>
          <w:lang w:val="kk-KZ"/>
        </w:rPr>
        <w:t>] тауар</w:t>
      </w:r>
      <w:r w:rsidRPr="001F413D">
        <w:rPr>
          <w:rFonts w:ascii="Times New Roman" w:hAnsi="Times New Roman" w:cs="Times New Roman"/>
          <w:sz w:val="28"/>
          <w:szCs w:val="28"/>
          <w:lang w:val="kk-KZ"/>
        </w:rPr>
        <w:t xml:space="preserve"> нарығы және электр энергия нарығының манипуляциясына шолу жасап, манипуляция әдетте келесі әрекетке негізделген деген, мысалы, электр энергия өндірушілері электр энергияның бағасын көтеру және төлемдерді ұлғайту үшін электр станцияның жұмысын тоқтату туралы хабарлай арқылы манипуляция жасауы мүмкін.</w:t>
      </w:r>
    </w:p>
    <w:p w:rsidR="006C3A9C" w:rsidRDefault="006C3A9C" w:rsidP="001268D7">
      <w:pPr>
        <w:tabs>
          <w:tab w:val="left" w:pos="993"/>
        </w:tabs>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 Мусин және З. Мусина өз жұмыстарында [</w:t>
      </w:r>
      <w:r w:rsidR="005E7ABC">
        <w:fldChar w:fldCharType="begin"/>
      </w:r>
      <w:r w:rsidR="005E7ABC" w:rsidRPr="00D7679B">
        <w:rPr>
          <w:lang w:val="kk-KZ"/>
        </w:rPr>
        <w:instrText xml:space="preserve"> REF _Ref161596011 \r \h  \* MERGEFORMAT </w:instrText>
      </w:r>
      <w:r w:rsidR="005E7ABC">
        <w:fldChar w:fldCharType="separate"/>
      </w:r>
      <w:r w:rsidR="00D540B3" w:rsidRPr="009B1252">
        <w:rPr>
          <w:rFonts w:ascii="Times New Roman" w:hAnsi="Times New Roman" w:cs="Times New Roman"/>
          <w:sz w:val="28"/>
          <w:szCs w:val="28"/>
          <w:lang w:val="kk-KZ"/>
        </w:rPr>
        <w:t>56</w:t>
      </w:r>
      <w:r w:rsidR="005E7ABC">
        <w:fldChar w:fldCharType="end"/>
      </w:r>
      <w:r w:rsidR="009B1252" w:rsidRPr="009B1252">
        <w:rPr>
          <w:rFonts w:ascii="Times New Roman" w:hAnsi="Times New Roman" w:cs="Times New Roman"/>
          <w:sz w:val="28"/>
          <w:szCs w:val="28"/>
          <w:lang w:val="kk-KZ"/>
        </w:rPr>
        <w:t>, с. 43-49</w:t>
      </w:r>
      <w:r w:rsidRPr="009B1252">
        <w:rPr>
          <w:rFonts w:ascii="Times New Roman" w:hAnsi="Times New Roman" w:cs="Times New Roman"/>
          <w:sz w:val="28"/>
          <w:szCs w:val="28"/>
          <w:lang w:val="kk-KZ"/>
        </w:rPr>
        <w:t>] д</w:t>
      </w:r>
      <w:r w:rsidRPr="001F413D">
        <w:rPr>
          <w:rFonts w:ascii="Times New Roman" w:hAnsi="Times New Roman" w:cs="Times New Roman"/>
          <w:sz w:val="28"/>
          <w:szCs w:val="28"/>
          <w:lang w:val="kk-KZ"/>
        </w:rPr>
        <w:t>амыған және көршілес елдердің электр энергия нарығының даму саясатын талдай отырып, Қазақстанның энергетикалық нарығын қарастырған. Елдегі электр энергетика саласын қайта құрылымдау мен жекешелендіру салаға өз кері әсерін тигізді</w:t>
      </w:r>
      <w:r>
        <w:rPr>
          <w:rFonts w:ascii="Times New Roman" w:hAnsi="Times New Roman" w:cs="Times New Roman"/>
          <w:sz w:val="28"/>
          <w:szCs w:val="28"/>
          <w:lang w:val="kk-KZ"/>
        </w:rPr>
        <w:t xml:space="preserve"> деген тұжырымға келген</w:t>
      </w:r>
      <w:r w:rsidRPr="00FC6449">
        <w:rPr>
          <w:rFonts w:ascii="Times New Roman" w:hAnsi="Times New Roman" w:cs="Times New Roman"/>
          <w:sz w:val="28"/>
          <w:szCs w:val="28"/>
          <w:lang w:val="kk-KZ"/>
        </w:rPr>
        <w:t>. Авторлар елдегі энергетикалық саласына SWOT талдауы арқылы отандық және шетелдік авторлардың зерттеулерін ескере отырып талдау жасаған</w:t>
      </w:r>
      <w:r w:rsidR="00875ACB">
        <w:rPr>
          <w:rFonts w:ascii="Times New Roman" w:hAnsi="Times New Roman" w:cs="Times New Roman"/>
          <w:sz w:val="28"/>
          <w:szCs w:val="28"/>
          <w:lang w:val="kk-KZ"/>
        </w:rPr>
        <w:t xml:space="preserve"> (21-кесте)</w:t>
      </w:r>
      <w:r w:rsidRPr="00FC6449">
        <w:rPr>
          <w:rFonts w:ascii="Times New Roman" w:hAnsi="Times New Roman" w:cs="Times New Roman"/>
          <w:sz w:val="28"/>
          <w:szCs w:val="28"/>
          <w:lang w:val="kk-KZ"/>
        </w:rPr>
        <w:t xml:space="preserve">. </w:t>
      </w:r>
    </w:p>
    <w:p w:rsidR="006C3A9C" w:rsidRPr="00DB4DBF" w:rsidRDefault="006C3A9C" w:rsidP="004B0D2C">
      <w:pPr>
        <w:spacing w:after="0" w:line="240" w:lineRule="auto"/>
        <w:contextualSpacing/>
        <w:jc w:val="both"/>
        <w:rPr>
          <w:rFonts w:ascii="Times New Roman" w:hAnsi="Times New Roman" w:cs="Times New Roman"/>
          <w:sz w:val="28"/>
          <w:szCs w:val="28"/>
          <w:lang w:val="kk-KZ"/>
        </w:rPr>
      </w:pPr>
    </w:p>
    <w:p w:rsidR="006C3A9C" w:rsidRDefault="006C3A9C" w:rsidP="004B0D2C">
      <w:pPr>
        <w:spacing w:after="0" w:line="240" w:lineRule="auto"/>
        <w:contextualSpacing/>
        <w:jc w:val="both"/>
        <w:rPr>
          <w:rFonts w:ascii="Times New Roman" w:hAnsi="Times New Roman" w:cs="Times New Roman"/>
          <w:sz w:val="28"/>
          <w:szCs w:val="28"/>
          <w:lang w:val="kk-KZ"/>
        </w:rPr>
      </w:pPr>
      <w:r w:rsidRPr="00AE4625">
        <w:rPr>
          <w:rFonts w:ascii="Times New Roman" w:hAnsi="Times New Roman" w:cs="Times New Roman"/>
          <w:sz w:val="28"/>
          <w:szCs w:val="28"/>
          <w:lang w:val="kk-KZ"/>
        </w:rPr>
        <w:t>Кесте</w:t>
      </w:r>
      <w:r w:rsidR="00DF48DB">
        <w:rPr>
          <w:rFonts w:ascii="Times New Roman" w:hAnsi="Times New Roman" w:cs="Times New Roman"/>
          <w:sz w:val="28"/>
          <w:szCs w:val="28"/>
          <w:lang w:val="kk-KZ"/>
        </w:rPr>
        <w:t xml:space="preserve"> </w:t>
      </w:r>
      <w:r w:rsidR="00D92832">
        <w:rPr>
          <w:rFonts w:ascii="Times New Roman" w:hAnsi="Times New Roman" w:cs="Times New Roman"/>
          <w:sz w:val="28"/>
          <w:szCs w:val="28"/>
          <w:lang w:val="kk-KZ"/>
        </w:rPr>
        <w:t>21</w:t>
      </w:r>
      <w:r w:rsidR="00892AF9">
        <w:rPr>
          <w:rFonts w:ascii="Times New Roman" w:hAnsi="Times New Roman" w:cs="Times New Roman"/>
          <w:sz w:val="28"/>
          <w:szCs w:val="28"/>
          <w:lang w:val="kk-KZ"/>
        </w:rPr>
        <w:t>·–</w:t>
      </w:r>
      <w:r w:rsidRPr="00FC6449">
        <w:rPr>
          <w:rFonts w:ascii="Times New Roman" w:hAnsi="Times New Roman" w:cs="Times New Roman"/>
          <w:sz w:val="28"/>
          <w:szCs w:val="28"/>
          <w:lang w:val="kk-KZ"/>
        </w:rPr>
        <w:t xml:space="preserve"> Электр энергетикадағы сұраныс нарығы моделінің SWOT талдауы</w:t>
      </w:r>
    </w:p>
    <w:p w:rsidR="00892AF9" w:rsidRPr="00892AF9" w:rsidRDefault="00892AF9" w:rsidP="004B0D2C">
      <w:pPr>
        <w:spacing w:after="0" w:line="240" w:lineRule="auto"/>
        <w:contextualSpacing/>
        <w:jc w:val="both"/>
        <w:rPr>
          <w:rFonts w:ascii="Times New Roman" w:hAnsi="Times New Roman" w:cs="Times New Roman"/>
          <w:bCs/>
          <w:sz w:val="16"/>
          <w:szCs w:val="16"/>
          <w:lang w:val="kk-KZ"/>
        </w:rPr>
      </w:pPr>
    </w:p>
    <w:tbl>
      <w:tblPr>
        <w:tblStyle w:val="af2"/>
        <w:tblW w:w="0" w:type="auto"/>
        <w:tblInd w:w="108" w:type="dxa"/>
        <w:tblLook w:val="04A0" w:firstRow="1" w:lastRow="0" w:firstColumn="1" w:lastColumn="0" w:noHBand="0" w:noVBand="1"/>
      </w:tblPr>
      <w:tblGrid>
        <w:gridCol w:w="4820"/>
        <w:gridCol w:w="4819"/>
      </w:tblGrid>
      <w:tr w:rsidR="006C3A9C" w:rsidRPr="00B03189" w:rsidTr="00892AF9">
        <w:tc>
          <w:tcPr>
            <w:tcW w:w="4820" w:type="dxa"/>
            <w:shd w:val="clear" w:color="auto" w:fill="auto"/>
          </w:tcPr>
          <w:p w:rsidR="006C3A9C" w:rsidRPr="00B03189" w:rsidRDefault="006C3A9C" w:rsidP="004B0D2C">
            <w:pPr>
              <w:contextualSpacing/>
              <w:jc w:val="center"/>
              <w:rPr>
                <w:rFonts w:ascii="Times New Roman" w:hAnsi="Times New Roman" w:cs="Times New Roman"/>
                <w:bCs/>
                <w:iCs/>
                <w:sz w:val="24"/>
                <w:szCs w:val="24"/>
              </w:rPr>
            </w:pPr>
            <w:r w:rsidRPr="00B03189">
              <w:rPr>
                <w:rFonts w:ascii="Times New Roman" w:hAnsi="Times New Roman" w:cs="Times New Roman"/>
                <w:bCs/>
                <w:iCs/>
                <w:sz w:val="24"/>
                <w:szCs w:val="24"/>
              </w:rPr>
              <w:t>Күшті жақтары</w:t>
            </w:r>
          </w:p>
        </w:tc>
        <w:tc>
          <w:tcPr>
            <w:tcW w:w="4819" w:type="dxa"/>
            <w:shd w:val="clear" w:color="auto" w:fill="auto"/>
          </w:tcPr>
          <w:p w:rsidR="006C3A9C" w:rsidRPr="00B03189" w:rsidRDefault="006C3A9C" w:rsidP="004B0D2C">
            <w:pPr>
              <w:jc w:val="center"/>
              <w:rPr>
                <w:rFonts w:ascii="Times New Roman" w:hAnsi="Times New Roman" w:cs="Times New Roman"/>
                <w:bCs/>
                <w:iCs/>
                <w:sz w:val="24"/>
                <w:szCs w:val="24"/>
              </w:rPr>
            </w:pPr>
            <w:r w:rsidRPr="00B03189">
              <w:rPr>
                <w:rFonts w:ascii="Times New Roman" w:hAnsi="Times New Roman" w:cs="Times New Roman"/>
                <w:bCs/>
                <w:iCs/>
                <w:sz w:val="24"/>
                <w:szCs w:val="24"/>
              </w:rPr>
              <w:t>Әлсіз жақтары</w:t>
            </w:r>
          </w:p>
        </w:tc>
      </w:tr>
      <w:tr w:rsidR="006C3A9C" w:rsidRPr="00D7679B" w:rsidTr="00892AF9">
        <w:tc>
          <w:tcPr>
            <w:tcW w:w="4820" w:type="dxa"/>
            <w:shd w:val="clear" w:color="auto" w:fill="auto"/>
          </w:tcPr>
          <w:p w:rsidR="00B444D1" w:rsidRDefault="006C3A9C" w:rsidP="00B444D1">
            <w:pPr>
              <w:contextualSpacing/>
              <w:jc w:val="both"/>
              <w:rPr>
                <w:rFonts w:ascii="Times New Roman" w:hAnsi="Times New Roman" w:cs="Times New Roman"/>
                <w:bCs/>
                <w:sz w:val="24"/>
                <w:szCs w:val="24"/>
                <w:lang w:val="kk-KZ"/>
              </w:rPr>
            </w:pPr>
            <w:r w:rsidRPr="00B03189">
              <w:rPr>
                <w:rFonts w:ascii="Times New Roman" w:hAnsi="Times New Roman" w:cs="Times New Roman"/>
                <w:bCs/>
                <w:sz w:val="24"/>
                <w:szCs w:val="24"/>
                <w:lang w:val="kk-KZ"/>
              </w:rPr>
              <w:t>- энергия өндірушілер үшін қолайлы жағдайлар жасалған;</w:t>
            </w:r>
          </w:p>
          <w:p w:rsidR="00B444D1" w:rsidRDefault="006C3A9C" w:rsidP="00B444D1">
            <w:pPr>
              <w:contextualSpacing/>
              <w:jc w:val="both"/>
              <w:rPr>
                <w:rFonts w:ascii="Times New Roman" w:hAnsi="Times New Roman" w:cs="Times New Roman"/>
                <w:bCs/>
                <w:sz w:val="24"/>
                <w:szCs w:val="24"/>
                <w:lang w:val="kk-KZ"/>
              </w:rPr>
            </w:pPr>
            <w:r w:rsidRPr="00B03189">
              <w:rPr>
                <w:rFonts w:ascii="Times New Roman" w:hAnsi="Times New Roman" w:cs="Times New Roman"/>
                <w:bCs/>
                <w:sz w:val="24"/>
                <w:szCs w:val="24"/>
                <w:lang w:val="kk-KZ"/>
              </w:rPr>
              <w:t>- нарықтық бағаның элементтері енгізілген;</w:t>
            </w:r>
          </w:p>
          <w:p w:rsidR="006C3A9C" w:rsidRPr="00B444D1" w:rsidRDefault="006C3A9C" w:rsidP="00B444D1">
            <w:pPr>
              <w:contextualSpacing/>
              <w:jc w:val="both"/>
              <w:rPr>
                <w:rFonts w:ascii="Times New Roman" w:hAnsi="Times New Roman" w:cs="Times New Roman"/>
                <w:sz w:val="24"/>
                <w:szCs w:val="24"/>
                <w:lang w:val="kk-KZ"/>
              </w:rPr>
            </w:pPr>
            <w:r w:rsidRPr="00B03189">
              <w:rPr>
                <w:rFonts w:ascii="Times New Roman" w:hAnsi="Times New Roman" w:cs="Times New Roman"/>
                <w:bCs/>
                <w:sz w:val="24"/>
                <w:szCs w:val="24"/>
                <w:lang w:val="kk-KZ"/>
              </w:rPr>
              <w:t>- саланы дамытуға бағытталған инвестиция</w:t>
            </w:r>
            <w:r w:rsidR="00B444D1">
              <w:rPr>
                <w:rFonts w:ascii="Times New Roman" w:hAnsi="Times New Roman" w:cs="Times New Roman"/>
                <w:bCs/>
                <w:sz w:val="24"/>
                <w:szCs w:val="24"/>
                <w:lang w:val="kk-KZ"/>
              </w:rPr>
              <w:t xml:space="preserve"> </w:t>
            </w:r>
            <w:r w:rsidRPr="00B03189">
              <w:rPr>
                <w:rFonts w:ascii="Times New Roman" w:hAnsi="Times New Roman" w:cs="Times New Roman"/>
                <w:bCs/>
                <w:sz w:val="24"/>
                <w:szCs w:val="24"/>
                <w:lang w:val="kk-KZ"/>
              </w:rPr>
              <w:t>лық жүйе құрылады</w:t>
            </w:r>
            <w:r w:rsidRPr="00B03189">
              <w:rPr>
                <w:rFonts w:ascii="Times New Roman" w:hAnsi="Times New Roman" w:cs="Times New Roman"/>
                <w:sz w:val="24"/>
                <w:szCs w:val="24"/>
                <w:lang w:val="kk-KZ"/>
              </w:rPr>
              <w:t xml:space="preserve"> </w:t>
            </w:r>
          </w:p>
        </w:tc>
        <w:tc>
          <w:tcPr>
            <w:tcW w:w="4819" w:type="dxa"/>
            <w:shd w:val="clear" w:color="auto" w:fill="auto"/>
          </w:tcPr>
          <w:p w:rsidR="006C3A9C" w:rsidRPr="00B03189" w:rsidRDefault="006C3A9C" w:rsidP="004B0D2C">
            <w:pPr>
              <w:rPr>
                <w:rFonts w:ascii="Times New Roman" w:hAnsi="Times New Roman" w:cs="Times New Roman"/>
                <w:sz w:val="24"/>
                <w:szCs w:val="24"/>
                <w:lang w:val="kk-KZ"/>
              </w:rPr>
            </w:pPr>
            <w:r w:rsidRPr="00B03189">
              <w:rPr>
                <w:rFonts w:ascii="Times New Roman" w:hAnsi="Times New Roman" w:cs="Times New Roman"/>
                <w:bCs/>
                <w:sz w:val="24"/>
                <w:szCs w:val="24"/>
                <w:lang w:val="kk-KZ"/>
              </w:rPr>
              <w:t>- электр жабдықтары мен желілерінің төмен техникалық деңгейі;</w:t>
            </w:r>
            <w:r w:rsidRPr="00B03189">
              <w:rPr>
                <w:rFonts w:ascii="Times New Roman" w:hAnsi="Times New Roman" w:cs="Times New Roman"/>
                <w:bCs/>
                <w:sz w:val="24"/>
                <w:szCs w:val="24"/>
                <w:lang w:val="kk-KZ"/>
              </w:rPr>
              <w:br/>
              <w:t>- тораптар мен жабдықтардың қатты тозуы;</w:t>
            </w:r>
            <w:r w:rsidRPr="00B03189">
              <w:rPr>
                <w:rFonts w:ascii="Times New Roman" w:hAnsi="Times New Roman" w:cs="Times New Roman"/>
                <w:bCs/>
                <w:sz w:val="24"/>
                <w:szCs w:val="24"/>
                <w:lang w:val="kk-KZ"/>
              </w:rPr>
              <w:br/>
              <w:t>- инновациялық дамудың төмен деңгейі</w:t>
            </w:r>
          </w:p>
        </w:tc>
      </w:tr>
      <w:tr w:rsidR="006C3A9C" w:rsidRPr="00B03189" w:rsidTr="00892AF9">
        <w:tc>
          <w:tcPr>
            <w:tcW w:w="4820" w:type="dxa"/>
            <w:shd w:val="clear" w:color="auto" w:fill="auto"/>
          </w:tcPr>
          <w:p w:rsidR="006C3A9C" w:rsidRPr="00B03189" w:rsidRDefault="006C3A9C" w:rsidP="004B0D2C">
            <w:pPr>
              <w:ind w:left="720"/>
              <w:contextualSpacing/>
              <w:jc w:val="center"/>
              <w:rPr>
                <w:rFonts w:ascii="Times New Roman" w:hAnsi="Times New Roman" w:cs="Times New Roman"/>
                <w:bCs/>
                <w:iCs/>
                <w:sz w:val="24"/>
                <w:szCs w:val="24"/>
              </w:rPr>
            </w:pPr>
            <w:r w:rsidRPr="00B03189">
              <w:rPr>
                <w:rFonts w:ascii="Times New Roman" w:hAnsi="Times New Roman" w:cs="Times New Roman"/>
                <w:bCs/>
                <w:iCs/>
                <w:sz w:val="24"/>
                <w:szCs w:val="24"/>
              </w:rPr>
              <w:t>Мүмкіндіктері</w:t>
            </w:r>
          </w:p>
        </w:tc>
        <w:tc>
          <w:tcPr>
            <w:tcW w:w="4819" w:type="dxa"/>
            <w:shd w:val="clear" w:color="auto" w:fill="auto"/>
          </w:tcPr>
          <w:p w:rsidR="006C3A9C" w:rsidRPr="00B03189" w:rsidRDefault="006C3A9C" w:rsidP="004B0D2C">
            <w:pPr>
              <w:ind w:left="720"/>
              <w:contextualSpacing/>
              <w:jc w:val="center"/>
              <w:rPr>
                <w:rFonts w:ascii="Times New Roman" w:hAnsi="Times New Roman" w:cs="Times New Roman"/>
                <w:bCs/>
                <w:iCs/>
                <w:sz w:val="24"/>
                <w:szCs w:val="24"/>
              </w:rPr>
            </w:pPr>
            <w:r w:rsidRPr="00B03189">
              <w:rPr>
                <w:rFonts w:ascii="Times New Roman" w:hAnsi="Times New Roman" w:cs="Times New Roman"/>
                <w:bCs/>
                <w:iCs/>
                <w:sz w:val="24"/>
                <w:szCs w:val="24"/>
              </w:rPr>
              <w:t>Қауіптері</w:t>
            </w:r>
          </w:p>
        </w:tc>
      </w:tr>
      <w:tr w:rsidR="006C3A9C" w:rsidRPr="00D7679B" w:rsidTr="00892AF9">
        <w:tc>
          <w:tcPr>
            <w:tcW w:w="4820" w:type="dxa"/>
            <w:shd w:val="clear" w:color="auto" w:fill="auto"/>
          </w:tcPr>
          <w:p w:rsidR="00B444D1" w:rsidRDefault="006C3A9C" w:rsidP="00B444D1">
            <w:pPr>
              <w:contextualSpacing/>
              <w:jc w:val="both"/>
              <w:rPr>
                <w:rFonts w:ascii="Times New Roman" w:hAnsi="Times New Roman" w:cs="Times New Roman"/>
                <w:bCs/>
                <w:sz w:val="24"/>
                <w:szCs w:val="24"/>
                <w:lang w:val="kk-KZ"/>
              </w:rPr>
            </w:pPr>
            <w:r w:rsidRPr="00B03189">
              <w:rPr>
                <w:rFonts w:ascii="Times New Roman" w:hAnsi="Times New Roman" w:cs="Times New Roman"/>
                <w:bCs/>
                <w:sz w:val="24"/>
                <w:szCs w:val="24"/>
                <w:lang w:val="kk-KZ"/>
              </w:rPr>
              <w:t>- өндірістік тұтыну кеңеюде;</w:t>
            </w:r>
          </w:p>
          <w:p w:rsidR="00B444D1" w:rsidRDefault="006C3A9C" w:rsidP="00B444D1">
            <w:pPr>
              <w:contextualSpacing/>
              <w:jc w:val="both"/>
              <w:rPr>
                <w:rFonts w:ascii="Times New Roman" w:hAnsi="Times New Roman" w:cs="Times New Roman"/>
                <w:bCs/>
                <w:sz w:val="24"/>
                <w:szCs w:val="24"/>
                <w:lang w:val="kk-KZ"/>
              </w:rPr>
            </w:pPr>
            <w:r w:rsidRPr="00B03189">
              <w:rPr>
                <w:rFonts w:ascii="Times New Roman" w:hAnsi="Times New Roman" w:cs="Times New Roman"/>
                <w:bCs/>
                <w:sz w:val="24"/>
                <w:szCs w:val="24"/>
                <w:lang w:val="kk-KZ"/>
              </w:rPr>
              <w:t>- энергия тиімділіктің төмендігі;</w:t>
            </w:r>
          </w:p>
          <w:p w:rsidR="006C3A9C" w:rsidRPr="00B03189" w:rsidRDefault="006C3A9C" w:rsidP="00B444D1">
            <w:pPr>
              <w:contextualSpacing/>
              <w:jc w:val="both"/>
              <w:rPr>
                <w:rFonts w:ascii="Times New Roman" w:hAnsi="Times New Roman" w:cs="Times New Roman"/>
                <w:bCs/>
                <w:sz w:val="24"/>
                <w:szCs w:val="24"/>
                <w:lang w:val="kk-KZ"/>
              </w:rPr>
            </w:pPr>
            <w:r w:rsidRPr="00B03189">
              <w:rPr>
                <w:rFonts w:ascii="Times New Roman" w:hAnsi="Times New Roman" w:cs="Times New Roman"/>
                <w:bCs/>
                <w:sz w:val="24"/>
                <w:szCs w:val="24"/>
                <w:lang w:val="kk-KZ"/>
              </w:rPr>
              <w:t>- энергия бағасын анықта</w:t>
            </w:r>
            <w:r w:rsidR="00892AF9">
              <w:rPr>
                <w:rFonts w:ascii="Times New Roman" w:hAnsi="Times New Roman" w:cs="Times New Roman"/>
                <w:bCs/>
                <w:sz w:val="24"/>
                <w:szCs w:val="24"/>
                <w:lang w:val="kk-KZ"/>
              </w:rPr>
              <w:t>удың нақты меха</w:t>
            </w:r>
            <w:r w:rsidR="00B444D1">
              <w:rPr>
                <w:rFonts w:ascii="Times New Roman" w:hAnsi="Times New Roman" w:cs="Times New Roman"/>
                <w:bCs/>
                <w:sz w:val="24"/>
                <w:szCs w:val="24"/>
                <w:lang w:val="kk-KZ"/>
              </w:rPr>
              <w:t xml:space="preserve"> </w:t>
            </w:r>
            <w:r w:rsidR="00892AF9">
              <w:rPr>
                <w:rFonts w:ascii="Times New Roman" w:hAnsi="Times New Roman" w:cs="Times New Roman"/>
                <w:bCs/>
                <w:sz w:val="24"/>
                <w:szCs w:val="24"/>
                <w:lang w:val="kk-KZ"/>
              </w:rPr>
              <w:t>низмінің болмауы</w:t>
            </w:r>
          </w:p>
        </w:tc>
        <w:tc>
          <w:tcPr>
            <w:tcW w:w="4819" w:type="dxa"/>
            <w:shd w:val="clear" w:color="auto" w:fill="auto"/>
          </w:tcPr>
          <w:p w:rsidR="006C3A9C" w:rsidRPr="00B03189" w:rsidRDefault="006C3A9C" w:rsidP="004B0D2C">
            <w:pPr>
              <w:ind w:left="34"/>
              <w:contextualSpacing/>
              <w:jc w:val="both"/>
              <w:rPr>
                <w:rFonts w:ascii="Times New Roman" w:hAnsi="Times New Roman" w:cs="Times New Roman"/>
                <w:bCs/>
                <w:sz w:val="24"/>
                <w:szCs w:val="24"/>
                <w:lang w:val="kk-KZ"/>
              </w:rPr>
            </w:pPr>
            <w:r w:rsidRPr="00B03189">
              <w:rPr>
                <w:rFonts w:ascii="Times New Roman" w:hAnsi="Times New Roman" w:cs="Times New Roman"/>
                <w:bCs/>
                <w:sz w:val="24"/>
                <w:szCs w:val="24"/>
                <w:lang w:val="kk-KZ"/>
              </w:rPr>
              <w:t>-тұтынушылардың төлем қабілеттілігінің төмендігі;</w:t>
            </w:r>
            <w:r w:rsidRPr="00B03189">
              <w:rPr>
                <w:rFonts w:ascii="Times New Roman" w:hAnsi="Times New Roman" w:cs="Times New Roman"/>
                <w:bCs/>
                <w:sz w:val="24"/>
                <w:szCs w:val="24"/>
                <w:lang w:val="kk-KZ"/>
              </w:rPr>
              <w:br/>
              <w:t>-тиімсіз мемлекеттік ынталандырулары;</w:t>
            </w:r>
            <w:r w:rsidRPr="00B03189">
              <w:rPr>
                <w:rFonts w:ascii="Times New Roman" w:hAnsi="Times New Roman" w:cs="Times New Roman"/>
                <w:bCs/>
                <w:sz w:val="24"/>
                <w:szCs w:val="24"/>
                <w:lang w:val="kk-KZ"/>
              </w:rPr>
              <w:br/>
              <w:t>- төмен тарифтер</w:t>
            </w:r>
          </w:p>
        </w:tc>
      </w:tr>
      <w:tr w:rsidR="006C3A9C" w:rsidRPr="00D7679B" w:rsidTr="00892AF9">
        <w:tc>
          <w:tcPr>
            <w:tcW w:w="9639" w:type="dxa"/>
            <w:gridSpan w:val="2"/>
            <w:shd w:val="clear" w:color="auto" w:fill="auto"/>
          </w:tcPr>
          <w:p w:rsidR="006C3A9C" w:rsidRPr="00B03189" w:rsidRDefault="00B03189" w:rsidP="00B03189">
            <w:pPr>
              <w:ind w:firstLine="743"/>
              <w:contextualSpacing/>
              <w:jc w:val="both"/>
              <w:rPr>
                <w:rFonts w:ascii="Times New Roman" w:hAnsi="Times New Roman" w:cs="Times New Roman"/>
                <w:sz w:val="24"/>
                <w:szCs w:val="24"/>
                <w:lang w:val="kk-KZ"/>
              </w:rPr>
            </w:pPr>
            <w:r w:rsidRPr="00B03189">
              <w:rPr>
                <w:rFonts w:ascii="Times New Roman" w:eastAsia="Calibri" w:hAnsi="Times New Roman" w:cs="Times New Roman"/>
                <w:sz w:val="24"/>
                <w:szCs w:val="24"/>
                <w:lang w:val="kk-KZ"/>
              </w:rPr>
              <w:t>Ескерту –</w:t>
            </w:r>
            <w:r w:rsidRPr="00B03189">
              <w:rPr>
                <w:rFonts w:ascii="Times New Roman" w:eastAsia="Calibri" w:hAnsi="Times New Roman" w:cs="Times New Roman"/>
                <w:bCs/>
                <w:sz w:val="24"/>
                <w:szCs w:val="24"/>
                <w:lang w:val="kk-KZ"/>
              </w:rPr>
              <w:t xml:space="preserve"> Әдебиет негізінде </w:t>
            </w:r>
            <w:r w:rsidRPr="009B1252">
              <w:rPr>
                <w:rFonts w:ascii="Times New Roman" w:eastAsia="Calibri" w:hAnsi="Times New Roman" w:cs="Times New Roman"/>
                <w:bCs/>
                <w:sz w:val="24"/>
                <w:szCs w:val="24"/>
                <w:lang w:val="kk-KZ"/>
              </w:rPr>
              <w:t>құралған</w:t>
            </w:r>
            <w:r w:rsidRPr="009B1252">
              <w:rPr>
                <w:rFonts w:ascii="Times New Roman" w:hAnsi="Times New Roman" w:cs="Times New Roman"/>
                <w:sz w:val="24"/>
                <w:szCs w:val="24"/>
                <w:lang w:val="kk-KZ"/>
              </w:rPr>
              <w:t xml:space="preserve"> </w:t>
            </w:r>
            <w:r w:rsidR="006C3A9C" w:rsidRPr="009B1252">
              <w:rPr>
                <w:rFonts w:ascii="Times New Roman" w:hAnsi="Times New Roman" w:cs="Times New Roman"/>
                <w:bCs/>
                <w:sz w:val="24"/>
                <w:szCs w:val="24"/>
                <w:lang w:val="kk-KZ"/>
              </w:rPr>
              <w:t>[</w:t>
            </w:r>
            <w:r w:rsidR="005E7ABC">
              <w:fldChar w:fldCharType="begin"/>
            </w:r>
            <w:r w:rsidR="005E7ABC" w:rsidRPr="00D7679B">
              <w:rPr>
                <w:lang w:val="kk-KZ"/>
              </w:rPr>
              <w:instrText xml:space="preserve"> REF _Ref161596011 \r \h  \* MERGEFORMAT </w:instrText>
            </w:r>
            <w:r w:rsidR="005E7ABC">
              <w:fldChar w:fldCharType="separate"/>
            </w:r>
            <w:r w:rsidR="009B1252" w:rsidRPr="009B1252">
              <w:rPr>
                <w:rFonts w:ascii="Times New Roman" w:hAnsi="Times New Roman" w:cs="Times New Roman"/>
                <w:sz w:val="24"/>
                <w:szCs w:val="24"/>
                <w:lang w:val="kk-KZ"/>
              </w:rPr>
              <w:t>56</w:t>
            </w:r>
            <w:r w:rsidR="005E7ABC">
              <w:fldChar w:fldCharType="end"/>
            </w:r>
            <w:r w:rsidR="009B1252" w:rsidRPr="009B1252">
              <w:rPr>
                <w:rFonts w:ascii="Times New Roman" w:hAnsi="Times New Roman" w:cs="Times New Roman"/>
                <w:sz w:val="24"/>
                <w:szCs w:val="24"/>
                <w:lang w:val="kk-KZ"/>
              </w:rPr>
              <w:t>, с. 43-49</w:t>
            </w:r>
            <w:r w:rsidR="006C3A9C" w:rsidRPr="009B1252">
              <w:rPr>
                <w:rFonts w:ascii="Times New Roman" w:hAnsi="Times New Roman" w:cs="Times New Roman"/>
                <w:bCs/>
                <w:sz w:val="24"/>
                <w:szCs w:val="24"/>
                <w:lang w:val="kk-KZ"/>
              </w:rPr>
              <w:t>]</w:t>
            </w:r>
            <w:r w:rsidR="006C3A9C" w:rsidRPr="00B03189">
              <w:rPr>
                <w:rFonts w:ascii="Times New Roman" w:hAnsi="Times New Roman" w:cs="Times New Roman"/>
                <w:bCs/>
                <w:sz w:val="24"/>
                <w:szCs w:val="24"/>
                <w:lang w:val="kk-KZ"/>
              </w:rPr>
              <w:t xml:space="preserve"> </w:t>
            </w:r>
          </w:p>
        </w:tc>
      </w:tr>
    </w:tbl>
    <w:p w:rsidR="006C3A9C" w:rsidRPr="00FC6449" w:rsidRDefault="006C3A9C" w:rsidP="004B0D2C">
      <w:pPr>
        <w:spacing w:after="0" w:line="240" w:lineRule="auto"/>
        <w:ind w:firstLine="360"/>
        <w:contextualSpacing/>
        <w:jc w:val="both"/>
        <w:rPr>
          <w:rFonts w:ascii="Times New Roman" w:hAnsi="Times New Roman" w:cs="Times New Roman"/>
          <w:sz w:val="28"/>
          <w:szCs w:val="28"/>
          <w:lang w:val="kk-KZ"/>
        </w:rPr>
      </w:pPr>
    </w:p>
    <w:p w:rsidR="006C3A9C" w:rsidRDefault="006C3A9C" w:rsidP="004B0D2C">
      <w:pPr>
        <w:spacing w:after="0" w:line="240" w:lineRule="auto"/>
        <w:ind w:firstLine="708"/>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Авторлар</w:t>
      </w:r>
      <w:r>
        <w:rPr>
          <w:rFonts w:ascii="Times New Roman" w:hAnsi="Times New Roman" w:cs="Times New Roman"/>
          <w:sz w:val="28"/>
          <w:szCs w:val="28"/>
          <w:lang w:val="kk-KZ"/>
        </w:rPr>
        <w:t xml:space="preserve"> Б. Мусин және З. Мусина</w:t>
      </w:r>
      <w:r w:rsidRPr="00FC6449">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_Ref161596011 \r \h  \* MERGEFORMAT </w:instrText>
      </w:r>
      <w:r w:rsidR="005E7ABC">
        <w:fldChar w:fldCharType="separate"/>
      </w:r>
      <w:r w:rsidR="009B1252" w:rsidRPr="009B1252">
        <w:rPr>
          <w:rFonts w:ascii="Times New Roman" w:hAnsi="Times New Roman" w:cs="Times New Roman"/>
          <w:sz w:val="28"/>
          <w:szCs w:val="28"/>
          <w:lang w:val="kk-KZ"/>
        </w:rPr>
        <w:t>56</w:t>
      </w:r>
      <w:r w:rsidR="005E7ABC">
        <w:fldChar w:fldCharType="end"/>
      </w:r>
      <w:r w:rsidR="009B1252" w:rsidRPr="009B1252">
        <w:rPr>
          <w:rFonts w:ascii="Times New Roman" w:hAnsi="Times New Roman" w:cs="Times New Roman"/>
          <w:sz w:val="28"/>
          <w:szCs w:val="28"/>
          <w:lang w:val="kk-KZ"/>
        </w:rPr>
        <w:t>, с. 43-49</w:t>
      </w:r>
      <w:r w:rsidRPr="00FC6449">
        <w:rPr>
          <w:rFonts w:ascii="Times New Roman" w:hAnsi="Times New Roman" w:cs="Times New Roman"/>
          <w:sz w:val="28"/>
          <w:szCs w:val="28"/>
          <w:lang w:val="kk-KZ"/>
        </w:rPr>
        <w:t>]</w:t>
      </w:r>
      <w:r w:rsidRPr="00B2361B">
        <w:rPr>
          <w:rFonts w:ascii="Times New Roman" w:hAnsi="Times New Roman" w:cs="Times New Roman"/>
          <w:sz w:val="28"/>
          <w:szCs w:val="28"/>
          <w:lang w:val="kk-KZ"/>
        </w:rPr>
        <w:t xml:space="preserve"> </w:t>
      </w:r>
      <w:r w:rsidRPr="00FC6449">
        <w:rPr>
          <w:rFonts w:ascii="Times New Roman" w:hAnsi="Times New Roman" w:cs="Times New Roman"/>
          <w:sz w:val="28"/>
          <w:szCs w:val="28"/>
          <w:lang w:val="kk-KZ"/>
        </w:rPr>
        <w:t xml:space="preserve">Қазақстанда ұлттық мүдделерді сақтау үшін электр энергияға жиынтық сұраныс нарығын, сатып алушы/сатушы және біртұтас институтын құру арқылы оңтайлы үлгі құру қажет деген. </w:t>
      </w:r>
    </w:p>
    <w:p w:rsidR="00884229" w:rsidRDefault="00884229"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Pr="00884229">
        <w:rPr>
          <w:rFonts w:ascii="Times New Roman" w:hAnsi="Times New Roman" w:cs="Times New Roman"/>
          <w:sz w:val="28"/>
          <w:szCs w:val="28"/>
          <w:lang w:val="kk-KZ"/>
        </w:rPr>
        <w:t>Қазақстан Республикасының «Эл</w:t>
      </w:r>
      <w:r w:rsidR="00DF48DB">
        <w:rPr>
          <w:rFonts w:ascii="Times New Roman" w:hAnsi="Times New Roman" w:cs="Times New Roman"/>
          <w:sz w:val="28"/>
          <w:szCs w:val="28"/>
          <w:lang w:val="kk-KZ"/>
        </w:rPr>
        <w:t xml:space="preserve">ектр энергетикасы туралы» Заңының </w:t>
      </w:r>
      <w:r w:rsidR="00DF48DB">
        <w:rPr>
          <w:rFonts w:ascii="Times New Roman" w:hAnsi="Times New Roman" w:cs="Times New Roman"/>
          <w:bCs/>
          <w:sz w:val="28"/>
          <w:szCs w:val="28"/>
          <w:lang w:val="kk-KZ"/>
        </w:rPr>
        <w:t>10-2-бап,</w:t>
      </w:r>
      <w:r w:rsidR="00DF48DB" w:rsidRPr="00B91A56">
        <w:rPr>
          <w:rFonts w:ascii="Times New Roman" w:hAnsi="Times New Roman" w:cs="Times New Roman"/>
          <w:bCs/>
          <w:sz w:val="28"/>
          <w:szCs w:val="28"/>
          <w:lang w:val="kk-KZ"/>
        </w:rPr>
        <w:t xml:space="preserve"> </w:t>
      </w:r>
      <w:r w:rsidR="00DF48DB">
        <w:rPr>
          <w:rFonts w:ascii="Times New Roman" w:hAnsi="Times New Roman" w:cs="Times New Roman"/>
          <w:bCs/>
          <w:sz w:val="28"/>
          <w:szCs w:val="28"/>
          <w:lang w:val="kk-KZ"/>
        </w:rPr>
        <w:t>н</w:t>
      </w:r>
      <w:r w:rsidR="00DF48DB" w:rsidRPr="00B91A56">
        <w:rPr>
          <w:rFonts w:ascii="Times New Roman" w:hAnsi="Times New Roman" w:cs="Times New Roman"/>
          <w:bCs/>
          <w:sz w:val="28"/>
          <w:szCs w:val="28"/>
          <w:lang w:val="kk-KZ"/>
        </w:rPr>
        <w:t>арық кеңесі</w:t>
      </w:r>
      <w:r w:rsidR="00DF48DB">
        <w:rPr>
          <w:rFonts w:ascii="Times New Roman" w:hAnsi="Times New Roman" w:cs="Times New Roman"/>
          <w:bCs/>
          <w:sz w:val="28"/>
          <w:szCs w:val="28"/>
          <w:lang w:val="kk-KZ"/>
        </w:rPr>
        <w:t>не</w:t>
      </w:r>
      <w:r w:rsidRPr="00884229">
        <w:rPr>
          <w:rFonts w:ascii="Times New Roman" w:hAnsi="Times New Roman" w:cs="Times New Roman"/>
          <w:sz w:val="28"/>
          <w:szCs w:val="28"/>
          <w:lang w:val="kk-KZ"/>
        </w:rPr>
        <w:t xml:space="preserve"> өзгерістер мен </w:t>
      </w:r>
      <w:r w:rsidR="007528C1">
        <w:rPr>
          <w:rFonts w:ascii="Times New Roman" w:hAnsi="Times New Roman" w:cs="Times New Roman"/>
          <w:sz w:val="28"/>
          <w:szCs w:val="28"/>
          <w:lang w:val="kk-KZ"/>
        </w:rPr>
        <w:t>толықтырулар енгізу.</w:t>
      </w:r>
    </w:p>
    <w:p w:rsidR="007528C1" w:rsidRDefault="007528C1" w:rsidP="004B0D2C">
      <w:pPr>
        <w:spacing w:after="0" w:line="240" w:lineRule="auto"/>
        <w:contextualSpacing/>
        <w:jc w:val="both"/>
        <w:rPr>
          <w:rFonts w:ascii="Times New Roman" w:hAnsi="Times New Roman" w:cs="Times New Roman"/>
          <w:sz w:val="28"/>
          <w:szCs w:val="28"/>
          <w:lang w:val="kk-KZ"/>
        </w:rPr>
      </w:pPr>
    </w:p>
    <w:p w:rsidR="007528C1" w:rsidRDefault="007528C1" w:rsidP="004B0D2C">
      <w:pPr>
        <w:spacing w:after="0" w:line="240" w:lineRule="auto"/>
        <w:contextualSpacing/>
        <w:jc w:val="both"/>
        <w:rPr>
          <w:rFonts w:ascii="Times New Roman" w:hAnsi="Times New Roman" w:cs="Times New Roman"/>
          <w:sz w:val="28"/>
          <w:szCs w:val="28"/>
          <w:lang w:val="kk-KZ"/>
        </w:rPr>
      </w:pPr>
      <w:r w:rsidRPr="00AE4625">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2</w:t>
      </w:r>
      <w:r w:rsidR="00D92832">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892AF9">
        <w:rPr>
          <w:rFonts w:ascii="Times New Roman" w:hAnsi="Times New Roman" w:cs="Times New Roman"/>
          <w:sz w:val="28"/>
          <w:szCs w:val="28"/>
          <w:lang w:val="kk-KZ"/>
        </w:rPr>
        <w:t>–</w:t>
      </w:r>
      <w:r w:rsidRPr="00FC6449">
        <w:rPr>
          <w:rFonts w:ascii="Times New Roman" w:hAnsi="Times New Roman" w:cs="Times New Roman"/>
          <w:sz w:val="28"/>
          <w:szCs w:val="28"/>
          <w:lang w:val="kk-KZ"/>
        </w:rPr>
        <w:t xml:space="preserve"> </w:t>
      </w:r>
      <w:r w:rsidRPr="007528C1">
        <w:rPr>
          <w:rFonts w:ascii="Times New Roman" w:hAnsi="Times New Roman" w:cs="Times New Roman"/>
          <w:sz w:val="28"/>
          <w:szCs w:val="28"/>
          <w:lang w:val="kk-KZ"/>
        </w:rPr>
        <w:t xml:space="preserve">Түрлі </w:t>
      </w:r>
      <w:r>
        <w:rPr>
          <w:rFonts w:ascii="Times New Roman" w:hAnsi="Times New Roman" w:cs="Times New Roman"/>
          <w:sz w:val="28"/>
          <w:szCs w:val="28"/>
          <w:lang w:val="kk-KZ"/>
        </w:rPr>
        <w:t xml:space="preserve">мүдделі тараптардың қатысуымен нарық кеңесіне </w:t>
      </w:r>
      <w:r w:rsidRPr="007528C1">
        <w:rPr>
          <w:rFonts w:ascii="Times New Roman" w:hAnsi="Times New Roman" w:cs="Times New Roman"/>
          <w:sz w:val="28"/>
          <w:szCs w:val="28"/>
          <w:lang w:val="kk-KZ"/>
        </w:rPr>
        <w:t>кеңейтілген функциялар</w:t>
      </w:r>
      <w:r>
        <w:rPr>
          <w:rFonts w:ascii="Times New Roman" w:hAnsi="Times New Roman" w:cs="Times New Roman"/>
          <w:sz w:val="28"/>
          <w:szCs w:val="28"/>
          <w:lang w:val="kk-KZ"/>
        </w:rPr>
        <w:t>ды қосу кестесі</w:t>
      </w:r>
    </w:p>
    <w:p w:rsidR="00892AF9" w:rsidRPr="00892AF9" w:rsidRDefault="00892AF9" w:rsidP="004B0D2C">
      <w:pPr>
        <w:spacing w:after="0" w:line="240" w:lineRule="auto"/>
        <w:contextualSpacing/>
        <w:jc w:val="both"/>
        <w:rPr>
          <w:rFonts w:ascii="Times New Roman" w:hAnsi="Times New Roman" w:cs="Times New Roman"/>
          <w:bCs/>
          <w:sz w:val="16"/>
          <w:szCs w:val="16"/>
          <w:lang w:val="kk-KZ"/>
        </w:rPr>
      </w:pPr>
    </w:p>
    <w:tbl>
      <w:tblPr>
        <w:tblStyle w:val="af2"/>
        <w:tblW w:w="0" w:type="auto"/>
        <w:tblInd w:w="136" w:type="dxa"/>
        <w:tblLook w:val="04A0" w:firstRow="1" w:lastRow="0" w:firstColumn="1" w:lastColumn="0" w:noHBand="0" w:noVBand="1"/>
      </w:tblPr>
      <w:tblGrid>
        <w:gridCol w:w="4792"/>
        <w:gridCol w:w="4819"/>
      </w:tblGrid>
      <w:tr w:rsidR="00884229" w:rsidRPr="00B03189" w:rsidTr="009B1252">
        <w:trPr>
          <w:trHeight w:val="804"/>
        </w:trPr>
        <w:tc>
          <w:tcPr>
            <w:tcW w:w="4792" w:type="dxa"/>
            <w:vAlign w:val="center"/>
          </w:tcPr>
          <w:p w:rsidR="00884229" w:rsidRPr="00B03189" w:rsidRDefault="00884229" w:rsidP="00875ACB">
            <w:pPr>
              <w:contextualSpacing/>
              <w:jc w:val="center"/>
              <w:rPr>
                <w:rFonts w:ascii="Times New Roman" w:hAnsi="Times New Roman" w:cs="Times New Roman"/>
                <w:sz w:val="24"/>
                <w:szCs w:val="24"/>
                <w:lang w:val="kk-KZ"/>
              </w:rPr>
            </w:pPr>
            <w:r w:rsidRPr="00B03189">
              <w:rPr>
                <w:rFonts w:ascii="Times New Roman" w:hAnsi="Times New Roman" w:cs="Times New Roman"/>
                <w:bCs/>
                <w:sz w:val="24"/>
                <w:szCs w:val="24"/>
              </w:rPr>
              <w:t>Қазіргі редакция</w:t>
            </w:r>
          </w:p>
        </w:tc>
        <w:tc>
          <w:tcPr>
            <w:tcW w:w="4819" w:type="dxa"/>
            <w:vAlign w:val="center"/>
          </w:tcPr>
          <w:p w:rsidR="00884229" w:rsidRPr="00B03189" w:rsidRDefault="00884229" w:rsidP="00875ACB">
            <w:pPr>
              <w:contextualSpacing/>
              <w:jc w:val="center"/>
              <w:rPr>
                <w:rFonts w:ascii="Times New Roman" w:hAnsi="Times New Roman" w:cs="Times New Roman"/>
                <w:sz w:val="24"/>
                <w:szCs w:val="24"/>
                <w:lang w:val="kk-KZ"/>
              </w:rPr>
            </w:pPr>
            <w:r w:rsidRPr="00B03189">
              <w:rPr>
                <w:rFonts w:ascii="Times New Roman" w:hAnsi="Times New Roman" w:cs="Times New Roman"/>
                <w:bCs/>
                <w:sz w:val="24"/>
                <w:szCs w:val="24"/>
              </w:rPr>
              <w:t>Ұсынылатын редакция</w:t>
            </w:r>
          </w:p>
        </w:tc>
      </w:tr>
      <w:tr w:rsidR="00875ACB" w:rsidRPr="00B03189" w:rsidTr="00892AF9">
        <w:tc>
          <w:tcPr>
            <w:tcW w:w="4792" w:type="dxa"/>
          </w:tcPr>
          <w:p w:rsidR="00875ACB" w:rsidRPr="00875ACB" w:rsidRDefault="00875ACB" w:rsidP="004B0D2C">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4819" w:type="dxa"/>
          </w:tcPr>
          <w:p w:rsidR="00875ACB" w:rsidRPr="00875ACB" w:rsidRDefault="00875ACB" w:rsidP="004B0D2C">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884229" w:rsidRPr="00B03189" w:rsidTr="00892AF9">
        <w:tc>
          <w:tcPr>
            <w:tcW w:w="9611" w:type="dxa"/>
            <w:gridSpan w:val="2"/>
          </w:tcPr>
          <w:p w:rsidR="00884229" w:rsidRPr="00B03189" w:rsidRDefault="00884229" w:rsidP="004B0D2C">
            <w:pPr>
              <w:contextualSpacing/>
              <w:jc w:val="both"/>
              <w:rPr>
                <w:rFonts w:ascii="Times New Roman" w:hAnsi="Times New Roman" w:cs="Times New Roman"/>
                <w:sz w:val="24"/>
                <w:szCs w:val="24"/>
                <w:lang w:val="kk-KZ"/>
              </w:rPr>
            </w:pPr>
            <w:r w:rsidRPr="00B03189">
              <w:rPr>
                <w:rFonts w:ascii="Times New Roman" w:hAnsi="Times New Roman" w:cs="Times New Roman"/>
                <w:bCs/>
                <w:sz w:val="24"/>
                <w:szCs w:val="24"/>
                <w:lang w:val="kk-KZ"/>
              </w:rPr>
              <w:t xml:space="preserve">10-2-бап. Нарық кеңесі (2017 жылы енгізілді) </w:t>
            </w:r>
          </w:p>
        </w:tc>
      </w:tr>
      <w:tr w:rsidR="00884229" w:rsidRPr="00D7679B" w:rsidTr="00875ACB">
        <w:trPr>
          <w:trHeight w:val="3255"/>
        </w:trPr>
        <w:tc>
          <w:tcPr>
            <w:tcW w:w="4792" w:type="dxa"/>
            <w:tcBorders>
              <w:bottom w:val="nil"/>
            </w:tcBorders>
          </w:tcPr>
          <w:p w:rsidR="00884229" w:rsidRPr="00B03189" w:rsidRDefault="00884229"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1) электр энергиясы мен қуаты нарығының жұмыс істеуіне мониторингті жүзеге асырады;</w:t>
            </w:r>
          </w:p>
          <w:p w:rsidR="00884229" w:rsidRPr="00B03189" w:rsidRDefault="00884229"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 xml:space="preserve">2) уәкілетті орган белгілеген тәртіппен энергия өндіруші ұйымдарды жаңғыртудың, </w:t>
            </w:r>
            <w:r w:rsidRPr="00B03189">
              <w:rPr>
                <w:rFonts w:ascii="Times New Roman" w:hAnsi="Times New Roman" w:cs="Times New Roman"/>
                <w:bCs/>
                <w:sz w:val="24"/>
                <w:szCs w:val="24"/>
                <w:lang w:val="kk-KZ"/>
              </w:rPr>
              <w:t>кеңейтуді, реконструкциялаудың және (немесе) жаңартудың инвестициялық бағдарламаларын қарайды</w:t>
            </w:r>
            <w:r w:rsidRPr="00B03189">
              <w:rPr>
                <w:rFonts w:ascii="Times New Roman" w:hAnsi="Times New Roman" w:cs="Times New Roman"/>
                <w:sz w:val="24"/>
                <w:szCs w:val="24"/>
                <w:lang w:val="kk-KZ"/>
              </w:rPr>
              <w:t>;</w:t>
            </w:r>
          </w:p>
          <w:p w:rsidR="00884229" w:rsidRPr="00B03189" w:rsidRDefault="00884229"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2-1) уәкілетті органға электр энергиясы мен қуатының алдағы</w:t>
            </w:r>
            <w:r w:rsidRPr="00B03189">
              <w:rPr>
                <w:rFonts w:ascii="Times New Roman" w:hAnsi="Times New Roman" w:cs="Times New Roman"/>
                <w:bCs/>
                <w:sz w:val="24"/>
                <w:szCs w:val="24"/>
                <w:lang w:val="kk-KZ"/>
              </w:rPr>
              <w:t xml:space="preserve"> жеті жылдық кезеңге арналған болжамды теңгерімінің жобасына сараптама қорытындысын ұсынады</w:t>
            </w:r>
            <w:r w:rsidRPr="00B03189">
              <w:rPr>
                <w:rFonts w:ascii="Times New Roman" w:hAnsi="Times New Roman" w:cs="Times New Roman"/>
                <w:sz w:val="24"/>
                <w:szCs w:val="24"/>
                <w:lang w:val="kk-KZ"/>
              </w:rPr>
              <w:t>;</w:t>
            </w:r>
          </w:p>
        </w:tc>
        <w:tc>
          <w:tcPr>
            <w:tcW w:w="4819" w:type="dxa"/>
            <w:tcBorders>
              <w:bottom w:val="nil"/>
            </w:tcBorders>
          </w:tcPr>
          <w:p w:rsidR="00884229" w:rsidRPr="00B03189" w:rsidRDefault="00884229" w:rsidP="004B0D2C">
            <w:pPr>
              <w:contextualSpacing/>
              <w:jc w:val="both"/>
              <w:rPr>
                <w:rFonts w:ascii="Times New Roman" w:hAnsi="Times New Roman" w:cs="Times New Roman"/>
                <w:sz w:val="24"/>
                <w:szCs w:val="24"/>
                <w:lang w:val="kk-KZ"/>
              </w:rPr>
            </w:pPr>
            <w:r w:rsidRPr="00892AF9">
              <w:rPr>
                <w:rFonts w:ascii="Times New Roman" w:hAnsi="Times New Roman" w:cs="Times New Roman"/>
                <w:bCs/>
                <w:i/>
                <w:sz w:val="24"/>
                <w:szCs w:val="24"/>
                <w:lang w:val="kk-KZ"/>
              </w:rPr>
              <w:t>Тұтынушылардың мүдделерін қорғау</w:t>
            </w:r>
            <w:r w:rsidRPr="00B03189">
              <w:rPr>
                <w:rFonts w:ascii="Times New Roman" w:hAnsi="Times New Roman" w:cs="Times New Roman"/>
                <w:b/>
                <w:bCs/>
                <w:sz w:val="24"/>
                <w:szCs w:val="24"/>
                <w:lang w:val="kk-KZ"/>
              </w:rPr>
              <w:t xml:space="preserve">: </w:t>
            </w:r>
            <w:r w:rsidRPr="00B03189">
              <w:rPr>
                <w:rFonts w:ascii="Times New Roman" w:hAnsi="Times New Roman" w:cs="Times New Roman"/>
                <w:sz w:val="24"/>
                <w:szCs w:val="24"/>
                <w:lang w:val="kk-KZ"/>
              </w:rPr>
              <w:t>Нарық кеңесінің міндеттеріне тек өндірушілер мен жеткізушілердің ғана емес электр энергиясын тұтынушылардың мүдделерін қорғауды енгізу, нарықтың барлық қатысушыларының пікірлерін теңгерімді түрде ескеруге мүмкіндік береді.</w:t>
            </w:r>
          </w:p>
          <w:p w:rsidR="00884229" w:rsidRPr="00B03189" w:rsidRDefault="00884229" w:rsidP="004B0D2C">
            <w:pPr>
              <w:contextualSpacing/>
              <w:jc w:val="both"/>
              <w:rPr>
                <w:rFonts w:ascii="Times New Roman" w:hAnsi="Times New Roman" w:cs="Times New Roman"/>
                <w:sz w:val="24"/>
                <w:szCs w:val="24"/>
                <w:lang w:val="kk-KZ"/>
              </w:rPr>
            </w:pPr>
            <w:r w:rsidRPr="00892AF9">
              <w:rPr>
                <w:rFonts w:ascii="Times New Roman" w:hAnsi="Times New Roman" w:cs="Times New Roman"/>
                <w:bCs/>
                <w:i/>
                <w:sz w:val="24"/>
                <w:szCs w:val="24"/>
                <w:lang w:val="kk-KZ"/>
              </w:rPr>
              <w:t>Құрамды кеңейту:</w:t>
            </w:r>
            <w:r w:rsidRPr="00B03189">
              <w:rPr>
                <w:rFonts w:ascii="Times New Roman" w:hAnsi="Times New Roman" w:cs="Times New Roman"/>
                <w:b/>
                <w:bCs/>
                <w:sz w:val="24"/>
                <w:szCs w:val="24"/>
                <w:lang w:val="kk-KZ"/>
              </w:rPr>
              <w:t xml:space="preserve"> </w:t>
            </w:r>
            <w:r w:rsidRPr="00B03189">
              <w:rPr>
                <w:rFonts w:ascii="Times New Roman" w:hAnsi="Times New Roman" w:cs="Times New Roman"/>
                <w:sz w:val="24"/>
                <w:szCs w:val="24"/>
                <w:lang w:val="kk-KZ"/>
              </w:rPr>
              <w:t>Тәуелсіз сарапшыларды енгізуді қарастыру. Бұл нарық кеңесінің ұсыныстары мен оларды бағалауда объективтілік пен кәсібилікті қамтамасыз етеді.</w:t>
            </w:r>
          </w:p>
        </w:tc>
      </w:tr>
      <w:tr w:rsidR="00875ACB" w:rsidRPr="00B03189" w:rsidTr="00875ACB">
        <w:trPr>
          <w:trHeight w:val="330"/>
        </w:trPr>
        <w:tc>
          <w:tcPr>
            <w:tcW w:w="9611" w:type="dxa"/>
            <w:gridSpan w:val="2"/>
            <w:tcBorders>
              <w:top w:val="nil"/>
              <w:left w:val="nil"/>
              <w:right w:val="nil"/>
            </w:tcBorders>
          </w:tcPr>
          <w:p w:rsidR="00875ACB" w:rsidRPr="00875ACB" w:rsidRDefault="00875ACB" w:rsidP="00875ACB">
            <w:pPr>
              <w:ind w:hanging="94"/>
              <w:contextualSpacing/>
              <w:jc w:val="both"/>
              <w:rPr>
                <w:rFonts w:ascii="Times New Roman" w:hAnsi="Times New Roman" w:cs="Times New Roman"/>
                <w:bCs/>
                <w:sz w:val="28"/>
                <w:szCs w:val="28"/>
                <w:lang w:val="kk-KZ"/>
              </w:rPr>
            </w:pPr>
            <w:r w:rsidRPr="00875ACB">
              <w:rPr>
                <w:rFonts w:ascii="Times New Roman" w:hAnsi="Times New Roman" w:cs="Times New Roman"/>
                <w:bCs/>
                <w:sz w:val="28"/>
                <w:szCs w:val="28"/>
                <w:lang w:val="kk-KZ"/>
              </w:rPr>
              <w:t>22-кестенің жалғасың</w:t>
            </w:r>
          </w:p>
          <w:p w:rsidR="00875ACB" w:rsidRPr="00875ACB" w:rsidRDefault="00875ACB" w:rsidP="00875ACB">
            <w:pPr>
              <w:contextualSpacing/>
              <w:jc w:val="both"/>
              <w:rPr>
                <w:rFonts w:ascii="Times New Roman" w:hAnsi="Times New Roman" w:cs="Times New Roman"/>
                <w:bCs/>
                <w:i/>
                <w:sz w:val="16"/>
                <w:szCs w:val="16"/>
                <w:lang w:val="kk-KZ"/>
              </w:rPr>
            </w:pPr>
          </w:p>
        </w:tc>
      </w:tr>
      <w:tr w:rsidR="00875ACB" w:rsidRPr="00B03189" w:rsidTr="00892AF9">
        <w:trPr>
          <w:trHeight w:val="330"/>
        </w:trPr>
        <w:tc>
          <w:tcPr>
            <w:tcW w:w="4792" w:type="dxa"/>
          </w:tcPr>
          <w:p w:rsidR="00875ACB" w:rsidRPr="00B03189" w:rsidRDefault="00875ACB" w:rsidP="00875ACB">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819" w:type="dxa"/>
          </w:tcPr>
          <w:p w:rsidR="00875ACB" w:rsidRPr="00875ACB" w:rsidRDefault="00875ACB" w:rsidP="00875ACB">
            <w:pPr>
              <w:contextualSpacing/>
              <w:jc w:val="center"/>
              <w:rPr>
                <w:rFonts w:ascii="Times New Roman" w:hAnsi="Times New Roman" w:cs="Times New Roman"/>
                <w:bCs/>
                <w:sz w:val="24"/>
                <w:szCs w:val="24"/>
                <w:lang w:val="kk-KZ"/>
              </w:rPr>
            </w:pPr>
            <w:r w:rsidRPr="00875ACB">
              <w:rPr>
                <w:rFonts w:ascii="Times New Roman" w:hAnsi="Times New Roman" w:cs="Times New Roman"/>
                <w:bCs/>
                <w:sz w:val="24"/>
                <w:szCs w:val="24"/>
                <w:lang w:val="kk-KZ"/>
              </w:rPr>
              <w:t>2</w:t>
            </w:r>
          </w:p>
        </w:tc>
      </w:tr>
      <w:tr w:rsidR="00875ACB" w:rsidRPr="00D7679B" w:rsidTr="00892AF9">
        <w:trPr>
          <w:trHeight w:val="330"/>
        </w:trPr>
        <w:tc>
          <w:tcPr>
            <w:tcW w:w="4792" w:type="dxa"/>
          </w:tcPr>
          <w:p w:rsidR="00875ACB" w:rsidRPr="00B03189" w:rsidRDefault="00875ACB"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 xml:space="preserve">3) уәкілетті органға Қазақстан Республикасының электр энергетикасы </w:t>
            </w:r>
            <w:r w:rsidRPr="00B03189">
              <w:rPr>
                <w:rFonts w:ascii="Times New Roman" w:hAnsi="Times New Roman" w:cs="Times New Roman"/>
                <w:bCs/>
                <w:sz w:val="24"/>
                <w:szCs w:val="24"/>
                <w:lang w:val="kk-KZ"/>
              </w:rPr>
              <w:t>туралы заңнамасын жетілдіру жөнінде ұсыныстар енгізед</w:t>
            </w:r>
            <w:r w:rsidRPr="00B03189">
              <w:rPr>
                <w:rFonts w:ascii="Times New Roman" w:hAnsi="Times New Roman" w:cs="Times New Roman"/>
                <w:sz w:val="24"/>
                <w:szCs w:val="24"/>
                <w:lang w:val="kk-KZ"/>
              </w:rPr>
              <w:t>і;</w:t>
            </w:r>
          </w:p>
          <w:p w:rsidR="00875ACB" w:rsidRPr="00B03189" w:rsidRDefault="00875ACB"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4) уәкілетті орган айқындаған өзге де функцияларды жүзеге асырады.</w:t>
            </w:r>
          </w:p>
          <w:p w:rsidR="00875ACB" w:rsidRPr="00B03189" w:rsidRDefault="00875ACB"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2. Нарық кеңесінің шешімдері ұсынымдық сипатта болады.</w:t>
            </w:r>
          </w:p>
        </w:tc>
        <w:tc>
          <w:tcPr>
            <w:tcW w:w="4819" w:type="dxa"/>
          </w:tcPr>
          <w:p w:rsidR="00875ACB" w:rsidRPr="00B03189" w:rsidRDefault="00875ACB" w:rsidP="004B0D2C">
            <w:pPr>
              <w:contextualSpacing/>
              <w:jc w:val="both"/>
              <w:rPr>
                <w:rFonts w:ascii="Times New Roman" w:hAnsi="Times New Roman" w:cs="Times New Roman"/>
                <w:sz w:val="24"/>
                <w:szCs w:val="24"/>
                <w:lang w:val="kk-KZ"/>
              </w:rPr>
            </w:pPr>
            <w:r w:rsidRPr="00892AF9">
              <w:rPr>
                <w:rFonts w:ascii="Times New Roman" w:hAnsi="Times New Roman" w:cs="Times New Roman"/>
                <w:bCs/>
                <w:i/>
                <w:sz w:val="24"/>
                <w:szCs w:val="24"/>
                <w:lang w:val="kk-KZ"/>
              </w:rPr>
              <w:t>Транспаренттілік және қоғамның қатысуы:</w:t>
            </w:r>
            <w:r w:rsidRPr="00B03189">
              <w:rPr>
                <w:rFonts w:ascii="Times New Roman" w:hAnsi="Times New Roman" w:cs="Times New Roman"/>
                <w:b/>
                <w:bCs/>
                <w:sz w:val="24"/>
                <w:szCs w:val="24"/>
                <w:lang w:val="kk-KZ"/>
              </w:rPr>
              <w:t xml:space="preserve"> </w:t>
            </w:r>
            <w:r w:rsidRPr="00B03189">
              <w:rPr>
                <w:rFonts w:ascii="Times New Roman" w:hAnsi="Times New Roman" w:cs="Times New Roman"/>
                <w:sz w:val="24"/>
                <w:szCs w:val="24"/>
                <w:lang w:val="kk-KZ"/>
              </w:rPr>
              <w:t>Қоғамдық кеңестер мен ашық жиналыстарды өткізуді қарастыру. Бұл нарықтық кеңестің сенімділігін арттырады және барлық мүдделі тараптардың пікірлерін ескеруді қамтамасыз етеді.</w:t>
            </w:r>
          </w:p>
          <w:p w:rsidR="00875ACB" w:rsidRPr="00892AF9" w:rsidRDefault="00875ACB" w:rsidP="004B0D2C">
            <w:pPr>
              <w:contextualSpacing/>
              <w:jc w:val="both"/>
              <w:rPr>
                <w:rFonts w:ascii="Times New Roman" w:hAnsi="Times New Roman" w:cs="Times New Roman"/>
                <w:bCs/>
                <w:i/>
                <w:sz w:val="24"/>
                <w:szCs w:val="24"/>
                <w:lang w:val="kk-KZ"/>
              </w:rPr>
            </w:pPr>
          </w:p>
        </w:tc>
      </w:tr>
      <w:tr w:rsidR="00884229" w:rsidRPr="00B03189" w:rsidTr="00892AF9">
        <w:tc>
          <w:tcPr>
            <w:tcW w:w="9611" w:type="dxa"/>
            <w:gridSpan w:val="2"/>
          </w:tcPr>
          <w:p w:rsidR="00884229" w:rsidRPr="00B03189" w:rsidRDefault="00884229" w:rsidP="009B1252">
            <w:pPr>
              <w:ind w:firstLine="573"/>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Ескерт</w:t>
            </w:r>
            <w:r w:rsidR="00892AF9">
              <w:rPr>
                <w:rFonts w:ascii="Times New Roman" w:hAnsi="Times New Roman" w:cs="Times New Roman"/>
                <w:sz w:val="24"/>
                <w:szCs w:val="24"/>
                <w:lang w:val="kk-KZ"/>
              </w:rPr>
              <w:t>у</w:t>
            </w:r>
            <w:r w:rsidRPr="00B03189">
              <w:rPr>
                <w:rFonts w:ascii="Times New Roman" w:hAnsi="Times New Roman" w:cs="Times New Roman"/>
                <w:sz w:val="24"/>
                <w:szCs w:val="24"/>
                <w:lang w:val="kk-KZ"/>
              </w:rPr>
              <w:t xml:space="preserve"> </w:t>
            </w:r>
            <w:r w:rsidR="00892AF9">
              <w:rPr>
                <w:rFonts w:ascii="Times New Roman" w:hAnsi="Times New Roman" w:cs="Times New Roman"/>
                <w:sz w:val="24"/>
                <w:szCs w:val="24"/>
                <w:lang w:val="kk-KZ"/>
              </w:rPr>
              <w:t>–</w:t>
            </w:r>
            <w:r w:rsidRPr="00B03189">
              <w:rPr>
                <w:rFonts w:ascii="Times New Roman" w:hAnsi="Times New Roman" w:cs="Times New Roman"/>
                <w:bCs/>
                <w:sz w:val="24"/>
                <w:szCs w:val="24"/>
                <w:lang w:val="kk-KZ"/>
              </w:rPr>
              <w:t xml:space="preserve"> </w:t>
            </w:r>
            <w:r w:rsidR="009B1252">
              <w:rPr>
                <w:rFonts w:ascii="Times New Roman" w:hAnsi="Times New Roman" w:cs="Times New Roman"/>
                <w:sz w:val="24"/>
                <w:szCs w:val="24"/>
                <w:lang w:val="kk-KZ"/>
              </w:rPr>
              <w:t xml:space="preserve">Автормен </w:t>
            </w:r>
            <w:r w:rsidR="00892AF9">
              <w:rPr>
                <w:rFonts w:ascii="Times New Roman" w:hAnsi="Times New Roman" w:cs="Times New Roman"/>
                <w:sz w:val="24"/>
                <w:szCs w:val="24"/>
                <w:lang w:val="kk-KZ"/>
              </w:rPr>
              <w:t>құрастырылды</w:t>
            </w:r>
          </w:p>
        </w:tc>
      </w:tr>
    </w:tbl>
    <w:p w:rsidR="00DF48DB" w:rsidRDefault="00DF48DB" w:rsidP="004B0D2C">
      <w:pPr>
        <w:spacing w:after="0" w:line="240" w:lineRule="auto"/>
        <w:ind w:firstLine="708"/>
        <w:contextualSpacing/>
        <w:jc w:val="both"/>
        <w:rPr>
          <w:rFonts w:ascii="Times New Roman" w:hAnsi="Times New Roman" w:cs="Times New Roman"/>
          <w:sz w:val="28"/>
          <w:szCs w:val="28"/>
          <w:lang w:val="kk-KZ"/>
        </w:rPr>
      </w:pPr>
    </w:p>
    <w:p w:rsidR="00884229" w:rsidRDefault="00DF48D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Бұл өзгеріс х</w:t>
      </w:r>
      <w:r w:rsidR="00884229" w:rsidRPr="00884229">
        <w:rPr>
          <w:rFonts w:ascii="Times New Roman" w:hAnsi="Times New Roman" w:cs="Times New Roman"/>
          <w:sz w:val="28"/>
          <w:szCs w:val="28"/>
          <w:lang w:val="kk-KZ"/>
        </w:rPr>
        <w:t xml:space="preserve">алықаралық тәжірибе (АҚШ-та NERC және Ұлыбританияда Ofgem) мысалында энергетика саласында Нарық кеңесін </w:t>
      </w:r>
      <w:r w:rsidR="00884229">
        <w:rPr>
          <w:rFonts w:ascii="Times New Roman" w:hAnsi="Times New Roman" w:cs="Times New Roman"/>
          <w:sz w:val="28"/>
          <w:szCs w:val="28"/>
          <w:lang w:val="kk-KZ"/>
        </w:rPr>
        <w:t xml:space="preserve">қайта </w:t>
      </w:r>
      <w:r w:rsidR="00884229" w:rsidRPr="00884229">
        <w:rPr>
          <w:rFonts w:ascii="Times New Roman" w:hAnsi="Times New Roman" w:cs="Times New Roman"/>
          <w:sz w:val="28"/>
          <w:szCs w:val="28"/>
          <w:lang w:val="kk-KZ"/>
        </w:rPr>
        <w:t>құру Қазақстандағы энергетикалық нарықты басқаруды, реттеуді және дамытуды жақсартуға көмектеседі. Мүдделі тараптарды қосу және нарықтық кеңестің функцияларын кеңейту тиімдірек және ашық басқаруға ықпал етеді.</w:t>
      </w:r>
    </w:p>
    <w:p w:rsidR="007528C1" w:rsidRPr="00884229" w:rsidRDefault="00884229" w:rsidP="004B0D2C">
      <w:pPr>
        <w:spacing w:after="0" w:line="240" w:lineRule="auto"/>
        <w:ind w:firstLine="708"/>
        <w:contextualSpacing/>
        <w:jc w:val="both"/>
        <w:rPr>
          <w:rFonts w:ascii="Times New Roman" w:hAnsi="Times New Roman" w:cs="Times New Roman"/>
          <w:sz w:val="28"/>
          <w:szCs w:val="28"/>
          <w:lang w:val="kk-KZ"/>
        </w:rPr>
      </w:pPr>
      <w:r w:rsidRPr="00884229">
        <w:rPr>
          <w:rFonts w:ascii="Times New Roman" w:hAnsi="Times New Roman" w:cs="Times New Roman"/>
          <w:sz w:val="28"/>
          <w:szCs w:val="28"/>
          <w:lang w:val="kk-KZ"/>
        </w:rPr>
        <w:t xml:space="preserve">Нарық кеңесінің құрамы мен функцияларын айқындайтын </w:t>
      </w:r>
      <w:r>
        <w:rPr>
          <w:rFonts w:ascii="Times New Roman" w:hAnsi="Times New Roman" w:cs="Times New Roman"/>
          <w:sz w:val="28"/>
          <w:szCs w:val="28"/>
          <w:lang w:val="kk-KZ"/>
        </w:rPr>
        <w:t xml:space="preserve">Заңның </w:t>
      </w:r>
      <w:r w:rsidRPr="00884229">
        <w:rPr>
          <w:rFonts w:ascii="Times New Roman" w:hAnsi="Times New Roman" w:cs="Times New Roman"/>
          <w:sz w:val="28"/>
          <w:szCs w:val="28"/>
          <w:lang w:val="kk-KZ"/>
        </w:rPr>
        <w:t xml:space="preserve">10-2-тармақпен </w:t>
      </w:r>
      <w:r w:rsidR="007528C1">
        <w:rPr>
          <w:rFonts w:ascii="Times New Roman" w:hAnsi="Times New Roman" w:cs="Times New Roman"/>
          <w:sz w:val="28"/>
          <w:szCs w:val="28"/>
          <w:lang w:val="kk-KZ"/>
        </w:rPr>
        <w:t>нарық кеңесінің құрамы э</w:t>
      </w:r>
      <w:r w:rsidR="007528C1" w:rsidRPr="00884229">
        <w:rPr>
          <w:rFonts w:ascii="Times New Roman" w:hAnsi="Times New Roman" w:cs="Times New Roman"/>
          <w:sz w:val="28"/>
          <w:szCs w:val="28"/>
          <w:lang w:val="kk-KZ"/>
        </w:rPr>
        <w:t>нергия өндірушілерді, жеткізушілерді, тұтынушыларды, реттеушілерді, сарапшыларды және қоғамдық ұйымдарды қамт</w:t>
      </w:r>
      <w:r w:rsidR="007528C1">
        <w:rPr>
          <w:rFonts w:ascii="Times New Roman" w:hAnsi="Times New Roman" w:cs="Times New Roman"/>
          <w:sz w:val="28"/>
          <w:szCs w:val="28"/>
          <w:lang w:val="kk-KZ"/>
        </w:rPr>
        <w:t xml:space="preserve">итын мүдделі тараптардың тізімімен толықтырылсын. </w:t>
      </w:r>
      <w:r w:rsidR="007528C1" w:rsidRPr="007528C1">
        <w:rPr>
          <w:rFonts w:ascii="Times New Roman" w:hAnsi="Times New Roman" w:cs="Times New Roman"/>
          <w:sz w:val="28"/>
          <w:szCs w:val="28"/>
          <w:lang w:val="kk-KZ"/>
        </w:rPr>
        <w:t xml:space="preserve">Нарық кеңесі </w:t>
      </w:r>
      <w:r w:rsidR="007528C1">
        <w:rPr>
          <w:rFonts w:ascii="Times New Roman" w:hAnsi="Times New Roman" w:cs="Times New Roman"/>
          <w:sz w:val="28"/>
          <w:szCs w:val="28"/>
          <w:lang w:val="kk-KZ"/>
        </w:rPr>
        <w:t>с</w:t>
      </w:r>
      <w:r w:rsidR="007528C1" w:rsidRPr="007528C1">
        <w:rPr>
          <w:rFonts w:ascii="Times New Roman" w:hAnsi="Times New Roman" w:cs="Times New Roman"/>
          <w:sz w:val="28"/>
          <w:szCs w:val="28"/>
          <w:lang w:val="kk-KZ"/>
        </w:rPr>
        <w:t>тандарттар мен ережелерді әзі</w:t>
      </w:r>
      <w:r w:rsidR="007528C1">
        <w:rPr>
          <w:rFonts w:ascii="Times New Roman" w:hAnsi="Times New Roman" w:cs="Times New Roman"/>
          <w:sz w:val="28"/>
          <w:szCs w:val="28"/>
          <w:lang w:val="kk-KZ"/>
        </w:rPr>
        <w:t>рлеу, с</w:t>
      </w:r>
      <w:r w:rsidR="007528C1" w:rsidRPr="007528C1">
        <w:rPr>
          <w:rFonts w:ascii="Times New Roman" w:hAnsi="Times New Roman" w:cs="Times New Roman"/>
          <w:sz w:val="28"/>
          <w:szCs w:val="28"/>
          <w:lang w:val="kk-KZ"/>
        </w:rPr>
        <w:t>тандарттардың</w:t>
      </w:r>
      <w:r w:rsidR="007528C1">
        <w:rPr>
          <w:rFonts w:ascii="Times New Roman" w:hAnsi="Times New Roman" w:cs="Times New Roman"/>
          <w:sz w:val="28"/>
          <w:szCs w:val="28"/>
          <w:lang w:val="kk-KZ"/>
        </w:rPr>
        <w:t xml:space="preserve"> сақталуын бақылау және бағалау, и</w:t>
      </w:r>
      <w:r w:rsidR="007528C1" w:rsidRPr="007528C1">
        <w:rPr>
          <w:rFonts w:ascii="Times New Roman" w:hAnsi="Times New Roman" w:cs="Times New Roman"/>
          <w:sz w:val="28"/>
          <w:szCs w:val="28"/>
          <w:lang w:val="kk-KZ"/>
        </w:rPr>
        <w:t>нвестициялар</w:t>
      </w:r>
      <w:r w:rsidR="007528C1">
        <w:rPr>
          <w:rFonts w:ascii="Times New Roman" w:hAnsi="Times New Roman" w:cs="Times New Roman"/>
          <w:sz w:val="28"/>
          <w:szCs w:val="28"/>
          <w:lang w:val="kk-KZ"/>
        </w:rPr>
        <w:t xml:space="preserve"> мен инновацияларды ынталандыру, </w:t>
      </w:r>
      <w:r w:rsidR="007528C1" w:rsidRPr="007528C1">
        <w:rPr>
          <w:rFonts w:ascii="Times New Roman" w:hAnsi="Times New Roman" w:cs="Times New Roman"/>
          <w:sz w:val="28"/>
          <w:szCs w:val="28"/>
          <w:lang w:val="kk-KZ"/>
        </w:rPr>
        <w:t>ызметтің ашықтығы</w:t>
      </w:r>
      <w:r w:rsidR="007528C1">
        <w:rPr>
          <w:rFonts w:ascii="Times New Roman" w:hAnsi="Times New Roman" w:cs="Times New Roman"/>
          <w:sz w:val="28"/>
          <w:szCs w:val="28"/>
          <w:lang w:val="kk-KZ"/>
        </w:rPr>
        <w:t xml:space="preserve"> мен ашықтығын қамтамасыз ету</w:t>
      </w:r>
      <w:r w:rsidR="007528C1" w:rsidRPr="007528C1">
        <w:rPr>
          <w:rFonts w:ascii="Times New Roman" w:hAnsi="Times New Roman" w:cs="Times New Roman"/>
          <w:sz w:val="28"/>
          <w:szCs w:val="28"/>
          <w:lang w:val="kk-KZ"/>
        </w:rPr>
        <w:t xml:space="preserve"> </w:t>
      </w:r>
      <w:r w:rsidR="007528C1">
        <w:rPr>
          <w:rFonts w:ascii="Times New Roman" w:hAnsi="Times New Roman" w:cs="Times New Roman"/>
          <w:sz w:val="28"/>
          <w:szCs w:val="28"/>
          <w:lang w:val="kk-KZ"/>
        </w:rPr>
        <w:t>функцияларымен толықтырылсын.</w:t>
      </w:r>
    </w:p>
    <w:p w:rsidR="00EA4313" w:rsidRDefault="007528C1"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Сарапшылармен жүргізілген сұхбатқа байланысты </w:t>
      </w:r>
      <w:r w:rsidRPr="00EA4313">
        <w:rPr>
          <w:rFonts w:ascii="Times New Roman" w:hAnsi="Times New Roman" w:cs="Times New Roman"/>
          <w:sz w:val="28"/>
          <w:szCs w:val="28"/>
          <w:lang w:val="kk-KZ"/>
        </w:rPr>
        <w:t>«</w:t>
      </w:r>
      <w:r w:rsidRPr="000912E1">
        <w:rPr>
          <w:rFonts w:ascii="Times New Roman" w:hAnsi="Times New Roman" w:cs="Times New Roman"/>
          <w:sz w:val="28"/>
          <w:szCs w:val="28"/>
          <w:lang w:val="kk-KZ"/>
        </w:rPr>
        <w:t xml:space="preserve">Бүгінгі таңда </w:t>
      </w:r>
      <w:r w:rsidR="00891FD4" w:rsidRPr="000912E1">
        <w:rPr>
          <w:rFonts w:ascii="Times New Roman" w:hAnsi="Times New Roman" w:cs="Times New Roman"/>
          <w:sz w:val="28"/>
          <w:szCs w:val="28"/>
          <w:lang w:val="kk-KZ"/>
        </w:rPr>
        <w:t>энергетика саласындағы негізгі проблемалардың сыншылдығын қалай бағалайсыз?</w:t>
      </w:r>
      <w:r w:rsidR="00EA4313">
        <w:rPr>
          <w:rFonts w:ascii="Times New Roman" w:hAnsi="Times New Roman" w:cs="Times New Roman"/>
          <w:sz w:val="28"/>
          <w:szCs w:val="28"/>
          <w:lang w:val="kk-KZ"/>
        </w:rPr>
        <w:t>» деген сұраққа сарапшылар келесідей жауап берді.</w:t>
      </w:r>
    </w:p>
    <w:p w:rsidR="00E51146" w:rsidRDefault="00891FD4" w:rsidP="004B0D2C">
      <w:pPr>
        <w:spacing w:after="0" w:line="240" w:lineRule="auto"/>
        <w:ind w:firstLine="708"/>
        <w:contextualSpacing/>
        <w:jc w:val="both"/>
        <w:rPr>
          <w:rFonts w:ascii="Times New Roman" w:hAnsi="Times New Roman" w:cs="Times New Roman"/>
          <w:sz w:val="28"/>
          <w:szCs w:val="28"/>
          <w:lang w:val="kk-KZ"/>
        </w:rPr>
      </w:pPr>
      <w:r w:rsidRPr="00FC6449">
        <w:rPr>
          <w:rFonts w:ascii="Times New Roman" w:hAnsi="Times New Roman" w:cs="Times New Roman"/>
          <w:sz w:val="28"/>
          <w:szCs w:val="28"/>
          <w:lang w:val="kk-KZ"/>
        </w:rPr>
        <w:t>Мамандардың пайымдауынша, бірқатар облыстардағы электр желілерінің жаппай үзілуі, одан кейін өткен жылғы Екібастұздағы, Риддердегі апаттар, жалпы алған</w:t>
      </w:r>
      <w:r w:rsidR="00E51146">
        <w:rPr>
          <w:rFonts w:ascii="Times New Roman" w:hAnsi="Times New Roman" w:cs="Times New Roman"/>
          <w:sz w:val="28"/>
          <w:szCs w:val="28"/>
          <w:lang w:val="kk-KZ"/>
        </w:rPr>
        <w:t xml:space="preserve">да, электр энергетика саласының қазіргі </w:t>
      </w:r>
      <w:r w:rsidRPr="00FC6449">
        <w:rPr>
          <w:rFonts w:ascii="Times New Roman" w:hAnsi="Times New Roman" w:cs="Times New Roman"/>
          <w:sz w:val="28"/>
          <w:szCs w:val="28"/>
          <w:lang w:val="kk-KZ"/>
        </w:rPr>
        <w:t>жай-күйін анық көрсеткен. Кейбір сарапшылар электр энергетика саласын</w:t>
      </w:r>
      <w:r w:rsidR="00E51146">
        <w:rPr>
          <w:rFonts w:ascii="Times New Roman" w:hAnsi="Times New Roman" w:cs="Times New Roman"/>
          <w:sz w:val="28"/>
          <w:szCs w:val="28"/>
          <w:lang w:val="kk-KZ"/>
        </w:rPr>
        <w:t xml:space="preserve">ың </w:t>
      </w:r>
      <w:r w:rsidR="00E51146" w:rsidRPr="00E51146">
        <w:rPr>
          <w:rFonts w:ascii="Times New Roman" w:hAnsi="Times New Roman" w:cs="Times New Roman"/>
          <w:sz w:val="28"/>
          <w:szCs w:val="28"/>
          <w:lang w:val="kk-KZ"/>
        </w:rPr>
        <w:t>ең маңызд</w:t>
      </w:r>
      <w:r w:rsidR="00E51146">
        <w:rPr>
          <w:rFonts w:ascii="Times New Roman" w:hAnsi="Times New Roman" w:cs="Times New Roman"/>
          <w:sz w:val="28"/>
          <w:szCs w:val="28"/>
          <w:lang w:val="kk-KZ"/>
        </w:rPr>
        <w:t>ы көрсеткіштері болып</w:t>
      </w:r>
      <w:r w:rsidR="00E51146" w:rsidRPr="00E51146">
        <w:rPr>
          <w:rFonts w:ascii="Times New Roman" w:hAnsi="Times New Roman" w:cs="Times New Roman"/>
          <w:sz w:val="28"/>
          <w:szCs w:val="28"/>
          <w:lang w:val="kk-KZ"/>
        </w:rPr>
        <w:t xml:space="preserve"> Қазақстан тәуелсіздік алғаннан бері алғаш рет электр қуатының тапшылығы мәселесіне тап бол</w:t>
      </w:r>
      <w:r w:rsidR="00E51146">
        <w:rPr>
          <w:rFonts w:ascii="Times New Roman" w:hAnsi="Times New Roman" w:cs="Times New Roman"/>
          <w:sz w:val="28"/>
          <w:szCs w:val="28"/>
          <w:lang w:val="kk-KZ"/>
        </w:rPr>
        <w:t>у</w:t>
      </w:r>
      <w:r w:rsidR="00E51146" w:rsidRPr="00E51146">
        <w:rPr>
          <w:rFonts w:ascii="Times New Roman" w:hAnsi="Times New Roman" w:cs="Times New Roman"/>
          <w:sz w:val="28"/>
          <w:szCs w:val="28"/>
          <w:lang w:val="kk-KZ"/>
        </w:rPr>
        <w:t>ы. Соңғы екі жылда елімізде, әсіресе жылыту кезең</w:t>
      </w:r>
      <w:r w:rsidR="00E51146">
        <w:rPr>
          <w:rFonts w:ascii="Times New Roman" w:hAnsi="Times New Roman" w:cs="Times New Roman"/>
          <w:sz w:val="28"/>
          <w:szCs w:val="28"/>
          <w:lang w:val="kk-KZ"/>
        </w:rPr>
        <w:t>інде энергия</w:t>
      </w:r>
      <w:r w:rsidR="00E51146" w:rsidRPr="00E51146">
        <w:rPr>
          <w:rFonts w:ascii="Times New Roman" w:hAnsi="Times New Roman" w:cs="Times New Roman"/>
          <w:sz w:val="28"/>
          <w:szCs w:val="28"/>
          <w:lang w:val="kk-KZ"/>
        </w:rPr>
        <w:t xml:space="preserve"> балансының құрылымында Ресей Федерациясынан импортталатын электр энергияның үлесі 2022 жылы 8%-ға жетіп, 2023 ж</w:t>
      </w:r>
      <w:r w:rsidR="00E51146">
        <w:rPr>
          <w:rFonts w:ascii="Times New Roman" w:hAnsi="Times New Roman" w:cs="Times New Roman"/>
          <w:sz w:val="28"/>
          <w:szCs w:val="28"/>
          <w:lang w:val="kk-KZ"/>
        </w:rPr>
        <w:t xml:space="preserve">ылы </w:t>
      </w:r>
      <w:r w:rsidR="00E51146" w:rsidRPr="00E51146">
        <w:rPr>
          <w:rFonts w:ascii="Times New Roman" w:hAnsi="Times New Roman" w:cs="Times New Roman"/>
          <w:sz w:val="28"/>
          <w:szCs w:val="28"/>
          <w:lang w:val="kk-KZ"/>
        </w:rPr>
        <w:t xml:space="preserve">10%-ға жетті. </w:t>
      </w:r>
    </w:p>
    <w:p w:rsidR="00952D61" w:rsidRDefault="00952D61" w:rsidP="004B0D2C">
      <w:pPr>
        <w:spacing w:after="0" w:line="240" w:lineRule="auto"/>
        <w:ind w:firstLine="708"/>
        <w:contextualSpacing/>
        <w:jc w:val="both"/>
        <w:rPr>
          <w:rFonts w:ascii="Times New Roman" w:hAnsi="Times New Roman" w:cs="Times New Roman"/>
          <w:sz w:val="28"/>
          <w:szCs w:val="28"/>
          <w:lang w:val="kk-KZ"/>
        </w:rPr>
      </w:pPr>
      <w:r w:rsidRPr="00952D61">
        <w:rPr>
          <w:rFonts w:ascii="Times New Roman" w:hAnsi="Times New Roman" w:cs="Times New Roman"/>
          <w:sz w:val="28"/>
          <w:szCs w:val="28"/>
          <w:lang w:val="kk-KZ"/>
        </w:rPr>
        <w:t xml:space="preserve">Пайда болған электр қуатының тапшылығына байланысты </w:t>
      </w:r>
      <w:r>
        <w:rPr>
          <w:rFonts w:ascii="Times New Roman" w:hAnsi="Times New Roman" w:cs="Times New Roman"/>
          <w:sz w:val="28"/>
          <w:szCs w:val="28"/>
          <w:lang w:val="kk-KZ"/>
        </w:rPr>
        <w:t xml:space="preserve">үкімет </w:t>
      </w:r>
      <w:r w:rsidRPr="00952D61">
        <w:rPr>
          <w:rFonts w:ascii="Times New Roman" w:hAnsi="Times New Roman" w:cs="Times New Roman"/>
          <w:sz w:val="28"/>
          <w:szCs w:val="28"/>
          <w:lang w:val="kk-KZ"/>
        </w:rPr>
        <w:t xml:space="preserve">2023 жылы </w:t>
      </w:r>
      <w:r w:rsidRPr="00014A4E">
        <w:rPr>
          <w:rFonts w:ascii="Times New Roman" w:hAnsi="Times New Roman" w:cs="Times New Roman"/>
          <w:sz w:val="28"/>
          <w:szCs w:val="28"/>
          <w:lang w:val="kk-KZ"/>
        </w:rPr>
        <w:t>«</w:t>
      </w:r>
      <w:r>
        <w:rPr>
          <w:rFonts w:ascii="Times New Roman" w:hAnsi="Times New Roman" w:cs="Times New Roman"/>
          <w:sz w:val="28"/>
          <w:szCs w:val="28"/>
          <w:lang w:val="kk-KZ"/>
        </w:rPr>
        <w:t>Б</w:t>
      </w:r>
      <w:r w:rsidRPr="00014A4E">
        <w:rPr>
          <w:rFonts w:ascii="Times New Roman" w:hAnsi="Times New Roman" w:cs="Times New Roman"/>
          <w:sz w:val="28"/>
          <w:szCs w:val="28"/>
          <w:lang w:val="kk-KZ"/>
        </w:rPr>
        <w:t>ір</w:t>
      </w:r>
      <w:r>
        <w:rPr>
          <w:rFonts w:ascii="Times New Roman" w:hAnsi="Times New Roman" w:cs="Times New Roman"/>
          <w:sz w:val="28"/>
          <w:szCs w:val="28"/>
          <w:lang w:val="kk-KZ"/>
        </w:rPr>
        <w:t>ыңғай сатып алушы</w:t>
      </w:r>
      <w:r w:rsidRPr="00014A4E">
        <w:rPr>
          <w:rFonts w:ascii="Times New Roman" w:hAnsi="Times New Roman" w:cs="Times New Roman"/>
          <w:sz w:val="28"/>
          <w:szCs w:val="28"/>
          <w:lang w:val="kk-KZ"/>
        </w:rPr>
        <w:t>»</w:t>
      </w:r>
      <w:r>
        <w:rPr>
          <w:rFonts w:ascii="Times New Roman" w:hAnsi="Times New Roman" w:cs="Times New Roman"/>
          <w:sz w:val="28"/>
          <w:szCs w:val="28"/>
          <w:lang w:val="kk-KZ"/>
        </w:rPr>
        <w:t xml:space="preserve"> үлгісін </w:t>
      </w:r>
      <w:r w:rsidRPr="00952D61">
        <w:rPr>
          <w:rFonts w:ascii="Times New Roman" w:hAnsi="Times New Roman" w:cs="Times New Roman"/>
          <w:sz w:val="28"/>
          <w:szCs w:val="28"/>
          <w:lang w:val="kk-KZ"/>
        </w:rPr>
        <w:t>іске қос</w:t>
      </w:r>
      <w:r>
        <w:rPr>
          <w:rFonts w:ascii="Times New Roman" w:hAnsi="Times New Roman" w:cs="Times New Roman"/>
          <w:sz w:val="28"/>
          <w:szCs w:val="28"/>
          <w:lang w:val="kk-KZ"/>
        </w:rPr>
        <w:t>т</w:t>
      </w:r>
      <w:r w:rsidRPr="00952D61">
        <w:rPr>
          <w:rFonts w:ascii="Times New Roman" w:hAnsi="Times New Roman" w:cs="Times New Roman"/>
          <w:sz w:val="28"/>
          <w:szCs w:val="28"/>
          <w:lang w:val="kk-KZ"/>
        </w:rPr>
        <w:t>ы және соным</w:t>
      </w:r>
      <w:r w:rsidR="005A316C">
        <w:rPr>
          <w:rFonts w:ascii="Times New Roman" w:hAnsi="Times New Roman" w:cs="Times New Roman"/>
          <w:sz w:val="28"/>
          <w:szCs w:val="28"/>
          <w:lang w:val="kk-KZ"/>
        </w:rPr>
        <w:t>ен бірге теңгерім нарығы енгіз</w:t>
      </w:r>
      <w:r w:rsidRPr="00952D61">
        <w:rPr>
          <w:rFonts w:ascii="Times New Roman" w:hAnsi="Times New Roman" w:cs="Times New Roman"/>
          <w:sz w:val="28"/>
          <w:szCs w:val="28"/>
          <w:lang w:val="kk-KZ"/>
        </w:rPr>
        <w:t>ді.</w:t>
      </w:r>
      <w:r w:rsidR="005A316C">
        <w:rPr>
          <w:rFonts w:ascii="Times New Roman" w:hAnsi="Times New Roman" w:cs="Times New Roman"/>
          <w:sz w:val="28"/>
          <w:szCs w:val="28"/>
          <w:lang w:val="kk-KZ"/>
        </w:rPr>
        <w:t xml:space="preserve"> </w:t>
      </w:r>
      <w:r w:rsidRPr="00952D61">
        <w:rPr>
          <w:rFonts w:ascii="Times New Roman" w:hAnsi="Times New Roman" w:cs="Times New Roman"/>
          <w:sz w:val="28"/>
          <w:szCs w:val="28"/>
          <w:lang w:val="kk-KZ"/>
        </w:rPr>
        <w:t xml:space="preserve">Шындығында, </w:t>
      </w:r>
      <w:r w:rsidR="005A316C" w:rsidRPr="00014A4E">
        <w:rPr>
          <w:rFonts w:ascii="Times New Roman" w:hAnsi="Times New Roman" w:cs="Times New Roman"/>
          <w:sz w:val="28"/>
          <w:szCs w:val="28"/>
          <w:lang w:val="kk-KZ"/>
        </w:rPr>
        <w:t>«</w:t>
      </w:r>
      <w:r w:rsidR="005A316C">
        <w:rPr>
          <w:rFonts w:ascii="Times New Roman" w:hAnsi="Times New Roman" w:cs="Times New Roman"/>
          <w:sz w:val="28"/>
          <w:szCs w:val="28"/>
          <w:lang w:val="kk-KZ"/>
        </w:rPr>
        <w:t>Б</w:t>
      </w:r>
      <w:r w:rsidR="005A316C" w:rsidRPr="00014A4E">
        <w:rPr>
          <w:rFonts w:ascii="Times New Roman" w:hAnsi="Times New Roman" w:cs="Times New Roman"/>
          <w:sz w:val="28"/>
          <w:szCs w:val="28"/>
          <w:lang w:val="kk-KZ"/>
        </w:rPr>
        <w:t>ір</w:t>
      </w:r>
      <w:r w:rsidR="005A316C">
        <w:rPr>
          <w:rFonts w:ascii="Times New Roman" w:hAnsi="Times New Roman" w:cs="Times New Roman"/>
          <w:sz w:val="28"/>
          <w:szCs w:val="28"/>
          <w:lang w:val="kk-KZ"/>
        </w:rPr>
        <w:t>ыңғай сатып алушы</w:t>
      </w:r>
      <w:r w:rsidR="005A316C" w:rsidRPr="00014A4E">
        <w:rPr>
          <w:rFonts w:ascii="Times New Roman" w:hAnsi="Times New Roman" w:cs="Times New Roman"/>
          <w:sz w:val="28"/>
          <w:szCs w:val="28"/>
          <w:lang w:val="kk-KZ"/>
        </w:rPr>
        <w:t>»</w:t>
      </w:r>
      <w:r w:rsidR="005A316C">
        <w:rPr>
          <w:rFonts w:ascii="Times New Roman" w:hAnsi="Times New Roman" w:cs="Times New Roman"/>
          <w:sz w:val="28"/>
          <w:szCs w:val="28"/>
          <w:lang w:val="kk-KZ"/>
        </w:rPr>
        <w:t xml:space="preserve"> үлгісін </w:t>
      </w:r>
      <w:r w:rsidRPr="00952D61">
        <w:rPr>
          <w:rFonts w:ascii="Times New Roman" w:hAnsi="Times New Roman" w:cs="Times New Roman"/>
          <w:sz w:val="28"/>
          <w:szCs w:val="28"/>
          <w:lang w:val="kk-KZ"/>
        </w:rPr>
        <w:t xml:space="preserve">енгізу мәжбүрлі шара болды, </w:t>
      </w:r>
      <w:r w:rsidR="005A316C">
        <w:rPr>
          <w:rFonts w:ascii="Times New Roman" w:hAnsi="Times New Roman" w:cs="Times New Roman"/>
          <w:sz w:val="28"/>
          <w:szCs w:val="28"/>
          <w:lang w:val="kk-KZ"/>
        </w:rPr>
        <w:t xml:space="preserve">осы үлгі </w:t>
      </w:r>
      <w:r w:rsidRPr="00952D61">
        <w:rPr>
          <w:rFonts w:ascii="Times New Roman" w:hAnsi="Times New Roman" w:cs="Times New Roman"/>
          <w:sz w:val="28"/>
          <w:szCs w:val="28"/>
          <w:lang w:val="kk-KZ"/>
        </w:rPr>
        <w:t>елді күйреуден сақтап қалды. Импортталатын энергияның бағасы екі есе қымбат және бұл көлемді тікелей ешкімге сатуға болмайтыны анық, сондықтан бұл жағдайд</w:t>
      </w:r>
      <w:r w:rsidR="005A316C">
        <w:rPr>
          <w:rFonts w:ascii="Times New Roman" w:hAnsi="Times New Roman" w:cs="Times New Roman"/>
          <w:sz w:val="28"/>
          <w:szCs w:val="28"/>
          <w:lang w:val="kk-KZ"/>
        </w:rPr>
        <w:t>а жалғыз дұрыс шешім қабылданды</w:t>
      </w:r>
      <w:r w:rsidRPr="00952D61">
        <w:rPr>
          <w:rFonts w:ascii="Times New Roman" w:hAnsi="Times New Roman" w:cs="Times New Roman"/>
          <w:sz w:val="28"/>
          <w:szCs w:val="28"/>
          <w:lang w:val="kk-KZ"/>
        </w:rPr>
        <w:t xml:space="preserve">. </w:t>
      </w:r>
      <w:r w:rsidRPr="00014A4E">
        <w:rPr>
          <w:rFonts w:ascii="Times New Roman" w:hAnsi="Times New Roman" w:cs="Times New Roman"/>
          <w:sz w:val="28"/>
          <w:szCs w:val="28"/>
          <w:lang w:val="kk-KZ"/>
        </w:rPr>
        <w:t>«</w:t>
      </w:r>
      <w:r>
        <w:rPr>
          <w:rFonts w:ascii="Times New Roman" w:hAnsi="Times New Roman" w:cs="Times New Roman"/>
          <w:sz w:val="28"/>
          <w:szCs w:val="28"/>
          <w:lang w:val="kk-KZ"/>
        </w:rPr>
        <w:t>Б</w:t>
      </w:r>
      <w:r w:rsidRPr="00014A4E">
        <w:rPr>
          <w:rFonts w:ascii="Times New Roman" w:hAnsi="Times New Roman" w:cs="Times New Roman"/>
          <w:sz w:val="28"/>
          <w:szCs w:val="28"/>
          <w:lang w:val="kk-KZ"/>
        </w:rPr>
        <w:t>ір</w:t>
      </w:r>
      <w:r>
        <w:rPr>
          <w:rFonts w:ascii="Times New Roman" w:hAnsi="Times New Roman" w:cs="Times New Roman"/>
          <w:sz w:val="28"/>
          <w:szCs w:val="28"/>
          <w:lang w:val="kk-KZ"/>
        </w:rPr>
        <w:t>ыңғай сатып алушы</w:t>
      </w:r>
      <w:r w:rsidRPr="00014A4E">
        <w:rPr>
          <w:rFonts w:ascii="Times New Roman" w:hAnsi="Times New Roman" w:cs="Times New Roman"/>
          <w:sz w:val="28"/>
          <w:szCs w:val="28"/>
          <w:lang w:val="kk-KZ"/>
        </w:rPr>
        <w:t>»</w:t>
      </w:r>
      <w:r>
        <w:rPr>
          <w:rFonts w:ascii="Times New Roman" w:hAnsi="Times New Roman" w:cs="Times New Roman"/>
          <w:sz w:val="28"/>
          <w:szCs w:val="28"/>
          <w:lang w:val="kk-KZ"/>
        </w:rPr>
        <w:t xml:space="preserve"> үлгісі</w:t>
      </w:r>
      <w:r w:rsidRPr="00014A4E">
        <w:rPr>
          <w:rFonts w:ascii="Times New Roman" w:hAnsi="Times New Roman" w:cs="Times New Roman"/>
          <w:sz w:val="28"/>
          <w:szCs w:val="28"/>
          <w:lang w:val="kk-KZ"/>
        </w:rPr>
        <w:t xml:space="preserve"> нарықтың логикасына айтарлықтай қайшы келеді. Нарық, әдетте, энергетика саласының дамуы үшін еркіндік жағд</w:t>
      </w:r>
      <w:r w:rsidR="005A316C">
        <w:rPr>
          <w:rFonts w:ascii="Times New Roman" w:hAnsi="Times New Roman" w:cs="Times New Roman"/>
          <w:sz w:val="28"/>
          <w:szCs w:val="28"/>
          <w:lang w:val="kk-KZ"/>
        </w:rPr>
        <w:t>айларын талап етеді.</w:t>
      </w:r>
    </w:p>
    <w:p w:rsidR="00952D61" w:rsidRDefault="00952D61" w:rsidP="009B125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 жан</w:t>
      </w:r>
      <w:r w:rsidRPr="00B77FA5">
        <w:rPr>
          <w:rFonts w:ascii="Times New Roman" w:hAnsi="Times New Roman" w:cs="Times New Roman"/>
          <w:sz w:val="28"/>
          <w:szCs w:val="28"/>
          <w:lang w:val="kk-KZ"/>
        </w:rPr>
        <w:t>-</w:t>
      </w:r>
      <w:r>
        <w:rPr>
          <w:rFonts w:ascii="Times New Roman" w:hAnsi="Times New Roman" w:cs="Times New Roman"/>
          <w:sz w:val="28"/>
          <w:szCs w:val="28"/>
          <w:lang w:val="kk-KZ"/>
        </w:rPr>
        <w:t xml:space="preserve">жақты электр энергия саласына жасалған нарықтар әлі де жетілмегені байқалады. </w:t>
      </w:r>
      <w:r w:rsidRPr="00B77FA5">
        <w:rPr>
          <w:rFonts w:ascii="Times New Roman" w:hAnsi="Times New Roman" w:cs="Times New Roman"/>
          <w:sz w:val="28"/>
          <w:szCs w:val="28"/>
          <w:lang w:val="kk-KZ"/>
        </w:rPr>
        <w:t xml:space="preserve">2000 </w:t>
      </w:r>
      <w:r>
        <w:rPr>
          <w:rFonts w:ascii="Times New Roman" w:hAnsi="Times New Roman" w:cs="Times New Roman"/>
          <w:sz w:val="28"/>
          <w:szCs w:val="28"/>
          <w:lang w:val="kk-KZ"/>
        </w:rPr>
        <w:t xml:space="preserve">жылдары ортасында енгізілген және екі жақты контракт және спот нарықтары мемлекеттің едәуір кірісуінен және қадағалауынан зардап шекті. Мемлекет реформа аясындағы </w:t>
      </w:r>
      <w:r w:rsidRPr="00B77FA5">
        <w:rPr>
          <w:rFonts w:ascii="Times New Roman" w:hAnsi="Times New Roman" w:cs="Times New Roman"/>
          <w:sz w:val="28"/>
          <w:szCs w:val="28"/>
          <w:lang w:val="kk-KZ"/>
        </w:rPr>
        <w:t>электр энергиясының теңгерімдеуші нарығы</w:t>
      </w:r>
      <w:r>
        <w:rPr>
          <w:rFonts w:ascii="Times New Roman" w:hAnsi="Times New Roman" w:cs="Times New Roman"/>
          <w:sz w:val="28"/>
          <w:szCs w:val="28"/>
          <w:lang w:val="kk-KZ"/>
        </w:rPr>
        <w:t xml:space="preserve">н ұзақ уақыт кейінге шегеріп, </w:t>
      </w:r>
      <w:r w:rsidRPr="008219E2">
        <w:rPr>
          <w:rFonts w:ascii="Times New Roman" w:hAnsi="Times New Roman" w:cs="Times New Roman"/>
          <w:sz w:val="28"/>
          <w:szCs w:val="28"/>
          <w:lang w:val="kk-KZ"/>
        </w:rPr>
        <w:t>«</w:t>
      </w:r>
      <w:r>
        <w:rPr>
          <w:rFonts w:ascii="Times New Roman" w:hAnsi="Times New Roman" w:cs="Times New Roman"/>
          <w:sz w:val="28"/>
          <w:szCs w:val="28"/>
          <w:lang w:val="kk-KZ"/>
        </w:rPr>
        <w:t xml:space="preserve">КЕГОК» АҚ ұлттық жүйені қолдан реттеп отырды. Сонымен қатар, Кеңес Одағынан бері энергия өндіру нарығы либеризацияланған нарықтың бірі болған, алайда </w:t>
      </w:r>
      <w:r w:rsidRPr="00B77FA5">
        <w:rPr>
          <w:rFonts w:ascii="Times New Roman" w:hAnsi="Times New Roman" w:cs="Times New Roman"/>
          <w:sz w:val="28"/>
          <w:szCs w:val="28"/>
          <w:lang w:val="kk-KZ"/>
        </w:rPr>
        <w:t xml:space="preserve">2000 </w:t>
      </w:r>
      <w:r>
        <w:rPr>
          <w:rFonts w:ascii="Times New Roman" w:hAnsi="Times New Roman" w:cs="Times New Roman"/>
          <w:sz w:val="28"/>
          <w:szCs w:val="28"/>
          <w:lang w:val="kk-KZ"/>
        </w:rPr>
        <w:t xml:space="preserve">жылдары ортасында өндіру нарығы олигиполиялық генерация </w:t>
      </w:r>
      <w:r w:rsidRPr="008D32B2">
        <w:rPr>
          <w:rFonts w:ascii="Times New Roman" w:hAnsi="Times New Roman" w:cs="Times New Roman"/>
          <w:sz w:val="28"/>
          <w:szCs w:val="28"/>
          <w:lang w:val="kk-KZ"/>
        </w:rPr>
        <w:t>құрылым</w:t>
      </w:r>
      <w:r>
        <w:rPr>
          <w:rFonts w:ascii="Times New Roman" w:hAnsi="Times New Roman" w:cs="Times New Roman"/>
          <w:sz w:val="28"/>
          <w:szCs w:val="28"/>
          <w:lang w:val="kk-KZ"/>
        </w:rPr>
        <w:t xml:space="preserve">ына, яғни салада мемлекет </w:t>
      </w:r>
      <w:r w:rsidRPr="008D32B2">
        <w:rPr>
          <w:rFonts w:ascii="Times New Roman" w:hAnsi="Times New Roman" w:cs="Times New Roman"/>
          <w:sz w:val="28"/>
          <w:szCs w:val="28"/>
          <w:lang w:val="kk-KZ"/>
        </w:rPr>
        <w:t xml:space="preserve">үстемдік </w:t>
      </w:r>
      <w:r>
        <w:rPr>
          <w:rFonts w:ascii="Times New Roman" w:hAnsi="Times New Roman" w:cs="Times New Roman"/>
          <w:sz w:val="28"/>
          <w:szCs w:val="28"/>
          <w:lang w:val="kk-KZ"/>
        </w:rPr>
        <w:t xml:space="preserve">ететін </w:t>
      </w:r>
      <w:r w:rsidRPr="008D32B2">
        <w:rPr>
          <w:rFonts w:ascii="Times New Roman" w:hAnsi="Times New Roman" w:cs="Times New Roman"/>
          <w:sz w:val="28"/>
          <w:szCs w:val="28"/>
          <w:lang w:val="kk-KZ"/>
        </w:rPr>
        <w:t>«</w:t>
      </w:r>
      <w:r>
        <w:rPr>
          <w:rFonts w:ascii="Times New Roman" w:hAnsi="Times New Roman" w:cs="Times New Roman"/>
          <w:sz w:val="28"/>
          <w:szCs w:val="28"/>
          <w:lang w:val="kk-KZ"/>
        </w:rPr>
        <w:t>Самрұқ Энерго» АҚ басқаруда.</w:t>
      </w:r>
    </w:p>
    <w:p w:rsidR="00952D61" w:rsidRDefault="00952D61" w:rsidP="009B125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8D32B2">
        <w:rPr>
          <w:rFonts w:ascii="Times New Roman" w:hAnsi="Times New Roman" w:cs="Times New Roman"/>
          <w:sz w:val="28"/>
          <w:szCs w:val="28"/>
          <w:lang w:val="kk-KZ"/>
        </w:rPr>
        <w:t xml:space="preserve">айта ұлттандыру мен </w:t>
      </w:r>
      <w:r>
        <w:rPr>
          <w:rFonts w:ascii="Times New Roman" w:hAnsi="Times New Roman" w:cs="Times New Roman"/>
          <w:sz w:val="28"/>
          <w:szCs w:val="28"/>
          <w:lang w:val="kk-KZ"/>
        </w:rPr>
        <w:t>бірігу (реинтеграция) қатар жүр</w:t>
      </w:r>
      <w:r w:rsidRPr="008D32B2">
        <w:rPr>
          <w:rFonts w:ascii="Times New Roman" w:hAnsi="Times New Roman" w:cs="Times New Roman"/>
          <w:sz w:val="28"/>
          <w:szCs w:val="28"/>
          <w:lang w:val="kk-KZ"/>
        </w:rPr>
        <w:t>і</w:t>
      </w:r>
      <w:r>
        <w:rPr>
          <w:rFonts w:ascii="Times New Roman" w:hAnsi="Times New Roman" w:cs="Times New Roman"/>
          <w:sz w:val="28"/>
          <w:szCs w:val="28"/>
          <w:lang w:val="kk-KZ"/>
        </w:rPr>
        <w:t>п, к</w:t>
      </w:r>
      <w:r w:rsidRPr="008D32B2">
        <w:rPr>
          <w:rFonts w:ascii="Times New Roman" w:hAnsi="Times New Roman" w:cs="Times New Roman"/>
          <w:sz w:val="28"/>
          <w:szCs w:val="28"/>
          <w:lang w:val="kk-KZ"/>
        </w:rPr>
        <w:t xml:space="preserve">өлденең және тік интеграцияның қайтарылуы нарықтық билікті </w:t>
      </w:r>
      <w:r>
        <w:rPr>
          <w:rFonts w:ascii="Times New Roman" w:hAnsi="Times New Roman" w:cs="Times New Roman"/>
          <w:sz w:val="28"/>
          <w:szCs w:val="28"/>
          <w:lang w:val="kk-KZ"/>
        </w:rPr>
        <w:t>болдырмауына алаңдаушылық тудыр</w:t>
      </w:r>
      <w:r w:rsidRPr="008D32B2">
        <w:rPr>
          <w:rFonts w:ascii="Times New Roman" w:hAnsi="Times New Roman" w:cs="Times New Roman"/>
          <w:sz w:val="28"/>
          <w:szCs w:val="28"/>
          <w:lang w:val="kk-KZ"/>
        </w:rPr>
        <w:t xml:space="preserve">ды. </w:t>
      </w:r>
      <w:r>
        <w:rPr>
          <w:rFonts w:ascii="Times New Roman" w:hAnsi="Times New Roman" w:cs="Times New Roman"/>
          <w:sz w:val="28"/>
          <w:szCs w:val="28"/>
          <w:lang w:val="kk-KZ"/>
        </w:rPr>
        <w:t xml:space="preserve">Мемлекеттің еріксіз түрде </w:t>
      </w:r>
      <w:r w:rsidRPr="008D32B2">
        <w:rPr>
          <w:rFonts w:ascii="Times New Roman" w:hAnsi="Times New Roman" w:cs="Times New Roman"/>
          <w:sz w:val="28"/>
          <w:szCs w:val="28"/>
          <w:lang w:val="kk-KZ"/>
        </w:rPr>
        <w:t xml:space="preserve">шекті тарифтерді белгілеу арқылы </w:t>
      </w:r>
      <w:r>
        <w:rPr>
          <w:rFonts w:ascii="Times New Roman" w:hAnsi="Times New Roman" w:cs="Times New Roman"/>
          <w:sz w:val="28"/>
          <w:szCs w:val="28"/>
          <w:lang w:val="kk-KZ"/>
        </w:rPr>
        <w:t>өндіруші кәсіпорындарға</w:t>
      </w:r>
      <w:r w:rsidRPr="008D32B2">
        <w:rPr>
          <w:rFonts w:ascii="Times New Roman" w:hAnsi="Times New Roman" w:cs="Times New Roman"/>
          <w:sz w:val="28"/>
          <w:szCs w:val="28"/>
          <w:lang w:val="kk-KZ"/>
        </w:rPr>
        <w:t xml:space="preserve"> тарифтік реттеуді енгізу</w:t>
      </w:r>
      <w:r>
        <w:rPr>
          <w:rFonts w:ascii="Times New Roman" w:hAnsi="Times New Roman" w:cs="Times New Roman"/>
          <w:sz w:val="28"/>
          <w:szCs w:val="28"/>
          <w:lang w:val="kk-KZ"/>
        </w:rPr>
        <w:t>і</w:t>
      </w:r>
      <w:r w:rsidRPr="008D32B2">
        <w:rPr>
          <w:rFonts w:ascii="Times New Roman" w:hAnsi="Times New Roman" w:cs="Times New Roman"/>
          <w:sz w:val="28"/>
          <w:szCs w:val="28"/>
          <w:lang w:val="kk-KZ"/>
        </w:rPr>
        <w:t xml:space="preserve"> </w:t>
      </w:r>
      <w:r>
        <w:rPr>
          <w:rFonts w:ascii="Times New Roman" w:hAnsi="Times New Roman" w:cs="Times New Roman"/>
          <w:sz w:val="28"/>
          <w:szCs w:val="28"/>
          <w:lang w:val="kk-KZ"/>
        </w:rPr>
        <w:t>саланы</w:t>
      </w:r>
      <w:r w:rsidRPr="008D32B2">
        <w:rPr>
          <w:rFonts w:ascii="Times New Roman" w:hAnsi="Times New Roman" w:cs="Times New Roman"/>
          <w:sz w:val="28"/>
          <w:szCs w:val="28"/>
          <w:lang w:val="kk-KZ"/>
        </w:rPr>
        <w:t xml:space="preserve"> үлкен</w:t>
      </w:r>
      <w:r>
        <w:rPr>
          <w:rFonts w:ascii="Times New Roman" w:hAnsi="Times New Roman" w:cs="Times New Roman"/>
          <w:sz w:val="28"/>
          <w:szCs w:val="28"/>
          <w:lang w:val="kk-KZ"/>
        </w:rPr>
        <w:t xml:space="preserve"> сәтсіздікке алып келді</w:t>
      </w:r>
      <w:r w:rsidRPr="008D32B2">
        <w:rPr>
          <w:rFonts w:ascii="Times New Roman" w:hAnsi="Times New Roman" w:cs="Times New Roman"/>
          <w:sz w:val="28"/>
          <w:szCs w:val="28"/>
          <w:lang w:val="kk-KZ"/>
        </w:rPr>
        <w:t xml:space="preserve">. </w:t>
      </w:r>
      <w:r w:rsidRPr="00B32AD5">
        <w:rPr>
          <w:rFonts w:ascii="Times New Roman" w:hAnsi="Times New Roman" w:cs="Times New Roman"/>
          <w:sz w:val="28"/>
          <w:szCs w:val="28"/>
          <w:lang w:val="kk-KZ"/>
        </w:rPr>
        <w:t>Нәтижесін</w:t>
      </w:r>
      <w:r>
        <w:rPr>
          <w:rFonts w:ascii="Times New Roman" w:hAnsi="Times New Roman" w:cs="Times New Roman"/>
          <w:sz w:val="28"/>
          <w:szCs w:val="28"/>
          <w:lang w:val="kk-KZ"/>
        </w:rPr>
        <w:t>де Қазақстанның электр энергия</w:t>
      </w:r>
      <w:r w:rsidRPr="00B32AD5">
        <w:rPr>
          <w:rFonts w:ascii="Times New Roman" w:hAnsi="Times New Roman" w:cs="Times New Roman"/>
          <w:sz w:val="28"/>
          <w:szCs w:val="28"/>
          <w:lang w:val="kk-KZ"/>
        </w:rPr>
        <w:t xml:space="preserve"> нарығы шетелдік стратегиялық инвесторлар</w:t>
      </w:r>
      <w:r>
        <w:rPr>
          <w:rFonts w:ascii="Times New Roman" w:hAnsi="Times New Roman" w:cs="Times New Roman"/>
          <w:sz w:val="28"/>
          <w:szCs w:val="28"/>
          <w:lang w:val="kk-KZ"/>
        </w:rPr>
        <w:t>ы</w:t>
      </w:r>
      <w:r w:rsidRPr="00B32AD5">
        <w:rPr>
          <w:rFonts w:ascii="Times New Roman" w:hAnsi="Times New Roman" w:cs="Times New Roman"/>
          <w:sz w:val="28"/>
          <w:szCs w:val="28"/>
          <w:lang w:val="kk-KZ"/>
        </w:rPr>
        <w:t xml:space="preserve"> үшін тартымды емес</w:t>
      </w:r>
      <w:r>
        <w:rPr>
          <w:rFonts w:ascii="Times New Roman" w:hAnsi="Times New Roman" w:cs="Times New Roman"/>
          <w:sz w:val="28"/>
          <w:szCs w:val="28"/>
          <w:lang w:val="kk-KZ"/>
        </w:rPr>
        <w:t xml:space="preserve"> болды</w:t>
      </w:r>
      <w:r w:rsidRPr="008D32B2">
        <w:rPr>
          <w:rFonts w:ascii="Times New Roman" w:hAnsi="Times New Roman" w:cs="Times New Roman"/>
          <w:sz w:val="28"/>
          <w:szCs w:val="28"/>
          <w:lang w:val="kk-KZ"/>
        </w:rPr>
        <w:t xml:space="preserve">. </w:t>
      </w:r>
      <w:r>
        <w:rPr>
          <w:rFonts w:ascii="Times New Roman" w:hAnsi="Times New Roman" w:cs="Times New Roman"/>
          <w:sz w:val="28"/>
          <w:szCs w:val="28"/>
          <w:lang w:val="kk-KZ"/>
        </w:rPr>
        <w:t>Ал к</w:t>
      </w:r>
      <w:r w:rsidRPr="008D32B2">
        <w:rPr>
          <w:rFonts w:ascii="Times New Roman" w:hAnsi="Times New Roman" w:cs="Times New Roman"/>
          <w:sz w:val="28"/>
          <w:szCs w:val="28"/>
          <w:lang w:val="kk-KZ"/>
        </w:rPr>
        <w:t>өтерме</w:t>
      </w:r>
      <w:r>
        <w:rPr>
          <w:rFonts w:ascii="Times New Roman" w:hAnsi="Times New Roman" w:cs="Times New Roman"/>
          <w:sz w:val="28"/>
          <w:szCs w:val="28"/>
          <w:lang w:val="kk-KZ"/>
        </w:rPr>
        <w:t xml:space="preserve"> сауда нарығында</w:t>
      </w:r>
      <w:r w:rsidRPr="007F784C">
        <w:rPr>
          <w:rFonts w:ascii="Times New Roman" w:hAnsi="Times New Roman" w:cs="Times New Roman"/>
          <w:sz w:val="28"/>
          <w:szCs w:val="28"/>
          <w:lang w:val="kk-KZ"/>
        </w:rPr>
        <w:t xml:space="preserve"> </w:t>
      </w:r>
      <w:r w:rsidRPr="008D32B2">
        <w:rPr>
          <w:rFonts w:ascii="Times New Roman" w:hAnsi="Times New Roman" w:cs="Times New Roman"/>
          <w:sz w:val="28"/>
          <w:szCs w:val="28"/>
          <w:lang w:val="kk-KZ"/>
        </w:rPr>
        <w:t>бәсекелестік арқылы қолда бар</w:t>
      </w:r>
      <w:r>
        <w:rPr>
          <w:rFonts w:ascii="Times New Roman" w:hAnsi="Times New Roman" w:cs="Times New Roman"/>
          <w:sz w:val="28"/>
          <w:szCs w:val="28"/>
          <w:lang w:val="kk-KZ"/>
        </w:rPr>
        <w:t xml:space="preserve"> активтерді тиімдірек пайдаланып, жаңа генерация қуаттарына қажеттілікті </w:t>
      </w:r>
      <w:r w:rsidRPr="008D32B2">
        <w:rPr>
          <w:rFonts w:ascii="Times New Roman" w:hAnsi="Times New Roman" w:cs="Times New Roman"/>
          <w:sz w:val="28"/>
          <w:szCs w:val="28"/>
          <w:lang w:val="kk-KZ"/>
        </w:rPr>
        <w:t>кешіктірудің бір жолы</w:t>
      </w:r>
      <w:r>
        <w:rPr>
          <w:rFonts w:ascii="Times New Roman" w:hAnsi="Times New Roman" w:cs="Times New Roman"/>
          <w:sz w:val="28"/>
          <w:szCs w:val="28"/>
          <w:lang w:val="kk-KZ"/>
        </w:rPr>
        <w:t xml:space="preserve"> еді, алайда</w:t>
      </w:r>
      <w:r w:rsidRPr="008D32B2">
        <w:rPr>
          <w:rFonts w:ascii="Times New Roman" w:hAnsi="Times New Roman" w:cs="Times New Roman"/>
          <w:sz w:val="28"/>
          <w:szCs w:val="28"/>
          <w:lang w:val="kk-KZ"/>
        </w:rPr>
        <w:t xml:space="preserve"> бәсекелестік</w:t>
      </w:r>
      <w:r>
        <w:rPr>
          <w:rFonts w:ascii="Times New Roman" w:hAnsi="Times New Roman" w:cs="Times New Roman"/>
          <w:sz w:val="28"/>
          <w:szCs w:val="28"/>
          <w:lang w:val="kk-KZ"/>
        </w:rPr>
        <w:t xml:space="preserve"> бұрынғыдан да шекте</w:t>
      </w:r>
      <w:r w:rsidRPr="008D32B2">
        <w:rPr>
          <w:rFonts w:ascii="Times New Roman" w:hAnsi="Times New Roman" w:cs="Times New Roman"/>
          <w:sz w:val="28"/>
          <w:szCs w:val="28"/>
          <w:lang w:val="kk-KZ"/>
        </w:rPr>
        <w:t>л</w:t>
      </w:r>
      <w:r>
        <w:rPr>
          <w:rFonts w:ascii="Times New Roman" w:hAnsi="Times New Roman" w:cs="Times New Roman"/>
          <w:sz w:val="28"/>
          <w:szCs w:val="28"/>
          <w:lang w:val="kk-KZ"/>
        </w:rPr>
        <w:t>д</w:t>
      </w:r>
      <w:r w:rsidRPr="008D32B2">
        <w:rPr>
          <w:rFonts w:ascii="Times New Roman" w:hAnsi="Times New Roman" w:cs="Times New Roman"/>
          <w:sz w:val="28"/>
          <w:szCs w:val="28"/>
          <w:lang w:val="kk-KZ"/>
        </w:rPr>
        <w:t xml:space="preserve">і. Өйткені тиімді бәсекелестік </w:t>
      </w:r>
      <w:r>
        <w:rPr>
          <w:rFonts w:ascii="Times New Roman" w:hAnsi="Times New Roman" w:cs="Times New Roman"/>
          <w:sz w:val="28"/>
          <w:szCs w:val="28"/>
          <w:lang w:val="kk-KZ"/>
        </w:rPr>
        <w:t>кәсіпоырндарды</w:t>
      </w:r>
      <w:r w:rsidRPr="008D32B2">
        <w:rPr>
          <w:rFonts w:ascii="Times New Roman" w:hAnsi="Times New Roman" w:cs="Times New Roman"/>
          <w:sz w:val="28"/>
          <w:szCs w:val="28"/>
          <w:lang w:val="kk-KZ"/>
        </w:rPr>
        <w:t xml:space="preserve"> энергия ресурстары</w:t>
      </w:r>
      <w:r>
        <w:rPr>
          <w:rFonts w:ascii="Times New Roman" w:hAnsi="Times New Roman" w:cs="Times New Roman"/>
          <w:sz w:val="28"/>
          <w:szCs w:val="28"/>
          <w:lang w:val="kk-KZ"/>
        </w:rPr>
        <w:t>н тиімді пайдалануға мәжбүрлеап,</w:t>
      </w:r>
      <w:r w:rsidRPr="008D32B2">
        <w:rPr>
          <w:rFonts w:ascii="Times New Roman" w:hAnsi="Times New Roman" w:cs="Times New Roman"/>
          <w:sz w:val="28"/>
          <w:szCs w:val="28"/>
          <w:lang w:val="kk-KZ"/>
        </w:rPr>
        <w:t xml:space="preserve"> дәл уақытында</w:t>
      </w:r>
      <w:r>
        <w:rPr>
          <w:rFonts w:ascii="Times New Roman" w:hAnsi="Times New Roman" w:cs="Times New Roman"/>
          <w:sz w:val="28"/>
          <w:szCs w:val="28"/>
          <w:lang w:val="kk-KZ"/>
        </w:rPr>
        <w:t xml:space="preserve"> активтерге</w:t>
      </w:r>
      <w:r w:rsidRPr="008D32B2">
        <w:rPr>
          <w:rFonts w:ascii="Times New Roman" w:hAnsi="Times New Roman" w:cs="Times New Roman"/>
          <w:sz w:val="28"/>
          <w:szCs w:val="28"/>
          <w:lang w:val="kk-KZ"/>
        </w:rPr>
        <w:t xml:space="preserve"> инвестициялауды </w:t>
      </w:r>
      <w:r>
        <w:rPr>
          <w:rFonts w:ascii="Times New Roman" w:hAnsi="Times New Roman" w:cs="Times New Roman"/>
          <w:sz w:val="28"/>
          <w:szCs w:val="28"/>
          <w:lang w:val="kk-KZ"/>
        </w:rPr>
        <w:t xml:space="preserve">талап ететін </w:t>
      </w:r>
      <w:r w:rsidRPr="008D32B2">
        <w:rPr>
          <w:rFonts w:ascii="Times New Roman" w:hAnsi="Times New Roman" w:cs="Times New Roman"/>
          <w:sz w:val="28"/>
          <w:szCs w:val="28"/>
          <w:lang w:val="kk-KZ"/>
        </w:rPr>
        <w:t>еді.</w:t>
      </w:r>
    </w:p>
    <w:p w:rsidR="00875ACB" w:rsidRPr="00B91A56" w:rsidRDefault="00875ACB" w:rsidP="004B0D2C">
      <w:pPr>
        <w:spacing w:after="0" w:line="240" w:lineRule="auto"/>
        <w:ind w:firstLine="360"/>
        <w:contextualSpacing/>
        <w:jc w:val="both"/>
        <w:rPr>
          <w:rFonts w:ascii="Times New Roman" w:hAnsi="Times New Roman" w:cs="Times New Roman"/>
          <w:sz w:val="28"/>
          <w:szCs w:val="28"/>
          <w:lang w:val="kk-KZ"/>
        </w:rPr>
      </w:pPr>
    </w:p>
    <w:p w:rsidR="00DE5338" w:rsidRDefault="00F42CE2" w:rsidP="00875ACB">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041650" cy="1851948"/>
            <wp:effectExtent l="19050" t="0" r="635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042599" cy="1852526"/>
                    </a:xfrm>
                    <a:prstGeom prst="rect">
                      <a:avLst/>
                    </a:prstGeom>
                    <a:noFill/>
                    <a:ln w="9525">
                      <a:noFill/>
                      <a:miter lim="800000"/>
                      <a:headEnd/>
                      <a:tailEnd/>
                    </a:ln>
                  </pic:spPr>
                </pic:pic>
              </a:graphicData>
            </a:graphic>
          </wp:inline>
        </w:drawing>
      </w:r>
    </w:p>
    <w:p w:rsidR="00875ACB" w:rsidRPr="00875ACB" w:rsidRDefault="00875ACB" w:rsidP="004B0D2C">
      <w:pPr>
        <w:spacing w:after="0" w:line="240" w:lineRule="auto"/>
        <w:ind w:firstLine="708"/>
        <w:contextualSpacing/>
        <w:jc w:val="both"/>
        <w:rPr>
          <w:rFonts w:ascii="Times New Roman" w:hAnsi="Times New Roman" w:cs="Times New Roman"/>
          <w:sz w:val="16"/>
          <w:szCs w:val="16"/>
          <w:lang w:val="kk-KZ"/>
        </w:rPr>
      </w:pPr>
    </w:p>
    <w:p w:rsidR="00DE5338" w:rsidRDefault="00DE5338" w:rsidP="00875ACB">
      <w:pPr>
        <w:spacing w:after="0" w:line="240" w:lineRule="auto"/>
        <w:contextualSpacing/>
        <w:jc w:val="center"/>
        <w:rPr>
          <w:rFonts w:ascii="Times New Roman" w:hAnsi="Times New Roman" w:cs="Times New Roman"/>
          <w:sz w:val="24"/>
          <w:szCs w:val="24"/>
          <w:lang w:val="kk-KZ"/>
        </w:rPr>
      </w:pPr>
      <w:r w:rsidRPr="005A6325">
        <w:rPr>
          <w:rFonts w:ascii="Times New Roman" w:hAnsi="Times New Roman" w:cs="Times New Roman"/>
          <w:sz w:val="28"/>
          <w:szCs w:val="28"/>
          <w:lang w:val="kk-KZ"/>
        </w:rPr>
        <w:t xml:space="preserve">Сурет </w:t>
      </w:r>
      <w:r w:rsidRPr="00016EED">
        <w:rPr>
          <w:rFonts w:ascii="Times New Roman" w:hAnsi="Times New Roman" w:cs="Times New Roman"/>
          <w:sz w:val="28"/>
          <w:szCs w:val="28"/>
          <w:lang w:val="kk-KZ"/>
        </w:rPr>
        <w:t>1</w:t>
      </w:r>
      <w:r w:rsidR="00D92832">
        <w:rPr>
          <w:rFonts w:ascii="Times New Roman" w:hAnsi="Times New Roman" w:cs="Times New Roman"/>
          <w:sz w:val="28"/>
          <w:szCs w:val="28"/>
          <w:lang w:val="kk-KZ"/>
        </w:rPr>
        <w:t>6</w:t>
      </w:r>
      <w:r w:rsidRPr="005A632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A6325">
        <w:rPr>
          <w:rFonts w:ascii="Times New Roman" w:hAnsi="Times New Roman" w:cs="Times New Roman"/>
          <w:sz w:val="28"/>
          <w:szCs w:val="28"/>
          <w:lang w:val="kk-KZ"/>
        </w:rPr>
        <w:t xml:space="preserve"> </w:t>
      </w:r>
      <w:r>
        <w:rPr>
          <w:rFonts w:ascii="Times New Roman" w:hAnsi="Times New Roman" w:cs="Times New Roman"/>
          <w:sz w:val="28"/>
          <w:szCs w:val="28"/>
          <w:lang w:val="kk-KZ"/>
        </w:rPr>
        <w:t>Сарапшылардың бағалау нәтижесі</w:t>
      </w:r>
    </w:p>
    <w:p w:rsidR="00D92832" w:rsidRPr="00875ACB" w:rsidRDefault="00D92832" w:rsidP="004B0D2C">
      <w:pPr>
        <w:spacing w:after="0" w:line="240" w:lineRule="auto"/>
        <w:contextualSpacing/>
        <w:jc w:val="both"/>
        <w:rPr>
          <w:rFonts w:ascii="Times New Roman" w:hAnsi="Times New Roman" w:cs="Times New Roman"/>
          <w:sz w:val="16"/>
          <w:szCs w:val="16"/>
          <w:lang w:val="kk-KZ"/>
        </w:rPr>
      </w:pPr>
    </w:p>
    <w:p w:rsidR="00DE5338" w:rsidRPr="00E17747" w:rsidRDefault="00DE5338" w:rsidP="00875ACB">
      <w:pPr>
        <w:spacing w:after="0" w:line="240" w:lineRule="auto"/>
        <w:ind w:firstLine="709"/>
        <w:contextualSpacing/>
        <w:jc w:val="both"/>
        <w:rPr>
          <w:rFonts w:ascii="Times New Roman" w:hAnsi="Times New Roman" w:cs="Times New Roman"/>
          <w:sz w:val="24"/>
          <w:szCs w:val="24"/>
          <w:lang w:val="kk-KZ"/>
        </w:rPr>
      </w:pPr>
      <w:r w:rsidRPr="00932DD7">
        <w:rPr>
          <w:rFonts w:ascii="Times New Roman" w:hAnsi="Times New Roman" w:cs="Times New Roman"/>
          <w:sz w:val="24"/>
          <w:szCs w:val="24"/>
          <w:lang w:val="kk-KZ"/>
        </w:rPr>
        <w:t>Ескерт</w:t>
      </w:r>
      <w:r w:rsidR="00875ACB">
        <w:rPr>
          <w:rFonts w:ascii="Times New Roman" w:hAnsi="Times New Roman" w:cs="Times New Roman"/>
          <w:sz w:val="24"/>
          <w:szCs w:val="24"/>
          <w:lang w:val="kk-KZ"/>
        </w:rPr>
        <w:t>у</w:t>
      </w:r>
      <w:r w:rsidRPr="00932DD7">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932DD7">
        <w:rPr>
          <w:rFonts w:ascii="Times New Roman" w:hAnsi="Times New Roman" w:cs="Times New Roman"/>
          <w:sz w:val="24"/>
          <w:szCs w:val="24"/>
          <w:lang w:val="kk-KZ"/>
        </w:rPr>
        <w:t xml:space="preserve"> </w:t>
      </w:r>
      <w:r w:rsidR="00875ACB">
        <w:rPr>
          <w:rFonts w:ascii="Times New Roman" w:hAnsi="Times New Roman" w:cs="Times New Roman"/>
          <w:sz w:val="24"/>
          <w:szCs w:val="24"/>
          <w:lang w:val="kk-KZ"/>
        </w:rPr>
        <w:t xml:space="preserve">Автормен </w:t>
      </w:r>
      <w:r w:rsidRPr="00932DD7">
        <w:rPr>
          <w:rFonts w:ascii="Times New Roman" w:hAnsi="Times New Roman" w:cs="Times New Roman"/>
          <w:sz w:val="24"/>
          <w:szCs w:val="24"/>
          <w:lang w:val="kk-KZ"/>
        </w:rPr>
        <w:t>құрас</w:t>
      </w:r>
      <w:r w:rsidR="00875ACB">
        <w:rPr>
          <w:rFonts w:ascii="Times New Roman" w:hAnsi="Times New Roman" w:cs="Times New Roman"/>
          <w:sz w:val="24"/>
          <w:szCs w:val="24"/>
          <w:lang w:val="kk-KZ"/>
        </w:rPr>
        <w:t>тырылды</w:t>
      </w:r>
    </w:p>
    <w:p w:rsidR="00606BD7" w:rsidRPr="00875ACB" w:rsidRDefault="00606BD7" w:rsidP="004B0D2C">
      <w:pPr>
        <w:spacing w:after="0" w:line="240" w:lineRule="auto"/>
        <w:contextualSpacing/>
        <w:jc w:val="both"/>
        <w:rPr>
          <w:rFonts w:ascii="Times New Roman" w:hAnsi="Times New Roman" w:cs="Times New Roman"/>
          <w:sz w:val="28"/>
          <w:szCs w:val="28"/>
          <w:lang w:val="kk-KZ"/>
        </w:rPr>
      </w:pPr>
    </w:p>
    <w:p w:rsidR="00F42CE2" w:rsidRPr="00DE5338" w:rsidRDefault="00875ACB" w:rsidP="004B0D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16-суретте, </w:t>
      </w:r>
      <w:r w:rsidRPr="00DE5338">
        <w:rPr>
          <w:rFonts w:ascii="Times New Roman" w:hAnsi="Times New Roman" w:cs="Times New Roman"/>
          <w:sz w:val="28"/>
          <w:szCs w:val="28"/>
          <w:lang w:val="kk-KZ"/>
        </w:rPr>
        <w:t xml:space="preserve">сарапшылар </w:t>
      </w:r>
      <w:r w:rsidR="00DE5338" w:rsidRPr="00DE5338">
        <w:rPr>
          <w:rFonts w:ascii="Times New Roman" w:hAnsi="Times New Roman" w:cs="Times New Roman"/>
          <w:sz w:val="28"/>
          <w:szCs w:val="28"/>
          <w:lang w:val="kk-KZ"/>
        </w:rPr>
        <w:t xml:space="preserve">арасында сауалнама жүргізген кезде </w:t>
      </w:r>
      <w:r w:rsidR="00DE5338">
        <w:rPr>
          <w:rFonts w:ascii="Times New Roman" w:hAnsi="Times New Roman" w:cs="Times New Roman"/>
          <w:sz w:val="28"/>
          <w:szCs w:val="28"/>
          <w:lang w:val="kk-KZ"/>
        </w:rPr>
        <w:t>сарапшылар</w:t>
      </w:r>
      <w:r w:rsidR="00D067D4" w:rsidRPr="00D067D4">
        <w:rPr>
          <w:rFonts w:ascii="Times New Roman" w:hAnsi="Times New Roman" w:cs="Times New Roman"/>
          <w:sz w:val="28"/>
          <w:szCs w:val="28"/>
          <w:lang w:val="kk-KZ"/>
        </w:rPr>
        <w:t xml:space="preserve"> </w:t>
      </w:r>
      <w:r w:rsidR="00D067D4" w:rsidRPr="00DE5338">
        <w:rPr>
          <w:rFonts w:ascii="Times New Roman" w:hAnsi="Times New Roman" w:cs="Times New Roman"/>
          <w:sz w:val="28"/>
          <w:szCs w:val="28"/>
          <w:lang w:val="kk-KZ"/>
        </w:rPr>
        <w:t>нарық</w:t>
      </w:r>
      <w:r w:rsidR="00D067D4">
        <w:rPr>
          <w:rFonts w:ascii="Times New Roman" w:hAnsi="Times New Roman" w:cs="Times New Roman"/>
          <w:sz w:val="28"/>
          <w:szCs w:val="28"/>
          <w:lang w:val="kk-KZ"/>
        </w:rPr>
        <w:t xml:space="preserve">тағы </w:t>
      </w:r>
      <w:r w:rsidR="00D067D4" w:rsidRPr="00DE5338">
        <w:rPr>
          <w:rFonts w:ascii="Times New Roman" w:hAnsi="Times New Roman" w:cs="Times New Roman"/>
          <w:sz w:val="28"/>
          <w:szCs w:val="28"/>
          <w:lang w:val="kk-KZ"/>
        </w:rPr>
        <w:t>электр қуатының тапшылығы</w:t>
      </w:r>
      <w:r w:rsidR="00D067D4">
        <w:rPr>
          <w:rFonts w:ascii="Times New Roman" w:hAnsi="Times New Roman" w:cs="Times New Roman"/>
          <w:sz w:val="28"/>
          <w:szCs w:val="28"/>
          <w:lang w:val="kk-KZ"/>
        </w:rPr>
        <w:t xml:space="preserve"> ол </w:t>
      </w:r>
      <w:r w:rsidR="00DE5338">
        <w:rPr>
          <w:rFonts w:ascii="Times New Roman" w:hAnsi="Times New Roman" w:cs="Times New Roman"/>
          <w:sz w:val="28"/>
          <w:szCs w:val="28"/>
          <w:lang w:val="kk-KZ"/>
        </w:rPr>
        <w:t>э</w:t>
      </w:r>
      <w:r w:rsidR="00DE5338" w:rsidRPr="00DE5338">
        <w:rPr>
          <w:rFonts w:ascii="Times New Roman" w:hAnsi="Times New Roman" w:cs="Times New Roman"/>
          <w:sz w:val="28"/>
          <w:szCs w:val="28"/>
          <w:lang w:val="kk-KZ"/>
        </w:rPr>
        <w:t xml:space="preserve">нергетика саласындағы мәселенің негізгі көрсеткіші </w:t>
      </w:r>
      <w:r w:rsidR="00D067D4">
        <w:rPr>
          <w:rFonts w:ascii="Times New Roman" w:hAnsi="Times New Roman" w:cs="Times New Roman"/>
          <w:sz w:val="28"/>
          <w:szCs w:val="28"/>
          <w:lang w:val="kk-KZ"/>
        </w:rPr>
        <w:t>деп пікір айтты</w:t>
      </w:r>
      <w:r w:rsidR="002664C7" w:rsidRPr="002664C7">
        <w:rPr>
          <w:rFonts w:ascii="Times New Roman" w:hAnsi="Times New Roman" w:cs="Times New Roman"/>
          <w:sz w:val="28"/>
          <w:szCs w:val="28"/>
          <w:lang w:val="kk-KZ"/>
        </w:rPr>
        <w:t xml:space="preserve"> (</w:t>
      </w:r>
      <w:r w:rsidR="002664C7">
        <w:rPr>
          <w:rFonts w:ascii="Times New Roman" w:hAnsi="Times New Roman" w:cs="Times New Roman"/>
          <w:sz w:val="28"/>
          <w:szCs w:val="28"/>
          <w:lang w:val="kk-KZ"/>
        </w:rPr>
        <w:t>Қосымша Б</w:t>
      </w:r>
      <w:r w:rsidR="002664C7" w:rsidRPr="002664C7">
        <w:rPr>
          <w:rFonts w:ascii="Times New Roman" w:hAnsi="Times New Roman" w:cs="Times New Roman"/>
          <w:sz w:val="28"/>
          <w:szCs w:val="28"/>
          <w:lang w:val="kk-KZ"/>
        </w:rPr>
        <w:t>)</w:t>
      </w:r>
      <w:r w:rsidR="00DE5338" w:rsidRPr="00DE5338">
        <w:rPr>
          <w:rFonts w:ascii="Times New Roman" w:hAnsi="Times New Roman" w:cs="Times New Roman"/>
          <w:sz w:val="28"/>
          <w:szCs w:val="28"/>
          <w:lang w:val="kk-KZ"/>
        </w:rPr>
        <w:t xml:space="preserve">. </w:t>
      </w:r>
      <w:r w:rsidR="00D067D4">
        <w:rPr>
          <w:rFonts w:ascii="Times New Roman" w:hAnsi="Times New Roman" w:cs="Times New Roman"/>
          <w:sz w:val="28"/>
          <w:szCs w:val="28"/>
          <w:lang w:val="kk-KZ"/>
        </w:rPr>
        <w:t>Сала</w:t>
      </w:r>
      <w:r w:rsidR="00DE5338" w:rsidRPr="00DE5338">
        <w:rPr>
          <w:rFonts w:ascii="Times New Roman" w:hAnsi="Times New Roman" w:cs="Times New Roman"/>
          <w:sz w:val="28"/>
          <w:szCs w:val="28"/>
          <w:lang w:val="kk-KZ"/>
        </w:rPr>
        <w:t xml:space="preserve"> дамымай тұрғандықтан оған инвестиция салу қызық емес.</w:t>
      </w:r>
      <w:r w:rsidR="00D067D4">
        <w:rPr>
          <w:rFonts w:ascii="Times New Roman" w:hAnsi="Times New Roman" w:cs="Times New Roman"/>
          <w:sz w:val="28"/>
          <w:szCs w:val="28"/>
          <w:lang w:val="kk-KZ"/>
        </w:rPr>
        <w:t xml:space="preserve"> Оған қоса </w:t>
      </w:r>
      <w:r w:rsidR="00DE5338" w:rsidRPr="00DE5338">
        <w:rPr>
          <w:rFonts w:ascii="Times New Roman" w:hAnsi="Times New Roman" w:cs="Times New Roman"/>
          <w:sz w:val="28"/>
          <w:szCs w:val="28"/>
          <w:lang w:val="kk-KZ"/>
        </w:rPr>
        <w:t>желілердің тозуы да кіреді. 5 жылдан бері жұмыс</w:t>
      </w:r>
      <w:r w:rsidR="00D067D4">
        <w:rPr>
          <w:rFonts w:ascii="Times New Roman" w:hAnsi="Times New Roman" w:cs="Times New Roman"/>
          <w:sz w:val="28"/>
          <w:szCs w:val="28"/>
          <w:lang w:val="kk-KZ"/>
        </w:rPr>
        <w:t xml:space="preserve"> істеп келе жатқан қуат</w:t>
      </w:r>
      <w:r w:rsidR="00DE5338" w:rsidRPr="00DE5338">
        <w:rPr>
          <w:rFonts w:ascii="Times New Roman" w:hAnsi="Times New Roman" w:cs="Times New Roman"/>
          <w:sz w:val="28"/>
          <w:szCs w:val="28"/>
          <w:lang w:val="kk-KZ"/>
        </w:rPr>
        <w:t xml:space="preserve"> нарығы шамамен 300 миллиард теңге инвестиция құйылғанымен, желілердің тозуын азайта алмады.</w:t>
      </w:r>
      <w:r w:rsidR="00D067D4">
        <w:rPr>
          <w:rFonts w:ascii="Times New Roman" w:hAnsi="Times New Roman" w:cs="Times New Roman"/>
          <w:sz w:val="28"/>
          <w:szCs w:val="28"/>
          <w:lang w:val="kk-KZ"/>
        </w:rPr>
        <w:t xml:space="preserve"> </w:t>
      </w:r>
      <w:r w:rsidR="00DE5338" w:rsidRPr="00DE5338">
        <w:rPr>
          <w:rFonts w:ascii="Times New Roman" w:hAnsi="Times New Roman" w:cs="Times New Roman"/>
          <w:sz w:val="28"/>
          <w:szCs w:val="28"/>
          <w:lang w:val="kk-KZ"/>
        </w:rPr>
        <w:t xml:space="preserve">Жылу желілері мен </w:t>
      </w:r>
      <w:r w:rsidR="00D067D4">
        <w:rPr>
          <w:rFonts w:ascii="Times New Roman" w:hAnsi="Times New Roman" w:cs="Times New Roman"/>
          <w:sz w:val="28"/>
          <w:szCs w:val="28"/>
          <w:lang w:val="kk-KZ"/>
        </w:rPr>
        <w:t xml:space="preserve">жылу </w:t>
      </w:r>
      <w:r w:rsidR="00DE5338" w:rsidRPr="00DE5338">
        <w:rPr>
          <w:rFonts w:ascii="Times New Roman" w:hAnsi="Times New Roman" w:cs="Times New Roman"/>
          <w:sz w:val="28"/>
          <w:szCs w:val="28"/>
          <w:lang w:val="kk-KZ"/>
        </w:rPr>
        <w:t>жабдықтарының тозуы сыни деңгейде. Сарапшылар рентабельсіз тарифтер мен секторды жекешелендіру кері рөл атқарғанын айтады.</w:t>
      </w:r>
      <w:r w:rsidR="00D067D4">
        <w:rPr>
          <w:rFonts w:ascii="Times New Roman" w:hAnsi="Times New Roman" w:cs="Times New Roman"/>
          <w:sz w:val="28"/>
          <w:szCs w:val="28"/>
          <w:lang w:val="kk-KZ"/>
        </w:rPr>
        <w:t xml:space="preserve"> </w:t>
      </w:r>
      <w:r w:rsidR="00DE5338" w:rsidRPr="00DE5338">
        <w:rPr>
          <w:rFonts w:ascii="Times New Roman" w:hAnsi="Times New Roman" w:cs="Times New Roman"/>
          <w:sz w:val="28"/>
          <w:szCs w:val="28"/>
          <w:lang w:val="kk-KZ"/>
        </w:rPr>
        <w:t>Мамандардың проблемалардың сыни дәрежесін өте жоғары деңгейде</w:t>
      </w:r>
      <w:r w:rsidR="00D067D4" w:rsidRPr="00D067D4">
        <w:rPr>
          <w:rFonts w:ascii="Times New Roman" w:hAnsi="Times New Roman" w:cs="Times New Roman"/>
          <w:sz w:val="28"/>
          <w:szCs w:val="28"/>
          <w:lang w:val="kk-KZ"/>
        </w:rPr>
        <w:t xml:space="preserve"> </w:t>
      </w:r>
      <w:r w:rsidR="00D067D4" w:rsidRPr="00DE5338">
        <w:rPr>
          <w:rFonts w:ascii="Times New Roman" w:hAnsi="Times New Roman" w:cs="Times New Roman"/>
          <w:sz w:val="28"/>
          <w:szCs w:val="28"/>
          <w:lang w:val="kk-KZ"/>
        </w:rPr>
        <w:t>бағала</w:t>
      </w:r>
      <w:r w:rsidR="00D067D4">
        <w:rPr>
          <w:rFonts w:ascii="Times New Roman" w:hAnsi="Times New Roman" w:cs="Times New Roman"/>
          <w:sz w:val="28"/>
          <w:szCs w:val="28"/>
          <w:lang w:val="kk-KZ"/>
        </w:rPr>
        <w:t>д</w:t>
      </w:r>
      <w:r w:rsidR="00D067D4" w:rsidRPr="00DE5338">
        <w:rPr>
          <w:rFonts w:ascii="Times New Roman" w:hAnsi="Times New Roman" w:cs="Times New Roman"/>
          <w:sz w:val="28"/>
          <w:szCs w:val="28"/>
          <w:lang w:val="kk-KZ"/>
        </w:rPr>
        <w:t>ы</w:t>
      </w:r>
      <w:r w:rsidR="00DE5338" w:rsidRPr="00DE5338">
        <w:rPr>
          <w:rFonts w:ascii="Times New Roman" w:hAnsi="Times New Roman" w:cs="Times New Roman"/>
          <w:sz w:val="28"/>
          <w:szCs w:val="28"/>
          <w:lang w:val="kk-KZ"/>
        </w:rPr>
        <w:t>.</w:t>
      </w:r>
    </w:p>
    <w:p w:rsidR="00DA3F41" w:rsidRDefault="00955A2A" w:rsidP="004B0D2C">
      <w:pPr>
        <w:spacing w:after="0" w:line="240" w:lineRule="auto"/>
        <w:ind w:firstLine="709"/>
        <w:contextualSpacing/>
        <w:jc w:val="both"/>
        <w:rPr>
          <w:rFonts w:ascii="Times New Roman" w:hAnsi="Times New Roman" w:cs="Times New Roman"/>
          <w:sz w:val="28"/>
          <w:szCs w:val="28"/>
          <w:lang w:val="kk-KZ"/>
        </w:rPr>
      </w:pPr>
      <w:r w:rsidRPr="00DE5338">
        <w:rPr>
          <w:rFonts w:ascii="Times New Roman" w:hAnsi="Times New Roman" w:cs="Times New Roman"/>
          <w:sz w:val="28"/>
          <w:szCs w:val="28"/>
          <w:lang w:val="kk-KZ"/>
        </w:rPr>
        <w:t>Жоғарыдағыны қорытындылай келе</w:t>
      </w:r>
      <w:r w:rsidR="00DE5338">
        <w:rPr>
          <w:rFonts w:ascii="Times New Roman" w:hAnsi="Times New Roman" w:cs="Times New Roman"/>
          <w:sz w:val="28"/>
          <w:szCs w:val="28"/>
          <w:lang w:val="kk-KZ"/>
        </w:rPr>
        <w:t>,</w:t>
      </w:r>
      <w:r w:rsidRPr="00DE5338">
        <w:rPr>
          <w:rFonts w:ascii="Times New Roman" w:hAnsi="Times New Roman" w:cs="Times New Roman"/>
          <w:sz w:val="28"/>
          <w:szCs w:val="28"/>
          <w:lang w:val="kk-KZ"/>
        </w:rPr>
        <w:t xml:space="preserve"> </w:t>
      </w:r>
      <w:r w:rsidR="00DA3F41" w:rsidRPr="00DA3F41">
        <w:rPr>
          <w:rFonts w:ascii="Times New Roman" w:hAnsi="Times New Roman" w:cs="Times New Roman"/>
          <w:sz w:val="28"/>
          <w:szCs w:val="28"/>
          <w:lang w:val="kk-KZ"/>
        </w:rPr>
        <w:t xml:space="preserve">Қазақстанның энергетикалық секторында </w:t>
      </w:r>
      <w:r w:rsidR="00BD6A6C">
        <w:rPr>
          <w:rFonts w:ascii="Times New Roman" w:hAnsi="Times New Roman" w:cs="Times New Roman"/>
          <w:sz w:val="28"/>
          <w:szCs w:val="28"/>
          <w:lang w:val="kk-KZ"/>
        </w:rPr>
        <w:t>проблемаларды</w:t>
      </w:r>
      <w:r w:rsidR="00DA3F41" w:rsidRPr="00DA3F41">
        <w:rPr>
          <w:rFonts w:ascii="Times New Roman" w:hAnsi="Times New Roman" w:cs="Times New Roman"/>
          <w:sz w:val="28"/>
          <w:szCs w:val="28"/>
          <w:lang w:val="kk-KZ"/>
        </w:rPr>
        <w:t xml:space="preserve"> шешуге кешенді көзқарасты қажет ететін бірқатар күрделі мәселелер тұр. Олардың негізгілеріне жыл сайынғы электр энергиясын тұтынудың артуы, көрші елдерден импорттың артуы, инфрақұрылымның нашарлауы және тарифтерді белгілеудегі теңгерімсіздік жатады</w:t>
      </w:r>
      <w:r w:rsidR="00875ACB">
        <w:rPr>
          <w:rFonts w:ascii="Times New Roman" w:hAnsi="Times New Roman" w:cs="Times New Roman"/>
          <w:sz w:val="28"/>
          <w:szCs w:val="28"/>
          <w:lang w:val="kk-KZ"/>
        </w:rPr>
        <w:t>:</w:t>
      </w:r>
    </w:p>
    <w:p w:rsidR="00BD6A6C" w:rsidRPr="00BD6A6C" w:rsidRDefault="00DA3F41" w:rsidP="00AA4CC7">
      <w:pPr>
        <w:pStyle w:val="a5"/>
        <w:numPr>
          <w:ilvl w:val="0"/>
          <w:numId w:val="3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D6A6C">
        <w:rPr>
          <w:rFonts w:ascii="Times New Roman" w:hAnsi="Times New Roman" w:cs="Times New Roman"/>
          <w:sz w:val="28"/>
          <w:szCs w:val="28"/>
          <w:lang w:val="kk-KZ"/>
        </w:rPr>
        <w:t>Жылдық электр энергиясын тұтынудың өсуі: Соңғы жылдары өнеркәсіптің дамуымен де, тұрмыстық тұтынудың артуымен де туындаған электр энергиясын тұтынудың тұрақты өсуі байқалады. Бұл өсім қолданыстағы инфрақұрылымға айтарлық</w:t>
      </w:r>
      <w:r w:rsidR="00BD6A6C" w:rsidRPr="00BD6A6C">
        <w:rPr>
          <w:rFonts w:ascii="Times New Roman" w:hAnsi="Times New Roman" w:cs="Times New Roman"/>
          <w:sz w:val="28"/>
          <w:szCs w:val="28"/>
          <w:lang w:val="kk-KZ"/>
        </w:rPr>
        <w:t>тай қысым жасауда</w:t>
      </w:r>
      <w:r w:rsidRPr="00BD6A6C">
        <w:rPr>
          <w:rFonts w:ascii="Times New Roman" w:hAnsi="Times New Roman" w:cs="Times New Roman"/>
          <w:sz w:val="28"/>
          <w:szCs w:val="28"/>
          <w:lang w:val="kk-KZ"/>
        </w:rPr>
        <w:t xml:space="preserve"> және болашақта ықтимал электр қуатының тапшылығына қатысты алаңдаушылық тудырады. </w:t>
      </w:r>
    </w:p>
    <w:p w:rsidR="006B1E0F" w:rsidRDefault="00DA3F41" w:rsidP="00AA4CC7">
      <w:pPr>
        <w:pStyle w:val="a5"/>
        <w:numPr>
          <w:ilvl w:val="0"/>
          <w:numId w:val="3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6B1E0F">
        <w:rPr>
          <w:rFonts w:ascii="Times New Roman" w:hAnsi="Times New Roman" w:cs="Times New Roman"/>
          <w:sz w:val="28"/>
          <w:szCs w:val="28"/>
          <w:lang w:val="kk-KZ"/>
        </w:rPr>
        <w:t>Электр энергиясының импортының артуы: Отандық</w:t>
      </w:r>
      <w:r w:rsidR="006B1E0F" w:rsidRPr="006B1E0F">
        <w:rPr>
          <w:rFonts w:ascii="Times New Roman" w:hAnsi="Times New Roman" w:cs="Times New Roman"/>
          <w:sz w:val="28"/>
          <w:szCs w:val="28"/>
          <w:lang w:val="kk-KZ"/>
        </w:rPr>
        <w:t xml:space="preserve"> энергия</w:t>
      </w:r>
      <w:r w:rsidRPr="006B1E0F">
        <w:rPr>
          <w:rFonts w:ascii="Times New Roman" w:hAnsi="Times New Roman" w:cs="Times New Roman"/>
          <w:sz w:val="28"/>
          <w:szCs w:val="28"/>
          <w:lang w:val="kk-KZ"/>
        </w:rPr>
        <w:t xml:space="preserve"> өндірісі</w:t>
      </w:r>
      <w:r w:rsidR="006B1E0F" w:rsidRPr="006B1E0F">
        <w:rPr>
          <w:rFonts w:ascii="Times New Roman" w:hAnsi="Times New Roman" w:cs="Times New Roman"/>
          <w:sz w:val="28"/>
          <w:szCs w:val="28"/>
          <w:lang w:val="kk-KZ"/>
        </w:rPr>
        <w:t>ні</w:t>
      </w:r>
      <w:r w:rsidRPr="006B1E0F">
        <w:rPr>
          <w:rFonts w:ascii="Times New Roman" w:hAnsi="Times New Roman" w:cs="Times New Roman"/>
          <w:sz w:val="28"/>
          <w:szCs w:val="28"/>
          <w:lang w:val="kk-KZ"/>
        </w:rPr>
        <w:t>ң жетіспеушілігінің орнын толтыру үшін Қазақстан көрші елдерден электр энергиясының импортын арттыруға мәжбүр. Бұл сыртқы жеткізушілерге тәуелділікті және халықаралық энергетикалық саясат пен электр энергиясының бағасының өзгеруіне осалдықты тудырады.</w:t>
      </w:r>
    </w:p>
    <w:p w:rsidR="00955A2A" w:rsidRPr="006B1E0F" w:rsidRDefault="006B1E0F" w:rsidP="00AA4CC7">
      <w:pPr>
        <w:pStyle w:val="a5"/>
        <w:numPr>
          <w:ilvl w:val="0"/>
          <w:numId w:val="3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6B1E0F">
        <w:rPr>
          <w:rFonts w:ascii="Times New Roman" w:hAnsi="Times New Roman" w:cs="Times New Roman"/>
          <w:sz w:val="28"/>
          <w:szCs w:val="28"/>
          <w:lang w:val="kk-KZ"/>
        </w:rPr>
        <w:t>Электр энергиясын өндіру құрылымы және жылдық амортизация</w:t>
      </w:r>
      <w:r>
        <w:rPr>
          <w:rFonts w:ascii="Times New Roman" w:hAnsi="Times New Roman" w:cs="Times New Roman"/>
          <w:sz w:val="28"/>
          <w:szCs w:val="28"/>
          <w:lang w:val="kk-KZ"/>
        </w:rPr>
        <w:t>сы</w:t>
      </w:r>
      <w:r w:rsidRPr="006B1E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B1E0F">
        <w:rPr>
          <w:rFonts w:ascii="Times New Roman" w:hAnsi="Times New Roman" w:cs="Times New Roman"/>
          <w:sz w:val="28"/>
          <w:szCs w:val="28"/>
          <w:lang w:val="kk-KZ"/>
        </w:rPr>
        <w:t xml:space="preserve">Қазақстанның энергетикалық жүйесінің негізін көмір және газ электр станциялары құрайды. Бірақ бұл </w:t>
      </w:r>
      <w:r>
        <w:rPr>
          <w:rFonts w:ascii="Times New Roman" w:hAnsi="Times New Roman" w:cs="Times New Roman"/>
          <w:sz w:val="28"/>
          <w:szCs w:val="28"/>
          <w:lang w:val="kk-KZ"/>
        </w:rPr>
        <w:t>нысандардың</w:t>
      </w:r>
      <w:r w:rsidRPr="006B1E0F">
        <w:rPr>
          <w:rFonts w:ascii="Times New Roman" w:hAnsi="Times New Roman" w:cs="Times New Roman"/>
          <w:sz w:val="28"/>
          <w:szCs w:val="28"/>
          <w:lang w:val="kk-KZ"/>
        </w:rPr>
        <w:t xml:space="preserve"> тозуы оларды жаңғыртуға және </w:t>
      </w:r>
      <w:r>
        <w:rPr>
          <w:rFonts w:ascii="Times New Roman" w:hAnsi="Times New Roman" w:cs="Times New Roman"/>
          <w:sz w:val="28"/>
          <w:szCs w:val="28"/>
          <w:lang w:val="kk-KZ"/>
        </w:rPr>
        <w:t>салуға қарағанда тезірек жүру</w:t>
      </w:r>
      <w:r w:rsidRPr="006B1E0F">
        <w:rPr>
          <w:rFonts w:ascii="Times New Roman" w:hAnsi="Times New Roman" w:cs="Times New Roman"/>
          <w:sz w:val="28"/>
          <w:szCs w:val="28"/>
          <w:lang w:val="kk-KZ"/>
        </w:rPr>
        <w:t>д</w:t>
      </w:r>
      <w:r>
        <w:rPr>
          <w:rFonts w:ascii="Times New Roman" w:hAnsi="Times New Roman" w:cs="Times New Roman"/>
          <w:sz w:val="28"/>
          <w:szCs w:val="28"/>
          <w:lang w:val="kk-KZ"/>
        </w:rPr>
        <w:t>е</w:t>
      </w:r>
      <w:r w:rsidRPr="006B1E0F">
        <w:rPr>
          <w:rFonts w:ascii="Times New Roman" w:hAnsi="Times New Roman" w:cs="Times New Roman"/>
          <w:sz w:val="28"/>
          <w:szCs w:val="28"/>
          <w:lang w:val="kk-KZ"/>
        </w:rPr>
        <w:t>, бұл энергиямен жабдықтау тиімділігі мен сенімділігінің төмендеуіне әкеледі.</w:t>
      </w:r>
    </w:p>
    <w:p w:rsidR="00183B53" w:rsidRDefault="0075308F" w:rsidP="00875ACB">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75308F">
        <w:rPr>
          <w:rFonts w:ascii="Times New Roman" w:hAnsi="Times New Roman" w:cs="Times New Roman"/>
          <w:sz w:val="28"/>
          <w:szCs w:val="28"/>
          <w:lang w:val="kk-KZ"/>
        </w:rPr>
        <w:t>Энергия тапшылығы мәселесін шешудің бір жолы ретінде</w:t>
      </w:r>
      <w:r>
        <w:rPr>
          <w:rFonts w:ascii="Times New Roman" w:hAnsi="Times New Roman" w:cs="Times New Roman"/>
          <w:sz w:val="28"/>
          <w:szCs w:val="28"/>
          <w:lang w:val="kk-KZ"/>
        </w:rPr>
        <w:t xml:space="preserve"> жұмыста</w:t>
      </w:r>
      <w:r w:rsidRPr="0075308F">
        <w:rPr>
          <w:rFonts w:ascii="Times New Roman" w:hAnsi="Times New Roman" w:cs="Times New Roman"/>
          <w:sz w:val="28"/>
          <w:szCs w:val="28"/>
          <w:lang w:val="kk-KZ"/>
        </w:rPr>
        <w:t xml:space="preserve"> атом энергетикасын дамыту ұсынылды. Ядролық энергия салыстырмалы түрде төмен операциялық шығындармен және көміртегі шығарындыларының аздығымен айтарлықтай көлемде электр қуатын бере алады. Дегенмен, бұл жоба сәтті болуы үшін қауіпсіздік, қоғамдық қабылдау және қаржылық инвестиция мәселелерін шешу қажет.</w:t>
      </w:r>
    </w:p>
    <w:p w:rsidR="0075308F" w:rsidRPr="0075308F" w:rsidRDefault="0075308F" w:rsidP="00AA4CC7">
      <w:pPr>
        <w:pStyle w:val="a5"/>
        <w:numPr>
          <w:ilvl w:val="0"/>
          <w:numId w:val="3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75308F">
        <w:rPr>
          <w:rFonts w:ascii="Times New Roman" w:hAnsi="Times New Roman" w:cs="Times New Roman"/>
          <w:sz w:val="28"/>
          <w:szCs w:val="28"/>
          <w:lang w:val="kk-KZ"/>
        </w:rPr>
        <w:t>Энергиямен жабдықтау секторын талдау бірнеше негізгі мәселелерді анықтады:</w:t>
      </w:r>
    </w:p>
    <w:p w:rsidR="0075308F" w:rsidRPr="001F7557" w:rsidRDefault="00875ACB" w:rsidP="00AA4CC7">
      <w:pPr>
        <w:pStyle w:val="a5"/>
        <w:numPr>
          <w:ilvl w:val="0"/>
          <w:numId w:val="36"/>
        </w:numPr>
        <w:tabs>
          <w:tab w:val="left" w:pos="1134"/>
        </w:tabs>
        <w:spacing w:after="0" w:line="240" w:lineRule="auto"/>
        <w:ind w:left="0" w:firstLine="851"/>
        <w:jc w:val="both"/>
        <w:rPr>
          <w:rFonts w:ascii="Times New Roman" w:hAnsi="Times New Roman" w:cs="Times New Roman"/>
          <w:sz w:val="28"/>
          <w:szCs w:val="28"/>
          <w:lang w:val="kk-KZ"/>
        </w:rPr>
      </w:pPr>
      <w:r w:rsidRPr="001F7557">
        <w:rPr>
          <w:rFonts w:ascii="Times New Roman" w:hAnsi="Times New Roman" w:cs="Times New Roman"/>
          <w:sz w:val="28"/>
          <w:szCs w:val="28"/>
          <w:lang w:val="kk-KZ"/>
        </w:rPr>
        <w:t>т</w:t>
      </w:r>
      <w:r w:rsidR="0075308F" w:rsidRPr="001F7557">
        <w:rPr>
          <w:rFonts w:ascii="Times New Roman" w:hAnsi="Times New Roman" w:cs="Times New Roman"/>
          <w:sz w:val="28"/>
          <w:szCs w:val="28"/>
          <w:lang w:val="kk-KZ"/>
        </w:rPr>
        <w:t>арифтердің бұрмалануы: қолданыстағы тарифтік құрылым электр энергиясын өндіру мен тасымалдаудың нақты құнын әрдайым көрсете бермейді, бұл теңгерімсіздікке және инфрақұрылымды жаңғыртуға инвестицияларды ынталандырудың жеткіліксіздігіне әкеледі</w:t>
      </w:r>
      <w:r>
        <w:rPr>
          <w:rFonts w:ascii="Times New Roman" w:hAnsi="Times New Roman" w:cs="Times New Roman"/>
          <w:sz w:val="28"/>
          <w:szCs w:val="28"/>
          <w:lang w:val="kk-KZ"/>
        </w:rPr>
        <w:t>;</w:t>
      </w:r>
    </w:p>
    <w:p w:rsidR="0075308F" w:rsidRPr="0075308F" w:rsidRDefault="00875ACB" w:rsidP="00AA4CC7">
      <w:pPr>
        <w:pStyle w:val="a5"/>
        <w:numPr>
          <w:ilvl w:val="0"/>
          <w:numId w:val="36"/>
        </w:numPr>
        <w:tabs>
          <w:tab w:val="left" w:pos="1134"/>
        </w:tabs>
        <w:spacing w:after="0" w:line="240" w:lineRule="auto"/>
        <w:ind w:left="0" w:firstLine="851"/>
        <w:jc w:val="both"/>
        <w:rPr>
          <w:rFonts w:ascii="Times New Roman" w:hAnsi="Times New Roman" w:cs="Times New Roman"/>
          <w:sz w:val="28"/>
          <w:szCs w:val="28"/>
          <w:lang w:val="kk-KZ"/>
        </w:rPr>
      </w:pPr>
      <w:r w:rsidRPr="0075308F">
        <w:rPr>
          <w:rFonts w:ascii="Times New Roman" w:hAnsi="Times New Roman" w:cs="Times New Roman"/>
          <w:sz w:val="28"/>
          <w:szCs w:val="28"/>
          <w:lang w:val="kk-KZ"/>
        </w:rPr>
        <w:t>м</w:t>
      </w:r>
      <w:r w:rsidR="0075308F" w:rsidRPr="0075308F">
        <w:rPr>
          <w:rFonts w:ascii="Times New Roman" w:hAnsi="Times New Roman" w:cs="Times New Roman"/>
          <w:sz w:val="28"/>
          <w:szCs w:val="28"/>
          <w:lang w:val="kk-KZ"/>
        </w:rPr>
        <w:t>емлекеттік реттеудің кемшіліктері: Нарықты шектен тыс реттеу бәсекенің дамуын және инновациялық шешімдерді енгізуді тежейді.</w:t>
      </w:r>
    </w:p>
    <w:p w:rsidR="0075308F" w:rsidRPr="00875ACB" w:rsidRDefault="0075308F" w:rsidP="00AA4CC7">
      <w:pPr>
        <w:pStyle w:val="a5"/>
        <w:numPr>
          <w:ilvl w:val="0"/>
          <w:numId w:val="35"/>
        </w:numPr>
        <w:tabs>
          <w:tab w:val="left" w:pos="993"/>
        </w:tabs>
        <w:spacing w:after="0" w:line="240" w:lineRule="auto"/>
        <w:ind w:left="0" w:firstLine="709"/>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Электр энергиясы нарығын, қуаттылық нарығын және бір сатып алушыны талдау:</w:t>
      </w:r>
    </w:p>
    <w:p w:rsidR="0075308F" w:rsidRPr="00875ACB" w:rsidRDefault="001F7557" w:rsidP="00875ACB">
      <w:pPr>
        <w:spacing w:after="0" w:line="240" w:lineRule="auto"/>
        <w:ind w:firstLine="709"/>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Бірыңғай сатып алушы үлгісі еркін сауда мүмкіндіктерін және нарықтың икемділігін шектейді, бұл жүйенің сұраныс пен ұсыныстың өзгеруіне бейімділігін төмендетеді. Бәсекелестікті ш</w:t>
      </w:r>
      <w:r w:rsidR="0075308F" w:rsidRPr="00875ACB">
        <w:rPr>
          <w:rFonts w:ascii="Times New Roman" w:hAnsi="Times New Roman" w:cs="Times New Roman"/>
          <w:sz w:val="28"/>
          <w:szCs w:val="28"/>
          <w:lang w:val="kk-KZ"/>
        </w:rPr>
        <w:t>ектеу</w:t>
      </w:r>
      <w:r w:rsidRPr="00875ACB">
        <w:rPr>
          <w:rFonts w:ascii="Times New Roman" w:hAnsi="Times New Roman" w:cs="Times New Roman"/>
          <w:sz w:val="28"/>
          <w:szCs w:val="28"/>
          <w:lang w:val="kk-KZ"/>
        </w:rPr>
        <w:t>,</w:t>
      </w:r>
      <w:r w:rsidR="0075308F" w:rsidRPr="00875ACB">
        <w:rPr>
          <w:rFonts w:ascii="Times New Roman" w:hAnsi="Times New Roman" w:cs="Times New Roman"/>
          <w:sz w:val="28"/>
          <w:szCs w:val="28"/>
          <w:lang w:val="kk-KZ"/>
        </w:rPr>
        <w:t xml:space="preserve"> нарыққа жаңа қатысушылардың кіруіне кедергілер</w:t>
      </w:r>
      <w:r w:rsidRPr="00875ACB">
        <w:rPr>
          <w:rFonts w:ascii="Times New Roman" w:hAnsi="Times New Roman" w:cs="Times New Roman"/>
          <w:sz w:val="28"/>
          <w:szCs w:val="28"/>
          <w:lang w:val="kk-KZ"/>
        </w:rPr>
        <w:t xml:space="preserve"> жасайды</w:t>
      </w:r>
      <w:r w:rsidR="0075308F" w:rsidRPr="00875ACB">
        <w:rPr>
          <w:rFonts w:ascii="Times New Roman" w:hAnsi="Times New Roman" w:cs="Times New Roman"/>
          <w:sz w:val="28"/>
          <w:szCs w:val="28"/>
          <w:lang w:val="kk-KZ"/>
        </w:rPr>
        <w:t>, бұл ірі ойыншылардың үстемдігіне және тиімділіктің төмендеуіне әкеледі.</w:t>
      </w:r>
    </w:p>
    <w:p w:rsidR="002B153A" w:rsidRPr="00875ACB" w:rsidRDefault="002B153A"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Ұсынылатын шешімдер:</w:t>
      </w:r>
    </w:p>
    <w:p w:rsidR="0075308F" w:rsidRPr="00875ACB" w:rsidRDefault="002B153A"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Электр энергияны өндіру мен тасымалдаудың нақты шығындарын есепке алатын тарифтерді белгілеудің неғұрлым икемді және ашық жүйесін әзірлеу қажет. Бұл инфрақұрылымды жаңартуға және тиімділікті арттыруға инвестицияларды ынталандырады.</w:t>
      </w:r>
    </w:p>
    <w:p w:rsidR="002B153A" w:rsidRPr="00875ACB" w:rsidRDefault="002B153A"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Сонымен қатар, сұраныс пен ұсыныстың өзгеруіне жақсырақ жауап беруге мүмкіндік беретін және нарық икемділігі мен тиімділігін арттыру үшін бірыңғай сатып алушы үлгісін қайта қарау қажет.</w:t>
      </w:r>
    </w:p>
    <w:p w:rsidR="00875ACB" w:rsidRDefault="00875ACB" w:rsidP="00875ACB">
      <w:pPr>
        <w:pStyle w:val="2"/>
        <w:spacing w:before="0" w:beforeAutospacing="0" w:after="0" w:afterAutospacing="0"/>
        <w:ind w:firstLine="709"/>
        <w:rPr>
          <w:rFonts w:eastAsiaTheme="minorHAnsi"/>
          <w:b w:val="0"/>
          <w:bCs w:val="0"/>
          <w:sz w:val="28"/>
          <w:szCs w:val="28"/>
          <w:lang w:val="kk-KZ" w:eastAsia="en-US"/>
        </w:rPr>
      </w:pPr>
      <w:bookmarkStart w:id="16" w:name="_Toc169991138"/>
    </w:p>
    <w:p w:rsidR="00BD447E" w:rsidRPr="00875ACB" w:rsidRDefault="00560596" w:rsidP="00875ACB">
      <w:pPr>
        <w:pStyle w:val="2"/>
        <w:spacing w:before="0" w:beforeAutospacing="0" w:after="0" w:afterAutospacing="0"/>
        <w:ind w:firstLine="709"/>
        <w:rPr>
          <w:rFonts w:eastAsiaTheme="minorHAnsi"/>
          <w:bCs w:val="0"/>
          <w:sz w:val="28"/>
          <w:szCs w:val="28"/>
          <w:lang w:val="kk-KZ" w:eastAsia="en-US"/>
        </w:rPr>
      </w:pPr>
      <w:r w:rsidRPr="00875ACB">
        <w:rPr>
          <w:rFonts w:eastAsiaTheme="minorHAnsi"/>
          <w:bCs w:val="0"/>
          <w:sz w:val="28"/>
          <w:szCs w:val="28"/>
          <w:lang w:val="kk-KZ" w:eastAsia="en-US"/>
        </w:rPr>
        <w:t xml:space="preserve">2.3 </w:t>
      </w:r>
      <w:r w:rsidR="00A731DD" w:rsidRPr="00875ACB">
        <w:rPr>
          <w:rFonts w:eastAsiaTheme="minorHAnsi"/>
          <w:bCs w:val="0"/>
          <w:sz w:val="28"/>
          <w:szCs w:val="28"/>
          <w:lang w:val="kk-KZ" w:eastAsia="en-US"/>
        </w:rPr>
        <w:t>Энергетика саласындағы басқару құрылымдары</w:t>
      </w:r>
      <w:bookmarkEnd w:id="16"/>
    </w:p>
    <w:p w:rsidR="00CA1956" w:rsidRPr="00875ACB" w:rsidRDefault="00CA1956"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Өңірлік энергетиканы басқару энергетикалық жүйелердің тұрақтылығы мен тиімділігін қамтамасыз етуде басты рөл атқарады. Бұл бөлімде Батыс Қа</w:t>
      </w:r>
      <w:r w:rsidR="00EC5A09" w:rsidRPr="00875ACB">
        <w:rPr>
          <w:rFonts w:ascii="Times New Roman" w:hAnsi="Times New Roman" w:cs="Times New Roman"/>
          <w:sz w:val="28"/>
          <w:szCs w:val="28"/>
          <w:lang w:val="kk-KZ"/>
        </w:rPr>
        <w:t>зақстан облысындағы энергетика саласының</w:t>
      </w:r>
      <w:r w:rsidRPr="00875ACB">
        <w:rPr>
          <w:rFonts w:ascii="Times New Roman" w:hAnsi="Times New Roman" w:cs="Times New Roman"/>
          <w:sz w:val="28"/>
          <w:szCs w:val="28"/>
          <w:lang w:val="kk-KZ"/>
        </w:rPr>
        <w:t xml:space="preserve"> басқарудың негізгі құрылымдары мен механизмдері қарастырылады.</w:t>
      </w:r>
    </w:p>
    <w:p w:rsidR="00EC5A09" w:rsidRPr="00875ACB" w:rsidRDefault="00EC5A09"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Облыста энергетика саласында басшылықты және функцияларды жүзеге асыратын «Батыс Қазақстан облысының энергетика және тұрғын үй-коммуналдық шаруашылық басқармасы» мемлекеттік мекемесі болып табылады. Басқарманың міндеттеріне келесі жатады:</w:t>
      </w:r>
    </w:p>
    <w:p w:rsidR="00EC5A09" w:rsidRPr="00875ACB" w:rsidRDefault="00875ACB" w:rsidP="00875ACB">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C5A09" w:rsidRPr="00875ACB">
        <w:rPr>
          <w:rFonts w:ascii="Times New Roman" w:hAnsi="Times New Roman" w:cs="Times New Roman"/>
          <w:sz w:val="28"/>
          <w:szCs w:val="28"/>
          <w:lang w:val="kk-KZ"/>
        </w:rPr>
        <w:t>энергетика, коммуналдық шаруашылық кәсіпорындары, ұйымдары мен мекемелерінің, қызмет көрсететін кәсіпорындардың қызметін үйлестіру;</w:t>
      </w:r>
    </w:p>
    <w:p w:rsidR="00EC5A09" w:rsidRPr="00875ACB" w:rsidRDefault="00875ACB" w:rsidP="00875ACB">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C5A09" w:rsidRPr="00875ACB">
        <w:rPr>
          <w:rFonts w:ascii="Times New Roman" w:hAnsi="Times New Roman" w:cs="Times New Roman"/>
          <w:sz w:val="28"/>
          <w:szCs w:val="28"/>
          <w:lang w:val="kk-KZ"/>
        </w:rPr>
        <w:t>энергия үнемдеу, электр энергетикасын және тұрғын үй-коммуналдық шаруашылықты дамыту және жаңғырту бағдарламаларын әзірлеуге және іске асыруға қатысу;</w:t>
      </w:r>
    </w:p>
    <w:p w:rsidR="00EC5A09" w:rsidRPr="00875ACB" w:rsidRDefault="00875ACB" w:rsidP="00875ACB">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C5A09" w:rsidRPr="00875ACB">
        <w:rPr>
          <w:rFonts w:ascii="Times New Roman" w:hAnsi="Times New Roman" w:cs="Times New Roman"/>
          <w:sz w:val="28"/>
          <w:szCs w:val="28"/>
          <w:lang w:val="kk-KZ"/>
        </w:rPr>
        <w:t>облыстың өндірістік және әлеуметтік кешендерін жылыту маусымына дайындау және тұрғын үй қорының жағдайына мониторинг жүргізу;</w:t>
      </w:r>
    </w:p>
    <w:p w:rsidR="00EC5A09" w:rsidRPr="00875ACB" w:rsidRDefault="00875ACB" w:rsidP="00875ACB">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00EC5A09" w:rsidRPr="00875ACB">
        <w:rPr>
          <w:rFonts w:ascii="Times New Roman" w:hAnsi="Times New Roman" w:cs="Times New Roman"/>
          <w:sz w:val="28"/>
          <w:szCs w:val="28"/>
          <w:lang w:val="kk-KZ"/>
        </w:rPr>
        <w:t>коммуналдық қызметті тұтынушылар мен қызмет көрсететін кәсіпорындар арасында үйлесімді қызметті жүзеге асыру.</w:t>
      </w:r>
    </w:p>
    <w:p w:rsidR="00504E34" w:rsidRPr="00875ACB" w:rsidRDefault="00504E34"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Функцияларына аймақтық энергетикалық саясатты әзірлеу және жүзеге асыру, энергетика және тұрғын үй-коммуналдық шаруашылықты дамытудың бағдарламалары мен стратегияларын әзірлеу, энергияны үнемдеу және энергия тиімділігін арттыру саласындағы басымдықтарды белгілеу, тұрақты энергиямен қамтамасыз ету бойынша энергетикалық кәсіпорындардың жұмысын үйлестіру, апаттар мен төтенше жағдайлардың алдын алу бойынша іс-шараларды жоспарлау және жүзеге асыру жатады.</w:t>
      </w:r>
    </w:p>
    <w:p w:rsidR="00FE699C" w:rsidRPr="00875ACB" w:rsidRDefault="00FE699C"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Қаржылық құралдарына энергетикалық жобаларды бюджеттік қаржыландыру және мемлекеттік қолдау жеке инвестицияларды тарту және мемлекеттік-жекешелік әріптестік (МЖӘ) арқылы.</w:t>
      </w:r>
    </w:p>
    <w:p w:rsidR="00FE699C" w:rsidRPr="00875ACB" w:rsidRDefault="00FE699C"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Нарықтағы негізгі қатысушыларымен өзара әрекеттесу энергиямен жабдықтаушы ұйымдар және электр және жылумен қамтамасыз ететін ірі компаниялар арқылы. Энергетика саласындағы шағын және</w:t>
      </w:r>
      <w:r w:rsidR="00CE1988" w:rsidRPr="00875ACB">
        <w:rPr>
          <w:rFonts w:ascii="Times New Roman" w:hAnsi="Times New Roman" w:cs="Times New Roman"/>
          <w:sz w:val="28"/>
          <w:szCs w:val="28"/>
          <w:lang w:val="kk-KZ"/>
        </w:rPr>
        <w:t xml:space="preserve"> орта бизнеспен өзара әрекеттеседі</w:t>
      </w:r>
      <w:r w:rsidRPr="00875ACB">
        <w:rPr>
          <w:rFonts w:ascii="Times New Roman" w:hAnsi="Times New Roman" w:cs="Times New Roman"/>
          <w:sz w:val="28"/>
          <w:szCs w:val="28"/>
          <w:lang w:val="kk-KZ"/>
        </w:rPr>
        <w:t>.</w:t>
      </w:r>
    </w:p>
    <w:p w:rsidR="00894B19" w:rsidRPr="00875ACB" w:rsidRDefault="00894B19"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Батыс Қазақстан облысы географиялық орналасуына байланысты Ресей Федерациясының бес облысымен шектеседі. Осыған байланысты облыстың кейбір елді мекендері электр қуатын ресейлік электрмен жабдықтау жүйесі  Ресейдің «ЕЭС» АҚ-нан алады. Батыс Қазақстан облысында келесі аудандардан тұрады, олар Жәнібек ауданы, Шыңғырлау ауданы, Теректі ауданы, Тасқала ауданы, Сырым ауданы, Қаратөбе ауданы, Казталов ауданы, Бәйтерек ауданы, Жаңақала ауданы, Бөрлі ауданы, Бөкей ордасы ауданы, Ақжайық ауданы. Облыс орталығы Орал қаласы [</w:t>
      </w:r>
      <w:r w:rsidR="005E7ABC">
        <w:fldChar w:fldCharType="begin"/>
      </w:r>
      <w:r w:rsidR="005E7ABC" w:rsidRPr="00D7679B">
        <w:rPr>
          <w:lang w:val="kk-KZ"/>
        </w:rPr>
        <w:instrText xml:space="preserve"> REF _Ref162897380 \r \h  \* MERGEFORMAT </w:instrText>
      </w:r>
      <w:r w:rsidR="005E7ABC">
        <w:fldChar w:fldCharType="separate"/>
      </w:r>
      <w:r w:rsidR="00D540B3" w:rsidRPr="00875ACB">
        <w:rPr>
          <w:rFonts w:ascii="Times New Roman" w:hAnsi="Times New Roman" w:cs="Times New Roman"/>
          <w:sz w:val="28"/>
          <w:szCs w:val="28"/>
          <w:lang w:val="kk-KZ"/>
        </w:rPr>
        <w:t>12</w:t>
      </w:r>
      <w:r w:rsidR="009B1252">
        <w:rPr>
          <w:rFonts w:ascii="Times New Roman" w:hAnsi="Times New Roman" w:cs="Times New Roman"/>
          <w:sz w:val="28"/>
          <w:szCs w:val="28"/>
          <w:lang w:val="kk-KZ"/>
        </w:rPr>
        <w:t>5</w:t>
      </w:r>
      <w:r w:rsidR="005E7ABC">
        <w:fldChar w:fldCharType="end"/>
      </w:r>
      <w:r w:rsidRPr="00875ACB">
        <w:rPr>
          <w:rFonts w:ascii="Times New Roman" w:hAnsi="Times New Roman" w:cs="Times New Roman"/>
          <w:sz w:val="28"/>
          <w:szCs w:val="28"/>
          <w:lang w:val="kk-KZ"/>
        </w:rPr>
        <w:t>].</w:t>
      </w:r>
    </w:p>
    <w:p w:rsidR="00894B19" w:rsidRPr="00875ACB" w:rsidRDefault="00894B19"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Батыс Қазақстан облысы мұнай-газ өнеркәсібі, машина жасау, тамақ өнеркәсібі, құрылыс индустриясы, астық шаруашылығы және мал шаруашылығына маманданған макроөңірге жатады. Облыс аумағында газ және газ конденсаты, мұнай, борат рудалары, мұнай тақтатастары, калий-магний тұздары, әктас, цемент шикізаты, бор, керамзит, құрылыс және аллювий құмының кен орындары бар.</w:t>
      </w:r>
    </w:p>
    <w:p w:rsidR="00894B19" w:rsidRPr="00875ACB" w:rsidRDefault="00894B19"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 xml:space="preserve">Облыс Қазақстан Республикасының дамыған индустриялық-аграрлық аймақтарының бірі. Облыстың өнеркәсіп кешенінің негізін мұнай-газ өнеркәсібі құрайды (өндірістің жалпы көлемінің 90%-ға жуығы), оның дамуы әлемдік мұнай нарықтарындағы баға конъюнктурасына және шикізат өндіру көлемінің ұлғаюына байланысты. Дүние жүзіндегі ең ірі мұнай-газ алқаптарының бірі  Ақсай қаласындағы Қарашығанақ мұнай газ кен орны. Кен орны 280 шаршы метр аумақты алып жатыр, қорда 1,35 трлн. текше метр газ және 1,2 млрд. тонна мұнай мен газ конденсаты бар. </w:t>
      </w:r>
    </w:p>
    <w:p w:rsidR="00894B19" w:rsidRPr="00875ACB" w:rsidRDefault="00894B19"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Облыста Орал қаласының солтүстік-батысында шамамен 60 және 120 км қашықтықта Бәйтерек ауданында Чинарев кен орны орналасқан. Бұл нысан 1991 жылы ашылды, нысанның қоры 49 млрд текше метр табиғи газ мен 35 млн тонна мұнайды құрайды. Кен орынның негізгі активі Nostrum Oil &amp; Gas компаниясы болса, ал «Жайықмұнай» ЖШС компаниясы кен орнын пайдалануды жүзеге асырады [</w:t>
      </w:r>
      <w:r w:rsidR="005E7ABC">
        <w:fldChar w:fldCharType="begin"/>
      </w:r>
      <w:r w:rsidR="005E7ABC" w:rsidRPr="00D7679B">
        <w:rPr>
          <w:lang w:val="kk-KZ"/>
        </w:rPr>
        <w:instrText xml:space="preserve"> REF _Ref161848972 \r \h  \* MERGEFORMAT </w:instrText>
      </w:r>
      <w:r w:rsidR="005E7ABC">
        <w:fldChar w:fldCharType="separate"/>
      </w:r>
      <w:r w:rsidR="00D540B3" w:rsidRPr="00875ACB">
        <w:rPr>
          <w:rFonts w:ascii="Times New Roman" w:hAnsi="Times New Roman" w:cs="Times New Roman"/>
          <w:sz w:val="28"/>
          <w:szCs w:val="28"/>
          <w:lang w:val="kk-KZ"/>
        </w:rPr>
        <w:t>12</w:t>
      </w:r>
      <w:r w:rsidR="009B1252">
        <w:rPr>
          <w:rFonts w:ascii="Times New Roman" w:hAnsi="Times New Roman" w:cs="Times New Roman"/>
          <w:sz w:val="28"/>
          <w:szCs w:val="28"/>
          <w:lang w:val="kk-KZ"/>
        </w:rPr>
        <w:t>6</w:t>
      </w:r>
      <w:r w:rsidR="005E7ABC">
        <w:fldChar w:fldCharType="end"/>
      </w:r>
      <w:r w:rsidRPr="00875ACB">
        <w:rPr>
          <w:rFonts w:ascii="Times New Roman" w:hAnsi="Times New Roman" w:cs="Times New Roman"/>
          <w:sz w:val="28"/>
          <w:szCs w:val="28"/>
          <w:lang w:val="kk-KZ"/>
        </w:rPr>
        <w:t>].</w:t>
      </w:r>
    </w:p>
    <w:p w:rsidR="00894B19" w:rsidRPr="00875ACB" w:rsidRDefault="00894B19"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Бүгінгі таңда облыстағы 413 елді мекеннің 360 елді мекені (87,2%) көгілдір отынмен қамтамасыз етілген. Газдандырылмағандар елді мекені саны 53 құрайды. Облыс тұрғындарын табиғи газбен қамтамасыз ету үлесі 99,6 пайызды құрайды [</w:t>
      </w:r>
      <w:r w:rsidR="005E7ABC">
        <w:fldChar w:fldCharType="begin"/>
      </w:r>
      <w:r w:rsidR="005E7ABC" w:rsidRPr="00D7679B">
        <w:rPr>
          <w:lang w:val="kk-KZ"/>
        </w:rPr>
        <w:instrText xml:space="preserve"> REF _Ref162897380 \r \h  \* MERGEFORMAT </w:instrText>
      </w:r>
      <w:r w:rsidR="005E7ABC">
        <w:fldChar w:fldCharType="separate"/>
      </w:r>
      <w:r w:rsidR="00D540B3" w:rsidRPr="00875ACB">
        <w:rPr>
          <w:rFonts w:ascii="Times New Roman" w:hAnsi="Times New Roman" w:cs="Times New Roman"/>
          <w:sz w:val="28"/>
          <w:szCs w:val="28"/>
          <w:lang w:val="kk-KZ"/>
        </w:rPr>
        <w:t>12</w:t>
      </w:r>
      <w:r w:rsidR="009B1252">
        <w:rPr>
          <w:rFonts w:ascii="Times New Roman" w:hAnsi="Times New Roman" w:cs="Times New Roman"/>
          <w:sz w:val="28"/>
          <w:szCs w:val="28"/>
          <w:lang w:val="kk-KZ"/>
        </w:rPr>
        <w:t>5</w:t>
      </w:r>
      <w:r w:rsidR="005E7ABC">
        <w:fldChar w:fldCharType="end"/>
      </w:r>
      <w:r w:rsidRPr="00875ACB">
        <w:rPr>
          <w:rFonts w:ascii="Times New Roman" w:hAnsi="Times New Roman" w:cs="Times New Roman"/>
          <w:sz w:val="28"/>
          <w:szCs w:val="28"/>
          <w:lang w:val="kk-KZ"/>
        </w:rPr>
        <w:t>].</w:t>
      </w:r>
    </w:p>
    <w:p w:rsidR="00894B19" w:rsidRPr="00875ACB" w:rsidRDefault="00894B19"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2020 жылдың қорытындысы бойынша Батыс Қазақстан облысы еліміздің жалпы ішкі өнімді қалыптастыру бойынша өңірлер арасында рейтингте 15 орынға, соның ішінде өңірлер бойынша 4,9% үлесін құрады және өңдеу өнеркәсібінің қалыптастыру жалпы қосылған құны бойынша облыстың үлесі 1,4% немесе 134,2 млрд.теңгені құрады [</w:t>
      </w:r>
      <w:r w:rsidR="005E7ABC">
        <w:fldChar w:fldCharType="begin"/>
      </w:r>
      <w:r w:rsidR="005E7ABC" w:rsidRPr="00D7679B">
        <w:rPr>
          <w:lang w:val="kk-KZ"/>
        </w:rPr>
        <w:instrText xml:space="preserve"> REF _Ref158029946 \r \h  \* MERGEFORMAT </w:instrText>
      </w:r>
      <w:r w:rsidR="005E7ABC">
        <w:fldChar w:fldCharType="separate"/>
      </w:r>
      <w:r w:rsidR="00D540B3" w:rsidRPr="00875ACB">
        <w:rPr>
          <w:rFonts w:ascii="Times New Roman" w:hAnsi="Times New Roman" w:cs="Times New Roman"/>
          <w:sz w:val="28"/>
          <w:szCs w:val="28"/>
          <w:lang w:val="kk-KZ"/>
        </w:rPr>
        <w:t>12</w:t>
      </w:r>
      <w:r w:rsidR="009B1252">
        <w:rPr>
          <w:rFonts w:ascii="Times New Roman" w:hAnsi="Times New Roman" w:cs="Times New Roman"/>
          <w:sz w:val="28"/>
          <w:szCs w:val="28"/>
          <w:lang w:val="kk-KZ"/>
        </w:rPr>
        <w:t>7</w:t>
      </w:r>
      <w:r w:rsidR="005E7ABC">
        <w:fldChar w:fldCharType="end"/>
      </w:r>
      <w:r w:rsidRPr="00875ACB">
        <w:rPr>
          <w:rFonts w:ascii="Times New Roman" w:hAnsi="Times New Roman" w:cs="Times New Roman"/>
          <w:sz w:val="28"/>
          <w:szCs w:val="28"/>
          <w:lang w:val="kk-KZ"/>
        </w:rPr>
        <w:t xml:space="preserve">]. </w:t>
      </w:r>
    </w:p>
    <w:p w:rsidR="00894B19" w:rsidRPr="00875ACB" w:rsidRDefault="00894B19"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Сонымен қатар, өнеркәсіптік құрылымда 2016 жылдан бастап тау-кен өнеркәсібі өндірістің 86%-дан астамын қамтамасыз етеді, ал өндірілген өнім облыстың негізгі экспорттық позициясы және валюталық түсімдердің негізгі көзі болып табылады. 2020 жылы өңдеу өнеркәсібінің құрылымында тамақ өндірісі 37%, машина жасау 19,1%, металлургия 15,7%, кокс және мұнай өнімдері 9,1% және басқа да металл емес минералды өнімдер 7,2% құрайды. 2020 жылы облыста инвестиция 467 млрд. теңге түскен немесе ел бойынша 3,8% құрайды. Осы инвестицияның 92,2% тау-кен өнеркәсібінен,  сумен қамтамасыз ету - 3,6%, өңдеу өнеркәсібі - 2,2% және электрмен жабдықтау - 1,9% түскен [</w:t>
      </w:r>
      <w:r w:rsidR="005E7ABC">
        <w:fldChar w:fldCharType="begin"/>
      </w:r>
      <w:r w:rsidR="005E7ABC" w:rsidRPr="00D7679B">
        <w:rPr>
          <w:lang w:val="kk-KZ"/>
        </w:rPr>
        <w:instrText xml:space="preserve"> REF _Ref158452023 \r \h  \* MERGEFORMAT </w:instrText>
      </w:r>
      <w:r w:rsidR="005E7ABC">
        <w:fldChar w:fldCharType="separate"/>
      </w:r>
      <w:r w:rsidR="00D540B3" w:rsidRPr="00875ACB">
        <w:rPr>
          <w:rFonts w:ascii="Times New Roman" w:hAnsi="Times New Roman" w:cs="Times New Roman"/>
          <w:sz w:val="28"/>
          <w:szCs w:val="28"/>
          <w:lang w:val="kk-KZ"/>
        </w:rPr>
        <w:t>12</w:t>
      </w:r>
      <w:r w:rsidR="009B1252">
        <w:rPr>
          <w:rFonts w:ascii="Times New Roman" w:hAnsi="Times New Roman" w:cs="Times New Roman"/>
          <w:sz w:val="28"/>
          <w:szCs w:val="28"/>
          <w:lang w:val="kk-KZ"/>
        </w:rPr>
        <w:t>8</w:t>
      </w:r>
      <w:r w:rsidR="005E7ABC">
        <w:fldChar w:fldCharType="end"/>
      </w:r>
      <w:r w:rsidRPr="00875ACB">
        <w:rPr>
          <w:rFonts w:ascii="Times New Roman" w:hAnsi="Times New Roman" w:cs="Times New Roman"/>
          <w:sz w:val="28"/>
          <w:szCs w:val="28"/>
          <w:lang w:val="kk-KZ"/>
        </w:rPr>
        <w:t>].</w:t>
      </w:r>
    </w:p>
    <w:p w:rsidR="00A9620C" w:rsidRPr="00875ACB" w:rsidRDefault="00894B19" w:rsidP="00875ACB">
      <w:pPr>
        <w:spacing w:after="0" w:line="240" w:lineRule="auto"/>
        <w:ind w:firstLine="709"/>
        <w:contextualSpacing/>
        <w:jc w:val="both"/>
        <w:rPr>
          <w:rFonts w:ascii="Times New Roman" w:hAnsi="Times New Roman" w:cs="Times New Roman"/>
          <w:sz w:val="28"/>
          <w:szCs w:val="28"/>
          <w:lang w:val="kk-KZ"/>
        </w:rPr>
      </w:pPr>
      <w:r w:rsidRPr="00875ACB">
        <w:rPr>
          <w:rFonts w:ascii="Times New Roman" w:hAnsi="Times New Roman" w:cs="Times New Roman"/>
          <w:sz w:val="28"/>
          <w:szCs w:val="28"/>
          <w:lang w:val="kk-KZ"/>
        </w:rPr>
        <w:t>ҚР стратегиялық жоспарлау және реформалар агенттігінің Ұлттық статистика бюросының [</w:t>
      </w:r>
      <w:r w:rsidR="005E7ABC">
        <w:fldChar w:fldCharType="begin"/>
      </w:r>
      <w:r w:rsidR="005E7ABC" w:rsidRPr="00D7679B">
        <w:rPr>
          <w:lang w:val="kk-KZ"/>
        </w:rPr>
        <w:instrText xml:space="preserve"> REF _Ref158047894 \r \h  \* MERGEFORMAT </w:instrText>
      </w:r>
      <w:r w:rsidR="005E7ABC">
        <w:fldChar w:fldCharType="separate"/>
      </w:r>
      <w:r w:rsidR="00D540B3" w:rsidRPr="00875ACB">
        <w:rPr>
          <w:rFonts w:ascii="Times New Roman" w:hAnsi="Times New Roman" w:cs="Times New Roman"/>
          <w:sz w:val="28"/>
          <w:szCs w:val="28"/>
          <w:lang w:val="kk-KZ"/>
        </w:rPr>
        <w:t>1</w:t>
      </w:r>
      <w:r w:rsidR="009B1252">
        <w:rPr>
          <w:rFonts w:ascii="Times New Roman" w:hAnsi="Times New Roman" w:cs="Times New Roman"/>
          <w:sz w:val="28"/>
          <w:szCs w:val="28"/>
          <w:lang w:val="kk-KZ"/>
        </w:rPr>
        <w:t>29</w:t>
      </w:r>
      <w:r w:rsidR="005E7ABC">
        <w:fldChar w:fldCharType="end"/>
      </w:r>
      <w:r w:rsidRPr="00875ACB">
        <w:rPr>
          <w:rFonts w:ascii="Times New Roman" w:hAnsi="Times New Roman" w:cs="Times New Roman"/>
          <w:sz w:val="28"/>
          <w:szCs w:val="28"/>
          <w:lang w:val="kk-KZ"/>
        </w:rPr>
        <w:t>] мәліметіне сәйкес 2023 жылы аймақтағы халық саны</w:t>
      </w:r>
      <w:r w:rsidR="00875ACB">
        <w:rPr>
          <w:rFonts w:ascii="Times New Roman" w:hAnsi="Times New Roman" w:cs="Times New Roman"/>
          <w:sz w:val="28"/>
          <w:szCs w:val="28"/>
          <w:lang w:val="kk-KZ"/>
        </w:rPr>
        <w:t xml:space="preserve"> </w:t>
      </w:r>
      <w:r w:rsidRPr="00875ACB">
        <w:rPr>
          <w:rFonts w:ascii="Times New Roman" w:hAnsi="Times New Roman" w:cs="Times New Roman"/>
          <w:sz w:val="28"/>
          <w:szCs w:val="28"/>
          <w:lang w:val="kk-KZ"/>
        </w:rPr>
        <w:t>69</w:t>
      </w:r>
      <w:r w:rsidR="009209FF" w:rsidRPr="00875ACB">
        <w:rPr>
          <w:rFonts w:ascii="Times New Roman" w:hAnsi="Times New Roman" w:cs="Times New Roman"/>
          <w:sz w:val="28"/>
          <w:szCs w:val="28"/>
          <w:lang w:val="kk-KZ"/>
        </w:rPr>
        <w:t>2,9 мың тұрғын, оның ішінде қал</w:t>
      </w:r>
      <w:r w:rsidRPr="00875ACB">
        <w:rPr>
          <w:rFonts w:ascii="Times New Roman" w:hAnsi="Times New Roman" w:cs="Times New Roman"/>
          <w:sz w:val="28"/>
          <w:szCs w:val="28"/>
          <w:lang w:val="kk-KZ"/>
        </w:rPr>
        <w:t>а</w:t>
      </w:r>
      <w:r w:rsidR="009209FF" w:rsidRPr="00875ACB">
        <w:rPr>
          <w:rFonts w:ascii="Times New Roman" w:hAnsi="Times New Roman" w:cs="Times New Roman"/>
          <w:sz w:val="28"/>
          <w:szCs w:val="28"/>
          <w:lang w:val="kk-KZ"/>
        </w:rPr>
        <w:t>да</w:t>
      </w:r>
      <w:r w:rsidR="00875ACB">
        <w:rPr>
          <w:rFonts w:ascii="Times New Roman" w:hAnsi="Times New Roman" w:cs="Times New Roman"/>
          <w:sz w:val="28"/>
          <w:szCs w:val="28"/>
          <w:lang w:val="kk-KZ"/>
        </w:rPr>
        <w:t xml:space="preserve"> </w:t>
      </w:r>
      <w:r w:rsidRPr="00875ACB">
        <w:rPr>
          <w:rFonts w:ascii="Times New Roman" w:hAnsi="Times New Roman" w:cs="Times New Roman"/>
          <w:sz w:val="28"/>
          <w:szCs w:val="28"/>
          <w:lang w:val="kk-KZ"/>
        </w:rPr>
        <w:t>391,3 мың адам (56,5%), ауыл халқы</w:t>
      </w:r>
      <w:r w:rsidR="009B1252">
        <w:rPr>
          <w:rFonts w:ascii="Times New Roman" w:hAnsi="Times New Roman" w:cs="Times New Roman"/>
          <w:sz w:val="28"/>
          <w:szCs w:val="28"/>
          <w:lang w:val="kk-KZ"/>
        </w:rPr>
        <w:t xml:space="preserve"> </w:t>
      </w:r>
      <w:r w:rsidRPr="00875ACB">
        <w:rPr>
          <w:rFonts w:ascii="Times New Roman" w:hAnsi="Times New Roman" w:cs="Times New Roman"/>
          <w:sz w:val="28"/>
          <w:szCs w:val="28"/>
          <w:lang w:val="kk-KZ"/>
        </w:rPr>
        <w:t>301,6 мың адам (43,5%) құраған.</w:t>
      </w:r>
    </w:p>
    <w:p w:rsidR="00A9620C" w:rsidRPr="00875ACB" w:rsidRDefault="009209FF" w:rsidP="00875ACB">
      <w:pPr>
        <w:spacing w:after="0" w:line="240" w:lineRule="auto"/>
        <w:ind w:firstLine="709"/>
        <w:contextualSpacing/>
        <w:jc w:val="both"/>
        <w:rPr>
          <w:rFonts w:ascii="Times New Roman" w:hAnsi="Times New Roman" w:cs="Times New Roman"/>
          <w:bCs/>
          <w:sz w:val="28"/>
          <w:szCs w:val="28"/>
          <w:lang w:val="kk-KZ"/>
        </w:rPr>
      </w:pPr>
      <w:r w:rsidRPr="00875ACB">
        <w:rPr>
          <w:rFonts w:ascii="Times New Roman" w:hAnsi="Times New Roman" w:cs="Times New Roman"/>
          <w:bCs/>
          <w:sz w:val="28"/>
          <w:szCs w:val="28"/>
          <w:lang w:val="kk-KZ"/>
        </w:rPr>
        <w:t xml:space="preserve">Дегенмен, </w:t>
      </w:r>
      <w:r w:rsidR="00A9620C" w:rsidRPr="00875ACB">
        <w:rPr>
          <w:rFonts w:ascii="Times New Roman" w:hAnsi="Times New Roman" w:cs="Times New Roman"/>
          <w:bCs/>
          <w:sz w:val="28"/>
          <w:szCs w:val="28"/>
          <w:lang w:val="kk-KZ"/>
        </w:rPr>
        <w:t>2023 жылғы Қазақстан Республикасының 2024</w:t>
      </w:r>
      <w:r w:rsidR="00875ACB">
        <w:rPr>
          <w:rFonts w:ascii="Times New Roman" w:hAnsi="Times New Roman" w:cs="Times New Roman"/>
          <w:bCs/>
          <w:sz w:val="28"/>
          <w:szCs w:val="28"/>
          <w:lang w:val="kk-KZ"/>
        </w:rPr>
        <w:t>-</w:t>
      </w:r>
      <w:r w:rsidR="00A9620C" w:rsidRPr="00875ACB">
        <w:rPr>
          <w:rFonts w:ascii="Times New Roman" w:hAnsi="Times New Roman" w:cs="Times New Roman"/>
          <w:bCs/>
          <w:sz w:val="28"/>
          <w:szCs w:val="28"/>
          <w:lang w:val="kk-KZ"/>
        </w:rPr>
        <w:t xml:space="preserve">2026 </w:t>
      </w:r>
      <w:r w:rsidR="00A9620C" w:rsidRPr="00875ACB">
        <w:rPr>
          <w:rFonts w:ascii="Times New Roman" w:hAnsi="Times New Roman" w:cs="Times New Roman"/>
          <w:sz w:val="28"/>
          <w:szCs w:val="28"/>
          <w:lang w:val="kk-KZ"/>
        </w:rPr>
        <w:t xml:space="preserve">жылдарға арналған республикалық </w:t>
      </w:r>
      <w:r w:rsidRPr="00875ACB">
        <w:rPr>
          <w:rFonts w:ascii="Times New Roman" w:hAnsi="Times New Roman" w:cs="Times New Roman"/>
          <w:sz w:val="28"/>
          <w:szCs w:val="28"/>
          <w:lang w:val="kk-KZ"/>
        </w:rPr>
        <w:t>бюджеттің</w:t>
      </w:r>
      <w:r w:rsidR="00B53223" w:rsidRPr="00875ACB">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_Ref162300991 \r \h  \* MERGEFORMAT </w:instrText>
      </w:r>
      <w:r w:rsidR="005E7ABC">
        <w:fldChar w:fldCharType="separate"/>
      </w:r>
      <w:r w:rsidR="00D540B3" w:rsidRPr="00875ACB">
        <w:rPr>
          <w:rFonts w:ascii="Times New Roman" w:hAnsi="Times New Roman" w:cs="Times New Roman"/>
          <w:sz w:val="28"/>
          <w:szCs w:val="28"/>
          <w:lang w:val="kk-KZ"/>
        </w:rPr>
        <w:t>13</w:t>
      </w:r>
      <w:r w:rsidR="009B1252">
        <w:rPr>
          <w:rFonts w:ascii="Times New Roman" w:hAnsi="Times New Roman" w:cs="Times New Roman"/>
          <w:sz w:val="28"/>
          <w:szCs w:val="28"/>
          <w:lang w:val="kk-KZ"/>
        </w:rPr>
        <w:t>0</w:t>
      </w:r>
      <w:r w:rsidR="005E7ABC">
        <w:fldChar w:fldCharType="end"/>
      </w:r>
      <w:r w:rsidR="00B53223" w:rsidRPr="00875ACB">
        <w:rPr>
          <w:rFonts w:ascii="Times New Roman" w:hAnsi="Times New Roman" w:cs="Times New Roman"/>
          <w:sz w:val="28"/>
          <w:szCs w:val="28"/>
          <w:lang w:val="kk-KZ"/>
        </w:rPr>
        <w:t xml:space="preserve">] </w:t>
      </w:r>
      <w:r w:rsidRPr="00875ACB">
        <w:rPr>
          <w:rFonts w:ascii="Times New Roman" w:hAnsi="Times New Roman" w:cs="Times New Roman"/>
          <w:sz w:val="28"/>
          <w:szCs w:val="28"/>
          <w:lang w:val="kk-KZ"/>
        </w:rPr>
        <w:t>энергетика секторын</w:t>
      </w:r>
      <w:r w:rsidRPr="00875ACB">
        <w:rPr>
          <w:rFonts w:ascii="Times New Roman" w:hAnsi="Times New Roman" w:cs="Times New Roman"/>
          <w:bCs/>
          <w:sz w:val="28"/>
          <w:szCs w:val="28"/>
          <w:lang w:val="kk-KZ"/>
        </w:rPr>
        <w:t xml:space="preserve"> дамытуға қаржылан</w:t>
      </w:r>
      <w:r w:rsidR="00A9620C" w:rsidRPr="00875ACB">
        <w:rPr>
          <w:rFonts w:ascii="Times New Roman" w:hAnsi="Times New Roman" w:cs="Times New Roman"/>
          <w:bCs/>
          <w:sz w:val="28"/>
          <w:szCs w:val="28"/>
          <w:lang w:val="kk-KZ"/>
        </w:rPr>
        <w:t>дырудан көретінім</w:t>
      </w:r>
      <w:r w:rsidR="00B53223" w:rsidRPr="00875ACB">
        <w:rPr>
          <w:rFonts w:ascii="Times New Roman" w:hAnsi="Times New Roman" w:cs="Times New Roman"/>
          <w:bCs/>
          <w:sz w:val="28"/>
          <w:szCs w:val="28"/>
          <w:lang w:val="kk-KZ"/>
        </w:rPr>
        <w:t>і</w:t>
      </w:r>
      <w:r w:rsidR="00A9620C" w:rsidRPr="00875ACB">
        <w:rPr>
          <w:rFonts w:ascii="Times New Roman" w:hAnsi="Times New Roman" w:cs="Times New Roman"/>
          <w:bCs/>
          <w:sz w:val="28"/>
          <w:szCs w:val="28"/>
          <w:lang w:val="kk-KZ"/>
        </w:rPr>
        <w:t>здей</w:t>
      </w:r>
      <w:r w:rsidR="00B53223" w:rsidRPr="00875ACB">
        <w:rPr>
          <w:rFonts w:ascii="Times New Roman" w:hAnsi="Times New Roman" w:cs="Times New Roman"/>
          <w:bCs/>
          <w:sz w:val="28"/>
          <w:szCs w:val="28"/>
          <w:lang w:val="kk-KZ"/>
        </w:rPr>
        <w:t xml:space="preserve">, </w:t>
      </w:r>
      <w:r w:rsidR="00A9620C" w:rsidRPr="00875ACB">
        <w:rPr>
          <w:rFonts w:ascii="Times New Roman" w:hAnsi="Times New Roman" w:cs="Times New Roman"/>
          <w:bCs/>
          <w:sz w:val="28"/>
          <w:szCs w:val="28"/>
          <w:lang w:val="kk-KZ"/>
        </w:rPr>
        <w:t>аталмыш сектор басқа секторға қарағанда басым емес екенің байқауға болады</w:t>
      </w:r>
      <w:r w:rsidRPr="00875ACB">
        <w:rPr>
          <w:rFonts w:ascii="Times New Roman" w:hAnsi="Times New Roman" w:cs="Times New Roman"/>
          <w:bCs/>
          <w:sz w:val="28"/>
          <w:szCs w:val="28"/>
          <w:lang w:val="kk-KZ"/>
        </w:rPr>
        <w:t>.</w:t>
      </w:r>
      <w:r w:rsidR="00A9620C" w:rsidRPr="00875ACB">
        <w:rPr>
          <w:rFonts w:ascii="Times New Roman" w:hAnsi="Times New Roman" w:cs="Times New Roman"/>
          <w:bCs/>
          <w:sz w:val="28"/>
          <w:szCs w:val="28"/>
          <w:lang w:val="kk-KZ"/>
        </w:rPr>
        <w:t xml:space="preserve"> </w:t>
      </w:r>
    </w:p>
    <w:p w:rsidR="00AF6524" w:rsidRDefault="00AF6524" w:rsidP="004B0D2C">
      <w:pPr>
        <w:spacing w:after="0" w:line="240" w:lineRule="auto"/>
        <w:contextualSpacing/>
        <w:jc w:val="both"/>
        <w:rPr>
          <w:rFonts w:ascii="Times New Roman" w:hAnsi="Times New Roman" w:cs="Times New Roman"/>
          <w:sz w:val="28"/>
          <w:szCs w:val="28"/>
          <w:lang w:val="kk-KZ"/>
        </w:rPr>
      </w:pPr>
    </w:p>
    <w:p w:rsidR="00AF6524" w:rsidRDefault="00AF6524" w:rsidP="004B0D2C">
      <w:pPr>
        <w:spacing w:after="0" w:line="240" w:lineRule="auto"/>
        <w:contextualSpacing/>
        <w:jc w:val="both"/>
        <w:rPr>
          <w:rFonts w:ascii="Times New Roman" w:hAnsi="Times New Roman" w:cs="Times New Roman"/>
          <w:bCs/>
          <w:sz w:val="28"/>
          <w:szCs w:val="28"/>
          <w:lang w:val="kk-KZ"/>
        </w:rPr>
      </w:pPr>
      <w:r w:rsidRPr="00890C29">
        <w:rPr>
          <w:rFonts w:ascii="Times New Roman" w:hAnsi="Times New Roman" w:cs="Times New Roman"/>
          <w:sz w:val="28"/>
          <w:szCs w:val="28"/>
          <w:lang w:val="kk-KZ"/>
        </w:rPr>
        <w:t>Кесте 2</w:t>
      </w:r>
      <w:r w:rsidR="00D92832">
        <w:rPr>
          <w:rFonts w:ascii="Times New Roman" w:hAnsi="Times New Roman" w:cs="Times New Roman"/>
          <w:sz w:val="28"/>
          <w:szCs w:val="28"/>
          <w:lang w:val="kk-KZ"/>
        </w:rPr>
        <w:t xml:space="preserve">3 </w:t>
      </w:r>
      <w:r w:rsidR="00875ACB">
        <w:rPr>
          <w:rFonts w:ascii="Times New Roman" w:hAnsi="Times New Roman" w:cs="Times New Roman"/>
          <w:sz w:val="28"/>
          <w:szCs w:val="28"/>
          <w:lang w:val="kk-KZ"/>
        </w:rPr>
        <w:t>–</w:t>
      </w:r>
      <w:r w:rsidRPr="00890C29">
        <w:rPr>
          <w:rFonts w:ascii="Times New Roman" w:hAnsi="Times New Roman" w:cs="Times New Roman"/>
          <w:sz w:val="28"/>
          <w:szCs w:val="28"/>
          <w:lang w:val="kk-KZ"/>
        </w:rPr>
        <w:t xml:space="preserve"> </w:t>
      </w:r>
      <w:r>
        <w:rPr>
          <w:rFonts w:ascii="Times New Roman" w:hAnsi="Times New Roman" w:cs="Times New Roman"/>
          <w:bCs/>
          <w:sz w:val="28"/>
          <w:szCs w:val="28"/>
          <w:lang w:val="kk-KZ"/>
        </w:rPr>
        <w:t>Қ</w:t>
      </w:r>
      <w:r w:rsidRPr="00A9620C">
        <w:rPr>
          <w:rFonts w:ascii="Times New Roman" w:hAnsi="Times New Roman" w:cs="Times New Roman"/>
          <w:bCs/>
          <w:sz w:val="28"/>
          <w:szCs w:val="28"/>
          <w:lang w:val="kk-KZ"/>
        </w:rPr>
        <w:t>Р 2024</w:t>
      </w:r>
      <w:r w:rsidR="009B1252">
        <w:rPr>
          <w:rFonts w:ascii="Times New Roman" w:hAnsi="Times New Roman" w:cs="Times New Roman"/>
          <w:bCs/>
          <w:sz w:val="28"/>
          <w:szCs w:val="28"/>
          <w:lang w:val="kk-KZ"/>
        </w:rPr>
        <w:t>-</w:t>
      </w:r>
      <w:r w:rsidRPr="00A9620C">
        <w:rPr>
          <w:rFonts w:ascii="Times New Roman" w:hAnsi="Times New Roman" w:cs="Times New Roman"/>
          <w:bCs/>
          <w:sz w:val="28"/>
          <w:szCs w:val="28"/>
          <w:lang w:val="kk-KZ"/>
        </w:rPr>
        <w:t>2026 жылдарға арналған республикалық бюджет</w:t>
      </w:r>
      <w:r w:rsidR="00B53223">
        <w:rPr>
          <w:rFonts w:ascii="Times New Roman" w:hAnsi="Times New Roman" w:cs="Times New Roman"/>
          <w:bCs/>
          <w:sz w:val="28"/>
          <w:szCs w:val="28"/>
          <w:lang w:val="kk-KZ"/>
        </w:rPr>
        <w:t>тің</w:t>
      </w:r>
      <w:r w:rsidRPr="00AF6524">
        <w:rPr>
          <w:rFonts w:ascii="Times New Roman" w:hAnsi="Times New Roman" w:cs="Times New Roman"/>
          <w:bCs/>
          <w:sz w:val="28"/>
          <w:szCs w:val="28"/>
          <w:lang w:val="kk-KZ"/>
        </w:rPr>
        <w:t xml:space="preserve"> </w:t>
      </w:r>
      <w:r w:rsidR="00B53223" w:rsidRPr="00B53223">
        <w:rPr>
          <w:rFonts w:ascii="Times New Roman" w:hAnsi="Times New Roman" w:cs="Times New Roman"/>
          <w:bCs/>
          <w:sz w:val="28"/>
          <w:szCs w:val="28"/>
          <w:lang w:val="kk-KZ"/>
        </w:rPr>
        <w:t>бекiтiлген көлемдері</w:t>
      </w:r>
      <w:r w:rsidR="00B53223">
        <w:rPr>
          <w:rFonts w:ascii="Times New Roman" w:hAnsi="Times New Roman" w:cs="Times New Roman"/>
          <w:bCs/>
          <w:sz w:val="28"/>
          <w:szCs w:val="28"/>
          <w:lang w:val="kk-KZ"/>
        </w:rPr>
        <w:t xml:space="preserve"> </w:t>
      </w:r>
      <w:r w:rsidR="00B53223" w:rsidRPr="00B53223">
        <w:rPr>
          <w:rFonts w:ascii="Times New Roman" w:hAnsi="Times New Roman" w:cs="Times New Roman"/>
          <w:bCs/>
          <w:sz w:val="28"/>
          <w:szCs w:val="28"/>
          <w:lang w:val="kk-KZ"/>
        </w:rPr>
        <w:t>(сомасы, мың теңге)</w:t>
      </w:r>
    </w:p>
    <w:p w:rsidR="00D92832" w:rsidRPr="00875ACB" w:rsidRDefault="00D92832" w:rsidP="004B0D2C">
      <w:pPr>
        <w:spacing w:after="0" w:line="240" w:lineRule="auto"/>
        <w:contextualSpacing/>
        <w:jc w:val="both"/>
        <w:rPr>
          <w:rFonts w:ascii="Times New Roman" w:hAnsi="Times New Roman" w:cs="Times New Roman"/>
          <w:bCs/>
          <w:sz w:val="16"/>
          <w:szCs w:val="16"/>
          <w:lang w:val="kk-KZ"/>
        </w:rPr>
      </w:pPr>
    </w:p>
    <w:tbl>
      <w:tblPr>
        <w:tblStyle w:val="af2"/>
        <w:tblW w:w="0" w:type="auto"/>
        <w:tblInd w:w="108" w:type="dxa"/>
        <w:tblLayout w:type="fixed"/>
        <w:tblLook w:val="04A0" w:firstRow="1" w:lastRow="0" w:firstColumn="1" w:lastColumn="0" w:noHBand="0" w:noVBand="1"/>
      </w:tblPr>
      <w:tblGrid>
        <w:gridCol w:w="3828"/>
        <w:gridCol w:w="1559"/>
        <w:gridCol w:w="1417"/>
        <w:gridCol w:w="1418"/>
        <w:gridCol w:w="1417"/>
      </w:tblGrid>
      <w:tr w:rsidR="00B53223" w:rsidRPr="00875ACB" w:rsidTr="00B53223">
        <w:tc>
          <w:tcPr>
            <w:tcW w:w="3828" w:type="dxa"/>
          </w:tcPr>
          <w:p w:rsidR="00AF6524" w:rsidRPr="00875ACB" w:rsidRDefault="00AF6524"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Шығындр түрі</w:t>
            </w:r>
          </w:p>
        </w:tc>
        <w:tc>
          <w:tcPr>
            <w:tcW w:w="1559" w:type="dxa"/>
          </w:tcPr>
          <w:p w:rsidR="00AF6524" w:rsidRPr="00875ACB" w:rsidRDefault="00AF6524" w:rsidP="004B0D2C">
            <w:pPr>
              <w:contextualSpacing/>
              <w:jc w:val="center"/>
              <w:rPr>
                <w:rFonts w:ascii="Times New Roman" w:hAnsi="Times New Roman" w:cs="Times New Roman"/>
                <w:sz w:val="24"/>
                <w:szCs w:val="24"/>
                <w:lang w:val="en-AU"/>
              </w:rPr>
            </w:pPr>
            <w:r w:rsidRPr="00875ACB">
              <w:rPr>
                <w:rFonts w:ascii="Times New Roman" w:hAnsi="Times New Roman" w:cs="Times New Roman"/>
                <w:bCs/>
                <w:sz w:val="24"/>
                <w:szCs w:val="24"/>
                <w:lang w:val="kk-KZ"/>
              </w:rPr>
              <w:t>2024</w:t>
            </w:r>
            <w:r w:rsidR="00875ACB">
              <w:rPr>
                <w:rFonts w:ascii="Times New Roman" w:hAnsi="Times New Roman" w:cs="Times New Roman"/>
                <w:bCs/>
                <w:sz w:val="24"/>
                <w:szCs w:val="24"/>
                <w:lang w:val="kk-KZ"/>
              </w:rPr>
              <w:t xml:space="preserve"> жыл</w:t>
            </w:r>
          </w:p>
        </w:tc>
        <w:tc>
          <w:tcPr>
            <w:tcW w:w="1417" w:type="dxa"/>
          </w:tcPr>
          <w:p w:rsidR="00AF6524" w:rsidRPr="00875ACB" w:rsidRDefault="00AF6524" w:rsidP="004B0D2C">
            <w:pPr>
              <w:contextualSpacing/>
              <w:jc w:val="center"/>
              <w:rPr>
                <w:rFonts w:ascii="Times New Roman" w:hAnsi="Times New Roman" w:cs="Times New Roman"/>
                <w:sz w:val="24"/>
                <w:szCs w:val="24"/>
                <w:lang w:val="kk-KZ"/>
              </w:rPr>
            </w:pPr>
            <w:r w:rsidRPr="00875ACB">
              <w:rPr>
                <w:rFonts w:ascii="Times New Roman" w:hAnsi="Times New Roman" w:cs="Times New Roman"/>
                <w:bCs/>
                <w:sz w:val="24"/>
                <w:szCs w:val="24"/>
                <w:lang w:val="kk-KZ"/>
              </w:rPr>
              <w:t>202</w:t>
            </w:r>
            <w:r w:rsidRPr="00875ACB">
              <w:rPr>
                <w:rFonts w:ascii="Times New Roman" w:hAnsi="Times New Roman" w:cs="Times New Roman"/>
                <w:bCs/>
                <w:sz w:val="24"/>
                <w:szCs w:val="24"/>
                <w:lang w:val="en-AU"/>
              </w:rPr>
              <w:t>5</w:t>
            </w:r>
            <w:r w:rsidR="00875ACB">
              <w:rPr>
                <w:rFonts w:ascii="Times New Roman" w:hAnsi="Times New Roman" w:cs="Times New Roman"/>
                <w:bCs/>
                <w:sz w:val="24"/>
                <w:szCs w:val="24"/>
                <w:lang w:val="kk-KZ"/>
              </w:rPr>
              <w:t xml:space="preserve"> жыл</w:t>
            </w:r>
          </w:p>
        </w:tc>
        <w:tc>
          <w:tcPr>
            <w:tcW w:w="1418" w:type="dxa"/>
          </w:tcPr>
          <w:p w:rsidR="00AF6524" w:rsidRPr="00875ACB" w:rsidRDefault="00AF6524" w:rsidP="004B0D2C">
            <w:pPr>
              <w:contextualSpacing/>
              <w:jc w:val="center"/>
              <w:rPr>
                <w:rFonts w:ascii="Times New Roman" w:hAnsi="Times New Roman" w:cs="Times New Roman"/>
                <w:sz w:val="24"/>
                <w:szCs w:val="24"/>
                <w:lang w:val="kk-KZ"/>
              </w:rPr>
            </w:pPr>
            <w:r w:rsidRPr="00875ACB">
              <w:rPr>
                <w:rFonts w:ascii="Times New Roman" w:hAnsi="Times New Roman" w:cs="Times New Roman"/>
                <w:bCs/>
                <w:sz w:val="24"/>
                <w:szCs w:val="24"/>
                <w:lang w:val="kk-KZ"/>
              </w:rPr>
              <w:t>202</w:t>
            </w:r>
            <w:r w:rsidRPr="00875ACB">
              <w:rPr>
                <w:rFonts w:ascii="Times New Roman" w:hAnsi="Times New Roman" w:cs="Times New Roman"/>
                <w:bCs/>
                <w:sz w:val="24"/>
                <w:szCs w:val="24"/>
                <w:lang w:val="en-HK"/>
              </w:rPr>
              <w:t>6</w:t>
            </w:r>
            <w:r w:rsidR="00875ACB">
              <w:rPr>
                <w:rFonts w:ascii="Times New Roman" w:hAnsi="Times New Roman" w:cs="Times New Roman"/>
                <w:bCs/>
                <w:sz w:val="24"/>
                <w:szCs w:val="24"/>
                <w:lang w:val="kk-KZ"/>
              </w:rPr>
              <w:t xml:space="preserve"> жыл</w:t>
            </w:r>
          </w:p>
        </w:tc>
        <w:tc>
          <w:tcPr>
            <w:tcW w:w="1417" w:type="dxa"/>
          </w:tcPr>
          <w:p w:rsidR="00AF6524" w:rsidRPr="00875ACB" w:rsidRDefault="00AF6524" w:rsidP="004B0D2C">
            <w:pPr>
              <w:contextualSpacing/>
              <w:jc w:val="center"/>
              <w:rPr>
                <w:rFonts w:ascii="Times New Roman" w:hAnsi="Times New Roman" w:cs="Times New Roman"/>
                <w:bCs/>
                <w:sz w:val="24"/>
                <w:szCs w:val="24"/>
                <w:lang w:val="kk-KZ"/>
              </w:rPr>
            </w:pPr>
            <w:r w:rsidRPr="00875ACB">
              <w:rPr>
                <w:rFonts w:ascii="Times New Roman" w:hAnsi="Times New Roman" w:cs="Times New Roman"/>
                <w:bCs/>
                <w:sz w:val="24"/>
                <w:szCs w:val="24"/>
                <w:lang w:val="kk-KZ"/>
              </w:rPr>
              <w:t>Барлығы</w:t>
            </w:r>
          </w:p>
        </w:tc>
      </w:tr>
      <w:tr w:rsidR="00B53223" w:rsidRPr="00875ACB" w:rsidTr="00875ACB">
        <w:tc>
          <w:tcPr>
            <w:tcW w:w="3828" w:type="dxa"/>
          </w:tcPr>
          <w:p w:rsidR="00AF6524" w:rsidRPr="00875ACB" w:rsidRDefault="00AF6524" w:rsidP="004B0D2C">
            <w:pPr>
              <w:contextualSpacing/>
              <w:jc w:val="both"/>
              <w:rPr>
                <w:rFonts w:ascii="Times New Roman" w:hAnsi="Times New Roman" w:cs="Times New Roman"/>
                <w:sz w:val="24"/>
                <w:szCs w:val="24"/>
              </w:rPr>
            </w:pPr>
            <w:r w:rsidRPr="00875ACB">
              <w:rPr>
                <w:rFonts w:ascii="Times New Roman" w:hAnsi="Times New Roman" w:cs="Times New Roman"/>
                <w:bCs/>
                <w:sz w:val="24"/>
                <w:szCs w:val="24"/>
                <w:lang w:val="kk-KZ"/>
              </w:rPr>
              <w:t>Атомдық және энергетикалық жобаларды дамыту</w:t>
            </w:r>
          </w:p>
        </w:tc>
        <w:tc>
          <w:tcPr>
            <w:tcW w:w="1559" w:type="dxa"/>
            <w:vAlign w:val="center"/>
          </w:tcPr>
          <w:p w:rsidR="00AF6524" w:rsidRPr="00875ACB" w:rsidRDefault="00AF6524" w:rsidP="00875ACB">
            <w:pPr>
              <w:contextualSpacing/>
              <w:jc w:val="center"/>
              <w:rPr>
                <w:rFonts w:ascii="Times New Roman" w:hAnsi="Times New Roman" w:cs="Times New Roman"/>
                <w:sz w:val="24"/>
                <w:szCs w:val="24"/>
              </w:rPr>
            </w:pPr>
            <w:r w:rsidRPr="00875ACB">
              <w:rPr>
                <w:rFonts w:ascii="Times New Roman" w:hAnsi="Times New Roman" w:cs="Times New Roman"/>
                <w:bCs/>
                <w:sz w:val="24"/>
                <w:szCs w:val="24"/>
                <w:lang w:val="kk-KZ"/>
              </w:rPr>
              <w:t>6 441 024</w:t>
            </w:r>
          </w:p>
        </w:tc>
        <w:tc>
          <w:tcPr>
            <w:tcW w:w="1417" w:type="dxa"/>
            <w:vAlign w:val="center"/>
          </w:tcPr>
          <w:p w:rsidR="00AF6524" w:rsidRPr="00875ACB" w:rsidRDefault="00AF6524" w:rsidP="00875ACB">
            <w:pPr>
              <w:pStyle w:val="a4"/>
              <w:spacing w:before="0" w:beforeAutospacing="0" w:after="0" w:afterAutospacing="0"/>
              <w:jc w:val="center"/>
              <w:rPr>
                <w:rFonts w:ascii="Arial" w:hAnsi="Arial" w:cs="Arial"/>
                <w:color w:val="000000"/>
                <w:lang w:val="en-HK"/>
              </w:rPr>
            </w:pPr>
            <w:r w:rsidRPr="00875ACB">
              <w:rPr>
                <w:rFonts w:eastAsiaTheme="minorHAnsi"/>
                <w:bCs/>
                <w:lang w:val="kk-KZ" w:eastAsia="en-US"/>
              </w:rPr>
              <w:t>5 342 104</w:t>
            </w:r>
          </w:p>
        </w:tc>
        <w:tc>
          <w:tcPr>
            <w:tcW w:w="1418" w:type="dxa"/>
            <w:vAlign w:val="center"/>
          </w:tcPr>
          <w:p w:rsidR="00AF6524" w:rsidRPr="00875ACB" w:rsidRDefault="00AF6524" w:rsidP="00875ACB">
            <w:pPr>
              <w:contextualSpacing/>
              <w:jc w:val="center"/>
              <w:rPr>
                <w:rFonts w:ascii="Times New Roman" w:hAnsi="Times New Roman" w:cs="Times New Roman"/>
                <w:sz w:val="24"/>
                <w:szCs w:val="24"/>
              </w:rPr>
            </w:pPr>
            <w:r w:rsidRPr="00875ACB">
              <w:rPr>
                <w:rFonts w:ascii="Times New Roman" w:hAnsi="Times New Roman" w:cs="Times New Roman"/>
                <w:bCs/>
                <w:sz w:val="24"/>
                <w:szCs w:val="24"/>
                <w:lang w:val="kk-KZ"/>
              </w:rPr>
              <w:t>5 140 009</w:t>
            </w:r>
          </w:p>
        </w:tc>
        <w:tc>
          <w:tcPr>
            <w:tcW w:w="1417" w:type="dxa"/>
            <w:vAlign w:val="center"/>
          </w:tcPr>
          <w:p w:rsidR="00AF6524" w:rsidRPr="00875ACB" w:rsidRDefault="00AF6524" w:rsidP="00875ACB">
            <w:pPr>
              <w:contextualSpacing/>
              <w:jc w:val="center"/>
              <w:rPr>
                <w:rFonts w:ascii="Times New Roman" w:hAnsi="Times New Roman" w:cs="Times New Roman"/>
                <w:bCs/>
                <w:sz w:val="24"/>
                <w:szCs w:val="24"/>
                <w:lang w:val="kk-KZ"/>
              </w:rPr>
            </w:pPr>
            <w:r w:rsidRPr="00875ACB">
              <w:rPr>
                <w:rFonts w:ascii="Times New Roman" w:hAnsi="Times New Roman" w:cs="Times New Roman"/>
                <w:bCs/>
                <w:sz w:val="24"/>
                <w:szCs w:val="24"/>
                <w:lang w:val="kk-KZ"/>
              </w:rPr>
              <w:t>16 923 137</w:t>
            </w:r>
          </w:p>
        </w:tc>
      </w:tr>
      <w:tr w:rsidR="00B53223" w:rsidRPr="00875ACB" w:rsidTr="00875ACB">
        <w:tc>
          <w:tcPr>
            <w:tcW w:w="3828" w:type="dxa"/>
          </w:tcPr>
          <w:p w:rsidR="00AF6524" w:rsidRPr="00875ACB" w:rsidRDefault="00AF6524" w:rsidP="004B0D2C">
            <w:pPr>
              <w:contextualSpacing/>
              <w:jc w:val="both"/>
              <w:rPr>
                <w:rFonts w:ascii="Times New Roman" w:hAnsi="Times New Roman" w:cs="Times New Roman"/>
                <w:sz w:val="24"/>
                <w:szCs w:val="24"/>
              </w:rPr>
            </w:pPr>
            <w:r w:rsidRPr="00875ACB">
              <w:rPr>
                <w:rFonts w:ascii="Times New Roman" w:hAnsi="Times New Roman" w:cs="Times New Roman"/>
                <w:bCs/>
                <w:sz w:val="24"/>
                <w:szCs w:val="24"/>
                <w:lang w:val="kk-KZ"/>
              </w:rPr>
              <w:t>Жылу-электр энергетикасын дамыту</w:t>
            </w:r>
          </w:p>
        </w:tc>
        <w:tc>
          <w:tcPr>
            <w:tcW w:w="1559" w:type="dxa"/>
            <w:vAlign w:val="center"/>
          </w:tcPr>
          <w:p w:rsidR="00AF6524" w:rsidRPr="00875ACB" w:rsidRDefault="00AF6524" w:rsidP="00875ACB">
            <w:pPr>
              <w:contextualSpacing/>
              <w:jc w:val="center"/>
              <w:rPr>
                <w:rFonts w:ascii="Times New Roman" w:hAnsi="Times New Roman" w:cs="Times New Roman"/>
                <w:sz w:val="24"/>
                <w:szCs w:val="24"/>
              </w:rPr>
            </w:pPr>
            <w:r w:rsidRPr="00875ACB">
              <w:rPr>
                <w:rFonts w:ascii="Times New Roman" w:hAnsi="Times New Roman" w:cs="Times New Roman"/>
                <w:bCs/>
                <w:sz w:val="24"/>
                <w:szCs w:val="24"/>
                <w:lang w:val="kk-KZ"/>
              </w:rPr>
              <w:t>58 447 948</w:t>
            </w:r>
          </w:p>
        </w:tc>
        <w:tc>
          <w:tcPr>
            <w:tcW w:w="1417" w:type="dxa"/>
            <w:vAlign w:val="center"/>
          </w:tcPr>
          <w:p w:rsidR="00AF6524" w:rsidRPr="00875ACB" w:rsidRDefault="00AF6524" w:rsidP="00875ACB">
            <w:pPr>
              <w:contextualSpacing/>
              <w:jc w:val="center"/>
              <w:rPr>
                <w:rFonts w:ascii="Times New Roman" w:hAnsi="Times New Roman" w:cs="Times New Roman"/>
                <w:sz w:val="24"/>
                <w:szCs w:val="24"/>
              </w:rPr>
            </w:pPr>
            <w:r w:rsidRPr="00875ACB">
              <w:rPr>
                <w:rFonts w:ascii="Times New Roman" w:hAnsi="Times New Roman" w:cs="Times New Roman"/>
                <w:bCs/>
                <w:sz w:val="24"/>
                <w:szCs w:val="24"/>
                <w:lang w:val="kk-KZ"/>
              </w:rPr>
              <w:t>876 224</w:t>
            </w:r>
          </w:p>
        </w:tc>
        <w:tc>
          <w:tcPr>
            <w:tcW w:w="1418" w:type="dxa"/>
            <w:vAlign w:val="center"/>
          </w:tcPr>
          <w:p w:rsidR="00AF6524" w:rsidRPr="00875ACB" w:rsidRDefault="00AF6524" w:rsidP="00875ACB">
            <w:pPr>
              <w:contextualSpacing/>
              <w:jc w:val="center"/>
              <w:rPr>
                <w:rFonts w:ascii="Times New Roman" w:hAnsi="Times New Roman" w:cs="Times New Roman"/>
                <w:sz w:val="24"/>
                <w:szCs w:val="24"/>
                <w:lang w:val="en-HK"/>
              </w:rPr>
            </w:pPr>
            <w:r w:rsidRPr="00875ACB">
              <w:rPr>
                <w:rFonts w:ascii="Times New Roman" w:hAnsi="Times New Roman" w:cs="Times New Roman"/>
                <w:sz w:val="24"/>
                <w:szCs w:val="24"/>
                <w:lang w:val="en-HK"/>
              </w:rPr>
              <w:t>-</w:t>
            </w:r>
          </w:p>
        </w:tc>
        <w:tc>
          <w:tcPr>
            <w:tcW w:w="1417" w:type="dxa"/>
            <w:vAlign w:val="center"/>
          </w:tcPr>
          <w:p w:rsidR="00AF6524" w:rsidRPr="00875ACB" w:rsidRDefault="00AF6524" w:rsidP="00875ACB">
            <w:pPr>
              <w:contextualSpacing/>
              <w:jc w:val="center"/>
              <w:rPr>
                <w:rFonts w:ascii="Times New Roman" w:hAnsi="Times New Roman" w:cs="Times New Roman"/>
                <w:sz w:val="24"/>
                <w:szCs w:val="24"/>
                <w:lang w:val="en-HK"/>
              </w:rPr>
            </w:pPr>
            <w:r w:rsidRPr="00875ACB">
              <w:rPr>
                <w:rFonts w:ascii="Times New Roman" w:hAnsi="Times New Roman" w:cs="Times New Roman"/>
                <w:sz w:val="24"/>
                <w:szCs w:val="24"/>
                <w:lang w:val="en-HK"/>
              </w:rPr>
              <w:t>59 324 172</w:t>
            </w:r>
          </w:p>
        </w:tc>
      </w:tr>
      <w:tr w:rsidR="00AF6524" w:rsidRPr="00875ACB" w:rsidTr="00B53223">
        <w:tc>
          <w:tcPr>
            <w:tcW w:w="9639" w:type="dxa"/>
            <w:gridSpan w:val="5"/>
          </w:tcPr>
          <w:p w:rsidR="00AF6524" w:rsidRPr="00875ACB" w:rsidRDefault="00B03189" w:rsidP="009B1252">
            <w:pPr>
              <w:ind w:firstLine="601"/>
              <w:contextualSpacing/>
              <w:rPr>
                <w:rFonts w:ascii="Times New Roman" w:hAnsi="Times New Roman" w:cs="Times New Roman"/>
                <w:sz w:val="24"/>
                <w:szCs w:val="24"/>
                <w:lang w:val="en-HK"/>
              </w:rPr>
            </w:pPr>
            <w:r w:rsidRPr="00875ACB">
              <w:rPr>
                <w:rFonts w:ascii="Times New Roman" w:eastAsia="Calibri" w:hAnsi="Times New Roman" w:cs="Times New Roman"/>
                <w:sz w:val="24"/>
                <w:szCs w:val="24"/>
              </w:rPr>
              <w:t>Ескерту</w:t>
            </w:r>
            <w:r w:rsidRPr="00875ACB">
              <w:rPr>
                <w:rFonts w:ascii="Times New Roman" w:eastAsia="Calibri" w:hAnsi="Times New Roman" w:cs="Times New Roman"/>
                <w:sz w:val="24"/>
                <w:szCs w:val="24"/>
                <w:lang w:val="en-US"/>
              </w:rPr>
              <w:t xml:space="preserve"> –</w:t>
            </w:r>
            <w:r w:rsidRPr="00875ACB">
              <w:rPr>
                <w:rFonts w:ascii="Times New Roman" w:eastAsia="Calibri" w:hAnsi="Times New Roman" w:cs="Times New Roman"/>
                <w:bCs/>
                <w:sz w:val="24"/>
                <w:szCs w:val="24"/>
                <w:lang w:val="kk-KZ"/>
              </w:rPr>
              <w:t xml:space="preserve"> Әдебиет негізінде құралған</w:t>
            </w:r>
            <w:r w:rsidRPr="00875ACB">
              <w:rPr>
                <w:rFonts w:ascii="Times New Roman" w:hAnsi="Times New Roman" w:cs="Times New Roman"/>
                <w:sz w:val="24"/>
                <w:szCs w:val="24"/>
                <w:lang w:val="kk-KZ"/>
              </w:rPr>
              <w:t xml:space="preserve"> </w:t>
            </w:r>
            <w:r w:rsidR="00AF6524" w:rsidRPr="00875ACB">
              <w:rPr>
                <w:rFonts w:ascii="Times New Roman" w:hAnsi="Times New Roman" w:cs="Times New Roman"/>
                <w:bCs/>
                <w:sz w:val="24"/>
                <w:szCs w:val="24"/>
                <w:lang w:val="kk-KZ"/>
              </w:rPr>
              <w:t>[</w:t>
            </w:r>
            <w:r w:rsidR="005E7ABC">
              <w:fldChar w:fldCharType="begin"/>
            </w:r>
            <w:r w:rsidR="005E7ABC">
              <w:instrText xml:space="preserve"> REF _Ref162300991 \r \h  \* MERGEFORMAT </w:instrText>
            </w:r>
            <w:r w:rsidR="005E7ABC">
              <w:fldChar w:fldCharType="separate"/>
            </w:r>
            <w:r w:rsidR="00D540B3" w:rsidRPr="00875ACB">
              <w:rPr>
                <w:rFonts w:ascii="Times New Roman" w:hAnsi="Times New Roman" w:cs="Times New Roman"/>
                <w:bCs/>
                <w:sz w:val="24"/>
                <w:szCs w:val="24"/>
                <w:lang w:val="kk-KZ"/>
              </w:rPr>
              <w:t>13</w:t>
            </w:r>
            <w:r w:rsidR="009B1252">
              <w:rPr>
                <w:rFonts w:ascii="Times New Roman" w:hAnsi="Times New Roman" w:cs="Times New Roman"/>
                <w:bCs/>
                <w:sz w:val="24"/>
                <w:szCs w:val="24"/>
                <w:lang w:val="kk-KZ"/>
              </w:rPr>
              <w:t>0</w:t>
            </w:r>
            <w:r w:rsidR="005E7ABC">
              <w:fldChar w:fldCharType="end"/>
            </w:r>
            <w:r w:rsidR="00AF6524" w:rsidRPr="00875ACB">
              <w:rPr>
                <w:rFonts w:ascii="Times New Roman" w:hAnsi="Times New Roman" w:cs="Times New Roman"/>
                <w:bCs/>
                <w:sz w:val="24"/>
                <w:szCs w:val="24"/>
                <w:lang w:val="kk-KZ"/>
              </w:rPr>
              <w:t xml:space="preserve">] </w:t>
            </w:r>
          </w:p>
        </w:tc>
      </w:tr>
    </w:tbl>
    <w:p w:rsidR="00A9620C" w:rsidRDefault="00A9620C" w:rsidP="004B0D2C">
      <w:pPr>
        <w:spacing w:after="0" w:line="240" w:lineRule="auto"/>
        <w:contextualSpacing/>
        <w:jc w:val="both"/>
        <w:rPr>
          <w:rFonts w:ascii="Times New Roman" w:hAnsi="Times New Roman" w:cs="Times New Roman"/>
          <w:sz w:val="28"/>
          <w:szCs w:val="28"/>
          <w:lang w:val="kk-KZ"/>
        </w:rPr>
      </w:pPr>
    </w:p>
    <w:p w:rsidR="00B53223" w:rsidRPr="00B53223" w:rsidRDefault="00875ACB" w:rsidP="00875ACB">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23-кестеде, </w:t>
      </w:r>
      <w:r w:rsidR="001D15AA">
        <w:rPr>
          <w:rFonts w:ascii="Times New Roman" w:hAnsi="Times New Roman" w:cs="Times New Roman"/>
          <w:sz w:val="28"/>
          <w:szCs w:val="28"/>
          <w:lang w:val="kk-KZ"/>
        </w:rPr>
        <w:t xml:space="preserve">көретініміз </w:t>
      </w:r>
      <w:r w:rsidR="001D15AA">
        <w:rPr>
          <w:rFonts w:ascii="Times New Roman" w:hAnsi="Times New Roman" w:cs="Times New Roman"/>
          <w:bCs/>
          <w:sz w:val="28"/>
          <w:szCs w:val="28"/>
          <w:lang w:val="kk-KZ"/>
        </w:rPr>
        <w:t>2024</w:t>
      </w:r>
      <w:r>
        <w:rPr>
          <w:rFonts w:ascii="Times New Roman" w:hAnsi="Times New Roman" w:cs="Times New Roman"/>
          <w:bCs/>
          <w:sz w:val="28"/>
          <w:szCs w:val="28"/>
          <w:lang w:val="kk-KZ"/>
        </w:rPr>
        <w:t>-</w:t>
      </w:r>
      <w:r w:rsidR="001D15AA">
        <w:rPr>
          <w:rFonts w:ascii="Times New Roman" w:hAnsi="Times New Roman" w:cs="Times New Roman"/>
          <w:bCs/>
          <w:sz w:val="28"/>
          <w:szCs w:val="28"/>
          <w:lang w:val="kk-KZ"/>
        </w:rPr>
        <w:t xml:space="preserve">2026 жылдар аралығында </w:t>
      </w:r>
      <w:r w:rsidR="00B53223" w:rsidRPr="00B53223">
        <w:rPr>
          <w:rFonts w:ascii="Times New Roman" w:hAnsi="Times New Roman" w:cs="Times New Roman"/>
          <w:sz w:val="28"/>
          <w:szCs w:val="28"/>
          <w:lang w:val="kk-KZ"/>
        </w:rPr>
        <w:t>Қазақстанның мемлекетт</w:t>
      </w:r>
      <w:r w:rsidR="001D15AA">
        <w:rPr>
          <w:rFonts w:ascii="Times New Roman" w:hAnsi="Times New Roman" w:cs="Times New Roman"/>
          <w:sz w:val="28"/>
          <w:szCs w:val="28"/>
          <w:lang w:val="kk-KZ"/>
        </w:rPr>
        <w:t>ік бюджетінің жалпы шығыстары</w:t>
      </w:r>
      <w:r w:rsidR="00C83137">
        <w:rPr>
          <w:rFonts w:ascii="Times New Roman" w:hAnsi="Times New Roman" w:cs="Times New Roman"/>
          <w:sz w:val="28"/>
          <w:szCs w:val="28"/>
          <w:lang w:val="kk-KZ"/>
        </w:rPr>
        <w:t xml:space="preserve"> а</w:t>
      </w:r>
      <w:r w:rsidR="00C83137" w:rsidRPr="00164131">
        <w:rPr>
          <w:rFonts w:ascii="Times New Roman" w:hAnsi="Times New Roman" w:cs="Times New Roman"/>
          <w:bCs/>
          <w:sz w:val="28"/>
          <w:szCs w:val="28"/>
          <w:lang w:val="kk-KZ"/>
        </w:rPr>
        <w:t>томдық және энергетикалық жобаларды</w:t>
      </w:r>
      <w:r w:rsidR="00C83137">
        <w:rPr>
          <w:rFonts w:ascii="Times New Roman" w:hAnsi="Times New Roman" w:cs="Times New Roman"/>
          <w:bCs/>
          <w:sz w:val="28"/>
          <w:szCs w:val="28"/>
          <w:lang w:val="kk-KZ"/>
        </w:rPr>
        <w:t xml:space="preserve"> және</w:t>
      </w:r>
      <w:r w:rsidR="00C83137">
        <w:rPr>
          <w:rFonts w:ascii="Times New Roman" w:hAnsi="Times New Roman" w:cs="Times New Roman"/>
          <w:sz w:val="28"/>
          <w:szCs w:val="28"/>
          <w:lang w:val="kk-KZ"/>
        </w:rPr>
        <w:t xml:space="preserve"> </w:t>
      </w:r>
      <w:r w:rsidR="001D15AA">
        <w:rPr>
          <w:rFonts w:ascii="Times New Roman" w:hAnsi="Times New Roman" w:cs="Times New Roman"/>
          <w:sz w:val="28"/>
          <w:szCs w:val="28"/>
          <w:lang w:val="kk-KZ"/>
        </w:rPr>
        <w:t>ж</w:t>
      </w:r>
      <w:r w:rsidR="001D15AA" w:rsidRPr="00164131">
        <w:rPr>
          <w:rFonts w:ascii="Times New Roman" w:hAnsi="Times New Roman" w:cs="Times New Roman"/>
          <w:bCs/>
          <w:sz w:val="28"/>
          <w:szCs w:val="28"/>
          <w:lang w:val="kk-KZ"/>
        </w:rPr>
        <w:t>ылу-электр энергетикасын дамыту</w:t>
      </w:r>
      <w:r w:rsidR="001D15AA">
        <w:rPr>
          <w:rFonts w:ascii="Times New Roman" w:hAnsi="Times New Roman" w:cs="Times New Roman"/>
          <w:sz w:val="28"/>
          <w:szCs w:val="28"/>
          <w:lang w:val="kk-KZ"/>
        </w:rPr>
        <w:t xml:space="preserve">ға </w:t>
      </w:r>
      <w:r w:rsidR="00D550BA" w:rsidRPr="00D550BA">
        <w:rPr>
          <w:rFonts w:ascii="Times New Roman" w:hAnsi="Times New Roman" w:cs="Times New Roman"/>
          <w:sz w:val="28"/>
          <w:szCs w:val="28"/>
          <w:lang w:val="kk-KZ"/>
        </w:rPr>
        <w:t>76 247</w:t>
      </w:r>
      <w:r w:rsidR="00D550BA">
        <w:rPr>
          <w:rFonts w:ascii="Times New Roman" w:hAnsi="Times New Roman" w:cs="Times New Roman"/>
          <w:sz w:val="28"/>
          <w:szCs w:val="28"/>
          <w:lang w:val="kk-KZ"/>
        </w:rPr>
        <w:t> </w:t>
      </w:r>
      <w:r w:rsidR="00D550BA" w:rsidRPr="00D550BA">
        <w:rPr>
          <w:rFonts w:ascii="Times New Roman" w:hAnsi="Times New Roman" w:cs="Times New Roman"/>
          <w:sz w:val="28"/>
          <w:szCs w:val="28"/>
          <w:lang w:val="kk-KZ"/>
        </w:rPr>
        <w:t xml:space="preserve">309 </w:t>
      </w:r>
      <w:r w:rsidR="001D15AA" w:rsidRPr="00B53223">
        <w:rPr>
          <w:rFonts w:ascii="Times New Roman" w:hAnsi="Times New Roman" w:cs="Times New Roman"/>
          <w:bCs/>
          <w:sz w:val="28"/>
          <w:szCs w:val="28"/>
          <w:lang w:val="kk-KZ"/>
        </w:rPr>
        <w:t>мың теңге</w:t>
      </w:r>
      <w:r w:rsidR="00C83137">
        <w:rPr>
          <w:rFonts w:ascii="Times New Roman" w:hAnsi="Times New Roman" w:cs="Times New Roman"/>
          <w:sz w:val="28"/>
          <w:szCs w:val="28"/>
          <w:lang w:val="kk-KZ"/>
        </w:rPr>
        <w:t xml:space="preserve"> жұмсалу жоспарлануда</w:t>
      </w:r>
      <w:r w:rsidR="00B53223" w:rsidRPr="00B53223">
        <w:rPr>
          <w:rFonts w:ascii="Times New Roman" w:hAnsi="Times New Roman" w:cs="Times New Roman"/>
          <w:sz w:val="28"/>
          <w:szCs w:val="28"/>
          <w:lang w:val="kk-KZ"/>
        </w:rPr>
        <w:t>.</w:t>
      </w:r>
    </w:p>
    <w:p w:rsidR="00B53223" w:rsidRPr="00B53223" w:rsidRDefault="00B53223" w:rsidP="00875ACB">
      <w:pPr>
        <w:spacing w:after="0" w:line="240" w:lineRule="auto"/>
        <w:ind w:firstLine="709"/>
        <w:contextualSpacing/>
        <w:jc w:val="both"/>
        <w:rPr>
          <w:rFonts w:ascii="Times New Roman" w:hAnsi="Times New Roman" w:cs="Times New Roman"/>
          <w:sz w:val="28"/>
          <w:szCs w:val="28"/>
          <w:lang w:val="kk-KZ"/>
        </w:rPr>
      </w:pPr>
      <w:r w:rsidRPr="00B53223">
        <w:rPr>
          <w:rFonts w:ascii="Times New Roman" w:hAnsi="Times New Roman" w:cs="Times New Roman"/>
          <w:sz w:val="28"/>
          <w:szCs w:val="28"/>
          <w:lang w:val="kk-KZ"/>
        </w:rPr>
        <w:t xml:space="preserve">Сонымен қатар, </w:t>
      </w:r>
      <w:r w:rsidR="003933BE">
        <w:rPr>
          <w:rFonts w:ascii="Times New Roman" w:hAnsi="Times New Roman" w:cs="Times New Roman"/>
          <w:sz w:val="28"/>
          <w:szCs w:val="28"/>
          <w:lang w:val="kk-KZ"/>
        </w:rPr>
        <w:t xml:space="preserve">салыстырмалы түрде </w:t>
      </w:r>
      <w:r w:rsidR="00564B11">
        <w:rPr>
          <w:rFonts w:ascii="Times New Roman" w:hAnsi="Times New Roman" w:cs="Times New Roman"/>
          <w:sz w:val="28"/>
          <w:szCs w:val="28"/>
          <w:lang w:val="kk-KZ"/>
        </w:rPr>
        <w:t xml:space="preserve">қарайтын болсақ, </w:t>
      </w:r>
      <w:r w:rsidR="003933BE">
        <w:rPr>
          <w:rFonts w:ascii="Times New Roman" w:hAnsi="Times New Roman" w:cs="Times New Roman"/>
          <w:sz w:val="28"/>
          <w:szCs w:val="28"/>
          <w:lang w:val="kk-KZ"/>
        </w:rPr>
        <w:t xml:space="preserve">аталған жылдар аралығында </w:t>
      </w:r>
      <w:r w:rsidR="00564B11">
        <w:rPr>
          <w:rFonts w:ascii="Times New Roman" w:hAnsi="Times New Roman" w:cs="Times New Roman"/>
          <w:sz w:val="28"/>
          <w:szCs w:val="28"/>
          <w:lang w:val="kk-KZ"/>
        </w:rPr>
        <w:t xml:space="preserve">мемлекет </w:t>
      </w:r>
      <w:r w:rsidR="003933BE" w:rsidRPr="003933BE">
        <w:rPr>
          <w:rFonts w:ascii="Times New Roman" w:hAnsi="Times New Roman" w:cs="Times New Roman"/>
          <w:sz w:val="28"/>
          <w:szCs w:val="28"/>
          <w:lang w:val="kk-KZ"/>
        </w:rPr>
        <w:t>Республикалық деңгейде автомобиль жолдарын дамыту</w:t>
      </w:r>
      <w:r w:rsidR="003933BE">
        <w:rPr>
          <w:rFonts w:ascii="Times New Roman" w:hAnsi="Times New Roman" w:cs="Times New Roman"/>
          <w:sz w:val="28"/>
          <w:szCs w:val="28"/>
          <w:lang w:val="kk-KZ"/>
        </w:rPr>
        <w:t xml:space="preserve">ға </w:t>
      </w:r>
      <w:r w:rsidR="00564B11" w:rsidRPr="00564B11">
        <w:rPr>
          <w:rFonts w:ascii="Times New Roman" w:hAnsi="Times New Roman" w:cs="Times New Roman"/>
          <w:sz w:val="28"/>
          <w:szCs w:val="28"/>
          <w:lang w:val="kk-KZ"/>
        </w:rPr>
        <w:t>244 936</w:t>
      </w:r>
      <w:r w:rsidR="00564B11">
        <w:rPr>
          <w:rFonts w:ascii="Times New Roman" w:hAnsi="Times New Roman" w:cs="Times New Roman"/>
          <w:sz w:val="28"/>
          <w:szCs w:val="28"/>
          <w:lang w:val="kk-KZ"/>
        </w:rPr>
        <w:t> </w:t>
      </w:r>
      <w:r w:rsidR="00564B11" w:rsidRPr="00564B11">
        <w:rPr>
          <w:rFonts w:ascii="Times New Roman" w:hAnsi="Times New Roman" w:cs="Times New Roman"/>
          <w:sz w:val="28"/>
          <w:szCs w:val="28"/>
          <w:lang w:val="kk-KZ"/>
        </w:rPr>
        <w:t>102</w:t>
      </w:r>
      <w:r w:rsidR="00564B11">
        <w:rPr>
          <w:rFonts w:ascii="Times New Roman" w:hAnsi="Times New Roman" w:cs="Times New Roman"/>
          <w:sz w:val="28"/>
          <w:szCs w:val="28"/>
          <w:lang w:val="kk-KZ"/>
        </w:rPr>
        <w:t xml:space="preserve"> </w:t>
      </w:r>
      <w:r w:rsidR="00564B11" w:rsidRPr="00B53223">
        <w:rPr>
          <w:rFonts w:ascii="Times New Roman" w:hAnsi="Times New Roman" w:cs="Times New Roman"/>
          <w:bCs/>
          <w:sz w:val="28"/>
          <w:szCs w:val="28"/>
          <w:lang w:val="kk-KZ"/>
        </w:rPr>
        <w:t>мың теңге</w:t>
      </w:r>
      <w:r w:rsidR="00564B11">
        <w:rPr>
          <w:rFonts w:ascii="Times New Roman" w:hAnsi="Times New Roman" w:cs="Times New Roman"/>
          <w:bCs/>
          <w:sz w:val="28"/>
          <w:szCs w:val="28"/>
          <w:lang w:val="kk-KZ"/>
        </w:rPr>
        <w:t xml:space="preserve"> </w:t>
      </w:r>
      <w:r w:rsidR="00564B11">
        <w:rPr>
          <w:rFonts w:ascii="Times New Roman" w:hAnsi="Times New Roman" w:cs="Times New Roman"/>
          <w:sz w:val="28"/>
          <w:szCs w:val="28"/>
          <w:lang w:val="kk-KZ"/>
        </w:rPr>
        <w:t>жұмсауды жоспарлаған.</w:t>
      </w:r>
    </w:p>
    <w:p w:rsidR="00894B19" w:rsidRPr="00894B19" w:rsidRDefault="00894B19" w:rsidP="00875ACB">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Орал қаласында өнеркәсіп және тұтынушылардың электр және жылу көзіне деген тапшылықты қанағаттандыру мақсатында 1952 жылы КСРО Кеңес Министрлігі Орал қаласында жылу энергия орталығын салуды ұйғарды. Осы бастама аясында 1960 жылы қуаты 12 МВт бірінші турбиналық агрегат, 1961 жылы екінші</w:t>
      </w:r>
      <w:r w:rsidR="00875ACB">
        <w:rPr>
          <w:rFonts w:ascii="Times New Roman" w:hAnsi="Times New Roman" w:cs="Times New Roman"/>
          <w:sz w:val="28"/>
          <w:szCs w:val="28"/>
          <w:lang w:val="kk-KZ"/>
        </w:rPr>
        <w:t xml:space="preserve"> </w:t>
      </w:r>
      <w:r w:rsidRPr="00894B19">
        <w:rPr>
          <w:rFonts w:ascii="Times New Roman" w:hAnsi="Times New Roman" w:cs="Times New Roman"/>
          <w:sz w:val="28"/>
          <w:szCs w:val="28"/>
          <w:lang w:val="kk-KZ"/>
        </w:rPr>
        <w:t>турбиналық агрегат, 1969 жылы қуаты 12 МВт үшінші</w:t>
      </w:r>
      <w:r w:rsidR="00875ACB">
        <w:rPr>
          <w:rFonts w:ascii="Times New Roman" w:hAnsi="Times New Roman" w:cs="Times New Roman"/>
          <w:sz w:val="28"/>
          <w:szCs w:val="28"/>
          <w:lang w:val="kk-KZ"/>
        </w:rPr>
        <w:t xml:space="preserve"> </w:t>
      </w:r>
      <w:r w:rsidRPr="00894B19">
        <w:rPr>
          <w:rFonts w:ascii="Times New Roman" w:hAnsi="Times New Roman" w:cs="Times New Roman"/>
          <w:sz w:val="28"/>
          <w:szCs w:val="28"/>
          <w:lang w:val="kk-KZ"/>
        </w:rPr>
        <w:t>турбиналық агрегат жұмыс жасай бастады. 1981 жылдары кәсіпорын нысандарын табиғи газға аудару басталды.</w:t>
      </w:r>
    </w:p>
    <w:p w:rsidR="00894B19" w:rsidRPr="00894B19" w:rsidRDefault="00894B19" w:rsidP="00875ACB">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2006 жылы жапондық компаниямен Қазақстан Республикасының Үкіметі және Батыс Қазақстан облысының әкімдігі бірлесіп үлгілік жоба бойынша Орал қаласында Жылу энергия орталығында қуаттылығы 28,5 МВт станциясы іске қосылды. Осы құрылыстың нәтижесінде облыс қыста 75 пайызға, жазда 90 пайызға дейін электр қуатын өз көздерінен қамтамасыз етуге мүмкіндік алды.</w:t>
      </w:r>
    </w:p>
    <w:p w:rsidR="00894B19" w:rsidRPr="001F413D" w:rsidRDefault="00894B19" w:rsidP="00875ACB">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 xml:space="preserve">«Жайықжылуэнерго» АҚ құрамына басқаруға біріктірілген өндірістік бөлімшелерден тұрады, олар жылу электр орталығы, газды турбиналық </w:t>
      </w:r>
      <w:r w:rsidRPr="001F413D">
        <w:rPr>
          <w:rFonts w:ascii="Times New Roman" w:hAnsi="Times New Roman" w:cs="Times New Roman"/>
          <w:sz w:val="28"/>
          <w:szCs w:val="28"/>
          <w:lang w:val="kk-KZ"/>
        </w:rPr>
        <w:t>қондырғы, жылыту желілері, қазандық қондырғылары [</w:t>
      </w:r>
      <w:r w:rsidR="005E7ABC">
        <w:fldChar w:fldCharType="begin"/>
      </w:r>
      <w:r w:rsidR="005E7ABC" w:rsidRPr="00D7679B">
        <w:rPr>
          <w:lang w:val="kk-KZ"/>
        </w:rPr>
        <w:instrText xml:space="preserve"> REF _Ref158024238 \r \h  \* MERGEFORMAT </w:instrText>
      </w:r>
      <w:r w:rsidR="005E7ABC">
        <w:fldChar w:fldCharType="separate"/>
      </w:r>
      <w:r w:rsidR="00D540B3" w:rsidRPr="00D540B3">
        <w:rPr>
          <w:rFonts w:ascii="Times New Roman" w:hAnsi="Times New Roman" w:cs="Times New Roman"/>
          <w:sz w:val="28"/>
          <w:szCs w:val="28"/>
          <w:lang w:val="kk-KZ"/>
        </w:rPr>
        <w:t>13</w:t>
      </w:r>
      <w:r w:rsidR="009B1252">
        <w:rPr>
          <w:rFonts w:ascii="Times New Roman" w:hAnsi="Times New Roman" w:cs="Times New Roman"/>
          <w:sz w:val="28"/>
          <w:szCs w:val="28"/>
          <w:lang w:val="kk-KZ"/>
        </w:rPr>
        <w:t>1</w:t>
      </w:r>
      <w:r w:rsidR="005E7ABC">
        <w:fldChar w:fldCharType="end"/>
      </w:r>
      <w:r w:rsidRPr="001F413D">
        <w:rPr>
          <w:rFonts w:ascii="Times New Roman" w:hAnsi="Times New Roman" w:cs="Times New Roman"/>
          <w:sz w:val="28"/>
          <w:szCs w:val="28"/>
          <w:lang w:val="kk-KZ"/>
        </w:rPr>
        <w:t>].</w:t>
      </w:r>
    </w:p>
    <w:p w:rsidR="00894B19" w:rsidRPr="001F413D" w:rsidRDefault="00894B19" w:rsidP="00875ACB">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1991 жылы басталған электр энергияның тұтынуы төмендеп, 2000 жылға қарай тұтыну тоқтап, 2001 жылдан бастап жағдай тұрақтанды.</w:t>
      </w:r>
    </w:p>
    <w:p w:rsidR="00894B19" w:rsidRPr="001F413D" w:rsidRDefault="00894B19" w:rsidP="00875ACB">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Облыста 2000-2005 жылдар аралығында электр энергия көлемін сату айтарлықтай өсті. Егер 2001 жылы электр энергиясын тұтыну сағатына 570 мың киловатт болса, 5 жылдан кейін 2006 жылға қарай ол сағатына 749 мың киловатт болды, яғни тұтыну 31 пайызға өсті.</w:t>
      </w:r>
    </w:p>
    <w:p w:rsidR="00894B19" w:rsidRPr="001F413D" w:rsidRDefault="00894B19" w:rsidP="00875ACB">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2001 жылы Батыс Қазақстан облысы тұтынған электр энергияның жалпы көлемінің импорты 84%-ды құраса, 2006 жылы ол 38%-ға төмендеді. Бұған жергілікті өндіруші қуаттардың құрылысы ықпал етті. </w:t>
      </w:r>
    </w:p>
    <w:p w:rsidR="00894B19" w:rsidRPr="001F413D" w:rsidRDefault="00894B19" w:rsidP="00875ACB">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2001 жылы Қарашығанақ мұнай, газ және конденсат кен орнында өнімді бөлу туралы түпкілікті келісімнің бөлігі ретінде әрқайсысының қуаттылығы 40 МВт болатын екі энергоблок іске қосылды., бұл облыстың қажеттіліктерін 30 МВт-қа дейінгі көлемде электрмен жабдықтауды бастауға мүмкіндік берді.</w:t>
      </w:r>
    </w:p>
    <w:p w:rsidR="00894B19" w:rsidRPr="001F413D" w:rsidRDefault="00894B19" w:rsidP="004B0D2C">
      <w:pPr>
        <w:spacing w:after="0" w:line="240" w:lineRule="auto"/>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2002 жылдың тамызында ГТЭС-тің 40 МВт қуаттылықтағы 3-ші блогының іске қосылуымен облысқа электр энергиясын жеткізу 40 МВт-қа дейін өсті.</w:t>
      </w:r>
    </w:p>
    <w:p w:rsidR="00894B19" w:rsidRDefault="00894B19"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2005 жылы Қарашығанақ ГТЭС-інде 4-ші генератор іске қосылды. Осыған орай  Қарашығанақ кен орнының өндірістік қажеттіліктеріне электр энергия көлемін өндіре бастады. Өндірілген қуат Қарашығанақ газ конденсаты кен орны нысандарын жабдықтауға қол жеткізді</w:t>
      </w:r>
      <w:r w:rsidR="00875ACB">
        <w:rPr>
          <w:rFonts w:ascii="Times New Roman" w:hAnsi="Times New Roman" w:cs="Times New Roman"/>
          <w:sz w:val="28"/>
          <w:szCs w:val="28"/>
          <w:lang w:val="kk-KZ"/>
        </w:rPr>
        <w:t xml:space="preserve"> (24-кесте)</w:t>
      </w:r>
      <w:r w:rsidRPr="001F413D">
        <w:rPr>
          <w:rFonts w:ascii="Times New Roman" w:hAnsi="Times New Roman" w:cs="Times New Roman"/>
          <w:sz w:val="28"/>
          <w:szCs w:val="28"/>
          <w:lang w:val="kk-KZ"/>
        </w:rPr>
        <w:t>. Аталмыш станцияда төрт турбина тұрақты түрде жұмыс атқарып, облыс қажеттіліктеріне өнімді бөлісу туралы түпкілікті келісімге сәйкес 25 МВт-қа дейін электр энергия жеткізіледі, яғни облыс тұрғындарына 225, 6 млн. кВт.сағ. электр энергия беріледі немесе 35% облыстың барлық тұтынылған көлемі [</w:t>
      </w:r>
      <w:r w:rsidR="005E7ABC">
        <w:fldChar w:fldCharType="begin"/>
      </w:r>
      <w:r w:rsidR="005E7ABC" w:rsidRPr="00D7679B">
        <w:rPr>
          <w:lang w:val="kk-KZ"/>
        </w:rPr>
        <w:instrText xml:space="preserve"> REF _Ref158047760 \r \h  \* MERGEFORMAT </w:instrText>
      </w:r>
      <w:r w:rsidR="005E7ABC">
        <w:fldChar w:fldCharType="separate"/>
      </w:r>
      <w:r w:rsidR="00D540B3">
        <w:rPr>
          <w:rFonts w:ascii="Times New Roman" w:hAnsi="Times New Roman" w:cs="Times New Roman"/>
          <w:sz w:val="28"/>
          <w:szCs w:val="28"/>
          <w:lang w:val="kk-KZ"/>
        </w:rPr>
        <w:t>13</w:t>
      </w:r>
      <w:r w:rsidR="009B1252">
        <w:rPr>
          <w:rFonts w:ascii="Times New Roman" w:hAnsi="Times New Roman" w:cs="Times New Roman"/>
          <w:sz w:val="28"/>
          <w:szCs w:val="28"/>
          <w:lang w:val="kk-KZ"/>
        </w:rPr>
        <w:t>2</w:t>
      </w:r>
      <w:r w:rsidR="005E7ABC">
        <w:fldChar w:fldCharType="end"/>
      </w:r>
      <w:r w:rsidRPr="001F413D">
        <w:rPr>
          <w:rFonts w:ascii="Times New Roman" w:hAnsi="Times New Roman" w:cs="Times New Roman"/>
          <w:sz w:val="28"/>
          <w:szCs w:val="28"/>
          <w:lang w:val="kk-KZ"/>
        </w:rPr>
        <w:t>].</w:t>
      </w:r>
    </w:p>
    <w:p w:rsidR="00AF6524" w:rsidRPr="00894B19" w:rsidRDefault="00AF6524" w:rsidP="004B0D2C">
      <w:pPr>
        <w:spacing w:after="0" w:line="240" w:lineRule="auto"/>
        <w:ind w:firstLine="708"/>
        <w:contextualSpacing/>
        <w:jc w:val="both"/>
        <w:rPr>
          <w:rFonts w:ascii="Times New Roman" w:hAnsi="Times New Roman" w:cs="Times New Roman"/>
          <w:sz w:val="28"/>
          <w:szCs w:val="28"/>
          <w:lang w:val="kk-KZ"/>
        </w:rPr>
      </w:pPr>
    </w:p>
    <w:p w:rsidR="00894B19" w:rsidRDefault="00894B19" w:rsidP="004B0D2C">
      <w:pPr>
        <w:spacing w:after="0" w:line="240" w:lineRule="auto"/>
        <w:contextualSpacing/>
        <w:jc w:val="both"/>
        <w:rPr>
          <w:rFonts w:ascii="Times New Roman" w:hAnsi="Times New Roman" w:cs="Times New Roman"/>
          <w:i/>
          <w:sz w:val="28"/>
          <w:szCs w:val="28"/>
          <w:lang w:val="kk-KZ"/>
        </w:rPr>
      </w:pPr>
      <w:r w:rsidRPr="00890C29">
        <w:rPr>
          <w:rFonts w:ascii="Times New Roman" w:hAnsi="Times New Roman" w:cs="Times New Roman"/>
          <w:sz w:val="28"/>
          <w:szCs w:val="28"/>
          <w:lang w:val="kk-KZ"/>
        </w:rPr>
        <w:t>Кесте 2</w:t>
      </w:r>
      <w:r w:rsidR="00D92832">
        <w:rPr>
          <w:rFonts w:ascii="Times New Roman" w:hAnsi="Times New Roman" w:cs="Times New Roman"/>
          <w:sz w:val="28"/>
          <w:szCs w:val="28"/>
          <w:lang w:val="kk-KZ"/>
        </w:rPr>
        <w:t xml:space="preserve">4 </w:t>
      </w:r>
      <w:r w:rsidR="00875ACB">
        <w:rPr>
          <w:rFonts w:ascii="Times New Roman" w:hAnsi="Times New Roman" w:cs="Times New Roman"/>
          <w:sz w:val="28"/>
          <w:szCs w:val="28"/>
          <w:lang w:val="kk-KZ"/>
        </w:rPr>
        <w:t>–</w:t>
      </w:r>
      <w:r w:rsidRPr="00890C29">
        <w:rPr>
          <w:rFonts w:ascii="Times New Roman" w:hAnsi="Times New Roman" w:cs="Times New Roman"/>
          <w:sz w:val="28"/>
          <w:szCs w:val="28"/>
          <w:lang w:val="kk-KZ"/>
        </w:rPr>
        <w:t xml:space="preserve"> Қарашығанақ кен орны облысқа берген электр энергия көлемі</w:t>
      </w:r>
      <w:r w:rsidRPr="00894B19">
        <w:rPr>
          <w:rFonts w:ascii="Times New Roman" w:hAnsi="Times New Roman" w:cs="Times New Roman"/>
          <w:sz w:val="28"/>
          <w:szCs w:val="28"/>
          <w:lang w:val="kk-KZ"/>
        </w:rPr>
        <w:t xml:space="preserve"> </w:t>
      </w:r>
      <w:r w:rsidR="00875ACB">
        <w:rPr>
          <w:rFonts w:ascii="Times New Roman" w:hAnsi="Times New Roman" w:cs="Times New Roman"/>
          <w:i/>
          <w:sz w:val="28"/>
          <w:szCs w:val="28"/>
          <w:lang w:val="kk-KZ"/>
        </w:rPr>
        <w:t>млн.кВт.сағ</w:t>
      </w:r>
    </w:p>
    <w:p w:rsidR="00875ACB" w:rsidRPr="00875ACB" w:rsidRDefault="00875ACB" w:rsidP="004B0D2C">
      <w:pPr>
        <w:spacing w:after="0" w:line="240" w:lineRule="auto"/>
        <w:contextualSpacing/>
        <w:jc w:val="both"/>
        <w:rPr>
          <w:rFonts w:ascii="Times New Roman" w:hAnsi="Times New Roman" w:cs="Times New Roman"/>
          <w:i/>
          <w:sz w:val="16"/>
          <w:szCs w:val="16"/>
          <w:lang w:val="kk-KZ"/>
        </w:rPr>
      </w:pPr>
    </w:p>
    <w:tbl>
      <w:tblPr>
        <w:tblStyle w:val="af2"/>
        <w:tblW w:w="0" w:type="auto"/>
        <w:tblInd w:w="108" w:type="dxa"/>
        <w:tblLook w:val="04A0" w:firstRow="1" w:lastRow="0" w:firstColumn="1" w:lastColumn="0" w:noHBand="0" w:noVBand="1"/>
      </w:tblPr>
      <w:tblGrid>
        <w:gridCol w:w="5110"/>
        <w:gridCol w:w="1455"/>
        <w:gridCol w:w="1515"/>
        <w:gridCol w:w="1523"/>
      </w:tblGrid>
      <w:tr w:rsidR="00894B19" w:rsidRPr="00875ACB" w:rsidTr="00875ACB">
        <w:tc>
          <w:tcPr>
            <w:tcW w:w="5110" w:type="dxa"/>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Облысқа берілген көлем, соның ішінде</w:t>
            </w:r>
          </w:p>
        </w:tc>
        <w:tc>
          <w:tcPr>
            <w:tcW w:w="1455" w:type="dxa"/>
            <w:vAlign w:val="center"/>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en-AU"/>
              </w:rPr>
              <w:t xml:space="preserve">2019 </w:t>
            </w:r>
            <w:r w:rsidRPr="00875ACB">
              <w:rPr>
                <w:rFonts w:ascii="Times New Roman" w:hAnsi="Times New Roman" w:cs="Times New Roman"/>
                <w:sz w:val="24"/>
                <w:szCs w:val="24"/>
              </w:rPr>
              <w:t>жыл</w:t>
            </w:r>
            <w:r w:rsidRPr="00875ACB">
              <w:rPr>
                <w:rFonts w:ascii="Times New Roman" w:hAnsi="Times New Roman" w:cs="Times New Roman"/>
                <w:sz w:val="24"/>
                <w:szCs w:val="24"/>
                <w:lang w:val="kk-KZ"/>
              </w:rPr>
              <w:t>ы</w:t>
            </w:r>
          </w:p>
        </w:tc>
        <w:tc>
          <w:tcPr>
            <w:tcW w:w="1515" w:type="dxa"/>
            <w:vAlign w:val="center"/>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en-AU"/>
              </w:rPr>
              <w:t xml:space="preserve">2020 </w:t>
            </w:r>
            <w:r w:rsidRPr="00875ACB">
              <w:rPr>
                <w:rFonts w:ascii="Times New Roman" w:hAnsi="Times New Roman" w:cs="Times New Roman"/>
                <w:sz w:val="24"/>
                <w:szCs w:val="24"/>
              </w:rPr>
              <w:t>жылы</w:t>
            </w:r>
          </w:p>
        </w:tc>
        <w:tc>
          <w:tcPr>
            <w:tcW w:w="1523" w:type="dxa"/>
            <w:vAlign w:val="center"/>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en-AU"/>
              </w:rPr>
              <w:t xml:space="preserve">2021 </w:t>
            </w:r>
            <w:r w:rsidRPr="00875ACB">
              <w:rPr>
                <w:rFonts w:ascii="Times New Roman" w:hAnsi="Times New Roman" w:cs="Times New Roman"/>
                <w:sz w:val="24"/>
                <w:szCs w:val="24"/>
              </w:rPr>
              <w:t>жылы</w:t>
            </w:r>
          </w:p>
        </w:tc>
      </w:tr>
      <w:tr w:rsidR="00894B19" w:rsidRPr="00875ACB" w:rsidTr="00875ACB">
        <w:tc>
          <w:tcPr>
            <w:tcW w:w="5110" w:type="dxa"/>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Ақсай қаласына</w:t>
            </w:r>
          </w:p>
        </w:tc>
        <w:tc>
          <w:tcPr>
            <w:tcW w:w="1455" w:type="dxa"/>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26,28</w:t>
            </w:r>
          </w:p>
        </w:tc>
        <w:tc>
          <w:tcPr>
            <w:tcW w:w="1515" w:type="dxa"/>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26,35</w:t>
            </w:r>
          </w:p>
        </w:tc>
        <w:tc>
          <w:tcPr>
            <w:tcW w:w="1523" w:type="dxa"/>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26,28</w:t>
            </w:r>
          </w:p>
        </w:tc>
      </w:tr>
      <w:tr w:rsidR="00894B19" w:rsidRPr="00875ACB" w:rsidTr="00875ACB">
        <w:tc>
          <w:tcPr>
            <w:tcW w:w="5110" w:type="dxa"/>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Облыс тұрғындарына</w:t>
            </w:r>
          </w:p>
        </w:tc>
        <w:tc>
          <w:tcPr>
            <w:tcW w:w="1455" w:type="dxa"/>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303,98</w:t>
            </w:r>
          </w:p>
        </w:tc>
        <w:tc>
          <w:tcPr>
            <w:tcW w:w="1515" w:type="dxa"/>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270,58</w:t>
            </w:r>
          </w:p>
        </w:tc>
        <w:tc>
          <w:tcPr>
            <w:tcW w:w="1523" w:type="dxa"/>
          </w:tcPr>
          <w:p w:rsidR="00894B19" w:rsidRPr="00875ACB" w:rsidRDefault="00894B19"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199,28</w:t>
            </w:r>
          </w:p>
        </w:tc>
      </w:tr>
      <w:tr w:rsidR="00894B19" w:rsidRPr="00875ACB" w:rsidTr="00875ACB">
        <w:tc>
          <w:tcPr>
            <w:tcW w:w="9603" w:type="dxa"/>
            <w:gridSpan w:val="4"/>
          </w:tcPr>
          <w:p w:rsidR="00894B19" w:rsidRPr="00875ACB" w:rsidRDefault="00B03189" w:rsidP="009B1252">
            <w:pPr>
              <w:ind w:firstLine="601"/>
              <w:contextualSpacing/>
              <w:jc w:val="both"/>
              <w:rPr>
                <w:rFonts w:ascii="Times New Roman" w:hAnsi="Times New Roman" w:cs="Times New Roman"/>
                <w:sz w:val="24"/>
                <w:szCs w:val="24"/>
                <w:lang w:val="kk-KZ"/>
              </w:rPr>
            </w:pPr>
            <w:r w:rsidRPr="00875ACB">
              <w:rPr>
                <w:rFonts w:ascii="Times New Roman" w:eastAsia="Calibri" w:hAnsi="Times New Roman" w:cs="Times New Roman"/>
                <w:sz w:val="24"/>
                <w:szCs w:val="24"/>
              </w:rPr>
              <w:t>Ескерту –</w:t>
            </w:r>
            <w:r w:rsidRPr="00875ACB">
              <w:rPr>
                <w:rFonts w:ascii="Times New Roman" w:eastAsia="Calibri" w:hAnsi="Times New Roman" w:cs="Times New Roman"/>
                <w:bCs/>
                <w:sz w:val="24"/>
                <w:szCs w:val="24"/>
                <w:lang w:val="kk-KZ"/>
              </w:rPr>
              <w:t xml:space="preserve"> Әдебиет негізінде құралған</w:t>
            </w:r>
            <w:r w:rsidRPr="00875ACB">
              <w:rPr>
                <w:rFonts w:ascii="Times New Roman" w:hAnsi="Times New Roman" w:cs="Times New Roman"/>
                <w:sz w:val="24"/>
                <w:szCs w:val="24"/>
                <w:lang w:val="kk-KZ"/>
              </w:rPr>
              <w:t xml:space="preserve"> </w:t>
            </w:r>
            <w:r w:rsidR="00894B19" w:rsidRPr="00875ACB">
              <w:rPr>
                <w:rFonts w:ascii="Times New Roman" w:hAnsi="Times New Roman" w:cs="Times New Roman"/>
                <w:bCs/>
                <w:sz w:val="24"/>
                <w:szCs w:val="24"/>
                <w:lang w:val="kk-KZ"/>
              </w:rPr>
              <w:t>[</w:t>
            </w:r>
            <w:r w:rsidR="005E7ABC">
              <w:fldChar w:fldCharType="begin"/>
            </w:r>
            <w:r w:rsidR="005E7ABC">
              <w:instrText xml:space="preserve"> REF _Ref158047760 \r \h  \* MERGEFORMAT </w:instrText>
            </w:r>
            <w:r w:rsidR="005E7ABC">
              <w:fldChar w:fldCharType="separate"/>
            </w:r>
            <w:r w:rsidR="00D540B3" w:rsidRPr="00875ACB">
              <w:rPr>
                <w:rFonts w:ascii="Times New Roman" w:hAnsi="Times New Roman" w:cs="Times New Roman"/>
                <w:bCs/>
                <w:sz w:val="24"/>
                <w:szCs w:val="24"/>
                <w:lang w:val="kk-KZ"/>
              </w:rPr>
              <w:t>13</w:t>
            </w:r>
            <w:r w:rsidR="009B1252">
              <w:rPr>
                <w:rFonts w:ascii="Times New Roman" w:hAnsi="Times New Roman" w:cs="Times New Roman"/>
                <w:bCs/>
                <w:sz w:val="24"/>
                <w:szCs w:val="24"/>
                <w:lang w:val="kk-KZ"/>
              </w:rPr>
              <w:t>2</w:t>
            </w:r>
            <w:r w:rsidR="005E7ABC">
              <w:fldChar w:fldCharType="end"/>
            </w:r>
            <w:r w:rsidR="00894B19" w:rsidRPr="00875ACB">
              <w:rPr>
                <w:rFonts w:ascii="Times New Roman" w:hAnsi="Times New Roman" w:cs="Times New Roman"/>
                <w:bCs/>
                <w:sz w:val="24"/>
                <w:szCs w:val="24"/>
                <w:lang w:val="kk-KZ"/>
              </w:rPr>
              <w:t xml:space="preserve">] </w:t>
            </w:r>
          </w:p>
        </w:tc>
      </w:tr>
    </w:tbl>
    <w:p w:rsidR="00894B19" w:rsidRPr="00894B19" w:rsidRDefault="00894B19" w:rsidP="004B0D2C">
      <w:pPr>
        <w:spacing w:after="0" w:line="240" w:lineRule="auto"/>
        <w:contextualSpacing/>
        <w:jc w:val="both"/>
        <w:rPr>
          <w:rFonts w:ascii="Times New Roman" w:hAnsi="Times New Roman" w:cs="Times New Roman"/>
          <w:sz w:val="28"/>
          <w:szCs w:val="28"/>
          <w:lang w:val="kk-KZ"/>
        </w:rPr>
      </w:pPr>
    </w:p>
    <w:p w:rsidR="00894B19" w:rsidRPr="00894B19" w:rsidRDefault="00894B19" w:rsidP="00875ACB">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 xml:space="preserve">Облыстың біртұтас энергетикалық жүйесінен оқшаулауды ескере отырып, сонымен қатар электр энергияға өсіп келе жатқан қажеттілікті және Ресейден қымбат тұратын электр энергия көлемін импортын азайту мақсатында Батыс Қазақстан облысының әкімдігі, «Гидромаш-Орион» инвестициялық компаниясы» ЖШС, «Жайықмұнай» ЖШС және Батыс Қазақстан облысының электр энергетикасын дамытудың 2005-2015 жылдарға арналған өңірлік бағдарламасы арасында Орал қаласында қуаттылығы 54 МВт газ турбиналық электр станциясын салу туралы Меморандумға қол қойылды. Меморандумға сәйкес «Жайықмұнай» ЖШС 5 жыл мерзім ішінде ГТЭС-ке белгіленген бағамен табиғи газды жеткізуді өз міндетіне алды, бұл өңірдегі тұтынушылар үшін электр энергиясының тарифін тұрақтандыруға мүмкіндік береді. </w:t>
      </w:r>
    </w:p>
    <w:p w:rsidR="00894B19" w:rsidRPr="00894B19" w:rsidRDefault="00894B19" w:rsidP="00875ACB">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Сонымен қатар, бұл нысан республиканың инновациялық-индустриалды дамуы аясындағы маңызды жобалардың бірі</w:t>
      </w:r>
    </w:p>
    <w:p w:rsidR="00894B19" w:rsidRPr="00894B19" w:rsidRDefault="00894B19" w:rsidP="00875ACB">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2011 жылы Орал қаласының облыс орталығы іргесіндегі Новенький ауылында қуаттылығы 54 МВт болатын газтурбиналық электр станциясы іске қосылды. Нәтижесінде Ресейден электр энергиясының импорты 10%-ға дейін қысқарды. «УГТЭС» ЖШС жылу энергиясын өндіру бойынша табиғи монополиялар субъектілерінің тізіліміне енгізілді. Нысан стратегиялық маңызды инфрақұрылымдық жоба болып табылады. Қазіргі таңда станция облыстағы электр энергиясының бестен бір бөлігін өндіріп, қаланың жаңа тұрғын аудандарына жылу беруде. Кәсіпорындағы жабдықтар ірі шетелдік брендтерден сатып алынған және халықаралық сапа стандарттарына сәйкес келеді. Сондықтан кәсіпорында қолданылатын отын толығымен жанып, атмосфераға шығарындылар жоқ.</w:t>
      </w:r>
    </w:p>
    <w:p w:rsidR="00894B19" w:rsidRPr="00894B19" w:rsidRDefault="00894B19"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Электр қуаты үш ірі газ турбиналық энергоблокпен, ал жылу үш жылуды қалпына келтіру қазандығымен қамтамасыз етіледі. Олар газ турбиналарынан шығатын ыстық түтін газдарын пайдаланады.</w:t>
      </w:r>
    </w:p>
    <w:p w:rsidR="00894B19" w:rsidRPr="00894B19" w:rsidRDefault="00894B19"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Нысанның облысқа беретін жағымды жақтары:</w:t>
      </w:r>
    </w:p>
    <w:p w:rsidR="00894B19" w:rsidRPr="00894B19" w:rsidRDefault="00875AC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94B19">
        <w:rPr>
          <w:rFonts w:ascii="Times New Roman" w:hAnsi="Times New Roman" w:cs="Times New Roman"/>
          <w:sz w:val="28"/>
          <w:szCs w:val="28"/>
          <w:lang w:val="kk-KZ"/>
        </w:rPr>
        <w:t>арзан электр энергиясы;</w:t>
      </w:r>
    </w:p>
    <w:p w:rsidR="00894B19" w:rsidRPr="00894B19" w:rsidRDefault="00875AC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94B19">
        <w:rPr>
          <w:rFonts w:ascii="Times New Roman" w:hAnsi="Times New Roman" w:cs="Times New Roman"/>
          <w:sz w:val="28"/>
          <w:szCs w:val="28"/>
          <w:lang w:val="kk-KZ"/>
        </w:rPr>
        <w:t>арзан жылу;</w:t>
      </w:r>
    </w:p>
    <w:p w:rsidR="00894B19" w:rsidRPr="00894B19" w:rsidRDefault="00875AC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94B19">
        <w:rPr>
          <w:rFonts w:ascii="Times New Roman" w:hAnsi="Times New Roman" w:cs="Times New Roman"/>
          <w:sz w:val="28"/>
          <w:szCs w:val="28"/>
          <w:lang w:val="kk-KZ"/>
        </w:rPr>
        <w:t>қоршаған ортаға ең аз шығарындылар;</w:t>
      </w:r>
    </w:p>
    <w:p w:rsidR="00894B19" w:rsidRPr="00894B19" w:rsidRDefault="00875AC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94B19">
        <w:rPr>
          <w:rFonts w:ascii="Times New Roman" w:hAnsi="Times New Roman" w:cs="Times New Roman"/>
          <w:sz w:val="28"/>
          <w:szCs w:val="28"/>
          <w:lang w:val="kk-KZ"/>
        </w:rPr>
        <w:t>жоғары қуат өндірілетін электр және жылу энергиясы;</w:t>
      </w:r>
    </w:p>
    <w:p w:rsidR="00894B19" w:rsidRPr="00894B19" w:rsidRDefault="00875AC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94B19">
        <w:rPr>
          <w:rFonts w:ascii="Times New Roman" w:hAnsi="Times New Roman" w:cs="Times New Roman"/>
          <w:sz w:val="28"/>
          <w:szCs w:val="28"/>
          <w:lang w:val="kk-KZ"/>
        </w:rPr>
        <w:t xml:space="preserve">арзан </w:t>
      </w:r>
      <w:r w:rsidR="00894B19" w:rsidRPr="00894B19">
        <w:rPr>
          <w:rFonts w:ascii="Times New Roman" w:hAnsi="Times New Roman" w:cs="Times New Roman"/>
          <w:sz w:val="28"/>
          <w:szCs w:val="28"/>
          <w:lang w:val="kk-KZ"/>
        </w:rPr>
        <w:t>шикізатты пайдалану;</w:t>
      </w:r>
    </w:p>
    <w:p w:rsidR="00894B19" w:rsidRPr="001F413D" w:rsidRDefault="00894B19" w:rsidP="00875ACB">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Жұмыспен қамтамасыз ету [</w:t>
      </w:r>
      <w:r w:rsidR="009B1252">
        <w:rPr>
          <w:rFonts w:ascii="Times New Roman" w:hAnsi="Times New Roman" w:cs="Times New Roman"/>
          <w:sz w:val="28"/>
          <w:szCs w:val="28"/>
          <w:lang w:val="kk-KZ"/>
        </w:rPr>
        <w:t>133</w:t>
      </w:r>
      <w:r w:rsidRPr="001F413D">
        <w:rPr>
          <w:rFonts w:ascii="Times New Roman" w:hAnsi="Times New Roman" w:cs="Times New Roman"/>
          <w:sz w:val="28"/>
          <w:szCs w:val="28"/>
          <w:lang w:val="kk-KZ"/>
        </w:rPr>
        <w:t>].</w:t>
      </w:r>
    </w:p>
    <w:p w:rsidR="00894B19" w:rsidRPr="001F413D" w:rsidRDefault="00894B19"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Сонымен қатар, облысымызда 2016 жылы «Батыс Пауэр» ЖШС Орал қаласында ГТЭС-200 МВт стансасының бірінші кешені іске қосылды. Нысан Қазақстан Республикасының Индустрияландыру картасы аясында жүзеге асырылды. ГТЭС-200 МВт газтурбиналық электр станциясының бірінші кешенінің жалпы параметрлері</w:t>
      </w:r>
      <w:r w:rsidR="00875ACB">
        <w:rPr>
          <w:rFonts w:ascii="Times New Roman" w:hAnsi="Times New Roman" w:cs="Times New Roman"/>
          <w:sz w:val="28"/>
          <w:szCs w:val="28"/>
          <w:lang w:val="kk-KZ"/>
        </w:rPr>
        <w:t xml:space="preserve"> (25-кесте)</w:t>
      </w:r>
      <w:r w:rsidRPr="001F413D">
        <w:rPr>
          <w:rFonts w:ascii="Times New Roman" w:hAnsi="Times New Roman" w:cs="Times New Roman"/>
          <w:sz w:val="28"/>
          <w:szCs w:val="28"/>
          <w:lang w:val="kk-KZ"/>
        </w:rPr>
        <w:t>:</w:t>
      </w:r>
    </w:p>
    <w:p w:rsidR="00894B19" w:rsidRPr="001F413D" w:rsidRDefault="00875AC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с</w:t>
      </w:r>
      <w:r w:rsidR="00894B19" w:rsidRPr="001F413D">
        <w:rPr>
          <w:rFonts w:ascii="Times New Roman" w:hAnsi="Times New Roman" w:cs="Times New Roman"/>
          <w:sz w:val="28"/>
          <w:szCs w:val="28"/>
          <w:lang w:val="kk-KZ"/>
        </w:rPr>
        <w:t>танцияның орнатылған қуаты – 100 МВт;</w:t>
      </w:r>
    </w:p>
    <w:p w:rsidR="00894B19" w:rsidRPr="001F413D" w:rsidRDefault="00875AC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ст</w:t>
      </w:r>
      <w:r w:rsidR="00894B19" w:rsidRPr="001F413D">
        <w:rPr>
          <w:rFonts w:ascii="Times New Roman" w:hAnsi="Times New Roman" w:cs="Times New Roman"/>
          <w:sz w:val="28"/>
          <w:szCs w:val="28"/>
          <w:lang w:val="kk-KZ"/>
        </w:rPr>
        <w:t>анцияның өнімділігі жылына 700 млн кВт/сағ.;</w:t>
      </w:r>
    </w:p>
    <w:p w:rsidR="00894B19" w:rsidRPr="00894B19" w:rsidRDefault="00875AC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о</w:t>
      </w:r>
      <w:r w:rsidR="00894B19" w:rsidRPr="001F413D">
        <w:rPr>
          <w:rFonts w:ascii="Times New Roman" w:hAnsi="Times New Roman" w:cs="Times New Roman"/>
          <w:sz w:val="28"/>
          <w:szCs w:val="28"/>
          <w:lang w:val="kk-KZ"/>
        </w:rPr>
        <w:t>тын газының шығыны – 270 млн. текше метр жылына [</w:t>
      </w:r>
      <w:r w:rsidR="005E7ABC">
        <w:fldChar w:fldCharType="begin"/>
      </w:r>
      <w:r w:rsidR="005E7ABC" w:rsidRPr="00D7679B">
        <w:rPr>
          <w:lang w:val="kk-KZ"/>
        </w:rPr>
        <w:instrText xml:space="preserve"> REF _Ref158026222 \r \h  \* MERGEFORMAT </w:instrText>
      </w:r>
      <w:r w:rsidR="005E7ABC">
        <w:fldChar w:fldCharType="separate"/>
      </w:r>
      <w:r w:rsidR="00D540B3" w:rsidRPr="00D540B3">
        <w:rPr>
          <w:rFonts w:ascii="Times New Roman" w:hAnsi="Times New Roman" w:cs="Times New Roman"/>
          <w:sz w:val="28"/>
          <w:szCs w:val="28"/>
          <w:lang w:val="kk-KZ"/>
        </w:rPr>
        <w:t>13</w:t>
      </w:r>
      <w:r w:rsidR="009B1252">
        <w:rPr>
          <w:rFonts w:ascii="Times New Roman" w:hAnsi="Times New Roman" w:cs="Times New Roman"/>
          <w:sz w:val="28"/>
          <w:szCs w:val="28"/>
          <w:lang w:val="kk-KZ"/>
        </w:rPr>
        <w:t>4</w:t>
      </w:r>
      <w:r w:rsidR="005E7ABC">
        <w:fldChar w:fldCharType="end"/>
      </w:r>
      <w:r w:rsidR="00894B19" w:rsidRPr="001F413D">
        <w:rPr>
          <w:rFonts w:ascii="Times New Roman" w:hAnsi="Times New Roman" w:cs="Times New Roman"/>
          <w:sz w:val="28"/>
          <w:szCs w:val="28"/>
          <w:lang w:val="kk-KZ"/>
        </w:rPr>
        <w:t>].</w:t>
      </w:r>
    </w:p>
    <w:p w:rsidR="00894B19" w:rsidRPr="00894B19" w:rsidRDefault="00894B19" w:rsidP="004B0D2C">
      <w:pPr>
        <w:spacing w:after="0" w:line="240" w:lineRule="auto"/>
        <w:contextualSpacing/>
        <w:jc w:val="both"/>
        <w:rPr>
          <w:rFonts w:ascii="Times New Roman" w:hAnsi="Times New Roman" w:cs="Times New Roman"/>
          <w:sz w:val="28"/>
          <w:szCs w:val="28"/>
          <w:lang w:val="kk-KZ"/>
        </w:rPr>
      </w:pPr>
    </w:p>
    <w:p w:rsidR="00894B19" w:rsidRDefault="00894B19" w:rsidP="004B0D2C">
      <w:pPr>
        <w:spacing w:after="0" w:line="240" w:lineRule="auto"/>
        <w:contextualSpacing/>
        <w:jc w:val="both"/>
        <w:rPr>
          <w:rFonts w:ascii="Times New Roman" w:hAnsi="Times New Roman" w:cs="Times New Roman"/>
          <w:sz w:val="28"/>
          <w:szCs w:val="28"/>
          <w:lang w:val="kk-KZ"/>
        </w:rPr>
      </w:pPr>
      <w:r w:rsidRPr="00890C29">
        <w:rPr>
          <w:rFonts w:ascii="Times New Roman" w:hAnsi="Times New Roman" w:cs="Times New Roman"/>
          <w:sz w:val="28"/>
          <w:szCs w:val="28"/>
          <w:lang w:val="kk-KZ"/>
        </w:rPr>
        <w:t>Кесте 2</w:t>
      </w:r>
      <w:r w:rsidR="00D92832">
        <w:rPr>
          <w:rFonts w:ascii="Times New Roman" w:hAnsi="Times New Roman" w:cs="Times New Roman"/>
          <w:sz w:val="28"/>
          <w:szCs w:val="28"/>
          <w:lang w:val="kk-KZ"/>
        </w:rPr>
        <w:t xml:space="preserve">5 </w:t>
      </w:r>
      <w:r w:rsidR="00875ACB">
        <w:rPr>
          <w:rFonts w:ascii="Times New Roman" w:hAnsi="Times New Roman" w:cs="Times New Roman"/>
          <w:sz w:val="28"/>
          <w:szCs w:val="28"/>
          <w:lang w:val="kk-KZ"/>
        </w:rPr>
        <w:t>–</w:t>
      </w:r>
      <w:r w:rsidRPr="00890C29">
        <w:rPr>
          <w:rFonts w:ascii="Times New Roman" w:hAnsi="Times New Roman" w:cs="Times New Roman"/>
          <w:sz w:val="28"/>
          <w:szCs w:val="28"/>
          <w:lang w:val="kk-KZ"/>
        </w:rPr>
        <w:t xml:space="preserve"> Облыстағы электр энергия өндіруші ұйымдар</w:t>
      </w:r>
    </w:p>
    <w:p w:rsidR="00D92832" w:rsidRPr="00875ACB" w:rsidRDefault="00D92832" w:rsidP="004B0D2C">
      <w:pPr>
        <w:spacing w:after="0" w:line="240" w:lineRule="auto"/>
        <w:contextualSpacing/>
        <w:jc w:val="both"/>
        <w:rPr>
          <w:rFonts w:ascii="Times New Roman" w:hAnsi="Times New Roman" w:cs="Times New Roman"/>
          <w:sz w:val="16"/>
          <w:szCs w:val="16"/>
          <w:lang w:val="kk-KZ"/>
        </w:rPr>
      </w:pPr>
    </w:p>
    <w:tbl>
      <w:tblPr>
        <w:tblStyle w:val="af2"/>
        <w:tblW w:w="0" w:type="auto"/>
        <w:tblInd w:w="108" w:type="dxa"/>
        <w:tblLook w:val="04A0" w:firstRow="1" w:lastRow="0" w:firstColumn="1" w:lastColumn="0" w:noHBand="0" w:noVBand="1"/>
      </w:tblPr>
      <w:tblGrid>
        <w:gridCol w:w="2199"/>
        <w:gridCol w:w="2335"/>
        <w:gridCol w:w="987"/>
        <w:gridCol w:w="1199"/>
        <w:gridCol w:w="1145"/>
        <w:gridCol w:w="1881"/>
      </w:tblGrid>
      <w:tr w:rsidR="00875ACB" w:rsidRPr="00875ACB" w:rsidTr="00875ACB">
        <w:tc>
          <w:tcPr>
            <w:tcW w:w="4295" w:type="dxa"/>
            <w:gridSpan w:val="2"/>
            <w:vMerge w:val="restart"/>
            <w:vAlign w:val="center"/>
          </w:tcPr>
          <w:p w:rsidR="00875ACB" w:rsidRPr="00875ACB" w:rsidRDefault="00875ACB" w:rsidP="004B0D2C">
            <w:pPr>
              <w:contextualSpacing/>
              <w:jc w:val="center"/>
              <w:rPr>
                <w:rFonts w:ascii="Times New Roman" w:hAnsi="Times New Roman" w:cs="Times New Roman"/>
                <w:sz w:val="24"/>
                <w:szCs w:val="24"/>
                <w:lang w:val="kk-KZ"/>
              </w:rPr>
            </w:pPr>
            <w:r w:rsidRPr="00875ACB">
              <w:rPr>
                <w:rFonts w:ascii="Times New Roman" w:hAnsi="Times New Roman" w:cs="Times New Roman"/>
                <w:sz w:val="24"/>
                <w:szCs w:val="24"/>
                <w:lang w:val="kk-KZ"/>
              </w:rPr>
              <w:t>Атауы</w:t>
            </w:r>
          </w:p>
        </w:tc>
        <w:tc>
          <w:tcPr>
            <w:tcW w:w="942" w:type="dxa"/>
            <w:vMerge w:val="restart"/>
            <w:vAlign w:val="center"/>
          </w:tcPr>
          <w:p w:rsidR="00875ACB" w:rsidRPr="00875ACB" w:rsidRDefault="00875ACB" w:rsidP="00875ACB">
            <w:pPr>
              <w:contextualSpacing/>
              <w:jc w:val="center"/>
              <w:rPr>
                <w:rFonts w:ascii="Times New Roman" w:hAnsi="Times New Roman" w:cs="Times New Roman"/>
                <w:sz w:val="24"/>
                <w:szCs w:val="24"/>
                <w:lang w:val="kk-KZ"/>
              </w:rPr>
            </w:pPr>
            <w:r w:rsidRPr="00875ACB">
              <w:rPr>
                <w:rFonts w:ascii="Times New Roman" w:hAnsi="Times New Roman" w:cs="Times New Roman"/>
                <w:sz w:val="24"/>
                <w:szCs w:val="24"/>
                <w:lang w:val="kk-KZ"/>
              </w:rPr>
              <w:t>Іске қосу уақыты</w:t>
            </w:r>
          </w:p>
        </w:tc>
        <w:tc>
          <w:tcPr>
            <w:tcW w:w="2724" w:type="dxa"/>
            <w:gridSpan w:val="2"/>
          </w:tcPr>
          <w:p w:rsidR="00875ACB" w:rsidRPr="00875ACB" w:rsidRDefault="00875ACB" w:rsidP="00875ACB">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kk-KZ"/>
              </w:rPr>
              <w:t>Электр станцияның қуаты</w:t>
            </w:r>
            <w:r w:rsidRPr="00875ACB">
              <w:rPr>
                <w:rFonts w:ascii="Times New Roman" w:hAnsi="Times New Roman" w:cs="Times New Roman"/>
                <w:sz w:val="24"/>
                <w:szCs w:val="24"/>
                <w:lang w:val="en-AU"/>
              </w:rPr>
              <w:t xml:space="preserve"> (</w:t>
            </w:r>
            <w:r w:rsidRPr="00875ACB">
              <w:rPr>
                <w:rFonts w:ascii="Times New Roman" w:hAnsi="Times New Roman" w:cs="Times New Roman"/>
                <w:sz w:val="24"/>
                <w:szCs w:val="24"/>
              </w:rPr>
              <w:t>МВт</w:t>
            </w:r>
            <w:r w:rsidRPr="00875ACB">
              <w:rPr>
                <w:rFonts w:ascii="Times New Roman" w:hAnsi="Times New Roman" w:cs="Times New Roman"/>
                <w:sz w:val="24"/>
                <w:szCs w:val="24"/>
                <w:lang w:val="en-AU"/>
              </w:rPr>
              <w:t>)</w:t>
            </w:r>
          </w:p>
        </w:tc>
        <w:tc>
          <w:tcPr>
            <w:tcW w:w="1785" w:type="dxa"/>
            <w:vMerge w:val="restart"/>
            <w:vAlign w:val="center"/>
          </w:tcPr>
          <w:p w:rsidR="00875ACB" w:rsidRPr="00875ACB" w:rsidRDefault="00875ACB" w:rsidP="00875ACB">
            <w:pPr>
              <w:contextualSpacing/>
              <w:jc w:val="center"/>
              <w:rPr>
                <w:rFonts w:ascii="Times New Roman" w:hAnsi="Times New Roman" w:cs="Times New Roman"/>
                <w:sz w:val="24"/>
                <w:szCs w:val="24"/>
                <w:lang w:val="kk-KZ"/>
              </w:rPr>
            </w:pPr>
            <w:r w:rsidRPr="00875ACB">
              <w:rPr>
                <w:rFonts w:ascii="Times New Roman" w:hAnsi="Times New Roman" w:cs="Times New Roman"/>
                <w:sz w:val="24"/>
                <w:szCs w:val="24"/>
                <w:lang w:val="kk-KZ"/>
              </w:rPr>
              <w:t>Теңгерім ұстаушы</w:t>
            </w:r>
          </w:p>
        </w:tc>
      </w:tr>
      <w:tr w:rsidR="00875ACB" w:rsidRPr="00875ACB" w:rsidTr="00875ACB">
        <w:tc>
          <w:tcPr>
            <w:tcW w:w="4295" w:type="dxa"/>
            <w:gridSpan w:val="2"/>
            <w:vMerge/>
          </w:tcPr>
          <w:p w:rsidR="00875ACB" w:rsidRPr="00875ACB" w:rsidRDefault="00875ACB" w:rsidP="004B0D2C">
            <w:pPr>
              <w:contextualSpacing/>
              <w:jc w:val="both"/>
              <w:rPr>
                <w:rFonts w:ascii="Times New Roman" w:hAnsi="Times New Roman" w:cs="Times New Roman"/>
                <w:sz w:val="24"/>
                <w:szCs w:val="24"/>
                <w:lang w:val="kk-KZ"/>
              </w:rPr>
            </w:pPr>
          </w:p>
        </w:tc>
        <w:tc>
          <w:tcPr>
            <w:tcW w:w="942" w:type="dxa"/>
            <w:vMerge/>
          </w:tcPr>
          <w:p w:rsidR="00875ACB" w:rsidRPr="00875ACB" w:rsidRDefault="00875ACB" w:rsidP="004B0D2C">
            <w:pPr>
              <w:contextualSpacing/>
              <w:jc w:val="both"/>
              <w:rPr>
                <w:rFonts w:ascii="Times New Roman" w:hAnsi="Times New Roman" w:cs="Times New Roman"/>
                <w:sz w:val="24"/>
                <w:szCs w:val="24"/>
                <w:lang w:val="kk-KZ"/>
              </w:rPr>
            </w:pPr>
          </w:p>
        </w:tc>
        <w:tc>
          <w:tcPr>
            <w:tcW w:w="1392" w:type="dxa"/>
            <w:vAlign w:val="center"/>
          </w:tcPr>
          <w:p w:rsidR="00875ACB" w:rsidRPr="00875ACB" w:rsidRDefault="00875ACB" w:rsidP="00875ACB">
            <w:pPr>
              <w:contextualSpacing/>
              <w:jc w:val="center"/>
              <w:rPr>
                <w:rFonts w:ascii="Times New Roman" w:hAnsi="Times New Roman" w:cs="Times New Roman"/>
                <w:sz w:val="24"/>
                <w:szCs w:val="24"/>
                <w:lang w:val="kk-KZ"/>
              </w:rPr>
            </w:pPr>
            <w:r w:rsidRPr="00875ACB">
              <w:rPr>
                <w:rFonts w:ascii="Times New Roman" w:hAnsi="Times New Roman" w:cs="Times New Roman"/>
                <w:sz w:val="24"/>
                <w:szCs w:val="24"/>
                <w:lang w:val="kk-KZ"/>
              </w:rPr>
              <w:t>орна</w:t>
            </w:r>
            <w:r w:rsidR="00975FE4">
              <w:rPr>
                <w:rFonts w:ascii="Times New Roman" w:hAnsi="Times New Roman" w:cs="Times New Roman"/>
                <w:sz w:val="24"/>
                <w:szCs w:val="24"/>
                <w:lang w:val="kk-KZ"/>
              </w:rPr>
              <w:t xml:space="preserve"> </w:t>
            </w:r>
            <w:r w:rsidRPr="00875ACB">
              <w:rPr>
                <w:rFonts w:ascii="Times New Roman" w:hAnsi="Times New Roman" w:cs="Times New Roman"/>
                <w:sz w:val="24"/>
                <w:szCs w:val="24"/>
                <w:lang w:val="kk-KZ"/>
              </w:rPr>
              <w:t>тылған</w:t>
            </w:r>
          </w:p>
        </w:tc>
        <w:tc>
          <w:tcPr>
            <w:tcW w:w="1332" w:type="dxa"/>
            <w:vAlign w:val="center"/>
          </w:tcPr>
          <w:p w:rsidR="00875ACB" w:rsidRPr="00875ACB" w:rsidRDefault="00975FE4" w:rsidP="00875ACB">
            <w:pPr>
              <w:contextualSpacing/>
              <w:jc w:val="center"/>
              <w:rPr>
                <w:rFonts w:ascii="Times New Roman" w:hAnsi="Times New Roman" w:cs="Times New Roman"/>
                <w:sz w:val="24"/>
                <w:szCs w:val="24"/>
                <w:lang w:val="kk-KZ"/>
              </w:rPr>
            </w:pPr>
            <w:r w:rsidRPr="00875ACB">
              <w:rPr>
                <w:rFonts w:ascii="Times New Roman" w:hAnsi="Times New Roman" w:cs="Times New Roman"/>
                <w:sz w:val="24"/>
                <w:szCs w:val="24"/>
                <w:lang w:val="kk-KZ"/>
              </w:rPr>
              <w:t>Қ</w:t>
            </w:r>
            <w:r w:rsidR="00875ACB" w:rsidRPr="00875ACB">
              <w:rPr>
                <w:rFonts w:ascii="Times New Roman" w:hAnsi="Times New Roman" w:cs="Times New Roman"/>
                <w:sz w:val="24"/>
                <w:szCs w:val="24"/>
                <w:lang w:val="kk-KZ"/>
              </w:rPr>
              <w:t>олже</w:t>
            </w:r>
            <w:r>
              <w:rPr>
                <w:rFonts w:ascii="Times New Roman" w:hAnsi="Times New Roman" w:cs="Times New Roman"/>
                <w:sz w:val="24"/>
                <w:szCs w:val="24"/>
                <w:lang w:val="kk-KZ"/>
              </w:rPr>
              <w:t xml:space="preserve"> </w:t>
            </w:r>
            <w:r w:rsidR="00875ACB" w:rsidRPr="00875ACB">
              <w:rPr>
                <w:rFonts w:ascii="Times New Roman" w:hAnsi="Times New Roman" w:cs="Times New Roman"/>
                <w:sz w:val="24"/>
                <w:szCs w:val="24"/>
                <w:lang w:val="kk-KZ"/>
              </w:rPr>
              <w:t>тімді</w:t>
            </w:r>
          </w:p>
        </w:tc>
        <w:tc>
          <w:tcPr>
            <w:tcW w:w="1785" w:type="dxa"/>
            <w:vMerge/>
          </w:tcPr>
          <w:p w:rsidR="00875ACB" w:rsidRPr="00875ACB" w:rsidRDefault="00875ACB" w:rsidP="004B0D2C">
            <w:pPr>
              <w:contextualSpacing/>
              <w:jc w:val="both"/>
              <w:rPr>
                <w:rFonts w:ascii="Times New Roman" w:hAnsi="Times New Roman" w:cs="Times New Roman"/>
                <w:sz w:val="24"/>
                <w:szCs w:val="24"/>
                <w:lang w:val="kk-KZ"/>
              </w:rPr>
            </w:pPr>
          </w:p>
        </w:tc>
      </w:tr>
      <w:tr w:rsidR="00875ACB" w:rsidRPr="00875ACB" w:rsidTr="00875ACB">
        <w:tc>
          <w:tcPr>
            <w:tcW w:w="4295" w:type="dxa"/>
            <w:gridSpan w:val="2"/>
            <w:vAlign w:val="center"/>
          </w:tcPr>
          <w:p w:rsidR="00875ACB" w:rsidRPr="00875ACB" w:rsidRDefault="00875ACB"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rPr>
              <w:t>«</w:t>
            </w:r>
            <w:r w:rsidRPr="00875ACB">
              <w:rPr>
                <w:rFonts w:ascii="Times New Roman" w:hAnsi="Times New Roman" w:cs="Times New Roman"/>
                <w:sz w:val="24"/>
                <w:szCs w:val="24"/>
                <w:lang w:val="kk-KZ"/>
              </w:rPr>
              <w:t>Қарашығанақ Петролиум Оперейтинг б.в.</w:t>
            </w:r>
            <w:r w:rsidRPr="00875ACB">
              <w:rPr>
                <w:rFonts w:ascii="Times New Roman" w:hAnsi="Times New Roman" w:cs="Times New Roman"/>
                <w:sz w:val="24"/>
                <w:szCs w:val="24"/>
              </w:rPr>
              <w:t>»</w:t>
            </w:r>
          </w:p>
        </w:tc>
        <w:tc>
          <w:tcPr>
            <w:tcW w:w="942" w:type="dxa"/>
            <w:vAlign w:val="center"/>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2001</w:t>
            </w:r>
          </w:p>
        </w:tc>
        <w:tc>
          <w:tcPr>
            <w:tcW w:w="1392" w:type="dxa"/>
            <w:vAlign w:val="center"/>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144,96</w:t>
            </w:r>
          </w:p>
        </w:tc>
        <w:tc>
          <w:tcPr>
            <w:tcW w:w="1332" w:type="dxa"/>
            <w:vAlign w:val="center"/>
          </w:tcPr>
          <w:p w:rsidR="00875ACB" w:rsidRPr="00875ACB" w:rsidRDefault="00875ACB" w:rsidP="004B0D2C">
            <w:pPr>
              <w:contextualSpacing/>
              <w:jc w:val="center"/>
              <w:rPr>
                <w:rFonts w:ascii="Times New Roman" w:hAnsi="Times New Roman" w:cs="Times New Roman"/>
                <w:sz w:val="24"/>
                <w:szCs w:val="24"/>
                <w:lang w:val="kk-KZ"/>
              </w:rPr>
            </w:pPr>
            <w:r w:rsidRPr="00875ACB">
              <w:rPr>
                <w:rFonts w:ascii="Times New Roman" w:hAnsi="Times New Roman" w:cs="Times New Roman"/>
                <w:sz w:val="24"/>
                <w:szCs w:val="24"/>
                <w:lang w:val="en-AU"/>
              </w:rPr>
              <w:t>144,96</w:t>
            </w:r>
          </w:p>
        </w:tc>
        <w:tc>
          <w:tcPr>
            <w:tcW w:w="1785" w:type="dxa"/>
            <w:vAlign w:val="center"/>
          </w:tcPr>
          <w:p w:rsidR="00875ACB" w:rsidRPr="00875ACB" w:rsidRDefault="00875ACB"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rPr>
              <w:t>«</w:t>
            </w:r>
            <w:r w:rsidRPr="00875ACB">
              <w:rPr>
                <w:rFonts w:ascii="Times New Roman" w:hAnsi="Times New Roman" w:cs="Times New Roman"/>
                <w:sz w:val="24"/>
                <w:szCs w:val="24"/>
                <w:lang w:val="kk-KZ"/>
              </w:rPr>
              <w:t>Қарашығанақ Петролиум Оперейтинг б.в.</w:t>
            </w:r>
            <w:r w:rsidRPr="00875ACB">
              <w:rPr>
                <w:rFonts w:ascii="Times New Roman" w:hAnsi="Times New Roman" w:cs="Times New Roman"/>
                <w:sz w:val="24"/>
                <w:szCs w:val="24"/>
              </w:rPr>
              <w:t>»</w:t>
            </w:r>
          </w:p>
        </w:tc>
      </w:tr>
      <w:tr w:rsidR="00875ACB" w:rsidRPr="00875ACB" w:rsidTr="00875ACB">
        <w:tc>
          <w:tcPr>
            <w:tcW w:w="2083" w:type="dxa"/>
            <w:vMerge w:val="restart"/>
            <w:vAlign w:val="center"/>
          </w:tcPr>
          <w:p w:rsidR="00875ACB" w:rsidRPr="00875ACB" w:rsidRDefault="00875ACB" w:rsidP="004B0D2C">
            <w:pPr>
              <w:contextualSpacing/>
              <w:jc w:val="both"/>
              <w:rPr>
                <w:rFonts w:ascii="Times New Roman" w:hAnsi="Times New Roman" w:cs="Times New Roman"/>
                <w:sz w:val="24"/>
                <w:szCs w:val="24"/>
                <w:lang w:val="en-AU"/>
              </w:rPr>
            </w:pPr>
            <w:r w:rsidRPr="00875ACB">
              <w:rPr>
                <w:rFonts w:ascii="Times New Roman" w:hAnsi="Times New Roman" w:cs="Times New Roman"/>
                <w:sz w:val="24"/>
                <w:szCs w:val="24"/>
                <w:lang w:val="en-AU"/>
              </w:rPr>
              <w:t>«Жайықжылуқуат» АҚ</w:t>
            </w:r>
          </w:p>
        </w:tc>
        <w:tc>
          <w:tcPr>
            <w:tcW w:w="2212" w:type="dxa"/>
            <w:vAlign w:val="center"/>
          </w:tcPr>
          <w:p w:rsidR="00875ACB" w:rsidRPr="00875ACB" w:rsidRDefault="00875ACB" w:rsidP="004B0D2C">
            <w:pPr>
              <w:contextualSpacing/>
              <w:jc w:val="both"/>
              <w:rPr>
                <w:rFonts w:ascii="Times New Roman" w:hAnsi="Times New Roman" w:cs="Times New Roman"/>
                <w:sz w:val="24"/>
                <w:szCs w:val="24"/>
                <w:lang w:val="en-AU"/>
              </w:rPr>
            </w:pPr>
            <w:r w:rsidRPr="00875ACB">
              <w:rPr>
                <w:rFonts w:ascii="Times New Roman" w:hAnsi="Times New Roman" w:cs="Times New Roman"/>
                <w:sz w:val="24"/>
                <w:szCs w:val="24"/>
                <w:lang w:val="en-AU"/>
              </w:rPr>
              <w:t>Жылуорталығы</w:t>
            </w:r>
          </w:p>
        </w:tc>
        <w:tc>
          <w:tcPr>
            <w:tcW w:w="942" w:type="dxa"/>
            <w:vAlign w:val="center"/>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1960</w:t>
            </w:r>
          </w:p>
        </w:tc>
        <w:tc>
          <w:tcPr>
            <w:tcW w:w="1392" w:type="dxa"/>
            <w:vAlign w:val="center"/>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30</w:t>
            </w:r>
          </w:p>
        </w:tc>
        <w:tc>
          <w:tcPr>
            <w:tcW w:w="1332" w:type="dxa"/>
            <w:vAlign w:val="center"/>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16,7</w:t>
            </w:r>
          </w:p>
        </w:tc>
        <w:tc>
          <w:tcPr>
            <w:tcW w:w="1785" w:type="dxa"/>
            <w:vMerge w:val="restart"/>
            <w:vAlign w:val="center"/>
          </w:tcPr>
          <w:p w:rsidR="00875ACB" w:rsidRPr="00875ACB" w:rsidRDefault="00875ACB"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rPr>
              <w:t>Мемлеке</w:t>
            </w:r>
            <w:r w:rsidRPr="00875ACB">
              <w:rPr>
                <w:rFonts w:ascii="Times New Roman" w:hAnsi="Times New Roman" w:cs="Times New Roman"/>
                <w:sz w:val="24"/>
                <w:szCs w:val="24"/>
                <w:lang w:val="kk-KZ"/>
              </w:rPr>
              <w:t>ттік</w:t>
            </w:r>
          </w:p>
        </w:tc>
      </w:tr>
      <w:tr w:rsidR="00875ACB" w:rsidRPr="00875ACB" w:rsidTr="00875ACB">
        <w:tc>
          <w:tcPr>
            <w:tcW w:w="2083" w:type="dxa"/>
            <w:vMerge/>
          </w:tcPr>
          <w:p w:rsidR="00875ACB" w:rsidRPr="00875ACB" w:rsidRDefault="00875ACB" w:rsidP="004B0D2C">
            <w:pPr>
              <w:contextualSpacing/>
              <w:jc w:val="both"/>
              <w:rPr>
                <w:rFonts w:ascii="Times New Roman" w:hAnsi="Times New Roman" w:cs="Times New Roman"/>
                <w:sz w:val="24"/>
                <w:szCs w:val="24"/>
                <w:lang w:val="kk-KZ"/>
              </w:rPr>
            </w:pPr>
          </w:p>
        </w:tc>
        <w:tc>
          <w:tcPr>
            <w:tcW w:w="2212" w:type="dxa"/>
            <w:vAlign w:val="center"/>
          </w:tcPr>
          <w:p w:rsidR="00875ACB" w:rsidRPr="00875ACB" w:rsidRDefault="00875ACB"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rPr>
              <w:t>Т</w:t>
            </w:r>
            <w:r w:rsidRPr="00875ACB">
              <w:rPr>
                <w:rFonts w:ascii="Times New Roman" w:hAnsi="Times New Roman" w:cs="Times New Roman"/>
                <w:sz w:val="24"/>
                <w:szCs w:val="24"/>
                <w:lang w:val="kk-KZ"/>
              </w:rPr>
              <w:t>урбиналықорталық</w:t>
            </w:r>
          </w:p>
        </w:tc>
        <w:tc>
          <w:tcPr>
            <w:tcW w:w="942" w:type="dxa"/>
            <w:vAlign w:val="center"/>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2006</w:t>
            </w:r>
          </w:p>
        </w:tc>
        <w:tc>
          <w:tcPr>
            <w:tcW w:w="1392" w:type="dxa"/>
            <w:vAlign w:val="center"/>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28,5</w:t>
            </w:r>
          </w:p>
        </w:tc>
        <w:tc>
          <w:tcPr>
            <w:tcW w:w="1332" w:type="dxa"/>
            <w:vAlign w:val="center"/>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22,4</w:t>
            </w:r>
          </w:p>
        </w:tc>
        <w:tc>
          <w:tcPr>
            <w:tcW w:w="1785" w:type="dxa"/>
            <w:vMerge/>
          </w:tcPr>
          <w:p w:rsidR="00875ACB" w:rsidRPr="00875ACB" w:rsidRDefault="00875ACB" w:rsidP="004B0D2C">
            <w:pPr>
              <w:contextualSpacing/>
              <w:jc w:val="both"/>
              <w:rPr>
                <w:rFonts w:ascii="Times New Roman" w:hAnsi="Times New Roman" w:cs="Times New Roman"/>
                <w:sz w:val="24"/>
                <w:szCs w:val="24"/>
                <w:lang w:val="kk-KZ"/>
              </w:rPr>
            </w:pPr>
          </w:p>
        </w:tc>
      </w:tr>
      <w:tr w:rsidR="00875ACB" w:rsidRPr="00875ACB" w:rsidTr="00875ACB">
        <w:tc>
          <w:tcPr>
            <w:tcW w:w="4295" w:type="dxa"/>
            <w:gridSpan w:val="2"/>
          </w:tcPr>
          <w:p w:rsidR="00875ACB" w:rsidRPr="00875ACB" w:rsidRDefault="00875ACB" w:rsidP="004B0D2C">
            <w:pPr>
              <w:contextualSpacing/>
              <w:jc w:val="both"/>
              <w:rPr>
                <w:rFonts w:ascii="Times New Roman" w:hAnsi="Times New Roman" w:cs="Times New Roman"/>
                <w:sz w:val="24"/>
                <w:szCs w:val="24"/>
              </w:rPr>
            </w:pPr>
            <w:r w:rsidRPr="00875ACB">
              <w:rPr>
                <w:rFonts w:ascii="Times New Roman" w:hAnsi="Times New Roman" w:cs="Times New Roman"/>
                <w:sz w:val="24"/>
                <w:szCs w:val="24"/>
                <w:lang w:val="kk-KZ"/>
              </w:rPr>
              <w:t>«Орал тазтурбиналық электр станция» ЖШС</w:t>
            </w:r>
          </w:p>
        </w:tc>
        <w:tc>
          <w:tcPr>
            <w:tcW w:w="942" w:type="dxa"/>
            <w:vAlign w:val="center"/>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2001</w:t>
            </w:r>
          </w:p>
        </w:tc>
        <w:tc>
          <w:tcPr>
            <w:tcW w:w="1392" w:type="dxa"/>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54</w:t>
            </w:r>
          </w:p>
        </w:tc>
        <w:tc>
          <w:tcPr>
            <w:tcW w:w="1332" w:type="dxa"/>
          </w:tcPr>
          <w:p w:rsidR="00875ACB" w:rsidRPr="00875ACB" w:rsidRDefault="00875ACB" w:rsidP="004B0D2C">
            <w:pPr>
              <w:contextualSpacing/>
              <w:jc w:val="center"/>
              <w:rPr>
                <w:rFonts w:ascii="Times New Roman" w:hAnsi="Times New Roman" w:cs="Times New Roman"/>
                <w:sz w:val="24"/>
                <w:szCs w:val="24"/>
                <w:lang w:val="en-AU"/>
              </w:rPr>
            </w:pPr>
            <w:r w:rsidRPr="00875ACB">
              <w:rPr>
                <w:rFonts w:ascii="Times New Roman" w:hAnsi="Times New Roman" w:cs="Times New Roman"/>
                <w:sz w:val="24"/>
                <w:szCs w:val="24"/>
                <w:lang w:val="en-AU"/>
              </w:rPr>
              <w:t>44,4</w:t>
            </w:r>
          </w:p>
        </w:tc>
        <w:tc>
          <w:tcPr>
            <w:tcW w:w="1785" w:type="dxa"/>
          </w:tcPr>
          <w:p w:rsidR="00875ACB" w:rsidRPr="00875ACB" w:rsidRDefault="00875ACB" w:rsidP="004B0D2C">
            <w:pPr>
              <w:contextualSpacing/>
              <w:jc w:val="both"/>
              <w:rPr>
                <w:rFonts w:ascii="Times New Roman" w:hAnsi="Times New Roman" w:cs="Times New Roman"/>
                <w:sz w:val="24"/>
                <w:szCs w:val="24"/>
              </w:rPr>
            </w:pPr>
            <w:r w:rsidRPr="00875ACB">
              <w:rPr>
                <w:rFonts w:ascii="Times New Roman" w:hAnsi="Times New Roman" w:cs="Times New Roman"/>
                <w:sz w:val="24"/>
                <w:szCs w:val="24"/>
              </w:rPr>
              <w:t>«Гидромаш</w:t>
            </w:r>
            <w:r w:rsidRPr="00875ACB">
              <w:rPr>
                <w:rFonts w:ascii="Times New Roman" w:hAnsi="Times New Roman" w:cs="Times New Roman"/>
                <w:sz w:val="24"/>
                <w:szCs w:val="24"/>
                <w:lang w:val="en-AU"/>
              </w:rPr>
              <w:t xml:space="preserve"> </w:t>
            </w:r>
            <w:r w:rsidRPr="00875ACB">
              <w:rPr>
                <w:rFonts w:ascii="Times New Roman" w:hAnsi="Times New Roman" w:cs="Times New Roman"/>
                <w:sz w:val="24"/>
                <w:szCs w:val="24"/>
              </w:rPr>
              <w:t>Орион» ЖШС</w:t>
            </w:r>
          </w:p>
        </w:tc>
      </w:tr>
      <w:tr w:rsidR="00875ACB" w:rsidRPr="00875ACB" w:rsidTr="00875ACB">
        <w:tc>
          <w:tcPr>
            <w:tcW w:w="4295" w:type="dxa"/>
            <w:gridSpan w:val="2"/>
          </w:tcPr>
          <w:p w:rsidR="00875ACB" w:rsidRPr="00875ACB" w:rsidRDefault="00875ACB" w:rsidP="004B0D2C">
            <w:pPr>
              <w:contextualSpacing/>
              <w:jc w:val="both"/>
              <w:rPr>
                <w:rFonts w:ascii="Times New Roman" w:hAnsi="Times New Roman" w:cs="Times New Roman"/>
                <w:sz w:val="24"/>
                <w:szCs w:val="24"/>
                <w:lang w:val="kk-KZ"/>
              </w:rPr>
            </w:pPr>
            <w:r w:rsidRPr="00875ACB">
              <w:rPr>
                <w:rFonts w:ascii="Times New Roman" w:hAnsi="Times New Roman" w:cs="Times New Roman"/>
                <w:sz w:val="24"/>
                <w:szCs w:val="24"/>
                <w:lang w:val="kk-KZ"/>
              </w:rPr>
              <w:t>«ЖайықМұнай» ЖШС</w:t>
            </w:r>
          </w:p>
        </w:tc>
        <w:tc>
          <w:tcPr>
            <w:tcW w:w="942" w:type="dxa"/>
            <w:vAlign w:val="center"/>
          </w:tcPr>
          <w:p w:rsidR="00875ACB" w:rsidRPr="00875ACB" w:rsidRDefault="00875ACB" w:rsidP="004B0D2C">
            <w:pPr>
              <w:contextualSpacing/>
              <w:jc w:val="center"/>
              <w:rPr>
                <w:rFonts w:ascii="Times New Roman" w:hAnsi="Times New Roman" w:cs="Times New Roman"/>
                <w:sz w:val="24"/>
                <w:szCs w:val="24"/>
              </w:rPr>
            </w:pPr>
            <w:r w:rsidRPr="00875ACB">
              <w:rPr>
                <w:rFonts w:ascii="Times New Roman" w:hAnsi="Times New Roman" w:cs="Times New Roman"/>
                <w:sz w:val="24"/>
                <w:szCs w:val="24"/>
              </w:rPr>
              <w:t>2011</w:t>
            </w:r>
          </w:p>
        </w:tc>
        <w:tc>
          <w:tcPr>
            <w:tcW w:w="1392" w:type="dxa"/>
          </w:tcPr>
          <w:p w:rsidR="00875ACB" w:rsidRPr="00875ACB" w:rsidRDefault="00875ACB" w:rsidP="004B0D2C">
            <w:pPr>
              <w:contextualSpacing/>
              <w:jc w:val="center"/>
              <w:rPr>
                <w:rFonts w:ascii="Times New Roman" w:hAnsi="Times New Roman" w:cs="Times New Roman"/>
                <w:sz w:val="24"/>
                <w:szCs w:val="24"/>
              </w:rPr>
            </w:pPr>
            <w:r w:rsidRPr="00875ACB">
              <w:rPr>
                <w:rFonts w:ascii="Times New Roman" w:hAnsi="Times New Roman" w:cs="Times New Roman"/>
                <w:sz w:val="24"/>
                <w:szCs w:val="24"/>
              </w:rPr>
              <w:t>42</w:t>
            </w:r>
          </w:p>
        </w:tc>
        <w:tc>
          <w:tcPr>
            <w:tcW w:w="1332" w:type="dxa"/>
          </w:tcPr>
          <w:p w:rsidR="00875ACB" w:rsidRPr="00875ACB" w:rsidRDefault="00875ACB" w:rsidP="004B0D2C">
            <w:pPr>
              <w:contextualSpacing/>
              <w:jc w:val="center"/>
              <w:rPr>
                <w:rFonts w:ascii="Times New Roman" w:hAnsi="Times New Roman" w:cs="Times New Roman"/>
                <w:sz w:val="24"/>
                <w:szCs w:val="24"/>
              </w:rPr>
            </w:pPr>
            <w:r w:rsidRPr="00875ACB">
              <w:rPr>
                <w:rFonts w:ascii="Times New Roman" w:hAnsi="Times New Roman" w:cs="Times New Roman"/>
                <w:sz w:val="24"/>
                <w:szCs w:val="24"/>
              </w:rPr>
              <w:t>17</w:t>
            </w:r>
          </w:p>
        </w:tc>
        <w:tc>
          <w:tcPr>
            <w:tcW w:w="1785" w:type="dxa"/>
          </w:tcPr>
          <w:p w:rsidR="00875ACB" w:rsidRPr="00875ACB" w:rsidRDefault="00875ACB" w:rsidP="004B0D2C">
            <w:pPr>
              <w:contextualSpacing/>
              <w:jc w:val="both"/>
              <w:rPr>
                <w:rFonts w:ascii="Times New Roman" w:hAnsi="Times New Roman" w:cs="Times New Roman"/>
                <w:sz w:val="24"/>
                <w:szCs w:val="24"/>
              </w:rPr>
            </w:pPr>
            <w:r w:rsidRPr="00875ACB">
              <w:rPr>
                <w:rFonts w:ascii="Times New Roman" w:hAnsi="Times New Roman" w:cs="Times New Roman"/>
                <w:sz w:val="24"/>
                <w:szCs w:val="24"/>
                <w:lang w:val="kk-KZ"/>
              </w:rPr>
              <w:t>«ЖайықМұнай» ЖШС</w:t>
            </w:r>
          </w:p>
        </w:tc>
      </w:tr>
      <w:tr w:rsidR="00875ACB" w:rsidRPr="00875ACB" w:rsidTr="00875ACB">
        <w:tc>
          <w:tcPr>
            <w:tcW w:w="4295" w:type="dxa"/>
            <w:gridSpan w:val="2"/>
          </w:tcPr>
          <w:p w:rsidR="00875ACB" w:rsidRPr="00875ACB" w:rsidRDefault="00875ACB" w:rsidP="004B0D2C">
            <w:pPr>
              <w:contextualSpacing/>
              <w:jc w:val="both"/>
              <w:rPr>
                <w:rFonts w:ascii="Times New Roman" w:hAnsi="Times New Roman" w:cs="Times New Roman"/>
                <w:sz w:val="24"/>
                <w:szCs w:val="24"/>
              </w:rPr>
            </w:pPr>
            <w:r w:rsidRPr="00875ACB">
              <w:rPr>
                <w:rFonts w:ascii="Times New Roman" w:hAnsi="Times New Roman" w:cs="Times New Roman"/>
                <w:sz w:val="24"/>
                <w:szCs w:val="24"/>
              </w:rPr>
              <w:t>«</w:t>
            </w:r>
            <w:r w:rsidRPr="00875ACB">
              <w:rPr>
                <w:rFonts w:ascii="Times New Roman" w:hAnsi="Times New Roman" w:cs="Times New Roman"/>
                <w:sz w:val="24"/>
                <w:szCs w:val="24"/>
                <w:lang w:val="en-AU"/>
              </w:rPr>
              <w:t>Batys Power</w:t>
            </w:r>
            <w:r w:rsidRPr="00875ACB">
              <w:rPr>
                <w:rFonts w:ascii="Times New Roman" w:hAnsi="Times New Roman" w:cs="Times New Roman"/>
                <w:sz w:val="24"/>
                <w:szCs w:val="24"/>
              </w:rPr>
              <w:t>»</w:t>
            </w:r>
            <w:r w:rsidRPr="00875ACB">
              <w:rPr>
                <w:rFonts w:ascii="Times New Roman" w:hAnsi="Times New Roman" w:cs="Times New Roman"/>
                <w:sz w:val="24"/>
                <w:szCs w:val="24"/>
                <w:lang w:val="en-AU"/>
              </w:rPr>
              <w:t xml:space="preserve"> </w:t>
            </w:r>
            <w:r w:rsidRPr="00875ACB">
              <w:rPr>
                <w:rFonts w:ascii="Times New Roman" w:hAnsi="Times New Roman" w:cs="Times New Roman"/>
                <w:sz w:val="24"/>
                <w:szCs w:val="24"/>
              </w:rPr>
              <w:t>ЖШС</w:t>
            </w:r>
          </w:p>
        </w:tc>
        <w:tc>
          <w:tcPr>
            <w:tcW w:w="942" w:type="dxa"/>
            <w:vAlign w:val="center"/>
          </w:tcPr>
          <w:p w:rsidR="00875ACB" w:rsidRPr="00875ACB" w:rsidRDefault="00875ACB" w:rsidP="004B0D2C">
            <w:pPr>
              <w:contextualSpacing/>
              <w:jc w:val="center"/>
              <w:rPr>
                <w:rFonts w:ascii="Times New Roman" w:hAnsi="Times New Roman" w:cs="Times New Roman"/>
                <w:sz w:val="24"/>
                <w:szCs w:val="24"/>
              </w:rPr>
            </w:pPr>
            <w:r w:rsidRPr="00875ACB">
              <w:rPr>
                <w:rFonts w:ascii="Times New Roman" w:hAnsi="Times New Roman" w:cs="Times New Roman"/>
                <w:sz w:val="24"/>
                <w:szCs w:val="24"/>
              </w:rPr>
              <w:t>2016</w:t>
            </w:r>
          </w:p>
        </w:tc>
        <w:tc>
          <w:tcPr>
            <w:tcW w:w="1392" w:type="dxa"/>
          </w:tcPr>
          <w:p w:rsidR="00875ACB" w:rsidRPr="00875ACB" w:rsidRDefault="00875ACB" w:rsidP="004B0D2C">
            <w:pPr>
              <w:contextualSpacing/>
              <w:jc w:val="center"/>
              <w:rPr>
                <w:rFonts w:ascii="Times New Roman" w:hAnsi="Times New Roman" w:cs="Times New Roman"/>
                <w:sz w:val="24"/>
                <w:szCs w:val="24"/>
              </w:rPr>
            </w:pPr>
            <w:r w:rsidRPr="00875ACB">
              <w:rPr>
                <w:rFonts w:ascii="Times New Roman" w:hAnsi="Times New Roman" w:cs="Times New Roman"/>
                <w:sz w:val="24"/>
                <w:szCs w:val="24"/>
              </w:rPr>
              <w:t>100</w:t>
            </w:r>
          </w:p>
        </w:tc>
        <w:tc>
          <w:tcPr>
            <w:tcW w:w="1332" w:type="dxa"/>
          </w:tcPr>
          <w:p w:rsidR="00875ACB" w:rsidRPr="00875ACB" w:rsidRDefault="00875ACB" w:rsidP="004B0D2C">
            <w:pPr>
              <w:contextualSpacing/>
              <w:jc w:val="center"/>
              <w:rPr>
                <w:rFonts w:ascii="Times New Roman" w:hAnsi="Times New Roman" w:cs="Times New Roman"/>
                <w:sz w:val="24"/>
                <w:szCs w:val="24"/>
              </w:rPr>
            </w:pPr>
            <w:r w:rsidRPr="00875ACB">
              <w:rPr>
                <w:rFonts w:ascii="Times New Roman" w:hAnsi="Times New Roman" w:cs="Times New Roman"/>
                <w:sz w:val="24"/>
                <w:szCs w:val="24"/>
              </w:rPr>
              <w:t>98</w:t>
            </w:r>
          </w:p>
        </w:tc>
        <w:tc>
          <w:tcPr>
            <w:tcW w:w="1785" w:type="dxa"/>
          </w:tcPr>
          <w:p w:rsidR="00875ACB" w:rsidRPr="00875ACB" w:rsidRDefault="00875ACB" w:rsidP="004B0D2C">
            <w:pPr>
              <w:contextualSpacing/>
              <w:jc w:val="both"/>
              <w:rPr>
                <w:rFonts w:ascii="Times New Roman" w:hAnsi="Times New Roman" w:cs="Times New Roman"/>
                <w:sz w:val="24"/>
                <w:szCs w:val="24"/>
              </w:rPr>
            </w:pPr>
            <w:r w:rsidRPr="00875ACB">
              <w:rPr>
                <w:rFonts w:ascii="Times New Roman" w:hAnsi="Times New Roman" w:cs="Times New Roman"/>
                <w:sz w:val="24"/>
                <w:szCs w:val="24"/>
              </w:rPr>
              <w:t>«</w:t>
            </w:r>
            <w:r w:rsidRPr="00875ACB">
              <w:rPr>
                <w:rFonts w:ascii="Times New Roman" w:hAnsi="Times New Roman" w:cs="Times New Roman"/>
                <w:sz w:val="24"/>
                <w:szCs w:val="24"/>
                <w:lang w:val="en-AU"/>
              </w:rPr>
              <w:t>Batys Power</w:t>
            </w:r>
            <w:r w:rsidRPr="00875ACB">
              <w:rPr>
                <w:rFonts w:ascii="Times New Roman" w:hAnsi="Times New Roman" w:cs="Times New Roman"/>
                <w:sz w:val="24"/>
                <w:szCs w:val="24"/>
              </w:rPr>
              <w:t>»</w:t>
            </w:r>
            <w:r w:rsidRPr="00875ACB">
              <w:rPr>
                <w:rFonts w:ascii="Times New Roman" w:hAnsi="Times New Roman" w:cs="Times New Roman"/>
                <w:sz w:val="24"/>
                <w:szCs w:val="24"/>
                <w:lang w:val="en-AU"/>
              </w:rPr>
              <w:t xml:space="preserve"> </w:t>
            </w:r>
            <w:r w:rsidRPr="00875ACB">
              <w:rPr>
                <w:rFonts w:ascii="Times New Roman" w:hAnsi="Times New Roman" w:cs="Times New Roman"/>
                <w:sz w:val="24"/>
                <w:szCs w:val="24"/>
              </w:rPr>
              <w:t>ЖШС</w:t>
            </w:r>
          </w:p>
        </w:tc>
      </w:tr>
      <w:tr w:rsidR="00894B19" w:rsidRPr="00875ACB" w:rsidTr="00875ACB">
        <w:tc>
          <w:tcPr>
            <w:tcW w:w="5237" w:type="dxa"/>
            <w:gridSpan w:val="3"/>
          </w:tcPr>
          <w:p w:rsidR="00894B19" w:rsidRPr="00875ACB" w:rsidRDefault="00894B19" w:rsidP="004B0D2C">
            <w:pPr>
              <w:contextualSpacing/>
              <w:rPr>
                <w:rFonts w:ascii="Times New Roman" w:hAnsi="Times New Roman" w:cs="Times New Roman"/>
                <w:i/>
                <w:sz w:val="24"/>
                <w:szCs w:val="24"/>
              </w:rPr>
            </w:pPr>
            <w:r w:rsidRPr="00875ACB">
              <w:rPr>
                <w:rFonts w:ascii="Times New Roman" w:hAnsi="Times New Roman" w:cs="Times New Roman"/>
                <w:i/>
                <w:sz w:val="24"/>
                <w:szCs w:val="24"/>
                <w:lang w:val="kk-KZ"/>
              </w:rPr>
              <w:t>Барлығы</w:t>
            </w:r>
          </w:p>
        </w:tc>
        <w:tc>
          <w:tcPr>
            <w:tcW w:w="1392" w:type="dxa"/>
          </w:tcPr>
          <w:p w:rsidR="00894B19" w:rsidRPr="00875ACB" w:rsidRDefault="00894B19" w:rsidP="004B0D2C">
            <w:pPr>
              <w:contextualSpacing/>
              <w:jc w:val="center"/>
              <w:rPr>
                <w:rFonts w:ascii="Times New Roman" w:hAnsi="Times New Roman" w:cs="Times New Roman"/>
                <w:i/>
                <w:sz w:val="24"/>
                <w:szCs w:val="24"/>
                <w:lang w:val="en-HK"/>
              </w:rPr>
            </w:pPr>
            <w:r w:rsidRPr="00875ACB">
              <w:rPr>
                <w:rFonts w:ascii="Times New Roman" w:hAnsi="Times New Roman" w:cs="Times New Roman"/>
                <w:i/>
                <w:sz w:val="24"/>
                <w:szCs w:val="24"/>
                <w:lang w:val="en-HK"/>
              </w:rPr>
              <w:t>399,4</w:t>
            </w:r>
          </w:p>
        </w:tc>
        <w:tc>
          <w:tcPr>
            <w:tcW w:w="1332" w:type="dxa"/>
          </w:tcPr>
          <w:p w:rsidR="00894B19" w:rsidRPr="00875ACB" w:rsidRDefault="00894B19" w:rsidP="004B0D2C">
            <w:pPr>
              <w:contextualSpacing/>
              <w:jc w:val="center"/>
              <w:rPr>
                <w:rFonts w:ascii="Times New Roman" w:hAnsi="Times New Roman" w:cs="Times New Roman"/>
                <w:i/>
                <w:sz w:val="24"/>
                <w:szCs w:val="24"/>
                <w:lang w:val="en-HK"/>
              </w:rPr>
            </w:pPr>
            <w:r w:rsidRPr="00875ACB">
              <w:rPr>
                <w:rFonts w:ascii="Times New Roman" w:hAnsi="Times New Roman" w:cs="Times New Roman"/>
                <w:i/>
                <w:sz w:val="24"/>
                <w:szCs w:val="24"/>
                <w:lang w:val="en-HK"/>
              </w:rPr>
              <w:t>343,4</w:t>
            </w:r>
          </w:p>
        </w:tc>
        <w:tc>
          <w:tcPr>
            <w:tcW w:w="1785" w:type="dxa"/>
          </w:tcPr>
          <w:p w:rsidR="00894B19" w:rsidRPr="00875ACB" w:rsidRDefault="00894B19" w:rsidP="004B0D2C">
            <w:pPr>
              <w:contextualSpacing/>
              <w:jc w:val="both"/>
              <w:rPr>
                <w:rFonts w:ascii="Times New Roman" w:hAnsi="Times New Roman" w:cs="Times New Roman"/>
                <w:i/>
                <w:sz w:val="24"/>
                <w:szCs w:val="24"/>
              </w:rPr>
            </w:pPr>
          </w:p>
        </w:tc>
      </w:tr>
      <w:tr w:rsidR="00875ACB" w:rsidRPr="00875ACB" w:rsidTr="00875ACB">
        <w:tc>
          <w:tcPr>
            <w:tcW w:w="9746" w:type="dxa"/>
            <w:gridSpan w:val="6"/>
          </w:tcPr>
          <w:p w:rsidR="00875ACB" w:rsidRPr="00875ACB" w:rsidRDefault="00875ACB" w:rsidP="00875ACB">
            <w:pPr>
              <w:ind w:firstLine="601"/>
              <w:contextualSpacing/>
              <w:jc w:val="both"/>
              <w:rPr>
                <w:rFonts w:ascii="Times New Roman" w:hAnsi="Times New Roman" w:cs="Times New Roman"/>
                <w:b/>
                <w:sz w:val="24"/>
                <w:szCs w:val="24"/>
              </w:rPr>
            </w:pPr>
            <w:r w:rsidRPr="00875ACB">
              <w:rPr>
                <w:rFonts w:ascii="Times New Roman" w:hAnsi="Times New Roman" w:cs="Times New Roman"/>
                <w:sz w:val="24"/>
                <w:szCs w:val="24"/>
                <w:lang w:val="kk-KZ"/>
              </w:rPr>
              <w:t xml:space="preserve">Ескерту - </w:t>
            </w:r>
            <w:r w:rsidRPr="00875ACB">
              <w:rPr>
                <w:rFonts w:ascii="Times New Roman" w:hAnsi="Times New Roman" w:cs="Times New Roman"/>
                <w:bCs/>
                <w:sz w:val="24"/>
                <w:szCs w:val="24"/>
                <w:lang w:val="kk-KZ"/>
              </w:rPr>
              <w:t xml:space="preserve">Автормен </w:t>
            </w:r>
            <w:r w:rsidRPr="00875ACB">
              <w:rPr>
                <w:rFonts w:ascii="Times New Roman" w:hAnsi="Times New Roman" w:cs="Times New Roman"/>
                <w:sz w:val="24"/>
                <w:szCs w:val="24"/>
                <w:lang w:val="kk-KZ"/>
              </w:rPr>
              <w:t>құрастырылды</w:t>
            </w:r>
          </w:p>
        </w:tc>
      </w:tr>
    </w:tbl>
    <w:p w:rsidR="00894B19" w:rsidRPr="00894B19" w:rsidRDefault="00894B19" w:rsidP="004B0D2C">
      <w:pPr>
        <w:spacing w:after="0" w:line="240" w:lineRule="auto"/>
        <w:contextualSpacing/>
        <w:jc w:val="both"/>
        <w:rPr>
          <w:rFonts w:ascii="Times New Roman" w:hAnsi="Times New Roman" w:cs="Times New Roman"/>
          <w:sz w:val="28"/>
          <w:szCs w:val="28"/>
          <w:lang w:val="kk-KZ"/>
        </w:rPr>
      </w:pPr>
    </w:p>
    <w:p w:rsidR="00894B19" w:rsidRPr="001F413D" w:rsidRDefault="00894B19"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Батыс Қазақстан облысында өндірілген энергияны беру және таратумен айналысатын</w:t>
      </w:r>
      <w:r w:rsidRPr="00894B19">
        <w:rPr>
          <w:rFonts w:ascii="Times New Roman" w:hAnsi="Times New Roman" w:cs="Times New Roman"/>
          <w:color w:val="333333"/>
          <w:sz w:val="28"/>
          <w:szCs w:val="28"/>
          <w:shd w:val="clear" w:color="auto" w:fill="FFFFFF"/>
          <w:lang w:val="kk-KZ"/>
        </w:rPr>
        <w:t xml:space="preserve"> </w:t>
      </w:r>
      <w:r w:rsidRPr="00894B19">
        <w:rPr>
          <w:rFonts w:ascii="Times New Roman" w:hAnsi="Times New Roman" w:cs="Times New Roman"/>
          <w:sz w:val="28"/>
          <w:szCs w:val="28"/>
          <w:lang w:val="kk-KZ"/>
        </w:rPr>
        <w:t>ұйым «Батыс Қазақстан электр желілік компаниясы» ЖШС саналады. Ұйым 2021 жылы Табиғи монополиялар субъе</w:t>
      </w:r>
      <w:r w:rsidR="00543ACF">
        <w:rPr>
          <w:rFonts w:ascii="Times New Roman" w:hAnsi="Times New Roman" w:cs="Times New Roman"/>
          <w:sz w:val="28"/>
          <w:szCs w:val="28"/>
          <w:lang w:val="kk-KZ"/>
        </w:rPr>
        <w:t>ктісінің мемлекеттік тіркелімін</w:t>
      </w:r>
      <w:r w:rsidRPr="00894B19">
        <w:rPr>
          <w:rFonts w:ascii="Times New Roman" w:hAnsi="Times New Roman" w:cs="Times New Roman"/>
          <w:sz w:val="28"/>
          <w:szCs w:val="28"/>
          <w:lang w:val="kk-KZ"/>
        </w:rPr>
        <w:t xml:space="preserve">е енгізілген. Бүгінгі таңда ұйымда 16 аудандық және  қалалық электр тораптарын қамтамасыз ететін құрылымдық бөлімшелері бар. Ұйым Орал және Ақсай қалаларын, сонымен қатар 426 елді мекенді электрмен қамтиды. «Батыс Қазақстан электр желілік компаниясы» ЖШС жұмыскерлер саны 1505 құрайды. Ұйымның теңгерімінде ұзындығы 20701 км болатын кернеуі 220, 110, 35, 10, 6 </w:t>
      </w:r>
      <w:r w:rsidRPr="001F413D">
        <w:rPr>
          <w:rFonts w:ascii="Times New Roman" w:hAnsi="Times New Roman" w:cs="Times New Roman"/>
          <w:sz w:val="28"/>
          <w:szCs w:val="28"/>
          <w:lang w:val="kk-KZ"/>
        </w:rPr>
        <w:t>және 0,4 кВ электр желілері және 3431 қосалқы станциялары бар</w:t>
      </w:r>
      <w:r w:rsidR="00442CA6" w:rsidRPr="001F413D">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_Ref161850070 \r \h  \* MERGEFORMAT </w:instrText>
      </w:r>
      <w:r w:rsidR="005E7ABC">
        <w:fldChar w:fldCharType="separate"/>
      </w:r>
      <w:r w:rsidR="00D540B3" w:rsidRPr="00D540B3">
        <w:rPr>
          <w:rFonts w:ascii="Times New Roman" w:hAnsi="Times New Roman" w:cs="Times New Roman"/>
          <w:sz w:val="28"/>
          <w:szCs w:val="28"/>
          <w:lang w:val="kk-KZ"/>
        </w:rPr>
        <w:t>13</w:t>
      </w:r>
      <w:r w:rsidR="009B1252">
        <w:rPr>
          <w:rFonts w:ascii="Times New Roman" w:hAnsi="Times New Roman" w:cs="Times New Roman"/>
          <w:sz w:val="28"/>
          <w:szCs w:val="28"/>
          <w:lang w:val="kk-KZ"/>
        </w:rPr>
        <w:t>5</w:t>
      </w:r>
      <w:r w:rsidR="005E7ABC">
        <w:fldChar w:fldCharType="end"/>
      </w:r>
      <w:r w:rsidRPr="001F413D">
        <w:rPr>
          <w:rFonts w:ascii="Times New Roman" w:hAnsi="Times New Roman" w:cs="Times New Roman"/>
          <w:sz w:val="28"/>
          <w:szCs w:val="28"/>
          <w:lang w:val="kk-KZ"/>
        </w:rPr>
        <w:t>].</w:t>
      </w:r>
    </w:p>
    <w:p w:rsidR="00890C29" w:rsidRPr="001F413D" w:rsidRDefault="001B4F6B"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2020 жылғы ақпарат бойынша </w:t>
      </w:r>
      <w:r w:rsidR="00890C29" w:rsidRPr="001F413D">
        <w:rPr>
          <w:rFonts w:ascii="Times New Roman" w:hAnsi="Times New Roman" w:cs="Times New Roman"/>
          <w:sz w:val="28"/>
          <w:szCs w:val="28"/>
          <w:lang w:val="kk-KZ"/>
        </w:rPr>
        <w:t xml:space="preserve">Қазақстандағы электр энергиясының ең қолжетімді тарифтері негізінен ірі мұнай-газ кәсіпорындары </w:t>
      </w:r>
      <w:r w:rsidRPr="001F413D">
        <w:rPr>
          <w:rFonts w:ascii="Times New Roman" w:hAnsi="Times New Roman" w:cs="Times New Roman"/>
          <w:sz w:val="28"/>
          <w:szCs w:val="28"/>
          <w:lang w:val="kk-KZ"/>
        </w:rPr>
        <w:t>орналасқан</w:t>
      </w:r>
      <w:r w:rsidR="00890C29" w:rsidRPr="001F413D">
        <w:rPr>
          <w:rFonts w:ascii="Times New Roman" w:hAnsi="Times New Roman" w:cs="Times New Roman"/>
          <w:sz w:val="28"/>
          <w:szCs w:val="28"/>
          <w:lang w:val="kk-KZ"/>
        </w:rPr>
        <w:t xml:space="preserve"> Батыс Қазақстанда </w:t>
      </w:r>
      <w:r w:rsidRPr="001F413D">
        <w:rPr>
          <w:rFonts w:ascii="Times New Roman" w:hAnsi="Times New Roman" w:cs="Times New Roman"/>
          <w:sz w:val="28"/>
          <w:szCs w:val="28"/>
          <w:lang w:val="kk-KZ"/>
        </w:rPr>
        <w:t>облысында</w:t>
      </w:r>
      <w:r w:rsidR="00890C29" w:rsidRPr="001F413D">
        <w:rPr>
          <w:rFonts w:ascii="Times New Roman" w:hAnsi="Times New Roman" w:cs="Times New Roman"/>
          <w:sz w:val="28"/>
          <w:szCs w:val="28"/>
          <w:lang w:val="kk-KZ"/>
        </w:rPr>
        <w:t xml:space="preserve">. Осылайша, </w:t>
      </w:r>
      <w:r w:rsidRPr="001F413D">
        <w:rPr>
          <w:rFonts w:ascii="Times New Roman" w:hAnsi="Times New Roman" w:cs="Times New Roman"/>
          <w:sz w:val="28"/>
          <w:szCs w:val="28"/>
          <w:lang w:val="kk-KZ"/>
        </w:rPr>
        <w:t>Атырау қаласы</w:t>
      </w:r>
      <w:r w:rsidR="00890C29" w:rsidRPr="001F413D">
        <w:rPr>
          <w:rFonts w:ascii="Times New Roman" w:hAnsi="Times New Roman" w:cs="Times New Roman"/>
          <w:sz w:val="28"/>
          <w:szCs w:val="28"/>
          <w:lang w:val="kk-KZ"/>
        </w:rPr>
        <w:t xml:space="preserve"> электр энергия</w:t>
      </w:r>
      <w:r w:rsidRPr="001F413D">
        <w:rPr>
          <w:rFonts w:ascii="Times New Roman" w:hAnsi="Times New Roman" w:cs="Times New Roman"/>
          <w:sz w:val="28"/>
          <w:szCs w:val="28"/>
          <w:lang w:val="kk-KZ"/>
        </w:rPr>
        <w:t xml:space="preserve"> бағасы бойынша қолжетімді қалалар </w:t>
      </w:r>
      <w:r w:rsidR="00890C29" w:rsidRPr="001F413D">
        <w:rPr>
          <w:rFonts w:ascii="Times New Roman" w:hAnsi="Times New Roman" w:cs="Times New Roman"/>
          <w:sz w:val="28"/>
          <w:szCs w:val="28"/>
          <w:lang w:val="kk-KZ"/>
        </w:rPr>
        <w:t>көшбасшы</w:t>
      </w:r>
      <w:r w:rsidR="00543ACF" w:rsidRPr="001F413D">
        <w:rPr>
          <w:rFonts w:ascii="Times New Roman" w:hAnsi="Times New Roman" w:cs="Times New Roman"/>
          <w:sz w:val="28"/>
          <w:szCs w:val="28"/>
          <w:lang w:val="kk-KZ"/>
        </w:rPr>
        <w:t>сын жатады</w:t>
      </w:r>
      <w:r w:rsidRPr="001F413D">
        <w:rPr>
          <w:rFonts w:ascii="Times New Roman" w:hAnsi="Times New Roman" w:cs="Times New Roman"/>
          <w:sz w:val="28"/>
          <w:szCs w:val="28"/>
          <w:lang w:val="kk-KZ"/>
        </w:rPr>
        <w:t>. М</w:t>
      </w:r>
      <w:r w:rsidR="00890C29" w:rsidRPr="001F413D">
        <w:rPr>
          <w:rFonts w:ascii="Times New Roman" w:hAnsi="Times New Roman" w:cs="Times New Roman"/>
          <w:sz w:val="28"/>
          <w:szCs w:val="28"/>
          <w:lang w:val="kk-KZ"/>
        </w:rPr>
        <w:t xml:space="preserve">ұнда орташа айлық жалақы 376 115 теңге болса, </w:t>
      </w:r>
      <w:r w:rsidRPr="001F413D">
        <w:rPr>
          <w:rFonts w:ascii="Times New Roman" w:hAnsi="Times New Roman" w:cs="Times New Roman"/>
          <w:sz w:val="28"/>
          <w:szCs w:val="28"/>
          <w:lang w:val="kk-KZ"/>
        </w:rPr>
        <w:t xml:space="preserve">сол жалақыға </w:t>
      </w:r>
      <w:r w:rsidR="00890C29" w:rsidRPr="001F413D">
        <w:rPr>
          <w:rFonts w:ascii="Times New Roman" w:hAnsi="Times New Roman" w:cs="Times New Roman"/>
          <w:sz w:val="28"/>
          <w:szCs w:val="28"/>
          <w:lang w:val="kk-KZ"/>
        </w:rPr>
        <w:t>80 195 кВт/сағ электр энергиясын сатып алуға болады</w:t>
      </w:r>
      <w:r w:rsidRPr="001F413D">
        <w:rPr>
          <w:rFonts w:ascii="Times New Roman" w:hAnsi="Times New Roman" w:cs="Times New Roman"/>
          <w:sz w:val="28"/>
          <w:szCs w:val="28"/>
          <w:lang w:val="kk-KZ"/>
        </w:rPr>
        <w:t xml:space="preserve"> екен</w:t>
      </w:r>
      <w:r w:rsidR="00890C29" w:rsidRPr="001F413D">
        <w:rPr>
          <w:rFonts w:ascii="Times New Roman" w:hAnsi="Times New Roman" w:cs="Times New Roman"/>
          <w:sz w:val="28"/>
          <w:szCs w:val="28"/>
          <w:lang w:val="kk-KZ"/>
        </w:rPr>
        <w:t xml:space="preserve">. Орташа </w:t>
      </w:r>
      <w:r w:rsidRPr="001F413D">
        <w:rPr>
          <w:rFonts w:ascii="Times New Roman" w:hAnsi="Times New Roman" w:cs="Times New Roman"/>
          <w:sz w:val="28"/>
          <w:szCs w:val="28"/>
          <w:lang w:val="kk-KZ"/>
        </w:rPr>
        <w:t xml:space="preserve">айлық </w:t>
      </w:r>
      <w:r w:rsidR="00890C29" w:rsidRPr="001F413D">
        <w:rPr>
          <w:rFonts w:ascii="Times New Roman" w:hAnsi="Times New Roman" w:cs="Times New Roman"/>
          <w:sz w:val="28"/>
          <w:szCs w:val="28"/>
          <w:lang w:val="kk-KZ"/>
        </w:rPr>
        <w:t xml:space="preserve">жалақыға қатысты электр энергияның қолжетімділігі бойынша екінші орында </w:t>
      </w:r>
      <w:r w:rsidRPr="001F413D">
        <w:rPr>
          <w:rFonts w:ascii="Times New Roman" w:hAnsi="Times New Roman" w:cs="Times New Roman"/>
          <w:sz w:val="28"/>
          <w:szCs w:val="28"/>
          <w:lang w:val="kk-KZ"/>
        </w:rPr>
        <w:t>Астана</w:t>
      </w:r>
      <w:r w:rsidR="00890C29" w:rsidRPr="001F413D">
        <w:rPr>
          <w:rFonts w:ascii="Times New Roman" w:hAnsi="Times New Roman" w:cs="Times New Roman"/>
          <w:sz w:val="28"/>
          <w:szCs w:val="28"/>
          <w:lang w:val="kk-KZ"/>
        </w:rPr>
        <w:t xml:space="preserve"> қаласы тұр, онда орташа айлық жалақы 282</w:t>
      </w:r>
      <w:r w:rsidRPr="001F413D">
        <w:rPr>
          <w:rFonts w:ascii="Times New Roman" w:hAnsi="Times New Roman" w:cs="Times New Roman"/>
          <w:sz w:val="28"/>
          <w:szCs w:val="28"/>
          <w:lang w:val="kk-KZ"/>
        </w:rPr>
        <w:t xml:space="preserve"> 542 теңге болса, оған 29 617 кВт/сағ электр энергия</w:t>
      </w:r>
      <w:r w:rsidR="00890C29" w:rsidRPr="001F413D">
        <w:rPr>
          <w:rFonts w:ascii="Times New Roman" w:hAnsi="Times New Roman" w:cs="Times New Roman"/>
          <w:sz w:val="28"/>
          <w:szCs w:val="28"/>
          <w:lang w:val="kk-KZ"/>
        </w:rPr>
        <w:t xml:space="preserve"> сатып алуға болады, бұл Қазақстан бойынша орташа көрсеткіштен (18 665 кВт/сағ) 58 пайызға жоғары</w:t>
      </w:r>
      <w:r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_Ref161850070 \r \h  \* MERGEFORMAT </w:instrText>
      </w:r>
      <w:r w:rsidR="005E7ABC">
        <w:fldChar w:fldCharType="separate"/>
      </w:r>
      <w:r w:rsidR="00D540B3" w:rsidRPr="00D540B3">
        <w:rPr>
          <w:rFonts w:ascii="Times New Roman" w:hAnsi="Times New Roman" w:cs="Times New Roman"/>
          <w:sz w:val="28"/>
          <w:szCs w:val="28"/>
          <w:lang w:val="kk-KZ"/>
        </w:rPr>
        <w:t>13</w:t>
      </w:r>
      <w:r w:rsidR="009B1252">
        <w:rPr>
          <w:rFonts w:ascii="Times New Roman" w:hAnsi="Times New Roman" w:cs="Times New Roman"/>
          <w:sz w:val="28"/>
          <w:szCs w:val="28"/>
          <w:lang w:val="kk-KZ"/>
        </w:rPr>
        <w:t>5</w:t>
      </w:r>
      <w:r w:rsidR="005E7ABC">
        <w:fldChar w:fldCharType="end"/>
      </w:r>
      <w:r w:rsidRPr="001F413D">
        <w:rPr>
          <w:rFonts w:ascii="Times New Roman" w:hAnsi="Times New Roman" w:cs="Times New Roman"/>
          <w:sz w:val="28"/>
          <w:szCs w:val="28"/>
          <w:lang w:val="kk-KZ"/>
        </w:rPr>
        <w:t>]</w:t>
      </w:r>
      <w:r w:rsidR="00890C29" w:rsidRPr="001F413D">
        <w:rPr>
          <w:rFonts w:ascii="Times New Roman" w:hAnsi="Times New Roman" w:cs="Times New Roman"/>
          <w:sz w:val="28"/>
          <w:szCs w:val="28"/>
          <w:lang w:val="kk-KZ"/>
        </w:rPr>
        <w:t>.</w:t>
      </w:r>
    </w:p>
    <w:p w:rsidR="008B7F31" w:rsidRPr="001F413D" w:rsidRDefault="008B7F31"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Сонымен қатар, бүгінгі таңда облыста шешімін таппаған жүрген мәселе ол Ресей Федерациясынан Жәнібек және Бөкейорда аудандарына электр энергиясын импорттау, тұтыну 5-6 мегаватт шамасында</w:t>
      </w:r>
      <w:r w:rsidR="00240C45"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_Ref161943422 \r \h  \* MERGEFORMAT </w:instrText>
      </w:r>
      <w:r w:rsidR="005E7ABC">
        <w:fldChar w:fldCharType="separate"/>
      </w:r>
      <w:r w:rsidR="00D540B3" w:rsidRPr="00D540B3">
        <w:rPr>
          <w:rFonts w:ascii="Times New Roman" w:hAnsi="Times New Roman" w:cs="Times New Roman"/>
          <w:sz w:val="28"/>
          <w:szCs w:val="28"/>
          <w:lang w:val="kk-KZ"/>
        </w:rPr>
        <w:t>13</w:t>
      </w:r>
      <w:r w:rsidR="009B1252">
        <w:rPr>
          <w:rFonts w:ascii="Times New Roman" w:hAnsi="Times New Roman" w:cs="Times New Roman"/>
          <w:sz w:val="28"/>
          <w:szCs w:val="28"/>
          <w:lang w:val="kk-KZ"/>
        </w:rPr>
        <w:t>6</w:t>
      </w:r>
      <w:r w:rsidR="005E7ABC">
        <w:fldChar w:fldCharType="end"/>
      </w:r>
      <w:r w:rsidR="00240C45" w:rsidRPr="001F413D">
        <w:rPr>
          <w:rFonts w:ascii="Times New Roman" w:hAnsi="Times New Roman" w:cs="Times New Roman"/>
          <w:sz w:val="28"/>
          <w:szCs w:val="28"/>
          <w:lang w:val="kk-KZ"/>
        </w:rPr>
        <w:t>]</w:t>
      </w:r>
      <w:r w:rsidRPr="001F413D">
        <w:rPr>
          <w:rFonts w:ascii="Times New Roman" w:hAnsi="Times New Roman" w:cs="Times New Roman"/>
          <w:sz w:val="28"/>
          <w:szCs w:val="28"/>
          <w:lang w:val="kk-KZ"/>
        </w:rPr>
        <w:t>.</w:t>
      </w:r>
    </w:p>
    <w:p w:rsidR="00E73799" w:rsidRPr="00E73799" w:rsidRDefault="00E73799" w:rsidP="004B0D2C">
      <w:pPr>
        <w:spacing w:after="0" w:line="240" w:lineRule="auto"/>
        <w:ind w:firstLine="708"/>
        <w:contextualSpacing/>
        <w:jc w:val="both"/>
        <w:rPr>
          <w:rFonts w:ascii="Times New Roman" w:hAnsi="Times New Roman" w:cs="Times New Roman"/>
          <w:sz w:val="28"/>
          <w:szCs w:val="28"/>
        </w:rPr>
      </w:pPr>
      <w:r w:rsidRPr="001F413D">
        <w:rPr>
          <w:rFonts w:ascii="Times New Roman" w:hAnsi="Times New Roman" w:cs="Times New Roman"/>
          <w:sz w:val="28"/>
          <w:szCs w:val="28"/>
        </w:rPr>
        <w:t>Облысты</w:t>
      </w:r>
      <w:r w:rsidRPr="001F413D">
        <w:rPr>
          <w:rFonts w:ascii="Times New Roman" w:hAnsi="Times New Roman" w:cs="Times New Roman"/>
          <w:sz w:val="28"/>
          <w:szCs w:val="28"/>
          <w:lang w:val="kk-KZ"/>
        </w:rPr>
        <w:t>ң</w:t>
      </w:r>
      <w:r w:rsidRPr="001F413D">
        <w:rPr>
          <w:rFonts w:ascii="Times New Roman" w:hAnsi="Times New Roman" w:cs="Times New Roman"/>
          <w:sz w:val="28"/>
          <w:szCs w:val="28"/>
        </w:rPr>
        <w:t xml:space="preserve"> электр энергетика кешенінің негізгі проблемаларына мыналар</w:t>
      </w:r>
      <w:r w:rsidRPr="00E73799">
        <w:rPr>
          <w:rFonts w:ascii="Times New Roman" w:hAnsi="Times New Roman" w:cs="Times New Roman"/>
          <w:sz w:val="28"/>
          <w:szCs w:val="28"/>
        </w:rPr>
        <w:t xml:space="preserve"> жатады:</w:t>
      </w:r>
    </w:p>
    <w:p w:rsidR="00E73799" w:rsidRPr="00E73799" w:rsidRDefault="00E73799" w:rsidP="00AA4CC7">
      <w:pPr>
        <w:pStyle w:val="a5"/>
        <w:numPr>
          <w:ilvl w:val="0"/>
          <w:numId w:val="37"/>
        </w:numPr>
        <w:tabs>
          <w:tab w:val="left" w:pos="993"/>
        </w:tabs>
        <w:spacing w:after="0" w:line="240" w:lineRule="auto"/>
        <w:ind w:left="0" w:firstLine="709"/>
        <w:jc w:val="both"/>
        <w:rPr>
          <w:rFonts w:ascii="Times New Roman" w:hAnsi="Times New Roman" w:cs="Times New Roman"/>
          <w:sz w:val="28"/>
          <w:szCs w:val="28"/>
        </w:rPr>
      </w:pPr>
      <w:r w:rsidRPr="00E73799">
        <w:rPr>
          <w:rFonts w:ascii="Times New Roman" w:hAnsi="Times New Roman" w:cs="Times New Roman"/>
          <w:sz w:val="28"/>
          <w:szCs w:val="28"/>
        </w:rPr>
        <w:t>энергия қауіпсіздіг</w:t>
      </w:r>
      <w:r w:rsidRPr="00E73799">
        <w:rPr>
          <w:rFonts w:ascii="Times New Roman" w:hAnsi="Times New Roman" w:cs="Times New Roman"/>
          <w:sz w:val="28"/>
          <w:szCs w:val="28"/>
          <w:lang w:val="kk-KZ"/>
        </w:rPr>
        <w:t>і</w:t>
      </w:r>
      <w:r w:rsidRPr="00E73799">
        <w:rPr>
          <w:rFonts w:ascii="Times New Roman" w:hAnsi="Times New Roman" w:cs="Times New Roman"/>
          <w:sz w:val="28"/>
          <w:szCs w:val="28"/>
        </w:rPr>
        <w:t xml:space="preserve"> және электрмен жабдықтау сенімділігі төмен деңгей</w:t>
      </w:r>
      <w:r w:rsidRPr="00E73799">
        <w:rPr>
          <w:rFonts w:ascii="Times New Roman" w:hAnsi="Times New Roman" w:cs="Times New Roman"/>
          <w:sz w:val="28"/>
          <w:szCs w:val="28"/>
          <w:lang w:val="kk-KZ"/>
        </w:rPr>
        <w:t>де</w:t>
      </w:r>
      <w:r w:rsidRPr="00E73799">
        <w:rPr>
          <w:rFonts w:ascii="Times New Roman" w:hAnsi="Times New Roman" w:cs="Times New Roman"/>
          <w:sz w:val="28"/>
          <w:szCs w:val="28"/>
        </w:rPr>
        <w:t>;</w:t>
      </w:r>
    </w:p>
    <w:p w:rsidR="00E73799" w:rsidRPr="00E73799" w:rsidRDefault="00E73799" w:rsidP="00AA4CC7">
      <w:pPr>
        <w:pStyle w:val="a5"/>
        <w:numPr>
          <w:ilvl w:val="0"/>
          <w:numId w:val="37"/>
        </w:numPr>
        <w:tabs>
          <w:tab w:val="left" w:pos="993"/>
        </w:tabs>
        <w:spacing w:after="0" w:line="240" w:lineRule="auto"/>
        <w:ind w:left="0" w:firstLine="709"/>
        <w:jc w:val="both"/>
        <w:rPr>
          <w:rFonts w:ascii="Times New Roman" w:hAnsi="Times New Roman" w:cs="Times New Roman"/>
          <w:sz w:val="28"/>
          <w:szCs w:val="28"/>
        </w:rPr>
      </w:pPr>
      <w:r w:rsidRPr="00E73799">
        <w:rPr>
          <w:rFonts w:ascii="Times New Roman" w:hAnsi="Times New Roman" w:cs="Times New Roman"/>
          <w:sz w:val="28"/>
          <w:szCs w:val="28"/>
        </w:rPr>
        <w:t>электр желілерінің жоғары тозу көрсеткіштері. Осылайша, әуе</w:t>
      </w:r>
      <w:r>
        <w:rPr>
          <w:rFonts w:ascii="Times New Roman" w:hAnsi="Times New Roman" w:cs="Times New Roman"/>
          <w:sz w:val="28"/>
          <w:szCs w:val="28"/>
        </w:rPr>
        <w:t xml:space="preserve"> желілері </w:t>
      </w:r>
      <w:r w:rsidRPr="00E73799">
        <w:rPr>
          <w:rFonts w:ascii="Times New Roman" w:hAnsi="Times New Roman" w:cs="Times New Roman"/>
          <w:sz w:val="28"/>
          <w:szCs w:val="28"/>
        </w:rPr>
        <w:t>40-50</w:t>
      </w:r>
      <w:r>
        <w:rPr>
          <w:rFonts w:ascii="Times New Roman" w:hAnsi="Times New Roman" w:cs="Times New Roman"/>
          <w:sz w:val="28"/>
          <w:szCs w:val="28"/>
        </w:rPr>
        <w:t xml:space="preserve"> жылдан астам жұмыс істейді</w:t>
      </w:r>
      <w:r w:rsidRPr="00E73799">
        <w:rPr>
          <w:rFonts w:ascii="Times New Roman" w:hAnsi="Times New Roman" w:cs="Times New Roman"/>
          <w:sz w:val="28"/>
          <w:szCs w:val="28"/>
        </w:rPr>
        <w:t>;</w:t>
      </w:r>
    </w:p>
    <w:p w:rsidR="00E73799" w:rsidRPr="00E73799" w:rsidRDefault="00E73799" w:rsidP="00AA4CC7">
      <w:pPr>
        <w:pStyle w:val="a5"/>
        <w:numPr>
          <w:ilvl w:val="0"/>
          <w:numId w:val="37"/>
        </w:numPr>
        <w:tabs>
          <w:tab w:val="left" w:pos="993"/>
        </w:tabs>
        <w:spacing w:after="0" w:line="240" w:lineRule="auto"/>
        <w:ind w:left="0" w:firstLine="709"/>
        <w:jc w:val="both"/>
        <w:rPr>
          <w:rFonts w:ascii="Times New Roman" w:hAnsi="Times New Roman" w:cs="Times New Roman"/>
          <w:sz w:val="28"/>
          <w:szCs w:val="28"/>
        </w:rPr>
      </w:pPr>
      <w:r w:rsidRPr="00E73799">
        <w:rPr>
          <w:rFonts w:ascii="Times New Roman" w:hAnsi="Times New Roman" w:cs="Times New Roman"/>
          <w:sz w:val="28"/>
          <w:szCs w:val="28"/>
        </w:rPr>
        <w:t>қуаттылығы шектеулі және жаңа жүктемелерді қосуға кедергі келтіретін; қаланың инфрақұрылымының дамуы;</w:t>
      </w:r>
    </w:p>
    <w:p w:rsidR="00E73799" w:rsidRPr="00E73799" w:rsidRDefault="00F44EE9" w:rsidP="00AA4CC7">
      <w:pPr>
        <w:pStyle w:val="a5"/>
        <w:numPr>
          <w:ilvl w:val="0"/>
          <w:numId w:val="3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энергетикалық </w:t>
      </w:r>
      <w:r>
        <w:rPr>
          <w:rFonts w:ascii="Times New Roman" w:hAnsi="Times New Roman" w:cs="Times New Roman"/>
          <w:sz w:val="28"/>
          <w:szCs w:val="28"/>
        </w:rPr>
        <w:t>жабдық</w:t>
      </w:r>
      <w:r>
        <w:rPr>
          <w:rFonts w:ascii="Times New Roman" w:hAnsi="Times New Roman" w:cs="Times New Roman"/>
          <w:sz w:val="28"/>
          <w:szCs w:val="28"/>
          <w:lang w:val="kk-KZ"/>
        </w:rPr>
        <w:t>тардың</w:t>
      </w:r>
      <w:r w:rsidR="00E73799" w:rsidRPr="00E73799">
        <w:rPr>
          <w:rFonts w:ascii="Times New Roman" w:hAnsi="Times New Roman" w:cs="Times New Roman"/>
          <w:sz w:val="28"/>
          <w:szCs w:val="28"/>
        </w:rPr>
        <w:t xml:space="preserve"> белгіленген талаптарға сәйкес келмеуі;</w:t>
      </w:r>
    </w:p>
    <w:p w:rsidR="00890C29" w:rsidRDefault="00F44EE9" w:rsidP="00AA4CC7">
      <w:pPr>
        <w:pStyle w:val="a5"/>
        <w:numPr>
          <w:ilvl w:val="0"/>
          <w:numId w:val="37"/>
        </w:numPr>
        <w:tabs>
          <w:tab w:val="left" w:pos="993"/>
        </w:tabs>
        <w:spacing w:after="0" w:line="240" w:lineRule="auto"/>
        <w:ind w:left="0" w:firstLine="709"/>
        <w:jc w:val="both"/>
        <w:rPr>
          <w:rFonts w:ascii="Times New Roman" w:hAnsi="Times New Roman" w:cs="Times New Roman"/>
          <w:sz w:val="28"/>
          <w:szCs w:val="28"/>
          <w:lang w:val="kk-KZ"/>
        </w:rPr>
      </w:pPr>
      <w:r w:rsidRPr="005651CB">
        <w:rPr>
          <w:rFonts w:ascii="Times New Roman" w:hAnsi="Times New Roman" w:cs="Times New Roman"/>
          <w:sz w:val="28"/>
          <w:szCs w:val="28"/>
          <w:lang w:val="kk-KZ"/>
        </w:rPr>
        <w:t xml:space="preserve">өңірдің біріккен энергетикалық </w:t>
      </w:r>
      <w:r w:rsidR="00E73799" w:rsidRPr="005651CB">
        <w:rPr>
          <w:rFonts w:ascii="Times New Roman" w:hAnsi="Times New Roman" w:cs="Times New Roman"/>
          <w:sz w:val="28"/>
          <w:szCs w:val="28"/>
          <w:lang w:val="kk-KZ"/>
        </w:rPr>
        <w:t>жүйе</w:t>
      </w:r>
      <w:r w:rsidRPr="005651CB">
        <w:rPr>
          <w:rFonts w:ascii="Times New Roman" w:hAnsi="Times New Roman" w:cs="Times New Roman"/>
          <w:sz w:val="28"/>
          <w:szCs w:val="28"/>
          <w:lang w:val="kk-KZ"/>
        </w:rPr>
        <w:t>ден оқшаулығы.</w:t>
      </w:r>
    </w:p>
    <w:p w:rsidR="00894B19" w:rsidRPr="00894B19" w:rsidRDefault="00894B19"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Қазіргі уақытта өңірдегі басты проблемалардың бірі болып электр энергия желілерінің тозуы саналып отыр, негізгі энергетикалық активте</w:t>
      </w:r>
      <w:r w:rsidR="00543ACF">
        <w:rPr>
          <w:rFonts w:ascii="Times New Roman" w:hAnsi="Times New Roman" w:cs="Times New Roman"/>
          <w:sz w:val="28"/>
          <w:szCs w:val="28"/>
          <w:lang w:val="kk-KZ"/>
        </w:rPr>
        <w:t>р</w:t>
      </w:r>
      <w:r w:rsidRPr="00894B19">
        <w:rPr>
          <w:rFonts w:ascii="Times New Roman" w:hAnsi="Times New Roman" w:cs="Times New Roman"/>
          <w:sz w:val="28"/>
          <w:szCs w:val="28"/>
          <w:lang w:val="kk-KZ"/>
        </w:rPr>
        <w:t xml:space="preserve">дің тозуы ол ұзақ жылдар бойы аталмыш салаға қайта жаңарту болмауымен байланысты. </w:t>
      </w:r>
    </w:p>
    <w:p w:rsidR="00894B19" w:rsidRPr="00894B19" w:rsidRDefault="00894B19"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Негізі жұмыс жас</w:t>
      </w:r>
      <w:r w:rsidR="00543ACF">
        <w:rPr>
          <w:rFonts w:ascii="Times New Roman" w:hAnsi="Times New Roman" w:cs="Times New Roman"/>
          <w:sz w:val="28"/>
          <w:szCs w:val="28"/>
          <w:lang w:val="kk-KZ"/>
        </w:rPr>
        <w:t>ап тұрған электр желілері мен қо</w:t>
      </w:r>
      <w:r w:rsidRPr="00894B19">
        <w:rPr>
          <w:rFonts w:ascii="Times New Roman" w:hAnsi="Times New Roman" w:cs="Times New Roman"/>
          <w:sz w:val="28"/>
          <w:szCs w:val="28"/>
          <w:lang w:val="kk-KZ"/>
        </w:rPr>
        <w:t>салқы станциялар 1970 және 1980 жылдар аралығында салынған, бұл нысандар 40 жылдан астам уақыт қолданылып, өз ресурстарын қолданып бітірген. Сонымен қосы қысқы кездерде табиғаттың және ауа-райының қолайсыз жағдайлары желілерді мұздақтардың пайда болуына алып келіп тозып тұрған желілердің үзілуіне алып келеді. Осының салдарынан ауыл аймақтарда тұтынушы, бизнес және әлеуметтік нысандарда жаппай электрмен жабдықтау толықтай тоқтатылады.</w:t>
      </w:r>
    </w:p>
    <w:p w:rsidR="00894B19" w:rsidRPr="00894B19" w:rsidRDefault="00894B19" w:rsidP="004B0D2C">
      <w:pPr>
        <w:spacing w:after="0" w:line="240" w:lineRule="auto"/>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Осы жағдайларды болдырмау мақсатында бірінші кезекте тозығы жеткен аймақтарды, сонымен қатар ауылдан қалаға көшуіне және қалада тұрғын-үй, әлеуметтік және шаруашылық нысандарының салу  қарқынының жоғарлауына байланысты қалаға жақын орналасқан электр нысандарын қайта жаңарту жұмыстарын қарастыру қажет.</w:t>
      </w:r>
    </w:p>
    <w:p w:rsidR="00894B19" w:rsidRPr="00894B19" w:rsidRDefault="00894B19"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Қазіргі уақытта «Батыс Қазақстан электр желілік компаниясы» ЖШС теңгерімінде 20313 км электр желілері бар, соның ішінде ұйымның теңгерімінде емес желілердің ұзындығы 1973 км құрайды.</w:t>
      </w:r>
    </w:p>
    <w:p w:rsidR="00212D61" w:rsidRPr="00835CB2" w:rsidRDefault="00212D61" w:rsidP="004B0D2C">
      <w:pPr>
        <w:spacing w:after="0" w:line="240" w:lineRule="auto"/>
        <w:contextualSpacing/>
        <w:jc w:val="both"/>
        <w:rPr>
          <w:rFonts w:ascii="Times New Roman" w:hAnsi="Times New Roman" w:cs="Times New Roman"/>
          <w:b/>
          <w:sz w:val="28"/>
          <w:szCs w:val="28"/>
          <w:lang w:val="kk-KZ"/>
        </w:rPr>
      </w:pPr>
    </w:p>
    <w:p w:rsidR="00894B19" w:rsidRDefault="00F955C6" w:rsidP="00975FE4">
      <w:pPr>
        <w:spacing w:after="0" w:line="240" w:lineRule="auto"/>
        <w:ind w:right="-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DD3B8E">
        <w:rPr>
          <w:rFonts w:ascii="Times New Roman" w:hAnsi="Times New Roman" w:cs="Times New Roman"/>
          <w:sz w:val="28"/>
          <w:szCs w:val="28"/>
          <w:lang w:val="kk-KZ"/>
        </w:rPr>
        <w:t>2</w:t>
      </w:r>
      <w:r w:rsidR="00D92832">
        <w:rPr>
          <w:rFonts w:ascii="Times New Roman" w:hAnsi="Times New Roman" w:cs="Times New Roman"/>
          <w:sz w:val="28"/>
          <w:szCs w:val="28"/>
          <w:lang w:val="kk-KZ"/>
        </w:rPr>
        <w:t xml:space="preserve">6 </w:t>
      </w:r>
      <w:r w:rsidR="009B1252">
        <w:rPr>
          <w:rFonts w:ascii="Times New Roman" w:hAnsi="Times New Roman" w:cs="Times New Roman"/>
          <w:sz w:val="28"/>
          <w:szCs w:val="28"/>
          <w:lang w:val="kk-KZ"/>
        </w:rPr>
        <w:t>–</w:t>
      </w:r>
      <w:r w:rsidR="00D92832">
        <w:rPr>
          <w:rFonts w:ascii="Times New Roman" w:hAnsi="Times New Roman" w:cs="Times New Roman"/>
          <w:sz w:val="28"/>
          <w:szCs w:val="28"/>
          <w:lang w:val="kk-KZ"/>
        </w:rPr>
        <w:t xml:space="preserve"> </w:t>
      </w:r>
      <w:r w:rsidR="00894B19" w:rsidRPr="00212D61">
        <w:rPr>
          <w:rFonts w:ascii="Times New Roman" w:hAnsi="Times New Roman" w:cs="Times New Roman"/>
          <w:sz w:val="28"/>
          <w:szCs w:val="28"/>
          <w:lang w:val="kk-KZ"/>
        </w:rPr>
        <w:t>Облыстағы «Батыс Қазақстан электр желілік компаниясы» ЖШС теңгеріміндегі желілер және аудан саны</w:t>
      </w:r>
    </w:p>
    <w:p w:rsidR="00975FE4" w:rsidRPr="00975FE4" w:rsidRDefault="00975FE4" w:rsidP="004B0D2C">
      <w:pPr>
        <w:spacing w:after="0" w:line="240" w:lineRule="auto"/>
        <w:contextualSpacing/>
        <w:jc w:val="both"/>
        <w:rPr>
          <w:rFonts w:ascii="Times New Roman" w:hAnsi="Times New Roman" w:cs="Times New Roman"/>
          <w:sz w:val="16"/>
          <w:szCs w:val="16"/>
          <w:lang w:val="kk-KZ"/>
        </w:rPr>
      </w:pPr>
    </w:p>
    <w:tbl>
      <w:tblPr>
        <w:tblStyle w:val="af2"/>
        <w:tblW w:w="9639" w:type="dxa"/>
        <w:tblInd w:w="108" w:type="dxa"/>
        <w:tblLayout w:type="fixed"/>
        <w:tblLook w:val="04A0" w:firstRow="1" w:lastRow="0" w:firstColumn="1" w:lastColumn="0" w:noHBand="0" w:noVBand="1"/>
      </w:tblPr>
      <w:tblGrid>
        <w:gridCol w:w="1701"/>
        <w:gridCol w:w="1134"/>
        <w:gridCol w:w="993"/>
        <w:gridCol w:w="1275"/>
        <w:gridCol w:w="1276"/>
        <w:gridCol w:w="1134"/>
        <w:gridCol w:w="1134"/>
        <w:gridCol w:w="992"/>
      </w:tblGrid>
      <w:tr w:rsidR="00894B19" w:rsidRPr="00975FE4" w:rsidTr="00975FE4">
        <w:tc>
          <w:tcPr>
            <w:tcW w:w="1701" w:type="dxa"/>
            <w:vMerge w:val="restart"/>
            <w:vAlign w:val="center"/>
          </w:tcPr>
          <w:p w:rsidR="00894B19" w:rsidRPr="00975FE4" w:rsidRDefault="00894B19"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Аудандар</w:t>
            </w:r>
          </w:p>
        </w:tc>
        <w:tc>
          <w:tcPr>
            <w:tcW w:w="1134" w:type="dxa"/>
            <w:vMerge w:val="restart"/>
            <w:vAlign w:val="center"/>
          </w:tcPr>
          <w:p w:rsidR="00894B19" w:rsidRPr="00975FE4" w:rsidRDefault="00894B19"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Тұрғындар саны</w:t>
            </w:r>
          </w:p>
        </w:tc>
        <w:tc>
          <w:tcPr>
            <w:tcW w:w="993" w:type="dxa"/>
            <w:vMerge w:val="restart"/>
            <w:vAlign w:val="center"/>
          </w:tcPr>
          <w:p w:rsidR="00894B19" w:rsidRPr="00975FE4" w:rsidRDefault="00894B19"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Ауыл саны</w:t>
            </w:r>
          </w:p>
        </w:tc>
        <w:tc>
          <w:tcPr>
            <w:tcW w:w="2551" w:type="dxa"/>
            <w:gridSpan w:val="2"/>
            <w:vAlign w:val="center"/>
          </w:tcPr>
          <w:p w:rsidR="00894B19" w:rsidRPr="00975FE4" w:rsidRDefault="00894B19" w:rsidP="00975FE4">
            <w:pPr>
              <w:contextualSpacing/>
              <w:jc w:val="center"/>
              <w:rPr>
                <w:rFonts w:ascii="Times New Roman" w:hAnsi="Times New Roman" w:cs="Times New Roman"/>
                <w:sz w:val="24"/>
                <w:szCs w:val="24"/>
              </w:rPr>
            </w:pPr>
            <w:r w:rsidRPr="00975FE4">
              <w:rPr>
                <w:rFonts w:ascii="Times New Roman" w:hAnsi="Times New Roman" w:cs="Times New Roman"/>
                <w:sz w:val="24"/>
                <w:szCs w:val="24"/>
                <w:lang w:val="kk-KZ"/>
              </w:rPr>
              <w:t>Желі ұзындығы</w:t>
            </w:r>
            <w:r w:rsidRPr="00975FE4">
              <w:rPr>
                <w:rFonts w:ascii="Times New Roman" w:hAnsi="Times New Roman" w:cs="Times New Roman"/>
                <w:sz w:val="24"/>
                <w:szCs w:val="24"/>
                <w:lang w:val="en-AU"/>
              </w:rPr>
              <w:t xml:space="preserve"> (</w:t>
            </w:r>
            <w:r w:rsidRPr="00975FE4">
              <w:rPr>
                <w:rFonts w:ascii="Times New Roman" w:hAnsi="Times New Roman" w:cs="Times New Roman"/>
                <w:sz w:val="24"/>
                <w:szCs w:val="24"/>
              </w:rPr>
              <w:t>км)</w:t>
            </w:r>
          </w:p>
        </w:tc>
        <w:tc>
          <w:tcPr>
            <w:tcW w:w="1134" w:type="dxa"/>
            <w:vMerge w:val="restart"/>
            <w:vAlign w:val="center"/>
          </w:tcPr>
          <w:p w:rsidR="00894B19" w:rsidRPr="00975FE4" w:rsidRDefault="00894B19"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Тозу деңгейі</w:t>
            </w:r>
          </w:p>
        </w:tc>
        <w:tc>
          <w:tcPr>
            <w:tcW w:w="2126" w:type="dxa"/>
            <w:gridSpan w:val="2"/>
            <w:vAlign w:val="center"/>
          </w:tcPr>
          <w:p w:rsidR="00894B19" w:rsidRPr="00975FE4" w:rsidRDefault="00894B19"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КТП саны</w:t>
            </w:r>
          </w:p>
        </w:tc>
      </w:tr>
      <w:tr w:rsidR="00894B19" w:rsidRPr="00975FE4" w:rsidTr="00975FE4">
        <w:tc>
          <w:tcPr>
            <w:tcW w:w="1701" w:type="dxa"/>
            <w:vMerge/>
            <w:vAlign w:val="center"/>
          </w:tcPr>
          <w:p w:rsidR="00894B19" w:rsidRPr="00975FE4" w:rsidRDefault="00894B19" w:rsidP="00975FE4">
            <w:pPr>
              <w:contextualSpacing/>
              <w:jc w:val="center"/>
              <w:rPr>
                <w:rFonts w:ascii="Times New Roman" w:hAnsi="Times New Roman" w:cs="Times New Roman"/>
                <w:sz w:val="24"/>
                <w:szCs w:val="24"/>
                <w:lang w:val="kk-KZ"/>
              </w:rPr>
            </w:pPr>
          </w:p>
        </w:tc>
        <w:tc>
          <w:tcPr>
            <w:tcW w:w="1134" w:type="dxa"/>
            <w:vMerge/>
            <w:vAlign w:val="center"/>
          </w:tcPr>
          <w:p w:rsidR="00894B19" w:rsidRPr="00975FE4" w:rsidRDefault="00894B19" w:rsidP="00975FE4">
            <w:pPr>
              <w:contextualSpacing/>
              <w:jc w:val="center"/>
              <w:rPr>
                <w:rFonts w:ascii="Times New Roman" w:hAnsi="Times New Roman" w:cs="Times New Roman"/>
                <w:sz w:val="24"/>
                <w:szCs w:val="24"/>
                <w:lang w:val="kk-KZ"/>
              </w:rPr>
            </w:pPr>
          </w:p>
        </w:tc>
        <w:tc>
          <w:tcPr>
            <w:tcW w:w="993" w:type="dxa"/>
            <w:vMerge/>
            <w:vAlign w:val="center"/>
          </w:tcPr>
          <w:p w:rsidR="00894B19" w:rsidRPr="00975FE4" w:rsidRDefault="00894B19" w:rsidP="00975FE4">
            <w:pPr>
              <w:contextualSpacing/>
              <w:jc w:val="center"/>
              <w:rPr>
                <w:rFonts w:ascii="Times New Roman" w:hAnsi="Times New Roman" w:cs="Times New Roman"/>
                <w:sz w:val="24"/>
                <w:szCs w:val="24"/>
                <w:lang w:val="kk-KZ"/>
              </w:rPr>
            </w:pPr>
          </w:p>
        </w:tc>
        <w:tc>
          <w:tcPr>
            <w:tcW w:w="1275" w:type="dxa"/>
            <w:vAlign w:val="center"/>
          </w:tcPr>
          <w:p w:rsidR="00894B19" w:rsidRPr="00975FE4" w:rsidRDefault="009B1252"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теңгерім</w:t>
            </w:r>
            <w:r>
              <w:rPr>
                <w:rFonts w:ascii="Times New Roman" w:hAnsi="Times New Roman" w:cs="Times New Roman"/>
                <w:sz w:val="24"/>
                <w:szCs w:val="24"/>
                <w:lang w:val="kk-KZ"/>
              </w:rPr>
              <w:t xml:space="preserve"> </w:t>
            </w:r>
            <w:r w:rsidRPr="00975FE4">
              <w:rPr>
                <w:rFonts w:ascii="Times New Roman" w:hAnsi="Times New Roman" w:cs="Times New Roman"/>
                <w:sz w:val="24"/>
                <w:szCs w:val="24"/>
                <w:lang w:val="kk-KZ"/>
              </w:rPr>
              <w:t>де</w:t>
            </w:r>
          </w:p>
        </w:tc>
        <w:tc>
          <w:tcPr>
            <w:tcW w:w="1276" w:type="dxa"/>
            <w:vAlign w:val="center"/>
          </w:tcPr>
          <w:p w:rsidR="00894B19" w:rsidRPr="00975FE4" w:rsidRDefault="009B1252"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теңгерім</w:t>
            </w:r>
            <w:r>
              <w:rPr>
                <w:rFonts w:ascii="Times New Roman" w:hAnsi="Times New Roman" w:cs="Times New Roman"/>
                <w:sz w:val="24"/>
                <w:szCs w:val="24"/>
                <w:lang w:val="kk-KZ"/>
              </w:rPr>
              <w:t xml:space="preserve"> </w:t>
            </w:r>
            <w:r w:rsidRPr="00975FE4">
              <w:rPr>
                <w:rFonts w:ascii="Times New Roman" w:hAnsi="Times New Roman" w:cs="Times New Roman"/>
                <w:sz w:val="24"/>
                <w:szCs w:val="24"/>
                <w:lang w:val="kk-KZ"/>
              </w:rPr>
              <w:t>де емес</w:t>
            </w:r>
          </w:p>
        </w:tc>
        <w:tc>
          <w:tcPr>
            <w:tcW w:w="1134" w:type="dxa"/>
            <w:vMerge/>
            <w:vAlign w:val="center"/>
          </w:tcPr>
          <w:p w:rsidR="00894B19" w:rsidRPr="00975FE4" w:rsidRDefault="00894B19" w:rsidP="00975FE4">
            <w:pPr>
              <w:contextualSpacing/>
              <w:jc w:val="center"/>
              <w:rPr>
                <w:rFonts w:ascii="Times New Roman" w:hAnsi="Times New Roman" w:cs="Times New Roman"/>
                <w:sz w:val="24"/>
                <w:szCs w:val="24"/>
                <w:lang w:val="kk-KZ"/>
              </w:rPr>
            </w:pPr>
          </w:p>
        </w:tc>
        <w:tc>
          <w:tcPr>
            <w:tcW w:w="1134" w:type="dxa"/>
            <w:vAlign w:val="center"/>
          </w:tcPr>
          <w:p w:rsidR="00894B19" w:rsidRPr="00975FE4" w:rsidRDefault="00975FE4"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теңгерімде</w:t>
            </w:r>
          </w:p>
        </w:tc>
        <w:tc>
          <w:tcPr>
            <w:tcW w:w="992" w:type="dxa"/>
            <w:vAlign w:val="center"/>
          </w:tcPr>
          <w:p w:rsidR="00894B19" w:rsidRPr="00975FE4" w:rsidRDefault="009B1252"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т</w:t>
            </w:r>
            <w:r w:rsidR="00975FE4" w:rsidRPr="00975FE4">
              <w:rPr>
                <w:rFonts w:ascii="Times New Roman" w:hAnsi="Times New Roman" w:cs="Times New Roman"/>
                <w:sz w:val="24"/>
                <w:szCs w:val="24"/>
                <w:lang w:val="kk-KZ"/>
              </w:rPr>
              <w:t>еңге</w:t>
            </w:r>
            <w:r>
              <w:rPr>
                <w:rFonts w:ascii="Times New Roman" w:hAnsi="Times New Roman" w:cs="Times New Roman"/>
                <w:sz w:val="24"/>
                <w:szCs w:val="24"/>
                <w:lang w:val="kk-KZ"/>
              </w:rPr>
              <w:t xml:space="preserve"> </w:t>
            </w:r>
            <w:r w:rsidR="00975FE4" w:rsidRPr="00975FE4">
              <w:rPr>
                <w:rFonts w:ascii="Times New Roman" w:hAnsi="Times New Roman" w:cs="Times New Roman"/>
                <w:sz w:val="24"/>
                <w:szCs w:val="24"/>
                <w:lang w:val="kk-KZ"/>
              </w:rPr>
              <w:t>рімде емес</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Ақжайық</w:t>
            </w:r>
          </w:p>
        </w:tc>
        <w:tc>
          <w:tcPr>
            <w:tcW w:w="1134" w:type="dxa"/>
          </w:tcPr>
          <w:p w:rsidR="00894B19" w:rsidRPr="00975FE4" w:rsidRDefault="00894B19" w:rsidP="004B0D2C">
            <w:pPr>
              <w:contextualSpacing/>
              <w:jc w:val="center"/>
              <w:rPr>
                <w:rFonts w:ascii="Times New Roman" w:hAnsi="Times New Roman" w:cs="Times New Roman"/>
                <w:sz w:val="24"/>
                <w:szCs w:val="24"/>
              </w:rPr>
            </w:pPr>
            <w:r w:rsidRPr="00975FE4">
              <w:rPr>
                <w:rFonts w:ascii="Times New Roman" w:hAnsi="Times New Roman" w:cs="Times New Roman"/>
                <w:sz w:val="24"/>
                <w:szCs w:val="24"/>
              </w:rPr>
              <w:t>35319</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49</w:t>
            </w:r>
          </w:p>
        </w:tc>
        <w:tc>
          <w:tcPr>
            <w:tcW w:w="1275" w:type="dxa"/>
          </w:tcPr>
          <w:p w:rsidR="00894B19" w:rsidRPr="00975FE4" w:rsidRDefault="00894B19" w:rsidP="004B0D2C">
            <w:pPr>
              <w:contextualSpacing/>
              <w:jc w:val="center"/>
              <w:rPr>
                <w:rFonts w:ascii="Times New Roman" w:hAnsi="Times New Roman" w:cs="Times New Roman"/>
                <w:sz w:val="24"/>
                <w:szCs w:val="24"/>
              </w:rPr>
            </w:pPr>
            <w:r w:rsidRPr="00975FE4">
              <w:rPr>
                <w:rFonts w:ascii="Times New Roman" w:hAnsi="Times New Roman" w:cs="Times New Roman"/>
                <w:sz w:val="24"/>
                <w:szCs w:val="24"/>
              </w:rPr>
              <w:t>2354,4</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348,2</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90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342</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165</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Бөкей Орда</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15145</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19</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1361,6</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162</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97</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243</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42</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Бөрлі</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56000</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28</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1556,4</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162</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143</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226</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Жаңақала</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24000</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27</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1190,7</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219,3</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220</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90</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Жәнібек</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17322</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15</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984,8</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55</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100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118</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51</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Бәйтерек</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52287</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67</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1690</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159,4</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90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365</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176</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Қазталов</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14460</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29</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1479</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12</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100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197</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15</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Қаратөбе</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15370</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22</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1005,3</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30,3</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140</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54</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Сырым</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17308</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24</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1052</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79</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90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145</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37</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Тасқала</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8113</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5</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1114,4</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40,3</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90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120</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12</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Теректі</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36140</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58</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1938,5</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113,5</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303</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91</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Шыңғырлау</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13826</w:t>
            </w:r>
          </w:p>
        </w:tc>
        <w:tc>
          <w:tcPr>
            <w:tcW w:w="993" w:type="dxa"/>
          </w:tcPr>
          <w:p w:rsidR="00894B19" w:rsidRPr="00975FE4" w:rsidRDefault="00894B19"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19</w:t>
            </w:r>
          </w:p>
        </w:tc>
        <w:tc>
          <w:tcPr>
            <w:tcW w:w="1275"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1020,5</w:t>
            </w:r>
          </w:p>
        </w:tc>
        <w:tc>
          <w:tcPr>
            <w:tcW w:w="1276"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22,2</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90</w:t>
            </w:r>
          </w:p>
        </w:tc>
        <w:tc>
          <w:tcPr>
            <w:tcW w:w="1134"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63</w:t>
            </w:r>
          </w:p>
        </w:tc>
        <w:tc>
          <w:tcPr>
            <w:tcW w:w="992" w:type="dxa"/>
          </w:tcPr>
          <w:p w:rsidR="00894B19" w:rsidRPr="00975FE4" w:rsidRDefault="00894B19"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30</w:t>
            </w:r>
          </w:p>
        </w:tc>
      </w:tr>
      <w:tr w:rsidR="00894B19" w:rsidRPr="00975FE4" w:rsidTr="00212D61">
        <w:tc>
          <w:tcPr>
            <w:tcW w:w="1701" w:type="dxa"/>
          </w:tcPr>
          <w:p w:rsidR="00894B19" w:rsidRPr="00975FE4" w:rsidRDefault="00894B19" w:rsidP="004B0D2C">
            <w:pPr>
              <w:contextualSpacing/>
              <w:jc w:val="both"/>
              <w:rPr>
                <w:rFonts w:ascii="Times New Roman" w:hAnsi="Times New Roman" w:cs="Times New Roman"/>
                <w:i/>
                <w:sz w:val="24"/>
                <w:szCs w:val="24"/>
                <w:lang w:val="kk-KZ"/>
              </w:rPr>
            </w:pPr>
            <w:r w:rsidRPr="00975FE4">
              <w:rPr>
                <w:rFonts w:ascii="Times New Roman" w:hAnsi="Times New Roman" w:cs="Times New Roman"/>
                <w:i/>
                <w:sz w:val="24"/>
                <w:szCs w:val="24"/>
                <w:lang w:val="kk-KZ"/>
              </w:rPr>
              <w:t>Барлығы</w:t>
            </w:r>
          </w:p>
        </w:tc>
        <w:tc>
          <w:tcPr>
            <w:tcW w:w="1134" w:type="dxa"/>
          </w:tcPr>
          <w:p w:rsidR="00894B19" w:rsidRPr="00975FE4" w:rsidRDefault="00894B19" w:rsidP="004B0D2C">
            <w:pPr>
              <w:contextualSpacing/>
              <w:jc w:val="both"/>
              <w:rPr>
                <w:rFonts w:ascii="Times New Roman" w:hAnsi="Times New Roman" w:cs="Times New Roman"/>
                <w:i/>
                <w:sz w:val="24"/>
                <w:szCs w:val="24"/>
                <w:lang w:val="en-AU"/>
              </w:rPr>
            </w:pPr>
            <w:r w:rsidRPr="00975FE4">
              <w:rPr>
                <w:rFonts w:ascii="Times New Roman" w:hAnsi="Times New Roman" w:cs="Times New Roman"/>
                <w:i/>
                <w:sz w:val="24"/>
                <w:szCs w:val="24"/>
                <w:lang w:val="en-AU"/>
              </w:rPr>
              <w:t>305290</w:t>
            </w:r>
          </w:p>
        </w:tc>
        <w:tc>
          <w:tcPr>
            <w:tcW w:w="993" w:type="dxa"/>
          </w:tcPr>
          <w:p w:rsidR="00894B19" w:rsidRPr="00975FE4" w:rsidRDefault="00894B19" w:rsidP="004B0D2C">
            <w:pPr>
              <w:contextualSpacing/>
              <w:jc w:val="center"/>
              <w:rPr>
                <w:rFonts w:ascii="Times New Roman" w:hAnsi="Times New Roman" w:cs="Times New Roman"/>
                <w:i/>
                <w:sz w:val="24"/>
                <w:szCs w:val="24"/>
                <w:lang w:val="en-AU"/>
              </w:rPr>
            </w:pPr>
            <w:r w:rsidRPr="00975FE4">
              <w:rPr>
                <w:rFonts w:ascii="Times New Roman" w:hAnsi="Times New Roman" w:cs="Times New Roman"/>
                <w:i/>
                <w:sz w:val="24"/>
                <w:szCs w:val="24"/>
                <w:lang w:val="en-AU"/>
              </w:rPr>
              <w:t>362</w:t>
            </w:r>
          </w:p>
        </w:tc>
        <w:tc>
          <w:tcPr>
            <w:tcW w:w="1275" w:type="dxa"/>
          </w:tcPr>
          <w:p w:rsidR="00894B19" w:rsidRPr="00975FE4" w:rsidRDefault="00894B19" w:rsidP="004B0D2C">
            <w:pPr>
              <w:contextualSpacing/>
              <w:jc w:val="center"/>
              <w:rPr>
                <w:rFonts w:ascii="Times New Roman" w:hAnsi="Times New Roman" w:cs="Times New Roman"/>
                <w:i/>
                <w:sz w:val="24"/>
                <w:szCs w:val="24"/>
                <w:lang w:val="kk-KZ"/>
              </w:rPr>
            </w:pPr>
            <w:r w:rsidRPr="00975FE4">
              <w:rPr>
                <w:rFonts w:ascii="Times New Roman" w:hAnsi="Times New Roman" w:cs="Times New Roman"/>
                <w:i/>
                <w:sz w:val="24"/>
                <w:szCs w:val="24"/>
                <w:lang w:val="kk-KZ"/>
              </w:rPr>
              <w:t>16751</w:t>
            </w:r>
          </w:p>
        </w:tc>
        <w:tc>
          <w:tcPr>
            <w:tcW w:w="1276" w:type="dxa"/>
          </w:tcPr>
          <w:p w:rsidR="00894B19" w:rsidRPr="00975FE4" w:rsidRDefault="00894B19" w:rsidP="004B0D2C">
            <w:pPr>
              <w:contextualSpacing/>
              <w:jc w:val="center"/>
              <w:rPr>
                <w:rFonts w:ascii="Times New Roman" w:hAnsi="Times New Roman" w:cs="Times New Roman"/>
                <w:i/>
                <w:sz w:val="24"/>
                <w:szCs w:val="24"/>
                <w:lang w:val="kk-KZ"/>
              </w:rPr>
            </w:pPr>
            <w:r w:rsidRPr="00975FE4">
              <w:rPr>
                <w:rFonts w:ascii="Times New Roman" w:hAnsi="Times New Roman" w:cs="Times New Roman"/>
                <w:i/>
                <w:sz w:val="24"/>
                <w:szCs w:val="24"/>
                <w:lang w:val="kk-KZ"/>
              </w:rPr>
              <w:t>1404</w:t>
            </w:r>
          </w:p>
        </w:tc>
        <w:tc>
          <w:tcPr>
            <w:tcW w:w="1134" w:type="dxa"/>
          </w:tcPr>
          <w:p w:rsidR="00894B19" w:rsidRPr="00975FE4" w:rsidRDefault="00894B19" w:rsidP="004B0D2C">
            <w:pPr>
              <w:contextualSpacing/>
              <w:jc w:val="center"/>
              <w:rPr>
                <w:rFonts w:ascii="Times New Roman" w:hAnsi="Times New Roman" w:cs="Times New Roman"/>
                <w:i/>
                <w:sz w:val="24"/>
                <w:szCs w:val="24"/>
                <w:lang w:val="kk-KZ"/>
              </w:rPr>
            </w:pPr>
            <w:r w:rsidRPr="00975FE4">
              <w:rPr>
                <w:rFonts w:ascii="Times New Roman" w:hAnsi="Times New Roman" w:cs="Times New Roman"/>
                <w:i/>
                <w:sz w:val="24"/>
                <w:szCs w:val="24"/>
                <w:lang w:val="kk-KZ"/>
              </w:rPr>
              <w:t>89</w:t>
            </w:r>
          </w:p>
        </w:tc>
        <w:tc>
          <w:tcPr>
            <w:tcW w:w="1134" w:type="dxa"/>
          </w:tcPr>
          <w:p w:rsidR="00894B19" w:rsidRPr="00975FE4" w:rsidRDefault="00894B19" w:rsidP="004B0D2C">
            <w:pPr>
              <w:contextualSpacing/>
              <w:jc w:val="center"/>
              <w:rPr>
                <w:rFonts w:ascii="Times New Roman" w:hAnsi="Times New Roman" w:cs="Times New Roman"/>
                <w:i/>
                <w:sz w:val="24"/>
                <w:szCs w:val="24"/>
                <w:lang w:val="kk-KZ"/>
              </w:rPr>
            </w:pPr>
            <w:r w:rsidRPr="00975FE4">
              <w:rPr>
                <w:rFonts w:ascii="Times New Roman" w:hAnsi="Times New Roman" w:cs="Times New Roman"/>
                <w:i/>
                <w:sz w:val="24"/>
                <w:szCs w:val="24"/>
                <w:lang w:val="kk-KZ"/>
              </w:rPr>
              <w:t>2399</w:t>
            </w:r>
          </w:p>
        </w:tc>
        <w:tc>
          <w:tcPr>
            <w:tcW w:w="992" w:type="dxa"/>
          </w:tcPr>
          <w:p w:rsidR="00894B19" w:rsidRPr="00975FE4" w:rsidRDefault="00894B19" w:rsidP="004B0D2C">
            <w:pPr>
              <w:contextualSpacing/>
              <w:jc w:val="center"/>
              <w:rPr>
                <w:rFonts w:ascii="Times New Roman" w:hAnsi="Times New Roman" w:cs="Times New Roman"/>
                <w:i/>
                <w:sz w:val="24"/>
                <w:szCs w:val="24"/>
                <w:lang w:val="kk-KZ"/>
              </w:rPr>
            </w:pPr>
            <w:r w:rsidRPr="00975FE4">
              <w:rPr>
                <w:rFonts w:ascii="Times New Roman" w:hAnsi="Times New Roman" w:cs="Times New Roman"/>
                <w:i/>
                <w:sz w:val="24"/>
                <w:szCs w:val="24"/>
                <w:lang w:val="kk-KZ"/>
              </w:rPr>
              <w:t>989</w:t>
            </w:r>
          </w:p>
        </w:tc>
      </w:tr>
      <w:tr w:rsidR="00894B19" w:rsidRPr="00975FE4" w:rsidTr="00212D61">
        <w:tc>
          <w:tcPr>
            <w:tcW w:w="9639" w:type="dxa"/>
            <w:gridSpan w:val="8"/>
          </w:tcPr>
          <w:p w:rsidR="00894B19" w:rsidRPr="00975FE4" w:rsidRDefault="00B03189" w:rsidP="009B1252">
            <w:pPr>
              <w:ind w:firstLine="601"/>
              <w:contextualSpacing/>
              <w:jc w:val="both"/>
              <w:rPr>
                <w:rFonts w:ascii="Times New Roman" w:hAnsi="Times New Roman" w:cs="Times New Roman"/>
                <w:sz w:val="24"/>
                <w:szCs w:val="24"/>
              </w:rPr>
            </w:pPr>
            <w:r w:rsidRPr="00975FE4">
              <w:rPr>
                <w:rFonts w:ascii="Times New Roman" w:eastAsia="Calibri" w:hAnsi="Times New Roman" w:cs="Times New Roman"/>
                <w:sz w:val="24"/>
                <w:szCs w:val="24"/>
              </w:rPr>
              <w:t>Ескерту –</w:t>
            </w:r>
            <w:r w:rsidRPr="00975FE4">
              <w:rPr>
                <w:rFonts w:ascii="Times New Roman" w:eastAsia="Calibri" w:hAnsi="Times New Roman" w:cs="Times New Roman"/>
                <w:bCs/>
                <w:sz w:val="24"/>
                <w:szCs w:val="24"/>
                <w:lang w:val="kk-KZ"/>
              </w:rPr>
              <w:t xml:space="preserve"> Әдебиет негізінде құралған</w:t>
            </w:r>
            <w:r w:rsidR="00894B19" w:rsidRPr="00975FE4">
              <w:rPr>
                <w:rFonts w:ascii="Times New Roman" w:hAnsi="Times New Roman" w:cs="Times New Roman"/>
                <w:bCs/>
                <w:sz w:val="24"/>
                <w:szCs w:val="24"/>
                <w:lang w:val="kk-KZ"/>
              </w:rPr>
              <w:t xml:space="preserve"> [</w:t>
            </w:r>
            <w:r w:rsidR="005E7ABC">
              <w:fldChar w:fldCharType="begin"/>
            </w:r>
            <w:r w:rsidR="005E7ABC">
              <w:instrText xml:space="preserve"> REF _Ref158046108 \r \h  \* MERGEFORMAT </w:instrText>
            </w:r>
            <w:r w:rsidR="005E7ABC">
              <w:fldChar w:fldCharType="separate"/>
            </w:r>
            <w:r w:rsidR="00D540B3" w:rsidRPr="00975FE4">
              <w:rPr>
                <w:rFonts w:ascii="Times New Roman" w:hAnsi="Times New Roman" w:cs="Times New Roman"/>
                <w:bCs/>
                <w:sz w:val="24"/>
                <w:szCs w:val="24"/>
                <w:lang w:val="kk-KZ"/>
              </w:rPr>
              <w:t>13</w:t>
            </w:r>
            <w:r w:rsidR="009B1252">
              <w:rPr>
                <w:rFonts w:ascii="Times New Roman" w:hAnsi="Times New Roman" w:cs="Times New Roman"/>
                <w:bCs/>
                <w:sz w:val="24"/>
                <w:szCs w:val="24"/>
                <w:lang w:val="kk-KZ"/>
              </w:rPr>
              <w:t>7</w:t>
            </w:r>
            <w:r w:rsidR="005E7ABC">
              <w:fldChar w:fldCharType="end"/>
            </w:r>
            <w:r w:rsidR="00894B19" w:rsidRPr="00975FE4">
              <w:rPr>
                <w:rFonts w:ascii="Times New Roman" w:hAnsi="Times New Roman" w:cs="Times New Roman"/>
                <w:bCs/>
                <w:sz w:val="24"/>
                <w:szCs w:val="24"/>
                <w:lang w:val="kk-KZ"/>
              </w:rPr>
              <w:t xml:space="preserve">] </w:t>
            </w:r>
          </w:p>
        </w:tc>
      </w:tr>
    </w:tbl>
    <w:p w:rsidR="00894B19" w:rsidRPr="00894B19" w:rsidRDefault="00894B19" w:rsidP="004B0D2C">
      <w:pPr>
        <w:spacing w:after="0" w:line="240" w:lineRule="auto"/>
        <w:contextualSpacing/>
        <w:jc w:val="both"/>
        <w:rPr>
          <w:rFonts w:ascii="Times New Roman" w:hAnsi="Times New Roman" w:cs="Times New Roman"/>
          <w:sz w:val="28"/>
          <w:szCs w:val="28"/>
          <w:lang w:val="kk-KZ"/>
        </w:rPr>
      </w:pPr>
    </w:p>
    <w:p w:rsidR="00894B19" w:rsidRDefault="00975FE4"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26-</w:t>
      </w:r>
      <w:r w:rsidRPr="00894B19">
        <w:rPr>
          <w:rFonts w:ascii="Times New Roman" w:hAnsi="Times New Roman" w:cs="Times New Roman"/>
          <w:sz w:val="28"/>
          <w:szCs w:val="28"/>
          <w:lang w:val="kk-KZ"/>
        </w:rPr>
        <w:t xml:space="preserve">кестеден </w:t>
      </w:r>
      <w:r w:rsidR="00894B19" w:rsidRPr="00894B19">
        <w:rPr>
          <w:rFonts w:ascii="Times New Roman" w:hAnsi="Times New Roman" w:cs="Times New Roman"/>
          <w:sz w:val="28"/>
          <w:szCs w:val="28"/>
          <w:lang w:val="kk-KZ"/>
        </w:rPr>
        <w:t>көретініміздей «Батыс Қазақстан электр желілік компаниясы» ЖШС теңгерімінде Орал қаласын есептемегенде</w:t>
      </w:r>
      <w:r w:rsidR="00543ACF">
        <w:rPr>
          <w:rFonts w:ascii="Times New Roman" w:hAnsi="Times New Roman" w:cs="Times New Roman"/>
          <w:sz w:val="28"/>
          <w:szCs w:val="28"/>
          <w:lang w:val="kk-KZ"/>
        </w:rPr>
        <w:t xml:space="preserve"> </w:t>
      </w:r>
      <w:r w:rsidR="00894B19" w:rsidRPr="00894B19">
        <w:rPr>
          <w:rFonts w:ascii="Times New Roman" w:hAnsi="Times New Roman" w:cs="Times New Roman"/>
          <w:sz w:val="28"/>
          <w:szCs w:val="28"/>
          <w:lang w:val="kk-KZ"/>
        </w:rPr>
        <w:t>аудандарда 16751 шақырым электр желілері бар, соның ішінде 1404 шақырымы иесіз желілер. Сонымен қатар, теңгерімінде трансформаторлық қосалқы станциялар және комплектілі қосалқы станциялар саны 2399 дана, ал иесіз саны 989 данаға жетеді.</w:t>
      </w:r>
    </w:p>
    <w:p w:rsidR="003B1EED" w:rsidRDefault="00CF2B6A"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Өңірдің электр желілерін қамтитын </w:t>
      </w:r>
      <w:r w:rsidR="003B1EED" w:rsidRPr="00894B19">
        <w:rPr>
          <w:rFonts w:ascii="Times New Roman" w:hAnsi="Times New Roman" w:cs="Times New Roman"/>
          <w:sz w:val="28"/>
          <w:szCs w:val="28"/>
          <w:lang w:val="kk-KZ"/>
        </w:rPr>
        <w:t xml:space="preserve">«Батыс Қазақстан электр желілік компаниясы» ЖШС </w:t>
      </w:r>
      <w:r w:rsidR="003B1EED">
        <w:rPr>
          <w:rFonts w:ascii="Times New Roman" w:hAnsi="Times New Roman" w:cs="Times New Roman"/>
          <w:sz w:val="28"/>
          <w:szCs w:val="28"/>
          <w:lang w:val="kk-KZ"/>
        </w:rPr>
        <w:t>мәселесін талдайық</w:t>
      </w:r>
      <w:r>
        <w:rPr>
          <w:rFonts w:ascii="Times New Roman" w:hAnsi="Times New Roman" w:cs="Times New Roman"/>
          <w:sz w:val="28"/>
          <w:szCs w:val="28"/>
          <w:lang w:val="kk-KZ"/>
        </w:rPr>
        <w:t>.</w:t>
      </w:r>
    </w:p>
    <w:p w:rsidR="003B1EED" w:rsidRDefault="003B1EED" w:rsidP="004B0D2C">
      <w:pPr>
        <w:spacing w:after="0" w:line="240" w:lineRule="auto"/>
        <w:ind w:firstLine="708"/>
        <w:contextualSpacing/>
        <w:jc w:val="both"/>
        <w:rPr>
          <w:rFonts w:ascii="Times New Roman" w:hAnsi="Times New Roman" w:cs="Times New Roman"/>
          <w:sz w:val="28"/>
          <w:szCs w:val="28"/>
          <w:lang w:val="kk-KZ"/>
        </w:rPr>
      </w:pPr>
    </w:p>
    <w:p w:rsidR="003B1EED" w:rsidRDefault="003B1EED" w:rsidP="00975FE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3B1EED">
        <w:rPr>
          <w:rFonts w:ascii="Times New Roman" w:hAnsi="Times New Roman" w:cs="Times New Roman"/>
          <w:sz w:val="28"/>
          <w:szCs w:val="28"/>
          <w:lang w:val="kk-KZ"/>
        </w:rPr>
        <w:t>2</w:t>
      </w:r>
      <w:r w:rsidR="00D92832">
        <w:rPr>
          <w:rFonts w:ascii="Times New Roman" w:hAnsi="Times New Roman" w:cs="Times New Roman"/>
          <w:sz w:val="28"/>
          <w:szCs w:val="28"/>
          <w:lang w:val="kk-KZ"/>
        </w:rPr>
        <w:t xml:space="preserve">7 </w:t>
      </w:r>
      <w:r w:rsidR="00975FE4">
        <w:rPr>
          <w:rFonts w:ascii="Times New Roman" w:hAnsi="Times New Roman" w:cs="Times New Roman"/>
          <w:sz w:val="28"/>
          <w:szCs w:val="28"/>
          <w:lang w:val="kk-KZ"/>
        </w:rPr>
        <w:t>–</w:t>
      </w:r>
      <w:r w:rsidR="00D92832">
        <w:rPr>
          <w:rFonts w:ascii="Times New Roman" w:hAnsi="Times New Roman" w:cs="Times New Roman"/>
          <w:sz w:val="28"/>
          <w:szCs w:val="28"/>
          <w:lang w:val="kk-KZ"/>
        </w:rPr>
        <w:t xml:space="preserve"> </w:t>
      </w:r>
      <w:r w:rsidRPr="00894B19">
        <w:rPr>
          <w:rFonts w:ascii="Times New Roman" w:hAnsi="Times New Roman" w:cs="Times New Roman"/>
          <w:sz w:val="28"/>
          <w:szCs w:val="28"/>
          <w:lang w:val="kk-KZ"/>
        </w:rPr>
        <w:t xml:space="preserve">«Батыс Қазақстан электр желілік компаниясы» ЖШС </w:t>
      </w:r>
      <w:r>
        <w:rPr>
          <w:rFonts w:ascii="Times New Roman" w:hAnsi="Times New Roman" w:cs="Times New Roman"/>
          <w:sz w:val="28"/>
          <w:szCs w:val="28"/>
        </w:rPr>
        <w:t>есептеулер</w:t>
      </w:r>
      <w:r>
        <w:rPr>
          <w:rFonts w:ascii="Times New Roman" w:hAnsi="Times New Roman" w:cs="Times New Roman"/>
          <w:sz w:val="28"/>
          <w:szCs w:val="28"/>
          <w:lang w:val="kk-KZ"/>
        </w:rPr>
        <w:t>і</w:t>
      </w:r>
    </w:p>
    <w:p w:rsidR="00975FE4" w:rsidRPr="00975FE4" w:rsidRDefault="00975FE4" w:rsidP="00975FE4">
      <w:pPr>
        <w:spacing w:after="0" w:line="240" w:lineRule="auto"/>
        <w:contextualSpacing/>
        <w:jc w:val="both"/>
        <w:rPr>
          <w:rFonts w:ascii="Times New Roman" w:hAnsi="Times New Roman" w:cs="Times New Roman"/>
          <w:sz w:val="16"/>
          <w:szCs w:val="16"/>
          <w:lang w:val="kk-KZ"/>
        </w:rPr>
      </w:pPr>
    </w:p>
    <w:tbl>
      <w:tblPr>
        <w:tblStyle w:val="af2"/>
        <w:tblW w:w="0" w:type="auto"/>
        <w:tblInd w:w="136" w:type="dxa"/>
        <w:tblLook w:val="04A0" w:firstRow="1" w:lastRow="0" w:firstColumn="1" w:lastColumn="0" w:noHBand="0" w:noVBand="1"/>
      </w:tblPr>
      <w:tblGrid>
        <w:gridCol w:w="3570"/>
        <w:gridCol w:w="2407"/>
        <w:gridCol w:w="3612"/>
      </w:tblGrid>
      <w:tr w:rsidR="003B1EED" w:rsidRPr="00975FE4" w:rsidTr="00975FE4">
        <w:tc>
          <w:tcPr>
            <w:tcW w:w="3570" w:type="dxa"/>
            <w:shd w:val="clear" w:color="auto" w:fill="auto"/>
          </w:tcPr>
          <w:p w:rsidR="003B1EED" w:rsidRPr="00975FE4" w:rsidRDefault="003B1EED"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Көрсеткіш</w:t>
            </w:r>
          </w:p>
        </w:tc>
        <w:tc>
          <w:tcPr>
            <w:tcW w:w="2407" w:type="dxa"/>
            <w:shd w:val="clear" w:color="auto" w:fill="auto"/>
            <w:vAlign w:val="center"/>
          </w:tcPr>
          <w:p w:rsidR="003B1EED" w:rsidRPr="00975FE4" w:rsidRDefault="003B1EED"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Шама</w:t>
            </w:r>
          </w:p>
        </w:tc>
        <w:tc>
          <w:tcPr>
            <w:tcW w:w="3612" w:type="dxa"/>
            <w:shd w:val="clear" w:color="auto" w:fill="auto"/>
          </w:tcPr>
          <w:p w:rsidR="003B1EED" w:rsidRPr="00975FE4" w:rsidRDefault="003B1EED"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Еспетеу</w:t>
            </w:r>
          </w:p>
        </w:tc>
      </w:tr>
      <w:tr w:rsidR="003B1EED" w:rsidRPr="00975FE4" w:rsidTr="00975FE4">
        <w:tc>
          <w:tcPr>
            <w:tcW w:w="3570" w:type="dxa"/>
          </w:tcPr>
          <w:p w:rsidR="003B1EED" w:rsidRPr="00975FE4" w:rsidRDefault="003B1EED"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Тасымалданатын электр энергиясының жалпы көлемі</w:t>
            </w:r>
          </w:p>
        </w:tc>
        <w:tc>
          <w:tcPr>
            <w:tcW w:w="2407" w:type="dxa"/>
            <w:vAlign w:val="center"/>
          </w:tcPr>
          <w:p w:rsidR="003B1EED" w:rsidRPr="00975FE4" w:rsidRDefault="003B1EED"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860 млн. кВт.сағ</w:t>
            </w:r>
          </w:p>
        </w:tc>
        <w:tc>
          <w:tcPr>
            <w:tcW w:w="3612" w:type="dxa"/>
          </w:tcPr>
          <w:p w:rsidR="003B1EED" w:rsidRPr="00975FE4" w:rsidRDefault="003B1EED" w:rsidP="004B0D2C">
            <w:pPr>
              <w:contextualSpacing/>
              <w:jc w:val="both"/>
              <w:rPr>
                <w:rFonts w:ascii="Times New Roman" w:hAnsi="Times New Roman" w:cs="Times New Roman"/>
                <w:sz w:val="24"/>
                <w:szCs w:val="24"/>
                <w:lang w:val="kk-KZ"/>
              </w:rPr>
            </w:pPr>
          </w:p>
        </w:tc>
      </w:tr>
      <w:tr w:rsidR="003B1EED" w:rsidRPr="00975FE4" w:rsidTr="00975FE4">
        <w:tc>
          <w:tcPr>
            <w:tcW w:w="3570" w:type="dxa"/>
          </w:tcPr>
          <w:p w:rsidR="003B1EED" w:rsidRPr="00975FE4" w:rsidRDefault="003B1EED"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Стандартты техникалық шығындар (%)</w:t>
            </w:r>
          </w:p>
        </w:tc>
        <w:tc>
          <w:tcPr>
            <w:tcW w:w="2407" w:type="dxa"/>
            <w:vAlign w:val="center"/>
          </w:tcPr>
          <w:p w:rsidR="003B1EED" w:rsidRPr="00975FE4" w:rsidRDefault="003B1EED"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16</w:t>
            </w:r>
          </w:p>
        </w:tc>
        <w:tc>
          <w:tcPr>
            <w:tcW w:w="3612" w:type="dxa"/>
          </w:tcPr>
          <w:p w:rsidR="003B1EED" w:rsidRPr="00975FE4" w:rsidRDefault="003B1EED" w:rsidP="004B0D2C">
            <w:pPr>
              <w:contextualSpacing/>
              <w:jc w:val="both"/>
              <w:rPr>
                <w:rFonts w:ascii="Times New Roman" w:hAnsi="Times New Roman" w:cs="Times New Roman"/>
                <w:sz w:val="24"/>
                <w:szCs w:val="24"/>
                <w:lang w:val="kk-KZ"/>
              </w:rPr>
            </w:pPr>
          </w:p>
        </w:tc>
      </w:tr>
      <w:tr w:rsidR="003B1EED" w:rsidRPr="00D7679B" w:rsidTr="00975FE4">
        <w:tc>
          <w:tcPr>
            <w:tcW w:w="3570" w:type="dxa"/>
          </w:tcPr>
          <w:p w:rsidR="003B1EED" w:rsidRPr="00975FE4" w:rsidRDefault="003B1EED"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Стандартты техникалық ысыраптар (млн кВт/сағ)</w:t>
            </w:r>
          </w:p>
        </w:tc>
        <w:tc>
          <w:tcPr>
            <w:tcW w:w="2407" w:type="dxa"/>
            <w:vAlign w:val="center"/>
          </w:tcPr>
          <w:p w:rsidR="003B1EED" w:rsidRPr="00975FE4" w:rsidRDefault="003B1EED"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162,6 млн. кВт.ч</w:t>
            </w:r>
          </w:p>
        </w:tc>
        <w:tc>
          <w:tcPr>
            <w:tcW w:w="3612" w:type="dxa"/>
          </w:tcPr>
          <w:p w:rsidR="003B1EED" w:rsidRPr="00975FE4" w:rsidRDefault="003B1EED" w:rsidP="009B1252">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860 млн кВт.сағ*16% = 162,6 млн кВт.сағ</w:t>
            </w:r>
          </w:p>
        </w:tc>
      </w:tr>
      <w:tr w:rsidR="003B1EED" w:rsidRPr="00D7679B" w:rsidTr="00975FE4">
        <w:tc>
          <w:tcPr>
            <w:tcW w:w="3570" w:type="dxa"/>
          </w:tcPr>
          <w:p w:rsidR="003B1EED" w:rsidRPr="00975FE4" w:rsidRDefault="003B1EED"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Нормативт</w:t>
            </w:r>
            <w:r w:rsidR="00C904B1" w:rsidRPr="00975FE4">
              <w:rPr>
                <w:rFonts w:ascii="Times New Roman" w:hAnsi="Times New Roman" w:cs="Times New Roman"/>
                <w:sz w:val="24"/>
                <w:szCs w:val="24"/>
                <w:lang w:val="kk-KZ"/>
              </w:rPr>
              <w:t>ік шығындарды сатып алуға кететін</w:t>
            </w:r>
            <w:r w:rsidRPr="00975FE4">
              <w:rPr>
                <w:rFonts w:ascii="Times New Roman" w:hAnsi="Times New Roman" w:cs="Times New Roman"/>
                <w:sz w:val="24"/>
                <w:szCs w:val="24"/>
                <w:lang w:val="kk-KZ"/>
              </w:rPr>
              <w:t xml:space="preserve"> шығындар (млрд. теңгемен)</w:t>
            </w:r>
          </w:p>
        </w:tc>
        <w:tc>
          <w:tcPr>
            <w:tcW w:w="2407" w:type="dxa"/>
            <w:vAlign w:val="center"/>
          </w:tcPr>
          <w:p w:rsidR="003B1EED" w:rsidRPr="00975FE4" w:rsidRDefault="00B96C6F"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w:t>
            </w:r>
            <w:r w:rsidR="003B1EED" w:rsidRPr="00975FE4">
              <w:rPr>
                <w:rFonts w:ascii="Times New Roman" w:hAnsi="Times New Roman" w:cs="Times New Roman"/>
                <w:sz w:val="24"/>
                <w:szCs w:val="24"/>
                <w:lang w:val="kk-KZ"/>
              </w:rPr>
              <w:t xml:space="preserve"> млрд. тенге</w:t>
            </w:r>
          </w:p>
        </w:tc>
        <w:tc>
          <w:tcPr>
            <w:tcW w:w="3612" w:type="dxa"/>
          </w:tcPr>
          <w:p w:rsidR="003B1EED" w:rsidRPr="00975FE4" w:rsidRDefault="003B1EED" w:rsidP="009B1252">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162,6 млн кВт</w:t>
            </w:r>
            <w:r w:rsidR="00B96C6F" w:rsidRPr="00975FE4">
              <w:rPr>
                <w:rFonts w:ascii="Times New Roman" w:hAnsi="Times New Roman" w:cs="Times New Roman"/>
                <w:sz w:val="24"/>
                <w:szCs w:val="24"/>
                <w:lang w:val="kk-KZ"/>
              </w:rPr>
              <w:t>.</w:t>
            </w:r>
            <w:r w:rsidRPr="00975FE4">
              <w:rPr>
                <w:rFonts w:ascii="Times New Roman" w:hAnsi="Times New Roman" w:cs="Times New Roman"/>
                <w:sz w:val="24"/>
                <w:szCs w:val="24"/>
                <w:lang w:val="kk-KZ"/>
              </w:rPr>
              <w:t>сағ*1</w:t>
            </w:r>
            <w:r w:rsidR="00B96C6F" w:rsidRPr="00975FE4">
              <w:rPr>
                <w:rFonts w:ascii="Times New Roman" w:hAnsi="Times New Roman" w:cs="Times New Roman"/>
                <w:sz w:val="24"/>
                <w:szCs w:val="24"/>
                <w:lang w:val="kk-KZ"/>
              </w:rPr>
              <w:t>2</w:t>
            </w:r>
            <w:r w:rsidRPr="00975FE4">
              <w:rPr>
                <w:rFonts w:ascii="Times New Roman" w:hAnsi="Times New Roman" w:cs="Times New Roman"/>
                <w:sz w:val="24"/>
                <w:szCs w:val="24"/>
                <w:lang w:val="kk-KZ"/>
              </w:rPr>
              <w:t>,</w:t>
            </w:r>
            <w:r w:rsidR="00B96C6F" w:rsidRPr="00975FE4">
              <w:rPr>
                <w:rFonts w:ascii="Times New Roman" w:hAnsi="Times New Roman" w:cs="Times New Roman"/>
                <w:sz w:val="24"/>
                <w:szCs w:val="24"/>
                <w:lang w:val="kk-KZ"/>
              </w:rPr>
              <w:t>52</w:t>
            </w:r>
            <w:r w:rsidRPr="00975FE4">
              <w:rPr>
                <w:rFonts w:ascii="Times New Roman" w:hAnsi="Times New Roman" w:cs="Times New Roman"/>
                <w:sz w:val="24"/>
                <w:szCs w:val="24"/>
                <w:lang w:val="kk-KZ"/>
              </w:rPr>
              <w:t xml:space="preserve"> теңге/кВт</w:t>
            </w:r>
            <w:r w:rsidR="00B96C6F" w:rsidRPr="00975FE4">
              <w:rPr>
                <w:rFonts w:ascii="Times New Roman" w:hAnsi="Times New Roman" w:cs="Times New Roman"/>
                <w:sz w:val="24"/>
                <w:szCs w:val="24"/>
                <w:lang w:val="kk-KZ"/>
              </w:rPr>
              <w:t>.сағ = 2</w:t>
            </w:r>
            <w:r w:rsidRPr="00975FE4">
              <w:rPr>
                <w:rFonts w:ascii="Times New Roman" w:hAnsi="Times New Roman" w:cs="Times New Roman"/>
                <w:sz w:val="24"/>
                <w:szCs w:val="24"/>
                <w:lang w:val="kk-KZ"/>
              </w:rPr>
              <w:t xml:space="preserve"> млрд теңге</w:t>
            </w:r>
          </w:p>
        </w:tc>
      </w:tr>
      <w:tr w:rsidR="003B1EED" w:rsidRPr="00D7679B" w:rsidTr="00975FE4">
        <w:tc>
          <w:tcPr>
            <w:tcW w:w="3570" w:type="dxa"/>
          </w:tcPr>
          <w:p w:rsidR="003B1EED" w:rsidRPr="00975FE4" w:rsidRDefault="00B96C6F"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rPr>
              <w:t>Ж</w:t>
            </w:r>
            <w:r w:rsidRPr="00975FE4">
              <w:rPr>
                <w:rFonts w:ascii="Times New Roman" w:hAnsi="Times New Roman" w:cs="Times New Roman"/>
                <w:sz w:val="24"/>
                <w:szCs w:val="24"/>
                <w:lang w:val="kk-KZ"/>
              </w:rPr>
              <w:t>ылдық табысы (млрд. теңге)</w:t>
            </w:r>
          </w:p>
        </w:tc>
        <w:tc>
          <w:tcPr>
            <w:tcW w:w="2407" w:type="dxa"/>
            <w:vAlign w:val="center"/>
          </w:tcPr>
          <w:p w:rsidR="003B1EED" w:rsidRPr="00975FE4" w:rsidRDefault="00B96C6F"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6,8 млрд теңге</w:t>
            </w:r>
          </w:p>
        </w:tc>
        <w:tc>
          <w:tcPr>
            <w:tcW w:w="3612" w:type="dxa"/>
          </w:tcPr>
          <w:p w:rsidR="003B1EED" w:rsidRPr="00975FE4" w:rsidRDefault="00B96C6F" w:rsidP="009B1252">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860 млн кВтсағ*8,02 теңге/кВтсағ = 6, 8 млрд теңге</w:t>
            </w:r>
          </w:p>
        </w:tc>
      </w:tr>
      <w:tr w:rsidR="003B1EED" w:rsidRPr="00975FE4" w:rsidTr="00975FE4">
        <w:tc>
          <w:tcPr>
            <w:tcW w:w="3570" w:type="dxa"/>
          </w:tcPr>
          <w:p w:rsidR="003B1EED" w:rsidRPr="00975FE4" w:rsidRDefault="00377EEC"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Нормативтік шығындарға жұм</w:t>
            </w:r>
            <w:r w:rsidR="00975FE4">
              <w:rPr>
                <w:rFonts w:ascii="Times New Roman" w:hAnsi="Times New Roman" w:cs="Times New Roman"/>
                <w:sz w:val="24"/>
                <w:szCs w:val="24"/>
                <w:lang w:val="kk-KZ"/>
              </w:rPr>
              <w:t xml:space="preserve"> </w:t>
            </w:r>
            <w:r w:rsidRPr="00975FE4">
              <w:rPr>
                <w:rFonts w:ascii="Times New Roman" w:hAnsi="Times New Roman" w:cs="Times New Roman"/>
                <w:sz w:val="24"/>
                <w:szCs w:val="24"/>
                <w:lang w:val="kk-KZ"/>
              </w:rPr>
              <w:t>салатын</w:t>
            </w:r>
            <w:r w:rsidR="00B96C6F" w:rsidRPr="00975FE4">
              <w:rPr>
                <w:rFonts w:ascii="Times New Roman" w:hAnsi="Times New Roman" w:cs="Times New Roman"/>
                <w:sz w:val="24"/>
                <w:szCs w:val="24"/>
                <w:lang w:val="kk-KZ"/>
              </w:rPr>
              <w:t xml:space="preserve"> кірістердің пайызы (%)</w:t>
            </w:r>
          </w:p>
        </w:tc>
        <w:tc>
          <w:tcPr>
            <w:tcW w:w="2407" w:type="dxa"/>
            <w:vAlign w:val="center"/>
          </w:tcPr>
          <w:p w:rsidR="003B1EED" w:rsidRPr="00975FE4" w:rsidRDefault="00B96C6F"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30%</w:t>
            </w:r>
          </w:p>
        </w:tc>
        <w:tc>
          <w:tcPr>
            <w:tcW w:w="3612" w:type="dxa"/>
          </w:tcPr>
          <w:p w:rsidR="003B1EED" w:rsidRPr="00975FE4" w:rsidRDefault="00B96C6F" w:rsidP="009B1252">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2 млрд. тенге / 6,8 млрд. тенге* 100% = 3</w:t>
            </w:r>
            <w:r w:rsidR="00377EEC" w:rsidRPr="00975FE4">
              <w:rPr>
                <w:rFonts w:ascii="Times New Roman" w:hAnsi="Times New Roman" w:cs="Times New Roman"/>
                <w:sz w:val="24"/>
                <w:szCs w:val="24"/>
                <w:lang w:val="en-AU"/>
              </w:rPr>
              <w:t>0</w:t>
            </w:r>
            <w:r w:rsidRPr="00975FE4">
              <w:rPr>
                <w:rFonts w:ascii="Times New Roman" w:hAnsi="Times New Roman" w:cs="Times New Roman"/>
                <w:sz w:val="24"/>
                <w:szCs w:val="24"/>
                <w:lang w:val="kk-KZ"/>
              </w:rPr>
              <w:t>%</w:t>
            </w:r>
          </w:p>
        </w:tc>
      </w:tr>
      <w:tr w:rsidR="00B96C6F" w:rsidRPr="00975FE4" w:rsidTr="00975FE4">
        <w:tc>
          <w:tcPr>
            <w:tcW w:w="9589" w:type="dxa"/>
            <w:gridSpan w:val="3"/>
          </w:tcPr>
          <w:p w:rsidR="00B96C6F" w:rsidRPr="00975FE4" w:rsidRDefault="00B96C6F" w:rsidP="009B1252">
            <w:pPr>
              <w:ind w:firstLine="573"/>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Ескерт</w:t>
            </w:r>
            <w:r w:rsidR="00975FE4">
              <w:rPr>
                <w:rFonts w:ascii="Times New Roman" w:hAnsi="Times New Roman" w:cs="Times New Roman"/>
                <w:sz w:val="24"/>
                <w:szCs w:val="24"/>
                <w:lang w:val="kk-KZ"/>
              </w:rPr>
              <w:t>у</w:t>
            </w:r>
            <w:r w:rsidRPr="00975FE4">
              <w:rPr>
                <w:rFonts w:ascii="Times New Roman" w:hAnsi="Times New Roman" w:cs="Times New Roman"/>
                <w:sz w:val="24"/>
                <w:szCs w:val="24"/>
                <w:lang w:val="kk-KZ"/>
              </w:rPr>
              <w:t xml:space="preserve"> -</w:t>
            </w:r>
            <w:r w:rsidRPr="00975FE4">
              <w:rPr>
                <w:rFonts w:ascii="Times New Roman" w:hAnsi="Times New Roman" w:cs="Times New Roman"/>
                <w:bCs/>
                <w:sz w:val="24"/>
                <w:szCs w:val="24"/>
                <w:lang w:val="kk-KZ"/>
              </w:rPr>
              <w:t xml:space="preserve"> </w:t>
            </w:r>
            <w:r w:rsidR="00975FE4" w:rsidRPr="00975FE4">
              <w:rPr>
                <w:rFonts w:ascii="Times New Roman" w:hAnsi="Times New Roman" w:cs="Times New Roman"/>
                <w:bCs/>
                <w:sz w:val="24"/>
                <w:szCs w:val="24"/>
                <w:lang w:val="kk-KZ"/>
              </w:rPr>
              <w:t>А</w:t>
            </w:r>
            <w:r w:rsidRPr="00975FE4">
              <w:rPr>
                <w:rFonts w:ascii="Times New Roman" w:hAnsi="Times New Roman" w:cs="Times New Roman"/>
                <w:bCs/>
                <w:sz w:val="24"/>
                <w:szCs w:val="24"/>
                <w:lang w:val="kk-KZ"/>
              </w:rPr>
              <w:t>втормен</w:t>
            </w:r>
            <w:r w:rsidR="00975FE4">
              <w:rPr>
                <w:rFonts w:ascii="Times New Roman" w:hAnsi="Times New Roman" w:cs="Times New Roman"/>
                <w:sz w:val="24"/>
                <w:szCs w:val="24"/>
                <w:lang w:val="kk-KZ"/>
              </w:rPr>
              <w:t xml:space="preserve"> құрастырылды</w:t>
            </w:r>
          </w:p>
        </w:tc>
      </w:tr>
    </w:tbl>
    <w:p w:rsidR="003B1EED" w:rsidRDefault="003B1EED" w:rsidP="004B0D2C">
      <w:pPr>
        <w:spacing w:after="0" w:line="240" w:lineRule="auto"/>
        <w:ind w:firstLine="708"/>
        <w:contextualSpacing/>
        <w:jc w:val="both"/>
        <w:rPr>
          <w:rFonts w:ascii="Times New Roman" w:hAnsi="Times New Roman" w:cs="Times New Roman"/>
          <w:sz w:val="28"/>
          <w:szCs w:val="28"/>
          <w:lang w:val="kk-KZ"/>
        </w:rPr>
      </w:pPr>
    </w:p>
    <w:p w:rsidR="00B96C6F" w:rsidRDefault="00B96C6F"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w:t>
      </w:r>
      <w:r w:rsidR="00975FE4">
        <w:rPr>
          <w:rFonts w:ascii="Times New Roman" w:hAnsi="Times New Roman" w:cs="Times New Roman"/>
          <w:sz w:val="28"/>
          <w:szCs w:val="28"/>
          <w:lang w:val="kk-KZ"/>
        </w:rPr>
        <w:t>27-</w:t>
      </w:r>
      <w:r>
        <w:rPr>
          <w:rFonts w:ascii="Times New Roman" w:hAnsi="Times New Roman" w:cs="Times New Roman"/>
          <w:sz w:val="28"/>
          <w:szCs w:val="28"/>
          <w:lang w:val="kk-KZ"/>
        </w:rPr>
        <w:t>кестеден көретіңіміздей кәсіпорынның</w:t>
      </w:r>
      <w:r w:rsidRPr="00B96C6F">
        <w:rPr>
          <w:rFonts w:ascii="Times New Roman" w:hAnsi="Times New Roman" w:cs="Times New Roman"/>
          <w:sz w:val="28"/>
          <w:szCs w:val="28"/>
          <w:lang w:val="kk-KZ"/>
        </w:rPr>
        <w:t xml:space="preserve"> кірісінің 30% техникалық ысыраптарды сатып алуға жұмсалады. Бұл компанияның инфрақұрылымды дамытуға және жаңғыртуға инвестициялаудағы қаржылық мүмкіндіктерін айтарлықтай шектейді, бұл өз кезегінде энергиямен қамтамасыз етудің сенімділ</w:t>
      </w:r>
      <w:r>
        <w:rPr>
          <w:rFonts w:ascii="Times New Roman" w:hAnsi="Times New Roman" w:cs="Times New Roman"/>
          <w:sz w:val="28"/>
          <w:szCs w:val="28"/>
          <w:lang w:val="kk-KZ"/>
        </w:rPr>
        <w:t>ігі мен сапасына теріс әсер етеді</w:t>
      </w:r>
      <w:r w:rsidRPr="00B96C6F">
        <w:rPr>
          <w:rFonts w:ascii="Times New Roman" w:hAnsi="Times New Roman" w:cs="Times New Roman"/>
          <w:sz w:val="28"/>
          <w:szCs w:val="28"/>
          <w:lang w:val="kk-KZ"/>
        </w:rPr>
        <w:t>.</w:t>
      </w:r>
    </w:p>
    <w:p w:rsidR="00377EEC" w:rsidRDefault="00377EE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Ал енді э</w:t>
      </w:r>
      <w:r w:rsidRPr="00377EEC">
        <w:rPr>
          <w:rFonts w:ascii="Times New Roman" w:hAnsi="Times New Roman" w:cs="Times New Roman"/>
          <w:sz w:val="28"/>
          <w:szCs w:val="28"/>
          <w:lang w:val="kk-KZ"/>
        </w:rPr>
        <w:t>лектр энергиян</w:t>
      </w:r>
      <w:r>
        <w:rPr>
          <w:rFonts w:ascii="Times New Roman" w:hAnsi="Times New Roman" w:cs="Times New Roman"/>
          <w:sz w:val="28"/>
          <w:szCs w:val="28"/>
          <w:lang w:val="kk-KZ"/>
        </w:rPr>
        <w:t>ы</w:t>
      </w:r>
      <w:r w:rsidRPr="00377EEC">
        <w:rPr>
          <w:rFonts w:ascii="Times New Roman" w:hAnsi="Times New Roman" w:cs="Times New Roman"/>
          <w:sz w:val="28"/>
          <w:szCs w:val="28"/>
          <w:lang w:val="kk-KZ"/>
        </w:rPr>
        <w:t xml:space="preserve"> тасымалдау тарифінің көтерілуі </w:t>
      </w:r>
      <w:r>
        <w:rPr>
          <w:rFonts w:ascii="Times New Roman" w:hAnsi="Times New Roman" w:cs="Times New Roman"/>
          <w:sz w:val="28"/>
          <w:szCs w:val="28"/>
          <w:lang w:val="kk-KZ"/>
        </w:rPr>
        <w:t>кәсіпорынның</w:t>
      </w:r>
      <w:r w:rsidRPr="00377EEC">
        <w:rPr>
          <w:rFonts w:ascii="Times New Roman" w:hAnsi="Times New Roman" w:cs="Times New Roman"/>
          <w:sz w:val="28"/>
          <w:szCs w:val="28"/>
          <w:lang w:val="kk-KZ"/>
        </w:rPr>
        <w:t xml:space="preserve"> кірісін айтарлықтай арттыруы мүмкін. Тариф 1,5 теңге/кВт</w:t>
      </w:r>
      <w:r>
        <w:rPr>
          <w:rFonts w:ascii="Times New Roman" w:hAnsi="Times New Roman" w:cs="Times New Roman"/>
          <w:sz w:val="28"/>
          <w:szCs w:val="28"/>
          <w:lang w:val="kk-KZ"/>
        </w:rPr>
        <w:t>.</w:t>
      </w:r>
      <w:r w:rsidRPr="00377EEC">
        <w:rPr>
          <w:rFonts w:ascii="Times New Roman" w:hAnsi="Times New Roman" w:cs="Times New Roman"/>
          <w:sz w:val="28"/>
          <w:szCs w:val="28"/>
          <w:lang w:val="kk-KZ"/>
        </w:rPr>
        <w:t>сағ өскенде қосымша кіріс 1 290 000 000 теңгені, 2,5 теңге/кВт</w:t>
      </w:r>
      <w:r>
        <w:rPr>
          <w:rFonts w:ascii="Times New Roman" w:hAnsi="Times New Roman" w:cs="Times New Roman"/>
          <w:sz w:val="28"/>
          <w:szCs w:val="28"/>
          <w:lang w:val="kk-KZ"/>
        </w:rPr>
        <w:t>.</w:t>
      </w:r>
      <w:r w:rsidRPr="00377EEC">
        <w:rPr>
          <w:rFonts w:ascii="Times New Roman" w:hAnsi="Times New Roman" w:cs="Times New Roman"/>
          <w:sz w:val="28"/>
          <w:szCs w:val="28"/>
          <w:lang w:val="kk-KZ"/>
        </w:rPr>
        <w:t>сағ өскенде – 2 140 000 000 теңгені, ал 3,5 теңге/кВт</w:t>
      </w:r>
      <w:r>
        <w:rPr>
          <w:rFonts w:ascii="Times New Roman" w:hAnsi="Times New Roman" w:cs="Times New Roman"/>
          <w:sz w:val="28"/>
          <w:szCs w:val="28"/>
          <w:lang w:val="kk-KZ"/>
        </w:rPr>
        <w:t>.</w:t>
      </w:r>
      <w:r w:rsidRPr="00377EEC">
        <w:rPr>
          <w:rFonts w:ascii="Times New Roman" w:hAnsi="Times New Roman" w:cs="Times New Roman"/>
          <w:sz w:val="28"/>
          <w:szCs w:val="28"/>
          <w:lang w:val="kk-KZ"/>
        </w:rPr>
        <w:t>сағ өскенде – 2 990 800 теңгені құрайды.</w:t>
      </w:r>
    </w:p>
    <w:p w:rsidR="00C953A0" w:rsidRDefault="00377EE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кіріс </w:t>
      </w:r>
      <w:r w:rsidRPr="00377EE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77EEC">
        <w:rPr>
          <w:rFonts w:ascii="Times New Roman" w:hAnsi="Times New Roman" w:cs="Times New Roman"/>
          <w:sz w:val="28"/>
          <w:szCs w:val="28"/>
          <w:lang w:val="kk-KZ"/>
        </w:rPr>
        <w:t>860 млн. кВт.</w:t>
      </w:r>
      <w:r>
        <w:rPr>
          <w:rFonts w:ascii="Times New Roman" w:hAnsi="Times New Roman" w:cs="Times New Roman"/>
          <w:sz w:val="28"/>
          <w:szCs w:val="28"/>
          <w:lang w:val="kk-KZ"/>
        </w:rPr>
        <w:t>сағ</w:t>
      </w:r>
      <w:r w:rsidRPr="00377EEC">
        <w:rPr>
          <w:rFonts w:ascii="Times New Roman" w:hAnsi="Times New Roman" w:cs="Times New Roman"/>
          <w:sz w:val="28"/>
          <w:szCs w:val="28"/>
          <w:lang w:val="kk-KZ"/>
        </w:rPr>
        <w:t>×8,02 тенге/кВт.</w:t>
      </w:r>
      <w:r>
        <w:rPr>
          <w:rFonts w:ascii="Times New Roman" w:hAnsi="Times New Roman" w:cs="Times New Roman"/>
          <w:sz w:val="28"/>
          <w:szCs w:val="28"/>
          <w:lang w:val="kk-KZ"/>
        </w:rPr>
        <w:t>сағ</w:t>
      </w:r>
      <w:r w:rsidRPr="00377EEC">
        <w:rPr>
          <w:rFonts w:ascii="Times New Roman" w:hAnsi="Times New Roman" w:cs="Times New Roman"/>
          <w:sz w:val="28"/>
          <w:szCs w:val="28"/>
          <w:lang w:val="kk-KZ"/>
        </w:rPr>
        <w:t xml:space="preserve"> =6,897,200,000 тенге</w:t>
      </w:r>
      <w:r>
        <w:rPr>
          <w:rFonts w:ascii="Times New Roman" w:hAnsi="Times New Roman" w:cs="Times New Roman"/>
          <w:sz w:val="28"/>
          <w:szCs w:val="28"/>
          <w:lang w:val="kk-KZ"/>
        </w:rPr>
        <w:t>;</w:t>
      </w:r>
    </w:p>
    <w:p w:rsidR="00377EEC" w:rsidRDefault="00377EEC" w:rsidP="004B0D2C">
      <w:pPr>
        <w:spacing w:after="0" w:line="240" w:lineRule="auto"/>
        <w:ind w:firstLine="708"/>
        <w:contextualSpacing/>
        <w:jc w:val="both"/>
        <w:rPr>
          <w:rFonts w:ascii="Times New Roman" w:hAnsi="Times New Roman" w:cs="Times New Roman"/>
          <w:sz w:val="28"/>
          <w:szCs w:val="28"/>
          <w:lang w:val="kk-KZ"/>
        </w:rPr>
      </w:pPr>
      <w:r w:rsidRPr="00377EEC">
        <w:rPr>
          <w:rFonts w:ascii="Times New Roman" w:hAnsi="Times New Roman" w:cs="Times New Roman"/>
          <w:sz w:val="28"/>
          <w:szCs w:val="28"/>
          <w:lang w:val="kk-KZ"/>
        </w:rPr>
        <w:t>Тариф 1,5 теңге/кВт</w:t>
      </w:r>
      <w:r>
        <w:rPr>
          <w:rFonts w:ascii="Times New Roman" w:hAnsi="Times New Roman" w:cs="Times New Roman"/>
          <w:sz w:val="28"/>
          <w:szCs w:val="28"/>
          <w:lang w:val="kk-KZ"/>
        </w:rPr>
        <w:t>.</w:t>
      </w:r>
      <w:r w:rsidRPr="00377EEC">
        <w:rPr>
          <w:rFonts w:ascii="Times New Roman" w:hAnsi="Times New Roman" w:cs="Times New Roman"/>
          <w:sz w:val="28"/>
          <w:szCs w:val="28"/>
          <w:lang w:val="kk-KZ"/>
        </w:rPr>
        <w:t>сағ көтерілсе:</w:t>
      </w:r>
    </w:p>
    <w:p w:rsidR="00377EEC" w:rsidRDefault="00377EE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кіріс </w:t>
      </w:r>
      <w:r w:rsidRPr="00377EE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77EEC">
        <w:rPr>
          <w:rFonts w:ascii="Times New Roman" w:hAnsi="Times New Roman" w:cs="Times New Roman"/>
          <w:sz w:val="28"/>
          <w:szCs w:val="28"/>
          <w:lang w:val="kk-KZ"/>
        </w:rPr>
        <w:t>860,000,000 кВ</w:t>
      </w:r>
      <w:r>
        <w:rPr>
          <w:rFonts w:ascii="Times New Roman" w:hAnsi="Times New Roman" w:cs="Times New Roman"/>
          <w:sz w:val="28"/>
          <w:szCs w:val="28"/>
          <w:lang w:val="kk-KZ"/>
        </w:rPr>
        <w:t>т.сағ</w:t>
      </w:r>
      <w:r w:rsidRPr="00377EEC">
        <w:rPr>
          <w:rFonts w:ascii="Times New Roman" w:hAnsi="Times New Roman" w:cs="Times New Roman"/>
          <w:sz w:val="28"/>
          <w:szCs w:val="28"/>
          <w:lang w:val="kk-KZ"/>
        </w:rPr>
        <w:t>×9,</w:t>
      </w:r>
      <w:r>
        <w:rPr>
          <w:rFonts w:ascii="Times New Roman" w:hAnsi="Times New Roman" w:cs="Times New Roman"/>
          <w:sz w:val="28"/>
          <w:szCs w:val="28"/>
          <w:lang w:val="kk-KZ"/>
        </w:rPr>
        <w:t>52 т/кВт.сағ</w:t>
      </w:r>
      <w:r w:rsidRPr="00377EEC">
        <w:rPr>
          <w:rFonts w:ascii="Times New Roman" w:hAnsi="Times New Roman" w:cs="Times New Roman"/>
          <w:sz w:val="28"/>
          <w:szCs w:val="28"/>
          <w:lang w:val="kk-KZ"/>
        </w:rPr>
        <w:t xml:space="preserve"> = 8,187,200,000 </w:t>
      </w:r>
      <w:r>
        <w:rPr>
          <w:rFonts w:ascii="Times New Roman" w:hAnsi="Times New Roman" w:cs="Times New Roman"/>
          <w:sz w:val="28"/>
          <w:szCs w:val="28"/>
          <w:lang w:val="kk-KZ"/>
        </w:rPr>
        <w:t>тең</w:t>
      </w:r>
      <w:r w:rsidRPr="00377EEC">
        <w:rPr>
          <w:rFonts w:ascii="Times New Roman" w:hAnsi="Times New Roman" w:cs="Times New Roman"/>
          <w:sz w:val="28"/>
          <w:szCs w:val="28"/>
          <w:lang w:val="kk-KZ"/>
        </w:rPr>
        <w:t>ге</w:t>
      </w:r>
      <w:r>
        <w:rPr>
          <w:rFonts w:ascii="Times New Roman" w:hAnsi="Times New Roman" w:cs="Times New Roman"/>
          <w:sz w:val="28"/>
          <w:szCs w:val="28"/>
          <w:lang w:val="kk-KZ"/>
        </w:rPr>
        <w:t xml:space="preserve"> немесе </w:t>
      </w:r>
      <w:r w:rsidRPr="00377EEC">
        <w:rPr>
          <w:rFonts w:ascii="Times New Roman" w:hAnsi="Times New Roman" w:cs="Times New Roman"/>
          <w:sz w:val="28"/>
          <w:szCs w:val="28"/>
          <w:lang w:val="kk-KZ"/>
        </w:rPr>
        <w:t>қосымша кіріс 1,290,000,000 тенге</w:t>
      </w:r>
      <w:r>
        <w:rPr>
          <w:rFonts w:ascii="Times New Roman" w:hAnsi="Times New Roman" w:cs="Times New Roman"/>
          <w:sz w:val="28"/>
          <w:szCs w:val="28"/>
          <w:lang w:val="kk-KZ"/>
        </w:rPr>
        <w:t>.</w:t>
      </w:r>
    </w:p>
    <w:p w:rsidR="00377EEC" w:rsidRDefault="00377EE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Ал енді осы э</w:t>
      </w:r>
      <w:r w:rsidRPr="00377EEC">
        <w:rPr>
          <w:rFonts w:ascii="Times New Roman" w:hAnsi="Times New Roman" w:cs="Times New Roman"/>
          <w:sz w:val="28"/>
          <w:szCs w:val="28"/>
          <w:lang w:val="kk-KZ"/>
        </w:rPr>
        <w:t>лектр энергиян</w:t>
      </w:r>
      <w:r>
        <w:rPr>
          <w:rFonts w:ascii="Times New Roman" w:hAnsi="Times New Roman" w:cs="Times New Roman"/>
          <w:sz w:val="28"/>
          <w:szCs w:val="28"/>
          <w:lang w:val="kk-KZ"/>
        </w:rPr>
        <w:t>ы</w:t>
      </w:r>
      <w:r w:rsidRPr="00377EEC">
        <w:rPr>
          <w:rFonts w:ascii="Times New Roman" w:hAnsi="Times New Roman" w:cs="Times New Roman"/>
          <w:sz w:val="28"/>
          <w:szCs w:val="28"/>
          <w:lang w:val="kk-KZ"/>
        </w:rPr>
        <w:t xml:space="preserve"> тасымалдау тарифінің көтерілуі</w:t>
      </w:r>
      <w:r>
        <w:rPr>
          <w:rFonts w:ascii="Times New Roman" w:hAnsi="Times New Roman" w:cs="Times New Roman"/>
          <w:sz w:val="28"/>
          <w:szCs w:val="28"/>
          <w:lang w:val="kk-KZ"/>
        </w:rPr>
        <w:t>нен тұтынушыларға қандай ауыртпашылық келетінің есептейік</w:t>
      </w:r>
      <w:r w:rsidR="00975FE4">
        <w:rPr>
          <w:rFonts w:ascii="Times New Roman" w:hAnsi="Times New Roman" w:cs="Times New Roman"/>
          <w:sz w:val="28"/>
          <w:szCs w:val="28"/>
          <w:lang w:val="kk-KZ"/>
        </w:rPr>
        <w:t xml:space="preserve"> (28-кесте)</w:t>
      </w:r>
      <w:r>
        <w:rPr>
          <w:rFonts w:ascii="Times New Roman" w:hAnsi="Times New Roman" w:cs="Times New Roman"/>
          <w:sz w:val="28"/>
          <w:szCs w:val="28"/>
          <w:lang w:val="kk-KZ"/>
        </w:rPr>
        <w:t>.</w:t>
      </w:r>
    </w:p>
    <w:p w:rsidR="00377EEC" w:rsidRPr="00377EEC" w:rsidRDefault="00377EEC" w:rsidP="004B0D2C">
      <w:pPr>
        <w:spacing w:after="0" w:line="240" w:lineRule="auto"/>
        <w:ind w:firstLine="708"/>
        <w:contextualSpacing/>
        <w:jc w:val="both"/>
        <w:rPr>
          <w:rFonts w:ascii="Times New Roman" w:hAnsi="Times New Roman" w:cs="Times New Roman"/>
          <w:sz w:val="28"/>
          <w:szCs w:val="28"/>
          <w:lang w:val="kk-KZ"/>
        </w:rPr>
      </w:pPr>
    </w:p>
    <w:p w:rsidR="00C953A0" w:rsidRDefault="00C953A0" w:rsidP="00975FE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CF2B6A" w:rsidRPr="00295FCD">
        <w:rPr>
          <w:rFonts w:ascii="Times New Roman" w:hAnsi="Times New Roman" w:cs="Times New Roman"/>
          <w:sz w:val="28"/>
          <w:szCs w:val="28"/>
          <w:lang w:val="kk-KZ"/>
        </w:rPr>
        <w:t>2</w:t>
      </w:r>
      <w:r w:rsidR="00D92832">
        <w:rPr>
          <w:rFonts w:ascii="Times New Roman" w:hAnsi="Times New Roman" w:cs="Times New Roman"/>
          <w:sz w:val="28"/>
          <w:szCs w:val="28"/>
          <w:lang w:val="kk-KZ"/>
        </w:rPr>
        <w:t xml:space="preserve">8 </w:t>
      </w:r>
      <w:r w:rsidR="00975FE4">
        <w:rPr>
          <w:rFonts w:ascii="Times New Roman" w:hAnsi="Times New Roman" w:cs="Times New Roman"/>
          <w:sz w:val="28"/>
          <w:szCs w:val="28"/>
          <w:lang w:val="kk-KZ"/>
        </w:rPr>
        <w:t>–</w:t>
      </w:r>
      <w:r w:rsidRPr="00C953A0">
        <w:rPr>
          <w:rFonts w:ascii="Times New Roman" w:hAnsi="Times New Roman" w:cs="Times New Roman"/>
          <w:sz w:val="28"/>
          <w:szCs w:val="28"/>
          <w:lang w:val="kk-KZ"/>
        </w:rPr>
        <w:t xml:space="preserve"> Орал қаласы бойынша айына электр энергиясын саты</w:t>
      </w:r>
      <w:r w:rsidR="00975FE4">
        <w:rPr>
          <w:rFonts w:ascii="Times New Roman" w:hAnsi="Times New Roman" w:cs="Times New Roman"/>
          <w:sz w:val="28"/>
          <w:szCs w:val="28"/>
          <w:lang w:val="kk-KZ"/>
        </w:rPr>
        <w:t>п алу шығындарының өсуін талдау</w:t>
      </w:r>
    </w:p>
    <w:p w:rsidR="00C953A0" w:rsidRPr="00C953A0" w:rsidRDefault="00C953A0" w:rsidP="004B0D2C">
      <w:pPr>
        <w:spacing w:after="0" w:line="240" w:lineRule="auto"/>
        <w:ind w:firstLine="708"/>
        <w:contextualSpacing/>
        <w:jc w:val="right"/>
        <w:rPr>
          <w:rFonts w:ascii="Times New Roman" w:hAnsi="Times New Roman" w:cs="Times New Roman"/>
          <w:i/>
          <w:sz w:val="24"/>
          <w:szCs w:val="24"/>
          <w:lang w:val="kk-KZ"/>
        </w:rPr>
      </w:pPr>
      <w:r w:rsidRPr="00C953A0">
        <w:rPr>
          <w:rFonts w:ascii="Times New Roman" w:hAnsi="Times New Roman" w:cs="Times New Roman"/>
          <w:i/>
          <w:sz w:val="24"/>
          <w:szCs w:val="24"/>
          <w:lang w:val="kk-KZ"/>
        </w:rPr>
        <w:t>109 879 – халық санатындағы жалпы тұтынушылар</w:t>
      </w:r>
    </w:p>
    <w:tbl>
      <w:tblPr>
        <w:tblStyle w:val="af2"/>
        <w:tblW w:w="0" w:type="auto"/>
        <w:tblInd w:w="122" w:type="dxa"/>
        <w:tblLook w:val="04A0" w:firstRow="1" w:lastRow="0" w:firstColumn="1" w:lastColumn="0" w:noHBand="0" w:noVBand="1"/>
      </w:tblPr>
      <w:tblGrid>
        <w:gridCol w:w="1546"/>
        <w:gridCol w:w="1617"/>
        <w:gridCol w:w="2210"/>
        <w:gridCol w:w="1758"/>
        <w:gridCol w:w="897"/>
        <w:gridCol w:w="852"/>
        <w:gridCol w:w="852"/>
      </w:tblGrid>
      <w:tr w:rsidR="00FE7DDD" w:rsidRPr="00975FE4" w:rsidTr="00975FE4">
        <w:tc>
          <w:tcPr>
            <w:tcW w:w="1546" w:type="dxa"/>
            <w:shd w:val="clear" w:color="auto" w:fill="auto"/>
            <w:vAlign w:val="center"/>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 xml:space="preserve">Айына отбасына </w:t>
            </w:r>
            <w:r w:rsidR="008C5060" w:rsidRPr="00975FE4">
              <w:rPr>
                <w:rFonts w:ascii="Times New Roman" w:hAnsi="Times New Roman" w:cs="Times New Roman"/>
                <w:sz w:val="24"/>
                <w:szCs w:val="24"/>
                <w:lang w:val="kk-KZ"/>
              </w:rPr>
              <w:t>(</w:t>
            </w:r>
            <w:r w:rsidRPr="00975FE4">
              <w:rPr>
                <w:rFonts w:ascii="Times New Roman" w:hAnsi="Times New Roman" w:cs="Times New Roman"/>
                <w:sz w:val="24"/>
                <w:szCs w:val="24"/>
                <w:lang w:val="kk-KZ"/>
              </w:rPr>
              <w:t>кВт</w:t>
            </w:r>
            <w:r w:rsidRPr="00975FE4">
              <w:rPr>
                <w:rFonts w:ascii="Times New Roman" w:hAnsi="Times New Roman" w:cs="Times New Roman"/>
                <w:sz w:val="24"/>
                <w:szCs w:val="24"/>
                <w:lang w:val="en-AU"/>
              </w:rPr>
              <w:t>.</w:t>
            </w:r>
            <w:r w:rsidRPr="00975FE4">
              <w:rPr>
                <w:rFonts w:ascii="Times New Roman" w:hAnsi="Times New Roman" w:cs="Times New Roman"/>
                <w:sz w:val="24"/>
                <w:szCs w:val="24"/>
                <w:lang w:val="kk-KZ"/>
              </w:rPr>
              <w:t>сағ</w:t>
            </w:r>
            <w:r w:rsidR="008C5060" w:rsidRPr="00975FE4">
              <w:rPr>
                <w:rFonts w:ascii="Times New Roman" w:hAnsi="Times New Roman" w:cs="Times New Roman"/>
                <w:sz w:val="24"/>
                <w:szCs w:val="24"/>
                <w:lang w:val="kk-KZ"/>
              </w:rPr>
              <w:t>)</w:t>
            </w:r>
          </w:p>
        </w:tc>
        <w:tc>
          <w:tcPr>
            <w:tcW w:w="1617" w:type="dxa"/>
            <w:shd w:val="clear" w:color="auto" w:fill="auto"/>
            <w:vAlign w:val="center"/>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Тұтынуш</w:t>
            </w:r>
            <w:r w:rsidR="008C5060" w:rsidRPr="00975FE4">
              <w:rPr>
                <w:rFonts w:ascii="Times New Roman" w:hAnsi="Times New Roman" w:cs="Times New Roman"/>
                <w:sz w:val="24"/>
                <w:szCs w:val="24"/>
                <w:lang w:val="kk-KZ"/>
              </w:rPr>
              <w:t>ы</w:t>
            </w:r>
            <w:r w:rsidRPr="00975FE4">
              <w:rPr>
                <w:rFonts w:ascii="Times New Roman" w:hAnsi="Times New Roman" w:cs="Times New Roman"/>
                <w:sz w:val="24"/>
                <w:szCs w:val="24"/>
                <w:lang w:val="kk-KZ"/>
              </w:rPr>
              <w:t xml:space="preserve"> саны</w:t>
            </w:r>
          </w:p>
        </w:tc>
        <w:tc>
          <w:tcPr>
            <w:tcW w:w="2210" w:type="dxa"/>
            <w:shd w:val="clear" w:color="auto" w:fill="auto"/>
            <w:vAlign w:val="center"/>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Тұтынушылардың жалпы санынан %</w:t>
            </w:r>
          </w:p>
        </w:tc>
        <w:tc>
          <w:tcPr>
            <w:tcW w:w="1758" w:type="dxa"/>
            <w:shd w:val="clear" w:color="auto" w:fill="auto"/>
            <w:vAlign w:val="center"/>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Бір отбасының айына төлемі</w:t>
            </w:r>
            <w:r w:rsidR="00FE7DDD" w:rsidRPr="00975FE4">
              <w:rPr>
                <w:rFonts w:ascii="Times New Roman" w:hAnsi="Times New Roman" w:cs="Times New Roman"/>
                <w:sz w:val="24"/>
                <w:szCs w:val="24"/>
                <w:lang w:val="kk-KZ"/>
              </w:rPr>
              <w:t xml:space="preserve"> (тариф 21,97 кВт.сағ )</w:t>
            </w:r>
          </w:p>
        </w:tc>
        <w:tc>
          <w:tcPr>
            <w:tcW w:w="897" w:type="dxa"/>
            <w:shd w:val="clear" w:color="auto" w:fill="auto"/>
            <w:vAlign w:val="center"/>
          </w:tcPr>
          <w:p w:rsidR="00C953A0" w:rsidRPr="00975FE4" w:rsidRDefault="00C953A0"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rPr>
              <w:t>+ 1,5 те</w:t>
            </w:r>
            <w:r w:rsidRPr="00975FE4">
              <w:rPr>
                <w:rFonts w:ascii="Times New Roman" w:hAnsi="Times New Roman" w:cs="Times New Roman"/>
                <w:sz w:val="24"/>
                <w:szCs w:val="24"/>
                <w:lang w:val="kk-KZ"/>
              </w:rPr>
              <w:t>ң</w:t>
            </w:r>
            <w:r w:rsidR="00975FE4">
              <w:rPr>
                <w:rFonts w:ascii="Times New Roman" w:hAnsi="Times New Roman" w:cs="Times New Roman"/>
                <w:sz w:val="24"/>
                <w:szCs w:val="24"/>
              </w:rPr>
              <w:t>ге</w:t>
            </w:r>
          </w:p>
        </w:tc>
        <w:tc>
          <w:tcPr>
            <w:tcW w:w="852" w:type="dxa"/>
            <w:shd w:val="clear" w:color="auto" w:fill="auto"/>
            <w:vAlign w:val="center"/>
          </w:tcPr>
          <w:p w:rsidR="00C953A0" w:rsidRPr="00975FE4" w:rsidRDefault="00C953A0"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rPr>
              <w:t xml:space="preserve">+ </w:t>
            </w:r>
            <w:r w:rsidRPr="00975FE4">
              <w:rPr>
                <w:rFonts w:ascii="Times New Roman" w:hAnsi="Times New Roman" w:cs="Times New Roman"/>
                <w:sz w:val="24"/>
                <w:szCs w:val="24"/>
                <w:lang w:val="en-HK"/>
              </w:rPr>
              <w:t>2</w:t>
            </w:r>
            <w:r w:rsidRPr="00975FE4">
              <w:rPr>
                <w:rFonts w:ascii="Times New Roman" w:hAnsi="Times New Roman" w:cs="Times New Roman"/>
                <w:sz w:val="24"/>
                <w:szCs w:val="24"/>
              </w:rPr>
              <w:t>,5 те</w:t>
            </w:r>
            <w:r w:rsidRPr="00975FE4">
              <w:rPr>
                <w:rFonts w:ascii="Times New Roman" w:hAnsi="Times New Roman" w:cs="Times New Roman"/>
                <w:sz w:val="24"/>
                <w:szCs w:val="24"/>
                <w:lang w:val="kk-KZ"/>
              </w:rPr>
              <w:t>ң</w:t>
            </w:r>
            <w:r w:rsidR="00975FE4">
              <w:rPr>
                <w:rFonts w:ascii="Times New Roman" w:hAnsi="Times New Roman" w:cs="Times New Roman"/>
                <w:sz w:val="24"/>
                <w:szCs w:val="24"/>
              </w:rPr>
              <w:t>ге</w:t>
            </w:r>
          </w:p>
        </w:tc>
        <w:tc>
          <w:tcPr>
            <w:tcW w:w="852" w:type="dxa"/>
            <w:shd w:val="clear" w:color="auto" w:fill="auto"/>
            <w:vAlign w:val="center"/>
          </w:tcPr>
          <w:p w:rsidR="00C953A0" w:rsidRPr="00975FE4" w:rsidRDefault="00C953A0"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rPr>
              <w:t xml:space="preserve">+ </w:t>
            </w:r>
            <w:r w:rsidRPr="00975FE4">
              <w:rPr>
                <w:rFonts w:ascii="Times New Roman" w:hAnsi="Times New Roman" w:cs="Times New Roman"/>
                <w:sz w:val="24"/>
                <w:szCs w:val="24"/>
                <w:lang w:val="en-HK"/>
              </w:rPr>
              <w:t>3</w:t>
            </w:r>
            <w:r w:rsidRPr="00975FE4">
              <w:rPr>
                <w:rFonts w:ascii="Times New Roman" w:hAnsi="Times New Roman" w:cs="Times New Roman"/>
                <w:sz w:val="24"/>
                <w:szCs w:val="24"/>
              </w:rPr>
              <w:t>,5 те</w:t>
            </w:r>
            <w:r w:rsidRPr="00975FE4">
              <w:rPr>
                <w:rFonts w:ascii="Times New Roman" w:hAnsi="Times New Roman" w:cs="Times New Roman"/>
                <w:sz w:val="24"/>
                <w:szCs w:val="24"/>
                <w:lang w:val="kk-KZ"/>
              </w:rPr>
              <w:t>ң</w:t>
            </w:r>
            <w:r w:rsidR="00975FE4">
              <w:rPr>
                <w:rFonts w:ascii="Times New Roman" w:hAnsi="Times New Roman" w:cs="Times New Roman"/>
                <w:sz w:val="24"/>
                <w:szCs w:val="24"/>
              </w:rPr>
              <w:t>ге</w:t>
            </w:r>
          </w:p>
        </w:tc>
      </w:tr>
      <w:tr w:rsidR="00FE7DDD" w:rsidRPr="00975FE4" w:rsidTr="00975FE4">
        <w:trPr>
          <w:trHeight w:val="305"/>
        </w:trPr>
        <w:tc>
          <w:tcPr>
            <w:tcW w:w="1546" w:type="dxa"/>
            <w:shd w:val="clear" w:color="auto" w:fill="auto"/>
          </w:tcPr>
          <w:p w:rsidR="00C953A0" w:rsidRPr="00975FE4" w:rsidRDefault="00C953A0" w:rsidP="004B0D2C">
            <w:pPr>
              <w:contextualSpacing/>
              <w:jc w:val="center"/>
              <w:rPr>
                <w:rFonts w:ascii="Times New Roman" w:hAnsi="Times New Roman" w:cs="Times New Roman"/>
                <w:sz w:val="24"/>
                <w:szCs w:val="24"/>
                <w:lang w:val="en-HK"/>
              </w:rPr>
            </w:pPr>
            <w:r w:rsidRPr="00975FE4">
              <w:rPr>
                <w:rFonts w:ascii="Times New Roman" w:hAnsi="Times New Roman" w:cs="Times New Roman"/>
                <w:sz w:val="24"/>
                <w:szCs w:val="24"/>
              </w:rPr>
              <w:t>90</w:t>
            </w:r>
          </w:p>
        </w:tc>
        <w:tc>
          <w:tcPr>
            <w:tcW w:w="1617" w:type="dxa"/>
            <w:shd w:val="clear" w:color="auto" w:fill="auto"/>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25 998</w:t>
            </w:r>
          </w:p>
        </w:tc>
        <w:tc>
          <w:tcPr>
            <w:tcW w:w="2210"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24</w:t>
            </w:r>
          </w:p>
        </w:tc>
        <w:tc>
          <w:tcPr>
            <w:tcW w:w="1758"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1977.3</w:t>
            </w:r>
          </w:p>
        </w:tc>
        <w:tc>
          <w:tcPr>
            <w:tcW w:w="897"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135</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225</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315</w:t>
            </w:r>
          </w:p>
        </w:tc>
      </w:tr>
      <w:tr w:rsidR="008C5060" w:rsidRPr="00975FE4" w:rsidTr="00975FE4">
        <w:tc>
          <w:tcPr>
            <w:tcW w:w="1546" w:type="dxa"/>
            <w:shd w:val="clear" w:color="auto" w:fill="auto"/>
          </w:tcPr>
          <w:p w:rsidR="00C953A0" w:rsidRPr="00975FE4" w:rsidRDefault="00C953A0" w:rsidP="004B0D2C">
            <w:pPr>
              <w:contextualSpacing/>
              <w:jc w:val="center"/>
              <w:rPr>
                <w:rFonts w:ascii="Times New Roman" w:hAnsi="Times New Roman" w:cs="Times New Roman"/>
                <w:sz w:val="24"/>
                <w:szCs w:val="24"/>
                <w:lang w:val="en-HK"/>
              </w:rPr>
            </w:pPr>
            <w:r w:rsidRPr="00975FE4">
              <w:rPr>
                <w:rFonts w:ascii="Times New Roman" w:hAnsi="Times New Roman" w:cs="Times New Roman"/>
                <w:sz w:val="24"/>
                <w:szCs w:val="24"/>
                <w:lang w:val="en-HK"/>
              </w:rPr>
              <w:t>150</w:t>
            </w:r>
          </w:p>
        </w:tc>
        <w:tc>
          <w:tcPr>
            <w:tcW w:w="1617" w:type="dxa"/>
            <w:shd w:val="clear" w:color="auto" w:fill="auto"/>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24 130</w:t>
            </w:r>
          </w:p>
        </w:tc>
        <w:tc>
          <w:tcPr>
            <w:tcW w:w="2210"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22</w:t>
            </w:r>
          </w:p>
        </w:tc>
        <w:tc>
          <w:tcPr>
            <w:tcW w:w="1758"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3295.5</w:t>
            </w:r>
          </w:p>
        </w:tc>
        <w:tc>
          <w:tcPr>
            <w:tcW w:w="897"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225</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375</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525</w:t>
            </w:r>
          </w:p>
        </w:tc>
      </w:tr>
      <w:tr w:rsidR="008C5060" w:rsidRPr="00975FE4" w:rsidTr="00975FE4">
        <w:tc>
          <w:tcPr>
            <w:tcW w:w="1546" w:type="dxa"/>
            <w:shd w:val="clear" w:color="auto" w:fill="auto"/>
          </w:tcPr>
          <w:p w:rsidR="00C953A0" w:rsidRPr="00975FE4" w:rsidRDefault="00C953A0" w:rsidP="004B0D2C">
            <w:pPr>
              <w:contextualSpacing/>
              <w:jc w:val="center"/>
              <w:rPr>
                <w:rFonts w:ascii="Times New Roman" w:hAnsi="Times New Roman" w:cs="Times New Roman"/>
                <w:sz w:val="24"/>
                <w:szCs w:val="24"/>
              </w:rPr>
            </w:pPr>
            <w:r w:rsidRPr="00975FE4">
              <w:rPr>
                <w:rFonts w:ascii="Times New Roman" w:hAnsi="Times New Roman" w:cs="Times New Roman"/>
                <w:sz w:val="24"/>
                <w:szCs w:val="24"/>
              </w:rPr>
              <w:t>210</w:t>
            </w:r>
          </w:p>
        </w:tc>
        <w:tc>
          <w:tcPr>
            <w:tcW w:w="1617" w:type="dxa"/>
            <w:shd w:val="clear" w:color="auto" w:fill="auto"/>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21 419</w:t>
            </w:r>
          </w:p>
        </w:tc>
        <w:tc>
          <w:tcPr>
            <w:tcW w:w="2210"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20</w:t>
            </w:r>
          </w:p>
        </w:tc>
        <w:tc>
          <w:tcPr>
            <w:tcW w:w="1758"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4613.7</w:t>
            </w:r>
          </w:p>
        </w:tc>
        <w:tc>
          <w:tcPr>
            <w:tcW w:w="897"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315</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525</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735</w:t>
            </w:r>
          </w:p>
        </w:tc>
      </w:tr>
      <w:tr w:rsidR="00FE7DDD" w:rsidRPr="00975FE4" w:rsidTr="00975FE4">
        <w:tc>
          <w:tcPr>
            <w:tcW w:w="1546" w:type="dxa"/>
            <w:shd w:val="clear" w:color="auto" w:fill="auto"/>
          </w:tcPr>
          <w:p w:rsidR="00C953A0" w:rsidRPr="00975FE4" w:rsidRDefault="00C953A0" w:rsidP="004B0D2C">
            <w:pPr>
              <w:contextualSpacing/>
              <w:jc w:val="center"/>
              <w:rPr>
                <w:rFonts w:ascii="Times New Roman" w:hAnsi="Times New Roman" w:cs="Times New Roman"/>
                <w:sz w:val="24"/>
                <w:szCs w:val="24"/>
              </w:rPr>
            </w:pPr>
            <w:r w:rsidRPr="00975FE4">
              <w:rPr>
                <w:rFonts w:ascii="Times New Roman" w:hAnsi="Times New Roman" w:cs="Times New Roman"/>
                <w:sz w:val="24"/>
                <w:szCs w:val="24"/>
              </w:rPr>
              <w:t>30</w:t>
            </w:r>
          </w:p>
        </w:tc>
        <w:tc>
          <w:tcPr>
            <w:tcW w:w="1617" w:type="dxa"/>
            <w:shd w:val="clear" w:color="auto" w:fill="auto"/>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8 918</w:t>
            </w:r>
          </w:p>
        </w:tc>
        <w:tc>
          <w:tcPr>
            <w:tcW w:w="2210"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w:t>
            </w:r>
          </w:p>
        </w:tc>
        <w:tc>
          <w:tcPr>
            <w:tcW w:w="1758"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659.1</w:t>
            </w:r>
          </w:p>
        </w:tc>
        <w:tc>
          <w:tcPr>
            <w:tcW w:w="897"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45</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75</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105</w:t>
            </w:r>
          </w:p>
        </w:tc>
      </w:tr>
      <w:tr w:rsidR="008C5060" w:rsidRPr="00975FE4" w:rsidTr="00975FE4">
        <w:tc>
          <w:tcPr>
            <w:tcW w:w="1546" w:type="dxa"/>
            <w:shd w:val="clear" w:color="auto" w:fill="auto"/>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120</w:t>
            </w:r>
          </w:p>
        </w:tc>
        <w:tc>
          <w:tcPr>
            <w:tcW w:w="1617" w:type="dxa"/>
            <w:shd w:val="clear" w:color="auto" w:fill="auto"/>
          </w:tcPr>
          <w:p w:rsidR="00C953A0" w:rsidRPr="00975FE4" w:rsidRDefault="00C953A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80 465</w:t>
            </w:r>
          </w:p>
        </w:tc>
        <w:tc>
          <w:tcPr>
            <w:tcW w:w="2210"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74</w:t>
            </w:r>
          </w:p>
        </w:tc>
        <w:tc>
          <w:tcPr>
            <w:tcW w:w="1758"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2636.4</w:t>
            </w:r>
          </w:p>
        </w:tc>
        <w:tc>
          <w:tcPr>
            <w:tcW w:w="897" w:type="dxa"/>
            <w:shd w:val="clear" w:color="auto" w:fill="auto"/>
          </w:tcPr>
          <w:p w:rsidR="00C953A0" w:rsidRPr="00975FE4" w:rsidRDefault="008C5060"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180</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300</w:t>
            </w:r>
          </w:p>
        </w:tc>
        <w:tc>
          <w:tcPr>
            <w:tcW w:w="852" w:type="dxa"/>
            <w:shd w:val="clear" w:color="auto" w:fill="auto"/>
          </w:tcPr>
          <w:p w:rsidR="00C953A0" w:rsidRPr="00975FE4" w:rsidRDefault="008C5060"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420</w:t>
            </w:r>
          </w:p>
        </w:tc>
      </w:tr>
      <w:tr w:rsidR="008C5060" w:rsidRPr="00975FE4" w:rsidTr="00975FE4">
        <w:tc>
          <w:tcPr>
            <w:tcW w:w="9732" w:type="dxa"/>
            <w:gridSpan w:val="7"/>
            <w:shd w:val="clear" w:color="auto" w:fill="auto"/>
          </w:tcPr>
          <w:p w:rsidR="008C5060" w:rsidRPr="00975FE4" w:rsidRDefault="008C5060" w:rsidP="00975FE4">
            <w:pPr>
              <w:ind w:firstLine="587"/>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Ескерт</w:t>
            </w:r>
            <w:r w:rsidR="00975FE4">
              <w:rPr>
                <w:rFonts w:ascii="Times New Roman" w:hAnsi="Times New Roman" w:cs="Times New Roman"/>
                <w:sz w:val="24"/>
                <w:szCs w:val="24"/>
                <w:lang w:val="kk-KZ"/>
              </w:rPr>
              <w:t>у</w:t>
            </w:r>
            <w:r w:rsidRPr="00975FE4">
              <w:rPr>
                <w:rFonts w:ascii="Times New Roman" w:hAnsi="Times New Roman" w:cs="Times New Roman"/>
                <w:sz w:val="24"/>
                <w:szCs w:val="24"/>
                <w:lang w:val="kk-KZ"/>
              </w:rPr>
              <w:t xml:space="preserve"> - </w:t>
            </w:r>
            <w:r w:rsidR="00975FE4" w:rsidRPr="00975FE4">
              <w:rPr>
                <w:rFonts w:ascii="Times New Roman" w:hAnsi="Times New Roman" w:cs="Times New Roman"/>
                <w:bCs/>
                <w:sz w:val="24"/>
                <w:szCs w:val="24"/>
                <w:lang w:val="kk-KZ"/>
              </w:rPr>
              <w:t>Автормен</w:t>
            </w:r>
            <w:r w:rsidR="00975FE4" w:rsidRPr="00975FE4">
              <w:rPr>
                <w:rFonts w:ascii="Times New Roman" w:hAnsi="Times New Roman" w:cs="Times New Roman"/>
                <w:sz w:val="24"/>
                <w:szCs w:val="24"/>
                <w:lang w:val="kk-KZ"/>
              </w:rPr>
              <w:t xml:space="preserve"> </w:t>
            </w:r>
            <w:r w:rsidRPr="00975FE4">
              <w:rPr>
                <w:rFonts w:ascii="Times New Roman" w:hAnsi="Times New Roman" w:cs="Times New Roman"/>
                <w:sz w:val="24"/>
                <w:szCs w:val="24"/>
                <w:lang w:val="kk-KZ"/>
              </w:rPr>
              <w:t>құрастырылды</w:t>
            </w:r>
          </w:p>
        </w:tc>
      </w:tr>
    </w:tbl>
    <w:p w:rsidR="00FE7DDD" w:rsidRDefault="00FE7DDD" w:rsidP="004B0D2C">
      <w:pPr>
        <w:spacing w:after="0" w:line="240" w:lineRule="auto"/>
        <w:contextualSpacing/>
        <w:jc w:val="both"/>
        <w:rPr>
          <w:rFonts w:ascii="Times New Roman" w:hAnsi="Times New Roman" w:cs="Times New Roman"/>
          <w:sz w:val="28"/>
          <w:szCs w:val="28"/>
          <w:lang w:val="kk-KZ"/>
        </w:rPr>
      </w:pPr>
    </w:p>
    <w:p w:rsidR="00FE7DDD" w:rsidRDefault="00FE7DDD" w:rsidP="00975FE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Сонымен тариф көтерілуден зардап шегетін тұтынушылар тобы:</w:t>
      </w:r>
    </w:p>
    <w:p w:rsidR="00FE7DDD" w:rsidRPr="00FE7DDD" w:rsidRDefault="00FE7DDD" w:rsidP="00AA4CC7">
      <w:pPr>
        <w:pStyle w:val="a5"/>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FE7DDD">
        <w:rPr>
          <w:rFonts w:ascii="Times New Roman" w:hAnsi="Times New Roman" w:cs="Times New Roman"/>
          <w:sz w:val="28"/>
          <w:szCs w:val="28"/>
          <w:lang w:val="kk-KZ"/>
        </w:rPr>
        <w:t>Айына 120 кВт/сағ тұтынатын абоненттер:</w:t>
      </w:r>
    </w:p>
    <w:p w:rsidR="00FE7DDD" w:rsidRPr="00975FE4" w:rsidRDefault="00FE7DDD" w:rsidP="00975FE4">
      <w:pPr>
        <w:tabs>
          <w:tab w:val="left" w:pos="993"/>
        </w:tabs>
        <w:spacing w:after="0" w:line="240" w:lineRule="auto"/>
        <w:ind w:firstLine="709"/>
        <w:contextualSpacing/>
        <w:jc w:val="both"/>
        <w:rPr>
          <w:rFonts w:ascii="Times New Roman" w:hAnsi="Times New Roman" w:cs="Times New Roman"/>
          <w:i/>
          <w:sz w:val="28"/>
          <w:szCs w:val="28"/>
          <w:lang w:val="kk-KZ"/>
        </w:rPr>
      </w:pPr>
      <w:r w:rsidRPr="00975FE4">
        <w:rPr>
          <w:rFonts w:ascii="Times New Roman" w:hAnsi="Times New Roman" w:cs="Times New Roman"/>
          <w:i/>
          <w:sz w:val="28"/>
          <w:szCs w:val="28"/>
          <w:lang w:val="kk-KZ"/>
        </w:rPr>
        <w:t>Саны: 80 465 абонент (жалпы санының 74%)</w:t>
      </w:r>
    </w:p>
    <w:p w:rsidR="00FE7DDD" w:rsidRPr="00FE7DDD" w:rsidRDefault="00FE7DDD" w:rsidP="00975FE4">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Қымбаттау</w:t>
      </w:r>
      <w:r w:rsidRPr="00FE7DDD">
        <w:rPr>
          <w:rFonts w:ascii="Times New Roman" w:hAnsi="Times New Roman" w:cs="Times New Roman"/>
          <w:sz w:val="28"/>
          <w:szCs w:val="28"/>
          <w:lang w:val="kk-KZ"/>
        </w:rPr>
        <w:t xml:space="preserve"> көлемі: айына 180 - 420 теңге</w:t>
      </w:r>
      <w:r>
        <w:rPr>
          <w:rFonts w:ascii="Times New Roman" w:hAnsi="Times New Roman" w:cs="Times New Roman"/>
          <w:sz w:val="28"/>
          <w:szCs w:val="28"/>
          <w:lang w:val="kk-KZ"/>
        </w:rPr>
        <w:t>.</w:t>
      </w:r>
    </w:p>
    <w:p w:rsidR="00FE7DDD" w:rsidRPr="00FE7DDD" w:rsidRDefault="00FE7DDD" w:rsidP="00AA4CC7">
      <w:pPr>
        <w:pStyle w:val="a5"/>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FE7DDD">
        <w:rPr>
          <w:rFonts w:ascii="Times New Roman" w:hAnsi="Times New Roman" w:cs="Times New Roman"/>
          <w:sz w:val="28"/>
          <w:szCs w:val="28"/>
          <w:lang w:val="kk-KZ"/>
        </w:rPr>
        <w:t>Айына 15</w:t>
      </w:r>
      <w:r>
        <w:rPr>
          <w:rFonts w:ascii="Times New Roman" w:hAnsi="Times New Roman" w:cs="Times New Roman"/>
          <w:sz w:val="28"/>
          <w:szCs w:val="28"/>
          <w:lang w:val="kk-KZ"/>
        </w:rPr>
        <w:t>0 кВт/сағ тұтынатын абоненттер:</w:t>
      </w:r>
    </w:p>
    <w:p w:rsidR="00FE7DDD" w:rsidRPr="00975FE4" w:rsidRDefault="00FE7DDD" w:rsidP="00975FE4">
      <w:pPr>
        <w:tabs>
          <w:tab w:val="left" w:pos="993"/>
        </w:tabs>
        <w:spacing w:after="0" w:line="240" w:lineRule="auto"/>
        <w:ind w:firstLine="709"/>
        <w:contextualSpacing/>
        <w:jc w:val="both"/>
        <w:rPr>
          <w:rFonts w:ascii="Times New Roman" w:hAnsi="Times New Roman" w:cs="Times New Roman"/>
          <w:i/>
          <w:sz w:val="28"/>
          <w:szCs w:val="28"/>
          <w:lang w:val="kk-KZ"/>
        </w:rPr>
      </w:pPr>
      <w:r w:rsidRPr="00975FE4">
        <w:rPr>
          <w:rFonts w:ascii="Times New Roman" w:hAnsi="Times New Roman" w:cs="Times New Roman"/>
          <w:i/>
          <w:sz w:val="28"/>
          <w:szCs w:val="28"/>
          <w:lang w:val="kk-KZ"/>
        </w:rPr>
        <w:t>Саны: 24 130 жазылушы (жалпы санның 22%)</w:t>
      </w:r>
    </w:p>
    <w:p w:rsidR="00FE7DDD" w:rsidRPr="00FE7DDD" w:rsidRDefault="00FE7DDD" w:rsidP="00975FE4">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Қымбаттау</w:t>
      </w:r>
      <w:r w:rsidRPr="00FE7DDD">
        <w:rPr>
          <w:rFonts w:ascii="Times New Roman" w:hAnsi="Times New Roman" w:cs="Times New Roman"/>
          <w:sz w:val="28"/>
          <w:szCs w:val="28"/>
          <w:lang w:val="kk-KZ"/>
        </w:rPr>
        <w:t xml:space="preserve"> көлемі: айына 225 - 525 теңге</w:t>
      </w:r>
    </w:p>
    <w:p w:rsidR="00FE7DDD" w:rsidRPr="00FE7DDD" w:rsidRDefault="00FE7DDD" w:rsidP="00AA4CC7">
      <w:pPr>
        <w:pStyle w:val="a5"/>
        <w:numPr>
          <w:ilvl w:val="0"/>
          <w:numId w:val="47"/>
        </w:numPr>
        <w:tabs>
          <w:tab w:val="left" w:pos="993"/>
        </w:tabs>
        <w:spacing w:after="0" w:line="240" w:lineRule="auto"/>
        <w:ind w:left="0" w:firstLine="709"/>
        <w:jc w:val="both"/>
        <w:rPr>
          <w:rFonts w:ascii="Times New Roman" w:hAnsi="Times New Roman" w:cs="Times New Roman"/>
          <w:sz w:val="28"/>
          <w:szCs w:val="28"/>
          <w:lang w:val="kk-KZ"/>
        </w:rPr>
      </w:pPr>
      <w:r w:rsidRPr="00FE7DDD">
        <w:rPr>
          <w:rFonts w:ascii="Times New Roman" w:hAnsi="Times New Roman" w:cs="Times New Roman"/>
          <w:sz w:val="28"/>
          <w:szCs w:val="28"/>
          <w:lang w:val="kk-KZ"/>
        </w:rPr>
        <w:t>Айына 210 кВт/сағ тұтынатын абоненттер:</w:t>
      </w:r>
    </w:p>
    <w:p w:rsidR="00FE7DDD" w:rsidRPr="00975FE4" w:rsidRDefault="00FE7DDD" w:rsidP="00975FE4">
      <w:pPr>
        <w:spacing w:after="0" w:line="240" w:lineRule="auto"/>
        <w:ind w:firstLine="709"/>
        <w:contextualSpacing/>
        <w:jc w:val="both"/>
        <w:rPr>
          <w:rFonts w:ascii="Times New Roman" w:hAnsi="Times New Roman" w:cs="Times New Roman"/>
          <w:i/>
          <w:sz w:val="28"/>
          <w:szCs w:val="28"/>
          <w:lang w:val="kk-KZ"/>
        </w:rPr>
      </w:pPr>
      <w:r w:rsidRPr="00975FE4">
        <w:rPr>
          <w:rFonts w:ascii="Times New Roman" w:hAnsi="Times New Roman" w:cs="Times New Roman"/>
          <w:i/>
          <w:sz w:val="28"/>
          <w:szCs w:val="28"/>
          <w:lang w:val="kk-KZ"/>
        </w:rPr>
        <w:t>Саны: 21 419 жазылушы (жалпы санның 20%)</w:t>
      </w:r>
    </w:p>
    <w:p w:rsidR="00FE7DDD" w:rsidRDefault="00FE7DDD" w:rsidP="00975FE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Қымбаттау</w:t>
      </w:r>
      <w:r w:rsidRPr="00FE7DDD">
        <w:rPr>
          <w:rFonts w:ascii="Times New Roman" w:hAnsi="Times New Roman" w:cs="Times New Roman"/>
          <w:sz w:val="28"/>
          <w:szCs w:val="28"/>
          <w:lang w:val="kk-KZ"/>
        </w:rPr>
        <w:t xml:space="preserve"> көлемі: айына 315 - 735 теңге</w:t>
      </w:r>
    </w:p>
    <w:p w:rsidR="008C5060" w:rsidRDefault="008C5060" w:rsidP="00975FE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электр энергия</w:t>
      </w:r>
      <w:r w:rsidRPr="008C5060">
        <w:rPr>
          <w:rFonts w:ascii="Times New Roman" w:hAnsi="Times New Roman" w:cs="Times New Roman"/>
          <w:sz w:val="28"/>
          <w:szCs w:val="28"/>
          <w:lang w:val="kk-KZ"/>
        </w:rPr>
        <w:t xml:space="preserve"> тарифтерін көтерудің негізгі қаржылық ауыртпалығы айына 120, 150 және 210 кВт/сағ тұтынатын абоненттерге түседі, тарифтің өзгеруіне байланысты шығындар айына 180 теңгеден 735 теңгеге дейін өседі.</w:t>
      </w:r>
    </w:p>
    <w:p w:rsidR="00894B19" w:rsidRPr="001F413D" w:rsidRDefault="00894B19" w:rsidP="00975FE4">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 xml:space="preserve">2021 жылы мемлекет басшысы Қ.К. Тоқаев Үкіметтің кеңейтілген отырысында өңірді электрмен қамту жағдайын сынға алды. Ол Батыс Қазақстандағы электр желілерінің 80 пайызының тозығы жеткеніне, соның салдарынан апаттардың жиі болатынына назар аударып, бұл мәселелердің </w:t>
      </w:r>
      <w:r w:rsidRPr="001F413D">
        <w:rPr>
          <w:rFonts w:ascii="Times New Roman" w:hAnsi="Times New Roman" w:cs="Times New Roman"/>
          <w:sz w:val="28"/>
          <w:szCs w:val="28"/>
          <w:lang w:val="kk-KZ"/>
        </w:rPr>
        <w:t>шешімін табу керектігін айтты [</w:t>
      </w:r>
      <w:r w:rsidR="005E7ABC">
        <w:fldChar w:fldCharType="begin"/>
      </w:r>
      <w:r w:rsidR="005E7ABC" w:rsidRPr="00D7679B">
        <w:rPr>
          <w:lang w:val="kk-KZ"/>
        </w:rPr>
        <w:instrText xml:space="preserve"> REF _Ref158115367 \r \h  \* MERGEFORMAT </w:instrText>
      </w:r>
      <w:r w:rsidR="005E7ABC">
        <w:fldChar w:fldCharType="separate"/>
      </w:r>
      <w:r w:rsidR="00D540B3" w:rsidRPr="00D540B3">
        <w:rPr>
          <w:rFonts w:ascii="Times New Roman" w:hAnsi="Times New Roman" w:cs="Times New Roman"/>
          <w:sz w:val="28"/>
          <w:szCs w:val="28"/>
          <w:lang w:val="kk-KZ"/>
        </w:rPr>
        <w:t>13</w:t>
      </w:r>
      <w:r w:rsidR="009B1252">
        <w:rPr>
          <w:rFonts w:ascii="Times New Roman" w:hAnsi="Times New Roman" w:cs="Times New Roman"/>
          <w:sz w:val="28"/>
          <w:szCs w:val="28"/>
          <w:lang w:val="kk-KZ"/>
        </w:rPr>
        <w:t>8</w:t>
      </w:r>
      <w:r w:rsidR="005E7ABC">
        <w:fldChar w:fldCharType="end"/>
      </w:r>
      <w:r w:rsidRPr="001F413D">
        <w:rPr>
          <w:rFonts w:ascii="Times New Roman" w:hAnsi="Times New Roman" w:cs="Times New Roman"/>
          <w:sz w:val="28"/>
          <w:szCs w:val="28"/>
          <w:lang w:val="kk-KZ"/>
        </w:rPr>
        <w:t>]. Бұның себебі болып өңірдегі 20 мың шақырымнан асатын әртүрлі кернеудегі желілердің 80 пайызы тозғандығы, осының салдарынан 2020 жылы облыста 182 рет электр энергия жүйесінде ақаулар болған.</w:t>
      </w:r>
    </w:p>
    <w:p w:rsidR="00894B19" w:rsidRPr="001F413D" w:rsidRDefault="00894B19"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2018 жылы «Батыс Қазақстан электр желілік компаниясы» ЖШС 100% үлесін «Qazaq Energy энергетикалық компаниясы» ЖШС мүлікті кейіннен сатып алу құқығымен сенімгерлік басқаруға бес жылға берілді. Бұл ретте кәсіпорынның барлық мүлкі – қосалқы станциялар, құрылыстар, желілер Қазақстан Республикасы Қаржы министрлігінің құзырында қала отырып, тікелей иесі болып Қазақстан Республикасы Қаржы министрлігінің</w:t>
      </w:r>
      <w:r w:rsidR="00975FE4">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Мемлекеттік мүлік</w:t>
      </w:r>
      <w:r w:rsidR="00975FE4">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және жекешелендіру</w:t>
      </w:r>
      <w:r w:rsidR="00975FE4">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комитеті болды.</w:t>
      </w:r>
    </w:p>
    <w:p w:rsidR="00894B19" w:rsidRPr="001F413D" w:rsidRDefault="00894B19"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Сенімгерлік басқару шартына сәйкес «Qazaq Energy энергетикалық компаниясы» ЖШС инвестициялық бағдарламалардың бөлігі аясында негізгі активтерді сақтауға және электр желілерінің тозуын азайту мәселесін қарастыру қажет еді [</w:t>
      </w:r>
      <w:r w:rsidR="005E7ABC">
        <w:fldChar w:fldCharType="begin"/>
      </w:r>
      <w:r w:rsidR="005E7ABC" w:rsidRPr="00D7679B">
        <w:rPr>
          <w:lang w:val="kk-KZ"/>
        </w:rPr>
        <w:instrText xml:space="preserve"> REF</w:instrText>
      </w:r>
      <w:r w:rsidR="005E7ABC" w:rsidRPr="00D7679B">
        <w:rPr>
          <w:lang w:val="kk-KZ"/>
        </w:rPr>
        <w:instrText xml:space="preserve"> _Ref158047541 \r \h  \* MERGEFORMAT </w:instrText>
      </w:r>
      <w:r w:rsidR="005E7ABC">
        <w:fldChar w:fldCharType="separate"/>
      </w:r>
      <w:r w:rsidR="00D540B3" w:rsidRPr="00D540B3">
        <w:rPr>
          <w:rFonts w:ascii="Times New Roman" w:hAnsi="Times New Roman" w:cs="Times New Roman"/>
          <w:sz w:val="28"/>
          <w:szCs w:val="28"/>
          <w:lang w:val="kk-KZ"/>
        </w:rPr>
        <w:t>1</w:t>
      </w:r>
      <w:r w:rsidR="009B1252">
        <w:rPr>
          <w:rFonts w:ascii="Times New Roman" w:hAnsi="Times New Roman" w:cs="Times New Roman"/>
          <w:sz w:val="28"/>
          <w:szCs w:val="28"/>
          <w:lang w:val="kk-KZ"/>
        </w:rPr>
        <w:t>39</w:t>
      </w:r>
      <w:r w:rsidR="005E7ABC">
        <w:fldChar w:fldCharType="end"/>
      </w:r>
      <w:r w:rsidRPr="001F413D">
        <w:rPr>
          <w:rFonts w:ascii="Times New Roman" w:hAnsi="Times New Roman" w:cs="Times New Roman"/>
          <w:sz w:val="28"/>
          <w:szCs w:val="28"/>
          <w:lang w:val="kk-KZ"/>
        </w:rPr>
        <w:t>].</w:t>
      </w:r>
    </w:p>
    <w:p w:rsidR="00894B19" w:rsidRPr="001F413D" w:rsidRDefault="00894B19"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Алайда бір жарым жылдан кейін сенімгерлік басқаруға берілген нысан бойынша жеке инвестормен келісімшарт бұзылды, яғни жеке инвестор аталмыш нысанды қайта жаңартпады. </w:t>
      </w:r>
    </w:p>
    <w:p w:rsidR="00894B19" w:rsidRPr="00894B19" w:rsidRDefault="00894B19"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Матаевтың [</w:t>
      </w:r>
      <w:r w:rsidR="005E7ABC">
        <w:fldChar w:fldCharType="begin"/>
      </w:r>
      <w:r w:rsidR="005E7ABC" w:rsidRPr="00D7679B">
        <w:rPr>
          <w:lang w:val="kk-KZ"/>
        </w:rPr>
        <w:instrText xml:space="preserve"> REF _Ref158063579 \r \h  \* MERGEFORMAT </w:instrText>
      </w:r>
      <w:r w:rsidR="005E7ABC">
        <w:fldChar w:fldCharType="separate"/>
      </w:r>
      <w:r w:rsidR="00D540B3" w:rsidRPr="00D540B3">
        <w:rPr>
          <w:rFonts w:ascii="Times New Roman" w:hAnsi="Times New Roman" w:cs="Times New Roman"/>
          <w:sz w:val="28"/>
          <w:szCs w:val="28"/>
          <w:lang w:val="kk-KZ"/>
        </w:rPr>
        <w:t>14</w:t>
      </w:r>
      <w:r w:rsidR="009B1252">
        <w:rPr>
          <w:rFonts w:ascii="Times New Roman" w:hAnsi="Times New Roman" w:cs="Times New Roman"/>
          <w:sz w:val="28"/>
          <w:szCs w:val="28"/>
          <w:lang w:val="kk-KZ"/>
        </w:rPr>
        <w:t>0</w:t>
      </w:r>
      <w:r w:rsidR="005E7ABC">
        <w:fldChar w:fldCharType="end"/>
      </w:r>
      <w:r w:rsidRPr="001F413D">
        <w:rPr>
          <w:rFonts w:ascii="Times New Roman" w:hAnsi="Times New Roman" w:cs="Times New Roman"/>
          <w:sz w:val="28"/>
          <w:szCs w:val="28"/>
          <w:lang w:val="kk-KZ"/>
        </w:rPr>
        <w:t>] мақаласында  мемлекеттiк мүлiктi сенiмгерлiк басқару тетiгiнiң мәнi нақтыланады, оның ішінде нысанның меншік құқығын сақтап қалу және шаруашылық әрекеттерді жүзеге асыруға мүмкіндік беретін заңды</w:t>
      </w:r>
      <w:r w:rsidRPr="00894B19">
        <w:rPr>
          <w:rFonts w:ascii="Times New Roman" w:hAnsi="Times New Roman" w:cs="Times New Roman"/>
          <w:sz w:val="28"/>
          <w:szCs w:val="28"/>
          <w:lang w:val="kk-KZ"/>
        </w:rPr>
        <w:t xml:space="preserve"> міндеттемелер шегінде мемлекеттің өкілеттіктерін сенімгерлік басқарушыға беру механизмі айқындалады. Меншікті мемлекеттік де</w:t>
      </w:r>
      <w:r w:rsidR="00543ACF">
        <w:rPr>
          <w:rFonts w:ascii="Times New Roman" w:hAnsi="Times New Roman" w:cs="Times New Roman"/>
          <w:sz w:val="28"/>
          <w:szCs w:val="28"/>
          <w:lang w:val="kk-KZ"/>
        </w:rPr>
        <w:t>ң</w:t>
      </w:r>
      <w:r w:rsidRPr="00894B19">
        <w:rPr>
          <w:rFonts w:ascii="Times New Roman" w:hAnsi="Times New Roman" w:cs="Times New Roman"/>
          <w:sz w:val="28"/>
          <w:szCs w:val="28"/>
          <w:lang w:val="kk-KZ"/>
        </w:rPr>
        <w:t xml:space="preserve">гейде басқарудың үш үлгісін көрсеткен, олар англо-американдық, неміс және жапондық. </w:t>
      </w:r>
    </w:p>
    <w:p w:rsidR="00894B19" w:rsidRPr="00894B19" w:rsidRDefault="00894B19" w:rsidP="00975FE4">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 xml:space="preserve">Мемлекеттiк мүлiктi сенiмгерлiк басқаруға сенiмгер басқарушының кәсiби шеберлiгi бар ұсынысынан туындайды. Мемлекеттiк мүлiктi сенiмгерлiкпен басқарудың ерекше белгiсi мемлекеттiң нысанға деген меншiк құқығының сақтауында. Сонымен бірге мемлекеттің өкілеттігі толықтай сенімгерлік басқарушыға берілмейді, тек мүлікке экономикалық әрекеттерді жүзеге асыруға мүмкіндік беретін заңдық міндеттер шегінде ғана жүзеге асырылады. Сенімгер басқарушының меншік иесінің өкілеттіктерін жүзеге асыруы меншік иесінің өкілеттіктерін жүзеге асыруы сияқты көрінеді. </w:t>
      </w:r>
    </w:p>
    <w:p w:rsidR="00894B19" w:rsidRPr="00894B19" w:rsidRDefault="00894B19" w:rsidP="00975FE4">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Мемлекеттiк мүлiктi сенiмгерлiкпен басқаруды қолдану кезiнде мемлекеттiк меншiк нысандарының жеке сипатта болатынын және мемлекет үшiн жоғары экономикалық, әлеуметтiк, тiптi мәдени маңызы барын ескеру қажет.</w:t>
      </w:r>
    </w:p>
    <w:p w:rsidR="00894B19" w:rsidRPr="00894B19" w:rsidRDefault="00894B19" w:rsidP="00975FE4">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Қазақстандағы мемлекеттік мүлікті сенімгерлікпен басқаруға беру тәжірибесін талдай отырып, елде сенімгерлік басқару институтының мүліктік құқықтық қатынастарға толық сәйкес келмейтінін атап өткен жөн. Қазақстандағы құқықтық меншік қатынастары римдік құқығына негізделген, сондықтан Қазақстанда сенімгерлік институты жоқ деуге болады</w:t>
      </w:r>
      <w:r w:rsidR="00C7614C">
        <w:rPr>
          <w:rFonts w:ascii="Times New Roman" w:hAnsi="Times New Roman" w:cs="Times New Roman"/>
          <w:sz w:val="28"/>
          <w:szCs w:val="28"/>
          <w:lang w:val="kk-KZ"/>
        </w:rPr>
        <w:t xml:space="preserve"> [141]</w:t>
      </w:r>
      <w:r w:rsidRPr="00894B19">
        <w:rPr>
          <w:rFonts w:ascii="Times New Roman" w:hAnsi="Times New Roman" w:cs="Times New Roman"/>
          <w:sz w:val="28"/>
          <w:szCs w:val="28"/>
          <w:lang w:val="kk-KZ"/>
        </w:rPr>
        <w:t>.</w:t>
      </w:r>
    </w:p>
    <w:p w:rsidR="00894B19" w:rsidRPr="00894B19" w:rsidRDefault="00894B19" w:rsidP="00975FE4">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1990 жылдары Қазақстанда жекешелендірудің бастапқы кезеңінде мемлекеттік мүлікті сенімгерлік басқару кеңінен қолданылды. Мемлекеттік мүлікті сенімгерлікпен басқаруға беру инвестицияларды тарту және мемлекеттік кәсіпорындардың қарыздарын өтеу механизмі ретінде пайдаланылды.</w:t>
      </w:r>
    </w:p>
    <w:p w:rsidR="00894B19" w:rsidRPr="00894B19" w:rsidRDefault="00894B19" w:rsidP="00975FE4">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Бірақ мемлекеттік мүлікті шетелдік компаниялардың</w:t>
      </w:r>
      <w:r w:rsidR="006C27E9">
        <w:rPr>
          <w:rFonts w:ascii="Times New Roman" w:hAnsi="Times New Roman" w:cs="Times New Roman"/>
          <w:sz w:val="28"/>
          <w:szCs w:val="28"/>
          <w:lang w:val="kk-KZ"/>
        </w:rPr>
        <w:t xml:space="preserve"> басқаруындағы сәтсіз мысалдар</w:t>
      </w:r>
      <w:r w:rsidRPr="00894B19">
        <w:rPr>
          <w:rFonts w:ascii="Times New Roman" w:hAnsi="Times New Roman" w:cs="Times New Roman"/>
          <w:sz w:val="28"/>
          <w:szCs w:val="28"/>
          <w:lang w:val="kk-KZ"/>
        </w:rPr>
        <w:t>да бар.</w:t>
      </w:r>
    </w:p>
    <w:p w:rsidR="00894B19" w:rsidRPr="00894B19" w:rsidRDefault="00894B19" w:rsidP="00975FE4">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Мемлекеттік мүлікті шетелдік компаниялардың басқаруындағы сәтсіз мысалы ретінде американдық AES компаниясы «Шығыс Қазақстан РЭК» АҚ және «Шығысэнерготрейд» ЖШС («Шығыс Қазақстан РЭК» АҚ-ның 100 пайыз еншілес ұйымы) қоса сенімгерлік басқаруға алды. Алайда 2012 жылы американдық AES компаниясы «Шығыс Қазақстан РЭК» АҚ, оның ішінде «Шығысэнерготрейд» ЖШС сенімгерлік басқару келісімін бұзу туралы шешім қабылдады. Бұл жағдайдың себебі электр энергия тарифтерін мемлекеттік реттеуде болды. Мемлекеттік реттеуші американдық AES-тің тарифтерді көтеруге және сол арқылы барлық мәселелерді реттеу арқылы шешуге деген ұмтылысынан шықты.</w:t>
      </w:r>
    </w:p>
    <w:p w:rsidR="00894B19" w:rsidRPr="00894B19" w:rsidRDefault="00894B19" w:rsidP="00975FE4">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Осылайша, қазіргі уақытта Қазақстанда сенімгерлік басқару өз дамуын алған жоқ деп айтуға болады. Қазақстанда мемлекеттік мүлікті сенімгерлікпен басқару тәжірибесінің таралмауының негізгі себебі мемлекеттің меншік иесі ретіндегі құқықтары мен мүдделерін ерекше қорғау тетіктерінің қажеттілігі болып табылады.</w:t>
      </w:r>
    </w:p>
    <w:p w:rsidR="006F6F8E" w:rsidRPr="00894B19" w:rsidRDefault="006F6F8E" w:rsidP="00975FE4">
      <w:pPr>
        <w:spacing w:after="0" w:line="240" w:lineRule="auto"/>
        <w:ind w:firstLine="709"/>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 xml:space="preserve">Батыс Қазақстан облысындағы электр энергиясы нарығындағы жағдайға қатысты, облыста кепілдендірілген энергиямен жабдықтаушы компания «Батыс Энергоресурсы» ЖШС болып саналады және қазіргі уақытта тұрғындарды тұрақты электр энергиясымен 100% қамтамасыз етуге міндетті. </w:t>
      </w:r>
    </w:p>
    <w:p w:rsidR="006F6F8E" w:rsidRDefault="006F6F8E" w:rsidP="00975FE4">
      <w:pPr>
        <w:spacing w:after="0" w:line="240" w:lineRule="auto"/>
        <w:ind w:firstLine="709"/>
        <w:contextualSpacing/>
        <w:jc w:val="both"/>
        <w:rPr>
          <w:rFonts w:ascii="Times New Roman" w:hAnsi="Times New Roman" w:cs="Times New Roman"/>
          <w:b/>
          <w:sz w:val="28"/>
          <w:szCs w:val="28"/>
          <w:lang w:val="kk-KZ"/>
        </w:rPr>
      </w:pPr>
    </w:p>
    <w:p w:rsidR="006F6F8E" w:rsidRDefault="00DD3B8E" w:rsidP="00975FE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D92832">
        <w:rPr>
          <w:rFonts w:ascii="Times New Roman" w:hAnsi="Times New Roman" w:cs="Times New Roman"/>
          <w:sz w:val="28"/>
          <w:szCs w:val="28"/>
          <w:lang w:val="kk-KZ"/>
        </w:rPr>
        <w:t xml:space="preserve">9 </w:t>
      </w:r>
      <w:r w:rsidR="00984C26">
        <w:rPr>
          <w:rFonts w:ascii="Times New Roman" w:hAnsi="Times New Roman" w:cs="Times New Roman"/>
          <w:sz w:val="28"/>
          <w:szCs w:val="28"/>
          <w:lang w:val="kk-KZ"/>
        </w:rPr>
        <w:t>–</w:t>
      </w:r>
      <w:r w:rsidR="00D92832">
        <w:rPr>
          <w:rFonts w:ascii="Times New Roman" w:hAnsi="Times New Roman" w:cs="Times New Roman"/>
          <w:sz w:val="28"/>
          <w:szCs w:val="28"/>
          <w:lang w:val="kk-KZ"/>
        </w:rPr>
        <w:t xml:space="preserve"> </w:t>
      </w:r>
      <w:r w:rsidR="006F6F8E" w:rsidRPr="003716A2">
        <w:rPr>
          <w:rFonts w:ascii="Times New Roman" w:hAnsi="Times New Roman" w:cs="Times New Roman"/>
          <w:sz w:val="28"/>
          <w:szCs w:val="28"/>
          <w:lang w:val="kk-KZ"/>
        </w:rPr>
        <w:t>Батыс Қазақстан облысында электр энергияны жеткізуші ұйымдардың теңгерім ұстаушылары</w:t>
      </w:r>
    </w:p>
    <w:p w:rsidR="003716A2" w:rsidRPr="00975FE4" w:rsidRDefault="003716A2" w:rsidP="004B0D2C">
      <w:pPr>
        <w:spacing w:after="0" w:line="240" w:lineRule="auto"/>
        <w:contextualSpacing/>
        <w:jc w:val="both"/>
        <w:rPr>
          <w:rFonts w:ascii="Times New Roman" w:hAnsi="Times New Roman" w:cs="Times New Roman"/>
          <w:sz w:val="16"/>
          <w:szCs w:val="16"/>
          <w:lang w:val="kk-KZ"/>
        </w:rPr>
      </w:pPr>
    </w:p>
    <w:tbl>
      <w:tblPr>
        <w:tblStyle w:val="af2"/>
        <w:tblW w:w="9555" w:type="dxa"/>
        <w:tblInd w:w="192" w:type="dxa"/>
        <w:tblLayout w:type="fixed"/>
        <w:tblLook w:val="04A0" w:firstRow="1" w:lastRow="0" w:firstColumn="1" w:lastColumn="0" w:noHBand="0" w:noVBand="1"/>
      </w:tblPr>
      <w:tblGrid>
        <w:gridCol w:w="3458"/>
        <w:gridCol w:w="1703"/>
        <w:gridCol w:w="1134"/>
        <w:gridCol w:w="1134"/>
        <w:gridCol w:w="2126"/>
      </w:tblGrid>
      <w:tr w:rsidR="00975FE4" w:rsidRPr="00B03189" w:rsidTr="00975FE4">
        <w:tc>
          <w:tcPr>
            <w:tcW w:w="3458" w:type="dxa"/>
            <w:vMerge w:val="restart"/>
            <w:shd w:val="clear" w:color="auto" w:fill="auto"/>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Атауы</w:t>
            </w:r>
          </w:p>
        </w:tc>
        <w:tc>
          <w:tcPr>
            <w:tcW w:w="1703" w:type="dxa"/>
            <w:vMerge w:val="restart"/>
            <w:shd w:val="clear" w:color="auto" w:fill="auto"/>
            <w:vAlign w:val="center"/>
          </w:tcPr>
          <w:p w:rsidR="00975FE4" w:rsidRPr="00B03189" w:rsidRDefault="00975FE4" w:rsidP="00975FE4">
            <w:pPr>
              <w:contextualSpacing/>
              <w:jc w:val="center"/>
              <w:rPr>
                <w:rFonts w:ascii="Times New Roman" w:hAnsi="Times New Roman" w:cs="Times New Roman"/>
                <w:bCs/>
                <w:sz w:val="24"/>
                <w:szCs w:val="24"/>
              </w:rPr>
            </w:pPr>
            <w:r w:rsidRPr="00B03189">
              <w:rPr>
                <w:rFonts w:ascii="Times New Roman" w:hAnsi="Times New Roman" w:cs="Times New Roman"/>
                <w:bCs/>
                <w:sz w:val="24"/>
                <w:szCs w:val="24"/>
                <w:lang w:val="kk-KZ"/>
              </w:rPr>
              <w:t xml:space="preserve">Электр энергия сату көлемі </w:t>
            </w:r>
            <w:r w:rsidRPr="00B03189">
              <w:rPr>
                <w:rFonts w:ascii="Times New Roman" w:hAnsi="Times New Roman" w:cs="Times New Roman"/>
                <w:bCs/>
                <w:sz w:val="24"/>
                <w:szCs w:val="24"/>
              </w:rPr>
              <w:t>(</w:t>
            </w:r>
            <w:r w:rsidRPr="00B03189">
              <w:rPr>
                <w:rFonts w:ascii="Times New Roman" w:hAnsi="Times New Roman" w:cs="Times New Roman"/>
                <w:bCs/>
                <w:sz w:val="24"/>
                <w:szCs w:val="24"/>
                <w:lang w:val="kk-KZ"/>
              </w:rPr>
              <w:t>млн</w:t>
            </w:r>
            <w:r w:rsidRPr="00B03189">
              <w:rPr>
                <w:rFonts w:ascii="Times New Roman" w:hAnsi="Times New Roman" w:cs="Times New Roman"/>
                <w:bCs/>
                <w:sz w:val="24"/>
                <w:szCs w:val="24"/>
              </w:rPr>
              <w:t>.кВт.с)</w:t>
            </w:r>
          </w:p>
        </w:tc>
        <w:tc>
          <w:tcPr>
            <w:tcW w:w="2268" w:type="dxa"/>
            <w:gridSpan w:val="2"/>
            <w:shd w:val="clear" w:color="auto" w:fill="auto"/>
            <w:vAlign w:val="center"/>
          </w:tcPr>
          <w:p w:rsidR="00975FE4" w:rsidRPr="00B03189" w:rsidRDefault="00975FE4" w:rsidP="00975FE4">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Тұтынушылар саны</w:t>
            </w:r>
          </w:p>
        </w:tc>
        <w:tc>
          <w:tcPr>
            <w:tcW w:w="2126" w:type="dxa"/>
            <w:vMerge w:val="restart"/>
            <w:shd w:val="clear" w:color="auto" w:fill="auto"/>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Теңгерім ұстаушы</w:t>
            </w:r>
          </w:p>
        </w:tc>
      </w:tr>
      <w:tr w:rsidR="00975FE4" w:rsidRPr="00B03189" w:rsidTr="00975FE4">
        <w:tc>
          <w:tcPr>
            <w:tcW w:w="3458" w:type="dxa"/>
            <w:vMerge/>
          </w:tcPr>
          <w:p w:rsidR="00975FE4" w:rsidRPr="00B03189" w:rsidRDefault="00975FE4" w:rsidP="004B0D2C">
            <w:pPr>
              <w:contextualSpacing/>
              <w:jc w:val="both"/>
              <w:rPr>
                <w:rFonts w:ascii="Times New Roman" w:hAnsi="Times New Roman" w:cs="Times New Roman"/>
                <w:b/>
                <w:sz w:val="24"/>
                <w:szCs w:val="24"/>
                <w:lang w:val="kk-KZ"/>
              </w:rPr>
            </w:pPr>
          </w:p>
        </w:tc>
        <w:tc>
          <w:tcPr>
            <w:tcW w:w="1703" w:type="dxa"/>
            <w:vMerge/>
            <w:vAlign w:val="center"/>
          </w:tcPr>
          <w:p w:rsidR="00975FE4" w:rsidRPr="00B03189" w:rsidRDefault="00975FE4" w:rsidP="00975FE4">
            <w:pPr>
              <w:contextualSpacing/>
              <w:jc w:val="center"/>
              <w:rPr>
                <w:rFonts w:ascii="Times New Roman" w:hAnsi="Times New Roman" w:cs="Times New Roman"/>
                <w:b/>
                <w:sz w:val="24"/>
                <w:szCs w:val="24"/>
                <w:lang w:val="kk-KZ"/>
              </w:rPr>
            </w:pPr>
          </w:p>
        </w:tc>
        <w:tc>
          <w:tcPr>
            <w:tcW w:w="1134" w:type="dxa"/>
            <w:shd w:val="clear" w:color="auto" w:fill="auto"/>
            <w:vAlign w:val="center"/>
          </w:tcPr>
          <w:p w:rsidR="00975FE4" w:rsidRPr="00B03189" w:rsidRDefault="00975FE4" w:rsidP="00975FE4">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жеке</w:t>
            </w:r>
          </w:p>
        </w:tc>
        <w:tc>
          <w:tcPr>
            <w:tcW w:w="1134" w:type="dxa"/>
            <w:shd w:val="clear" w:color="auto" w:fill="auto"/>
            <w:vAlign w:val="center"/>
          </w:tcPr>
          <w:p w:rsidR="00975FE4" w:rsidRPr="00B03189" w:rsidRDefault="00975FE4" w:rsidP="00975FE4">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заңды</w:t>
            </w:r>
          </w:p>
        </w:tc>
        <w:tc>
          <w:tcPr>
            <w:tcW w:w="2126" w:type="dxa"/>
            <w:vMerge/>
          </w:tcPr>
          <w:p w:rsidR="00975FE4" w:rsidRPr="00B03189" w:rsidRDefault="00975FE4" w:rsidP="004B0D2C">
            <w:pPr>
              <w:contextualSpacing/>
              <w:jc w:val="both"/>
              <w:rPr>
                <w:rFonts w:ascii="Times New Roman" w:hAnsi="Times New Roman" w:cs="Times New Roman"/>
                <w:b/>
                <w:sz w:val="24"/>
                <w:szCs w:val="24"/>
                <w:lang w:val="kk-KZ"/>
              </w:rPr>
            </w:pPr>
          </w:p>
        </w:tc>
      </w:tr>
      <w:tr w:rsidR="00975FE4" w:rsidRPr="00B03189" w:rsidTr="00975FE4">
        <w:tc>
          <w:tcPr>
            <w:tcW w:w="3458" w:type="dxa"/>
          </w:tcPr>
          <w:p w:rsidR="00975FE4" w:rsidRPr="00B03189" w:rsidRDefault="00975FE4" w:rsidP="004B0D2C">
            <w:pPr>
              <w:contextualSpacing/>
              <w:jc w:val="both"/>
              <w:rPr>
                <w:rFonts w:ascii="Times New Roman" w:hAnsi="Times New Roman" w:cs="Times New Roman"/>
                <w:bCs/>
                <w:sz w:val="24"/>
                <w:szCs w:val="24"/>
                <w:lang w:val="kk-KZ"/>
              </w:rPr>
            </w:pPr>
            <w:r w:rsidRPr="00B03189">
              <w:rPr>
                <w:rFonts w:ascii="Times New Roman" w:hAnsi="Times New Roman" w:cs="Times New Roman"/>
                <w:sz w:val="24"/>
                <w:szCs w:val="24"/>
                <w:lang w:val="kk-KZ"/>
              </w:rPr>
              <w:t>«Батыс Энергоресурсы» ЖШС</w:t>
            </w:r>
          </w:p>
        </w:tc>
        <w:tc>
          <w:tcPr>
            <w:tcW w:w="1703"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700</w:t>
            </w:r>
          </w:p>
        </w:tc>
        <w:tc>
          <w:tcPr>
            <w:tcW w:w="1134"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sz w:val="24"/>
                <w:szCs w:val="24"/>
                <w:lang w:val="en-AU"/>
              </w:rPr>
              <w:t>192000</w:t>
            </w:r>
          </w:p>
        </w:tc>
        <w:tc>
          <w:tcPr>
            <w:tcW w:w="1134"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9375</w:t>
            </w:r>
          </w:p>
        </w:tc>
        <w:tc>
          <w:tcPr>
            <w:tcW w:w="2126" w:type="dxa"/>
            <w:vAlign w:val="center"/>
          </w:tcPr>
          <w:p w:rsidR="00975FE4" w:rsidRPr="00B03189" w:rsidRDefault="00975FE4" w:rsidP="004B0D2C">
            <w:pPr>
              <w:contextualSpacing/>
              <w:jc w:val="both"/>
              <w:rPr>
                <w:rFonts w:ascii="Times New Roman" w:hAnsi="Times New Roman" w:cs="Times New Roman"/>
                <w:bCs/>
                <w:sz w:val="24"/>
                <w:szCs w:val="24"/>
              </w:rPr>
            </w:pPr>
            <w:r w:rsidRPr="00B03189">
              <w:rPr>
                <w:rFonts w:ascii="Times New Roman" w:hAnsi="Times New Roman" w:cs="Times New Roman"/>
                <w:bCs/>
                <w:sz w:val="24"/>
                <w:szCs w:val="24"/>
              </w:rPr>
              <w:t>«ЦентрЭнерго» ЖШС</w:t>
            </w:r>
          </w:p>
        </w:tc>
      </w:tr>
      <w:tr w:rsidR="00975FE4" w:rsidRPr="00B03189" w:rsidTr="00975FE4">
        <w:tc>
          <w:tcPr>
            <w:tcW w:w="3458" w:type="dxa"/>
          </w:tcPr>
          <w:p w:rsidR="00975FE4" w:rsidRPr="00B03189" w:rsidRDefault="00975FE4" w:rsidP="004B0D2C">
            <w:pPr>
              <w:contextualSpacing/>
              <w:jc w:val="both"/>
              <w:rPr>
                <w:rFonts w:ascii="Times New Roman" w:hAnsi="Times New Roman" w:cs="Times New Roman"/>
                <w:bCs/>
                <w:sz w:val="24"/>
                <w:szCs w:val="24"/>
                <w:lang w:val="kk-KZ"/>
              </w:rPr>
            </w:pPr>
            <w:r w:rsidRPr="00B03189">
              <w:rPr>
                <w:rFonts w:ascii="Times New Roman" w:hAnsi="Times New Roman" w:cs="Times New Roman"/>
                <w:sz w:val="24"/>
                <w:szCs w:val="24"/>
                <w:lang w:val="kk-KZ"/>
              </w:rPr>
              <w:t>«Аксайэнерго» ЖШС</w:t>
            </w:r>
          </w:p>
        </w:tc>
        <w:tc>
          <w:tcPr>
            <w:tcW w:w="1703"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68,7</w:t>
            </w:r>
          </w:p>
        </w:tc>
        <w:tc>
          <w:tcPr>
            <w:tcW w:w="1134"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9446</w:t>
            </w:r>
          </w:p>
        </w:tc>
        <w:tc>
          <w:tcPr>
            <w:tcW w:w="1134"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518</w:t>
            </w:r>
          </w:p>
        </w:tc>
        <w:tc>
          <w:tcPr>
            <w:tcW w:w="2126" w:type="dxa"/>
            <w:vAlign w:val="center"/>
          </w:tcPr>
          <w:p w:rsidR="00975FE4" w:rsidRPr="00B03189" w:rsidRDefault="00975FE4" w:rsidP="004B0D2C">
            <w:pPr>
              <w:contextualSpacing/>
              <w:jc w:val="both"/>
              <w:rPr>
                <w:rFonts w:ascii="Times New Roman" w:hAnsi="Times New Roman" w:cs="Times New Roman"/>
                <w:bCs/>
                <w:sz w:val="24"/>
                <w:szCs w:val="24"/>
                <w:lang w:val="kk-KZ"/>
              </w:rPr>
            </w:pPr>
            <w:r w:rsidRPr="00B03189">
              <w:rPr>
                <w:rFonts w:ascii="Times New Roman" w:hAnsi="Times New Roman" w:cs="Times New Roman"/>
                <w:bCs/>
                <w:sz w:val="24"/>
                <w:szCs w:val="24"/>
                <w:lang w:val="kk-KZ"/>
              </w:rPr>
              <w:t>«Премиум» ЖШС</w:t>
            </w:r>
          </w:p>
        </w:tc>
      </w:tr>
      <w:tr w:rsidR="00975FE4" w:rsidRPr="00B03189" w:rsidTr="00975FE4">
        <w:tc>
          <w:tcPr>
            <w:tcW w:w="3458" w:type="dxa"/>
          </w:tcPr>
          <w:p w:rsidR="00975FE4" w:rsidRPr="00B03189" w:rsidRDefault="00975FE4" w:rsidP="004B0D2C">
            <w:pPr>
              <w:contextualSpacing/>
              <w:jc w:val="both"/>
              <w:rPr>
                <w:rFonts w:ascii="Times New Roman" w:hAnsi="Times New Roman" w:cs="Times New Roman"/>
                <w:bCs/>
                <w:sz w:val="24"/>
                <w:szCs w:val="24"/>
                <w:lang w:val="kk-KZ"/>
              </w:rPr>
            </w:pPr>
            <w:r w:rsidRPr="00B03189">
              <w:rPr>
                <w:rFonts w:ascii="Times New Roman" w:hAnsi="Times New Roman" w:cs="Times New Roman"/>
                <w:sz w:val="24"/>
                <w:szCs w:val="24"/>
                <w:lang w:val="kk-KZ"/>
              </w:rPr>
              <w:t>«ОралЭнергоСату» ЖШС</w:t>
            </w:r>
          </w:p>
        </w:tc>
        <w:tc>
          <w:tcPr>
            <w:tcW w:w="1703"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43,75</w:t>
            </w:r>
          </w:p>
        </w:tc>
        <w:tc>
          <w:tcPr>
            <w:tcW w:w="1134"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0</w:t>
            </w:r>
          </w:p>
        </w:tc>
        <w:tc>
          <w:tcPr>
            <w:tcW w:w="1134"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18</w:t>
            </w:r>
          </w:p>
        </w:tc>
        <w:tc>
          <w:tcPr>
            <w:tcW w:w="2126" w:type="dxa"/>
            <w:vAlign w:val="center"/>
          </w:tcPr>
          <w:p w:rsidR="00975FE4" w:rsidRPr="00B03189" w:rsidRDefault="00975FE4" w:rsidP="004B0D2C">
            <w:pPr>
              <w:contextualSpacing/>
              <w:jc w:val="both"/>
              <w:rPr>
                <w:rFonts w:ascii="Times New Roman" w:hAnsi="Times New Roman" w:cs="Times New Roman"/>
                <w:bCs/>
                <w:sz w:val="24"/>
                <w:szCs w:val="24"/>
                <w:lang w:val="kk-KZ"/>
              </w:rPr>
            </w:pPr>
            <w:r w:rsidRPr="00B03189">
              <w:rPr>
                <w:rFonts w:ascii="Times New Roman" w:hAnsi="Times New Roman" w:cs="Times New Roman"/>
                <w:sz w:val="24"/>
                <w:szCs w:val="24"/>
                <w:lang w:val="kk-KZ"/>
              </w:rPr>
              <w:t>«ОралЭнергоСату» ЖШС</w:t>
            </w:r>
          </w:p>
        </w:tc>
      </w:tr>
      <w:tr w:rsidR="00975FE4" w:rsidRPr="00B03189" w:rsidTr="00975FE4">
        <w:tc>
          <w:tcPr>
            <w:tcW w:w="3458" w:type="dxa"/>
          </w:tcPr>
          <w:p w:rsidR="00975FE4" w:rsidRPr="00B03189" w:rsidRDefault="00975FE4" w:rsidP="004B0D2C">
            <w:pPr>
              <w:contextualSpacing/>
              <w:jc w:val="both"/>
              <w:rPr>
                <w:rFonts w:ascii="Times New Roman" w:hAnsi="Times New Roman" w:cs="Times New Roman"/>
                <w:bCs/>
                <w:sz w:val="24"/>
                <w:szCs w:val="24"/>
                <w:lang w:val="kk-KZ"/>
              </w:rPr>
            </w:pPr>
            <w:r w:rsidRPr="00B03189">
              <w:rPr>
                <w:rFonts w:ascii="Times New Roman" w:hAnsi="Times New Roman" w:cs="Times New Roman"/>
                <w:sz w:val="24"/>
                <w:szCs w:val="24"/>
                <w:lang w:val="kk-KZ"/>
              </w:rPr>
              <w:t>«Адал» ЖШС</w:t>
            </w:r>
          </w:p>
        </w:tc>
        <w:tc>
          <w:tcPr>
            <w:tcW w:w="1703"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29,4</w:t>
            </w:r>
          </w:p>
        </w:tc>
        <w:tc>
          <w:tcPr>
            <w:tcW w:w="1134"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79</w:t>
            </w:r>
          </w:p>
        </w:tc>
        <w:tc>
          <w:tcPr>
            <w:tcW w:w="1134" w:type="dxa"/>
            <w:vAlign w:val="center"/>
          </w:tcPr>
          <w:p w:rsidR="00975FE4" w:rsidRPr="00B03189" w:rsidRDefault="00975FE4" w:rsidP="004B0D2C">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67</w:t>
            </w:r>
          </w:p>
        </w:tc>
        <w:tc>
          <w:tcPr>
            <w:tcW w:w="2126" w:type="dxa"/>
            <w:vAlign w:val="center"/>
          </w:tcPr>
          <w:p w:rsidR="00975FE4" w:rsidRPr="00B03189" w:rsidRDefault="00975FE4" w:rsidP="004B0D2C">
            <w:pPr>
              <w:contextualSpacing/>
              <w:jc w:val="both"/>
              <w:rPr>
                <w:rFonts w:ascii="Times New Roman" w:hAnsi="Times New Roman" w:cs="Times New Roman"/>
                <w:bCs/>
                <w:sz w:val="24"/>
                <w:szCs w:val="24"/>
                <w:lang w:val="kk-KZ"/>
              </w:rPr>
            </w:pPr>
            <w:r w:rsidRPr="00B03189">
              <w:rPr>
                <w:rFonts w:ascii="Times New Roman" w:hAnsi="Times New Roman" w:cs="Times New Roman"/>
                <w:sz w:val="24"/>
                <w:szCs w:val="24"/>
                <w:lang w:val="kk-KZ"/>
              </w:rPr>
              <w:t>«Адал» ЖШС</w:t>
            </w:r>
          </w:p>
        </w:tc>
      </w:tr>
      <w:tr w:rsidR="006F6F8E" w:rsidRPr="00975FE4" w:rsidTr="00975FE4">
        <w:tc>
          <w:tcPr>
            <w:tcW w:w="3458" w:type="dxa"/>
          </w:tcPr>
          <w:p w:rsidR="006F6F8E" w:rsidRPr="00975FE4" w:rsidRDefault="006F6F8E" w:rsidP="004B0D2C">
            <w:pPr>
              <w:contextualSpacing/>
              <w:jc w:val="both"/>
              <w:rPr>
                <w:rFonts w:ascii="Times New Roman" w:hAnsi="Times New Roman" w:cs="Times New Roman"/>
                <w:i/>
                <w:sz w:val="24"/>
                <w:szCs w:val="24"/>
                <w:lang w:val="kk-KZ"/>
              </w:rPr>
            </w:pPr>
            <w:r w:rsidRPr="00975FE4">
              <w:rPr>
                <w:rFonts w:ascii="Times New Roman" w:hAnsi="Times New Roman" w:cs="Times New Roman"/>
                <w:i/>
                <w:sz w:val="24"/>
                <w:szCs w:val="24"/>
                <w:lang w:val="kk-KZ"/>
              </w:rPr>
              <w:t>Барлығы</w:t>
            </w:r>
          </w:p>
        </w:tc>
        <w:tc>
          <w:tcPr>
            <w:tcW w:w="1703" w:type="dxa"/>
          </w:tcPr>
          <w:p w:rsidR="006F6F8E" w:rsidRPr="00975FE4" w:rsidRDefault="006F6F8E" w:rsidP="004B0D2C">
            <w:pPr>
              <w:contextualSpacing/>
              <w:jc w:val="center"/>
              <w:rPr>
                <w:rFonts w:ascii="Times New Roman" w:hAnsi="Times New Roman" w:cs="Times New Roman"/>
                <w:bCs/>
                <w:i/>
                <w:sz w:val="24"/>
                <w:szCs w:val="24"/>
                <w:lang w:val="kk-KZ"/>
              </w:rPr>
            </w:pPr>
            <w:r w:rsidRPr="00975FE4">
              <w:rPr>
                <w:rFonts w:ascii="Times New Roman" w:hAnsi="Times New Roman" w:cs="Times New Roman"/>
                <w:bCs/>
                <w:i/>
                <w:sz w:val="24"/>
                <w:szCs w:val="24"/>
                <w:lang w:val="kk-KZ"/>
              </w:rPr>
              <w:t>841, 8</w:t>
            </w:r>
          </w:p>
        </w:tc>
        <w:tc>
          <w:tcPr>
            <w:tcW w:w="1134" w:type="dxa"/>
          </w:tcPr>
          <w:p w:rsidR="006F6F8E" w:rsidRPr="00975FE4" w:rsidRDefault="006F6F8E" w:rsidP="004B0D2C">
            <w:pPr>
              <w:contextualSpacing/>
              <w:jc w:val="center"/>
              <w:rPr>
                <w:rFonts w:ascii="Times New Roman" w:hAnsi="Times New Roman" w:cs="Times New Roman"/>
                <w:bCs/>
                <w:i/>
                <w:sz w:val="24"/>
                <w:szCs w:val="24"/>
                <w:lang w:val="kk-KZ"/>
              </w:rPr>
            </w:pPr>
            <w:r w:rsidRPr="00975FE4">
              <w:rPr>
                <w:rFonts w:ascii="Times New Roman" w:hAnsi="Times New Roman" w:cs="Times New Roman"/>
                <w:bCs/>
                <w:i/>
                <w:sz w:val="24"/>
                <w:szCs w:val="24"/>
                <w:lang w:val="kk-KZ"/>
              </w:rPr>
              <w:t>199 292</w:t>
            </w:r>
          </w:p>
        </w:tc>
        <w:tc>
          <w:tcPr>
            <w:tcW w:w="1134" w:type="dxa"/>
          </w:tcPr>
          <w:p w:rsidR="006F6F8E" w:rsidRPr="00975FE4" w:rsidRDefault="006F6F8E" w:rsidP="004B0D2C">
            <w:pPr>
              <w:contextualSpacing/>
              <w:jc w:val="center"/>
              <w:rPr>
                <w:rFonts w:ascii="Times New Roman" w:hAnsi="Times New Roman" w:cs="Times New Roman"/>
                <w:bCs/>
                <w:i/>
                <w:sz w:val="24"/>
                <w:szCs w:val="24"/>
                <w:lang w:val="kk-KZ"/>
              </w:rPr>
            </w:pPr>
            <w:r w:rsidRPr="00975FE4">
              <w:rPr>
                <w:rFonts w:ascii="Times New Roman" w:hAnsi="Times New Roman" w:cs="Times New Roman"/>
                <w:bCs/>
                <w:i/>
                <w:sz w:val="24"/>
                <w:szCs w:val="24"/>
                <w:lang w:val="kk-KZ"/>
              </w:rPr>
              <w:t>9978</w:t>
            </w:r>
          </w:p>
        </w:tc>
        <w:tc>
          <w:tcPr>
            <w:tcW w:w="2126" w:type="dxa"/>
          </w:tcPr>
          <w:p w:rsidR="006F6F8E" w:rsidRPr="00975FE4" w:rsidRDefault="006F6F8E" w:rsidP="004B0D2C">
            <w:pPr>
              <w:contextualSpacing/>
              <w:jc w:val="both"/>
              <w:rPr>
                <w:rFonts w:ascii="Times New Roman" w:hAnsi="Times New Roman" w:cs="Times New Roman"/>
                <w:bCs/>
                <w:i/>
                <w:sz w:val="24"/>
                <w:szCs w:val="24"/>
                <w:lang w:val="kk-KZ"/>
              </w:rPr>
            </w:pPr>
          </w:p>
        </w:tc>
      </w:tr>
      <w:tr w:rsidR="006F6F8E" w:rsidRPr="00B03189" w:rsidTr="00975FE4">
        <w:tc>
          <w:tcPr>
            <w:tcW w:w="9555" w:type="dxa"/>
            <w:gridSpan w:val="5"/>
          </w:tcPr>
          <w:p w:rsidR="006F6F8E" w:rsidRPr="00B03189" w:rsidRDefault="00B03189" w:rsidP="009B1252">
            <w:pPr>
              <w:ind w:firstLine="517"/>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B03189">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4B0D2C">
              <w:rPr>
                <w:rFonts w:ascii="Times New Roman" w:hAnsi="Times New Roman" w:cs="Times New Roman"/>
                <w:sz w:val="24"/>
                <w:szCs w:val="24"/>
                <w:lang w:val="kk-KZ"/>
              </w:rPr>
              <w:t xml:space="preserve"> </w:t>
            </w:r>
            <w:r w:rsidR="006F6F8E" w:rsidRPr="00B03189">
              <w:rPr>
                <w:rFonts w:ascii="Times New Roman" w:hAnsi="Times New Roman" w:cs="Times New Roman"/>
                <w:bCs/>
                <w:sz w:val="24"/>
                <w:szCs w:val="24"/>
                <w:lang w:val="kk-KZ"/>
              </w:rPr>
              <w:t>[</w:t>
            </w:r>
            <w:r w:rsidR="005E7ABC">
              <w:fldChar w:fldCharType="begin"/>
            </w:r>
            <w:r w:rsidR="005E7ABC">
              <w:instrText xml:space="preserve"> REF _Ref158026222 \r \h  \* MERGEFORMAT </w:instrText>
            </w:r>
            <w:r w:rsidR="005E7ABC">
              <w:fldChar w:fldCharType="separate"/>
            </w:r>
            <w:r w:rsidR="00D540B3" w:rsidRPr="00B03189">
              <w:rPr>
                <w:rFonts w:ascii="Times New Roman" w:hAnsi="Times New Roman" w:cs="Times New Roman"/>
                <w:bCs/>
                <w:sz w:val="24"/>
                <w:szCs w:val="24"/>
                <w:lang w:val="kk-KZ"/>
              </w:rPr>
              <w:t>13</w:t>
            </w:r>
            <w:r w:rsidR="009B1252">
              <w:rPr>
                <w:rFonts w:ascii="Times New Roman" w:hAnsi="Times New Roman" w:cs="Times New Roman"/>
                <w:bCs/>
                <w:sz w:val="24"/>
                <w:szCs w:val="24"/>
                <w:lang w:val="kk-KZ"/>
              </w:rPr>
              <w:t>4</w:t>
            </w:r>
            <w:r w:rsidR="005E7ABC">
              <w:fldChar w:fldCharType="end"/>
            </w:r>
            <w:r w:rsidR="006F6F8E" w:rsidRPr="00B03189">
              <w:rPr>
                <w:rFonts w:ascii="Times New Roman" w:hAnsi="Times New Roman" w:cs="Times New Roman"/>
                <w:bCs/>
                <w:sz w:val="24"/>
                <w:szCs w:val="24"/>
                <w:lang w:val="kk-KZ"/>
              </w:rPr>
              <w:t xml:space="preserve">] </w:t>
            </w:r>
          </w:p>
        </w:tc>
      </w:tr>
    </w:tbl>
    <w:p w:rsidR="006F6F8E" w:rsidRPr="00894B19" w:rsidRDefault="006F6F8E" w:rsidP="004B0D2C">
      <w:pPr>
        <w:spacing w:after="0" w:line="240" w:lineRule="auto"/>
        <w:contextualSpacing/>
        <w:jc w:val="both"/>
        <w:rPr>
          <w:rFonts w:ascii="Times New Roman" w:hAnsi="Times New Roman" w:cs="Times New Roman"/>
          <w:b/>
          <w:bCs/>
          <w:sz w:val="28"/>
          <w:szCs w:val="28"/>
          <w:lang w:val="kk-KZ"/>
        </w:rPr>
      </w:pPr>
    </w:p>
    <w:p w:rsidR="006F6F8E" w:rsidRDefault="006F6F8E"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 xml:space="preserve">Бұл </w:t>
      </w:r>
      <w:r w:rsidR="00975FE4">
        <w:rPr>
          <w:rFonts w:ascii="Times New Roman" w:hAnsi="Times New Roman" w:cs="Times New Roman"/>
          <w:sz w:val="28"/>
          <w:szCs w:val="28"/>
          <w:lang w:val="kk-KZ"/>
        </w:rPr>
        <w:t>29-</w:t>
      </w:r>
      <w:r w:rsidRPr="00894B19">
        <w:rPr>
          <w:rFonts w:ascii="Times New Roman" w:hAnsi="Times New Roman" w:cs="Times New Roman"/>
          <w:sz w:val="28"/>
          <w:szCs w:val="28"/>
          <w:lang w:val="kk-KZ"/>
        </w:rPr>
        <w:t>кестеден көретініміз негізгі кепіл беруші ұйым «Батыс Энергоресурсы» ЖШС облыс тұтынушылар үшін, яғни 90% жеке тұлғарды жә</w:t>
      </w:r>
      <w:r w:rsidR="00BC7ED1">
        <w:rPr>
          <w:rFonts w:ascii="Times New Roman" w:hAnsi="Times New Roman" w:cs="Times New Roman"/>
          <w:sz w:val="28"/>
          <w:szCs w:val="28"/>
          <w:lang w:val="kk-KZ"/>
        </w:rPr>
        <w:t xml:space="preserve">не Ақсай қаласының тұрғындарын </w:t>
      </w:r>
      <w:r w:rsidRPr="00894B19">
        <w:rPr>
          <w:rFonts w:ascii="Times New Roman" w:hAnsi="Times New Roman" w:cs="Times New Roman"/>
          <w:sz w:val="28"/>
          <w:szCs w:val="28"/>
          <w:lang w:val="kk-KZ"/>
        </w:rPr>
        <w:t>электрмен қамтиды.</w:t>
      </w:r>
    </w:p>
    <w:p w:rsidR="006F6F8E" w:rsidRPr="00894B19" w:rsidRDefault="006F6F8E"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 xml:space="preserve">«Батыс Энергоресурсы» ЖШС </w:t>
      </w:r>
      <w:r w:rsidR="00BC7ED1">
        <w:rPr>
          <w:rFonts w:ascii="Times New Roman" w:hAnsi="Times New Roman" w:cs="Times New Roman"/>
          <w:sz w:val="28"/>
          <w:szCs w:val="28"/>
          <w:lang w:val="kk-KZ"/>
        </w:rPr>
        <w:t xml:space="preserve">тек бір жылдық </w:t>
      </w:r>
      <w:r w:rsidRPr="00894B19">
        <w:rPr>
          <w:rFonts w:ascii="Times New Roman" w:hAnsi="Times New Roman" w:cs="Times New Roman"/>
          <w:sz w:val="28"/>
          <w:szCs w:val="28"/>
          <w:lang w:val="kk-KZ"/>
        </w:rPr>
        <w:t>электр энергиясының бөлшек саудадағы құрылымын қарастырайық.</w:t>
      </w:r>
      <w:r w:rsidR="00BC7ED1">
        <w:rPr>
          <w:rFonts w:ascii="Times New Roman" w:hAnsi="Times New Roman" w:cs="Times New Roman"/>
          <w:sz w:val="28"/>
          <w:szCs w:val="28"/>
          <w:lang w:val="kk-KZ"/>
        </w:rPr>
        <w:t xml:space="preserve"> Ескеру керек бұл қаралатын құрылым нарықта Біріңғай сатып алушы енгізілмегеннен бұрын</w:t>
      </w:r>
      <w:r w:rsidR="00FB3C44">
        <w:rPr>
          <w:rFonts w:ascii="Times New Roman" w:hAnsi="Times New Roman" w:cs="Times New Roman"/>
          <w:sz w:val="28"/>
          <w:szCs w:val="28"/>
          <w:lang w:val="kk-KZ"/>
        </w:rPr>
        <w:t>ғы жағдай</w:t>
      </w:r>
      <w:r w:rsidR="00BC7ED1">
        <w:rPr>
          <w:rFonts w:ascii="Times New Roman" w:hAnsi="Times New Roman" w:cs="Times New Roman"/>
          <w:sz w:val="28"/>
          <w:szCs w:val="28"/>
          <w:lang w:val="kk-KZ"/>
        </w:rPr>
        <w:t>.</w:t>
      </w:r>
    </w:p>
    <w:p w:rsidR="006F6F8E" w:rsidRDefault="007528C1" w:rsidP="00975FE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D92832">
        <w:rPr>
          <w:rFonts w:ascii="Times New Roman" w:hAnsi="Times New Roman" w:cs="Times New Roman"/>
          <w:sz w:val="28"/>
          <w:szCs w:val="28"/>
          <w:lang w:val="kk-KZ"/>
        </w:rPr>
        <w:t xml:space="preserve">30 </w:t>
      </w:r>
      <w:r w:rsidR="00975FE4">
        <w:rPr>
          <w:rFonts w:ascii="Times New Roman" w:hAnsi="Times New Roman" w:cs="Times New Roman"/>
          <w:sz w:val="28"/>
          <w:szCs w:val="28"/>
          <w:lang w:val="kk-KZ"/>
        </w:rPr>
        <w:t>–</w:t>
      </w:r>
      <w:r w:rsidR="006F6F8E" w:rsidRPr="003716A2">
        <w:rPr>
          <w:rFonts w:ascii="Times New Roman" w:hAnsi="Times New Roman" w:cs="Times New Roman"/>
          <w:sz w:val="28"/>
          <w:szCs w:val="28"/>
          <w:lang w:val="kk-KZ"/>
        </w:rPr>
        <w:t xml:space="preserve"> 2020 жылғы «Батыс Энергоресурсы» ЖШС бөлшек саудадағы электр энергия сатып алу құрылымы</w:t>
      </w:r>
    </w:p>
    <w:p w:rsidR="00F955C6" w:rsidRPr="00975FE4" w:rsidRDefault="00F955C6" w:rsidP="00975FE4">
      <w:pPr>
        <w:spacing w:after="0" w:line="240" w:lineRule="auto"/>
        <w:contextualSpacing/>
        <w:jc w:val="right"/>
        <w:rPr>
          <w:rFonts w:ascii="Times New Roman" w:hAnsi="Times New Roman" w:cs="Times New Roman"/>
          <w:sz w:val="16"/>
          <w:szCs w:val="16"/>
          <w:lang w:val="kk-KZ"/>
        </w:rPr>
      </w:pPr>
    </w:p>
    <w:tbl>
      <w:tblPr>
        <w:tblStyle w:val="af2"/>
        <w:tblW w:w="0" w:type="auto"/>
        <w:jc w:val="center"/>
        <w:tblLook w:val="04A0" w:firstRow="1" w:lastRow="0" w:firstColumn="1" w:lastColumn="0" w:noHBand="0" w:noVBand="1"/>
      </w:tblPr>
      <w:tblGrid>
        <w:gridCol w:w="4502"/>
        <w:gridCol w:w="3961"/>
        <w:gridCol w:w="1134"/>
      </w:tblGrid>
      <w:tr w:rsidR="006F6F8E" w:rsidRPr="00B03189" w:rsidTr="00975FE4">
        <w:trPr>
          <w:jc w:val="center"/>
        </w:trPr>
        <w:tc>
          <w:tcPr>
            <w:tcW w:w="4502" w:type="dxa"/>
            <w:shd w:val="clear" w:color="auto" w:fill="auto"/>
          </w:tcPr>
          <w:p w:rsidR="006F6F8E" w:rsidRPr="00975FE4" w:rsidRDefault="006F6F8E" w:rsidP="004B0D2C">
            <w:pPr>
              <w:contextualSpacing/>
              <w:jc w:val="both"/>
              <w:rPr>
                <w:rFonts w:ascii="Times New Roman" w:hAnsi="Times New Roman" w:cs="Times New Roman"/>
                <w:sz w:val="24"/>
                <w:szCs w:val="24"/>
                <w:lang w:val="kk-KZ"/>
              </w:rPr>
            </w:pPr>
            <w:r w:rsidRPr="00975FE4">
              <w:rPr>
                <w:rFonts w:ascii="Times New Roman" w:hAnsi="Times New Roman" w:cs="Times New Roman"/>
                <w:sz w:val="24"/>
                <w:szCs w:val="24"/>
                <w:lang w:val="kk-KZ"/>
              </w:rPr>
              <w:t>Өндіруші атауы</w:t>
            </w:r>
          </w:p>
        </w:tc>
        <w:tc>
          <w:tcPr>
            <w:tcW w:w="3961" w:type="dxa"/>
            <w:shd w:val="clear" w:color="auto" w:fill="auto"/>
          </w:tcPr>
          <w:p w:rsidR="006F6F8E" w:rsidRPr="00975FE4" w:rsidRDefault="006F6F8E" w:rsidP="00975FE4">
            <w:pPr>
              <w:contextualSpacing/>
              <w:rPr>
                <w:rFonts w:ascii="Times New Roman" w:hAnsi="Times New Roman" w:cs="Times New Roman"/>
                <w:sz w:val="24"/>
                <w:szCs w:val="24"/>
                <w:lang w:val="kk-KZ"/>
              </w:rPr>
            </w:pPr>
            <w:r w:rsidRPr="00975FE4">
              <w:rPr>
                <w:rFonts w:ascii="Times New Roman" w:hAnsi="Times New Roman" w:cs="Times New Roman"/>
                <w:sz w:val="24"/>
                <w:szCs w:val="24"/>
                <w:lang w:val="kk-KZ"/>
              </w:rPr>
              <w:t>Орналасуы</w:t>
            </w:r>
          </w:p>
        </w:tc>
        <w:tc>
          <w:tcPr>
            <w:tcW w:w="1134" w:type="dxa"/>
            <w:shd w:val="clear" w:color="auto" w:fill="auto"/>
          </w:tcPr>
          <w:p w:rsidR="006F6F8E" w:rsidRPr="00975FE4" w:rsidRDefault="006F6F8E"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МВт</w:t>
            </w:r>
          </w:p>
        </w:tc>
      </w:tr>
      <w:tr w:rsidR="006F6F8E" w:rsidRPr="00B03189" w:rsidTr="00975FE4">
        <w:trPr>
          <w:jc w:val="center"/>
        </w:trPr>
        <w:tc>
          <w:tcPr>
            <w:tcW w:w="4502" w:type="dxa"/>
          </w:tcPr>
          <w:p w:rsidR="006F6F8E" w:rsidRPr="00B03189" w:rsidRDefault="006F6F8E" w:rsidP="004B0D2C">
            <w:pPr>
              <w:contextualSpacing/>
              <w:jc w:val="both"/>
              <w:rPr>
                <w:rFonts w:ascii="Times New Roman" w:hAnsi="Times New Roman" w:cs="Times New Roman"/>
                <w:sz w:val="24"/>
                <w:szCs w:val="24"/>
                <w:lang w:val="en-HK"/>
              </w:rPr>
            </w:pPr>
            <w:r w:rsidRPr="00B03189">
              <w:rPr>
                <w:rFonts w:ascii="Times New Roman" w:hAnsi="Times New Roman" w:cs="Times New Roman"/>
                <w:sz w:val="24"/>
                <w:szCs w:val="24"/>
                <w:lang w:val="kk-KZ"/>
              </w:rPr>
              <w:t xml:space="preserve">КПО б.в. </w:t>
            </w:r>
          </w:p>
        </w:tc>
        <w:tc>
          <w:tcPr>
            <w:tcW w:w="3961" w:type="dxa"/>
          </w:tcPr>
          <w:p w:rsidR="006F6F8E" w:rsidRPr="00B03189" w:rsidRDefault="006F6F8E" w:rsidP="00975FE4">
            <w:pPr>
              <w:contextualSpacing/>
              <w:rPr>
                <w:rFonts w:ascii="Times New Roman" w:hAnsi="Times New Roman" w:cs="Times New Roman"/>
                <w:sz w:val="24"/>
                <w:szCs w:val="24"/>
                <w:lang w:val="kk-KZ"/>
              </w:rPr>
            </w:pPr>
            <w:r w:rsidRPr="00B03189">
              <w:rPr>
                <w:rFonts w:ascii="Times New Roman" w:hAnsi="Times New Roman" w:cs="Times New Roman"/>
                <w:sz w:val="24"/>
                <w:szCs w:val="24"/>
                <w:lang w:val="kk-KZ"/>
              </w:rPr>
              <w:t>Қарашығанақ</w:t>
            </w:r>
          </w:p>
        </w:tc>
        <w:tc>
          <w:tcPr>
            <w:tcW w:w="1134" w:type="dxa"/>
          </w:tcPr>
          <w:p w:rsidR="006F6F8E" w:rsidRPr="00B03189" w:rsidRDefault="006F6F8E"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30,3</w:t>
            </w:r>
          </w:p>
        </w:tc>
      </w:tr>
      <w:tr w:rsidR="006F6F8E" w:rsidRPr="00B03189" w:rsidTr="00975FE4">
        <w:trPr>
          <w:jc w:val="center"/>
        </w:trPr>
        <w:tc>
          <w:tcPr>
            <w:tcW w:w="4502" w:type="dxa"/>
          </w:tcPr>
          <w:p w:rsidR="006F6F8E" w:rsidRPr="00B03189" w:rsidRDefault="006F6F8E" w:rsidP="004B0D2C">
            <w:pPr>
              <w:contextualSpacing/>
              <w:jc w:val="both"/>
              <w:rPr>
                <w:rFonts w:ascii="Times New Roman" w:hAnsi="Times New Roman" w:cs="Times New Roman"/>
                <w:sz w:val="24"/>
                <w:szCs w:val="24"/>
              </w:rPr>
            </w:pPr>
            <w:r w:rsidRPr="00B03189">
              <w:rPr>
                <w:rFonts w:ascii="Times New Roman" w:hAnsi="Times New Roman" w:cs="Times New Roman"/>
                <w:sz w:val="24"/>
                <w:szCs w:val="24"/>
              </w:rPr>
              <w:t>«ИнтерРАО ЕЭС» ОАО</w:t>
            </w:r>
          </w:p>
        </w:tc>
        <w:tc>
          <w:tcPr>
            <w:tcW w:w="3961" w:type="dxa"/>
          </w:tcPr>
          <w:p w:rsidR="006F6F8E" w:rsidRPr="00B03189" w:rsidRDefault="006F6F8E" w:rsidP="00975FE4">
            <w:pPr>
              <w:contextualSpacing/>
              <w:rPr>
                <w:rFonts w:ascii="Times New Roman" w:hAnsi="Times New Roman" w:cs="Times New Roman"/>
                <w:sz w:val="24"/>
                <w:szCs w:val="24"/>
                <w:lang w:val="kk-KZ"/>
              </w:rPr>
            </w:pPr>
            <w:r w:rsidRPr="00B03189">
              <w:rPr>
                <w:rFonts w:ascii="Times New Roman" w:hAnsi="Times New Roman" w:cs="Times New Roman"/>
                <w:sz w:val="24"/>
                <w:szCs w:val="24"/>
                <w:lang w:val="kk-KZ"/>
              </w:rPr>
              <w:t>Ресей</w:t>
            </w:r>
          </w:p>
        </w:tc>
        <w:tc>
          <w:tcPr>
            <w:tcW w:w="1134" w:type="dxa"/>
          </w:tcPr>
          <w:p w:rsidR="006F6F8E" w:rsidRPr="00B03189" w:rsidRDefault="006F6F8E"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5,7</w:t>
            </w:r>
          </w:p>
        </w:tc>
      </w:tr>
      <w:tr w:rsidR="006F6F8E" w:rsidRPr="00B03189" w:rsidTr="00975FE4">
        <w:trPr>
          <w:jc w:val="center"/>
        </w:trPr>
        <w:tc>
          <w:tcPr>
            <w:tcW w:w="4502" w:type="dxa"/>
          </w:tcPr>
          <w:p w:rsidR="006F6F8E" w:rsidRPr="00B03189" w:rsidRDefault="006F6F8E"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«МАЭК-Казатомпром» ЖШС</w:t>
            </w:r>
          </w:p>
        </w:tc>
        <w:tc>
          <w:tcPr>
            <w:tcW w:w="3961" w:type="dxa"/>
          </w:tcPr>
          <w:p w:rsidR="006F6F8E" w:rsidRPr="00B03189" w:rsidRDefault="006F6F8E" w:rsidP="00975FE4">
            <w:pPr>
              <w:contextualSpacing/>
              <w:rPr>
                <w:rFonts w:ascii="Times New Roman" w:hAnsi="Times New Roman" w:cs="Times New Roman"/>
                <w:sz w:val="24"/>
                <w:szCs w:val="24"/>
                <w:lang w:val="kk-KZ"/>
              </w:rPr>
            </w:pPr>
            <w:r w:rsidRPr="00B03189">
              <w:rPr>
                <w:rFonts w:ascii="Times New Roman" w:hAnsi="Times New Roman" w:cs="Times New Roman"/>
                <w:sz w:val="24"/>
                <w:szCs w:val="24"/>
                <w:lang w:val="kk-KZ"/>
              </w:rPr>
              <w:t>Маңғыстау облысы</w:t>
            </w:r>
          </w:p>
        </w:tc>
        <w:tc>
          <w:tcPr>
            <w:tcW w:w="1134" w:type="dxa"/>
          </w:tcPr>
          <w:p w:rsidR="006F6F8E" w:rsidRPr="00B03189" w:rsidRDefault="006F6F8E"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13,2</w:t>
            </w:r>
          </w:p>
        </w:tc>
      </w:tr>
      <w:tr w:rsidR="006F6F8E" w:rsidRPr="00B03189" w:rsidTr="00975FE4">
        <w:trPr>
          <w:jc w:val="center"/>
        </w:trPr>
        <w:tc>
          <w:tcPr>
            <w:tcW w:w="4502" w:type="dxa"/>
          </w:tcPr>
          <w:p w:rsidR="006F6F8E" w:rsidRPr="00B03189" w:rsidRDefault="006F6F8E"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«Жайықжылуқуат» АҚ</w:t>
            </w:r>
          </w:p>
        </w:tc>
        <w:tc>
          <w:tcPr>
            <w:tcW w:w="3961" w:type="dxa"/>
          </w:tcPr>
          <w:p w:rsidR="006F6F8E" w:rsidRPr="00B03189" w:rsidRDefault="006F6F8E" w:rsidP="00975FE4">
            <w:pPr>
              <w:contextualSpacing/>
              <w:rPr>
                <w:rFonts w:ascii="Times New Roman" w:hAnsi="Times New Roman" w:cs="Times New Roman"/>
                <w:sz w:val="24"/>
                <w:szCs w:val="24"/>
                <w:lang w:val="kk-KZ"/>
              </w:rPr>
            </w:pPr>
            <w:r w:rsidRPr="00B03189">
              <w:rPr>
                <w:rFonts w:ascii="Times New Roman" w:hAnsi="Times New Roman" w:cs="Times New Roman"/>
                <w:sz w:val="24"/>
                <w:szCs w:val="24"/>
                <w:lang w:val="kk-KZ"/>
              </w:rPr>
              <w:t>БҚО</w:t>
            </w:r>
          </w:p>
        </w:tc>
        <w:tc>
          <w:tcPr>
            <w:tcW w:w="1134" w:type="dxa"/>
          </w:tcPr>
          <w:p w:rsidR="006F6F8E" w:rsidRPr="00B03189" w:rsidRDefault="006F6F8E"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4,1</w:t>
            </w:r>
          </w:p>
        </w:tc>
      </w:tr>
      <w:tr w:rsidR="006F6F8E" w:rsidRPr="00B03189" w:rsidTr="00975FE4">
        <w:trPr>
          <w:jc w:val="center"/>
        </w:trPr>
        <w:tc>
          <w:tcPr>
            <w:tcW w:w="4502" w:type="dxa"/>
          </w:tcPr>
          <w:p w:rsidR="006F6F8E" w:rsidRPr="00B03189" w:rsidRDefault="006F6F8E"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 xml:space="preserve">«УГТЭС» ЖШС </w:t>
            </w:r>
          </w:p>
        </w:tc>
        <w:tc>
          <w:tcPr>
            <w:tcW w:w="3961" w:type="dxa"/>
          </w:tcPr>
          <w:p w:rsidR="006F6F8E" w:rsidRPr="00B03189" w:rsidRDefault="006F6F8E" w:rsidP="00975FE4">
            <w:pPr>
              <w:contextualSpacing/>
              <w:rPr>
                <w:rFonts w:ascii="Times New Roman" w:hAnsi="Times New Roman" w:cs="Times New Roman"/>
                <w:sz w:val="24"/>
                <w:szCs w:val="24"/>
                <w:lang w:val="kk-KZ"/>
              </w:rPr>
            </w:pPr>
            <w:r w:rsidRPr="00B03189">
              <w:rPr>
                <w:rFonts w:ascii="Times New Roman" w:hAnsi="Times New Roman" w:cs="Times New Roman"/>
                <w:sz w:val="24"/>
                <w:szCs w:val="24"/>
                <w:lang w:val="kk-KZ"/>
              </w:rPr>
              <w:t>БҚО</w:t>
            </w:r>
          </w:p>
        </w:tc>
        <w:tc>
          <w:tcPr>
            <w:tcW w:w="1134" w:type="dxa"/>
          </w:tcPr>
          <w:p w:rsidR="006F6F8E" w:rsidRPr="00B03189" w:rsidRDefault="006F6F8E"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23,7</w:t>
            </w:r>
          </w:p>
        </w:tc>
      </w:tr>
      <w:tr w:rsidR="006F6F8E" w:rsidRPr="00B03189" w:rsidTr="00975FE4">
        <w:trPr>
          <w:jc w:val="center"/>
        </w:trPr>
        <w:tc>
          <w:tcPr>
            <w:tcW w:w="4502" w:type="dxa"/>
          </w:tcPr>
          <w:p w:rsidR="006F6F8E" w:rsidRPr="00B03189" w:rsidRDefault="006F6F8E" w:rsidP="004B0D2C">
            <w:pPr>
              <w:contextualSpacing/>
              <w:jc w:val="both"/>
              <w:rPr>
                <w:rFonts w:ascii="Times New Roman" w:hAnsi="Times New Roman" w:cs="Times New Roman"/>
                <w:sz w:val="24"/>
                <w:szCs w:val="24"/>
              </w:rPr>
            </w:pPr>
            <w:r w:rsidRPr="00B03189">
              <w:rPr>
                <w:rFonts w:ascii="Times New Roman" w:hAnsi="Times New Roman" w:cs="Times New Roman"/>
                <w:sz w:val="24"/>
                <w:szCs w:val="24"/>
              </w:rPr>
              <w:t>«</w:t>
            </w:r>
            <w:r w:rsidRPr="00B03189">
              <w:rPr>
                <w:rFonts w:ascii="Times New Roman" w:hAnsi="Times New Roman" w:cs="Times New Roman"/>
                <w:sz w:val="24"/>
                <w:szCs w:val="24"/>
                <w:lang w:val="en-HK"/>
              </w:rPr>
              <w:t>Batys Power</w:t>
            </w:r>
            <w:r w:rsidRPr="00B03189">
              <w:rPr>
                <w:rFonts w:ascii="Times New Roman" w:hAnsi="Times New Roman" w:cs="Times New Roman"/>
                <w:sz w:val="24"/>
                <w:szCs w:val="24"/>
              </w:rPr>
              <w:t>» ЖШС</w:t>
            </w:r>
          </w:p>
        </w:tc>
        <w:tc>
          <w:tcPr>
            <w:tcW w:w="3961" w:type="dxa"/>
          </w:tcPr>
          <w:p w:rsidR="006F6F8E" w:rsidRPr="00B03189" w:rsidRDefault="006F6F8E" w:rsidP="00975FE4">
            <w:pPr>
              <w:contextualSpacing/>
              <w:rPr>
                <w:rFonts w:ascii="Times New Roman" w:hAnsi="Times New Roman" w:cs="Times New Roman"/>
                <w:sz w:val="24"/>
                <w:szCs w:val="24"/>
                <w:lang w:val="kk-KZ"/>
              </w:rPr>
            </w:pPr>
            <w:r w:rsidRPr="00B03189">
              <w:rPr>
                <w:rFonts w:ascii="Times New Roman" w:hAnsi="Times New Roman" w:cs="Times New Roman"/>
                <w:sz w:val="24"/>
                <w:szCs w:val="24"/>
                <w:lang w:val="kk-KZ"/>
              </w:rPr>
              <w:t>БҚО</w:t>
            </w:r>
          </w:p>
        </w:tc>
        <w:tc>
          <w:tcPr>
            <w:tcW w:w="1134" w:type="dxa"/>
          </w:tcPr>
          <w:p w:rsidR="006F6F8E" w:rsidRPr="00B03189" w:rsidRDefault="006F6F8E"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2,8</w:t>
            </w:r>
          </w:p>
        </w:tc>
      </w:tr>
      <w:tr w:rsidR="006F6F8E" w:rsidRPr="00975FE4" w:rsidTr="00975FE4">
        <w:trPr>
          <w:jc w:val="center"/>
        </w:trPr>
        <w:tc>
          <w:tcPr>
            <w:tcW w:w="4502" w:type="dxa"/>
          </w:tcPr>
          <w:p w:rsidR="006F6F8E" w:rsidRPr="00975FE4" w:rsidRDefault="006F6F8E" w:rsidP="004B0D2C">
            <w:pPr>
              <w:contextualSpacing/>
              <w:jc w:val="both"/>
              <w:rPr>
                <w:rFonts w:ascii="Times New Roman" w:hAnsi="Times New Roman" w:cs="Times New Roman"/>
                <w:i/>
                <w:sz w:val="24"/>
                <w:szCs w:val="24"/>
                <w:lang w:val="kk-KZ"/>
              </w:rPr>
            </w:pPr>
            <w:r w:rsidRPr="00975FE4">
              <w:rPr>
                <w:rFonts w:ascii="Times New Roman" w:hAnsi="Times New Roman" w:cs="Times New Roman"/>
                <w:i/>
                <w:sz w:val="24"/>
                <w:szCs w:val="24"/>
              </w:rPr>
              <w:t>Барлы</w:t>
            </w:r>
            <w:r w:rsidRPr="00975FE4">
              <w:rPr>
                <w:rFonts w:ascii="Times New Roman" w:hAnsi="Times New Roman" w:cs="Times New Roman"/>
                <w:i/>
                <w:sz w:val="24"/>
                <w:szCs w:val="24"/>
                <w:lang w:val="kk-KZ"/>
              </w:rPr>
              <w:t>ғы</w:t>
            </w:r>
          </w:p>
        </w:tc>
        <w:tc>
          <w:tcPr>
            <w:tcW w:w="3961" w:type="dxa"/>
          </w:tcPr>
          <w:p w:rsidR="006F6F8E" w:rsidRPr="00975FE4" w:rsidRDefault="006F6F8E" w:rsidP="004B0D2C">
            <w:pPr>
              <w:contextualSpacing/>
              <w:jc w:val="center"/>
              <w:rPr>
                <w:rFonts w:ascii="Times New Roman" w:hAnsi="Times New Roman" w:cs="Times New Roman"/>
                <w:i/>
                <w:sz w:val="24"/>
                <w:szCs w:val="24"/>
                <w:lang w:val="en-AU"/>
              </w:rPr>
            </w:pPr>
          </w:p>
        </w:tc>
        <w:tc>
          <w:tcPr>
            <w:tcW w:w="1134" w:type="dxa"/>
          </w:tcPr>
          <w:p w:rsidR="006F6F8E" w:rsidRPr="00975FE4" w:rsidRDefault="006F6F8E" w:rsidP="004B0D2C">
            <w:pPr>
              <w:contextualSpacing/>
              <w:jc w:val="center"/>
              <w:rPr>
                <w:rFonts w:ascii="Times New Roman" w:hAnsi="Times New Roman" w:cs="Times New Roman"/>
                <w:i/>
                <w:sz w:val="24"/>
                <w:szCs w:val="24"/>
                <w:lang w:val="en-AU"/>
              </w:rPr>
            </w:pPr>
            <w:r w:rsidRPr="00975FE4">
              <w:rPr>
                <w:rFonts w:ascii="Times New Roman" w:hAnsi="Times New Roman" w:cs="Times New Roman"/>
                <w:i/>
                <w:sz w:val="24"/>
                <w:szCs w:val="24"/>
                <w:lang w:val="en-AU"/>
              </w:rPr>
              <w:t>80</w:t>
            </w:r>
          </w:p>
        </w:tc>
      </w:tr>
      <w:tr w:rsidR="006F6F8E" w:rsidRPr="00B03189" w:rsidTr="00975FE4">
        <w:trPr>
          <w:jc w:val="center"/>
        </w:trPr>
        <w:tc>
          <w:tcPr>
            <w:tcW w:w="9597" w:type="dxa"/>
            <w:gridSpan w:val="3"/>
          </w:tcPr>
          <w:p w:rsidR="006F6F8E" w:rsidRPr="00B03189" w:rsidRDefault="00B03189" w:rsidP="009B1252">
            <w:pPr>
              <w:ind w:firstLine="581"/>
              <w:contextualSpacing/>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B03189">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4B0D2C">
              <w:rPr>
                <w:rFonts w:ascii="Times New Roman" w:hAnsi="Times New Roman" w:cs="Times New Roman"/>
                <w:sz w:val="24"/>
                <w:szCs w:val="24"/>
                <w:lang w:val="kk-KZ"/>
              </w:rPr>
              <w:t xml:space="preserve"> </w:t>
            </w:r>
            <w:r w:rsidR="006F6F8E" w:rsidRPr="00B03189">
              <w:rPr>
                <w:rFonts w:ascii="Times New Roman" w:hAnsi="Times New Roman" w:cs="Times New Roman"/>
                <w:bCs/>
                <w:sz w:val="24"/>
                <w:szCs w:val="24"/>
                <w:lang w:val="kk-KZ"/>
              </w:rPr>
              <w:t>[</w:t>
            </w:r>
            <w:r w:rsidR="005E7ABC">
              <w:fldChar w:fldCharType="begin"/>
            </w:r>
            <w:r w:rsidR="005E7ABC">
              <w:instrText xml:space="preserve"> REF _Ref158026222 \r \h  \* MERGEFORMAT </w:instrText>
            </w:r>
            <w:r w:rsidR="005E7ABC">
              <w:fldChar w:fldCharType="separate"/>
            </w:r>
            <w:r w:rsidR="00D540B3" w:rsidRPr="00B03189">
              <w:rPr>
                <w:rFonts w:ascii="Times New Roman" w:hAnsi="Times New Roman" w:cs="Times New Roman"/>
                <w:bCs/>
                <w:sz w:val="24"/>
                <w:szCs w:val="24"/>
                <w:lang w:val="kk-KZ"/>
              </w:rPr>
              <w:t>13</w:t>
            </w:r>
            <w:r w:rsidR="009B1252">
              <w:rPr>
                <w:rFonts w:ascii="Times New Roman" w:hAnsi="Times New Roman" w:cs="Times New Roman"/>
                <w:bCs/>
                <w:sz w:val="24"/>
                <w:szCs w:val="24"/>
                <w:lang w:val="kk-KZ"/>
              </w:rPr>
              <w:t>4</w:t>
            </w:r>
            <w:r w:rsidR="005E7ABC">
              <w:fldChar w:fldCharType="end"/>
            </w:r>
            <w:r w:rsidR="006F6F8E" w:rsidRPr="00B03189">
              <w:rPr>
                <w:rFonts w:ascii="Times New Roman" w:hAnsi="Times New Roman" w:cs="Times New Roman"/>
                <w:bCs/>
                <w:sz w:val="24"/>
                <w:szCs w:val="24"/>
                <w:lang w:val="kk-KZ"/>
              </w:rPr>
              <w:t xml:space="preserve">] </w:t>
            </w:r>
          </w:p>
        </w:tc>
      </w:tr>
    </w:tbl>
    <w:p w:rsidR="006F6F8E" w:rsidRPr="001F413D" w:rsidRDefault="006F6F8E" w:rsidP="004B0D2C">
      <w:pPr>
        <w:spacing w:after="0" w:line="240" w:lineRule="auto"/>
        <w:contextualSpacing/>
        <w:jc w:val="both"/>
        <w:rPr>
          <w:rFonts w:ascii="Times New Roman" w:hAnsi="Times New Roman" w:cs="Times New Roman"/>
          <w:sz w:val="28"/>
          <w:szCs w:val="28"/>
          <w:lang w:val="kk-KZ"/>
        </w:rPr>
      </w:pPr>
    </w:p>
    <w:p w:rsidR="006F6F8E" w:rsidRDefault="006F6F8E"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Жоғарыдағы (</w:t>
      </w:r>
      <w:r w:rsidR="00975FE4">
        <w:rPr>
          <w:rFonts w:ascii="Times New Roman" w:hAnsi="Times New Roman" w:cs="Times New Roman"/>
          <w:sz w:val="28"/>
          <w:szCs w:val="28"/>
          <w:lang w:val="kk-KZ"/>
        </w:rPr>
        <w:t>30-</w:t>
      </w:r>
      <w:r w:rsidRPr="001F413D">
        <w:rPr>
          <w:rFonts w:ascii="Times New Roman" w:hAnsi="Times New Roman" w:cs="Times New Roman"/>
          <w:sz w:val="28"/>
          <w:szCs w:val="28"/>
          <w:lang w:val="kk-KZ"/>
        </w:rPr>
        <w:t>кесте) көретініміздей (кепілдік беруші «Батыс Энергоресурсы» ЖШС Қарашығанақ кең орнындағы КПО б.в. компаниясынан облыс қажеттіліктеріне өнімді бөлісу туралы түпкілікті келісіміне орай электр</w:t>
      </w:r>
      <w:r w:rsidRPr="00894B19">
        <w:rPr>
          <w:rFonts w:ascii="Times New Roman" w:hAnsi="Times New Roman" w:cs="Times New Roman"/>
          <w:sz w:val="28"/>
          <w:szCs w:val="28"/>
          <w:lang w:val="kk-KZ"/>
        </w:rPr>
        <w:t xml:space="preserve"> энергия көлемін келісіммен сатып ал</w:t>
      </w:r>
      <w:r w:rsidR="00BC7ED1">
        <w:rPr>
          <w:rFonts w:ascii="Times New Roman" w:hAnsi="Times New Roman" w:cs="Times New Roman"/>
          <w:sz w:val="28"/>
          <w:szCs w:val="28"/>
          <w:lang w:val="kk-KZ"/>
        </w:rPr>
        <w:t>ған</w:t>
      </w:r>
      <w:r w:rsidRPr="00894B19">
        <w:rPr>
          <w:rFonts w:ascii="Times New Roman" w:hAnsi="Times New Roman" w:cs="Times New Roman"/>
          <w:sz w:val="28"/>
          <w:szCs w:val="28"/>
          <w:lang w:val="kk-KZ"/>
        </w:rPr>
        <w:t>, бұл облыстың барлық</w:t>
      </w:r>
      <w:r w:rsidR="00BC7ED1">
        <w:rPr>
          <w:rFonts w:ascii="Times New Roman" w:hAnsi="Times New Roman" w:cs="Times New Roman"/>
          <w:sz w:val="28"/>
          <w:szCs w:val="28"/>
          <w:lang w:val="kk-KZ"/>
        </w:rPr>
        <w:t xml:space="preserve"> тұтынылған көлемінің 35% құра</w:t>
      </w:r>
      <w:r w:rsidRPr="00894B19">
        <w:rPr>
          <w:rFonts w:ascii="Times New Roman" w:hAnsi="Times New Roman" w:cs="Times New Roman"/>
          <w:sz w:val="28"/>
          <w:szCs w:val="28"/>
          <w:lang w:val="kk-KZ"/>
        </w:rPr>
        <w:t>ды. Бұл жерде басқа энергия беруші ұйымдар жеке тұтынушыларды, яғни облыс тұрғындарына электр энергиясымен қамтамсыз етуге бәсекеле</w:t>
      </w:r>
      <w:r w:rsidR="00BC7ED1">
        <w:rPr>
          <w:rFonts w:ascii="Times New Roman" w:hAnsi="Times New Roman" w:cs="Times New Roman"/>
          <w:sz w:val="28"/>
          <w:szCs w:val="28"/>
          <w:lang w:val="kk-KZ"/>
        </w:rPr>
        <w:t>стік құра алмайтыны анық көрсетеді</w:t>
      </w:r>
      <w:r w:rsidRPr="00894B19">
        <w:rPr>
          <w:rFonts w:ascii="Times New Roman" w:hAnsi="Times New Roman" w:cs="Times New Roman"/>
          <w:sz w:val="28"/>
          <w:szCs w:val="28"/>
          <w:lang w:val="kk-KZ"/>
        </w:rPr>
        <w:t>. Осыған орай Батыс Қазақстан облысында энергия жабдықтау секторында бәсекелестік құру үшін электр энергия өндіретін станциялардың бағасы біркелкі болу қажет, сол уақытта көптеген ұйымдар жеке тұтынушыларға энергияны жеткізу сұрағын қарастырады.</w:t>
      </w:r>
    </w:p>
    <w:p w:rsidR="006F6F8E" w:rsidRPr="00835CB2" w:rsidRDefault="006F6F8E" w:rsidP="00975FE4">
      <w:pPr>
        <w:spacing w:after="0" w:line="240" w:lineRule="auto"/>
        <w:ind w:firstLine="709"/>
        <w:contextualSpacing/>
        <w:jc w:val="both"/>
        <w:rPr>
          <w:rFonts w:ascii="Times New Roman" w:hAnsi="Times New Roman" w:cs="Times New Roman"/>
          <w:sz w:val="28"/>
          <w:szCs w:val="28"/>
          <w:lang w:val="kk-KZ"/>
        </w:rPr>
      </w:pPr>
    </w:p>
    <w:p w:rsidR="00212D61" w:rsidRDefault="003716A2" w:rsidP="00975FE4">
      <w:pPr>
        <w:spacing w:after="0" w:line="240" w:lineRule="auto"/>
        <w:contextualSpacing/>
        <w:jc w:val="both"/>
        <w:rPr>
          <w:rFonts w:ascii="Times New Roman" w:hAnsi="Times New Roman" w:cs="Times New Roman"/>
          <w:sz w:val="28"/>
          <w:szCs w:val="28"/>
          <w:lang w:val="kk-KZ"/>
        </w:rPr>
      </w:pPr>
      <w:r w:rsidRPr="003716A2">
        <w:rPr>
          <w:rFonts w:ascii="Times New Roman" w:hAnsi="Times New Roman" w:cs="Times New Roman"/>
          <w:sz w:val="28"/>
          <w:szCs w:val="28"/>
          <w:lang w:val="kk-KZ"/>
        </w:rPr>
        <w:t xml:space="preserve">Кесте </w:t>
      </w:r>
      <w:r w:rsidR="00DA18F3">
        <w:rPr>
          <w:rFonts w:ascii="Times New Roman" w:hAnsi="Times New Roman" w:cs="Times New Roman"/>
          <w:sz w:val="28"/>
          <w:szCs w:val="28"/>
          <w:lang w:val="kk-KZ"/>
        </w:rPr>
        <w:t>3</w:t>
      </w:r>
      <w:r w:rsidR="00D92832">
        <w:rPr>
          <w:rFonts w:ascii="Times New Roman" w:hAnsi="Times New Roman" w:cs="Times New Roman"/>
          <w:sz w:val="28"/>
          <w:szCs w:val="28"/>
          <w:lang w:val="kk-KZ"/>
        </w:rPr>
        <w:t>1</w:t>
      </w:r>
      <w:r w:rsidR="00212D61" w:rsidRPr="008B21BC">
        <w:rPr>
          <w:rFonts w:ascii="Times New Roman" w:hAnsi="Times New Roman" w:cs="Times New Roman"/>
          <w:sz w:val="28"/>
          <w:szCs w:val="28"/>
          <w:lang w:val="kk-KZ"/>
        </w:rPr>
        <w:t xml:space="preserve"> </w:t>
      </w:r>
      <w:r w:rsidR="00984C26">
        <w:rPr>
          <w:rFonts w:ascii="Times New Roman" w:hAnsi="Times New Roman" w:cs="Times New Roman"/>
          <w:sz w:val="28"/>
          <w:szCs w:val="28"/>
          <w:lang w:val="kk-KZ"/>
        </w:rPr>
        <w:t>–</w:t>
      </w:r>
      <w:r w:rsidR="00212D61" w:rsidRPr="008B21BC">
        <w:rPr>
          <w:rFonts w:ascii="Times New Roman" w:hAnsi="Times New Roman" w:cs="Times New Roman"/>
          <w:sz w:val="28"/>
          <w:szCs w:val="28"/>
          <w:lang w:val="kk-KZ"/>
        </w:rPr>
        <w:t xml:space="preserve"> Энергия өндіруші ұйымдардың электр энергия шекті тарифтері, теңге/кВт.сағ.</w:t>
      </w:r>
    </w:p>
    <w:p w:rsidR="00D92832" w:rsidRPr="00975FE4" w:rsidRDefault="00D92832" w:rsidP="004B0D2C">
      <w:pPr>
        <w:spacing w:after="0" w:line="240" w:lineRule="auto"/>
        <w:ind w:firstLine="360"/>
        <w:contextualSpacing/>
        <w:jc w:val="both"/>
        <w:rPr>
          <w:rFonts w:ascii="Times New Roman" w:hAnsi="Times New Roman" w:cs="Times New Roman"/>
          <w:sz w:val="16"/>
          <w:szCs w:val="16"/>
          <w:lang w:val="kk-KZ"/>
        </w:rPr>
      </w:pPr>
    </w:p>
    <w:tbl>
      <w:tblPr>
        <w:tblStyle w:val="af2"/>
        <w:tblW w:w="9639" w:type="dxa"/>
        <w:tblInd w:w="108" w:type="dxa"/>
        <w:tblLayout w:type="fixed"/>
        <w:tblLook w:val="04A0" w:firstRow="1" w:lastRow="0" w:firstColumn="1" w:lastColumn="0" w:noHBand="0" w:noVBand="1"/>
      </w:tblPr>
      <w:tblGrid>
        <w:gridCol w:w="851"/>
        <w:gridCol w:w="2733"/>
        <w:gridCol w:w="1680"/>
        <w:gridCol w:w="1455"/>
        <w:gridCol w:w="1645"/>
        <w:gridCol w:w="1275"/>
      </w:tblGrid>
      <w:tr w:rsidR="00BE685E" w:rsidRPr="00B03189" w:rsidTr="00975FE4">
        <w:tc>
          <w:tcPr>
            <w:tcW w:w="851" w:type="dxa"/>
            <w:shd w:val="clear" w:color="auto" w:fill="auto"/>
            <w:vAlign w:val="center"/>
          </w:tcPr>
          <w:p w:rsidR="00BE685E" w:rsidRPr="00B03189" w:rsidRDefault="00BE685E" w:rsidP="00975FE4">
            <w:pPr>
              <w:contextualSpacing/>
              <w:jc w:val="center"/>
              <w:rPr>
                <w:rFonts w:ascii="Times New Roman" w:hAnsi="Times New Roman" w:cs="Times New Roman"/>
                <w:bCs/>
                <w:sz w:val="24"/>
                <w:szCs w:val="24"/>
                <w:lang w:val="kk-KZ"/>
              </w:rPr>
            </w:pPr>
            <w:r w:rsidRPr="00B03189">
              <w:rPr>
                <w:rFonts w:ascii="Times New Roman" w:hAnsi="Times New Roman" w:cs="Times New Roman"/>
                <w:bCs/>
                <w:sz w:val="24"/>
                <w:szCs w:val="24"/>
                <w:lang w:val="kk-KZ"/>
              </w:rPr>
              <w:t>Топ</w:t>
            </w:r>
          </w:p>
        </w:tc>
        <w:tc>
          <w:tcPr>
            <w:tcW w:w="2733" w:type="dxa"/>
            <w:shd w:val="clear" w:color="auto" w:fill="auto"/>
            <w:vAlign w:val="center"/>
          </w:tcPr>
          <w:p w:rsidR="00BE685E" w:rsidRPr="00B03189" w:rsidRDefault="00BE685E" w:rsidP="00975FE4">
            <w:pPr>
              <w:contextualSpacing/>
              <w:jc w:val="center"/>
              <w:rPr>
                <w:rFonts w:ascii="Times New Roman" w:hAnsi="Times New Roman" w:cs="Times New Roman"/>
                <w:sz w:val="24"/>
                <w:szCs w:val="24"/>
                <w:lang w:val="kk-KZ"/>
              </w:rPr>
            </w:pPr>
            <w:r w:rsidRPr="00B03189">
              <w:rPr>
                <w:rFonts w:ascii="Times New Roman" w:hAnsi="Times New Roman" w:cs="Times New Roman"/>
                <w:bCs/>
                <w:sz w:val="24"/>
                <w:szCs w:val="24"/>
                <w:lang w:val="kk-KZ"/>
              </w:rPr>
              <w:t>Ұйымдар</w:t>
            </w:r>
          </w:p>
        </w:tc>
        <w:tc>
          <w:tcPr>
            <w:tcW w:w="1680" w:type="dxa"/>
            <w:shd w:val="clear" w:color="auto" w:fill="auto"/>
            <w:vAlign w:val="center"/>
          </w:tcPr>
          <w:p w:rsidR="00BE685E" w:rsidRPr="00975FE4" w:rsidRDefault="00BE685E" w:rsidP="00975FE4">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en-HK"/>
              </w:rPr>
              <w:t>2022</w:t>
            </w:r>
            <w:r w:rsidR="00975FE4">
              <w:rPr>
                <w:rFonts w:ascii="Times New Roman" w:hAnsi="Times New Roman" w:cs="Times New Roman"/>
                <w:sz w:val="24"/>
                <w:szCs w:val="24"/>
                <w:lang w:val="kk-KZ"/>
              </w:rPr>
              <w:t xml:space="preserve"> жыл</w:t>
            </w:r>
          </w:p>
        </w:tc>
        <w:tc>
          <w:tcPr>
            <w:tcW w:w="1455" w:type="dxa"/>
            <w:shd w:val="clear" w:color="auto" w:fill="auto"/>
            <w:vAlign w:val="center"/>
          </w:tcPr>
          <w:p w:rsidR="00BE685E" w:rsidRPr="00975FE4" w:rsidRDefault="00BE685E" w:rsidP="00975FE4">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en-HK"/>
              </w:rPr>
              <w:t>2023</w:t>
            </w:r>
            <w:r w:rsidR="00975FE4">
              <w:rPr>
                <w:rFonts w:ascii="Times New Roman" w:hAnsi="Times New Roman" w:cs="Times New Roman"/>
                <w:sz w:val="24"/>
                <w:szCs w:val="24"/>
                <w:lang w:val="kk-KZ"/>
              </w:rPr>
              <w:t xml:space="preserve"> жыл</w:t>
            </w:r>
          </w:p>
        </w:tc>
        <w:tc>
          <w:tcPr>
            <w:tcW w:w="1645" w:type="dxa"/>
            <w:shd w:val="clear" w:color="auto" w:fill="auto"/>
            <w:vAlign w:val="center"/>
          </w:tcPr>
          <w:p w:rsidR="00BE685E" w:rsidRPr="00975FE4" w:rsidRDefault="00BE685E" w:rsidP="00975FE4">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en-HK"/>
              </w:rPr>
              <w:t>2024</w:t>
            </w:r>
            <w:r w:rsidR="00975FE4">
              <w:rPr>
                <w:rFonts w:ascii="Times New Roman" w:hAnsi="Times New Roman" w:cs="Times New Roman"/>
                <w:sz w:val="24"/>
                <w:szCs w:val="24"/>
                <w:lang w:val="kk-KZ"/>
              </w:rPr>
              <w:t xml:space="preserve"> жыл</w:t>
            </w:r>
          </w:p>
        </w:tc>
        <w:tc>
          <w:tcPr>
            <w:tcW w:w="1275" w:type="dxa"/>
            <w:shd w:val="clear" w:color="auto" w:fill="auto"/>
            <w:vAlign w:val="center"/>
          </w:tcPr>
          <w:p w:rsidR="00BE685E" w:rsidRPr="00975FE4" w:rsidRDefault="00BE685E" w:rsidP="00975FE4">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en-HK"/>
              </w:rPr>
              <w:t>2025</w:t>
            </w:r>
            <w:r w:rsidR="00975FE4">
              <w:rPr>
                <w:rFonts w:ascii="Times New Roman" w:hAnsi="Times New Roman" w:cs="Times New Roman"/>
                <w:sz w:val="24"/>
                <w:szCs w:val="24"/>
                <w:lang w:val="kk-KZ"/>
              </w:rPr>
              <w:t xml:space="preserve"> жыл</w:t>
            </w:r>
          </w:p>
        </w:tc>
      </w:tr>
      <w:tr w:rsidR="00BE685E" w:rsidRPr="00B03189" w:rsidTr="00975FE4">
        <w:tc>
          <w:tcPr>
            <w:tcW w:w="851" w:type="dxa"/>
          </w:tcPr>
          <w:p w:rsidR="00BE685E" w:rsidRPr="00B03189" w:rsidRDefault="00BE685E"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25</w:t>
            </w:r>
          </w:p>
        </w:tc>
        <w:tc>
          <w:tcPr>
            <w:tcW w:w="2733" w:type="dxa"/>
          </w:tcPr>
          <w:p w:rsidR="00BE685E" w:rsidRPr="00B03189" w:rsidRDefault="00BE685E"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«Жайықжылуқуат» АҚ</w:t>
            </w:r>
          </w:p>
        </w:tc>
        <w:tc>
          <w:tcPr>
            <w:tcW w:w="1680"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9,82</w:t>
            </w:r>
          </w:p>
        </w:tc>
        <w:tc>
          <w:tcPr>
            <w:tcW w:w="1455"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9,82</w:t>
            </w:r>
          </w:p>
        </w:tc>
        <w:tc>
          <w:tcPr>
            <w:tcW w:w="1645"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12,52</w:t>
            </w:r>
          </w:p>
        </w:tc>
        <w:tc>
          <w:tcPr>
            <w:tcW w:w="1275"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12,52</w:t>
            </w:r>
          </w:p>
        </w:tc>
      </w:tr>
      <w:tr w:rsidR="00BE685E" w:rsidRPr="00B03189" w:rsidTr="00975FE4">
        <w:tc>
          <w:tcPr>
            <w:tcW w:w="851" w:type="dxa"/>
          </w:tcPr>
          <w:p w:rsidR="00BE685E" w:rsidRPr="00B03189" w:rsidRDefault="00BE685E"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29</w:t>
            </w:r>
          </w:p>
        </w:tc>
        <w:tc>
          <w:tcPr>
            <w:tcW w:w="2733" w:type="dxa"/>
          </w:tcPr>
          <w:p w:rsidR="00BE685E" w:rsidRPr="00B03189" w:rsidRDefault="00BE685E"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«Орал ГТЭС» ЖШС</w:t>
            </w:r>
          </w:p>
        </w:tc>
        <w:tc>
          <w:tcPr>
            <w:tcW w:w="1680"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11,97</w:t>
            </w:r>
          </w:p>
        </w:tc>
        <w:tc>
          <w:tcPr>
            <w:tcW w:w="1455"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13,10</w:t>
            </w:r>
          </w:p>
        </w:tc>
        <w:tc>
          <w:tcPr>
            <w:tcW w:w="1645"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14,18</w:t>
            </w:r>
          </w:p>
        </w:tc>
        <w:tc>
          <w:tcPr>
            <w:tcW w:w="1275"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14,18</w:t>
            </w:r>
          </w:p>
        </w:tc>
      </w:tr>
      <w:tr w:rsidR="00BE685E" w:rsidRPr="00B03189" w:rsidTr="00975FE4">
        <w:tc>
          <w:tcPr>
            <w:tcW w:w="851" w:type="dxa"/>
          </w:tcPr>
          <w:p w:rsidR="00BE685E" w:rsidRPr="00B03189" w:rsidRDefault="00BE685E"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42</w:t>
            </w:r>
          </w:p>
        </w:tc>
        <w:tc>
          <w:tcPr>
            <w:tcW w:w="2733" w:type="dxa"/>
          </w:tcPr>
          <w:p w:rsidR="00BE685E" w:rsidRPr="00B03189" w:rsidRDefault="00BE685E"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«Батыс Пауэр» ЖШС</w:t>
            </w:r>
          </w:p>
        </w:tc>
        <w:tc>
          <w:tcPr>
            <w:tcW w:w="1680"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12,35</w:t>
            </w:r>
          </w:p>
        </w:tc>
        <w:tc>
          <w:tcPr>
            <w:tcW w:w="1455"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14,60</w:t>
            </w:r>
          </w:p>
        </w:tc>
        <w:tc>
          <w:tcPr>
            <w:tcW w:w="1645"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14,60</w:t>
            </w:r>
          </w:p>
        </w:tc>
        <w:tc>
          <w:tcPr>
            <w:tcW w:w="1275" w:type="dxa"/>
            <w:vAlign w:val="center"/>
          </w:tcPr>
          <w:p w:rsidR="00BE685E" w:rsidRPr="00B03189" w:rsidRDefault="00BE685E"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14,60</w:t>
            </w:r>
          </w:p>
        </w:tc>
      </w:tr>
      <w:tr w:rsidR="00BE685E" w:rsidRPr="00B03189" w:rsidTr="00975FE4">
        <w:tc>
          <w:tcPr>
            <w:tcW w:w="9639" w:type="dxa"/>
            <w:gridSpan w:val="6"/>
          </w:tcPr>
          <w:p w:rsidR="00BE685E" w:rsidRPr="00A64429" w:rsidRDefault="00A64429" w:rsidP="00975FE4">
            <w:pPr>
              <w:ind w:firstLine="592"/>
              <w:contextualSpacing/>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A64429">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BE685E" w:rsidRPr="00B03189">
              <w:rPr>
                <w:rFonts w:ascii="Times New Roman" w:hAnsi="Times New Roman" w:cs="Times New Roman"/>
                <w:sz w:val="24"/>
                <w:szCs w:val="24"/>
                <w:lang w:val="kk-KZ"/>
              </w:rPr>
              <w:t xml:space="preserve"> </w:t>
            </w:r>
            <w:r w:rsidR="00BE685E" w:rsidRPr="00B03189">
              <w:rPr>
                <w:rFonts w:ascii="Times New Roman" w:hAnsi="Times New Roman" w:cs="Times New Roman"/>
                <w:sz w:val="24"/>
                <w:szCs w:val="24"/>
              </w:rPr>
              <w:t>[</w:t>
            </w:r>
            <w:r w:rsidR="005E7ABC">
              <w:fldChar w:fldCharType="begin"/>
            </w:r>
            <w:r w:rsidR="005E7ABC">
              <w:instrText xml:space="preserve"> REF _Ref152624115 \r \h  \* MERGEFORMAT </w:instrText>
            </w:r>
            <w:r w:rsidR="005E7ABC">
              <w:fldChar w:fldCharType="separate"/>
            </w:r>
            <w:r w:rsidR="00D540B3" w:rsidRPr="00B03189">
              <w:rPr>
                <w:rFonts w:ascii="Times New Roman" w:hAnsi="Times New Roman" w:cs="Times New Roman"/>
                <w:sz w:val="24"/>
                <w:szCs w:val="24"/>
              </w:rPr>
              <w:t>43</w:t>
            </w:r>
            <w:r w:rsidR="005E7ABC">
              <w:fldChar w:fldCharType="end"/>
            </w:r>
            <w:r w:rsidR="00BE685E" w:rsidRPr="00B03189">
              <w:rPr>
                <w:rFonts w:ascii="Times New Roman" w:hAnsi="Times New Roman" w:cs="Times New Roman"/>
                <w:sz w:val="24"/>
                <w:szCs w:val="24"/>
              </w:rPr>
              <w:t xml:space="preserve">] </w:t>
            </w:r>
          </w:p>
        </w:tc>
      </w:tr>
    </w:tbl>
    <w:p w:rsidR="008F5D9B" w:rsidRDefault="008F5D9B" w:rsidP="004B0D2C">
      <w:pPr>
        <w:spacing w:after="0" w:line="240" w:lineRule="auto"/>
        <w:contextualSpacing/>
        <w:jc w:val="both"/>
        <w:rPr>
          <w:rFonts w:ascii="Times New Roman" w:hAnsi="Times New Roman" w:cs="Times New Roman"/>
          <w:sz w:val="28"/>
          <w:szCs w:val="28"/>
          <w:lang w:val="kk-KZ"/>
        </w:rPr>
      </w:pPr>
    </w:p>
    <w:p w:rsidR="008F5D9B" w:rsidRPr="008B21BC" w:rsidRDefault="00975FE4"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31-кестеде, </w:t>
      </w:r>
      <w:r w:rsidR="00A176B9" w:rsidRPr="006F6F8E">
        <w:rPr>
          <w:rFonts w:ascii="Times New Roman" w:hAnsi="Times New Roman" w:cs="Times New Roman"/>
          <w:sz w:val="28"/>
          <w:szCs w:val="28"/>
          <w:lang w:val="kk-KZ"/>
        </w:rPr>
        <w:t>ҚР энергетика министрлігі бекіткен энергия өндіруші ұйымдарға электр энергияға шекті тарифтері</w:t>
      </w:r>
      <w:r w:rsidR="00F643CE" w:rsidRPr="006F6F8E">
        <w:rPr>
          <w:rFonts w:ascii="Times New Roman" w:hAnsi="Times New Roman" w:cs="Times New Roman"/>
          <w:sz w:val="28"/>
          <w:szCs w:val="28"/>
          <w:lang w:val="kk-KZ"/>
        </w:rPr>
        <w:t xml:space="preserve">н ескере отырып, </w:t>
      </w:r>
      <w:r w:rsidR="008F5D9B" w:rsidRPr="006F6F8E">
        <w:rPr>
          <w:rFonts w:ascii="Times New Roman" w:hAnsi="Times New Roman" w:cs="Times New Roman"/>
          <w:sz w:val="28"/>
          <w:szCs w:val="28"/>
          <w:lang w:val="kk-KZ"/>
        </w:rPr>
        <w:t>тұтынушыға дейін шығатын электр энергия тарифін есептейік. Мысалы 25 топта Батыс Қазақстан облысында орналасқан «Жайықжылуэнергия» АҚ 2019-2025 жылдар аралығына бекітілген шекті бағалары</w:t>
      </w:r>
      <w:r w:rsidR="00B426CA" w:rsidRPr="006F6F8E">
        <w:rPr>
          <w:rFonts w:ascii="Times New Roman" w:hAnsi="Times New Roman" w:cs="Times New Roman"/>
          <w:sz w:val="28"/>
          <w:szCs w:val="28"/>
          <w:lang w:val="kk-KZ"/>
        </w:rPr>
        <w:t>н алайық</w:t>
      </w:r>
      <w:r w:rsidR="008F5D9B" w:rsidRPr="006F6F8E">
        <w:rPr>
          <w:rFonts w:ascii="Times New Roman" w:hAnsi="Times New Roman" w:cs="Times New Roman"/>
          <w:sz w:val="28"/>
          <w:szCs w:val="28"/>
          <w:lang w:val="kk-KZ"/>
        </w:rPr>
        <w:t>. Осы кестеге сәйкес 202</w:t>
      </w:r>
      <w:r w:rsidR="00BC7ED1" w:rsidRPr="00BC7ED1">
        <w:rPr>
          <w:rFonts w:ascii="Times New Roman" w:hAnsi="Times New Roman" w:cs="Times New Roman"/>
          <w:sz w:val="28"/>
          <w:szCs w:val="28"/>
          <w:lang w:val="kk-KZ"/>
        </w:rPr>
        <w:t>3</w:t>
      </w:r>
      <w:r w:rsidR="008F5D9B" w:rsidRPr="006F6F8E">
        <w:rPr>
          <w:rFonts w:ascii="Times New Roman" w:hAnsi="Times New Roman" w:cs="Times New Roman"/>
          <w:sz w:val="28"/>
          <w:szCs w:val="28"/>
          <w:lang w:val="kk-KZ"/>
        </w:rPr>
        <w:t xml:space="preserve"> жылға </w:t>
      </w:r>
      <w:r w:rsidR="00B426CA" w:rsidRPr="006F6F8E">
        <w:rPr>
          <w:rFonts w:ascii="Times New Roman" w:hAnsi="Times New Roman" w:cs="Times New Roman"/>
          <w:sz w:val="28"/>
          <w:szCs w:val="28"/>
          <w:lang w:val="kk-KZ"/>
        </w:rPr>
        <w:t xml:space="preserve">ұйымға </w:t>
      </w:r>
      <w:r w:rsidR="008F5D9B" w:rsidRPr="006F6F8E">
        <w:rPr>
          <w:rFonts w:ascii="Times New Roman" w:hAnsi="Times New Roman" w:cs="Times New Roman"/>
          <w:sz w:val="28"/>
          <w:szCs w:val="28"/>
          <w:lang w:val="kk-KZ"/>
        </w:rPr>
        <w:t xml:space="preserve">1 кВт.сағат үшін </w:t>
      </w:r>
      <w:r w:rsidR="00BC7ED1" w:rsidRPr="00BC7ED1">
        <w:rPr>
          <w:rFonts w:ascii="Times New Roman" w:hAnsi="Times New Roman" w:cs="Times New Roman"/>
          <w:sz w:val="28"/>
          <w:szCs w:val="28"/>
          <w:lang w:val="kk-KZ"/>
        </w:rPr>
        <w:t>9</w:t>
      </w:r>
      <w:r w:rsidR="00212D61" w:rsidRPr="006F6F8E">
        <w:rPr>
          <w:rFonts w:ascii="Times New Roman" w:hAnsi="Times New Roman" w:cs="Times New Roman"/>
          <w:sz w:val="28"/>
          <w:szCs w:val="28"/>
          <w:lang w:val="kk-KZ"/>
        </w:rPr>
        <w:t>,</w:t>
      </w:r>
      <w:r w:rsidR="00BC7ED1" w:rsidRPr="00BC7ED1">
        <w:rPr>
          <w:rFonts w:ascii="Times New Roman" w:hAnsi="Times New Roman" w:cs="Times New Roman"/>
          <w:sz w:val="28"/>
          <w:szCs w:val="28"/>
          <w:lang w:val="kk-KZ"/>
        </w:rPr>
        <w:t>8</w:t>
      </w:r>
      <w:r w:rsidR="00212D61" w:rsidRPr="006F6F8E">
        <w:rPr>
          <w:rFonts w:ascii="Times New Roman" w:hAnsi="Times New Roman" w:cs="Times New Roman"/>
          <w:sz w:val="28"/>
          <w:szCs w:val="28"/>
          <w:lang w:val="kk-KZ"/>
        </w:rPr>
        <w:t>2</w:t>
      </w:r>
      <w:r w:rsidR="008F5D9B" w:rsidRPr="006F6F8E">
        <w:rPr>
          <w:rFonts w:ascii="Times New Roman" w:hAnsi="Times New Roman" w:cs="Times New Roman"/>
          <w:sz w:val="28"/>
          <w:szCs w:val="28"/>
          <w:lang w:val="kk-KZ"/>
        </w:rPr>
        <w:t xml:space="preserve"> теңге белгіленген. Осы өндірілген электр энергияны тұтынушыларға</w:t>
      </w:r>
      <w:r w:rsidR="008F5D9B" w:rsidRPr="008B21BC">
        <w:rPr>
          <w:rFonts w:ascii="Times New Roman" w:hAnsi="Times New Roman" w:cs="Times New Roman"/>
          <w:sz w:val="28"/>
          <w:szCs w:val="28"/>
          <w:lang w:val="kk-KZ"/>
        </w:rPr>
        <w:t xml:space="preserve"> дейін жеткізу үшін жергілікті желілік кәсіпорындардың тарифтерін қарастырайық.</w:t>
      </w:r>
    </w:p>
    <w:p w:rsidR="009C350E" w:rsidRPr="001F413D" w:rsidRDefault="008F5D9B" w:rsidP="004B0D2C">
      <w:pPr>
        <w:spacing w:after="0" w:line="240" w:lineRule="auto"/>
        <w:ind w:firstLine="708"/>
        <w:contextualSpacing/>
        <w:jc w:val="both"/>
        <w:rPr>
          <w:rFonts w:ascii="Times New Roman" w:hAnsi="Times New Roman" w:cs="Times New Roman"/>
          <w:sz w:val="28"/>
          <w:szCs w:val="28"/>
          <w:lang w:val="kk-KZ"/>
        </w:rPr>
      </w:pPr>
      <w:r w:rsidRPr="008B21BC">
        <w:rPr>
          <w:rFonts w:ascii="Times New Roman" w:hAnsi="Times New Roman" w:cs="Times New Roman"/>
          <w:sz w:val="28"/>
          <w:szCs w:val="28"/>
          <w:lang w:val="kk-KZ"/>
        </w:rPr>
        <w:t xml:space="preserve">Жергілікті электр энергия көлемін беру және жабдықтау қызметін қадағалайтын табиғи монополиялар саласындағы уәкілетті орган Қазақстан Республикасы Ұлттық экономика министрлігінің Табиғи монополияларды реттеу БҚО бойынша департаменті 2022 жылға электр энергия тасымалдау және тарату тарифін электр желілерін тасымалдаушы </w:t>
      </w:r>
      <w:r w:rsidR="009C350E" w:rsidRPr="00894B19">
        <w:rPr>
          <w:rFonts w:ascii="Times New Roman" w:hAnsi="Times New Roman" w:cs="Times New Roman"/>
          <w:sz w:val="28"/>
          <w:szCs w:val="28"/>
          <w:lang w:val="kk-KZ"/>
        </w:rPr>
        <w:t xml:space="preserve">«Батыс Қазақстан аймақтық электр желілік компаниясы» ЖШС электр энергия желілері бойынша беру және тарату жөніндегі қызметтерге тарифі </w:t>
      </w:r>
      <w:r w:rsidR="009C350E" w:rsidRPr="00C04F2C">
        <w:rPr>
          <w:rFonts w:ascii="Times New Roman" w:hAnsi="Times New Roman" w:cs="Times New Roman"/>
          <w:bCs/>
          <w:sz w:val="28"/>
          <w:szCs w:val="28"/>
          <w:lang w:val="kk-KZ"/>
        </w:rPr>
        <w:t>8,02 тенге</w:t>
      </w:r>
      <w:r w:rsidR="009C350E" w:rsidRPr="00894B19">
        <w:rPr>
          <w:rFonts w:ascii="Times New Roman" w:hAnsi="Times New Roman" w:cs="Times New Roman"/>
          <w:sz w:val="28"/>
          <w:szCs w:val="28"/>
          <w:lang w:val="kk-KZ"/>
        </w:rPr>
        <w:t xml:space="preserve"> 1 кВт.сағ. (ҚҚС-сыз) </w:t>
      </w:r>
      <w:r w:rsidR="009C350E"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_Ref158046108 \r \h  \* MERGEFORMAT </w:instrText>
      </w:r>
      <w:r w:rsidR="005E7ABC">
        <w:fldChar w:fldCharType="separate"/>
      </w:r>
      <w:r w:rsidR="00D540B3" w:rsidRPr="00D540B3">
        <w:rPr>
          <w:rFonts w:ascii="Times New Roman" w:hAnsi="Times New Roman" w:cs="Times New Roman"/>
          <w:sz w:val="28"/>
          <w:szCs w:val="28"/>
          <w:lang w:val="kk-KZ"/>
        </w:rPr>
        <w:t>13</w:t>
      </w:r>
      <w:r w:rsidR="009B1252">
        <w:rPr>
          <w:rFonts w:ascii="Times New Roman" w:hAnsi="Times New Roman" w:cs="Times New Roman"/>
          <w:sz w:val="28"/>
          <w:szCs w:val="28"/>
          <w:lang w:val="kk-KZ"/>
        </w:rPr>
        <w:t>7</w:t>
      </w:r>
      <w:r w:rsidR="005E7ABC">
        <w:fldChar w:fldCharType="end"/>
      </w:r>
      <w:r w:rsidR="009C350E" w:rsidRPr="001F413D">
        <w:rPr>
          <w:rFonts w:ascii="Times New Roman" w:hAnsi="Times New Roman" w:cs="Times New Roman"/>
          <w:sz w:val="28"/>
          <w:szCs w:val="28"/>
          <w:lang w:val="kk-KZ"/>
        </w:rPr>
        <w:t>].</w:t>
      </w:r>
    </w:p>
    <w:p w:rsidR="00BE685E" w:rsidRPr="00C7614C" w:rsidRDefault="008F5D9B"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2022-2023 жылдарға «KEGOK» АҚ 1 кВт.сағат үшін тариф келесідей: электр энергия тасымалына</w:t>
      </w:r>
      <w:r w:rsidR="00984C26">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w:t>
      </w:r>
      <w:r w:rsidR="00984C26">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3,004 теңге, техникалық диспетчерлікке</w:t>
      </w:r>
      <w:r w:rsidR="00984C26">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w:t>
      </w:r>
      <w:r w:rsidR="00984C26">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0,333</w:t>
      </w:r>
      <w:r w:rsidR="00984C26">
        <w:rPr>
          <w:rFonts w:ascii="Times New Roman" w:hAnsi="Times New Roman" w:cs="Times New Roman"/>
          <w:sz w:val="28"/>
          <w:szCs w:val="28"/>
          <w:lang w:val="kk-KZ"/>
        </w:rPr>
        <w:t> </w:t>
      </w:r>
      <w:r w:rsidRPr="001F413D">
        <w:rPr>
          <w:rFonts w:ascii="Times New Roman" w:hAnsi="Times New Roman" w:cs="Times New Roman"/>
          <w:sz w:val="28"/>
          <w:szCs w:val="28"/>
          <w:lang w:val="kk-KZ"/>
        </w:rPr>
        <w:t>теңге, электр энергия теңестіруге-0,105 теңге.</w:t>
      </w:r>
      <w:r w:rsidR="003033EF" w:rsidRPr="001F413D">
        <w:rPr>
          <w:rFonts w:ascii="Times New Roman" w:hAnsi="Times New Roman" w:cs="Times New Roman"/>
          <w:sz w:val="28"/>
          <w:szCs w:val="28"/>
          <w:lang w:val="kk-KZ"/>
        </w:rPr>
        <w:t xml:space="preserve"> </w:t>
      </w:r>
      <w:r w:rsidR="00BE685E" w:rsidRPr="001F413D">
        <w:rPr>
          <w:rFonts w:ascii="Times New Roman" w:hAnsi="Times New Roman" w:cs="Times New Roman"/>
          <w:sz w:val="28"/>
          <w:szCs w:val="28"/>
          <w:lang w:val="kk-KZ"/>
        </w:rPr>
        <w:t>Қуат тарифы – 0,72 теңге 1</w:t>
      </w:r>
      <w:r w:rsidR="00984C26">
        <w:rPr>
          <w:rFonts w:ascii="Times New Roman" w:hAnsi="Times New Roman" w:cs="Times New Roman"/>
          <w:sz w:val="28"/>
          <w:szCs w:val="28"/>
          <w:lang w:val="kk-KZ"/>
        </w:rPr>
        <w:t> </w:t>
      </w:r>
      <w:r w:rsidR="00BE685E" w:rsidRPr="001F413D">
        <w:rPr>
          <w:rFonts w:ascii="Times New Roman" w:hAnsi="Times New Roman" w:cs="Times New Roman"/>
          <w:sz w:val="28"/>
          <w:szCs w:val="28"/>
          <w:lang w:val="kk-KZ"/>
        </w:rPr>
        <w:t xml:space="preserve">кВт.сағат </w:t>
      </w:r>
      <w:r w:rsidR="00BE685E" w:rsidRPr="00C7614C">
        <w:rPr>
          <w:rFonts w:ascii="Times New Roman" w:hAnsi="Times New Roman" w:cs="Times New Roman"/>
          <w:sz w:val="28"/>
          <w:szCs w:val="28"/>
          <w:lang w:val="kk-KZ"/>
        </w:rPr>
        <w:t>үшін [</w:t>
      </w:r>
      <w:r w:rsidR="005E7ABC">
        <w:fldChar w:fldCharType="begin"/>
      </w:r>
      <w:r w:rsidR="005E7ABC" w:rsidRPr="00D7679B">
        <w:rPr>
          <w:lang w:val="kk-KZ"/>
        </w:rPr>
        <w:instrText xml:space="preserve"> REF _Ref161927751 \r \h  \* MERGEFORMAT </w:instrText>
      </w:r>
      <w:r w:rsidR="005E7ABC">
        <w:fldChar w:fldCharType="separate"/>
      </w:r>
      <w:r w:rsidR="00D540B3" w:rsidRPr="00C7614C">
        <w:rPr>
          <w:rFonts w:ascii="Times New Roman" w:hAnsi="Times New Roman" w:cs="Times New Roman"/>
          <w:sz w:val="28"/>
          <w:szCs w:val="28"/>
          <w:lang w:val="kk-KZ"/>
        </w:rPr>
        <w:t>14</w:t>
      </w:r>
      <w:r w:rsidR="00C7614C">
        <w:rPr>
          <w:rFonts w:ascii="Times New Roman" w:hAnsi="Times New Roman" w:cs="Times New Roman"/>
          <w:sz w:val="28"/>
          <w:szCs w:val="28"/>
          <w:lang w:val="kk-KZ"/>
        </w:rPr>
        <w:t>2</w:t>
      </w:r>
      <w:r w:rsidR="005E7ABC">
        <w:fldChar w:fldCharType="end"/>
      </w:r>
      <w:r w:rsidR="00BE685E" w:rsidRPr="00C7614C">
        <w:rPr>
          <w:rFonts w:ascii="Times New Roman" w:hAnsi="Times New Roman" w:cs="Times New Roman"/>
          <w:sz w:val="28"/>
          <w:szCs w:val="28"/>
          <w:lang w:val="kk-KZ"/>
        </w:rPr>
        <w:t>]</w:t>
      </w:r>
      <w:r w:rsidR="00984C26" w:rsidRPr="00C7614C">
        <w:rPr>
          <w:rFonts w:ascii="Times New Roman" w:hAnsi="Times New Roman" w:cs="Times New Roman"/>
          <w:sz w:val="28"/>
          <w:szCs w:val="28"/>
          <w:lang w:val="kk-KZ"/>
        </w:rPr>
        <w:t>.</w:t>
      </w:r>
    </w:p>
    <w:p w:rsidR="008F5D9B" w:rsidRPr="001F413D" w:rsidRDefault="008F5D9B"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жергілікті энергиямен жабдықтаушы кәсіпорынның тарифі 1 кВт.сағ- 0,68 теңге.</w:t>
      </w:r>
    </w:p>
    <w:p w:rsidR="008F5D9B" w:rsidRPr="001F413D" w:rsidRDefault="008F5D9B"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Сонымен, </w:t>
      </w:r>
      <w:r w:rsidR="00F643CE" w:rsidRPr="001F413D">
        <w:rPr>
          <w:rFonts w:ascii="Times New Roman" w:hAnsi="Times New Roman" w:cs="Times New Roman"/>
          <w:sz w:val="28"/>
          <w:szCs w:val="28"/>
          <w:lang w:val="kk-KZ"/>
        </w:rPr>
        <w:t>егер электр энергия көлемі «Жайықжылуэнергия» АҚ сатып алынса,</w:t>
      </w:r>
      <w:r w:rsidR="00C04F2C" w:rsidRPr="001F413D">
        <w:rPr>
          <w:rFonts w:ascii="Times New Roman" w:hAnsi="Times New Roman" w:cs="Times New Roman"/>
          <w:sz w:val="28"/>
          <w:szCs w:val="28"/>
          <w:lang w:val="kk-KZ"/>
        </w:rPr>
        <w:t xml:space="preserve"> желі және басқа да шығындарды қосқанда</w:t>
      </w:r>
      <w:r w:rsidR="00F643CE" w:rsidRPr="001F413D">
        <w:rPr>
          <w:rFonts w:ascii="Times New Roman" w:hAnsi="Times New Roman" w:cs="Times New Roman"/>
          <w:sz w:val="28"/>
          <w:szCs w:val="28"/>
          <w:lang w:val="kk-KZ"/>
        </w:rPr>
        <w:t xml:space="preserve"> тұтынушыға дейін </w:t>
      </w:r>
      <w:r w:rsidRPr="001F413D">
        <w:rPr>
          <w:rFonts w:ascii="Times New Roman" w:hAnsi="Times New Roman" w:cs="Times New Roman"/>
          <w:sz w:val="28"/>
          <w:szCs w:val="28"/>
          <w:lang w:val="kk-KZ"/>
        </w:rPr>
        <w:t>орташа электр энергия тарифі</w:t>
      </w:r>
      <w:r w:rsidR="00F643CE" w:rsidRPr="001F413D">
        <w:rPr>
          <w:rFonts w:ascii="Times New Roman" w:hAnsi="Times New Roman" w:cs="Times New Roman"/>
          <w:sz w:val="28"/>
          <w:szCs w:val="28"/>
          <w:lang w:val="kk-KZ"/>
        </w:rPr>
        <w:t xml:space="preserve"> келесідей болады</w:t>
      </w:r>
      <w:r w:rsidRPr="001F413D">
        <w:rPr>
          <w:rFonts w:ascii="Times New Roman" w:hAnsi="Times New Roman" w:cs="Times New Roman"/>
          <w:sz w:val="28"/>
          <w:szCs w:val="28"/>
          <w:lang w:val="kk-KZ"/>
        </w:rPr>
        <w:t xml:space="preserve">: </w:t>
      </w:r>
      <w:r w:rsidR="00BC7ED1" w:rsidRPr="001F413D">
        <w:rPr>
          <w:rFonts w:ascii="Times New Roman" w:hAnsi="Times New Roman" w:cs="Times New Roman"/>
          <w:sz w:val="28"/>
          <w:szCs w:val="28"/>
          <w:lang w:val="kk-KZ"/>
        </w:rPr>
        <w:t>9</w:t>
      </w:r>
      <w:r w:rsidR="00F643CE" w:rsidRPr="001F413D">
        <w:rPr>
          <w:rFonts w:ascii="Times New Roman" w:hAnsi="Times New Roman" w:cs="Times New Roman"/>
          <w:sz w:val="28"/>
          <w:szCs w:val="28"/>
          <w:lang w:val="kk-KZ"/>
        </w:rPr>
        <w:t>,</w:t>
      </w:r>
      <w:r w:rsidR="00BC7ED1" w:rsidRPr="001F413D">
        <w:rPr>
          <w:rFonts w:ascii="Times New Roman" w:hAnsi="Times New Roman" w:cs="Times New Roman"/>
          <w:sz w:val="28"/>
          <w:szCs w:val="28"/>
          <w:lang w:val="kk-KZ"/>
        </w:rPr>
        <w:t>8</w:t>
      </w:r>
      <w:r w:rsidR="00F643CE" w:rsidRPr="001F413D">
        <w:rPr>
          <w:rFonts w:ascii="Times New Roman" w:hAnsi="Times New Roman" w:cs="Times New Roman"/>
          <w:sz w:val="28"/>
          <w:szCs w:val="28"/>
          <w:lang w:val="kk-KZ"/>
        </w:rPr>
        <w:t>2</w:t>
      </w:r>
      <w:r w:rsidR="007C5D58" w:rsidRPr="001F413D">
        <w:rPr>
          <w:rFonts w:ascii="Times New Roman" w:hAnsi="Times New Roman" w:cs="Times New Roman"/>
          <w:sz w:val="28"/>
          <w:szCs w:val="28"/>
          <w:lang w:val="kk-KZ"/>
        </w:rPr>
        <w:t>+8,02</w:t>
      </w:r>
      <w:r w:rsidRPr="001F413D">
        <w:rPr>
          <w:rFonts w:ascii="Times New Roman" w:hAnsi="Times New Roman" w:cs="Times New Roman"/>
          <w:sz w:val="28"/>
          <w:szCs w:val="28"/>
          <w:lang w:val="kk-KZ"/>
        </w:rPr>
        <w:t>+3,004+0,333+0,105+</w:t>
      </w:r>
      <w:r w:rsidR="00BE685E" w:rsidRPr="001F413D">
        <w:rPr>
          <w:rFonts w:ascii="Times New Roman" w:hAnsi="Times New Roman" w:cs="Times New Roman"/>
          <w:sz w:val="28"/>
          <w:szCs w:val="28"/>
          <w:lang w:val="kk-KZ"/>
        </w:rPr>
        <w:t>0,72+</w:t>
      </w:r>
      <w:r w:rsidRPr="001F413D">
        <w:rPr>
          <w:rFonts w:ascii="Times New Roman" w:hAnsi="Times New Roman" w:cs="Times New Roman"/>
          <w:sz w:val="28"/>
          <w:szCs w:val="28"/>
          <w:lang w:val="kk-KZ"/>
        </w:rPr>
        <w:t>0,68=2</w:t>
      </w:r>
      <w:r w:rsidR="00BC7ED1" w:rsidRPr="001F413D">
        <w:rPr>
          <w:rFonts w:ascii="Times New Roman" w:hAnsi="Times New Roman" w:cs="Times New Roman"/>
          <w:sz w:val="28"/>
          <w:szCs w:val="28"/>
          <w:lang w:val="kk-KZ"/>
        </w:rPr>
        <w:t>2</w:t>
      </w:r>
      <w:r w:rsidRPr="001F413D">
        <w:rPr>
          <w:rFonts w:ascii="Times New Roman" w:hAnsi="Times New Roman" w:cs="Times New Roman"/>
          <w:sz w:val="28"/>
          <w:szCs w:val="28"/>
          <w:lang w:val="kk-KZ"/>
        </w:rPr>
        <w:t>,</w:t>
      </w:r>
      <w:r w:rsidR="00BC7ED1" w:rsidRPr="001F413D">
        <w:rPr>
          <w:rFonts w:ascii="Times New Roman" w:hAnsi="Times New Roman" w:cs="Times New Roman"/>
          <w:sz w:val="28"/>
          <w:szCs w:val="28"/>
          <w:lang w:val="kk-KZ"/>
        </w:rPr>
        <w:t>6</w:t>
      </w:r>
      <w:r w:rsidRPr="001F413D">
        <w:rPr>
          <w:rFonts w:ascii="Times New Roman" w:hAnsi="Times New Roman" w:cs="Times New Roman"/>
          <w:sz w:val="28"/>
          <w:szCs w:val="28"/>
          <w:lang w:val="kk-KZ"/>
        </w:rPr>
        <w:t xml:space="preserve"> теңге 1 кВт.сағ.</w:t>
      </w:r>
    </w:p>
    <w:p w:rsidR="008F5D9B" w:rsidRPr="001F413D" w:rsidRDefault="008F5D9B"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Барлык</w:t>
      </w:r>
      <w:r w:rsidR="00BC7ED1" w:rsidRPr="001F413D">
        <w:rPr>
          <w:rFonts w:ascii="Times New Roman" w:hAnsi="Times New Roman" w:cs="Times New Roman"/>
          <w:sz w:val="28"/>
          <w:szCs w:val="28"/>
          <w:lang w:val="kk-KZ"/>
        </w:rPr>
        <w:t xml:space="preserve"> жеткізушілердің</w:t>
      </w:r>
      <w:r w:rsidRPr="001F413D">
        <w:rPr>
          <w:rFonts w:ascii="Times New Roman" w:hAnsi="Times New Roman" w:cs="Times New Roman"/>
          <w:sz w:val="28"/>
          <w:szCs w:val="28"/>
          <w:lang w:val="kk-KZ"/>
        </w:rPr>
        <w:t xml:space="preserve"> тарифтері</w:t>
      </w:r>
      <w:r w:rsidR="00BC7ED1" w:rsidRPr="001F413D">
        <w:rPr>
          <w:rFonts w:ascii="Times New Roman" w:hAnsi="Times New Roman" w:cs="Times New Roman"/>
          <w:sz w:val="28"/>
          <w:szCs w:val="28"/>
          <w:lang w:val="kk-KZ"/>
        </w:rPr>
        <w:t>н</w:t>
      </w:r>
      <w:r w:rsidRPr="001F413D">
        <w:rPr>
          <w:rFonts w:ascii="Times New Roman" w:hAnsi="Times New Roman" w:cs="Times New Roman"/>
          <w:sz w:val="28"/>
          <w:szCs w:val="28"/>
          <w:lang w:val="kk-KZ"/>
        </w:rPr>
        <w:t xml:space="preserve"> қосып есептейтін болсақ, «Жайықжылуэнергия» АҚ алынған электр энергия көлемі облыс тұтынушыларына жеткізілгенде орташа бағасы </w:t>
      </w:r>
      <w:r w:rsidR="00BE685E" w:rsidRPr="001F413D">
        <w:rPr>
          <w:rFonts w:ascii="Times New Roman" w:hAnsi="Times New Roman" w:cs="Times New Roman"/>
          <w:sz w:val="28"/>
          <w:szCs w:val="28"/>
          <w:lang w:val="kk-KZ"/>
        </w:rPr>
        <w:t>2</w:t>
      </w:r>
      <w:r w:rsidR="00BC7ED1" w:rsidRPr="001F413D">
        <w:rPr>
          <w:rFonts w:ascii="Times New Roman" w:hAnsi="Times New Roman" w:cs="Times New Roman"/>
          <w:sz w:val="28"/>
          <w:szCs w:val="28"/>
          <w:lang w:val="kk-KZ"/>
        </w:rPr>
        <w:t>2</w:t>
      </w:r>
      <w:r w:rsidR="00BE685E" w:rsidRPr="001F413D">
        <w:rPr>
          <w:rFonts w:ascii="Times New Roman" w:hAnsi="Times New Roman" w:cs="Times New Roman"/>
          <w:sz w:val="28"/>
          <w:szCs w:val="28"/>
          <w:lang w:val="kk-KZ"/>
        </w:rPr>
        <w:t>,</w:t>
      </w:r>
      <w:r w:rsidR="00BC7ED1" w:rsidRPr="001F413D">
        <w:rPr>
          <w:rFonts w:ascii="Times New Roman" w:hAnsi="Times New Roman" w:cs="Times New Roman"/>
          <w:sz w:val="28"/>
          <w:szCs w:val="28"/>
          <w:lang w:val="kk-KZ"/>
        </w:rPr>
        <w:t>6</w:t>
      </w:r>
      <w:r w:rsidR="00C04F2C" w:rsidRPr="001F413D">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 xml:space="preserve">теңге 1 кВт.сағ. </w:t>
      </w:r>
      <w:r w:rsidR="00D329BE" w:rsidRPr="001F413D">
        <w:rPr>
          <w:rFonts w:ascii="Times New Roman" w:hAnsi="Times New Roman" w:cs="Times New Roman"/>
          <w:sz w:val="28"/>
          <w:szCs w:val="28"/>
          <w:lang w:val="kk-KZ"/>
        </w:rPr>
        <w:t>(</w:t>
      </w:r>
      <w:r w:rsidRPr="001F413D">
        <w:rPr>
          <w:rFonts w:ascii="Times New Roman" w:hAnsi="Times New Roman" w:cs="Times New Roman"/>
          <w:sz w:val="28"/>
          <w:szCs w:val="28"/>
          <w:lang w:val="kk-KZ"/>
        </w:rPr>
        <w:t>ҚҚС есептемегенде болады</w:t>
      </w:r>
      <w:r w:rsidR="00D329BE" w:rsidRPr="001F413D">
        <w:rPr>
          <w:rFonts w:ascii="Times New Roman" w:hAnsi="Times New Roman" w:cs="Times New Roman"/>
          <w:sz w:val="28"/>
          <w:szCs w:val="28"/>
          <w:lang w:val="kk-KZ"/>
        </w:rPr>
        <w:t>)</w:t>
      </w:r>
      <w:r w:rsidRPr="001F413D">
        <w:rPr>
          <w:rFonts w:ascii="Times New Roman" w:hAnsi="Times New Roman" w:cs="Times New Roman"/>
          <w:sz w:val="28"/>
          <w:szCs w:val="28"/>
          <w:lang w:val="kk-KZ"/>
        </w:rPr>
        <w:t xml:space="preserve">.  </w:t>
      </w:r>
    </w:p>
    <w:p w:rsidR="00732DEA" w:rsidRPr="001F413D" w:rsidRDefault="00732DEA"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Ал «Батысэнергоресурсы» ЖШС-нің келісілген электрмен жабдықтаудың шекті бағасы 20,98 теңге/кВтсағ ҚҚС-сыз құрайды. </w:t>
      </w:r>
    </w:p>
    <w:p w:rsidR="00732DEA" w:rsidRPr="001F413D" w:rsidRDefault="00732DEA" w:rsidP="00975FE4">
      <w:pPr>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Соның ішінде санаттар бойынша:</w:t>
      </w:r>
    </w:p>
    <w:p w:rsidR="00732DEA" w:rsidRPr="001F413D" w:rsidRDefault="00975FE4" w:rsidP="00975FE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04F2C" w:rsidRPr="001F413D">
        <w:rPr>
          <w:rFonts w:ascii="Times New Roman" w:hAnsi="Times New Roman" w:cs="Times New Roman"/>
          <w:sz w:val="28"/>
          <w:szCs w:val="28"/>
          <w:lang w:val="kk-KZ"/>
        </w:rPr>
        <w:t>жеке тұлғаларға –20,47</w:t>
      </w:r>
      <w:r w:rsidR="00732DEA" w:rsidRPr="001F413D">
        <w:rPr>
          <w:rFonts w:ascii="Times New Roman" w:hAnsi="Times New Roman" w:cs="Times New Roman"/>
          <w:sz w:val="28"/>
          <w:szCs w:val="28"/>
          <w:lang w:val="kk-KZ"/>
        </w:rPr>
        <w:t xml:space="preserve"> теңге/кВтсағ. ҚҚС-сыз;</w:t>
      </w:r>
    </w:p>
    <w:p w:rsidR="00732DEA" w:rsidRPr="001F413D" w:rsidRDefault="00975FE4" w:rsidP="00975FE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32DEA" w:rsidRPr="001F413D">
        <w:rPr>
          <w:rFonts w:ascii="Times New Roman" w:hAnsi="Times New Roman" w:cs="Times New Roman"/>
          <w:sz w:val="28"/>
          <w:szCs w:val="28"/>
          <w:lang w:val="kk-KZ"/>
        </w:rPr>
        <w:t>заңды тұлғаларға – 2</w:t>
      </w:r>
      <w:r w:rsidR="00C04F2C" w:rsidRPr="001F413D">
        <w:rPr>
          <w:rFonts w:ascii="Times New Roman" w:hAnsi="Times New Roman" w:cs="Times New Roman"/>
          <w:sz w:val="28"/>
          <w:szCs w:val="28"/>
          <w:lang w:val="kk-KZ"/>
        </w:rPr>
        <w:t>1,97</w:t>
      </w:r>
      <w:r w:rsidR="00732DEA" w:rsidRPr="001F413D">
        <w:rPr>
          <w:rFonts w:ascii="Times New Roman" w:hAnsi="Times New Roman" w:cs="Times New Roman"/>
          <w:sz w:val="28"/>
          <w:szCs w:val="28"/>
          <w:lang w:val="kk-KZ"/>
        </w:rPr>
        <w:t xml:space="preserve"> теңге/кВтсағ. ҚҚС-сыз;</w:t>
      </w:r>
    </w:p>
    <w:p w:rsidR="00732DEA" w:rsidRPr="00C7614C" w:rsidRDefault="00975FE4" w:rsidP="00975FE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32DEA" w:rsidRPr="001F413D">
        <w:rPr>
          <w:rFonts w:ascii="Times New Roman" w:hAnsi="Times New Roman" w:cs="Times New Roman"/>
          <w:sz w:val="28"/>
          <w:szCs w:val="28"/>
          <w:lang w:val="kk-KZ"/>
        </w:rPr>
        <w:t>бюджеттік ұйымдарға –39,04 теңге/кВтсағ. ҚҚС</w:t>
      </w:r>
      <w:r w:rsidR="00732DEA" w:rsidRPr="00C7614C">
        <w:rPr>
          <w:rFonts w:ascii="Times New Roman" w:hAnsi="Times New Roman" w:cs="Times New Roman"/>
          <w:sz w:val="28"/>
          <w:szCs w:val="28"/>
          <w:lang w:val="kk-KZ"/>
        </w:rPr>
        <w:t>-сыз [</w:t>
      </w:r>
      <w:r w:rsidR="005E7ABC">
        <w:fldChar w:fldCharType="begin"/>
      </w:r>
      <w:r w:rsidR="005E7ABC" w:rsidRPr="00D7679B">
        <w:rPr>
          <w:lang w:val="kk-KZ"/>
        </w:rPr>
        <w:instrText xml:space="preserve"> REF _Ref156075351 \r \h  \* MERGEFORMAT </w:instrText>
      </w:r>
      <w:r w:rsidR="005E7ABC">
        <w:fldChar w:fldCharType="separate"/>
      </w:r>
      <w:r w:rsidR="00D540B3" w:rsidRPr="00C7614C">
        <w:rPr>
          <w:rFonts w:ascii="Times New Roman" w:hAnsi="Times New Roman" w:cs="Times New Roman"/>
          <w:sz w:val="28"/>
          <w:szCs w:val="28"/>
          <w:lang w:val="kk-KZ"/>
        </w:rPr>
        <w:t>14</w:t>
      </w:r>
      <w:r w:rsidR="00C7614C">
        <w:rPr>
          <w:rFonts w:ascii="Times New Roman" w:hAnsi="Times New Roman" w:cs="Times New Roman"/>
          <w:sz w:val="28"/>
          <w:szCs w:val="28"/>
          <w:lang w:val="kk-KZ"/>
        </w:rPr>
        <w:t>3</w:t>
      </w:r>
      <w:r w:rsidR="005E7ABC">
        <w:fldChar w:fldCharType="end"/>
      </w:r>
      <w:r w:rsidR="00732DEA" w:rsidRPr="00C7614C">
        <w:rPr>
          <w:rFonts w:ascii="Times New Roman" w:hAnsi="Times New Roman" w:cs="Times New Roman"/>
          <w:sz w:val="28"/>
          <w:szCs w:val="28"/>
          <w:lang w:val="kk-KZ"/>
        </w:rPr>
        <w:t>].</w:t>
      </w:r>
    </w:p>
    <w:p w:rsidR="008F5D9B" w:rsidRPr="008B21BC" w:rsidRDefault="008F5D9B" w:rsidP="00975FE4">
      <w:pPr>
        <w:spacing w:after="0" w:line="240" w:lineRule="auto"/>
        <w:ind w:firstLine="709"/>
        <w:contextualSpacing/>
        <w:jc w:val="both"/>
        <w:rPr>
          <w:rFonts w:ascii="Times New Roman" w:hAnsi="Times New Roman" w:cs="Times New Roman"/>
          <w:sz w:val="28"/>
          <w:szCs w:val="28"/>
          <w:lang w:val="kk-KZ"/>
        </w:rPr>
      </w:pPr>
    </w:p>
    <w:p w:rsidR="008F5D9B" w:rsidRDefault="003716A2" w:rsidP="00975FE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DA18F3">
        <w:rPr>
          <w:rFonts w:ascii="Times New Roman" w:hAnsi="Times New Roman" w:cs="Times New Roman"/>
          <w:sz w:val="28"/>
          <w:szCs w:val="28"/>
          <w:lang w:val="kk-KZ"/>
        </w:rPr>
        <w:t>3</w:t>
      </w:r>
      <w:r w:rsidR="00D92832">
        <w:rPr>
          <w:rFonts w:ascii="Times New Roman" w:hAnsi="Times New Roman" w:cs="Times New Roman"/>
          <w:sz w:val="28"/>
          <w:szCs w:val="28"/>
          <w:lang w:val="kk-KZ"/>
        </w:rPr>
        <w:t>2</w:t>
      </w:r>
      <w:r w:rsidR="008F5D9B" w:rsidRPr="008B21BC">
        <w:rPr>
          <w:rFonts w:ascii="Times New Roman" w:hAnsi="Times New Roman" w:cs="Times New Roman"/>
          <w:sz w:val="28"/>
          <w:szCs w:val="28"/>
          <w:lang w:val="kk-KZ"/>
        </w:rPr>
        <w:t xml:space="preserve"> </w:t>
      </w:r>
      <w:r w:rsidR="00975FE4">
        <w:rPr>
          <w:rFonts w:ascii="Times New Roman" w:hAnsi="Times New Roman" w:cs="Times New Roman"/>
          <w:sz w:val="28"/>
          <w:szCs w:val="28"/>
          <w:lang w:val="kk-KZ"/>
        </w:rPr>
        <w:t>–</w:t>
      </w:r>
      <w:r w:rsidR="008F5D9B" w:rsidRPr="008B21BC">
        <w:rPr>
          <w:rFonts w:ascii="Times New Roman" w:hAnsi="Times New Roman" w:cs="Times New Roman"/>
          <w:sz w:val="28"/>
          <w:szCs w:val="28"/>
          <w:lang w:val="kk-KZ"/>
        </w:rPr>
        <w:t xml:space="preserve"> «Батысэнергоресурсы» ЖШС энергиямен жабдықтаушы кәсіпорынның тариф үлесі</w:t>
      </w:r>
    </w:p>
    <w:p w:rsidR="00975FE4" w:rsidRPr="00975FE4" w:rsidRDefault="00975FE4" w:rsidP="00975FE4">
      <w:pPr>
        <w:spacing w:after="0" w:line="240" w:lineRule="auto"/>
        <w:contextualSpacing/>
        <w:jc w:val="both"/>
        <w:rPr>
          <w:rFonts w:ascii="Times New Roman" w:hAnsi="Times New Roman" w:cs="Times New Roman"/>
          <w:sz w:val="16"/>
          <w:szCs w:val="16"/>
          <w:lang w:val="kk-KZ"/>
        </w:rPr>
      </w:pPr>
    </w:p>
    <w:tbl>
      <w:tblPr>
        <w:tblStyle w:val="af2"/>
        <w:tblW w:w="0" w:type="auto"/>
        <w:jc w:val="center"/>
        <w:tblLook w:val="04A0" w:firstRow="1" w:lastRow="0" w:firstColumn="1" w:lastColumn="0" w:noHBand="0" w:noVBand="1"/>
      </w:tblPr>
      <w:tblGrid>
        <w:gridCol w:w="7330"/>
        <w:gridCol w:w="2237"/>
      </w:tblGrid>
      <w:tr w:rsidR="008F5D9B" w:rsidRPr="00B03189" w:rsidTr="00975FE4">
        <w:trPr>
          <w:jc w:val="center"/>
        </w:trPr>
        <w:tc>
          <w:tcPr>
            <w:tcW w:w="7330" w:type="dxa"/>
            <w:shd w:val="clear" w:color="auto" w:fill="auto"/>
          </w:tcPr>
          <w:p w:rsidR="008F5D9B" w:rsidRPr="00B03189" w:rsidRDefault="008F5D9B"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«Батысэнергоресурсы» ЖШС тарифі</w:t>
            </w:r>
          </w:p>
        </w:tc>
        <w:tc>
          <w:tcPr>
            <w:tcW w:w="2237" w:type="dxa"/>
            <w:shd w:val="clear" w:color="auto" w:fill="auto"/>
          </w:tcPr>
          <w:p w:rsidR="008F5D9B" w:rsidRPr="00B03189" w:rsidRDefault="008F5D9B" w:rsidP="004B0D2C">
            <w:pPr>
              <w:contextualSpacing/>
              <w:jc w:val="both"/>
              <w:rPr>
                <w:rFonts w:ascii="Times New Roman" w:hAnsi="Times New Roman" w:cs="Times New Roman"/>
                <w:sz w:val="24"/>
                <w:szCs w:val="24"/>
                <w:lang w:val="en-HK"/>
              </w:rPr>
            </w:pPr>
            <w:r w:rsidRPr="00B03189">
              <w:rPr>
                <w:rFonts w:ascii="Times New Roman" w:hAnsi="Times New Roman" w:cs="Times New Roman"/>
                <w:sz w:val="24"/>
                <w:szCs w:val="24"/>
                <w:lang w:val="kk-KZ"/>
              </w:rPr>
              <w:t>Баға үлесі</w:t>
            </w:r>
            <w:r w:rsidRPr="00B03189">
              <w:rPr>
                <w:rFonts w:ascii="Times New Roman" w:hAnsi="Times New Roman" w:cs="Times New Roman"/>
                <w:sz w:val="24"/>
                <w:szCs w:val="24"/>
                <w:lang w:val="en-HK"/>
              </w:rPr>
              <w:t>, %</w:t>
            </w:r>
          </w:p>
        </w:tc>
      </w:tr>
      <w:tr w:rsidR="008F5D9B" w:rsidRPr="00B03189" w:rsidTr="00975FE4">
        <w:trPr>
          <w:jc w:val="center"/>
        </w:trPr>
        <w:tc>
          <w:tcPr>
            <w:tcW w:w="7330" w:type="dxa"/>
          </w:tcPr>
          <w:p w:rsidR="008F5D9B" w:rsidRPr="00B03189" w:rsidRDefault="00975FE4"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Өндірілген</w:t>
            </w:r>
            <w:r w:rsidR="008F5D9B" w:rsidRPr="00B03189">
              <w:rPr>
                <w:rFonts w:ascii="Times New Roman" w:hAnsi="Times New Roman" w:cs="Times New Roman"/>
                <w:sz w:val="24"/>
                <w:szCs w:val="24"/>
                <w:lang w:val="kk-KZ"/>
              </w:rPr>
              <w:t xml:space="preserve"> электр энергия құны </w:t>
            </w:r>
          </w:p>
        </w:tc>
        <w:tc>
          <w:tcPr>
            <w:tcW w:w="2237" w:type="dxa"/>
          </w:tcPr>
          <w:p w:rsidR="008F5D9B" w:rsidRPr="00B03189" w:rsidRDefault="008F5D9B"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48,13</w:t>
            </w:r>
          </w:p>
        </w:tc>
      </w:tr>
      <w:tr w:rsidR="008F5D9B" w:rsidRPr="00B03189" w:rsidTr="00975FE4">
        <w:trPr>
          <w:jc w:val="center"/>
        </w:trPr>
        <w:tc>
          <w:tcPr>
            <w:tcW w:w="7330" w:type="dxa"/>
          </w:tcPr>
          <w:p w:rsidR="008F5D9B" w:rsidRPr="00B03189" w:rsidRDefault="00975FE4"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Таратушы кәсіпорынның тасымалдау қызметтерінің құны</w:t>
            </w:r>
          </w:p>
        </w:tc>
        <w:tc>
          <w:tcPr>
            <w:tcW w:w="2237" w:type="dxa"/>
          </w:tcPr>
          <w:p w:rsidR="008F5D9B" w:rsidRPr="00B03189" w:rsidRDefault="008F5D9B"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32,5</w:t>
            </w:r>
          </w:p>
        </w:tc>
      </w:tr>
      <w:tr w:rsidR="008F5D9B" w:rsidRPr="00B03189" w:rsidTr="00975FE4">
        <w:trPr>
          <w:jc w:val="center"/>
        </w:trPr>
        <w:tc>
          <w:tcPr>
            <w:tcW w:w="7330" w:type="dxa"/>
          </w:tcPr>
          <w:p w:rsidR="008F5D9B" w:rsidRPr="00B03189" w:rsidRDefault="00975FE4"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Магистралды желімен тасымалдау құны</w:t>
            </w:r>
          </w:p>
        </w:tc>
        <w:tc>
          <w:tcPr>
            <w:tcW w:w="2237" w:type="dxa"/>
          </w:tcPr>
          <w:p w:rsidR="008F5D9B" w:rsidRPr="00B03189" w:rsidRDefault="008F5D9B"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13,96</w:t>
            </w:r>
          </w:p>
        </w:tc>
      </w:tr>
      <w:tr w:rsidR="008F5D9B" w:rsidRPr="00B03189" w:rsidTr="00975FE4">
        <w:trPr>
          <w:jc w:val="center"/>
        </w:trPr>
        <w:tc>
          <w:tcPr>
            <w:tcW w:w="7330" w:type="dxa"/>
          </w:tcPr>
          <w:p w:rsidR="008F5D9B" w:rsidRPr="00B03189" w:rsidRDefault="00975FE4"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Жабдықтаушы кәсіпор</w:t>
            </w:r>
            <w:r w:rsidR="008F5D9B" w:rsidRPr="00B03189">
              <w:rPr>
                <w:rFonts w:ascii="Times New Roman" w:hAnsi="Times New Roman" w:cs="Times New Roman"/>
                <w:sz w:val="24"/>
                <w:szCs w:val="24"/>
                <w:lang w:val="kk-KZ"/>
              </w:rPr>
              <w:t>ынның сату қызметтері</w:t>
            </w:r>
          </w:p>
        </w:tc>
        <w:tc>
          <w:tcPr>
            <w:tcW w:w="2237" w:type="dxa"/>
          </w:tcPr>
          <w:p w:rsidR="008F5D9B" w:rsidRPr="00B03189" w:rsidRDefault="008F5D9B"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3,3</w:t>
            </w:r>
          </w:p>
        </w:tc>
      </w:tr>
      <w:tr w:rsidR="008F5D9B" w:rsidRPr="00B03189" w:rsidTr="00975FE4">
        <w:trPr>
          <w:jc w:val="center"/>
        </w:trPr>
        <w:tc>
          <w:tcPr>
            <w:tcW w:w="7330" w:type="dxa"/>
          </w:tcPr>
          <w:p w:rsidR="008F5D9B" w:rsidRPr="00B03189" w:rsidRDefault="00975FE4"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Техникалық диспетчерлікке</w:t>
            </w:r>
          </w:p>
        </w:tc>
        <w:tc>
          <w:tcPr>
            <w:tcW w:w="2237" w:type="dxa"/>
          </w:tcPr>
          <w:p w:rsidR="008F5D9B" w:rsidRPr="00B03189" w:rsidRDefault="008F5D9B"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1,53</w:t>
            </w:r>
          </w:p>
        </w:tc>
      </w:tr>
      <w:tr w:rsidR="008F5D9B" w:rsidRPr="00B03189" w:rsidTr="00975FE4">
        <w:trPr>
          <w:jc w:val="center"/>
        </w:trPr>
        <w:tc>
          <w:tcPr>
            <w:tcW w:w="7330" w:type="dxa"/>
          </w:tcPr>
          <w:p w:rsidR="008F5D9B" w:rsidRPr="00B03189" w:rsidRDefault="00975FE4"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Реттеу және диспетчерлік қызметтерінің құны</w:t>
            </w:r>
          </w:p>
        </w:tc>
        <w:tc>
          <w:tcPr>
            <w:tcW w:w="2237" w:type="dxa"/>
          </w:tcPr>
          <w:p w:rsidR="008F5D9B" w:rsidRPr="00B03189" w:rsidRDefault="008F5D9B" w:rsidP="004B0D2C">
            <w:pPr>
              <w:contextualSpacing/>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0,5</w:t>
            </w:r>
          </w:p>
        </w:tc>
      </w:tr>
      <w:tr w:rsidR="008F5D9B" w:rsidRPr="00B03189" w:rsidTr="00975FE4">
        <w:trPr>
          <w:jc w:val="center"/>
        </w:trPr>
        <w:tc>
          <w:tcPr>
            <w:tcW w:w="7330" w:type="dxa"/>
          </w:tcPr>
          <w:p w:rsidR="008F5D9B" w:rsidRPr="00B03189" w:rsidRDefault="008F5D9B"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Барлығы</w:t>
            </w:r>
          </w:p>
        </w:tc>
        <w:tc>
          <w:tcPr>
            <w:tcW w:w="2237" w:type="dxa"/>
          </w:tcPr>
          <w:p w:rsidR="008F5D9B" w:rsidRPr="00B03189" w:rsidRDefault="008F5D9B" w:rsidP="004B0D2C">
            <w:pPr>
              <w:contextualSpacing/>
              <w:jc w:val="center"/>
              <w:rPr>
                <w:rFonts w:ascii="Times New Roman" w:hAnsi="Times New Roman" w:cs="Times New Roman"/>
                <w:sz w:val="24"/>
                <w:szCs w:val="24"/>
                <w:lang w:val="en-HK"/>
              </w:rPr>
            </w:pPr>
            <w:r w:rsidRPr="00B03189">
              <w:rPr>
                <w:rFonts w:ascii="Times New Roman" w:hAnsi="Times New Roman" w:cs="Times New Roman"/>
                <w:sz w:val="24"/>
                <w:szCs w:val="24"/>
                <w:lang w:val="en-HK"/>
              </w:rPr>
              <w:t>100%</w:t>
            </w:r>
          </w:p>
        </w:tc>
      </w:tr>
      <w:tr w:rsidR="008F5D9B" w:rsidRPr="00B03189" w:rsidTr="00975FE4">
        <w:trPr>
          <w:jc w:val="center"/>
        </w:trPr>
        <w:tc>
          <w:tcPr>
            <w:tcW w:w="9567" w:type="dxa"/>
            <w:gridSpan w:val="2"/>
          </w:tcPr>
          <w:p w:rsidR="008F5D9B" w:rsidRPr="00A64429" w:rsidRDefault="00A64429" w:rsidP="00C7614C">
            <w:pPr>
              <w:ind w:firstLine="566"/>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A64429">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8F5D9B" w:rsidRPr="00B03189">
              <w:rPr>
                <w:rFonts w:ascii="Times New Roman" w:hAnsi="Times New Roman" w:cs="Times New Roman"/>
                <w:sz w:val="24"/>
                <w:szCs w:val="24"/>
                <w:lang w:val="kk-KZ"/>
              </w:rPr>
              <w:t xml:space="preserve"> [</w:t>
            </w:r>
            <w:r w:rsidR="005E7ABC">
              <w:fldChar w:fldCharType="begin"/>
            </w:r>
            <w:r w:rsidR="005E7ABC">
              <w:instrText xml:space="preserve"> REF _Ref163005633 \r \h  \* MERGEFORMAT </w:instrText>
            </w:r>
            <w:r w:rsidR="005E7ABC">
              <w:fldChar w:fldCharType="separate"/>
            </w:r>
            <w:r w:rsidR="00D540B3" w:rsidRPr="00B03189">
              <w:rPr>
                <w:rFonts w:ascii="Times New Roman" w:hAnsi="Times New Roman" w:cs="Times New Roman"/>
                <w:sz w:val="24"/>
                <w:szCs w:val="24"/>
                <w:lang w:val="kk-KZ"/>
              </w:rPr>
              <w:t>14</w:t>
            </w:r>
            <w:r w:rsidR="00C7614C">
              <w:rPr>
                <w:rFonts w:ascii="Times New Roman" w:hAnsi="Times New Roman" w:cs="Times New Roman"/>
                <w:sz w:val="24"/>
                <w:szCs w:val="24"/>
                <w:lang w:val="kk-KZ"/>
              </w:rPr>
              <w:t>4</w:t>
            </w:r>
            <w:r w:rsidR="005E7ABC">
              <w:fldChar w:fldCharType="end"/>
            </w:r>
            <w:r w:rsidR="008F5D9B" w:rsidRPr="00B03189">
              <w:rPr>
                <w:rFonts w:ascii="Times New Roman" w:hAnsi="Times New Roman" w:cs="Times New Roman"/>
                <w:sz w:val="24"/>
                <w:szCs w:val="24"/>
                <w:lang w:val="kk-KZ"/>
              </w:rPr>
              <w:t xml:space="preserve">] </w:t>
            </w:r>
          </w:p>
        </w:tc>
      </w:tr>
    </w:tbl>
    <w:p w:rsidR="008F5D9B" w:rsidRPr="001F413D" w:rsidRDefault="008F5D9B" w:rsidP="004B0D2C">
      <w:pPr>
        <w:spacing w:after="0" w:line="240" w:lineRule="auto"/>
        <w:contextualSpacing/>
        <w:jc w:val="both"/>
        <w:rPr>
          <w:rFonts w:ascii="Times New Roman" w:hAnsi="Times New Roman" w:cs="Times New Roman"/>
          <w:sz w:val="28"/>
          <w:szCs w:val="28"/>
          <w:lang w:val="kk-KZ"/>
        </w:rPr>
      </w:pPr>
    </w:p>
    <w:p w:rsidR="008F5D9B" w:rsidRPr="001F413D" w:rsidRDefault="008F5D9B"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Бұл </w:t>
      </w:r>
      <w:r w:rsidR="00295FCD" w:rsidRPr="001F413D">
        <w:rPr>
          <w:rFonts w:ascii="Times New Roman" w:hAnsi="Times New Roman" w:cs="Times New Roman"/>
          <w:sz w:val="28"/>
          <w:szCs w:val="28"/>
          <w:lang w:val="kk-KZ"/>
        </w:rPr>
        <w:t>(</w:t>
      </w:r>
      <w:r w:rsidR="00975FE4">
        <w:rPr>
          <w:rFonts w:ascii="Times New Roman" w:hAnsi="Times New Roman" w:cs="Times New Roman"/>
          <w:sz w:val="28"/>
          <w:szCs w:val="28"/>
          <w:lang w:val="kk-KZ"/>
        </w:rPr>
        <w:t>32-</w:t>
      </w:r>
      <w:r w:rsidR="00975FE4" w:rsidRPr="001F413D">
        <w:rPr>
          <w:rFonts w:ascii="Times New Roman" w:hAnsi="Times New Roman" w:cs="Times New Roman"/>
          <w:sz w:val="28"/>
          <w:szCs w:val="28"/>
          <w:lang w:val="kk-KZ"/>
        </w:rPr>
        <w:t>кесте</w:t>
      </w:r>
      <w:r w:rsidR="00F955C6" w:rsidRPr="001F413D">
        <w:rPr>
          <w:rFonts w:ascii="Times New Roman" w:hAnsi="Times New Roman" w:cs="Times New Roman"/>
          <w:sz w:val="28"/>
          <w:szCs w:val="28"/>
          <w:lang w:val="kk-KZ"/>
        </w:rPr>
        <w:t xml:space="preserve">) </w:t>
      </w:r>
      <w:r w:rsidRPr="001F413D">
        <w:rPr>
          <w:rFonts w:ascii="Times New Roman" w:hAnsi="Times New Roman" w:cs="Times New Roman"/>
          <w:sz w:val="28"/>
          <w:szCs w:val="28"/>
          <w:lang w:val="kk-KZ"/>
        </w:rPr>
        <w:t xml:space="preserve">тұтынушыларға жеткізілетін электр энергия бағасының </w:t>
      </w:r>
      <w:r w:rsidR="00F955C6" w:rsidRPr="001F413D">
        <w:rPr>
          <w:rFonts w:ascii="Times New Roman" w:hAnsi="Times New Roman" w:cs="Times New Roman"/>
          <w:sz w:val="28"/>
          <w:szCs w:val="28"/>
          <w:lang w:val="kk-KZ"/>
        </w:rPr>
        <w:t>(48,13%) үлесі</w:t>
      </w:r>
      <w:r w:rsidRPr="001F413D">
        <w:rPr>
          <w:rFonts w:ascii="Times New Roman" w:hAnsi="Times New Roman" w:cs="Times New Roman"/>
          <w:sz w:val="28"/>
          <w:szCs w:val="28"/>
          <w:lang w:val="kk-KZ"/>
        </w:rPr>
        <w:t xml:space="preserve"> өндірілген электр энергияны сатып алу құрайды, одан кейін таратушы кәсіпорынның тасымалдау қызметтерінің құны (32,5%) құрайды, ал энергиямен жабдықтаушы кәсіпорынның қызметі 3,3% құрайды.</w:t>
      </w:r>
    </w:p>
    <w:p w:rsidR="005A1CEA" w:rsidRPr="001F413D" w:rsidRDefault="005A1CEA" w:rsidP="004B0D2C">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2024 жылдың 1 қаңтарынан бастап өңірдегі тарифтердің көтерілуінің негізгі себебінің бірі болып «Жаңартылатын энергия көздерін қолдаудың есеп айырысу-қаржы орталығы» ЖШС-нің электр қуатының жүктемені көтеруге дайындығын қамтамасыз ету бойынша қызметтердің құны 73%-ға өскені, яғни 1 195 мың теңге/МВт ҚҚС-сыз құрағаны (өткен жылмен салыстырғанда 690</w:t>
      </w:r>
      <w:r w:rsidR="00975FE4">
        <w:rPr>
          <w:rFonts w:ascii="Times New Roman" w:hAnsi="Times New Roman" w:cs="Times New Roman"/>
          <w:sz w:val="28"/>
          <w:szCs w:val="28"/>
          <w:lang w:val="kk-KZ"/>
        </w:rPr>
        <w:t> </w:t>
      </w:r>
      <w:r w:rsidRPr="001F413D">
        <w:rPr>
          <w:rFonts w:ascii="Times New Roman" w:hAnsi="Times New Roman" w:cs="Times New Roman"/>
          <w:sz w:val="28"/>
          <w:szCs w:val="28"/>
          <w:lang w:val="kk-KZ"/>
        </w:rPr>
        <w:t>мың теңге/МВт айырмашылығы) [</w:t>
      </w:r>
      <w:r w:rsidR="005E7ABC">
        <w:fldChar w:fldCharType="begin"/>
      </w:r>
      <w:r w:rsidR="005E7ABC" w:rsidRPr="00D7679B">
        <w:rPr>
          <w:lang w:val="kk-KZ"/>
        </w:rPr>
        <w:instrText xml:space="preserve"> REF _Ref161869167 \r \h  \* MERGEFORMAT </w:instrText>
      </w:r>
      <w:r w:rsidR="005E7ABC">
        <w:fldChar w:fldCharType="separate"/>
      </w:r>
      <w:r w:rsidR="00D540B3" w:rsidRPr="00D540B3">
        <w:rPr>
          <w:rFonts w:ascii="Times New Roman" w:hAnsi="Times New Roman" w:cs="Times New Roman"/>
          <w:sz w:val="28"/>
          <w:szCs w:val="28"/>
          <w:lang w:val="kk-KZ"/>
        </w:rPr>
        <w:t>14</w:t>
      </w:r>
      <w:r w:rsidR="00C7614C">
        <w:rPr>
          <w:rFonts w:ascii="Times New Roman" w:hAnsi="Times New Roman" w:cs="Times New Roman"/>
          <w:sz w:val="28"/>
          <w:szCs w:val="28"/>
          <w:lang w:val="kk-KZ"/>
        </w:rPr>
        <w:t>5</w:t>
      </w:r>
      <w:r w:rsidR="005E7ABC">
        <w:fldChar w:fldCharType="end"/>
      </w:r>
      <w:r w:rsidRPr="001F413D">
        <w:rPr>
          <w:rFonts w:ascii="Times New Roman" w:hAnsi="Times New Roman" w:cs="Times New Roman"/>
          <w:sz w:val="28"/>
          <w:szCs w:val="28"/>
          <w:lang w:val="kk-KZ"/>
        </w:rPr>
        <w:t>].</w:t>
      </w:r>
    </w:p>
    <w:p w:rsidR="00C62D84" w:rsidRPr="001F413D" w:rsidRDefault="005A1CEA" w:rsidP="00975FE4">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Тариф</w:t>
      </w:r>
      <w:r w:rsidR="00820B3B" w:rsidRPr="001F413D">
        <w:rPr>
          <w:rFonts w:ascii="Times New Roman" w:hAnsi="Times New Roman" w:cs="Times New Roman"/>
          <w:sz w:val="28"/>
          <w:szCs w:val="28"/>
          <w:lang w:val="kk-KZ"/>
        </w:rPr>
        <w:t xml:space="preserve"> санаттары бойынша айырмашылықты қарастырсақ,</w:t>
      </w:r>
      <w:r w:rsidR="00C62D84" w:rsidRPr="001F413D">
        <w:rPr>
          <w:rFonts w:ascii="Times New Roman" w:hAnsi="Times New Roman" w:cs="Times New Roman"/>
          <w:sz w:val="28"/>
          <w:szCs w:val="28"/>
          <w:lang w:val="kk-KZ"/>
        </w:rPr>
        <w:t xml:space="preserve"> салыстырмалы түрде </w:t>
      </w:r>
      <w:r w:rsidR="00E507D1" w:rsidRPr="001F413D">
        <w:rPr>
          <w:rFonts w:ascii="Times New Roman" w:hAnsi="Times New Roman" w:cs="Times New Roman"/>
          <w:sz w:val="28"/>
          <w:szCs w:val="28"/>
          <w:lang w:val="kk-KZ"/>
        </w:rPr>
        <w:t xml:space="preserve">пилоттық жобаға кірмеген </w:t>
      </w:r>
      <w:r w:rsidR="00C62D84" w:rsidRPr="001F413D">
        <w:rPr>
          <w:rFonts w:ascii="Times New Roman" w:hAnsi="Times New Roman" w:cs="Times New Roman"/>
          <w:sz w:val="28"/>
          <w:szCs w:val="28"/>
          <w:lang w:val="kk-KZ"/>
        </w:rPr>
        <w:t xml:space="preserve">Астана қаласында  «Астанаэнергосбыт» ЖШС </w:t>
      </w:r>
      <w:r w:rsidR="00E507D1" w:rsidRPr="001F413D">
        <w:rPr>
          <w:rFonts w:ascii="Times New Roman" w:hAnsi="Times New Roman" w:cs="Times New Roman"/>
          <w:sz w:val="28"/>
          <w:szCs w:val="28"/>
          <w:lang w:val="kk-KZ"/>
        </w:rPr>
        <w:t xml:space="preserve">2024 жылға </w:t>
      </w:r>
      <w:r w:rsidR="00C62D84" w:rsidRPr="001F413D">
        <w:rPr>
          <w:rFonts w:ascii="Times New Roman" w:hAnsi="Times New Roman" w:cs="Times New Roman"/>
          <w:sz w:val="28"/>
          <w:szCs w:val="28"/>
          <w:lang w:val="kk-KZ"/>
        </w:rPr>
        <w:t>электр энергиясын өткізуге бекітілген тариф</w:t>
      </w:r>
      <w:r w:rsidR="00E507D1" w:rsidRPr="001F413D">
        <w:rPr>
          <w:rFonts w:ascii="Times New Roman" w:hAnsi="Times New Roman" w:cs="Times New Roman"/>
          <w:sz w:val="28"/>
          <w:szCs w:val="28"/>
          <w:lang w:val="kk-KZ"/>
        </w:rPr>
        <w:t>тер</w:t>
      </w:r>
      <w:r w:rsidR="00C62D84" w:rsidRPr="001F413D">
        <w:rPr>
          <w:rFonts w:ascii="Times New Roman" w:hAnsi="Times New Roman" w:cs="Times New Roman"/>
          <w:sz w:val="28"/>
          <w:szCs w:val="28"/>
          <w:lang w:val="kk-KZ"/>
        </w:rPr>
        <w:t>і келесідей:</w:t>
      </w:r>
    </w:p>
    <w:p w:rsidR="00820B3B" w:rsidRPr="001F413D" w:rsidRDefault="00820B3B" w:rsidP="00975FE4">
      <w:pPr>
        <w:numPr>
          <w:ilvl w:val="0"/>
          <w:numId w:val="29"/>
        </w:numPr>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жеке тұлғалар үшін орташа тариф – 24,48 теңге/кВтсағ (ҚҚС-ты есепке алумен).</w:t>
      </w:r>
    </w:p>
    <w:p w:rsidR="00C62D84" w:rsidRPr="001F413D" w:rsidRDefault="00C62D84" w:rsidP="00975FE4">
      <w:pPr>
        <w:numPr>
          <w:ilvl w:val="0"/>
          <w:numId w:val="29"/>
        </w:numPr>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өзге тұтынушылар үшін – 38,52 теңге/кВтсағ (ҚҚС-сыз);</w:t>
      </w:r>
    </w:p>
    <w:p w:rsidR="00C62D84" w:rsidRPr="001F413D" w:rsidRDefault="00C62D84" w:rsidP="00975FE4">
      <w:pPr>
        <w:numPr>
          <w:ilvl w:val="0"/>
          <w:numId w:val="29"/>
        </w:numPr>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бюджеттік ұйымдар – 73,66 теңге/кВтсағ (ҚҚС-сыз);</w:t>
      </w:r>
    </w:p>
    <w:p w:rsidR="00C62D84" w:rsidRPr="001F413D" w:rsidRDefault="00C62D84" w:rsidP="00975FE4">
      <w:pPr>
        <w:numPr>
          <w:ilvl w:val="0"/>
          <w:numId w:val="29"/>
        </w:numPr>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әлеуметтік маңызы бар тауарларды өндіруді қамтамасыз ететін кәсіпорындар үшін – 29,28 теңге/кВтсағ (ҚҚС-сыз)</w:t>
      </w:r>
      <w:r w:rsidR="00E507D1" w:rsidRPr="001F413D">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_Ref161924348 \r \h  \* MERGEFORMAT </w:instrText>
      </w:r>
      <w:r w:rsidR="005E7ABC">
        <w:fldChar w:fldCharType="separate"/>
      </w:r>
      <w:r w:rsidR="00D540B3" w:rsidRPr="00D540B3">
        <w:rPr>
          <w:rFonts w:ascii="Times New Roman" w:hAnsi="Times New Roman" w:cs="Times New Roman"/>
          <w:sz w:val="28"/>
          <w:szCs w:val="28"/>
          <w:lang w:val="kk-KZ"/>
        </w:rPr>
        <w:t>14</w:t>
      </w:r>
      <w:r w:rsidR="00C7614C">
        <w:rPr>
          <w:rFonts w:ascii="Times New Roman" w:hAnsi="Times New Roman" w:cs="Times New Roman"/>
          <w:sz w:val="28"/>
          <w:szCs w:val="28"/>
          <w:lang w:val="kk-KZ"/>
        </w:rPr>
        <w:t>6</w:t>
      </w:r>
      <w:r w:rsidR="005E7ABC">
        <w:fldChar w:fldCharType="end"/>
      </w:r>
      <w:r w:rsidR="00E507D1" w:rsidRPr="001F413D">
        <w:rPr>
          <w:rFonts w:ascii="Times New Roman" w:hAnsi="Times New Roman" w:cs="Times New Roman"/>
          <w:sz w:val="28"/>
          <w:szCs w:val="28"/>
          <w:lang w:val="kk-KZ"/>
        </w:rPr>
        <w:t>]</w:t>
      </w:r>
      <w:r w:rsidRPr="001F413D">
        <w:rPr>
          <w:rFonts w:ascii="Times New Roman" w:hAnsi="Times New Roman" w:cs="Times New Roman"/>
          <w:sz w:val="28"/>
          <w:szCs w:val="28"/>
          <w:lang w:val="kk-KZ"/>
        </w:rPr>
        <w:t>.</w:t>
      </w:r>
    </w:p>
    <w:p w:rsidR="00820B3B" w:rsidRPr="00032A5A" w:rsidRDefault="00C62D84" w:rsidP="00975FE4">
      <w:pPr>
        <w:spacing w:after="0" w:line="240" w:lineRule="auto"/>
        <w:ind w:firstLine="708"/>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 xml:space="preserve">Бұл жерде </w:t>
      </w:r>
      <w:r w:rsidR="00820B3B" w:rsidRPr="001F413D">
        <w:rPr>
          <w:rFonts w:ascii="Times New Roman" w:hAnsi="Times New Roman" w:cs="Times New Roman"/>
          <w:sz w:val="28"/>
          <w:szCs w:val="28"/>
          <w:lang w:val="kk-KZ"/>
        </w:rPr>
        <w:t>көретініміз бюджеттік ұйымдар басқа санаттағы тұтынушыларға қарағанда 50% жоғары төлейді. Тұрғындар мен бизнес а</w:t>
      </w:r>
      <w:r w:rsidR="00820B3B">
        <w:rPr>
          <w:rFonts w:ascii="Times New Roman" w:hAnsi="Times New Roman" w:cs="Times New Roman"/>
          <w:sz w:val="28"/>
          <w:szCs w:val="28"/>
          <w:lang w:val="kk-KZ"/>
        </w:rPr>
        <w:t>расындағы айырмашылық, яғни тұрғындар</w:t>
      </w:r>
      <w:r w:rsidR="00791515">
        <w:rPr>
          <w:rFonts w:ascii="Times New Roman" w:hAnsi="Times New Roman" w:cs="Times New Roman"/>
          <w:sz w:val="28"/>
          <w:szCs w:val="28"/>
          <w:lang w:val="kk-KZ"/>
        </w:rPr>
        <w:t xml:space="preserve"> электр энергияға басқа санаттарға</w:t>
      </w:r>
      <w:r w:rsidR="00820B3B" w:rsidRPr="00820B3B">
        <w:rPr>
          <w:rFonts w:ascii="Times New Roman" w:hAnsi="Times New Roman" w:cs="Times New Roman"/>
          <w:sz w:val="28"/>
          <w:szCs w:val="28"/>
          <w:lang w:val="kk-KZ"/>
        </w:rPr>
        <w:t xml:space="preserve"> </w:t>
      </w:r>
      <w:r w:rsidR="00791515">
        <w:rPr>
          <w:rFonts w:ascii="Times New Roman" w:hAnsi="Times New Roman" w:cs="Times New Roman"/>
          <w:sz w:val="28"/>
          <w:szCs w:val="28"/>
          <w:lang w:val="kk-KZ"/>
        </w:rPr>
        <w:t>қарағанда төмен</w:t>
      </w:r>
      <w:r w:rsidR="00820B3B" w:rsidRPr="00820B3B">
        <w:rPr>
          <w:rFonts w:ascii="Times New Roman" w:hAnsi="Times New Roman" w:cs="Times New Roman"/>
          <w:sz w:val="28"/>
          <w:szCs w:val="28"/>
          <w:lang w:val="kk-KZ"/>
        </w:rPr>
        <w:t xml:space="preserve"> төлеуі </w:t>
      </w:r>
      <w:r w:rsidR="004A7B2D">
        <w:rPr>
          <w:rFonts w:ascii="Times New Roman" w:hAnsi="Times New Roman" w:cs="Times New Roman"/>
          <w:sz w:val="28"/>
          <w:szCs w:val="28"/>
          <w:lang w:val="kk-KZ"/>
        </w:rPr>
        <w:t>д</w:t>
      </w:r>
      <w:r w:rsidR="00791515">
        <w:rPr>
          <w:rFonts w:ascii="Times New Roman" w:hAnsi="Times New Roman" w:cs="Times New Roman"/>
          <w:sz w:val="28"/>
          <w:szCs w:val="28"/>
          <w:lang w:val="kk-KZ"/>
        </w:rPr>
        <w:t>ұ</w:t>
      </w:r>
      <w:r w:rsidR="004A7B2D">
        <w:rPr>
          <w:rFonts w:ascii="Times New Roman" w:hAnsi="Times New Roman" w:cs="Times New Roman"/>
          <w:sz w:val="28"/>
          <w:szCs w:val="28"/>
          <w:lang w:val="kk-KZ"/>
        </w:rPr>
        <w:t>рыс</w:t>
      </w:r>
      <w:r w:rsidR="00820B3B" w:rsidRPr="00820B3B">
        <w:rPr>
          <w:rFonts w:ascii="Times New Roman" w:hAnsi="Times New Roman" w:cs="Times New Roman"/>
          <w:sz w:val="28"/>
          <w:szCs w:val="28"/>
          <w:lang w:val="kk-KZ"/>
        </w:rPr>
        <w:t>,</w:t>
      </w:r>
      <w:r w:rsidR="004A7B2D">
        <w:rPr>
          <w:rFonts w:ascii="Times New Roman" w:hAnsi="Times New Roman" w:cs="Times New Roman"/>
          <w:sz w:val="28"/>
          <w:szCs w:val="28"/>
          <w:lang w:val="kk-KZ"/>
        </w:rPr>
        <w:t xml:space="preserve"> ал</w:t>
      </w:r>
      <w:r w:rsidR="00820B3B" w:rsidRPr="00820B3B">
        <w:rPr>
          <w:rFonts w:ascii="Times New Roman" w:hAnsi="Times New Roman" w:cs="Times New Roman"/>
          <w:sz w:val="28"/>
          <w:szCs w:val="28"/>
          <w:lang w:val="kk-KZ"/>
        </w:rPr>
        <w:t xml:space="preserve"> бизнес</w:t>
      </w:r>
      <w:r w:rsidR="004A7B2D">
        <w:rPr>
          <w:rFonts w:ascii="Times New Roman" w:hAnsi="Times New Roman" w:cs="Times New Roman"/>
          <w:sz w:val="28"/>
          <w:szCs w:val="28"/>
          <w:lang w:val="kk-KZ"/>
        </w:rPr>
        <w:t xml:space="preserve"> нысандары, </w:t>
      </w:r>
      <w:r w:rsidR="00820B3B" w:rsidRPr="00820B3B">
        <w:rPr>
          <w:rFonts w:ascii="Times New Roman" w:hAnsi="Times New Roman" w:cs="Times New Roman"/>
          <w:sz w:val="28"/>
          <w:szCs w:val="28"/>
          <w:lang w:val="kk-KZ"/>
        </w:rPr>
        <w:t xml:space="preserve">мейрамханалар мен ойын-сауық орталықтары көбірек болуы </w:t>
      </w:r>
      <w:r w:rsidR="004A7B2D">
        <w:rPr>
          <w:rFonts w:ascii="Times New Roman" w:hAnsi="Times New Roman" w:cs="Times New Roman"/>
          <w:sz w:val="28"/>
          <w:szCs w:val="28"/>
          <w:lang w:val="kk-KZ"/>
        </w:rPr>
        <w:t>және к</w:t>
      </w:r>
      <w:r w:rsidR="00820B3B" w:rsidRPr="00820B3B">
        <w:rPr>
          <w:rFonts w:ascii="Times New Roman" w:hAnsi="Times New Roman" w:cs="Times New Roman"/>
          <w:sz w:val="28"/>
          <w:szCs w:val="28"/>
          <w:lang w:val="kk-KZ"/>
        </w:rPr>
        <w:t xml:space="preserve">ейбір энергияны көп қажет ететін, рентабельділігі жоғары </w:t>
      </w:r>
      <w:r w:rsidR="004A7B2D">
        <w:rPr>
          <w:rFonts w:ascii="Times New Roman" w:hAnsi="Times New Roman" w:cs="Times New Roman"/>
          <w:sz w:val="28"/>
          <w:szCs w:val="28"/>
          <w:lang w:val="kk-KZ"/>
        </w:rPr>
        <w:t>бизнеске</w:t>
      </w:r>
      <w:r w:rsidR="00791515">
        <w:rPr>
          <w:rFonts w:ascii="Times New Roman" w:hAnsi="Times New Roman" w:cs="Times New Roman"/>
          <w:sz w:val="28"/>
          <w:szCs w:val="28"/>
          <w:lang w:val="kk-KZ"/>
        </w:rPr>
        <w:t xml:space="preserve"> төмен</w:t>
      </w:r>
      <w:r w:rsidR="00820B3B" w:rsidRPr="00820B3B">
        <w:rPr>
          <w:rFonts w:ascii="Times New Roman" w:hAnsi="Times New Roman" w:cs="Times New Roman"/>
          <w:sz w:val="28"/>
          <w:szCs w:val="28"/>
          <w:lang w:val="kk-KZ"/>
        </w:rPr>
        <w:t xml:space="preserve"> тариф берілс</w:t>
      </w:r>
      <w:r w:rsidR="004A7B2D">
        <w:rPr>
          <w:rFonts w:ascii="Times New Roman" w:hAnsi="Times New Roman" w:cs="Times New Roman"/>
          <w:sz w:val="28"/>
          <w:szCs w:val="28"/>
          <w:lang w:val="kk-KZ"/>
        </w:rPr>
        <w:t>е, олар төмен бағамен өнім берет</w:t>
      </w:r>
      <w:r w:rsidR="00820B3B" w:rsidRPr="00820B3B">
        <w:rPr>
          <w:rFonts w:ascii="Times New Roman" w:hAnsi="Times New Roman" w:cs="Times New Roman"/>
          <w:sz w:val="28"/>
          <w:szCs w:val="28"/>
          <w:lang w:val="kk-KZ"/>
        </w:rPr>
        <w:t>і</w:t>
      </w:r>
      <w:r w:rsidR="004A7B2D">
        <w:rPr>
          <w:rFonts w:ascii="Times New Roman" w:hAnsi="Times New Roman" w:cs="Times New Roman"/>
          <w:sz w:val="28"/>
          <w:szCs w:val="28"/>
          <w:lang w:val="kk-KZ"/>
        </w:rPr>
        <w:t>ні анық</w:t>
      </w:r>
      <w:r w:rsidR="00820B3B" w:rsidRPr="00820B3B">
        <w:rPr>
          <w:rFonts w:ascii="Times New Roman" w:hAnsi="Times New Roman" w:cs="Times New Roman"/>
          <w:sz w:val="28"/>
          <w:szCs w:val="28"/>
          <w:lang w:val="kk-KZ"/>
        </w:rPr>
        <w:t xml:space="preserve">. Яғни, </w:t>
      </w:r>
      <w:r w:rsidR="00791515">
        <w:rPr>
          <w:rFonts w:ascii="Times New Roman" w:hAnsi="Times New Roman" w:cs="Times New Roman"/>
          <w:sz w:val="28"/>
          <w:szCs w:val="28"/>
          <w:lang w:val="kk-KZ"/>
        </w:rPr>
        <w:t xml:space="preserve">бір жағынан </w:t>
      </w:r>
      <w:r w:rsidR="00820B3B" w:rsidRPr="00820B3B">
        <w:rPr>
          <w:rFonts w:ascii="Times New Roman" w:hAnsi="Times New Roman" w:cs="Times New Roman"/>
          <w:sz w:val="28"/>
          <w:szCs w:val="28"/>
          <w:lang w:val="kk-KZ"/>
        </w:rPr>
        <w:t xml:space="preserve">мемлекет тарифтік дифференциацияны қолдануы </w:t>
      </w:r>
      <w:r w:rsidR="004A7B2D">
        <w:rPr>
          <w:rFonts w:ascii="Times New Roman" w:hAnsi="Times New Roman" w:cs="Times New Roman"/>
          <w:sz w:val="28"/>
          <w:szCs w:val="28"/>
          <w:lang w:val="kk-KZ"/>
        </w:rPr>
        <w:t>дұрыс</w:t>
      </w:r>
      <w:r w:rsidR="00820B3B" w:rsidRPr="00820B3B">
        <w:rPr>
          <w:rFonts w:ascii="Times New Roman" w:hAnsi="Times New Roman" w:cs="Times New Roman"/>
          <w:sz w:val="28"/>
          <w:szCs w:val="28"/>
          <w:lang w:val="kk-KZ"/>
        </w:rPr>
        <w:t xml:space="preserve">, бірақ </w:t>
      </w:r>
      <w:r w:rsidR="004A7B2D" w:rsidRPr="00D329BE">
        <w:rPr>
          <w:rFonts w:ascii="Times New Roman" w:hAnsi="Times New Roman" w:cs="Times New Roman"/>
          <w:sz w:val="28"/>
          <w:szCs w:val="28"/>
          <w:lang w:val="kk-KZ"/>
        </w:rPr>
        <w:t>бюджеттік ұйымдар</w:t>
      </w:r>
      <w:r w:rsidR="004A7B2D">
        <w:rPr>
          <w:rFonts w:ascii="Times New Roman" w:hAnsi="Times New Roman" w:cs="Times New Roman"/>
          <w:sz w:val="28"/>
          <w:szCs w:val="28"/>
          <w:lang w:val="kk-KZ"/>
        </w:rPr>
        <w:t xml:space="preserve">ға тарифті жоғарлату арқылы тоғыспалы субсидия </w:t>
      </w:r>
      <w:r w:rsidR="00791515">
        <w:rPr>
          <w:rFonts w:ascii="Times New Roman" w:hAnsi="Times New Roman" w:cs="Times New Roman"/>
          <w:sz w:val="28"/>
          <w:szCs w:val="28"/>
          <w:lang w:val="kk-KZ"/>
        </w:rPr>
        <w:t>жасау</w:t>
      </w:r>
      <w:r w:rsidR="004A7B2D">
        <w:rPr>
          <w:rFonts w:ascii="Times New Roman" w:hAnsi="Times New Roman" w:cs="Times New Roman"/>
          <w:sz w:val="28"/>
          <w:szCs w:val="28"/>
          <w:lang w:val="kk-KZ"/>
        </w:rPr>
        <w:t xml:space="preserve"> </w:t>
      </w:r>
      <w:r w:rsidR="00791515">
        <w:rPr>
          <w:rFonts w:ascii="Times New Roman" w:hAnsi="Times New Roman" w:cs="Times New Roman"/>
          <w:sz w:val="28"/>
          <w:szCs w:val="28"/>
          <w:lang w:val="kk-KZ"/>
        </w:rPr>
        <w:t xml:space="preserve">нарықта </w:t>
      </w:r>
      <w:r w:rsidR="00820B3B" w:rsidRPr="00820B3B">
        <w:rPr>
          <w:rFonts w:ascii="Times New Roman" w:hAnsi="Times New Roman" w:cs="Times New Roman"/>
          <w:sz w:val="28"/>
          <w:szCs w:val="28"/>
          <w:lang w:val="kk-KZ"/>
        </w:rPr>
        <w:t>тең</w:t>
      </w:r>
      <w:r w:rsidR="004A7B2D">
        <w:rPr>
          <w:rFonts w:ascii="Times New Roman" w:hAnsi="Times New Roman" w:cs="Times New Roman"/>
          <w:sz w:val="28"/>
          <w:szCs w:val="28"/>
          <w:lang w:val="kk-KZ"/>
        </w:rPr>
        <w:t xml:space="preserve"> емес ойын жүргізу</w:t>
      </w:r>
      <w:r w:rsidR="00791515">
        <w:rPr>
          <w:rFonts w:ascii="Times New Roman" w:hAnsi="Times New Roman" w:cs="Times New Roman"/>
          <w:sz w:val="28"/>
          <w:szCs w:val="28"/>
          <w:lang w:val="kk-KZ"/>
        </w:rPr>
        <w:t xml:space="preserve"> болып саналады</w:t>
      </w:r>
      <w:r w:rsidR="00820B3B" w:rsidRPr="00820B3B">
        <w:rPr>
          <w:rFonts w:ascii="Times New Roman" w:hAnsi="Times New Roman" w:cs="Times New Roman"/>
          <w:sz w:val="28"/>
          <w:szCs w:val="28"/>
          <w:lang w:val="kk-KZ"/>
        </w:rPr>
        <w:t>.</w:t>
      </w:r>
    </w:p>
    <w:p w:rsidR="00894B19" w:rsidRPr="00894B19" w:rsidRDefault="00791515"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Қайта </w:t>
      </w:r>
      <w:r w:rsidR="00894B19" w:rsidRPr="00894B19">
        <w:rPr>
          <w:rFonts w:ascii="Times New Roman" w:hAnsi="Times New Roman" w:cs="Times New Roman"/>
          <w:sz w:val="28"/>
          <w:szCs w:val="28"/>
          <w:lang w:val="kk-KZ"/>
        </w:rPr>
        <w:t xml:space="preserve">«Батыс Энергоресурсы» ЖШС </w:t>
      </w:r>
      <w:r>
        <w:rPr>
          <w:rFonts w:ascii="Times New Roman" w:hAnsi="Times New Roman" w:cs="Times New Roman"/>
          <w:sz w:val="28"/>
          <w:szCs w:val="28"/>
          <w:lang w:val="kk-KZ"/>
        </w:rPr>
        <w:t xml:space="preserve">жағдайына оралайық, </w:t>
      </w:r>
      <w:r w:rsidR="00894B19" w:rsidRPr="00894B19">
        <w:rPr>
          <w:rFonts w:ascii="Times New Roman" w:hAnsi="Times New Roman" w:cs="Times New Roman"/>
          <w:sz w:val="28"/>
          <w:szCs w:val="28"/>
          <w:lang w:val="kk-KZ"/>
        </w:rPr>
        <w:t>2021 жыл</w:t>
      </w:r>
      <w:r>
        <w:rPr>
          <w:rFonts w:ascii="Times New Roman" w:hAnsi="Times New Roman" w:cs="Times New Roman"/>
          <w:sz w:val="28"/>
          <w:szCs w:val="28"/>
          <w:lang w:val="kk-KZ"/>
        </w:rPr>
        <w:t xml:space="preserve">ы ұйым энергия өндіруші кәсіпорындарға </w:t>
      </w:r>
      <w:r w:rsidR="00894B19" w:rsidRPr="00894B19">
        <w:rPr>
          <w:rFonts w:ascii="Times New Roman" w:hAnsi="Times New Roman" w:cs="Times New Roman"/>
          <w:sz w:val="28"/>
          <w:szCs w:val="28"/>
          <w:lang w:val="kk-KZ"/>
        </w:rPr>
        <w:t>1,9 млрд. теңге  қарыз жинақта</w:t>
      </w:r>
      <w:r>
        <w:rPr>
          <w:rFonts w:ascii="Times New Roman" w:hAnsi="Times New Roman" w:cs="Times New Roman"/>
          <w:sz w:val="28"/>
          <w:szCs w:val="28"/>
          <w:lang w:val="kk-KZ"/>
        </w:rPr>
        <w:t>ды</w:t>
      </w:r>
      <w:r w:rsidR="00894B19" w:rsidRPr="00894B19">
        <w:rPr>
          <w:rFonts w:ascii="Times New Roman" w:hAnsi="Times New Roman" w:cs="Times New Roman"/>
          <w:sz w:val="28"/>
          <w:szCs w:val="28"/>
          <w:lang w:val="kk-KZ"/>
        </w:rPr>
        <w:t>, ол соңғы 3,5 жылда жиналған қарыз, кепілдік беруші ұйым жергілікті нарық субъектілеріне, яғни:</w:t>
      </w:r>
    </w:p>
    <w:p w:rsidR="00894B19" w:rsidRPr="00894B19" w:rsidRDefault="00975FE4"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894B19" w:rsidRPr="00894B19">
        <w:rPr>
          <w:rFonts w:ascii="Times New Roman" w:hAnsi="Times New Roman" w:cs="Times New Roman"/>
          <w:sz w:val="28"/>
          <w:szCs w:val="28"/>
          <w:lang w:val="kk-KZ"/>
        </w:rPr>
        <w:t>«Батыс Пауэр» ЖШС - 1 385 млн.</w:t>
      </w:r>
      <w:r>
        <w:rPr>
          <w:rFonts w:ascii="Times New Roman" w:hAnsi="Times New Roman" w:cs="Times New Roman"/>
          <w:sz w:val="28"/>
          <w:szCs w:val="28"/>
          <w:lang w:val="kk-KZ"/>
        </w:rPr>
        <w:t xml:space="preserve"> </w:t>
      </w:r>
      <w:r w:rsidR="00894B19" w:rsidRPr="00894B19">
        <w:rPr>
          <w:rFonts w:ascii="Times New Roman" w:hAnsi="Times New Roman" w:cs="Times New Roman"/>
          <w:sz w:val="28"/>
          <w:szCs w:val="28"/>
          <w:lang w:val="kk-KZ"/>
        </w:rPr>
        <w:t>теңге</w:t>
      </w:r>
      <w:r>
        <w:rPr>
          <w:rFonts w:ascii="Times New Roman" w:hAnsi="Times New Roman" w:cs="Times New Roman"/>
          <w:sz w:val="28"/>
          <w:szCs w:val="28"/>
          <w:lang w:val="kk-KZ"/>
        </w:rPr>
        <w:t>.</w:t>
      </w:r>
      <w:r w:rsidR="00894B19" w:rsidRPr="00894B19">
        <w:rPr>
          <w:rFonts w:ascii="Times New Roman" w:hAnsi="Times New Roman" w:cs="Times New Roman"/>
          <w:sz w:val="28"/>
          <w:szCs w:val="28"/>
          <w:lang w:val="kk-KZ"/>
        </w:rPr>
        <w:t xml:space="preserve"> </w:t>
      </w:r>
    </w:p>
    <w:p w:rsidR="00894B19" w:rsidRPr="00894B19" w:rsidRDefault="00975FE4"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894B19" w:rsidRPr="00894B19">
        <w:rPr>
          <w:rFonts w:ascii="Times New Roman" w:hAnsi="Times New Roman" w:cs="Times New Roman"/>
          <w:sz w:val="28"/>
          <w:szCs w:val="28"/>
          <w:lang w:val="kk-KZ"/>
        </w:rPr>
        <w:t>«УГТЭС 54 МВт» ЖШС - 142 млн.</w:t>
      </w:r>
      <w:r>
        <w:rPr>
          <w:rFonts w:ascii="Times New Roman" w:hAnsi="Times New Roman" w:cs="Times New Roman"/>
          <w:sz w:val="28"/>
          <w:szCs w:val="28"/>
          <w:lang w:val="kk-KZ"/>
        </w:rPr>
        <w:t xml:space="preserve"> </w:t>
      </w:r>
      <w:r w:rsidR="00894B19" w:rsidRPr="00894B19">
        <w:rPr>
          <w:rFonts w:ascii="Times New Roman" w:hAnsi="Times New Roman" w:cs="Times New Roman"/>
          <w:sz w:val="28"/>
          <w:szCs w:val="28"/>
          <w:lang w:val="kk-KZ"/>
        </w:rPr>
        <w:t>теңге</w:t>
      </w:r>
      <w:r>
        <w:rPr>
          <w:rFonts w:ascii="Times New Roman" w:hAnsi="Times New Roman" w:cs="Times New Roman"/>
          <w:sz w:val="28"/>
          <w:szCs w:val="28"/>
          <w:lang w:val="kk-KZ"/>
        </w:rPr>
        <w:t>.</w:t>
      </w:r>
    </w:p>
    <w:p w:rsidR="00894B19" w:rsidRPr="00894B19" w:rsidRDefault="00975FE4"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894B19" w:rsidRPr="00894B19">
        <w:rPr>
          <w:rFonts w:ascii="Times New Roman" w:hAnsi="Times New Roman" w:cs="Times New Roman"/>
          <w:sz w:val="28"/>
          <w:szCs w:val="28"/>
          <w:lang w:val="kk-KZ"/>
        </w:rPr>
        <w:t>«Батыс Қазақстан электр желілік таратушы компаниясы» АҚ - 233 млн.</w:t>
      </w:r>
      <w:r>
        <w:rPr>
          <w:rFonts w:ascii="Times New Roman" w:hAnsi="Times New Roman" w:cs="Times New Roman"/>
          <w:sz w:val="28"/>
          <w:szCs w:val="28"/>
          <w:lang w:val="kk-KZ"/>
        </w:rPr>
        <w:t xml:space="preserve"> </w:t>
      </w:r>
      <w:r w:rsidR="00894B19" w:rsidRPr="00894B19">
        <w:rPr>
          <w:rFonts w:ascii="Times New Roman" w:hAnsi="Times New Roman" w:cs="Times New Roman"/>
          <w:sz w:val="28"/>
          <w:szCs w:val="28"/>
          <w:lang w:val="kk-KZ"/>
        </w:rPr>
        <w:t>теңге</w:t>
      </w:r>
      <w:r>
        <w:rPr>
          <w:rFonts w:ascii="Times New Roman" w:hAnsi="Times New Roman" w:cs="Times New Roman"/>
          <w:sz w:val="28"/>
          <w:szCs w:val="28"/>
          <w:lang w:val="kk-KZ"/>
        </w:rPr>
        <w:t xml:space="preserve">. </w:t>
      </w:r>
    </w:p>
    <w:p w:rsidR="00894B19" w:rsidRPr="00894B19" w:rsidRDefault="00975FE4"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894B19" w:rsidRPr="00894B19">
        <w:rPr>
          <w:rFonts w:ascii="Times New Roman" w:hAnsi="Times New Roman" w:cs="Times New Roman"/>
          <w:sz w:val="28"/>
          <w:szCs w:val="28"/>
          <w:lang w:val="kk-KZ"/>
        </w:rPr>
        <w:t>«</w:t>
      </w:r>
      <w:hyperlink r:id="rId34" w:history="1">
        <w:r w:rsidR="00894B19" w:rsidRPr="00894B19">
          <w:rPr>
            <w:rFonts w:ascii="Times New Roman" w:hAnsi="Times New Roman" w:cs="Times New Roman"/>
            <w:bCs/>
            <w:sz w:val="28"/>
            <w:szCs w:val="28"/>
            <w:lang w:val="kk-KZ"/>
          </w:rPr>
          <w:t>Жаңартылатын энергия көздеін қолдау жөніндегі есеп айырысу-қаржы орталығы»</w:t>
        </w:r>
      </w:hyperlink>
      <w:r w:rsidR="00894B19" w:rsidRPr="00894B19">
        <w:rPr>
          <w:rFonts w:ascii="Times New Roman" w:hAnsi="Times New Roman" w:cs="Times New Roman"/>
          <w:sz w:val="28"/>
          <w:szCs w:val="28"/>
          <w:lang w:val="kk-KZ"/>
        </w:rPr>
        <w:t xml:space="preserve"> ЖШС - 93 млн.теңге</w:t>
      </w:r>
      <w:r>
        <w:rPr>
          <w:rFonts w:ascii="Times New Roman" w:hAnsi="Times New Roman" w:cs="Times New Roman"/>
          <w:sz w:val="28"/>
          <w:szCs w:val="28"/>
          <w:lang w:val="kk-KZ"/>
        </w:rPr>
        <w:t>.</w:t>
      </w:r>
    </w:p>
    <w:p w:rsidR="00894B19" w:rsidRDefault="00894B19"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Бұл жағдайдың себебі болып әртүрлі санаттағы тұтынушылар үшін тарифтердің әртүрлігі</w:t>
      </w:r>
      <w:r w:rsidR="00791515">
        <w:rPr>
          <w:rFonts w:ascii="Times New Roman" w:hAnsi="Times New Roman" w:cs="Times New Roman"/>
          <w:sz w:val="28"/>
          <w:szCs w:val="28"/>
          <w:lang w:val="kk-KZ"/>
        </w:rPr>
        <w:t>мен түсіндіріледі</w:t>
      </w:r>
      <w:r w:rsidRPr="00894B19">
        <w:rPr>
          <w:rFonts w:ascii="Times New Roman" w:hAnsi="Times New Roman" w:cs="Times New Roman"/>
          <w:sz w:val="28"/>
          <w:szCs w:val="28"/>
          <w:lang w:val="kk-KZ"/>
        </w:rPr>
        <w:t>, яғни, кепілдік беретін энергиямен жабдықтаушы кәсіпорын үшін сатып алатын электр энергияның өздік құны шамамен 2</w:t>
      </w:r>
      <w:r w:rsidR="00C04F2C" w:rsidRPr="00C04F2C">
        <w:rPr>
          <w:rFonts w:ascii="Times New Roman" w:hAnsi="Times New Roman" w:cs="Times New Roman"/>
          <w:sz w:val="28"/>
          <w:szCs w:val="28"/>
          <w:lang w:val="kk-KZ"/>
        </w:rPr>
        <w:t>5</w:t>
      </w:r>
      <w:r w:rsidRPr="00894B19">
        <w:rPr>
          <w:rFonts w:ascii="Times New Roman" w:hAnsi="Times New Roman" w:cs="Times New Roman"/>
          <w:sz w:val="28"/>
          <w:szCs w:val="28"/>
          <w:lang w:val="kk-KZ"/>
        </w:rPr>
        <w:t xml:space="preserve"> теңге кВт.сағат құраса, ал халыққа осы электрэнергия </w:t>
      </w:r>
      <w:r w:rsidR="00C04F2C" w:rsidRPr="00C04F2C">
        <w:rPr>
          <w:rFonts w:ascii="Times New Roman" w:hAnsi="Times New Roman" w:cs="Times New Roman"/>
          <w:sz w:val="28"/>
          <w:szCs w:val="28"/>
          <w:lang w:val="kk-KZ"/>
        </w:rPr>
        <w:t>21,97</w:t>
      </w:r>
      <w:r w:rsidRPr="00894B19">
        <w:rPr>
          <w:rFonts w:ascii="Times New Roman" w:hAnsi="Times New Roman" w:cs="Times New Roman"/>
          <w:sz w:val="28"/>
          <w:szCs w:val="28"/>
          <w:lang w:val="kk-KZ"/>
        </w:rPr>
        <w:t xml:space="preserve"> теңге кВт.сағат сатыл</w:t>
      </w:r>
      <w:r w:rsidR="00C04F2C">
        <w:rPr>
          <w:rFonts w:ascii="Times New Roman" w:hAnsi="Times New Roman" w:cs="Times New Roman"/>
          <w:sz w:val="28"/>
          <w:szCs w:val="28"/>
          <w:lang w:val="kk-KZ"/>
        </w:rPr>
        <w:t>а</w:t>
      </w:r>
      <w:r w:rsidRPr="00894B19">
        <w:rPr>
          <w:rFonts w:ascii="Times New Roman" w:hAnsi="Times New Roman" w:cs="Times New Roman"/>
          <w:sz w:val="28"/>
          <w:szCs w:val="28"/>
          <w:lang w:val="kk-KZ"/>
        </w:rPr>
        <w:t>ды. 2017 жылдан бері «Батыс Энергоресурсы» ЖШС тарифті көтеруге өтініш жолдап, алайда құзыретті мемлекеттік орган оны бірде-бір қолдамады.</w:t>
      </w:r>
    </w:p>
    <w:p w:rsidR="00894B19" w:rsidRPr="00894B19" w:rsidRDefault="00894B19"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Тарифті көтеру қажеттілігінің негізгі себебі болып халыққа сатылатын тиімсіз тариф, сондай-ақ 2021 жылы Қарашығанақ кең орнындағы газды турбиналық қондырғы уақытша істен шықты, ал өндірілетін электр энергия көлемі консорциумға сейкес 4 теңге кВт.сағ жеңілдетілген бағамен сатылды. Мұндай жағдайда кепілдік беретін ұйым басқа энергия өндіруші ұйымдардан электр энергия көлемін үш есе қымбат бағаға сатып алуға мәжбүр болды.</w:t>
      </w:r>
    </w:p>
    <w:p w:rsidR="00894B19" w:rsidRPr="00894B19" w:rsidRDefault="00894B19" w:rsidP="004B0D2C">
      <w:pPr>
        <w:spacing w:after="0" w:line="240" w:lineRule="auto"/>
        <w:ind w:firstLine="708"/>
        <w:contextualSpacing/>
        <w:jc w:val="both"/>
        <w:rPr>
          <w:rFonts w:ascii="Times New Roman" w:hAnsi="Times New Roman" w:cs="Times New Roman"/>
          <w:sz w:val="28"/>
          <w:szCs w:val="28"/>
          <w:lang w:val="kk-KZ"/>
        </w:rPr>
      </w:pPr>
      <w:r w:rsidRPr="00894B19">
        <w:rPr>
          <w:rFonts w:ascii="Times New Roman" w:hAnsi="Times New Roman" w:cs="Times New Roman"/>
          <w:sz w:val="28"/>
          <w:szCs w:val="28"/>
          <w:lang w:val="kk-KZ"/>
        </w:rPr>
        <w:t>Сатылған электр энергиясы үшін төлемеу дағдарысының бірден-бір себебі мемлекеттік органның халық үшін тарифтерді тежеудің ұзақ мерзімді тәжірибесі болды.</w:t>
      </w:r>
    </w:p>
    <w:p w:rsidR="00CA1956" w:rsidRPr="004308F5" w:rsidRDefault="00CA1956" w:rsidP="004B0D2C">
      <w:pPr>
        <w:spacing w:after="0" w:line="240" w:lineRule="auto"/>
        <w:ind w:firstLine="360"/>
        <w:contextualSpacing/>
        <w:jc w:val="both"/>
        <w:rPr>
          <w:rFonts w:ascii="Times New Roman" w:hAnsi="Times New Roman" w:cs="Times New Roman"/>
          <w:sz w:val="28"/>
          <w:szCs w:val="28"/>
          <w:lang w:val="kk-KZ"/>
        </w:rPr>
      </w:pPr>
      <w:r w:rsidRPr="004308F5">
        <w:rPr>
          <w:rFonts w:ascii="Times New Roman" w:hAnsi="Times New Roman" w:cs="Times New Roman"/>
          <w:sz w:val="28"/>
          <w:szCs w:val="28"/>
          <w:lang w:val="kk-KZ"/>
        </w:rPr>
        <w:t xml:space="preserve">Осы ретте 2009 жылға дейін тарифтік саясат негізінен инфляцияға реттелетін қызметтердің үлесін ескере отырып жүргізілді. </w:t>
      </w:r>
    </w:p>
    <w:p w:rsidR="00CA1956" w:rsidRPr="004308F5" w:rsidRDefault="00CA1956" w:rsidP="004B0D2C">
      <w:pPr>
        <w:spacing w:after="0" w:line="240" w:lineRule="auto"/>
        <w:ind w:firstLine="360"/>
        <w:contextualSpacing/>
        <w:jc w:val="both"/>
        <w:rPr>
          <w:rFonts w:ascii="Times New Roman" w:hAnsi="Times New Roman" w:cs="Times New Roman"/>
          <w:sz w:val="28"/>
          <w:szCs w:val="28"/>
          <w:lang w:val="kk-KZ"/>
        </w:rPr>
      </w:pPr>
      <w:r w:rsidRPr="004308F5">
        <w:rPr>
          <w:rFonts w:ascii="Times New Roman" w:hAnsi="Times New Roman" w:cs="Times New Roman"/>
          <w:sz w:val="28"/>
          <w:szCs w:val="28"/>
          <w:lang w:val="kk-KZ"/>
        </w:rPr>
        <w:t>Енді осы соңғы 20 жылда коммуналдық қызметтердің тарифтері өзгеруін қарастырайық.</w:t>
      </w:r>
    </w:p>
    <w:p w:rsidR="00CA1956" w:rsidRPr="004308F5" w:rsidRDefault="00CA1956" w:rsidP="004B0D2C">
      <w:pPr>
        <w:spacing w:after="0" w:line="240" w:lineRule="auto"/>
        <w:ind w:firstLine="360"/>
        <w:contextualSpacing/>
        <w:jc w:val="both"/>
        <w:rPr>
          <w:rFonts w:ascii="Times New Roman" w:hAnsi="Times New Roman" w:cs="Times New Roman"/>
          <w:sz w:val="28"/>
          <w:szCs w:val="28"/>
          <w:lang w:val="kk-KZ"/>
        </w:rPr>
      </w:pPr>
    </w:p>
    <w:p w:rsidR="00CA1956" w:rsidRDefault="00CA1956" w:rsidP="00975FE4">
      <w:pPr>
        <w:spacing w:after="0" w:line="240" w:lineRule="auto"/>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Кесте 3</w:t>
      </w:r>
      <w:r w:rsidR="00D92832" w:rsidRPr="001F413D">
        <w:rPr>
          <w:rFonts w:ascii="Times New Roman" w:hAnsi="Times New Roman" w:cs="Times New Roman"/>
          <w:sz w:val="28"/>
          <w:szCs w:val="28"/>
          <w:lang w:val="kk-KZ"/>
        </w:rPr>
        <w:t>3</w:t>
      </w:r>
      <w:r w:rsidR="00975FE4">
        <w:rPr>
          <w:rFonts w:ascii="Times New Roman" w:hAnsi="Times New Roman" w:cs="Times New Roman"/>
          <w:sz w:val="28"/>
          <w:szCs w:val="28"/>
          <w:lang w:val="kk-KZ"/>
        </w:rPr>
        <w:t xml:space="preserve"> – </w:t>
      </w:r>
      <w:r w:rsidRPr="001F413D">
        <w:rPr>
          <w:rFonts w:ascii="Times New Roman" w:hAnsi="Times New Roman" w:cs="Times New Roman"/>
          <w:sz w:val="28"/>
          <w:szCs w:val="28"/>
          <w:lang w:val="kk-KZ"/>
        </w:rPr>
        <w:t>Қазақстанда коммуналдық</w:t>
      </w:r>
      <w:r w:rsidR="00975FE4">
        <w:rPr>
          <w:rFonts w:ascii="Times New Roman" w:hAnsi="Times New Roman" w:cs="Times New Roman"/>
          <w:sz w:val="28"/>
          <w:szCs w:val="28"/>
          <w:lang w:val="kk-KZ"/>
        </w:rPr>
        <w:t xml:space="preserve"> қызметтер тарифтерінің өзгеруі</w:t>
      </w:r>
    </w:p>
    <w:p w:rsidR="00975FE4" w:rsidRPr="00975FE4" w:rsidRDefault="00975FE4" w:rsidP="00975FE4">
      <w:pPr>
        <w:spacing w:after="0" w:line="240" w:lineRule="auto"/>
        <w:contextualSpacing/>
        <w:jc w:val="both"/>
        <w:rPr>
          <w:rFonts w:ascii="Times New Roman" w:hAnsi="Times New Roman" w:cs="Times New Roman"/>
          <w:sz w:val="16"/>
          <w:szCs w:val="16"/>
          <w:lang w:val="kk-KZ"/>
        </w:rPr>
      </w:pPr>
    </w:p>
    <w:tbl>
      <w:tblPr>
        <w:tblStyle w:val="af2"/>
        <w:tblW w:w="9639" w:type="dxa"/>
        <w:tblInd w:w="108" w:type="dxa"/>
        <w:tblLook w:val="04A0" w:firstRow="1" w:lastRow="0" w:firstColumn="1" w:lastColumn="0" w:noHBand="0" w:noVBand="1"/>
      </w:tblPr>
      <w:tblGrid>
        <w:gridCol w:w="1701"/>
        <w:gridCol w:w="1985"/>
        <w:gridCol w:w="1985"/>
        <w:gridCol w:w="1843"/>
        <w:gridCol w:w="2125"/>
      </w:tblGrid>
      <w:tr w:rsidR="00CA1956" w:rsidRPr="00975FE4" w:rsidTr="0041570C">
        <w:trPr>
          <w:trHeight w:val="1166"/>
        </w:trPr>
        <w:tc>
          <w:tcPr>
            <w:tcW w:w="1701" w:type="dxa"/>
            <w:shd w:val="clear" w:color="auto" w:fill="auto"/>
            <w:vAlign w:val="center"/>
          </w:tcPr>
          <w:p w:rsidR="00CA1956" w:rsidRPr="00975FE4" w:rsidRDefault="00CA1956"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Кезен</w:t>
            </w:r>
          </w:p>
        </w:tc>
        <w:tc>
          <w:tcPr>
            <w:tcW w:w="1985" w:type="dxa"/>
            <w:shd w:val="clear" w:color="auto" w:fill="auto"/>
            <w:vAlign w:val="center"/>
          </w:tcPr>
          <w:p w:rsidR="00CA1956" w:rsidRPr="00975FE4" w:rsidRDefault="00CA1956" w:rsidP="00975FE4">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kk-KZ"/>
              </w:rPr>
              <w:t>Орталық жылу</w:t>
            </w:r>
            <w:r w:rsidRPr="00975FE4">
              <w:rPr>
                <w:rFonts w:ascii="Times New Roman" w:hAnsi="Times New Roman" w:cs="Times New Roman"/>
                <w:sz w:val="24"/>
                <w:szCs w:val="24"/>
                <w:lang w:val="en-AU"/>
              </w:rPr>
              <w:t xml:space="preserve"> (</w:t>
            </w:r>
            <w:r w:rsidRPr="00975FE4">
              <w:rPr>
                <w:rFonts w:ascii="Times New Roman" w:hAnsi="Times New Roman" w:cs="Times New Roman"/>
                <w:sz w:val="24"/>
                <w:szCs w:val="24"/>
              </w:rPr>
              <w:t>ГКалл, т</w:t>
            </w:r>
            <w:r w:rsidRPr="00975FE4">
              <w:rPr>
                <w:rFonts w:ascii="Times New Roman" w:hAnsi="Times New Roman" w:cs="Times New Roman"/>
                <w:sz w:val="24"/>
                <w:szCs w:val="24"/>
                <w:lang w:val="kk-KZ"/>
              </w:rPr>
              <w:t>еңге</w:t>
            </w:r>
            <w:r w:rsidRPr="00975FE4">
              <w:rPr>
                <w:rFonts w:ascii="Times New Roman" w:hAnsi="Times New Roman" w:cs="Times New Roman"/>
                <w:sz w:val="24"/>
                <w:szCs w:val="24"/>
                <w:lang w:val="en-AU"/>
              </w:rPr>
              <w:t>)</w:t>
            </w:r>
          </w:p>
        </w:tc>
        <w:tc>
          <w:tcPr>
            <w:tcW w:w="1985" w:type="dxa"/>
            <w:shd w:val="clear" w:color="auto" w:fill="auto"/>
            <w:vAlign w:val="center"/>
          </w:tcPr>
          <w:p w:rsidR="00CA1956" w:rsidRPr="00975FE4" w:rsidRDefault="00CA1956"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Салқын және ыстық су (куб.м</w:t>
            </w:r>
            <w:r w:rsidRPr="00975FE4">
              <w:rPr>
                <w:rFonts w:ascii="Times New Roman" w:hAnsi="Times New Roman" w:cs="Times New Roman"/>
                <w:sz w:val="24"/>
                <w:szCs w:val="24"/>
                <w:lang w:val="en-AU"/>
              </w:rPr>
              <w:t xml:space="preserve">, </w:t>
            </w:r>
            <w:r w:rsidRPr="00975FE4">
              <w:rPr>
                <w:rFonts w:ascii="Times New Roman" w:hAnsi="Times New Roman" w:cs="Times New Roman"/>
                <w:sz w:val="24"/>
                <w:szCs w:val="24"/>
              </w:rPr>
              <w:t>т</w:t>
            </w:r>
            <w:r w:rsidRPr="00975FE4">
              <w:rPr>
                <w:rFonts w:ascii="Times New Roman" w:hAnsi="Times New Roman" w:cs="Times New Roman"/>
                <w:sz w:val="24"/>
                <w:szCs w:val="24"/>
                <w:lang w:val="kk-KZ"/>
              </w:rPr>
              <w:t>еңге)</w:t>
            </w:r>
          </w:p>
        </w:tc>
        <w:tc>
          <w:tcPr>
            <w:tcW w:w="1843" w:type="dxa"/>
            <w:shd w:val="clear" w:color="auto" w:fill="auto"/>
            <w:vAlign w:val="center"/>
          </w:tcPr>
          <w:p w:rsidR="00CA1956" w:rsidRPr="00975FE4" w:rsidRDefault="00CA1956" w:rsidP="00975FE4">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Табиғи газ (куб.м</w:t>
            </w:r>
            <w:r w:rsidRPr="00975FE4">
              <w:rPr>
                <w:rFonts w:ascii="Times New Roman" w:hAnsi="Times New Roman" w:cs="Times New Roman"/>
                <w:sz w:val="24"/>
                <w:szCs w:val="24"/>
              </w:rPr>
              <w:t>, т</w:t>
            </w:r>
            <w:r w:rsidRPr="00975FE4">
              <w:rPr>
                <w:rFonts w:ascii="Times New Roman" w:hAnsi="Times New Roman" w:cs="Times New Roman"/>
                <w:sz w:val="24"/>
                <w:szCs w:val="24"/>
                <w:lang w:val="kk-KZ"/>
              </w:rPr>
              <w:t>еңге)</w:t>
            </w:r>
          </w:p>
        </w:tc>
        <w:tc>
          <w:tcPr>
            <w:tcW w:w="2125" w:type="dxa"/>
            <w:shd w:val="clear" w:color="auto" w:fill="auto"/>
            <w:vAlign w:val="center"/>
          </w:tcPr>
          <w:p w:rsidR="00CA1956" w:rsidRPr="00975FE4" w:rsidRDefault="00CA1956" w:rsidP="00975FE4">
            <w:pPr>
              <w:contextualSpacing/>
              <w:jc w:val="center"/>
              <w:rPr>
                <w:rFonts w:ascii="Times New Roman" w:hAnsi="Times New Roman" w:cs="Times New Roman"/>
                <w:sz w:val="24"/>
                <w:szCs w:val="24"/>
              </w:rPr>
            </w:pPr>
            <w:r w:rsidRPr="00975FE4">
              <w:rPr>
                <w:rFonts w:ascii="Times New Roman" w:hAnsi="Times New Roman" w:cs="Times New Roman"/>
                <w:sz w:val="24"/>
                <w:szCs w:val="24"/>
                <w:lang w:val="kk-KZ"/>
              </w:rPr>
              <w:t>Электрэнергия</w:t>
            </w:r>
            <w:r w:rsidRPr="00975FE4">
              <w:rPr>
                <w:rFonts w:ascii="Times New Roman" w:hAnsi="Times New Roman" w:cs="Times New Roman"/>
                <w:sz w:val="24"/>
                <w:szCs w:val="24"/>
              </w:rPr>
              <w:t xml:space="preserve"> (кВт.с</w:t>
            </w:r>
            <w:r w:rsidRPr="00975FE4">
              <w:rPr>
                <w:rFonts w:ascii="Times New Roman" w:hAnsi="Times New Roman" w:cs="Times New Roman"/>
                <w:sz w:val="24"/>
                <w:szCs w:val="24"/>
                <w:lang w:val="kk-KZ"/>
              </w:rPr>
              <w:t>ағ</w:t>
            </w:r>
            <w:r w:rsidRPr="00975FE4">
              <w:rPr>
                <w:rFonts w:ascii="Times New Roman" w:hAnsi="Times New Roman" w:cs="Times New Roman"/>
                <w:sz w:val="24"/>
                <w:szCs w:val="24"/>
              </w:rPr>
              <w:t>, т</w:t>
            </w:r>
            <w:r w:rsidRPr="00975FE4">
              <w:rPr>
                <w:rFonts w:ascii="Times New Roman" w:hAnsi="Times New Roman" w:cs="Times New Roman"/>
                <w:sz w:val="24"/>
                <w:szCs w:val="24"/>
                <w:lang w:val="kk-KZ"/>
              </w:rPr>
              <w:t>еңге</w:t>
            </w:r>
            <w:r w:rsidRPr="00975FE4">
              <w:rPr>
                <w:rFonts w:ascii="Times New Roman" w:hAnsi="Times New Roman" w:cs="Times New Roman"/>
                <w:sz w:val="24"/>
                <w:szCs w:val="24"/>
              </w:rPr>
              <w:t>)</w:t>
            </w:r>
          </w:p>
        </w:tc>
      </w:tr>
      <w:tr w:rsidR="00CA1956" w:rsidRPr="00975FE4" w:rsidTr="00975FE4">
        <w:tc>
          <w:tcPr>
            <w:tcW w:w="1701"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2000</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1468</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17,4</w:t>
            </w:r>
          </w:p>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89,3</w:t>
            </w:r>
          </w:p>
        </w:tc>
        <w:tc>
          <w:tcPr>
            <w:tcW w:w="1843"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rPr>
            </w:pPr>
            <w:r w:rsidRPr="00975FE4">
              <w:rPr>
                <w:rFonts w:ascii="Times New Roman" w:hAnsi="Times New Roman" w:cs="Times New Roman"/>
                <w:sz w:val="24"/>
                <w:szCs w:val="24"/>
                <w:lang w:val="en-AU"/>
              </w:rPr>
              <w:t>6,</w:t>
            </w:r>
            <w:r w:rsidRPr="00975FE4">
              <w:rPr>
                <w:rFonts w:ascii="Times New Roman" w:hAnsi="Times New Roman" w:cs="Times New Roman"/>
                <w:sz w:val="24"/>
                <w:szCs w:val="24"/>
              </w:rPr>
              <w:t>14</w:t>
            </w:r>
          </w:p>
        </w:tc>
        <w:tc>
          <w:tcPr>
            <w:tcW w:w="212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3,8</w:t>
            </w:r>
          </w:p>
        </w:tc>
      </w:tr>
      <w:tr w:rsidR="00CA1956" w:rsidRPr="00975FE4" w:rsidTr="00975FE4">
        <w:tc>
          <w:tcPr>
            <w:tcW w:w="1701"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2005</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1838</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23,1</w:t>
            </w:r>
          </w:p>
          <w:p w:rsidR="00CA1956" w:rsidRPr="00975FE4" w:rsidRDefault="00CA1956" w:rsidP="004B0D2C">
            <w:pPr>
              <w:contextualSpacing/>
              <w:jc w:val="center"/>
              <w:rPr>
                <w:rFonts w:ascii="Times New Roman" w:hAnsi="Times New Roman" w:cs="Times New Roman"/>
                <w:sz w:val="24"/>
                <w:szCs w:val="24"/>
              </w:rPr>
            </w:pPr>
            <w:r w:rsidRPr="00975FE4">
              <w:rPr>
                <w:rFonts w:ascii="Times New Roman" w:hAnsi="Times New Roman" w:cs="Times New Roman"/>
                <w:sz w:val="24"/>
                <w:szCs w:val="24"/>
                <w:lang w:val="en-AU"/>
              </w:rPr>
              <w:t>89</w:t>
            </w:r>
          </w:p>
        </w:tc>
        <w:tc>
          <w:tcPr>
            <w:tcW w:w="1843"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7</w:t>
            </w:r>
          </w:p>
        </w:tc>
        <w:tc>
          <w:tcPr>
            <w:tcW w:w="212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4,3</w:t>
            </w:r>
          </w:p>
        </w:tc>
      </w:tr>
      <w:tr w:rsidR="00CA1956" w:rsidRPr="00975FE4" w:rsidTr="00975FE4">
        <w:tc>
          <w:tcPr>
            <w:tcW w:w="1701"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2010</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2463</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38,3</w:t>
            </w:r>
          </w:p>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146,2</w:t>
            </w:r>
          </w:p>
        </w:tc>
        <w:tc>
          <w:tcPr>
            <w:tcW w:w="1843"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10,8</w:t>
            </w:r>
          </w:p>
        </w:tc>
        <w:tc>
          <w:tcPr>
            <w:tcW w:w="212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8,9</w:t>
            </w:r>
          </w:p>
        </w:tc>
      </w:tr>
      <w:tr w:rsidR="00CA1956" w:rsidRPr="00975FE4" w:rsidTr="00975FE4">
        <w:tc>
          <w:tcPr>
            <w:tcW w:w="1701"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2015</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3002,4</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61,6</w:t>
            </w:r>
          </w:p>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182,1</w:t>
            </w:r>
          </w:p>
        </w:tc>
        <w:tc>
          <w:tcPr>
            <w:tcW w:w="1843"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14,9</w:t>
            </w:r>
          </w:p>
        </w:tc>
        <w:tc>
          <w:tcPr>
            <w:tcW w:w="212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14,2</w:t>
            </w:r>
          </w:p>
        </w:tc>
      </w:tr>
      <w:tr w:rsidR="00CA1956" w:rsidRPr="00975FE4" w:rsidTr="00975FE4">
        <w:tc>
          <w:tcPr>
            <w:tcW w:w="1701"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2016</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3714,9</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59,2</w:t>
            </w:r>
          </w:p>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214,8</w:t>
            </w:r>
          </w:p>
        </w:tc>
        <w:tc>
          <w:tcPr>
            <w:tcW w:w="1843"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16,3</w:t>
            </w:r>
          </w:p>
        </w:tc>
        <w:tc>
          <w:tcPr>
            <w:tcW w:w="212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14,9</w:t>
            </w:r>
          </w:p>
        </w:tc>
      </w:tr>
      <w:tr w:rsidR="00CA1956" w:rsidRPr="00975FE4" w:rsidTr="00975FE4">
        <w:tc>
          <w:tcPr>
            <w:tcW w:w="1701"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2017</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3843,</w:t>
            </w:r>
            <w:r w:rsidRPr="00975FE4">
              <w:rPr>
                <w:rFonts w:ascii="Times New Roman" w:hAnsi="Times New Roman" w:cs="Times New Roman"/>
                <w:sz w:val="24"/>
                <w:szCs w:val="24"/>
              </w:rPr>
              <w:t>9</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71,3</w:t>
            </w:r>
          </w:p>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221,7</w:t>
            </w:r>
          </w:p>
        </w:tc>
        <w:tc>
          <w:tcPr>
            <w:tcW w:w="1843"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18,1</w:t>
            </w:r>
          </w:p>
        </w:tc>
        <w:tc>
          <w:tcPr>
            <w:tcW w:w="212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15,1</w:t>
            </w:r>
          </w:p>
        </w:tc>
      </w:tr>
      <w:tr w:rsidR="00CA1956" w:rsidRPr="00975FE4" w:rsidTr="00975FE4">
        <w:tc>
          <w:tcPr>
            <w:tcW w:w="1701"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2018</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4002</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74</w:t>
            </w:r>
          </w:p>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234,3</w:t>
            </w:r>
          </w:p>
        </w:tc>
        <w:tc>
          <w:tcPr>
            <w:tcW w:w="1843"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18,8</w:t>
            </w:r>
          </w:p>
        </w:tc>
        <w:tc>
          <w:tcPr>
            <w:tcW w:w="212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15,3</w:t>
            </w:r>
          </w:p>
        </w:tc>
      </w:tr>
      <w:tr w:rsidR="00CA1956" w:rsidRPr="00975FE4" w:rsidTr="00975FE4">
        <w:tc>
          <w:tcPr>
            <w:tcW w:w="1701"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2019</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kk-KZ"/>
              </w:rPr>
              <w:t>3440,4</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68,3</w:t>
            </w:r>
          </w:p>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218</w:t>
            </w:r>
          </w:p>
        </w:tc>
        <w:tc>
          <w:tcPr>
            <w:tcW w:w="1843"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18,6</w:t>
            </w:r>
          </w:p>
        </w:tc>
        <w:tc>
          <w:tcPr>
            <w:tcW w:w="212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14,7</w:t>
            </w:r>
          </w:p>
        </w:tc>
      </w:tr>
      <w:tr w:rsidR="00CA1956" w:rsidRPr="00975FE4" w:rsidTr="00975FE4">
        <w:tc>
          <w:tcPr>
            <w:tcW w:w="1701"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2020</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kk-KZ"/>
              </w:rPr>
              <w:t>3293,4</w:t>
            </w:r>
          </w:p>
        </w:tc>
        <w:tc>
          <w:tcPr>
            <w:tcW w:w="198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en-AU"/>
              </w:rPr>
            </w:pPr>
            <w:r w:rsidRPr="00975FE4">
              <w:rPr>
                <w:rFonts w:ascii="Times New Roman" w:hAnsi="Times New Roman" w:cs="Times New Roman"/>
                <w:sz w:val="24"/>
                <w:szCs w:val="24"/>
                <w:lang w:val="en-AU"/>
              </w:rPr>
              <w:t>68,3</w:t>
            </w:r>
          </w:p>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en-AU"/>
              </w:rPr>
              <w:t>219</w:t>
            </w:r>
          </w:p>
        </w:tc>
        <w:tc>
          <w:tcPr>
            <w:tcW w:w="1843"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18,6</w:t>
            </w:r>
          </w:p>
        </w:tc>
        <w:tc>
          <w:tcPr>
            <w:tcW w:w="2125" w:type="dxa"/>
            <w:shd w:val="clear" w:color="auto" w:fill="auto"/>
            <w:vAlign w:val="center"/>
          </w:tcPr>
          <w:p w:rsidR="00CA1956" w:rsidRPr="00975FE4" w:rsidRDefault="00CA1956" w:rsidP="004B0D2C">
            <w:pPr>
              <w:contextualSpacing/>
              <w:jc w:val="center"/>
              <w:rPr>
                <w:rFonts w:ascii="Times New Roman" w:hAnsi="Times New Roman" w:cs="Times New Roman"/>
                <w:sz w:val="24"/>
                <w:szCs w:val="24"/>
                <w:lang w:val="kk-KZ"/>
              </w:rPr>
            </w:pPr>
            <w:r w:rsidRPr="00975FE4">
              <w:rPr>
                <w:rFonts w:ascii="Times New Roman" w:hAnsi="Times New Roman" w:cs="Times New Roman"/>
                <w:sz w:val="24"/>
                <w:szCs w:val="24"/>
                <w:lang w:val="kk-KZ"/>
              </w:rPr>
              <w:t>15,7</w:t>
            </w:r>
          </w:p>
        </w:tc>
      </w:tr>
      <w:tr w:rsidR="00CA1956" w:rsidRPr="00975FE4" w:rsidTr="00975FE4">
        <w:tc>
          <w:tcPr>
            <w:tcW w:w="9639" w:type="dxa"/>
            <w:gridSpan w:val="5"/>
            <w:shd w:val="clear" w:color="auto" w:fill="auto"/>
            <w:vAlign w:val="center"/>
          </w:tcPr>
          <w:p w:rsidR="00CA1956" w:rsidRPr="00975FE4" w:rsidRDefault="00A64429" w:rsidP="00C7614C">
            <w:pPr>
              <w:ind w:firstLine="606"/>
              <w:contextualSpacing/>
              <w:rPr>
                <w:rFonts w:ascii="Times New Roman" w:hAnsi="Times New Roman" w:cs="Times New Roman"/>
                <w:sz w:val="24"/>
                <w:szCs w:val="24"/>
                <w:lang w:val="en-AU"/>
              </w:rPr>
            </w:pPr>
            <w:r w:rsidRPr="00975FE4">
              <w:rPr>
                <w:rFonts w:ascii="Times New Roman" w:eastAsia="Calibri" w:hAnsi="Times New Roman" w:cs="Times New Roman"/>
                <w:sz w:val="24"/>
                <w:szCs w:val="24"/>
              </w:rPr>
              <w:t>Ескерту</w:t>
            </w:r>
            <w:r w:rsidRPr="00975FE4">
              <w:rPr>
                <w:rFonts w:ascii="Times New Roman" w:eastAsia="Calibri" w:hAnsi="Times New Roman" w:cs="Times New Roman"/>
                <w:sz w:val="24"/>
                <w:szCs w:val="24"/>
                <w:lang w:val="en-US"/>
              </w:rPr>
              <w:t xml:space="preserve"> –</w:t>
            </w:r>
            <w:r w:rsidRPr="00975FE4">
              <w:rPr>
                <w:rFonts w:ascii="Times New Roman" w:eastAsia="Calibri" w:hAnsi="Times New Roman" w:cs="Times New Roman"/>
                <w:bCs/>
                <w:sz w:val="24"/>
                <w:szCs w:val="24"/>
                <w:lang w:val="kk-KZ"/>
              </w:rPr>
              <w:t xml:space="preserve"> Әдебиет негізінде құралған</w:t>
            </w:r>
            <w:r w:rsidRPr="00975FE4">
              <w:rPr>
                <w:rFonts w:ascii="Times New Roman" w:hAnsi="Times New Roman" w:cs="Times New Roman"/>
                <w:sz w:val="24"/>
                <w:szCs w:val="24"/>
                <w:lang w:val="kk-KZ"/>
              </w:rPr>
              <w:t xml:space="preserve"> </w:t>
            </w:r>
            <w:r w:rsidR="00CA1956" w:rsidRPr="00975FE4">
              <w:rPr>
                <w:rFonts w:ascii="Times New Roman" w:hAnsi="Times New Roman" w:cs="Times New Roman"/>
                <w:sz w:val="24"/>
                <w:szCs w:val="24"/>
              </w:rPr>
              <w:t>[</w:t>
            </w:r>
            <w:r w:rsidR="005E7ABC">
              <w:fldChar w:fldCharType="begin"/>
            </w:r>
            <w:r w:rsidR="005E7ABC">
              <w:instrText xml:space="preserve"> REF _Ref168870871 \r \h  \* MERGEFORMAT </w:instrText>
            </w:r>
            <w:r w:rsidR="005E7ABC">
              <w:fldChar w:fldCharType="separate"/>
            </w:r>
            <w:r w:rsidR="00D540B3" w:rsidRPr="00975FE4">
              <w:rPr>
                <w:rFonts w:ascii="Times New Roman" w:hAnsi="Times New Roman" w:cs="Times New Roman"/>
                <w:sz w:val="24"/>
                <w:szCs w:val="24"/>
              </w:rPr>
              <w:t>14</w:t>
            </w:r>
            <w:r w:rsidR="00C7614C">
              <w:rPr>
                <w:rFonts w:ascii="Times New Roman" w:hAnsi="Times New Roman" w:cs="Times New Roman"/>
                <w:sz w:val="24"/>
                <w:szCs w:val="24"/>
              </w:rPr>
              <w:t>7</w:t>
            </w:r>
            <w:r w:rsidR="005E7ABC">
              <w:fldChar w:fldCharType="end"/>
            </w:r>
            <w:r w:rsidR="00CA1956" w:rsidRPr="00975FE4">
              <w:rPr>
                <w:rFonts w:ascii="Times New Roman" w:hAnsi="Times New Roman" w:cs="Times New Roman"/>
                <w:sz w:val="24"/>
                <w:szCs w:val="24"/>
              </w:rPr>
              <w:t xml:space="preserve">] </w:t>
            </w:r>
          </w:p>
        </w:tc>
      </w:tr>
    </w:tbl>
    <w:p w:rsidR="00CA1956" w:rsidRPr="004308F5" w:rsidRDefault="00CA1956" w:rsidP="004B0D2C">
      <w:pPr>
        <w:spacing w:after="0" w:line="240" w:lineRule="auto"/>
        <w:contextualSpacing/>
        <w:jc w:val="both"/>
        <w:rPr>
          <w:rFonts w:ascii="Times New Roman" w:hAnsi="Times New Roman" w:cs="Times New Roman"/>
          <w:sz w:val="28"/>
          <w:szCs w:val="28"/>
          <w:lang w:val="en-AU"/>
        </w:rPr>
      </w:pPr>
    </w:p>
    <w:p w:rsidR="00CA1956" w:rsidRDefault="00CA1956" w:rsidP="004B0D2C">
      <w:pPr>
        <w:spacing w:after="0" w:line="240" w:lineRule="auto"/>
        <w:ind w:firstLine="708"/>
        <w:contextualSpacing/>
        <w:jc w:val="both"/>
        <w:rPr>
          <w:rFonts w:ascii="Times New Roman" w:hAnsi="Times New Roman" w:cs="Times New Roman"/>
          <w:sz w:val="28"/>
          <w:szCs w:val="28"/>
          <w:lang w:val="kk-KZ"/>
        </w:rPr>
      </w:pPr>
      <w:r w:rsidRPr="004308F5">
        <w:rPr>
          <w:rFonts w:ascii="Times New Roman" w:hAnsi="Times New Roman" w:cs="Times New Roman"/>
          <w:sz w:val="28"/>
          <w:szCs w:val="28"/>
          <w:lang w:val="kk-KZ"/>
        </w:rPr>
        <w:t>Жоғарыда (</w:t>
      </w:r>
      <w:r w:rsidR="00975FE4">
        <w:rPr>
          <w:rFonts w:ascii="Times New Roman" w:hAnsi="Times New Roman" w:cs="Times New Roman"/>
          <w:sz w:val="28"/>
          <w:szCs w:val="28"/>
          <w:lang w:val="kk-KZ"/>
        </w:rPr>
        <w:t>33-</w:t>
      </w:r>
      <w:r w:rsidRPr="004308F5">
        <w:rPr>
          <w:rFonts w:ascii="Times New Roman" w:hAnsi="Times New Roman" w:cs="Times New Roman"/>
          <w:sz w:val="28"/>
          <w:szCs w:val="28"/>
          <w:lang w:val="kk-KZ"/>
        </w:rPr>
        <w:t xml:space="preserve">кесте) көріп отырғанымыздай 2020 жылы елімізде орталық жылу тарифтері орташа құны бір Гкал үшін 3300 теңгені құрады, бұл </w:t>
      </w:r>
      <w:r w:rsidRPr="004308F5">
        <w:rPr>
          <w:rFonts w:ascii="Times New Roman" w:hAnsi="Times New Roman" w:cs="Times New Roman"/>
          <w:sz w:val="28"/>
          <w:szCs w:val="28"/>
          <w:lang w:val="en-AU"/>
        </w:rPr>
        <w:t xml:space="preserve">2019 </w:t>
      </w:r>
      <w:r w:rsidRPr="004308F5">
        <w:rPr>
          <w:rFonts w:ascii="Times New Roman" w:hAnsi="Times New Roman" w:cs="Times New Roman"/>
          <w:sz w:val="28"/>
          <w:szCs w:val="28"/>
          <w:lang w:val="kk-KZ"/>
        </w:rPr>
        <w:t>жылдан 4,3%-ға аз және 2015 жылмен салыстырғанда 9,7%-ға артық. Бұл ретте 2000 жылы тариф 1500 теңгені құраған, бұл 2020 жылмен салыстырғанда 2,2 есеге төмен. Ал 2020 жылы елімізде суық судың орташа тарифі текше метріне 68,3 теңгені құраған, бұл 2019 жылмен салыстырғанда 0,1%-ға аз, ал 2000 жылы баға 2020 жылмен салыстырғанда төрт есеге төмен болды. 2020 жылы табиғи газдың орташа тарифі текше метріне 18,6 теңгені құраған болса, 2015 жылмен салыстырғанда 10,8%-ға жоғары, 2000 жылмен салыстырғанда төрт есеге артық. Елімізде 2020 жылы орташа электр энергия тарифі 15,7 теңге кВт/сағ құрады. бұл 2019 жылмен салыстырғанда 7,1% қымбаттады. 2015 жылдан бастап баға 11,1% жоғарылаған, ал 2000 жылдан бастап 4 есе өскен.</w:t>
      </w:r>
    </w:p>
    <w:p w:rsidR="00894B19" w:rsidRPr="00894B19" w:rsidRDefault="00894B19" w:rsidP="004B0D2C">
      <w:pPr>
        <w:spacing w:after="0" w:line="240" w:lineRule="auto"/>
        <w:contextualSpacing/>
        <w:jc w:val="both"/>
        <w:rPr>
          <w:rFonts w:ascii="Times New Roman" w:hAnsi="Times New Roman" w:cs="Times New Roman"/>
          <w:sz w:val="28"/>
          <w:szCs w:val="28"/>
          <w:lang w:val="kk-KZ"/>
        </w:rPr>
      </w:pPr>
    </w:p>
    <w:p w:rsidR="00894B19" w:rsidRDefault="00894B19" w:rsidP="0041570C">
      <w:pPr>
        <w:spacing w:after="0" w:line="240" w:lineRule="auto"/>
        <w:contextualSpacing/>
        <w:jc w:val="both"/>
        <w:rPr>
          <w:rFonts w:ascii="Times New Roman" w:hAnsi="Times New Roman" w:cs="Times New Roman"/>
          <w:bCs/>
          <w:sz w:val="28"/>
          <w:szCs w:val="28"/>
          <w:lang w:val="kk-KZ"/>
        </w:rPr>
      </w:pPr>
      <w:r w:rsidRPr="003716A2">
        <w:rPr>
          <w:rFonts w:ascii="Times New Roman" w:hAnsi="Times New Roman" w:cs="Times New Roman"/>
          <w:sz w:val="28"/>
          <w:szCs w:val="28"/>
          <w:lang w:val="kk-KZ"/>
        </w:rPr>
        <w:t xml:space="preserve">Кесте </w:t>
      </w:r>
      <w:r w:rsidR="00295FCD" w:rsidRPr="00E61522">
        <w:rPr>
          <w:rFonts w:ascii="Times New Roman" w:hAnsi="Times New Roman" w:cs="Times New Roman"/>
          <w:sz w:val="28"/>
          <w:szCs w:val="28"/>
          <w:lang w:val="kk-KZ"/>
        </w:rPr>
        <w:t>3</w:t>
      </w:r>
      <w:r w:rsidR="00D92832">
        <w:rPr>
          <w:rFonts w:ascii="Times New Roman" w:hAnsi="Times New Roman" w:cs="Times New Roman"/>
          <w:sz w:val="28"/>
          <w:szCs w:val="28"/>
          <w:lang w:val="kk-KZ"/>
        </w:rPr>
        <w:t xml:space="preserve">4 </w:t>
      </w:r>
      <w:r w:rsidR="00984C26">
        <w:rPr>
          <w:rFonts w:ascii="Times New Roman" w:hAnsi="Times New Roman" w:cs="Times New Roman"/>
          <w:sz w:val="28"/>
          <w:szCs w:val="28"/>
          <w:lang w:val="kk-KZ"/>
        </w:rPr>
        <w:t>–</w:t>
      </w:r>
      <w:r w:rsidRPr="003716A2">
        <w:rPr>
          <w:rFonts w:ascii="Times New Roman" w:hAnsi="Times New Roman" w:cs="Times New Roman"/>
          <w:sz w:val="28"/>
          <w:szCs w:val="28"/>
          <w:lang w:val="kk-KZ"/>
        </w:rPr>
        <w:t xml:space="preserve"> </w:t>
      </w:r>
      <w:r w:rsidRPr="003716A2">
        <w:rPr>
          <w:rFonts w:ascii="Times New Roman" w:hAnsi="Times New Roman" w:cs="Times New Roman"/>
          <w:bCs/>
          <w:sz w:val="28"/>
          <w:szCs w:val="28"/>
          <w:lang w:val="kk-KZ"/>
        </w:rPr>
        <w:t>Батыс Қазақстан облысы тұрғындары үшін</w:t>
      </w:r>
      <w:r w:rsidR="003716A2">
        <w:rPr>
          <w:rFonts w:ascii="Times New Roman" w:hAnsi="Times New Roman" w:cs="Times New Roman"/>
          <w:bCs/>
          <w:sz w:val="28"/>
          <w:szCs w:val="28"/>
          <w:lang w:val="kk-KZ"/>
        </w:rPr>
        <w:t xml:space="preserve"> тарифтін өзгеру динамикасы</w:t>
      </w:r>
    </w:p>
    <w:p w:rsidR="003716A2" w:rsidRPr="0041570C" w:rsidRDefault="003716A2" w:rsidP="004B0D2C">
      <w:pPr>
        <w:spacing w:after="0" w:line="240" w:lineRule="auto"/>
        <w:contextualSpacing/>
        <w:jc w:val="both"/>
        <w:rPr>
          <w:rFonts w:ascii="Times New Roman" w:hAnsi="Times New Roman" w:cs="Times New Roman"/>
          <w:bCs/>
          <w:sz w:val="16"/>
          <w:szCs w:val="16"/>
          <w:lang w:val="kk-KZ"/>
        </w:rPr>
      </w:pPr>
    </w:p>
    <w:tbl>
      <w:tblPr>
        <w:tblStyle w:val="af2"/>
        <w:tblW w:w="0" w:type="auto"/>
        <w:tblInd w:w="108" w:type="dxa"/>
        <w:tblLook w:val="04A0" w:firstRow="1" w:lastRow="0" w:firstColumn="1" w:lastColumn="0" w:noHBand="0" w:noVBand="1"/>
      </w:tblPr>
      <w:tblGrid>
        <w:gridCol w:w="3892"/>
        <w:gridCol w:w="3749"/>
        <w:gridCol w:w="821"/>
        <w:gridCol w:w="1155"/>
      </w:tblGrid>
      <w:tr w:rsidR="00894B19" w:rsidRPr="00B03189" w:rsidTr="00EF18F4">
        <w:tc>
          <w:tcPr>
            <w:tcW w:w="3892" w:type="dxa"/>
            <w:vMerge w:val="restart"/>
            <w:shd w:val="clear" w:color="auto" w:fill="auto"/>
            <w:vAlign w:val="center"/>
          </w:tcPr>
          <w:p w:rsidR="00894B19" w:rsidRPr="0041570C" w:rsidRDefault="00894B19" w:rsidP="004B0D2C">
            <w:pPr>
              <w:contextualSpacing/>
              <w:jc w:val="both"/>
              <w:rPr>
                <w:rFonts w:ascii="Times New Roman" w:hAnsi="Times New Roman" w:cs="Times New Roman"/>
                <w:sz w:val="24"/>
                <w:szCs w:val="24"/>
                <w:lang w:val="kk-KZ"/>
              </w:rPr>
            </w:pPr>
            <w:r w:rsidRPr="0041570C">
              <w:rPr>
                <w:rFonts w:ascii="Times New Roman" w:hAnsi="Times New Roman" w:cs="Times New Roman"/>
                <w:sz w:val="24"/>
                <w:szCs w:val="24"/>
                <w:lang w:val="kk-KZ"/>
              </w:rPr>
              <w:t>Тариф өзгеру мезігілі</w:t>
            </w:r>
          </w:p>
        </w:tc>
        <w:tc>
          <w:tcPr>
            <w:tcW w:w="3749" w:type="dxa"/>
            <w:vMerge w:val="restart"/>
            <w:shd w:val="clear" w:color="auto" w:fill="auto"/>
          </w:tcPr>
          <w:p w:rsidR="00894B19" w:rsidRPr="0041570C" w:rsidRDefault="00894B19" w:rsidP="00EF18F4">
            <w:pPr>
              <w:contextualSpacing/>
              <w:jc w:val="center"/>
              <w:rPr>
                <w:rFonts w:ascii="Times New Roman" w:hAnsi="Times New Roman" w:cs="Times New Roman"/>
                <w:sz w:val="24"/>
                <w:szCs w:val="24"/>
                <w:lang w:val="kk-KZ"/>
              </w:rPr>
            </w:pPr>
            <w:r w:rsidRPr="0041570C">
              <w:rPr>
                <w:rFonts w:ascii="Times New Roman" w:eastAsia="Times New Roman" w:hAnsi="Times New Roman" w:cs="Times New Roman"/>
                <w:color w:val="000000"/>
                <w:sz w:val="24"/>
                <w:szCs w:val="24"/>
                <w:lang w:val="kk-KZ"/>
              </w:rPr>
              <w:t>«Батысэнергоресурсы» ЖШС тариф көрсеткіші</w:t>
            </w:r>
            <w:r w:rsidR="00EF18F4">
              <w:rPr>
                <w:rFonts w:ascii="Times New Roman" w:eastAsia="Times New Roman" w:hAnsi="Times New Roman" w:cs="Times New Roman"/>
                <w:color w:val="000000"/>
                <w:sz w:val="24"/>
                <w:szCs w:val="24"/>
                <w:lang w:val="kk-KZ"/>
              </w:rPr>
              <w:t xml:space="preserve"> </w:t>
            </w:r>
            <w:r w:rsidRPr="0041570C">
              <w:rPr>
                <w:rFonts w:ascii="Times New Roman" w:eastAsia="Times New Roman" w:hAnsi="Times New Roman" w:cs="Times New Roman"/>
                <w:color w:val="000000"/>
                <w:sz w:val="24"/>
                <w:szCs w:val="24"/>
                <w:lang w:val="kk-KZ"/>
              </w:rPr>
              <w:t>тенге/кВт.сағ.</w:t>
            </w:r>
          </w:p>
        </w:tc>
        <w:tc>
          <w:tcPr>
            <w:tcW w:w="1976" w:type="dxa"/>
            <w:gridSpan w:val="2"/>
            <w:shd w:val="clear" w:color="auto" w:fill="auto"/>
          </w:tcPr>
          <w:p w:rsidR="00894B19" w:rsidRPr="0041570C" w:rsidRDefault="00894B19" w:rsidP="004B0D2C">
            <w:pPr>
              <w:contextualSpacing/>
              <w:jc w:val="both"/>
              <w:rPr>
                <w:rFonts w:ascii="Times New Roman" w:eastAsia="Times New Roman" w:hAnsi="Times New Roman" w:cs="Times New Roman"/>
                <w:color w:val="000000"/>
                <w:sz w:val="24"/>
                <w:szCs w:val="24"/>
              </w:rPr>
            </w:pPr>
            <w:r w:rsidRPr="0041570C">
              <w:rPr>
                <w:rFonts w:ascii="Times New Roman" w:eastAsia="Times New Roman" w:hAnsi="Times New Roman" w:cs="Times New Roman"/>
                <w:color w:val="000000"/>
                <w:sz w:val="24"/>
                <w:szCs w:val="24"/>
                <w:lang w:val="kk-KZ"/>
              </w:rPr>
              <w:t>Тариф өзгерісі</w:t>
            </w:r>
            <w:r w:rsidRPr="0041570C">
              <w:rPr>
                <w:rFonts w:ascii="Times New Roman" w:eastAsia="Times New Roman" w:hAnsi="Times New Roman" w:cs="Times New Roman"/>
                <w:color w:val="000000"/>
                <w:sz w:val="24"/>
                <w:szCs w:val="24"/>
              </w:rPr>
              <w:t xml:space="preserve"> </w:t>
            </w:r>
          </w:p>
        </w:tc>
      </w:tr>
      <w:tr w:rsidR="00894B19" w:rsidRPr="00B03189" w:rsidTr="00EF18F4">
        <w:tc>
          <w:tcPr>
            <w:tcW w:w="3892" w:type="dxa"/>
            <w:vMerge/>
            <w:shd w:val="clear" w:color="auto" w:fill="auto"/>
          </w:tcPr>
          <w:p w:rsidR="00894B19" w:rsidRPr="0041570C" w:rsidRDefault="00894B19" w:rsidP="004B0D2C">
            <w:pPr>
              <w:contextualSpacing/>
              <w:jc w:val="both"/>
              <w:rPr>
                <w:rFonts w:ascii="Times New Roman" w:hAnsi="Times New Roman" w:cs="Times New Roman"/>
                <w:sz w:val="24"/>
                <w:szCs w:val="24"/>
              </w:rPr>
            </w:pPr>
          </w:p>
        </w:tc>
        <w:tc>
          <w:tcPr>
            <w:tcW w:w="3749" w:type="dxa"/>
            <w:vMerge/>
            <w:shd w:val="clear" w:color="auto" w:fill="auto"/>
          </w:tcPr>
          <w:p w:rsidR="00894B19" w:rsidRPr="0041570C" w:rsidRDefault="00894B19" w:rsidP="004B0D2C">
            <w:pPr>
              <w:contextualSpacing/>
              <w:jc w:val="both"/>
              <w:rPr>
                <w:rFonts w:ascii="Times New Roman" w:eastAsia="Times New Roman" w:hAnsi="Times New Roman" w:cs="Times New Roman"/>
                <w:color w:val="000000"/>
                <w:sz w:val="24"/>
                <w:szCs w:val="24"/>
              </w:rPr>
            </w:pPr>
          </w:p>
        </w:tc>
        <w:tc>
          <w:tcPr>
            <w:tcW w:w="821" w:type="dxa"/>
            <w:shd w:val="clear" w:color="auto" w:fill="auto"/>
            <w:vAlign w:val="center"/>
          </w:tcPr>
          <w:p w:rsidR="00894B19" w:rsidRPr="0041570C" w:rsidRDefault="00894B19" w:rsidP="004B0D2C">
            <w:pPr>
              <w:contextualSpacing/>
              <w:jc w:val="both"/>
              <w:rPr>
                <w:rFonts w:ascii="Times New Roman" w:hAnsi="Times New Roman" w:cs="Times New Roman"/>
                <w:sz w:val="24"/>
                <w:szCs w:val="24"/>
              </w:rPr>
            </w:pPr>
            <w:r w:rsidRPr="0041570C">
              <w:rPr>
                <w:rFonts w:ascii="Times New Roman" w:hAnsi="Times New Roman" w:cs="Times New Roman"/>
                <w:sz w:val="24"/>
                <w:szCs w:val="24"/>
              </w:rPr>
              <w:t>%</w:t>
            </w:r>
          </w:p>
        </w:tc>
        <w:tc>
          <w:tcPr>
            <w:tcW w:w="1155" w:type="dxa"/>
            <w:shd w:val="clear" w:color="auto" w:fill="auto"/>
            <w:vAlign w:val="center"/>
          </w:tcPr>
          <w:p w:rsidR="00894B19" w:rsidRPr="0041570C" w:rsidRDefault="00894B19" w:rsidP="004B0D2C">
            <w:pPr>
              <w:contextualSpacing/>
              <w:jc w:val="both"/>
              <w:rPr>
                <w:rFonts w:ascii="Times New Roman" w:hAnsi="Times New Roman" w:cs="Times New Roman"/>
                <w:sz w:val="24"/>
                <w:szCs w:val="24"/>
                <w:lang w:val="kk-KZ"/>
              </w:rPr>
            </w:pPr>
            <w:r w:rsidRPr="0041570C">
              <w:rPr>
                <w:rFonts w:ascii="Times New Roman" w:hAnsi="Times New Roman" w:cs="Times New Roman"/>
                <w:sz w:val="24"/>
                <w:szCs w:val="24"/>
              </w:rPr>
              <w:t xml:space="preserve">+/- </w:t>
            </w:r>
            <w:r w:rsidRPr="0041570C">
              <w:rPr>
                <w:rFonts w:ascii="Times New Roman" w:hAnsi="Times New Roman" w:cs="Times New Roman"/>
                <w:sz w:val="24"/>
                <w:szCs w:val="24"/>
                <w:lang w:val="kk-KZ"/>
              </w:rPr>
              <w:t>теңге</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sz w:val="24"/>
                <w:szCs w:val="24"/>
              </w:rPr>
            </w:pPr>
            <w:r w:rsidRPr="00B03189">
              <w:rPr>
                <w:rFonts w:ascii="Times New Roman" w:hAnsi="Times New Roman" w:cs="Times New Roman"/>
                <w:sz w:val="24"/>
                <w:szCs w:val="24"/>
              </w:rPr>
              <w:t>2015</w:t>
            </w:r>
          </w:p>
        </w:tc>
        <w:tc>
          <w:tcPr>
            <w:tcW w:w="3749"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hAnsi="Times New Roman" w:cs="Times New Roman"/>
                <w:sz w:val="24"/>
                <w:szCs w:val="24"/>
              </w:rPr>
              <w:t>11,02</w:t>
            </w:r>
          </w:p>
        </w:tc>
        <w:tc>
          <w:tcPr>
            <w:tcW w:w="821" w:type="dxa"/>
          </w:tcPr>
          <w:p w:rsidR="00894B19" w:rsidRPr="00B03189" w:rsidRDefault="00894B19" w:rsidP="004B0D2C">
            <w:pPr>
              <w:contextualSpacing/>
              <w:jc w:val="center"/>
              <w:rPr>
                <w:rFonts w:ascii="Times New Roman" w:hAnsi="Times New Roman" w:cs="Times New Roman"/>
                <w:sz w:val="24"/>
                <w:szCs w:val="24"/>
              </w:rPr>
            </w:pPr>
            <w:r w:rsidRPr="00B03189">
              <w:rPr>
                <w:rFonts w:ascii="Times New Roman" w:hAnsi="Times New Roman" w:cs="Times New Roman"/>
                <w:sz w:val="24"/>
                <w:szCs w:val="24"/>
              </w:rPr>
              <w:t>0</w:t>
            </w:r>
          </w:p>
        </w:tc>
        <w:tc>
          <w:tcPr>
            <w:tcW w:w="1155" w:type="dxa"/>
          </w:tcPr>
          <w:p w:rsidR="00894B19" w:rsidRPr="00B03189" w:rsidRDefault="00894B19" w:rsidP="004B0D2C">
            <w:pPr>
              <w:contextualSpacing/>
              <w:jc w:val="center"/>
              <w:rPr>
                <w:rFonts w:ascii="Times New Roman" w:hAnsi="Times New Roman" w:cs="Times New Roman"/>
                <w:sz w:val="24"/>
                <w:szCs w:val="24"/>
              </w:rPr>
            </w:pPr>
            <w:r w:rsidRPr="00B03189">
              <w:rPr>
                <w:rFonts w:ascii="Times New Roman" w:hAnsi="Times New Roman" w:cs="Times New Roman"/>
                <w:sz w:val="24"/>
                <w:szCs w:val="24"/>
              </w:rPr>
              <w:t>0</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sz w:val="24"/>
                <w:szCs w:val="24"/>
              </w:rPr>
            </w:pPr>
            <w:r w:rsidRPr="00B03189">
              <w:rPr>
                <w:rFonts w:ascii="Times New Roman" w:hAnsi="Times New Roman" w:cs="Times New Roman"/>
                <w:sz w:val="24"/>
                <w:szCs w:val="24"/>
              </w:rPr>
              <w:t>2016</w:t>
            </w:r>
          </w:p>
        </w:tc>
        <w:tc>
          <w:tcPr>
            <w:tcW w:w="3749"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hAnsi="Times New Roman" w:cs="Times New Roman"/>
                <w:sz w:val="24"/>
                <w:szCs w:val="24"/>
              </w:rPr>
              <w:t>11,02</w:t>
            </w:r>
          </w:p>
        </w:tc>
        <w:tc>
          <w:tcPr>
            <w:tcW w:w="821" w:type="dxa"/>
          </w:tcPr>
          <w:p w:rsidR="00894B19" w:rsidRPr="00B03189" w:rsidRDefault="00894B19" w:rsidP="004B0D2C">
            <w:pPr>
              <w:contextualSpacing/>
              <w:jc w:val="center"/>
              <w:rPr>
                <w:rFonts w:ascii="Times New Roman" w:hAnsi="Times New Roman" w:cs="Times New Roman"/>
                <w:sz w:val="24"/>
                <w:szCs w:val="24"/>
              </w:rPr>
            </w:pPr>
            <w:r w:rsidRPr="00B03189">
              <w:rPr>
                <w:rFonts w:ascii="Times New Roman" w:hAnsi="Times New Roman" w:cs="Times New Roman"/>
                <w:sz w:val="24"/>
                <w:szCs w:val="24"/>
              </w:rPr>
              <w:t>0</w:t>
            </w:r>
          </w:p>
        </w:tc>
        <w:tc>
          <w:tcPr>
            <w:tcW w:w="1155" w:type="dxa"/>
          </w:tcPr>
          <w:p w:rsidR="00894B19" w:rsidRPr="00B03189" w:rsidRDefault="00894B19" w:rsidP="004B0D2C">
            <w:pPr>
              <w:contextualSpacing/>
              <w:jc w:val="center"/>
              <w:rPr>
                <w:rFonts w:ascii="Times New Roman" w:hAnsi="Times New Roman" w:cs="Times New Roman"/>
                <w:sz w:val="24"/>
                <w:szCs w:val="24"/>
              </w:rPr>
            </w:pPr>
            <w:r w:rsidRPr="00B03189">
              <w:rPr>
                <w:rFonts w:ascii="Times New Roman" w:hAnsi="Times New Roman" w:cs="Times New Roman"/>
                <w:sz w:val="24"/>
                <w:szCs w:val="24"/>
              </w:rPr>
              <w:t>0</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sz w:val="24"/>
                <w:szCs w:val="24"/>
              </w:rPr>
            </w:pPr>
            <w:r w:rsidRPr="00B03189">
              <w:rPr>
                <w:rFonts w:ascii="Times New Roman" w:hAnsi="Times New Roman" w:cs="Times New Roman"/>
                <w:sz w:val="24"/>
                <w:szCs w:val="24"/>
              </w:rPr>
              <w:t>2017</w:t>
            </w:r>
          </w:p>
        </w:tc>
        <w:tc>
          <w:tcPr>
            <w:tcW w:w="3749"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hAnsi="Times New Roman" w:cs="Times New Roman"/>
                <w:sz w:val="24"/>
                <w:szCs w:val="24"/>
              </w:rPr>
              <w:t>11,02</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0</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0</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sz w:val="24"/>
                <w:szCs w:val="24"/>
              </w:rPr>
            </w:pPr>
            <w:r w:rsidRPr="00B03189">
              <w:rPr>
                <w:rFonts w:ascii="Times New Roman" w:hAnsi="Times New Roman" w:cs="Times New Roman"/>
                <w:sz w:val="24"/>
                <w:szCs w:val="24"/>
              </w:rPr>
              <w:t xml:space="preserve">2018 </w:t>
            </w:r>
          </w:p>
        </w:tc>
        <w:tc>
          <w:tcPr>
            <w:tcW w:w="3749"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hAnsi="Times New Roman" w:cs="Times New Roman"/>
                <w:sz w:val="24"/>
                <w:szCs w:val="24"/>
              </w:rPr>
              <w:t>11,57</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4,9</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0,55</w:t>
            </w:r>
          </w:p>
        </w:tc>
      </w:tr>
      <w:tr w:rsidR="00894B19" w:rsidRPr="00B03189" w:rsidTr="00EF18F4">
        <w:tc>
          <w:tcPr>
            <w:tcW w:w="3892" w:type="dxa"/>
          </w:tcPr>
          <w:p w:rsidR="00894B19" w:rsidRPr="0041570C" w:rsidRDefault="00894B19" w:rsidP="004B0D2C">
            <w:pPr>
              <w:contextualSpacing/>
              <w:jc w:val="both"/>
              <w:rPr>
                <w:rFonts w:ascii="Times New Roman" w:hAnsi="Times New Roman" w:cs="Times New Roman"/>
                <w:i/>
                <w:sz w:val="24"/>
                <w:szCs w:val="24"/>
                <w:lang w:val="kk-KZ"/>
              </w:rPr>
            </w:pPr>
            <w:r w:rsidRPr="0041570C">
              <w:rPr>
                <w:rFonts w:ascii="Times New Roman" w:hAnsi="Times New Roman" w:cs="Times New Roman"/>
                <w:bCs/>
                <w:i/>
                <w:sz w:val="24"/>
                <w:szCs w:val="24"/>
              </w:rPr>
              <w:t xml:space="preserve">2019 </w:t>
            </w:r>
            <w:r w:rsidRPr="0041570C">
              <w:rPr>
                <w:rFonts w:ascii="Times New Roman" w:hAnsi="Times New Roman" w:cs="Times New Roman"/>
                <w:bCs/>
                <w:i/>
                <w:sz w:val="24"/>
                <w:szCs w:val="24"/>
                <w:lang w:val="kk-KZ"/>
              </w:rPr>
              <w:t>тамыз</w:t>
            </w:r>
          </w:p>
        </w:tc>
        <w:tc>
          <w:tcPr>
            <w:tcW w:w="3749" w:type="dxa"/>
          </w:tcPr>
          <w:p w:rsidR="00894B19" w:rsidRPr="0041570C" w:rsidRDefault="00894B19" w:rsidP="004B0D2C">
            <w:pPr>
              <w:contextualSpacing/>
              <w:jc w:val="center"/>
              <w:rPr>
                <w:rFonts w:ascii="Times New Roman" w:eastAsia="Times New Roman" w:hAnsi="Times New Roman" w:cs="Times New Roman"/>
                <w:i/>
                <w:color w:val="000000"/>
                <w:sz w:val="24"/>
                <w:szCs w:val="24"/>
              </w:rPr>
            </w:pPr>
            <w:r w:rsidRPr="0041570C">
              <w:rPr>
                <w:rFonts w:ascii="Times New Roman" w:eastAsia="Times New Roman" w:hAnsi="Times New Roman" w:cs="Times New Roman"/>
                <w:bCs/>
                <w:i/>
                <w:color w:val="000000"/>
                <w:sz w:val="24"/>
                <w:szCs w:val="24"/>
              </w:rPr>
              <w:t>10,42</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- 9,9</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- 1,15</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b/>
                <w:bCs/>
                <w:sz w:val="24"/>
                <w:szCs w:val="24"/>
                <w:lang w:val="kk-KZ"/>
              </w:rPr>
            </w:pPr>
            <w:r w:rsidRPr="00B03189">
              <w:rPr>
                <w:rFonts w:ascii="Times New Roman" w:hAnsi="Times New Roman" w:cs="Times New Roman"/>
                <w:sz w:val="24"/>
                <w:szCs w:val="24"/>
              </w:rPr>
              <w:t xml:space="preserve">2019 </w:t>
            </w:r>
            <w:r w:rsidRPr="00B03189">
              <w:rPr>
                <w:rFonts w:ascii="Times New Roman" w:hAnsi="Times New Roman" w:cs="Times New Roman"/>
                <w:sz w:val="24"/>
                <w:szCs w:val="24"/>
                <w:lang w:val="kk-KZ"/>
              </w:rPr>
              <w:t>қыркүйек</w:t>
            </w:r>
          </w:p>
        </w:tc>
        <w:tc>
          <w:tcPr>
            <w:tcW w:w="3749" w:type="dxa"/>
          </w:tcPr>
          <w:p w:rsidR="00894B19" w:rsidRPr="00B03189" w:rsidRDefault="00894B19" w:rsidP="004B0D2C">
            <w:pPr>
              <w:contextualSpacing/>
              <w:jc w:val="center"/>
              <w:rPr>
                <w:rFonts w:ascii="Times New Roman" w:eastAsia="Times New Roman" w:hAnsi="Times New Roman" w:cs="Times New Roman"/>
                <w:b/>
                <w:bCs/>
                <w:color w:val="000000"/>
                <w:sz w:val="24"/>
                <w:szCs w:val="24"/>
              </w:rPr>
            </w:pPr>
            <w:r w:rsidRPr="00B03189">
              <w:rPr>
                <w:rFonts w:ascii="Times New Roman" w:eastAsia="Times New Roman" w:hAnsi="Times New Roman" w:cs="Times New Roman"/>
                <w:color w:val="000000"/>
                <w:sz w:val="24"/>
                <w:szCs w:val="24"/>
              </w:rPr>
              <w:t>11,54</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9,7</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1,12</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b/>
                <w:bCs/>
                <w:sz w:val="24"/>
                <w:szCs w:val="24"/>
                <w:lang w:val="kk-KZ"/>
              </w:rPr>
            </w:pPr>
            <w:r w:rsidRPr="00B03189">
              <w:rPr>
                <w:rFonts w:ascii="Times New Roman" w:eastAsia="Times New Roman" w:hAnsi="Times New Roman" w:cs="Times New Roman"/>
                <w:color w:val="000000"/>
                <w:sz w:val="24"/>
                <w:szCs w:val="24"/>
              </w:rPr>
              <w:t>2020</w:t>
            </w:r>
            <w:r w:rsidRPr="00B03189">
              <w:rPr>
                <w:rFonts w:ascii="Times New Roman" w:eastAsia="Times New Roman" w:hAnsi="Times New Roman" w:cs="Times New Roman"/>
                <w:color w:val="000000"/>
                <w:sz w:val="24"/>
                <w:szCs w:val="24"/>
                <w:lang w:val="kk-KZ"/>
              </w:rPr>
              <w:t xml:space="preserve"> қаңтар</w:t>
            </w:r>
          </w:p>
        </w:tc>
        <w:tc>
          <w:tcPr>
            <w:tcW w:w="3749" w:type="dxa"/>
          </w:tcPr>
          <w:p w:rsidR="00894B19" w:rsidRPr="00B03189" w:rsidRDefault="00894B19" w:rsidP="004B0D2C">
            <w:pPr>
              <w:contextualSpacing/>
              <w:jc w:val="center"/>
              <w:rPr>
                <w:rFonts w:ascii="Times New Roman" w:eastAsia="Times New Roman" w:hAnsi="Times New Roman" w:cs="Times New Roman"/>
                <w:b/>
                <w:bCs/>
                <w:color w:val="000000"/>
                <w:sz w:val="24"/>
                <w:szCs w:val="24"/>
              </w:rPr>
            </w:pPr>
            <w:r w:rsidRPr="00B03189">
              <w:rPr>
                <w:rFonts w:ascii="Times New Roman" w:eastAsia="Times New Roman" w:hAnsi="Times New Roman" w:cs="Times New Roman"/>
                <w:color w:val="000000"/>
                <w:sz w:val="24"/>
                <w:szCs w:val="24"/>
              </w:rPr>
              <w:t>12,64</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8,7</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1,1</w:t>
            </w:r>
          </w:p>
        </w:tc>
      </w:tr>
      <w:tr w:rsidR="00894B19" w:rsidRPr="00B03189" w:rsidTr="00EF18F4">
        <w:tc>
          <w:tcPr>
            <w:tcW w:w="3892" w:type="dxa"/>
          </w:tcPr>
          <w:p w:rsidR="00894B19" w:rsidRPr="00B03189" w:rsidRDefault="00894B19" w:rsidP="004B0D2C">
            <w:pPr>
              <w:contextualSpacing/>
              <w:jc w:val="both"/>
              <w:rPr>
                <w:rFonts w:ascii="Times New Roman" w:eastAsia="Times New Roman" w:hAnsi="Times New Roman" w:cs="Times New Roman"/>
                <w:color w:val="000000"/>
                <w:sz w:val="24"/>
                <w:szCs w:val="24"/>
                <w:lang w:val="kk-KZ"/>
              </w:rPr>
            </w:pPr>
            <w:r w:rsidRPr="00B03189">
              <w:rPr>
                <w:rFonts w:ascii="Times New Roman" w:eastAsia="Times New Roman" w:hAnsi="Times New Roman" w:cs="Times New Roman"/>
                <w:color w:val="000000"/>
                <w:sz w:val="24"/>
                <w:szCs w:val="24"/>
              </w:rPr>
              <w:t>2020</w:t>
            </w:r>
            <w:r w:rsidRPr="00B03189">
              <w:rPr>
                <w:rFonts w:ascii="Times New Roman" w:eastAsia="Times New Roman" w:hAnsi="Times New Roman" w:cs="Times New Roman"/>
                <w:color w:val="000000"/>
                <w:sz w:val="24"/>
                <w:szCs w:val="24"/>
                <w:lang w:val="kk-KZ"/>
              </w:rPr>
              <w:t xml:space="preserve"> </w:t>
            </w:r>
            <w:r w:rsidRPr="00B03189">
              <w:rPr>
                <w:rFonts w:ascii="Times New Roman" w:hAnsi="Times New Roman" w:cs="Times New Roman"/>
                <w:sz w:val="24"/>
                <w:szCs w:val="24"/>
                <w:lang w:val="kk-KZ"/>
              </w:rPr>
              <w:t>қыркүйек</w:t>
            </w:r>
          </w:p>
        </w:tc>
        <w:tc>
          <w:tcPr>
            <w:tcW w:w="3749"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13,34</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5,2</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0,7</w:t>
            </w:r>
          </w:p>
        </w:tc>
      </w:tr>
      <w:tr w:rsidR="00894B19" w:rsidRPr="00B03189" w:rsidTr="00EF18F4">
        <w:tc>
          <w:tcPr>
            <w:tcW w:w="3892" w:type="dxa"/>
          </w:tcPr>
          <w:p w:rsidR="00894B19" w:rsidRPr="00B03189" w:rsidRDefault="00894B19" w:rsidP="004B0D2C">
            <w:pPr>
              <w:contextualSpacing/>
              <w:jc w:val="both"/>
              <w:rPr>
                <w:rFonts w:ascii="Times New Roman" w:eastAsia="Times New Roman" w:hAnsi="Times New Roman" w:cs="Times New Roman"/>
                <w:color w:val="000000"/>
                <w:sz w:val="24"/>
                <w:szCs w:val="24"/>
                <w:lang w:val="kk-KZ"/>
              </w:rPr>
            </w:pPr>
            <w:r w:rsidRPr="00B03189">
              <w:rPr>
                <w:rFonts w:ascii="Times New Roman" w:eastAsia="Times New Roman" w:hAnsi="Times New Roman" w:cs="Times New Roman"/>
                <w:color w:val="000000"/>
                <w:sz w:val="24"/>
                <w:szCs w:val="24"/>
              </w:rPr>
              <w:t>2021</w:t>
            </w:r>
            <w:r w:rsidR="00EF18F4">
              <w:rPr>
                <w:rFonts w:ascii="Times New Roman" w:eastAsia="Times New Roman" w:hAnsi="Times New Roman" w:cs="Times New Roman"/>
                <w:color w:val="000000"/>
                <w:sz w:val="24"/>
                <w:szCs w:val="24"/>
                <w:lang w:val="kk-KZ"/>
              </w:rPr>
              <w:t xml:space="preserve"> </w:t>
            </w:r>
            <w:r w:rsidRPr="00B03189">
              <w:rPr>
                <w:rFonts w:ascii="Times New Roman" w:eastAsia="Times New Roman" w:hAnsi="Times New Roman" w:cs="Times New Roman"/>
                <w:color w:val="000000"/>
                <w:sz w:val="24"/>
                <w:szCs w:val="24"/>
                <w:lang w:val="kk-KZ"/>
              </w:rPr>
              <w:t>сәуір</w:t>
            </w:r>
          </w:p>
        </w:tc>
        <w:tc>
          <w:tcPr>
            <w:tcW w:w="3749"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15,34</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13</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2</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sz w:val="24"/>
                <w:szCs w:val="24"/>
              </w:rPr>
            </w:pPr>
            <w:r w:rsidRPr="00B03189">
              <w:rPr>
                <w:rFonts w:ascii="Times New Roman" w:eastAsia="Times New Roman" w:hAnsi="Times New Roman" w:cs="Times New Roman"/>
                <w:color w:val="000000"/>
                <w:sz w:val="24"/>
                <w:szCs w:val="24"/>
              </w:rPr>
              <w:t>2021</w:t>
            </w:r>
            <w:r w:rsidR="00EF18F4">
              <w:rPr>
                <w:rFonts w:ascii="Times New Roman" w:eastAsia="Times New Roman" w:hAnsi="Times New Roman" w:cs="Times New Roman"/>
                <w:color w:val="000000"/>
                <w:sz w:val="24"/>
                <w:szCs w:val="24"/>
                <w:lang w:val="kk-KZ"/>
              </w:rPr>
              <w:t xml:space="preserve"> </w:t>
            </w:r>
            <w:r w:rsidRPr="00B03189">
              <w:rPr>
                <w:rFonts w:ascii="Times New Roman" w:hAnsi="Times New Roman" w:cs="Times New Roman"/>
                <w:sz w:val="24"/>
                <w:szCs w:val="24"/>
                <w:lang w:val="kk-KZ"/>
              </w:rPr>
              <w:t>қыркүйек</w:t>
            </w:r>
          </w:p>
        </w:tc>
        <w:tc>
          <w:tcPr>
            <w:tcW w:w="3749" w:type="dxa"/>
          </w:tcPr>
          <w:p w:rsidR="00894B19" w:rsidRPr="00B03189" w:rsidRDefault="00894B19" w:rsidP="004B0D2C">
            <w:pPr>
              <w:contextualSpacing/>
              <w:jc w:val="center"/>
              <w:rPr>
                <w:rFonts w:ascii="Times New Roman" w:hAnsi="Times New Roman" w:cs="Times New Roman"/>
                <w:sz w:val="24"/>
                <w:szCs w:val="24"/>
              </w:rPr>
            </w:pPr>
            <w:r w:rsidRPr="00B03189">
              <w:rPr>
                <w:rFonts w:ascii="Times New Roman" w:eastAsia="Times New Roman" w:hAnsi="Times New Roman" w:cs="Times New Roman"/>
                <w:color w:val="000000"/>
                <w:sz w:val="24"/>
                <w:szCs w:val="24"/>
              </w:rPr>
              <w:t>17,84</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14</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2,5</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sz w:val="24"/>
                <w:szCs w:val="24"/>
              </w:rPr>
            </w:pPr>
            <w:r w:rsidRPr="00B03189">
              <w:rPr>
                <w:rFonts w:ascii="Times New Roman" w:hAnsi="Times New Roman" w:cs="Times New Roman"/>
                <w:sz w:val="24"/>
                <w:szCs w:val="24"/>
              </w:rPr>
              <w:t>2022</w:t>
            </w:r>
          </w:p>
        </w:tc>
        <w:tc>
          <w:tcPr>
            <w:tcW w:w="3749" w:type="dxa"/>
          </w:tcPr>
          <w:p w:rsidR="00894B19" w:rsidRPr="00B03189" w:rsidRDefault="00894B19" w:rsidP="004B0D2C">
            <w:pPr>
              <w:contextualSpacing/>
              <w:jc w:val="center"/>
              <w:rPr>
                <w:rFonts w:ascii="Times New Roman" w:hAnsi="Times New Roman" w:cs="Times New Roman"/>
                <w:sz w:val="24"/>
                <w:szCs w:val="24"/>
              </w:rPr>
            </w:pPr>
            <w:r w:rsidRPr="00B03189">
              <w:rPr>
                <w:rFonts w:ascii="Times New Roman" w:eastAsia="Times New Roman" w:hAnsi="Times New Roman" w:cs="Times New Roman"/>
                <w:color w:val="000000"/>
                <w:sz w:val="24"/>
                <w:szCs w:val="24"/>
              </w:rPr>
              <w:t>19,28</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7,4</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1,44</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sz w:val="24"/>
                <w:szCs w:val="24"/>
                <w:lang w:val="kk-KZ"/>
              </w:rPr>
            </w:pPr>
            <w:r w:rsidRPr="00B03189">
              <w:rPr>
                <w:rFonts w:ascii="Times New Roman" w:hAnsi="Times New Roman" w:cs="Times New Roman"/>
                <w:sz w:val="24"/>
                <w:szCs w:val="24"/>
              </w:rPr>
              <w:t>2023</w:t>
            </w:r>
            <w:r w:rsidRPr="00B03189">
              <w:rPr>
                <w:rFonts w:ascii="Times New Roman" w:hAnsi="Times New Roman" w:cs="Times New Roman"/>
                <w:sz w:val="24"/>
                <w:szCs w:val="24"/>
                <w:lang w:val="kk-KZ"/>
              </w:rPr>
              <w:t xml:space="preserve"> қазан</w:t>
            </w:r>
          </w:p>
        </w:tc>
        <w:tc>
          <w:tcPr>
            <w:tcW w:w="3749" w:type="dxa"/>
          </w:tcPr>
          <w:p w:rsidR="00894B19" w:rsidRPr="00B03189" w:rsidRDefault="00894B19" w:rsidP="004B0D2C">
            <w:pPr>
              <w:contextualSpacing/>
              <w:jc w:val="center"/>
              <w:rPr>
                <w:rFonts w:ascii="Times New Roman" w:hAnsi="Times New Roman" w:cs="Times New Roman"/>
                <w:sz w:val="24"/>
                <w:szCs w:val="24"/>
              </w:rPr>
            </w:pPr>
            <w:r w:rsidRPr="00B03189">
              <w:rPr>
                <w:rFonts w:ascii="Times New Roman" w:eastAsia="Times New Roman" w:hAnsi="Times New Roman" w:cs="Times New Roman"/>
                <w:color w:val="000000"/>
                <w:sz w:val="24"/>
                <w:szCs w:val="24"/>
              </w:rPr>
              <w:t>24,61</w:t>
            </w:r>
          </w:p>
        </w:tc>
        <w:tc>
          <w:tcPr>
            <w:tcW w:w="821"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21,6</w:t>
            </w:r>
          </w:p>
        </w:tc>
        <w:tc>
          <w:tcPr>
            <w:tcW w:w="1155" w:type="dxa"/>
          </w:tcPr>
          <w:p w:rsidR="00894B19" w:rsidRPr="00B03189" w:rsidRDefault="00894B19" w:rsidP="004B0D2C">
            <w:pPr>
              <w:contextualSpacing/>
              <w:jc w:val="center"/>
              <w:rPr>
                <w:rFonts w:ascii="Times New Roman" w:eastAsia="Times New Roman" w:hAnsi="Times New Roman" w:cs="Times New Roman"/>
                <w:color w:val="000000"/>
                <w:sz w:val="24"/>
                <w:szCs w:val="24"/>
              </w:rPr>
            </w:pPr>
            <w:r w:rsidRPr="00B03189">
              <w:rPr>
                <w:rFonts w:ascii="Times New Roman" w:eastAsia="Times New Roman" w:hAnsi="Times New Roman" w:cs="Times New Roman"/>
                <w:color w:val="000000"/>
                <w:sz w:val="24"/>
                <w:szCs w:val="24"/>
              </w:rPr>
              <w:t>5,33</w:t>
            </w:r>
          </w:p>
        </w:tc>
      </w:tr>
      <w:tr w:rsidR="00894B19" w:rsidRPr="00B03189" w:rsidTr="00EF18F4">
        <w:tc>
          <w:tcPr>
            <w:tcW w:w="3892" w:type="dxa"/>
          </w:tcPr>
          <w:p w:rsidR="00894B19" w:rsidRPr="00B03189" w:rsidRDefault="00894B19" w:rsidP="004B0D2C">
            <w:pPr>
              <w:contextualSpacing/>
              <w:jc w:val="both"/>
              <w:rPr>
                <w:rFonts w:ascii="Times New Roman" w:hAnsi="Times New Roman" w:cs="Times New Roman"/>
                <w:bCs/>
                <w:sz w:val="24"/>
                <w:szCs w:val="24"/>
              </w:rPr>
            </w:pPr>
            <w:r w:rsidRPr="00B03189">
              <w:rPr>
                <w:rFonts w:ascii="Times New Roman" w:hAnsi="Times New Roman" w:cs="Times New Roman"/>
                <w:bCs/>
                <w:sz w:val="24"/>
                <w:szCs w:val="24"/>
                <w:lang w:val="kk-KZ"/>
              </w:rPr>
              <w:t>Барлығы</w:t>
            </w:r>
            <w:r w:rsidRPr="00B03189">
              <w:rPr>
                <w:rFonts w:ascii="Times New Roman" w:hAnsi="Times New Roman" w:cs="Times New Roman"/>
                <w:bCs/>
                <w:sz w:val="24"/>
                <w:szCs w:val="24"/>
              </w:rPr>
              <w:t xml:space="preserve"> 2019 </w:t>
            </w:r>
            <w:r w:rsidRPr="00B03189">
              <w:rPr>
                <w:rFonts w:ascii="Times New Roman" w:hAnsi="Times New Roman" w:cs="Times New Roman"/>
                <w:sz w:val="24"/>
                <w:szCs w:val="24"/>
                <w:lang w:val="kk-KZ"/>
              </w:rPr>
              <w:t>қыркүйегінен бастап</w:t>
            </w:r>
          </w:p>
        </w:tc>
        <w:tc>
          <w:tcPr>
            <w:tcW w:w="3749" w:type="dxa"/>
          </w:tcPr>
          <w:p w:rsidR="00894B19" w:rsidRPr="00B03189" w:rsidRDefault="00894B19" w:rsidP="004B0D2C">
            <w:pPr>
              <w:contextualSpacing/>
              <w:jc w:val="both"/>
              <w:rPr>
                <w:rFonts w:ascii="Times New Roman" w:eastAsia="Times New Roman" w:hAnsi="Times New Roman" w:cs="Times New Roman"/>
                <w:bCs/>
                <w:color w:val="000000"/>
                <w:sz w:val="24"/>
                <w:szCs w:val="24"/>
                <w:lang w:val="kk-KZ"/>
              </w:rPr>
            </w:pPr>
            <w:r w:rsidRPr="00B03189">
              <w:rPr>
                <w:rFonts w:ascii="Times New Roman" w:eastAsia="Times New Roman" w:hAnsi="Times New Roman" w:cs="Times New Roman"/>
                <w:bCs/>
                <w:color w:val="000000"/>
                <w:sz w:val="24"/>
                <w:szCs w:val="24"/>
                <w:lang w:val="kk-KZ"/>
              </w:rPr>
              <w:t>Бастапқы</w:t>
            </w:r>
            <w:r w:rsidRPr="00B03189">
              <w:rPr>
                <w:rFonts w:ascii="Times New Roman" w:eastAsia="Times New Roman" w:hAnsi="Times New Roman" w:cs="Times New Roman"/>
                <w:bCs/>
                <w:color w:val="000000"/>
                <w:sz w:val="24"/>
                <w:szCs w:val="24"/>
              </w:rPr>
              <w:t xml:space="preserve"> 11,54 </w:t>
            </w:r>
            <w:r w:rsidRPr="00B03189">
              <w:rPr>
                <w:rFonts w:ascii="Times New Roman" w:eastAsia="Times New Roman" w:hAnsi="Times New Roman" w:cs="Times New Roman"/>
                <w:bCs/>
                <w:color w:val="000000"/>
                <w:sz w:val="24"/>
                <w:szCs w:val="24"/>
                <w:lang w:val="kk-KZ"/>
              </w:rPr>
              <w:t>және</w:t>
            </w:r>
            <w:r w:rsidRPr="00B03189">
              <w:rPr>
                <w:rFonts w:ascii="Times New Roman" w:eastAsia="Times New Roman" w:hAnsi="Times New Roman" w:cs="Times New Roman"/>
                <w:bCs/>
                <w:color w:val="000000"/>
                <w:sz w:val="24"/>
                <w:szCs w:val="24"/>
              </w:rPr>
              <w:t xml:space="preserve"> 24,61</w:t>
            </w:r>
            <w:r w:rsidRPr="00B03189">
              <w:rPr>
                <w:rFonts w:ascii="Times New Roman" w:eastAsia="Times New Roman" w:hAnsi="Times New Roman" w:cs="Times New Roman"/>
                <w:bCs/>
                <w:color w:val="000000"/>
                <w:sz w:val="24"/>
                <w:szCs w:val="24"/>
                <w:lang w:val="kk-KZ"/>
              </w:rPr>
              <w:t xml:space="preserve"> қазіргі</w:t>
            </w:r>
          </w:p>
        </w:tc>
        <w:tc>
          <w:tcPr>
            <w:tcW w:w="821" w:type="dxa"/>
          </w:tcPr>
          <w:p w:rsidR="00894B19" w:rsidRPr="0041570C" w:rsidRDefault="00894B19" w:rsidP="004B0D2C">
            <w:pPr>
              <w:contextualSpacing/>
              <w:jc w:val="center"/>
              <w:rPr>
                <w:rFonts w:ascii="Times New Roman" w:eastAsia="Times New Roman" w:hAnsi="Times New Roman" w:cs="Times New Roman"/>
                <w:bCs/>
                <w:i/>
                <w:color w:val="000000"/>
                <w:sz w:val="24"/>
                <w:szCs w:val="24"/>
              </w:rPr>
            </w:pPr>
            <w:r w:rsidRPr="0041570C">
              <w:rPr>
                <w:rFonts w:ascii="Times New Roman" w:eastAsia="Times New Roman" w:hAnsi="Times New Roman" w:cs="Times New Roman"/>
                <w:bCs/>
                <w:i/>
                <w:color w:val="000000"/>
                <w:sz w:val="24"/>
                <w:szCs w:val="24"/>
              </w:rPr>
              <w:t>213</w:t>
            </w:r>
          </w:p>
        </w:tc>
        <w:tc>
          <w:tcPr>
            <w:tcW w:w="1155" w:type="dxa"/>
          </w:tcPr>
          <w:p w:rsidR="00894B19" w:rsidRPr="0041570C" w:rsidRDefault="00894B19" w:rsidP="004B0D2C">
            <w:pPr>
              <w:contextualSpacing/>
              <w:jc w:val="center"/>
              <w:rPr>
                <w:rFonts w:ascii="Times New Roman" w:eastAsia="Times New Roman" w:hAnsi="Times New Roman" w:cs="Times New Roman"/>
                <w:bCs/>
                <w:i/>
                <w:color w:val="000000"/>
                <w:sz w:val="24"/>
                <w:szCs w:val="24"/>
              </w:rPr>
            </w:pPr>
            <w:r w:rsidRPr="0041570C">
              <w:rPr>
                <w:rFonts w:ascii="Times New Roman" w:eastAsia="Times New Roman" w:hAnsi="Times New Roman" w:cs="Times New Roman"/>
                <w:bCs/>
                <w:i/>
                <w:color w:val="000000"/>
                <w:sz w:val="24"/>
                <w:szCs w:val="24"/>
              </w:rPr>
              <w:t>13,07</w:t>
            </w:r>
          </w:p>
        </w:tc>
      </w:tr>
      <w:tr w:rsidR="00894B19" w:rsidRPr="00B03189" w:rsidTr="0041570C">
        <w:tc>
          <w:tcPr>
            <w:tcW w:w="9617" w:type="dxa"/>
            <w:gridSpan w:val="4"/>
          </w:tcPr>
          <w:p w:rsidR="00894B19" w:rsidRPr="00B03189" w:rsidRDefault="00A64429" w:rsidP="00C7614C">
            <w:pPr>
              <w:ind w:firstLine="601"/>
              <w:contextualSpacing/>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A64429">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4B0D2C">
              <w:rPr>
                <w:rFonts w:ascii="Times New Roman" w:hAnsi="Times New Roman" w:cs="Times New Roman"/>
                <w:sz w:val="24"/>
                <w:szCs w:val="24"/>
                <w:lang w:val="kk-KZ"/>
              </w:rPr>
              <w:t xml:space="preserve"> </w:t>
            </w:r>
            <w:r w:rsidR="00894B19" w:rsidRPr="00B03189">
              <w:rPr>
                <w:rFonts w:ascii="Times New Roman" w:hAnsi="Times New Roman" w:cs="Times New Roman"/>
                <w:bCs/>
                <w:sz w:val="24"/>
                <w:szCs w:val="24"/>
                <w:lang w:val="kk-KZ"/>
              </w:rPr>
              <w:t>[</w:t>
            </w:r>
            <w:r w:rsidR="005E7ABC">
              <w:fldChar w:fldCharType="begin"/>
            </w:r>
            <w:r w:rsidR="005E7ABC">
              <w:instrText xml:space="preserve"> REF _Ref158026222 \r \h  \* MERGEFORMAT </w:instrText>
            </w:r>
            <w:r w:rsidR="005E7ABC">
              <w:fldChar w:fldCharType="separate"/>
            </w:r>
            <w:r w:rsidR="00D540B3" w:rsidRPr="00B03189">
              <w:rPr>
                <w:rFonts w:ascii="Times New Roman" w:hAnsi="Times New Roman" w:cs="Times New Roman"/>
                <w:bCs/>
                <w:sz w:val="24"/>
                <w:szCs w:val="24"/>
                <w:lang w:val="kk-KZ"/>
              </w:rPr>
              <w:t>13</w:t>
            </w:r>
            <w:r w:rsidR="00C7614C">
              <w:rPr>
                <w:rFonts w:ascii="Times New Roman" w:hAnsi="Times New Roman" w:cs="Times New Roman"/>
                <w:bCs/>
                <w:sz w:val="24"/>
                <w:szCs w:val="24"/>
                <w:lang w:val="kk-KZ"/>
              </w:rPr>
              <w:t>4</w:t>
            </w:r>
            <w:r w:rsidR="005E7ABC">
              <w:fldChar w:fldCharType="end"/>
            </w:r>
            <w:r w:rsidR="00894B19" w:rsidRPr="00B03189">
              <w:rPr>
                <w:rFonts w:ascii="Times New Roman" w:hAnsi="Times New Roman" w:cs="Times New Roman"/>
                <w:bCs/>
                <w:sz w:val="24"/>
                <w:szCs w:val="24"/>
                <w:lang w:val="kk-KZ"/>
              </w:rPr>
              <w:t xml:space="preserve">] </w:t>
            </w:r>
          </w:p>
        </w:tc>
      </w:tr>
    </w:tbl>
    <w:p w:rsidR="00894B19" w:rsidRPr="00A64429" w:rsidRDefault="00894B19" w:rsidP="004B0D2C">
      <w:pPr>
        <w:spacing w:after="0" w:line="240" w:lineRule="auto"/>
        <w:contextualSpacing/>
        <w:jc w:val="both"/>
        <w:rPr>
          <w:rFonts w:ascii="Times New Roman" w:hAnsi="Times New Roman" w:cs="Times New Roman"/>
          <w:sz w:val="28"/>
          <w:szCs w:val="28"/>
        </w:rPr>
      </w:pPr>
    </w:p>
    <w:p w:rsidR="00EC64CF" w:rsidRPr="00EC64CF" w:rsidRDefault="00675458" w:rsidP="0041570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w:t>
      </w:r>
      <w:r w:rsidR="00D92832">
        <w:rPr>
          <w:rFonts w:ascii="Times New Roman" w:hAnsi="Times New Roman" w:cs="Times New Roman"/>
          <w:sz w:val="28"/>
          <w:szCs w:val="28"/>
          <w:lang w:val="kk-KZ"/>
        </w:rPr>
        <w:t xml:space="preserve">ғы </w:t>
      </w:r>
      <w:r w:rsidR="00D92832" w:rsidRPr="0041570C">
        <w:rPr>
          <w:rFonts w:ascii="Times New Roman" w:hAnsi="Times New Roman" w:cs="Times New Roman"/>
          <w:sz w:val="28"/>
          <w:szCs w:val="28"/>
        </w:rPr>
        <w:t>(</w:t>
      </w:r>
      <w:r w:rsidR="0041570C">
        <w:rPr>
          <w:rFonts w:ascii="Times New Roman" w:hAnsi="Times New Roman" w:cs="Times New Roman"/>
          <w:sz w:val="28"/>
          <w:szCs w:val="28"/>
          <w:lang w:val="kk-KZ"/>
        </w:rPr>
        <w:t>34-кесте</w:t>
      </w:r>
      <w:r w:rsidR="00D92832" w:rsidRPr="0041570C">
        <w:rPr>
          <w:rFonts w:ascii="Times New Roman" w:hAnsi="Times New Roman" w:cs="Times New Roman"/>
          <w:sz w:val="28"/>
          <w:szCs w:val="28"/>
        </w:rPr>
        <w:t>)</w:t>
      </w:r>
      <w:r>
        <w:rPr>
          <w:rFonts w:ascii="Times New Roman" w:hAnsi="Times New Roman" w:cs="Times New Roman"/>
          <w:sz w:val="28"/>
          <w:szCs w:val="28"/>
          <w:lang w:val="kk-KZ"/>
        </w:rPr>
        <w:t xml:space="preserve"> көріп отырғанымыздай </w:t>
      </w:r>
      <w:r w:rsidRPr="0041570C">
        <w:rPr>
          <w:rFonts w:ascii="Times New Roman" w:hAnsi="Times New Roman" w:cs="Times New Roman"/>
          <w:sz w:val="28"/>
          <w:szCs w:val="28"/>
        </w:rPr>
        <w:t xml:space="preserve">7 </w:t>
      </w:r>
      <w:r>
        <w:rPr>
          <w:rFonts w:ascii="Times New Roman" w:hAnsi="Times New Roman" w:cs="Times New Roman"/>
          <w:sz w:val="28"/>
          <w:szCs w:val="28"/>
          <w:lang w:val="kk-KZ"/>
        </w:rPr>
        <w:t xml:space="preserve">жыл ішінде электр энергия тарифі </w:t>
      </w:r>
      <w:r w:rsidR="00EC64CF">
        <w:rPr>
          <w:rFonts w:ascii="Times New Roman" w:hAnsi="Times New Roman" w:cs="Times New Roman"/>
          <w:sz w:val="28"/>
          <w:szCs w:val="28"/>
          <w:lang w:val="kk-KZ"/>
        </w:rPr>
        <w:t xml:space="preserve">бір қалыпты деңгейде болған. </w:t>
      </w:r>
      <w:r w:rsidR="00EC64CF" w:rsidRPr="00EC64CF">
        <w:rPr>
          <w:rFonts w:ascii="Times New Roman" w:hAnsi="Times New Roman" w:cs="Times New Roman"/>
          <w:sz w:val="28"/>
          <w:szCs w:val="28"/>
          <w:lang w:val="kk-KZ"/>
        </w:rPr>
        <w:t>Бөлшек сауда нарығында электр энергиясы тарифтерін ұстау бірқатар келеңсіз салдарға әкеп соқты, олар энергетикалық компаниялардың кірісін төмендетті, желілерді жаңғырту және энергетикалық инфрақұрылымды дамымады, қызметтердің сенімділігі мен сапасы төмендеді, энергиямен жабдықтау жүйесінің ықтимал ақауларға осалдығы артты, сондай-ақ энергия импортына көбірек тәуелді етті, нарықтағы бәсекелестік  дамымады.</w:t>
      </w:r>
    </w:p>
    <w:p w:rsidR="0049482E" w:rsidRDefault="0049482E" w:rsidP="0041570C">
      <w:pPr>
        <w:spacing w:after="0" w:line="240" w:lineRule="auto"/>
        <w:ind w:firstLine="709"/>
        <w:contextualSpacing/>
        <w:jc w:val="both"/>
        <w:rPr>
          <w:rFonts w:ascii="Times New Roman" w:hAnsi="Times New Roman" w:cs="Times New Roman"/>
          <w:sz w:val="28"/>
          <w:szCs w:val="28"/>
          <w:lang w:val="kk-KZ"/>
        </w:rPr>
      </w:pPr>
      <w:r w:rsidRPr="00761FAA">
        <w:rPr>
          <w:rFonts w:ascii="Times New Roman" w:hAnsi="Times New Roman" w:cs="Times New Roman"/>
          <w:sz w:val="28"/>
          <w:szCs w:val="28"/>
          <w:lang w:val="kk-KZ"/>
        </w:rPr>
        <w:t>Қазіргі уақытта бұл мәселені шешу үшін Бәсекелестікті қорғау және дамыту агенттігі тұтынушылар топтары бойынша тарифтерді саралауды кезең-кезеңімен алып тастау жұмыстарын жүргізуде.</w:t>
      </w:r>
    </w:p>
    <w:p w:rsidR="0049482E" w:rsidRPr="00C7614C" w:rsidRDefault="0049482E" w:rsidP="0041570C">
      <w:pPr>
        <w:spacing w:after="0" w:line="240" w:lineRule="auto"/>
        <w:ind w:firstLine="709"/>
        <w:contextualSpacing/>
        <w:jc w:val="both"/>
        <w:rPr>
          <w:rFonts w:ascii="Times New Roman" w:hAnsi="Times New Roman" w:cs="Times New Roman"/>
          <w:sz w:val="28"/>
          <w:szCs w:val="28"/>
          <w:lang w:val="kk-KZ"/>
        </w:rPr>
      </w:pPr>
      <w:r w:rsidRPr="00761FAA">
        <w:rPr>
          <w:rFonts w:ascii="Times New Roman" w:hAnsi="Times New Roman" w:cs="Times New Roman"/>
          <w:sz w:val="28"/>
          <w:szCs w:val="28"/>
          <w:lang w:val="kk-KZ"/>
        </w:rPr>
        <w:t>Үкімет 2021</w:t>
      </w:r>
      <w:r w:rsidR="0041570C">
        <w:rPr>
          <w:rFonts w:ascii="Times New Roman" w:hAnsi="Times New Roman" w:cs="Times New Roman"/>
          <w:sz w:val="28"/>
          <w:szCs w:val="28"/>
          <w:lang w:val="kk-KZ"/>
        </w:rPr>
        <w:t>-</w:t>
      </w:r>
      <w:r w:rsidRPr="00761FAA">
        <w:rPr>
          <w:rFonts w:ascii="Times New Roman" w:hAnsi="Times New Roman" w:cs="Times New Roman"/>
          <w:sz w:val="28"/>
          <w:szCs w:val="28"/>
          <w:lang w:val="kk-KZ"/>
        </w:rPr>
        <w:t xml:space="preserve">2025 жылдарға арналған кәсіпкерлікті дамыту жөніндегі ұлттық жобаны бекітіп, электр энергия қызметіне тұтынушылардың топтары арасындағы айырмашылықты кезең-кезеңмен азайтуды және тарифтік саралауды жою қарастырылған. Қазір пилоттық режимде үш облыс, олар Алматы қаласы және Алматы облысының 8 ауданында, сондай-ақ Батыс Қазақстан және Қостанай облыстары бастады. Болжам бойынша нарықта тұтынушы үшін бәсекеге түсетін көптеген энергиямен жабдықтаушы ұйымдардың пайда болуы қажет және тарифтік дифференциацияны азайтқаннан кейін бизнестің операциялық шығындары да төмендейді деп күтілуде. Сонымен қатар, сараланған тарифтерді алып тастау бизнес пен бюджеттегі қаржылық жүктемені алып тастауға бағытталған, яғни бірінші кезеңде бюджеттік мекемелер үшін электр энергияның құнын төмендету Батыс Қазақстан облысы бюджетіне 228 миллион теңге, ал сараланған тарифті </w:t>
      </w:r>
      <w:r w:rsidRPr="0041570C">
        <w:rPr>
          <w:rFonts w:ascii="Times New Roman" w:hAnsi="Times New Roman" w:cs="Times New Roman"/>
          <w:sz w:val="28"/>
          <w:szCs w:val="28"/>
          <w:lang w:val="kk-KZ"/>
        </w:rPr>
        <w:t xml:space="preserve">толығымен алып тастау жылына 1 млрд. 138 миллион теңге үнемдеуге мүмкіндік береді деп </w:t>
      </w:r>
      <w:r w:rsidRPr="00C7614C">
        <w:rPr>
          <w:rFonts w:ascii="Times New Roman" w:hAnsi="Times New Roman" w:cs="Times New Roman"/>
          <w:sz w:val="28"/>
          <w:szCs w:val="28"/>
          <w:lang w:val="kk-KZ"/>
        </w:rPr>
        <w:t>болжануда [</w:t>
      </w:r>
      <w:r w:rsidR="005E7ABC">
        <w:fldChar w:fldCharType="begin"/>
      </w:r>
      <w:r w:rsidR="005E7ABC" w:rsidRPr="00D7679B">
        <w:rPr>
          <w:lang w:val="kk-KZ"/>
        </w:rPr>
        <w:instrText xml:space="preserve"> REF _Ref158804276 \r \h  \* MERGEFORMAT </w:instrText>
      </w:r>
      <w:r w:rsidR="005E7ABC">
        <w:fldChar w:fldCharType="separate"/>
      </w:r>
      <w:r w:rsidR="00D540B3" w:rsidRPr="00C7614C">
        <w:rPr>
          <w:rFonts w:ascii="Times New Roman" w:hAnsi="Times New Roman" w:cs="Times New Roman"/>
          <w:sz w:val="28"/>
          <w:szCs w:val="28"/>
          <w:lang w:val="kk-KZ"/>
        </w:rPr>
        <w:t>14</w:t>
      </w:r>
      <w:r w:rsidR="00C7614C" w:rsidRPr="00C7614C">
        <w:rPr>
          <w:rFonts w:ascii="Times New Roman" w:hAnsi="Times New Roman" w:cs="Times New Roman"/>
          <w:sz w:val="28"/>
          <w:szCs w:val="28"/>
          <w:lang w:val="kk-KZ"/>
        </w:rPr>
        <w:t>8</w:t>
      </w:r>
      <w:r w:rsidR="005E7ABC">
        <w:fldChar w:fldCharType="end"/>
      </w:r>
      <w:r w:rsidRPr="00C7614C">
        <w:rPr>
          <w:rFonts w:ascii="Times New Roman" w:hAnsi="Times New Roman" w:cs="Times New Roman"/>
          <w:sz w:val="28"/>
          <w:szCs w:val="28"/>
          <w:lang w:val="kk-KZ"/>
        </w:rPr>
        <w:t xml:space="preserve">]. </w:t>
      </w:r>
    </w:p>
    <w:p w:rsidR="0049482E" w:rsidRPr="0041570C" w:rsidRDefault="00984C26" w:rsidP="0041570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2021 жылы cараланған </w:t>
      </w:r>
      <w:r w:rsidR="0049482E" w:rsidRPr="0041570C">
        <w:rPr>
          <w:rFonts w:ascii="Times New Roman" w:hAnsi="Times New Roman" w:cs="Times New Roman"/>
          <w:sz w:val="28"/>
          <w:szCs w:val="28"/>
          <w:lang w:val="kk-KZ"/>
        </w:rPr>
        <w:t>тарифтерден бюджетке 20 млрд теңге шығын келген, ал шағын және орта бизнес тарифке 31 млрд. теңге артық төленген</w:t>
      </w:r>
      <w:r w:rsidR="00EF18F4">
        <w:rPr>
          <w:rFonts w:ascii="Times New Roman" w:hAnsi="Times New Roman" w:cs="Times New Roman"/>
          <w:sz w:val="28"/>
          <w:szCs w:val="28"/>
          <w:lang w:val="kk-KZ"/>
        </w:rPr>
        <w:t> </w:t>
      </w:r>
      <w:r w:rsidR="0049482E" w:rsidRPr="0041570C">
        <w:rPr>
          <w:rFonts w:ascii="Times New Roman" w:hAnsi="Times New Roman" w:cs="Times New Roman"/>
          <w:sz w:val="28"/>
          <w:szCs w:val="28"/>
          <w:lang w:val="kk-KZ"/>
        </w:rPr>
        <w:t>[</w:t>
      </w:r>
      <w:r w:rsidR="005E7ABC">
        <w:fldChar w:fldCharType="begin"/>
      </w:r>
      <w:r w:rsidR="005E7ABC" w:rsidRPr="00D7679B">
        <w:rPr>
          <w:lang w:val="kk-KZ"/>
        </w:rPr>
        <w:instrText xml:space="preserve"> REF _Ref158805190 \r \h  \* MERGEFORMAT </w:instrText>
      </w:r>
      <w:r w:rsidR="005E7ABC">
        <w:fldChar w:fldCharType="separate"/>
      </w:r>
      <w:r w:rsidR="00D540B3" w:rsidRPr="0041570C">
        <w:rPr>
          <w:rFonts w:ascii="Times New Roman" w:hAnsi="Times New Roman" w:cs="Times New Roman"/>
          <w:sz w:val="28"/>
          <w:szCs w:val="28"/>
          <w:lang w:val="kk-KZ"/>
        </w:rPr>
        <w:t>1</w:t>
      </w:r>
      <w:r w:rsidR="00C7614C">
        <w:rPr>
          <w:rFonts w:ascii="Times New Roman" w:hAnsi="Times New Roman" w:cs="Times New Roman"/>
          <w:sz w:val="28"/>
          <w:szCs w:val="28"/>
          <w:lang w:val="kk-KZ"/>
        </w:rPr>
        <w:t>49</w:t>
      </w:r>
      <w:r w:rsidR="005E7ABC">
        <w:fldChar w:fldCharType="end"/>
      </w:r>
      <w:r w:rsidR="0049482E" w:rsidRPr="0041570C">
        <w:rPr>
          <w:rFonts w:ascii="Times New Roman" w:hAnsi="Times New Roman" w:cs="Times New Roman"/>
          <w:sz w:val="28"/>
          <w:szCs w:val="28"/>
          <w:lang w:val="kk-KZ"/>
        </w:rPr>
        <w:t>].</w:t>
      </w:r>
    </w:p>
    <w:p w:rsidR="00894B19" w:rsidRPr="0041570C" w:rsidRDefault="00894B19"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Қазақстан Республикасы Ұлттық экономика министрлігінің Табиғи монополияларды реттеу комитеті мәліметіне сәйкес [</w:t>
      </w:r>
      <w:r w:rsidR="005E7ABC">
        <w:fldChar w:fldCharType="begin"/>
      </w:r>
      <w:r w:rsidR="005E7ABC" w:rsidRPr="00D7679B">
        <w:rPr>
          <w:lang w:val="kk-KZ"/>
        </w:rPr>
        <w:instrText xml:space="preserve"> REF _Ref163002814 \r \h  \* MERGEFORMAT </w:instrText>
      </w:r>
      <w:r w:rsidR="005E7ABC">
        <w:fldChar w:fldCharType="separate"/>
      </w:r>
      <w:r w:rsidR="00D540B3" w:rsidRPr="0041570C">
        <w:rPr>
          <w:rFonts w:ascii="Times New Roman" w:hAnsi="Times New Roman" w:cs="Times New Roman"/>
          <w:sz w:val="28"/>
          <w:szCs w:val="28"/>
          <w:lang w:val="kk-KZ"/>
        </w:rPr>
        <w:t>15</w:t>
      </w:r>
      <w:r w:rsidR="00C7614C">
        <w:rPr>
          <w:rFonts w:ascii="Times New Roman" w:hAnsi="Times New Roman" w:cs="Times New Roman"/>
          <w:sz w:val="28"/>
          <w:szCs w:val="28"/>
          <w:lang w:val="kk-KZ"/>
        </w:rPr>
        <w:t>0</w:t>
      </w:r>
      <w:r w:rsidR="005E7ABC">
        <w:fldChar w:fldCharType="end"/>
      </w:r>
      <w:r w:rsidRPr="0041570C">
        <w:rPr>
          <w:rFonts w:ascii="Times New Roman" w:hAnsi="Times New Roman" w:cs="Times New Roman"/>
          <w:sz w:val="28"/>
          <w:szCs w:val="28"/>
          <w:lang w:val="kk-KZ"/>
        </w:rPr>
        <w:t>] 2023 жылғы 19 қыркүйектегі жағдай бойынша Батыс Қазақстан облысында энергиямен жабдықтау мақсатында электр энергияны сатып алу жөніндегі қызметті жүзеге асыруға лицензиясы бар ұйымдардың тізілімі.</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Еліміздегі тарифтік саясат энергетика саласын дамытуда да басты рөл атқарады. Бәсекеге қабілетті тарифтерді енгізу инвестицияны ынталандырады және электр энергия көлемін өндірудің тиімділігін арттырады. Қазақстанның энергетикалық саясаты энергиямен жабдықтаудың тұрақтылығын, қолжетімділігін және қауіпсіздігін қамтамасыз етуге бағытталған.</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2016 жылғы «5 институттық реформаны жүзеге асыру бойынша 100 нақты қадам» – Ұлт жоспарының 52-қадамымен электр энергетикасы секторында салаға инвестиция тартуды ынталандыратын жаңа тариф саясатын енгізу көзделген, яғни тариф құрылымын өзгерту қарастырылған еді [</w:t>
      </w:r>
      <w:r w:rsidR="005E7ABC">
        <w:fldChar w:fldCharType="begin"/>
      </w:r>
      <w:r w:rsidR="005E7ABC" w:rsidRPr="00D7679B">
        <w:rPr>
          <w:lang w:val="kk-KZ"/>
        </w:rPr>
        <w:instrText xml:space="preserve"> REF _Ref136781547 \r \h  \* MERGEFORMAT </w:instrText>
      </w:r>
      <w:r w:rsidR="005E7ABC">
        <w:fldChar w:fldCharType="separate"/>
      </w:r>
      <w:r w:rsidR="00D540B3" w:rsidRPr="00D7679B">
        <w:rPr>
          <w:lang w:val="kk-KZ"/>
        </w:rPr>
        <w:t>2</w:t>
      </w:r>
      <w:r w:rsidR="005E7ABC">
        <w:fldChar w:fldCharType="end"/>
      </w:r>
      <w:r w:rsidRPr="0041570C">
        <w:rPr>
          <w:rFonts w:ascii="Times New Roman" w:hAnsi="Times New Roman" w:cs="Times New Roman"/>
          <w:sz w:val="28"/>
          <w:szCs w:val="28"/>
          <w:lang w:val="kk-KZ"/>
        </w:rPr>
        <w:t>].</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Алайда, осы 2016 жылдан бері жаңа тарифтік саясат, яғни тариф құрылымын өзгерту қадамы аяғына дейін орындалмағаның байқаймыз.</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Сонымен қатар, Мемлекет басшысы Қ.К. Тоқаевтың Қазақстан халқына жолдауында, елде энергетика жабдықтары 80%, жылу және су желілері жартысына жуығының тозығы жетуіне орай бүгінгі тарифтерді күшпен ұстап тұру көптеген апаттарға алып келетінін мәлімдеді. Осы тозу деңгейінің көрсеткіштерін төмендету мақсатында монополист компания инвестицияны тарифтен емес, өз қаржысының есебінен салуға тиіс деген [</w:t>
      </w:r>
      <w:r w:rsidR="00C7614C">
        <w:rPr>
          <w:rFonts w:ascii="Times New Roman" w:hAnsi="Times New Roman" w:cs="Times New Roman"/>
          <w:sz w:val="28"/>
          <w:szCs w:val="28"/>
          <w:lang w:val="kk-KZ"/>
        </w:rPr>
        <w:t>45</w:t>
      </w:r>
      <w:r w:rsidRPr="0041570C">
        <w:rPr>
          <w:rFonts w:ascii="Times New Roman" w:hAnsi="Times New Roman" w:cs="Times New Roman"/>
          <w:sz w:val="28"/>
          <w:szCs w:val="28"/>
          <w:lang w:val="kk-KZ"/>
        </w:rPr>
        <w:t>].</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2021 жылдың 1 қыркүйектегі Мемлекет басшысы Қасым-Жомарт Тоқаевтың «Сындарлы қоғамдық диалог – Қазақстанның тұрақтылығы</w:t>
      </w:r>
      <w:r w:rsidR="00EF18F4">
        <w:rPr>
          <w:rFonts w:ascii="Times New Roman" w:hAnsi="Times New Roman" w:cs="Times New Roman"/>
          <w:sz w:val="28"/>
          <w:szCs w:val="28"/>
          <w:lang w:val="kk-KZ"/>
        </w:rPr>
        <w:t xml:space="preserve"> мен өркендеуінің негізі» атты </w:t>
      </w:r>
      <w:r w:rsidRPr="0041570C">
        <w:rPr>
          <w:rFonts w:ascii="Times New Roman" w:hAnsi="Times New Roman" w:cs="Times New Roman"/>
          <w:sz w:val="28"/>
          <w:szCs w:val="28"/>
          <w:lang w:val="kk-KZ"/>
        </w:rPr>
        <w:t>Қазақстан халқына Жолдауында мемлекеттің экономикаға қатысуын қысқарту, монополиясыздандыруды жүзеге асыру және бәсекелестікті дамыту қажеттілігін атап өтті [</w:t>
      </w:r>
      <w:r w:rsidR="00C7614C">
        <w:rPr>
          <w:rFonts w:ascii="Times New Roman" w:hAnsi="Times New Roman" w:cs="Times New Roman"/>
          <w:sz w:val="28"/>
          <w:szCs w:val="28"/>
          <w:lang w:val="kk-KZ"/>
        </w:rPr>
        <w:t>94</w:t>
      </w:r>
      <w:r w:rsidRPr="0041570C">
        <w:rPr>
          <w:rFonts w:ascii="Times New Roman" w:hAnsi="Times New Roman" w:cs="Times New Roman"/>
          <w:sz w:val="28"/>
          <w:szCs w:val="28"/>
          <w:lang w:val="kk-KZ"/>
        </w:rPr>
        <w:t>].</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Қазіргі уақытта тарифтердің өсуіне қарсы күрес ретінде мемлекет алдымен реттелмейтін жеткізуші ұйымдардан, содан кейін келешекте реттелетін жеткізуші ұйымдардан құтылу жолын қарастыруда, яғни электрмен жабдықтау нарығын өңірлік энергия таратушы компанияларға беруді жоспарлауда. Бұл бір жағынан нарықтағы бәсекелестікті жоюға алып келуі мүмкін.</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Осы тұрғыдан қарайтын болсақ 2004 жылы электрмен жабдықтау нарығында бәсекелестікті дамыту және электр энергия бағасын төмендету мақсатында «Электр энергетикасы туралы» Заңға электрмен жабдықтау қызметін көрсету үшін энергиямен жабдықтаушы ұйымдарды құру қарастырылды. Бүгінгі таңда электр энергия нарығында жұмыс істейтін энергиямен жабдықтаушы ұйымдардың екі түрі енгізілді, олар реттелетін және реттелмейтін ұйымдар деп бөлінді.</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Қазіргі уақытта елімізде энергиямен қамтамасыз ететін 140 ұйым бар, олардың 105 реттелмейтін ұйымдар, ал 35 мемлекетпен реттелетін кепілдендірілген жеткізуші ұйымдар.</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 xml:space="preserve">Мемлекет реттелетін энергиямен жабдықтаушы ұйымдарға халыққа тарифтердің өсуін болдырмау мақсатында электр энергия бағалары орташа сату бағасынан төмен белгіледі, ал туындаған баға айырмашылығын заңды тұлғалар және бюджеттік ұйымдар топтарына тарифтерді саралау арқылы өтелуді қарастырды. Ал реттелмейтін ұйымдармен кәсіпорындар өз қалауы бойынша жұмыс істейді, олардың тарифтері мемлекет алдында есеп берілмейді. Нарықта бәсекелестік туындап, тұтынушылар үшін тарифтердің төмендеуіне мүмкіндік бар. </w:t>
      </w:r>
    </w:p>
    <w:p w:rsidR="00A36EAC" w:rsidRPr="0041570C" w:rsidRDefault="00A36EAC"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Алайда, осы тұрғыда 2024 жылдың 1 сәуірінен бастап реттелмейтін ұйымдарға электр энергияны сатып алуға лицензияның тоқтатылуы туралы хабарламалар жолданған [</w:t>
      </w:r>
      <w:r w:rsidR="005E7ABC">
        <w:fldChar w:fldCharType="begin"/>
      </w:r>
      <w:r w:rsidR="005E7ABC" w:rsidRPr="00D7679B">
        <w:rPr>
          <w:lang w:val="kk-KZ"/>
        </w:rPr>
        <w:instrText xml:space="preserve"> REF _Ref163473858 \r \h  \* MERGEFORMAT </w:instrText>
      </w:r>
      <w:r w:rsidR="005E7ABC">
        <w:fldChar w:fldCharType="separate"/>
      </w:r>
      <w:r w:rsidR="00D540B3" w:rsidRPr="0041570C">
        <w:rPr>
          <w:rFonts w:ascii="Times New Roman" w:hAnsi="Times New Roman" w:cs="Times New Roman"/>
          <w:sz w:val="28"/>
          <w:szCs w:val="28"/>
          <w:lang w:val="kk-KZ"/>
        </w:rPr>
        <w:t>15</w:t>
      </w:r>
      <w:r w:rsidR="00C7614C">
        <w:rPr>
          <w:rFonts w:ascii="Times New Roman" w:hAnsi="Times New Roman" w:cs="Times New Roman"/>
          <w:sz w:val="28"/>
          <w:szCs w:val="28"/>
          <w:lang w:val="kk-KZ"/>
        </w:rPr>
        <w:t>1</w:t>
      </w:r>
      <w:r w:rsidR="005E7ABC">
        <w:fldChar w:fldCharType="end"/>
      </w:r>
      <w:r w:rsidRPr="0041570C">
        <w:rPr>
          <w:rFonts w:ascii="Times New Roman" w:hAnsi="Times New Roman" w:cs="Times New Roman"/>
          <w:sz w:val="28"/>
          <w:szCs w:val="28"/>
          <w:lang w:val="kk-KZ"/>
        </w:rPr>
        <w:t>]. Бұл өз тарапынан электр энергиясын жеткізу және тарату функцияларын біріктіргеннен кейін бәсекелестіктің жоқтығынан тариф көтерілуі мүмкін.</w:t>
      </w:r>
    </w:p>
    <w:p w:rsidR="005651CB" w:rsidRDefault="005651CB" w:rsidP="0041570C">
      <w:pPr>
        <w:spacing w:after="0" w:line="240" w:lineRule="auto"/>
        <w:ind w:firstLine="709"/>
        <w:contextualSpacing/>
        <w:jc w:val="both"/>
        <w:rPr>
          <w:rFonts w:ascii="Times New Roman" w:hAnsi="Times New Roman" w:cs="Times New Roman"/>
          <w:sz w:val="28"/>
          <w:szCs w:val="28"/>
          <w:lang w:val="kk-KZ"/>
        </w:rPr>
      </w:pPr>
      <w:r w:rsidRPr="0041570C">
        <w:rPr>
          <w:rFonts w:ascii="Times New Roman" w:hAnsi="Times New Roman" w:cs="Times New Roman"/>
          <w:sz w:val="28"/>
          <w:szCs w:val="28"/>
          <w:lang w:val="kk-KZ"/>
        </w:rPr>
        <w:t>2024 жылдың басынан бері кепілдендірілген электр энергиясын жеткізуші ірі он компанияның (бөлшек сауда нарығын</w:t>
      </w:r>
      <w:r w:rsidR="0014152D" w:rsidRPr="0041570C">
        <w:rPr>
          <w:rFonts w:ascii="Times New Roman" w:hAnsi="Times New Roman" w:cs="Times New Roman"/>
          <w:sz w:val="28"/>
          <w:szCs w:val="28"/>
          <w:lang w:val="kk-KZ"/>
        </w:rPr>
        <w:t>ың 76%) тарифтері қалай өзгергенің қарастырайық</w:t>
      </w:r>
      <w:r w:rsidRPr="0041570C">
        <w:rPr>
          <w:rFonts w:ascii="Times New Roman" w:hAnsi="Times New Roman" w:cs="Times New Roman"/>
          <w:sz w:val="28"/>
          <w:szCs w:val="28"/>
          <w:lang w:val="kk-KZ"/>
        </w:rPr>
        <w:t>.</w:t>
      </w:r>
    </w:p>
    <w:p w:rsidR="0041570C" w:rsidRPr="0041570C" w:rsidRDefault="0041570C" w:rsidP="0041570C">
      <w:pPr>
        <w:spacing w:after="0" w:line="240" w:lineRule="auto"/>
        <w:ind w:firstLine="709"/>
        <w:contextualSpacing/>
        <w:jc w:val="both"/>
        <w:rPr>
          <w:rFonts w:ascii="Times New Roman" w:hAnsi="Times New Roman" w:cs="Times New Roman"/>
          <w:sz w:val="28"/>
          <w:szCs w:val="28"/>
          <w:lang w:val="kk-KZ"/>
        </w:rPr>
      </w:pPr>
    </w:p>
    <w:p w:rsidR="009639A3" w:rsidRDefault="009639A3" w:rsidP="0041570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9639A3">
        <w:rPr>
          <w:rFonts w:ascii="Times New Roman" w:hAnsi="Times New Roman" w:cs="Times New Roman"/>
          <w:sz w:val="28"/>
          <w:szCs w:val="28"/>
          <w:lang w:val="kk-KZ"/>
        </w:rPr>
        <w:t>3</w:t>
      </w:r>
      <w:r w:rsidR="00D92832" w:rsidRPr="00D92832">
        <w:rPr>
          <w:rFonts w:ascii="Times New Roman" w:hAnsi="Times New Roman" w:cs="Times New Roman"/>
          <w:sz w:val="28"/>
          <w:szCs w:val="28"/>
          <w:lang w:val="kk-KZ"/>
        </w:rPr>
        <w:t xml:space="preserve">5 </w:t>
      </w:r>
      <w:r w:rsidR="0041570C">
        <w:rPr>
          <w:rFonts w:ascii="Times New Roman" w:hAnsi="Times New Roman" w:cs="Times New Roman"/>
          <w:sz w:val="28"/>
          <w:szCs w:val="28"/>
          <w:lang w:val="kk-KZ"/>
        </w:rPr>
        <w:t>–</w:t>
      </w:r>
      <w:r w:rsidRPr="009639A3">
        <w:rPr>
          <w:rFonts w:ascii="Times New Roman" w:hAnsi="Times New Roman" w:cs="Times New Roman"/>
          <w:sz w:val="28"/>
          <w:szCs w:val="28"/>
          <w:lang w:val="kk-KZ"/>
        </w:rPr>
        <w:t xml:space="preserve"> К</w:t>
      </w:r>
      <w:r w:rsidRPr="0014152D">
        <w:rPr>
          <w:rFonts w:ascii="Times New Roman" w:hAnsi="Times New Roman" w:cs="Times New Roman"/>
          <w:sz w:val="28"/>
          <w:szCs w:val="28"/>
          <w:lang w:val="kk-KZ"/>
        </w:rPr>
        <w:t xml:space="preserve">епілдендірілген электр энергиясын жеткізуші ірі </w:t>
      </w:r>
      <w:r>
        <w:rPr>
          <w:rFonts w:ascii="Times New Roman" w:hAnsi="Times New Roman" w:cs="Times New Roman"/>
          <w:sz w:val="28"/>
          <w:szCs w:val="28"/>
          <w:lang w:val="kk-KZ"/>
        </w:rPr>
        <w:t>компаниялардың тарифтер өзгергісі</w:t>
      </w:r>
    </w:p>
    <w:p w:rsidR="0041570C" w:rsidRPr="0041570C" w:rsidRDefault="0041570C" w:rsidP="0041570C">
      <w:pPr>
        <w:spacing w:after="0" w:line="240" w:lineRule="auto"/>
        <w:contextualSpacing/>
        <w:jc w:val="right"/>
        <w:rPr>
          <w:rFonts w:ascii="Times New Roman" w:hAnsi="Times New Roman" w:cs="Times New Roman"/>
          <w:sz w:val="16"/>
          <w:szCs w:val="16"/>
          <w:lang w:val="kk-KZ"/>
        </w:rPr>
      </w:pPr>
    </w:p>
    <w:tbl>
      <w:tblPr>
        <w:tblStyle w:val="af2"/>
        <w:tblW w:w="0" w:type="auto"/>
        <w:tblInd w:w="150" w:type="dxa"/>
        <w:tblLayout w:type="fixed"/>
        <w:tblLook w:val="04A0" w:firstRow="1" w:lastRow="0" w:firstColumn="1" w:lastColumn="0" w:noHBand="0" w:noVBand="1"/>
      </w:tblPr>
      <w:tblGrid>
        <w:gridCol w:w="2793"/>
        <w:gridCol w:w="1843"/>
        <w:gridCol w:w="1418"/>
        <w:gridCol w:w="1275"/>
        <w:gridCol w:w="1028"/>
        <w:gridCol w:w="1288"/>
      </w:tblGrid>
      <w:tr w:rsidR="0024659D" w:rsidRPr="00D7679B" w:rsidTr="00EF18F4">
        <w:trPr>
          <w:trHeight w:val="659"/>
        </w:trPr>
        <w:tc>
          <w:tcPr>
            <w:tcW w:w="2793" w:type="dxa"/>
            <w:vMerge w:val="restart"/>
            <w:shd w:val="clear" w:color="auto" w:fill="auto"/>
            <w:vAlign w:val="center"/>
          </w:tcPr>
          <w:p w:rsidR="0024659D" w:rsidRPr="0041570C" w:rsidRDefault="0024659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Кепілді жеткізуші ұйым</w:t>
            </w:r>
          </w:p>
        </w:tc>
        <w:tc>
          <w:tcPr>
            <w:tcW w:w="1843" w:type="dxa"/>
            <w:vMerge w:val="restart"/>
            <w:shd w:val="clear" w:color="auto" w:fill="auto"/>
            <w:vAlign w:val="center"/>
          </w:tcPr>
          <w:p w:rsidR="0024659D" w:rsidRPr="0041570C" w:rsidRDefault="0024659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Аймақ</w:t>
            </w:r>
          </w:p>
        </w:tc>
        <w:tc>
          <w:tcPr>
            <w:tcW w:w="1418" w:type="dxa"/>
            <w:vMerge w:val="restart"/>
            <w:shd w:val="clear" w:color="auto" w:fill="auto"/>
            <w:vAlign w:val="center"/>
          </w:tcPr>
          <w:p w:rsidR="0024659D" w:rsidRPr="0041570C" w:rsidRDefault="0024659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Санат</w:t>
            </w:r>
          </w:p>
        </w:tc>
        <w:tc>
          <w:tcPr>
            <w:tcW w:w="3591" w:type="dxa"/>
            <w:gridSpan w:val="3"/>
            <w:shd w:val="clear" w:color="auto" w:fill="auto"/>
            <w:vAlign w:val="center"/>
          </w:tcPr>
          <w:p w:rsidR="0024659D" w:rsidRPr="0041570C" w:rsidRDefault="0024659D" w:rsidP="00EF18F4">
            <w:pPr>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Тариф, теңге/кВт.сағ (ҚҚСсыз)</w:t>
            </w:r>
          </w:p>
        </w:tc>
      </w:tr>
      <w:tr w:rsidR="0024659D" w:rsidRPr="0041570C" w:rsidTr="00EF18F4">
        <w:trPr>
          <w:trHeight w:val="425"/>
        </w:trPr>
        <w:tc>
          <w:tcPr>
            <w:tcW w:w="2793" w:type="dxa"/>
            <w:vMerge/>
            <w:shd w:val="clear" w:color="auto" w:fill="auto"/>
          </w:tcPr>
          <w:p w:rsidR="0024659D" w:rsidRPr="0041570C" w:rsidRDefault="0024659D" w:rsidP="004B0D2C">
            <w:pPr>
              <w:contextualSpacing/>
              <w:jc w:val="both"/>
              <w:rPr>
                <w:rFonts w:ascii="Times New Roman" w:hAnsi="Times New Roman" w:cs="Times New Roman"/>
                <w:sz w:val="24"/>
                <w:szCs w:val="24"/>
                <w:lang w:val="kk-KZ"/>
              </w:rPr>
            </w:pPr>
          </w:p>
        </w:tc>
        <w:tc>
          <w:tcPr>
            <w:tcW w:w="1843" w:type="dxa"/>
            <w:vMerge/>
            <w:shd w:val="clear" w:color="auto" w:fill="auto"/>
          </w:tcPr>
          <w:p w:rsidR="0024659D" w:rsidRPr="0041570C" w:rsidRDefault="0024659D" w:rsidP="004B0D2C">
            <w:pPr>
              <w:contextualSpacing/>
              <w:jc w:val="both"/>
              <w:rPr>
                <w:rFonts w:ascii="Times New Roman" w:hAnsi="Times New Roman" w:cs="Times New Roman"/>
                <w:sz w:val="24"/>
                <w:szCs w:val="24"/>
                <w:lang w:val="kk-KZ"/>
              </w:rPr>
            </w:pPr>
          </w:p>
        </w:tc>
        <w:tc>
          <w:tcPr>
            <w:tcW w:w="1418" w:type="dxa"/>
            <w:vMerge/>
            <w:shd w:val="clear" w:color="auto" w:fill="auto"/>
          </w:tcPr>
          <w:p w:rsidR="0024659D" w:rsidRPr="0041570C" w:rsidRDefault="0024659D" w:rsidP="004B0D2C">
            <w:pPr>
              <w:contextualSpacing/>
              <w:jc w:val="both"/>
              <w:rPr>
                <w:rFonts w:ascii="Times New Roman" w:hAnsi="Times New Roman" w:cs="Times New Roman"/>
                <w:sz w:val="24"/>
                <w:szCs w:val="24"/>
                <w:lang w:val="kk-KZ"/>
              </w:rPr>
            </w:pPr>
          </w:p>
        </w:tc>
        <w:tc>
          <w:tcPr>
            <w:tcW w:w="1275" w:type="dxa"/>
            <w:shd w:val="clear" w:color="auto" w:fill="auto"/>
            <w:vAlign w:val="center"/>
          </w:tcPr>
          <w:p w:rsidR="0024659D" w:rsidRPr="0041570C" w:rsidRDefault="0024659D" w:rsidP="00EF18F4">
            <w:pPr>
              <w:ind w:left="-73" w:right="-128"/>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01.01.24</w:t>
            </w:r>
          </w:p>
        </w:tc>
        <w:tc>
          <w:tcPr>
            <w:tcW w:w="1028" w:type="dxa"/>
            <w:shd w:val="clear" w:color="auto" w:fill="auto"/>
            <w:vAlign w:val="center"/>
          </w:tcPr>
          <w:p w:rsidR="0024659D" w:rsidRPr="0041570C" w:rsidRDefault="0024659D" w:rsidP="00EF18F4">
            <w:pPr>
              <w:ind w:left="-73" w:right="-128"/>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05.06.24</w:t>
            </w:r>
          </w:p>
        </w:tc>
        <w:tc>
          <w:tcPr>
            <w:tcW w:w="1288" w:type="dxa"/>
            <w:shd w:val="clear" w:color="auto" w:fill="auto"/>
            <w:vAlign w:val="center"/>
          </w:tcPr>
          <w:p w:rsidR="0024659D" w:rsidRPr="0041570C" w:rsidRDefault="0041570C" w:rsidP="00EF18F4">
            <w:pPr>
              <w:ind w:left="-66" w:right="-108"/>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w:t>
            </w:r>
            <w:r w:rsidR="0024659D" w:rsidRPr="0041570C">
              <w:rPr>
                <w:rFonts w:ascii="Times New Roman" w:hAnsi="Times New Roman" w:cs="Times New Roman"/>
                <w:sz w:val="24"/>
                <w:szCs w:val="24"/>
                <w:lang w:val="kk-KZ"/>
              </w:rPr>
              <w:t>уытқуы</w:t>
            </w:r>
            <w:r>
              <w:rPr>
                <w:rFonts w:ascii="Times New Roman" w:hAnsi="Times New Roman" w:cs="Times New Roman"/>
                <w:sz w:val="24"/>
                <w:szCs w:val="24"/>
                <w:lang w:val="kk-KZ"/>
              </w:rPr>
              <w:t xml:space="preserve">, </w:t>
            </w:r>
            <w:r w:rsidRPr="0041570C">
              <w:rPr>
                <w:rFonts w:ascii="Times New Roman" w:hAnsi="Times New Roman" w:cs="Times New Roman"/>
                <w:sz w:val="24"/>
                <w:szCs w:val="24"/>
                <w:lang w:val="kk-KZ"/>
              </w:rPr>
              <w:t>%</w:t>
            </w:r>
          </w:p>
        </w:tc>
      </w:tr>
      <w:tr w:rsidR="00984C26" w:rsidRPr="0041570C" w:rsidTr="00984C26">
        <w:tc>
          <w:tcPr>
            <w:tcW w:w="2793" w:type="dxa"/>
            <w:shd w:val="clear" w:color="auto" w:fill="auto"/>
          </w:tcPr>
          <w:p w:rsidR="00984C26" w:rsidRPr="0041570C" w:rsidRDefault="00984C26" w:rsidP="00984C26">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3" w:type="dxa"/>
            <w:shd w:val="clear" w:color="auto" w:fill="auto"/>
          </w:tcPr>
          <w:p w:rsidR="00984C26" w:rsidRPr="0041570C" w:rsidRDefault="00984C26" w:rsidP="00984C26">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8" w:type="dxa"/>
            <w:shd w:val="clear" w:color="auto" w:fill="auto"/>
          </w:tcPr>
          <w:p w:rsidR="00984C26" w:rsidRPr="0041570C" w:rsidRDefault="00984C26" w:rsidP="00984C26">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5" w:type="dxa"/>
            <w:shd w:val="clear" w:color="auto" w:fill="auto"/>
          </w:tcPr>
          <w:p w:rsidR="00984C26" w:rsidRPr="0041570C" w:rsidRDefault="00984C26" w:rsidP="00984C26">
            <w:pPr>
              <w:ind w:left="-73" w:right="-128"/>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28" w:type="dxa"/>
            <w:shd w:val="clear" w:color="auto" w:fill="auto"/>
          </w:tcPr>
          <w:p w:rsidR="00984C26" w:rsidRPr="0041570C" w:rsidRDefault="00984C26" w:rsidP="00984C26">
            <w:pPr>
              <w:ind w:left="-73" w:right="-128"/>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88" w:type="dxa"/>
            <w:shd w:val="clear" w:color="auto" w:fill="auto"/>
          </w:tcPr>
          <w:p w:rsidR="00984C26" w:rsidRPr="0041570C" w:rsidRDefault="00984C26" w:rsidP="00984C26">
            <w:pPr>
              <w:ind w:left="-66" w:right="-108"/>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F230E0" w:rsidRPr="0041570C" w:rsidTr="00984C26">
        <w:tc>
          <w:tcPr>
            <w:tcW w:w="2793" w:type="dxa"/>
            <w:vMerge w:val="restart"/>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«АлматыЭнергоСбыт» ЖШС</w:t>
            </w:r>
          </w:p>
        </w:tc>
        <w:tc>
          <w:tcPr>
            <w:tcW w:w="1843" w:type="dxa"/>
            <w:vMerge w:val="restart"/>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Алматы қ. және Алматы обл.</w:t>
            </w:r>
          </w:p>
        </w:tc>
        <w:tc>
          <w:tcPr>
            <w:tcW w:w="1418" w:type="dxa"/>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1275" w:type="dxa"/>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25,57</w:t>
            </w:r>
          </w:p>
        </w:tc>
        <w:tc>
          <w:tcPr>
            <w:tcW w:w="1028" w:type="dxa"/>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28</w:t>
            </w:r>
          </w:p>
        </w:tc>
        <w:tc>
          <w:tcPr>
            <w:tcW w:w="1288" w:type="dxa"/>
          </w:tcPr>
          <w:p w:rsidR="00F230E0" w:rsidRPr="0041570C" w:rsidRDefault="00F230E0"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9,50</w:t>
            </w:r>
          </w:p>
        </w:tc>
      </w:tr>
      <w:tr w:rsidR="00F230E0" w:rsidRPr="0041570C" w:rsidTr="00984C26">
        <w:tc>
          <w:tcPr>
            <w:tcW w:w="2793" w:type="dxa"/>
            <w:vMerge/>
          </w:tcPr>
          <w:p w:rsidR="00F230E0" w:rsidRPr="0041570C" w:rsidRDefault="00F230E0" w:rsidP="004B0D2C">
            <w:pPr>
              <w:contextualSpacing/>
              <w:jc w:val="both"/>
              <w:rPr>
                <w:rFonts w:ascii="Times New Roman" w:hAnsi="Times New Roman" w:cs="Times New Roman"/>
                <w:sz w:val="24"/>
                <w:szCs w:val="24"/>
                <w:lang w:val="kk-KZ"/>
              </w:rPr>
            </w:pPr>
          </w:p>
        </w:tc>
        <w:tc>
          <w:tcPr>
            <w:tcW w:w="1843" w:type="dxa"/>
            <w:vMerge/>
          </w:tcPr>
          <w:p w:rsidR="00F230E0" w:rsidRPr="0041570C" w:rsidRDefault="00F230E0" w:rsidP="004B0D2C">
            <w:pPr>
              <w:contextualSpacing/>
              <w:jc w:val="center"/>
              <w:rPr>
                <w:rFonts w:ascii="Times New Roman" w:hAnsi="Times New Roman" w:cs="Times New Roman"/>
                <w:sz w:val="24"/>
                <w:szCs w:val="24"/>
                <w:lang w:val="kk-KZ"/>
              </w:rPr>
            </w:pPr>
          </w:p>
        </w:tc>
        <w:tc>
          <w:tcPr>
            <w:tcW w:w="1418" w:type="dxa"/>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1275" w:type="dxa"/>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23,13</w:t>
            </w:r>
          </w:p>
        </w:tc>
        <w:tc>
          <w:tcPr>
            <w:tcW w:w="1028" w:type="dxa"/>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25,55</w:t>
            </w:r>
          </w:p>
        </w:tc>
        <w:tc>
          <w:tcPr>
            <w:tcW w:w="1288" w:type="dxa"/>
          </w:tcPr>
          <w:p w:rsidR="00F230E0" w:rsidRPr="0041570C" w:rsidRDefault="00F230E0"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10,46</w:t>
            </w:r>
          </w:p>
        </w:tc>
      </w:tr>
      <w:tr w:rsidR="00F230E0" w:rsidRPr="0041570C" w:rsidTr="00984C26">
        <w:tc>
          <w:tcPr>
            <w:tcW w:w="2793" w:type="dxa"/>
            <w:vMerge/>
          </w:tcPr>
          <w:p w:rsidR="00F230E0" w:rsidRPr="0041570C" w:rsidRDefault="00F230E0" w:rsidP="004B0D2C">
            <w:pPr>
              <w:contextualSpacing/>
              <w:jc w:val="both"/>
              <w:rPr>
                <w:rFonts w:ascii="Times New Roman" w:hAnsi="Times New Roman" w:cs="Times New Roman"/>
                <w:sz w:val="24"/>
                <w:szCs w:val="24"/>
                <w:lang w:val="kk-KZ"/>
              </w:rPr>
            </w:pPr>
          </w:p>
        </w:tc>
        <w:tc>
          <w:tcPr>
            <w:tcW w:w="1843" w:type="dxa"/>
            <w:vMerge/>
          </w:tcPr>
          <w:p w:rsidR="00F230E0" w:rsidRPr="0041570C" w:rsidRDefault="00F230E0" w:rsidP="004B0D2C">
            <w:pPr>
              <w:contextualSpacing/>
              <w:jc w:val="center"/>
              <w:rPr>
                <w:rFonts w:ascii="Times New Roman" w:hAnsi="Times New Roman" w:cs="Times New Roman"/>
                <w:sz w:val="24"/>
                <w:szCs w:val="24"/>
                <w:lang w:val="kk-KZ"/>
              </w:rPr>
            </w:pPr>
          </w:p>
        </w:tc>
        <w:tc>
          <w:tcPr>
            <w:tcW w:w="1418" w:type="dxa"/>
          </w:tcPr>
          <w:p w:rsidR="00F230E0" w:rsidRPr="0041570C" w:rsidRDefault="00F230E0" w:rsidP="00EF18F4">
            <w:pPr>
              <w:ind w:left="-96" w:right="-59"/>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Заңды тұлға</w:t>
            </w:r>
          </w:p>
        </w:tc>
        <w:tc>
          <w:tcPr>
            <w:tcW w:w="1275" w:type="dxa"/>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26,74</w:t>
            </w:r>
          </w:p>
        </w:tc>
        <w:tc>
          <w:tcPr>
            <w:tcW w:w="1028" w:type="dxa"/>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29,37</w:t>
            </w:r>
          </w:p>
        </w:tc>
        <w:tc>
          <w:tcPr>
            <w:tcW w:w="1288" w:type="dxa"/>
          </w:tcPr>
          <w:p w:rsidR="00F230E0" w:rsidRPr="0041570C" w:rsidRDefault="00F230E0"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9,84</w:t>
            </w:r>
          </w:p>
        </w:tc>
      </w:tr>
      <w:tr w:rsidR="00F230E0" w:rsidRPr="0041570C" w:rsidTr="00984C26">
        <w:tc>
          <w:tcPr>
            <w:tcW w:w="2793" w:type="dxa"/>
            <w:vMerge/>
          </w:tcPr>
          <w:p w:rsidR="00F230E0" w:rsidRPr="0041570C" w:rsidRDefault="00F230E0" w:rsidP="004B0D2C">
            <w:pPr>
              <w:contextualSpacing/>
              <w:jc w:val="both"/>
              <w:rPr>
                <w:rFonts w:ascii="Times New Roman" w:hAnsi="Times New Roman" w:cs="Times New Roman"/>
                <w:sz w:val="24"/>
                <w:szCs w:val="24"/>
                <w:lang w:val="kk-KZ"/>
              </w:rPr>
            </w:pPr>
          </w:p>
        </w:tc>
        <w:tc>
          <w:tcPr>
            <w:tcW w:w="1843" w:type="dxa"/>
            <w:vMerge/>
          </w:tcPr>
          <w:p w:rsidR="00F230E0" w:rsidRPr="0041570C" w:rsidRDefault="00F230E0" w:rsidP="004B0D2C">
            <w:pPr>
              <w:contextualSpacing/>
              <w:jc w:val="center"/>
              <w:rPr>
                <w:rFonts w:ascii="Times New Roman" w:hAnsi="Times New Roman" w:cs="Times New Roman"/>
                <w:sz w:val="24"/>
                <w:szCs w:val="24"/>
                <w:lang w:val="kk-KZ"/>
              </w:rPr>
            </w:pPr>
          </w:p>
        </w:tc>
        <w:tc>
          <w:tcPr>
            <w:tcW w:w="1418" w:type="dxa"/>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1275" w:type="dxa"/>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36,36</w:t>
            </w:r>
          </w:p>
        </w:tc>
        <w:tc>
          <w:tcPr>
            <w:tcW w:w="1028" w:type="dxa"/>
            <w:vAlign w:val="center"/>
          </w:tcPr>
          <w:p w:rsidR="00F230E0" w:rsidRPr="0041570C" w:rsidRDefault="00F230E0"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32,73</w:t>
            </w:r>
          </w:p>
        </w:tc>
        <w:tc>
          <w:tcPr>
            <w:tcW w:w="1288" w:type="dxa"/>
          </w:tcPr>
          <w:p w:rsidR="00F230E0" w:rsidRPr="0041570C" w:rsidRDefault="00F230E0" w:rsidP="004B0D2C">
            <w:pPr>
              <w:contextualSpacing/>
              <w:jc w:val="center"/>
              <w:rPr>
                <w:rFonts w:ascii="Times New Roman" w:hAnsi="Times New Roman" w:cs="Times New Roman"/>
                <w:color w:val="FF0000"/>
                <w:sz w:val="24"/>
                <w:szCs w:val="24"/>
                <w:lang w:val="kk-KZ"/>
              </w:rPr>
            </w:pPr>
            <w:r w:rsidRPr="0041570C">
              <w:rPr>
                <w:rFonts w:ascii="Times New Roman" w:hAnsi="Times New Roman" w:cs="Times New Roman"/>
                <w:color w:val="FF0000"/>
                <w:sz w:val="24"/>
                <w:szCs w:val="24"/>
                <w:lang w:val="kk-KZ"/>
              </w:rPr>
              <w:t>-9,98%</w:t>
            </w:r>
          </w:p>
        </w:tc>
      </w:tr>
      <w:tr w:rsidR="00FC62EB" w:rsidRPr="0041570C" w:rsidTr="00984C26">
        <w:tc>
          <w:tcPr>
            <w:tcW w:w="2793" w:type="dxa"/>
            <w:vMerge w:val="restart"/>
            <w:vAlign w:val="center"/>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«Шыгысэнерготрейд» ЖШС</w:t>
            </w:r>
          </w:p>
        </w:tc>
        <w:tc>
          <w:tcPr>
            <w:tcW w:w="1843" w:type="dxa"/>
            <w:vMerge w:val="restart"/>
            <w:vAlign w:val="center"/>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ШҚО және Абай ауд.</w:t>
            </w:r>
          </w:p>
        </w:tc>
        <w:tc>
          <w:tcPr>
            <w:tcW w:w="1418" w:type="dxa"/>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1275" w:type="dxa"/>
            <w:vAlign w:val="center"/>
          </w:tcPr>
          <w:p w:rsidR="00FC62EB" w:rsidRPr="0041570C" w:rsidRDefault="0081210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23,17</w:t>
            </w:r>
          </w:p>
        </w:tc>
        <w:tc>
          <w:tcPr>
            <w:tcW w:w="1028" w:type="dxa"/>
          </w:tcPr>
          <w:p w:rsidR="00FC62EB" w:rsidRPr="0041570C" w:rsidRDefault="0081210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29,1</w:t>
            </w:r>
          </w:p>
        </w:tc>
        <w:tc>
          <w:tcPr>
            <w:tcW w:w="1288" w:type="dxa"/>
          </w:tcPr>
          <w:p w:rsidR="00FC62EB" w:rsidRPr="0041570C" w:rsidRDefault="0081210D"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25,8</w:t>
            </w:r>
          </w:p>
        </w:tc>
      </w:tr>
      <w:tr w:rsidR="00FC62EB" w:rsidRPr="0041570C" w:rsidTr="00984C26">
        <w:tc>
          <w:tcPr>
            <w:tcW w:w="2793" w:type="dxa"/>
            <w:vMerge/>
          </w:tcPr>
          <w:p w:rsidR="00FC62EB" w:rsidRPr="0041570C" w:rsidRDefault="00FC62EB" w:rsidP="004B0D2C">
            <w:pPr>
              <w:contextualSpacing/>
              <w:jc w:val="both"/>
              <w:rPr>
                <w:rFonts w:ascii="Times New Roman" w:hAnsi="Times New Roman" w:cs="Times New Roman"/>
                <w:sz w:val="24"/>
                <w:szCs w:val="24"/>
                <w:lang w:val="kk-KZ"/>
              </w:rPr>
            </w:pPr>
          </w:p>
        </w:tc>
        <w:tc>
          <w:tcPr>
            <w:tcW w:w="184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418" w:type="dxa"/>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1275" w:type="dxa"/>
          </w:tcPr>
          <w:p w:rsidR="00FC62EB" w:rsidRPr="0041570C" w:rsidRDefault="0081210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15,3</w:t>
            </w:r>
          </w:p>
        </w:tc>
        <w:tc>
          <w:tcPr>
            <w:tcW w:w="1028" w:type="dxa"/>
          </w:tcPr>
          <w:p w:rsidR="00FC62EB" w:rsidRPr="0041570C" w:rsidRDefault="0081210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18,4</w:t>
            </w:r>
          </w:p>
        </w:tc>
        <w:tc>
          <w:tcPr>
            <w:tcW w:w="1288" w:type="dxa"/>
          </w:tcPr>
          <w:p w:rsidR="00FC62EB" w:rsidRPr="0041570C" w:rsidRDefault="0081210D"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20</w:t>
            </w:r>
          </w:p>
        </w:tc>
      </w:tr>
      <w:tr w:rsidR="00FC62EB" w:rsidRPr="0041570C" w:rsidTr="00984C26">
        <w:tc>
          <w:tcPr>
            <w:tcW w:w="2793" w:type="dxa"/>
            <w:vMerge/>
          </w:tcPr>
          <w:p w:rsidR="00FC62EB" w:rsidRPr="0041570C" w:rsidRDefault="00FC62EB" w:rsidP="004B0D2C">
            <w:pPr>
              <w:contextualSpacing/>
              <w:jc w:val="both"/>
              <w:rPr>
                <w:rFonts w:ascii="Times New Roman" w:hAnsi="Times New Roman" w:cs="Times New Roman"/>
                <w:sz w:val="24"/>
                <w:szCs w:val="24"/>
                <w:lang w:val="kk-KZ"/>
              </w:rPr>
            </w:pPr>
          </w:p>
        </w:tc>
        <w:tc>
          <w:tcPr>
            <w:tcW w:w="184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418" w:type="dxa"/>
          </w:tcPr>
          <w:p w:rsidR="00FC62EB" w:rsidRPr="0041570C" w:rsidRDefault="00FC62EB" w:rsidP="00EF18F4">
            <w:pPr>
              <w:ind w:left="-8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Заңды тұлға</w:t>
            </w:r>
          </w:p>
        </w:tc>
        <w:tc>
          <w:tcPr>
            <w:tcW w:w="1275" w:type="dxa"/>
          </w:tcPr>
          <w:p w:rsidR="00FC62EB" w:rsidRPr="0041570C" w:rsidRDefault="0081210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26,6</w:t>
            </w:r>
          </w:p>
        </w:tc>
        <w:tc>
          <w:tcPr>
            <w:tcW w:w="1028" w:type="dxa"/>
          </w:tcPr>
          <w:p w:rsidR="00FC62EB" w:rsidRPr="0041570C" w:rsidRDefault="0081210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33,5</w:t>
            </w:r>
          </w:p>
        </w:tc>
        <w:tc>
          <w:tcPr>
            <w:tcW w:w="1288" w:type="dxa"/>
          </w:tcPr>
          <w:p w:rsidR="00FC62EB" w:rsidRPr="0041570C" w:rsidRDefault="0081210D"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26</w:t>
            </w:r>
          </w:p>
        </w:tc>
      </w:tr>
      <w:tr w:rsidR="00FC62EB" w:rsidRPr="0041570C" w:rsidTr="00984C26">
        <w:tc>
          <w:tcPr>
            <w:tcW w:w="2793" w:type="dxa"/>
            <w:vMerge/>
          </w:tcPr>
          <w:p w:rsidR="00FC62EB" w:rsidRPr="0041570C" w:rsidRDefault="00FC62EB" w:rsidP="004B0D2C">
            <w:pPr>
              <w:contextualSpacing/>
              <w:jc w:val="both"/>
              <w:rPr>
                <w:rFonts w:ascii="Times New Roman" w:hAnsi="Times New Roman" w:cs="Times New Roman"/>
                <w:sz w:val="24"/>
                <w:szCs w:val="24"/>
                <w:lang w:val="kk-KZ"/>
              </w:rPr>
            </w:pPr>
          </w:p>
        </w:tc>
        <w:tc>
          <w:tcPr>
            <w:tcW w:w="184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418" w:type="dxa"/>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1275" w:type="dxa"/>
          </w:tcPr>
          <w:p w:rsidR="00FC62EB" w:rsidRPr="0041570C" w:rsidRDefault="0081210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43,4</w:t>
            </w:r>
          </w:p>
        </w:tc>
        <w:tc>
          <w:tcPr>
            <w:tcW w:w="1028" w:type="dxa"/>
          </w:tcPr>
          <w:p w:rsidR="00FC62EB" w:rsidRPr="0041570C" w:rsidRDefault="0081210D"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61</w:t>
            </w:r>
          </w:p>
        </w:tc>
        <w:tc>
          <w:tcPr>
            <w:tcW w:w="1288" w:type="dxa"/>
          </w:tcPr>
          <w:p w:rsidR="00FC62EB" w:rsidRPr="0041570C" w:rsidRDefault="0081210D"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40,3</w:t>
            </w:r>
          </w:p>
        </w:tc>
      </w:tr>
      <w:tr w:rsidR="00FC62EB" w:rsidRPr="0041570C" w:rsidTr="00984C26">
        <w:tc>
          <w:tcPr>
            <w:tcW w:w="2793" w:type="dxa"/>
            <w:vMerge w:val="restart"/>
            <w:vAlign w:val="center"/>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«Энергопоток» ЖШС</w:t>
            </w:r>
          </w:p>
        </w:tc>
        <w:tc>
          <w:tcPr>
            <w:tcW w:w="1843" w:type="dxa"/>
            <w:vMerge w:val="restart"/>
            <w:vAlign w:val="center"/>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Шымкент  және Түркістан обл.</w:t>
            </w:r>
          </w:p>
        </w:tc>
        <w:tc>
          <w:tcPr>
            <w:tcW w:w="1418" w:type="dxa"/>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1275"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30</w:t>
            </w:r>
          </w:p>
        </w:tc>
        <w:tc>
          <w:tcPr>
            <w:tcW w:w="1028"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30</w:t>
            </w:r>
          </w:p>
        </w:tc>
        <w:tc>
          <w:tcPr>
            <w:tcW w:w="1288"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FC62EB" w:rsidRPr="0041570C" w:rsidTr="00984C26">
        <w:tc>
          <w:tcPr>
            <w:tcW w:w="279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84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418" w:type="dxa"/>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1275"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20,8</w:t>
            </w:r>
          </w:p>
        </w:tc>
        <w:tc>
          <w:tcPr>
            <w:tcW w:w="1028"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20,8</w:t>
            </w:r>
          </w:p>
        </w:tc>
        <w:tc>
          <w:tcPr>
            <w:tcW w:w="1288"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FC62EB" w:rsidRPr="0041570C" w:rsidTr="00984C26">
        <w:tc>
          <w:tcPr>
            <w:tcW w:w="279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84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418" w:type="dxa"/>
          </w:tcPr>
          <w:p w:rsidR="00FC62EB" w:rsidRPr="0041570C" w:rsidRDefault="00FC62EB" w:rsidP="00EF18F4">
            <w:pPr>
              <w:ind w:left="-1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Заңды тұлға</w:t>
            </w:r>
          </w:p>
        </w:tc>
        <w:tc>
          <w:tcPr>
            <w:tcW w:w="1275"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42,2</w:t>
            </w:r>
          </w:p>
        </w:tc>
        <w:tc>
          <w:tcPr>
            <w:tcW w:w="1028"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37</w:t>
            </w:r>
          </w:p>
        </w:tc>
        <w:tc>
          <w:tcPr>
            <w:tcW w:w="1288" w:type="dxa"/>
          </w:tcPr>
          <w:p w:rsidR="00FC62EB" w:rsidRPr="0041570C" w:rsidRDefault="00F2462C" w:rsidP="0041570C">
            <w:pPr>
              <w:contextualSpacing/>
              <w:jc w:val="center"/>
              <w:rPr>
                <w:rFonts w:ascii="Times New Roman" w:hAnsi="Times New Roman" w:cs="Times New Roman"/>
                <w:color w:val="FF0000"/>
                <w:sz w:val="24"/>
                <w:szCs w:val="24"/>
                <w:lang w:val="kk-KZ"/>
              </w:rPr>
            </w:pPr>
            <w:r w:rsidRPr="0041570C">
              <w:rPr>
                <w:rFonts w:ascii="Times New Roman" w:hAnsi="Times New Roman" w:cs="Times New Roman"/>
                <w:color w:val="FF0000"/>
                <w:sz w:val="24"/>
                <w:szCs w:val="24"/>
                <w:lang w:val="kk-KZ"/>
              </w:rPr>
              <w:t>-12,4</w:t>
            </w:r>
          </w:p>
        </w:tc>
      </w:tr>
      <w:tr w:rsidR="00FC62EB" w:rsidRPr="0041570C" w:rsidTr="00984C26">
        <w:tc>
          <w:tcPr>
            <w:tcW w:w="2793" w:type="dxa"/>
            <w:vMerge/>
          </w:tcPr>
          <w:p w:rsidR="00FC62EB" w:rsidRPr="0041570C" w:rsidRDefault="00FC62EB" w:rsidP="004B0D2C">
            <w:pPr>
              <w:contextualSpacing/>
              <w:jc w:val="both"/>
              <w:rPr>
                <w:rFonts w:ascii="Times New Roman" w:hAnsi="Times New Roman" w:cs="Times New Roman"/>
                <w:sz w:val="24"/>
                <w:szCs w:val="24"/>
                <w:lang w:val="kk-KZ"/>
              </w:rPr>
            </w:pPr>
          </w:p>
        </w:tc>
        <w:tc>
          <w:tcPr>
            <w:tcW w:w="184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418" w:type="dxa"/>
          </w:tcPr>
          <w:p w:rsidR="00FC62EB" w:rsidRPr="0041570C" w:rsidRDefault="00FC62EB" w:rsidP="00EF18F4">
            <w:pPr>
              <w:ind w:left="-1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1275"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61,3</w:t>
            </w:r>
          </w:p>
        </w:tc>
        <w:tc>
          <w:tcPr>
            <w:tcW w:w="1028"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61,3</w:t>
            </w:r>
          </w:p>
        </w:tc>
        <w:tc>
          <w:tcPr>
            <w:tcW w:w="1288" w:type="dxa"/>
          </w:tcPr>
          <w:p w:rsidR="00FC62EB" w:rsidRPr="0041570C" w:rsidRDefault="00F2462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FC62EB" w:rsidRPr="0041570C" w:rsidTr="00984C26">
        <w:tc>
          <w:tcPr>
            <w:tcW w:w="2793" w:type="dxa"/>
            <w:vMerge w:val="restart"/>
            <w:vAlign w:val="center"/>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«Астанаэнергосбыт» ЖШС</w:t>
            </w:r>
          </w:p>
        </w:tc>
        <w:tc>
          <w:tcPr>
            <w:tcW w:w="1843" w:type="dxa"/>
            <w:vMerge w:val="restart"/>
            <w:vAlign w:val="center"/>
          </w:tcPr>
          <w:p w:rsidR="00FC62EB" w:rsidRPr="0041570C" w:rsidRDefault="00FC62EB"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Астана қ.</w:t>
            </w:r>
          </w:p>
        </w:tc>
        <w:tc>
          <w:tcPr>
            <w:tcW w:w="1418" w:type="dxa"/>
          </w:tcPr>
          <w:p w:rsidR="00FC62EB" w:rsidRPr="0041570C" w:rsidRDefault="00FC62EB" w:rsidP="00EF18F4">
            <w:pPr>
              <w:ind w:left="-1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1275" w:type="dxa"/>
          </w:tcPr>
          <w:p w:rsidR="00FC62EB"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23</w:t>
            </w:r>
          </w:p>
        </w:tc>
        <w:tc>
          <w:tcPr>
            <w:tcW w:w="1028" w:type="dxa"/>
          </w:tcPr>
          <w:p w:rsidR="00FC62EB"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29,3</w:t>
            </w:r>
          </w:p>
        </w:tc>
        <w:tc>
          <w:tcPr>
            <w:tcW w:w="1288" w:type="dxa"/>
          </w:tcPr>
          <w:p w:rsidR="00FC62EB" w:rsidRPr="0041570C" w:rsidRDefault="00786CEC"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26,8</w:t>
            </w:r>
          </w:p>
        </w:tc>
      </w:tr>
      <w:tr w:rsidR="00FC62EB" w:rsidRPr="0041570C" w:rsidTr="00984C26">
        <w:tc>
          <w:tcPr>
            <w:tcW w:w="2793" w:type="dxa"/>
            <w:vMerge/>
          </w:tcPr>
          <w:p w:rsidR="00FC62EB" w:rsidRPr="0041570C" w:rsidRDefault="00FC62EB" w:rsidP="004B0D2C">
            <w:pPr>
              <w:contextualSpacing/>
              <w:jc w:val="both"/>
              <w:rPr>
                <w:rFonts w:ascii="Times New Roman" w:hAnsi="Times New Roman" w:cs="Times New Roman"/>
                <w:sz w:val="24"/>
                <w:szCs w:val="24"/>
                <w:lang w:val="kk-KZ"/>
              </w:rPr>
            </w:pPr>
          </w:p>
        </w:tc>
        <w:tc>
          <w:tcPr>
            <w:tcW w:w="184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418" w:type="dxa"/>
          </w:tcPr>
          <w:p w:rsidR="00FC62EB" w:rsidRPr="0041570C" w:rsidRDefault="00FC62EB" w:rsidP="00EF18F4">
            <w:pPr>
              <w:ind w:left="-1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1275" w:type="dxa"/>
          </w:tcPr>
          <w:p w:rsidR="00FC62EB"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17,2</w:t>
            </w:r>
          </w:p>
        </w:tc>
        <w:tc>
          <w:tcPr>
            <w:tcW w:w="1028" w:type="dxa"/>
          </w:tcPr>
          <w:p w:rsidR="00FC62EB"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20,6</w:t>
            </w:r>
          </w:p>
        </w:tc>
        <w:tc>
          <w:tcPr>
            <w:tcW w:w="1288" w:type="dxa"/>
          </w:tcPr>
          <w:p w:rsidR="00FC62EB" w:rsidRPr="0041570C" w:rsidRDefault="00786CEC"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20</w:t>
            </w:r>
          </w:p>
        </w:tc>
      </w:tr>
      <w:tr w:rsidR="00FC62EB" w:rsidRPr="0041570C" w:rsidTr="00984C26">
        <w:tc>
          <w:tcPr>
            <w:tcW w:w="2793" w:type="dxa"/>
            <w:vMerge/>
          </w:tcPr>
          <w:p w:rsidR="00FC62EB" w:rsidRPr="0041570C" w:rsidRDefault="00FC62EB" w:rsidP="004B0D2C">
            <w:pPr>
              <w:contextualSpacing/>
              <w:jc w:val="both"/>
              <w:rPr>
                <w:rFonts w:ascii="Times New Roman" w:hAnsi="Times New Roman" w:cs="Times New Roman"/>
                <w:sz w:val="24"/>
                <w:szCs w:val="24"/>
                <w:lang w:val="kk-KZ"/>
              </w:rPr>
            </w:pPr>
          </w:p>
        </w:tc>
        <w:tc>
          <w:tcPr>
            <w:tcW w:w="184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418" w:type="dxa"/>
          </w:tcPr>
          <w:p w:rsidR="00FC62EB" w:rsidRPr="0041570C" w:rsidRDefault="00FC62EB" w:rsidP="00EF18F4">
            <w:pPr>
              <w:ind w:left="-1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Заңды тұлға</w:t>
            </w:r>
          </w:p>
        </w:tc>
        <w:tc>
          <w:tcPr>
            <w:tcW w:w="1275" w:type="dxa"/>
          </w:tcPr>
          <w:p w:rsidR="00FC62EB"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28,7</w:t>
            </w:r>
          </w:p>
        </w:tc>
        <w:tc>
          <w:tcPr>
            <w:tcW w:w="1028" w:type="dxa"/>
          </w:tcPr>
          <w:p w:rsidR="00FC62EB"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31,4</w:t>
            </w:r>
          </w:p>
        </w:tc>
        <w:tc>
          <w:tcPr>
            <w:tcW w:w="1288" w:type="dxa"/>
          </w:tcPr>
          <w:p w:rsidR="00FC62EB" w:rsidRPr="0041570C" w:rsidRDefault="00786CEC"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9,6</w:t>
            </w:r>
          </w:p>
        </w:tc>
      </w:tr>
      <w:tr w:rsidR="00FC62EB" w:rsidRPr="0041570C" w:rsidTr="00984C26">
        <w:tc>
          <w:tcPr>
            <w:tcW w:w="2793" w:type="dxa"/>
            <w:vMerge/>
          </w:tcPr>
          <w:p w:rsidR="00FC62EB" w:rsidRPr="0041570C" w:rsidRDefault="00FC62EB" w:rsidP="004B0D2C">
            <w:pPr>
              <w:contextualSpacing/>
              <w:jc w:val="both"/>
              <w:rPr>
                <w:rFonts w:ascii="Times New Roman" w:hAnsi="Times New Roman" w:cs="Times New Roman"/>
                <w:sz w:val="24"/>
                <w:szCs w:val="24"/>
                <w:lang w:val="kk-KZ"/>
              </w:rPr>
            </w:pPr>
          </w:p>
        </w:tc>
        <w:tc>
          <w:tcPr>
            <w:tcW w:w="1843" w:type="dxa"/>
            <w:vMerge/>
          </w:tcPr>
          <w:p w:rsidR="00FC62EB" w:rsidRPr="0041570C" w:rsidRDefault="00FC62EB" w:rsidP="004B0D2C">
            <w:pPr>
              <w:contextualSpacing/>
              <w:jc w:val="center"/>
              <w:rPr>
                <w:rFonts w:ascii="Times New Roman" w:hAnsi="Times New Roman" w:cs="Times New Roman"/>
                <w:sz w:val="24"/>
                <w:szCs w:val="24"/>
                <w:lang w:val="kk-KZ"/>
              </w:rPr>
            </w:pPr>
          </w:p>
        </w:tc>
        <w:tc>
          <w:tcPr>
            <w:tcW w:w="1418" w:type="dxa"/>
          </w:tcPr>
          <w:p w:rsidR="00FC62EB" w:rsidRPr="0041570C" w:rsidRDefault="00FC62EB" w:rsidP="00EF18F4">
            <w:pPr>
              <w:ind w:left="-1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1275" w:type="dxa"/>
          </w:tcPr>
          <w:p w:rsidR="00FC62EB"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58</w:t>
            </w:r>
          </w:p>
        </w:tc>
        <w:tc>
          <w:tcPr>
            <w:tcW w:w="1028" w:type="dxa"/>
          </w:tcPr>
          <w:p w:rsidR="00FC62EB"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73,6</w:t>
            </w:r>
          </w:p>
        </w:tc>
        <w:tc>
          <w:tcPr>
            <w:tcW w:w="1288" w:type="dxa"/>
          </w:tcPr>
          <w:p w:rsidR="00FC62EB" w:rsidRPr="0041570C" w:rsidRDefault="00786CEC"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27</w:t>
            </w:r>
          </w:p>
        </w:tc>
      </w:tr>
      <w:tr w:rsidR="00786CEC" w:rsidRPr="0041570C" w:rsidTr="00984C26">
        <w:tc>
          <w:tcPr>
            <w:tcW w:w="2793" w:type="dxa"/>
            <w:vMerge w:val="restart"/>
            <w:vAlign w:val="center"/>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«АтырауЭнергосату» ЖШС</w:t>
            </w:r>
          </w:p>
        </w:tc>
        <w:tc>
          <w:tcPr>
            <w:tcW w:w="1843" w:type="dxa"/>
            <w:vMerge w:val="restart"/>
            <w:vAlign w:val="center"/>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Атырау обл.</w:t>
            </w:r>
          </w:p>
        </w:tc>
        <w:tc>
          <w:tcPr>
            <w:tcW w:w="1418" w:type="dxa"/>
          </w:tcPr>
          <w:p w:rsidR="00786CEC" w:rsidRPr="0041570C" w:rsidRDefault="00786CEC" w:rsidP="00EF18F4">
            <w:pPr>
              <w:ind w:left="-1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2303" w:type="dxa"/>
            <w:gridSpan w:val="2"/>
            <w:vMerge w:val="restart"/>
            <w:vAlign w:val="center"/>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Өзгеріссіз</w:t>
            </w:r>
          </w:p>
        </w:tc>
        <w:tc>
          <w:tcPr>
            <w:tcW w:w="1288" w:type="dxa"/>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EF18F4">
            <w:pPr>
              <w:ind w:left="-1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2303" w:type="dxa"/>
            <w:gridSpan w:val="2"/>
            <w:vMerge/>
          </w:tcPr>
          <w:p w:rsidR="00786CEC" w:rsidRPr="0041570C" w:rsidRDefault="00786CEC" w:rsidP="004B0D2C">
            <w:pPr>
              <w:contextualSpacing/>
              <w:jc w:val="both"/>
              <w:rPr>
                <w:rFonts w:ascii="Times New Roman" w:hAnsi="Times New Roman" w:cs="Times New Roman"/>
                <w:sz w:val="24"/>
                <w:szCs w:val="24"/>
                <w:lang w:val="kk-KZ"/>
              </w:rPr>
            </w:pPr>
          </w:p>
        </w:tc>
        <w:tc>
          <w:tcPr>
            <w:tcW w:w="1288" w:type="dxa"/>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EF18F4">
            <w:pPr>
              <w:ind w:left="-12" w:right="-101"/>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Заңды тұлға</w:t>
            </w:r>
          </w:p>
        </w:tc>
        <w:tc>
          <w:tcPr>
            <w:tcW w:w="2303" w:type="dxa"/>
            <w:gridSpan w:val="2"/>
            <w:vMerge/>
          </w:tcPr>
          <w:p w:rsidR="00786CEC" w:rsidRPr="0041570C" w:rsidRDefault="00786CEC" w:rsidP="004B0D2C">
            <w:pPr>
              <w:contextualSpacing/>
              <w:jc w:val="both"/>
              <w:rPr>
                <w:rFonts w:ascii="Times New Roman" w:hAnsi="Times New Roman" w:cs="Times New Roman"/>
                <w:sz w:val="24"/>
                <w:szCs w:val="24"/>
                <w:lang w:val="kk-KZ"/>
              </w:rPr>
            </w:pPr>
          </w:p>
        </w:tc>
        <w:tc>
          <w:tcPr>
            <w:tcW w:w="1288" w:type="dxa"/>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786CEC" w:rsidRPr="0041570C" w:rsidTr="00EF18F4">
        <w:tc>
          <w:tcPr>
            <w:tcW w:w="2793" w:type="dxa"/>
            <w:vMerge/>
            <w:tcBorders>
              <w:bottom w:val="nil"/>
            </w:tcBorders>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Borders>
              <w:bottom w:val="nil"/>
            </w:tcBorders>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Borders>
              <w:bottom w:val="nil"/>
            </w:tcBorders>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2303" w:type="dxa"/>
            <w:gridSpan w:val="2"/>
            <w:vMerge/>
            <w:tcBorders>
              <w:bottom w:val="nil"/>
            </w:tcBorders>
          </w:tcPr>
          <w:p w:rsidR="00786CEC" w:rsidRPr="0041570C" w:rsidRDefault="00786CEC" w:rsidP="004B0D2C">
            <w:pPr>
              <w:contextualSpacing/>
              <w:jc w:val="both"/>
              <w:rPr>
                <w:rFonts w:ascii="Times New Roman" w:hAnsi="Times New Roman" w:cs="Times New Roman"/>
                <w:sz w:val="24"/>
                <w:szCs w:val="24"/>
                <w:lang w:val="kk-KZ"/>
              </w:rPr>
            </w:pPr>
          </w:p>
        </w:tc>
        <w:tc>
          <w:tcPr>
            <w:tcW w:w="1288" w:type="dxa"/>
            <w:tcBorders>
              <w:bottom w:val="nil"/>
            </w:tcBorders>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EF18F4" w:rsidRPr="0041570C" w:rsidTr="00EF18F4">
        <w:tc>
          <w:tcPr>
            <w:tcW w:w="9645" w:type="dxa"/>
            <w:gridSpan w:val="6"/>
            <w:tcBorders>
              <w:top w:val="nil"/>
              <w:left w:val="nil"/>
              <w:right w:val="nil"/>
            </w:tcBorders>
            <w:vAlign w:val="center"/>
          </w:tcPr>
          <w:p w:rsidR="00EF18F4" w:rsidRPr="00EF18F4" w:rsidRDefault="00EF18F4" w:rsidP="00EF18F4">
            <w:pPr>
              <w:ind w:hanging="108"/>
              <w:contextualSpacing/>
              <w:jc w:val="both"/>
              <w:rPr>
                <w:rFonts w:ascii="Times New Roman" w:hAnsi="Times New Roman" w:cs="Times New Roman"/>
                <w:sz w:val="28"/>
                <w:szCs w:val="28"/>
                <w:lang w:val="kk-KZ"/>
              </w:rPr>
            </w:pPr>
            <w:r w:rsidRPr="00EF18F4">
              <w:rPr>
                <w:rFonts w:ascii="Times New Roman" w:hAnsi="Times New Roman" w:cs="Times New Roman"/>
                <w:sz w:val="28"/>
                <w:szCs w:val="28"/>
                <w:lang w:val="kk-KZ"/>
              </w:rPr>
              <w:t>35-кестеніңі жалғасы</w:t>
            </w:r>
          </w:p>
          <w:p w:rsidR="00EF18F4" w:rsidRPr="00EF18F4" w:rsidRDefault="00EF18F4" w:rsidP="00EF18F4">
            <w:pPr>
              <w:ind w:hanging="108"/>
              <w:contextualSpacing/>
              <w:jc w:val="both"/>
              <w:rPr>
                <w:rFonts w:ascii="Times New Roman" w:hAnsi="Times New Roman" w:cs="Times New Roman"/>
                <w:sz w:val="16"/>
                <w:szCs w:val="16"/>
                <w:lang w:val="kk-KZ"/>
              </w:rPr>
            </w:pPr>
          </w:p>
        </w:tc>
      </w:tr>
      <w:tr w:rsidR="00EF18F4" w:rsidRPr="0041570C" w:rsidTr="00984C26">
        <w:tc>
          <w:tcPr>
            <w:tcW w:w="2793" w:type="dxa"/>
            <w:vAlign w:val="center"/>
          </w:tcPr>
          <w:p w:rsidR="00EF18F4" w:rsidRPr="0041570C" w:rsidRDefault="00EF18F4"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3" w:type="dxa"/>
            <w:vAlign w:val="center"/>
          </w:tcPr>
          <w:p w:rsidR="00EF18F4" w:rsidRPr="0041570C" w:rsidRDefault="00EF18F4"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8" w:type="dxa"/>
          </w:tcPr>
          <w:p w:rsidR="00EF18F4" w:rsidRPr="0041570C" w:rsidRDefault="00EF18F4"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5" w:type="dxa"/>
          </w:tcPr>
          <w:p w:rsidR="00EF18F4" w:rsidRPr="0041570C" w:rsidRDefault="00EF18F4"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28" w:type="dxa"/>
          </w:tcPr>
          <w:p w:rsidR="00EF18F4" w:rsidRPr="0041570C" w:rsidRDefault="00EF18F4"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88" w:type="dxa"/>
          </w:tcPr>
          <w:p w:rsidR="00EF18F4" w:rsidRPr="0041570C" w:rsidRDefault="00EF18F4"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786CEC" w:rsidRPr="0041570C" w:rsidTr="00984C26">
        <w:tc>
          <w:tcPr>
            <w:tcW w:w="2793" w:type="dxa"/>
            <w:vMerge w:val="restart"/>
            <w:vAlign w:val="center"/>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«Актобеэнергоснаб» ЖШС</w:t>
            </w:r>
          </w:p>
        </w:tc>
        <w:tc>
          <w:tcPr>
            <w:tcW w:w="1843" w:type="dxa"/>
            <w:vMerge w:val="restart"/>
            <w:vAlign w:val="center"/>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Ақтөбе обл.</w:t>
            </w:r>
          </w:p>
        </w:tc>
        <w:tc>
          <w:tcPr>
            <w:tcW w:w="1418" w:type="dxa"/>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28,2</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34,6</w:t>
            </w:r>
          </w:p>
        </w:tc>
        <w:tc>
          <w:tcPr>
            <w:tcW w:w="128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22,8%</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13,3</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16,6</w:t>
            </w:r>
          </w:p>
        </w:tc>
        <w:tc>
          <w:tcPr>
            <w:tcW w:w="1288" w:type="dxa"/>
          </w:tcPr>
          <w:p w:rsidR="00786CEC" w:rsidRPr="0041570C" w:rsidRDefault="000A53E4"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25</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EF18F4">
            <w:pPr>
              <w:ind w:left="-110"/>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Заңды тұлға</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37,4</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44,6</w:t>
            </w:r>
          </w:p>
        </w:tc>
        <w:tc>
          <w:tcPr>
            <w:tcW w:w="1288" w:type="dxa"/>
          </w:tcPr>
          <w:p w:rsidR="00786CEC" w:rsidRPr="0041570C" w:rsidRDefault="000A53E4"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19,1</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43,6</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60,2</w:t>
            </w:r>
          </w:p>
        </w:tc>
        <w:tc>
          <w:tcPr>
            <w:tcW w:w="1288" w:type="dxa"/>
          </w:tcPr>
          <w:p w:rsidR="00786CEC" w:rsidRPr="0041570C" w:rsidRDefault="000A53E4"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38</w:t>
            </w:r>
          </w:p>
        </w:tc>
      </w:tr>
      <w:tr w:rsidR="001F2713" w:rsidRPr="0041570C" w:rsidTr="00984C26">
        <w:tc>
          <w:tcPr>
            <w:tcW w:w="2793" w:type="dxa"/>
            <w:vMerge w:val="restart"/>
            <w:vAlign w:val="center"/>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«Павлодарэнергосбыт» ЖШС</w:t>
            </w:r>
          </w:p>
        </w:tc>
        <w:tc>
          <w:tcPr>
            <w:tcW w:w="1843" w:type="dxa"/>
            <w:vMerge w:val="restart"/>
            <w:vAlign w:val="center"/>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Павлодар обл.</w:t>
            </w:r>
          </w:p>
        </w:tc>
        <w:tc>
          <w:tcPr>
            <w:tcW w:w="141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2303" w:type="dxa"/>
            <w:gridSpan w:val="2"/>
            <w:vMerge w:val="restart"/>
            <w:vAlign w:val="center"/>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Өзгеріссіз</w:t>
            </w:r>
          </w:p>
        </w:tc>
        <w:tc>
          <w:tcPr>
            <w:tcW w:w="128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1F2713" w:rsidRPr="0041570C" w:rsidTr="00984C26">
        <w:tc>
          <w:tcPr>
            <w:tcW w:w="2793" w:type="dxa"/>
            <w:vMerge/>
          </w:tcPr>
          <w:p w:rsidR="001F2713" w:rsidRPr="0041570C" w:rsidRDefault="001F2713" w:rsidP="004B0D2C">
            <w:pPr>
              <w:contextualSpacing/>
              <w:jc w:val="both"/>
              <w:rPr>
                <w:rFonts w:ascii="Times New Roman" w:hAnsi="Times New Roman" w:cs="Times New Roman"/>
                <w:sz w:val="24"/>
                <w:szCs w:val="24"/>
                <w:lang w:val="kk-KZ"/>
              </w:rPr>
            </w:pPr>
          </w:p>
        </w:tc>
        <w:tc>
          <w:tcPr>
            <w:tcW w:w="1843" w:type="dxa"/>
            <w:vMerge/>
          </w:tcPr>
          <w:p w:rsidR="001F2713" w:rsidRPr="0041570C" w:rsidRDefault="001F2713" w:rsidP="004B0D2C">
            <w:pPr>
              <w:contextualSpacing/>
              <w:jc w:val="center"/>
              <w:rPr>
                <w:rFonts w:ascii="Times New Roman" w:hAnsi="Times New Roman" w:cs="Times New Roman"/>
                <w:sz w:val="24"/>
                <w:szCs w:val="24"/>
                <w:lang w:val="kk-KZ"/>
              </w:rPr>
            </w:pPr>
          </w:p>
        </w:tc>
        <w:tc>
          <w:tcPr>
            <w:tcW w:w="141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2303" w:type="dxa"/>
            <w:gridSpan w:val="2"/>
            <w:vMerge/>
          </w:tcPr>
          <w:p w:rsidR="001F2713" w:rsidRPr="0041570C" w:rsidRDefault="001F2713" w:rsidP="004B0D2C">
            <w:pPr>
              <w:contextualSpacing/>
              <w:jc w:val="both"/>
              <w:rPr>
                <w:rFonts w:ascii="Times New Roman" w:hAnsi="Times New Roman" w:cs="Times New Roman"/>
                <w:sz w:val="24"/>
                <w:szCs w:val="24"/>
                <w:lang w:val="kk-KZ"/>
              </w:rPr>
            </w:pPr>
          </w:p>
        </w:tc>
        <w:tc>
          <w:tcPr>
            <w:tcW w:w="128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1F2713" w:rsidRPr="0041570C" w:rsidTr="00984C26">
        <w:tc>
          <w:tcPr>
            <w:tcW w:w="2793" w:type="dxa"/>
            <w:vMerge/>
          </w:tcPr>
          <w:p w:rsidR="001F2713" w:rsidRPr="0041570C" w:rsidRDefault="001F2713" w:rsidP="004B0D2C">
            <w:pPr>
              <w:contextualSpacing/>
              <w:jc w:val="both"/>
              <w:rPr>
                <w:rFonts w:ascii="Times New Roman" w:hAnsi="Times New Roman" w:cs="Times New Roman"/>
                <w:sz w:val="24"/>
                <w:szCs w:val="24"/>
                <w:lang w:val="kk-KZ"/>
              </w:rPr>
            </w:pPr>
          </w:p>
        </w:tc>
        <w:tc>
          <w:tcPr>
            <w:tcW w:w="1843" w:type="dxa"/>
            <w:vMerge/>
          </w:tcPr>
          <w:p w:rsidR="001F2713" w:rsidRPr="0041570C" w:rsidRDefault="001F2713" w:rsidP="004B0D2C">
            <w:pPr>
              <w:contextualSpacing/>
              <w:jc w:val="center"/>
              <w:rPr>
                <w:rFonts w:ascii="Times New Roman" w:hAnsi="Times New Roman" w:cs="Times New Roman"/>
                <w:sz w:val="24"/>
                <w:szCs w:val="24"/>
                <w:lang w:val="kk-KZ"/>
              </w:rPr>
            </w:pPr>
          </w:p>
        </w:tc>
        <w:tc>
          <w:tcPr>
            <w:tcW w:w="1418" w:type="dxa"/>
          </w:tcPr>
          <w:p w:rsidR="001F2713" w:rsidRPr="0041570C" w:rsidRDefault="001F2713"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Заңды тұлға</w:t>
            </w:r>
          </w:p>
        </w:tc>
        <w:tc>
          <w:tcPr>
            <w:tcW w:w="2303" w:type="dxa"/>
            <w:gridSpan w:val="2"/>
            <w:vMerge/>
          </w:tcPr>
          <w:p w:rsidR="001F2713" w:rsidRPr="0041570C" w:rsidRDefault="001F2713" w:rsidP="004B0D2C">
            <w:pPr>
              <w:contextualSpacing/>
              <w:jc w:val="both"/>
              <w:rPr>
                <w:rFonts w:ascii="Times New Roman" w:hAnsi="Times New Roman" w:cs="Times New Roman"/>
                <w:sz w:val="24"/>
                <w:szCs w:val="24"/>
                <w:lang w:val="kk-KZ"/>
              </w:rPr>
            </w:pPr>
          </w:p>
        </w:tc>
        <w:tc>
          <w:tcPr>
            <w:tcW w:w="128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1F2713" w:rsidRPr="0041570C" w:rsidTr="00984C26">
        <w:tc>
          <w:tcPr>
            <w:tcW w:w="2793" w:type="dxa"/>
            <w:vMerge/>
          </w:tcPr>
          <w:p w:rsidR="001F2713" w:rsidRPr="0041570C" w:rsidRDefault="001F2713" w:rsidP="004B0D2C">
            <w:pPr>
              <w:contextualSpacing/>
              <w:jc w:val="both"/>
              <w:rPr>
                <w:rFonts w:ascii="Times New Roman" w:hAnsi="Times New Roman" w:cs="Times New Roman"/>
                <w:sz w:val="24"/>
                <w:szCs w:val="24"/>
                <w:lang w:val="kk-KZ"/>
              </w:rPr>
            </w:pPr>
          </w:p>
        </w:tc>
        <w:tc>
          <w:tcPr>
            <w:tcW w:w="1843" w:type="dxa"/>
            <w:vMerge/>
          </w:tcPr>
          <w:p w:rsidR="001F2713" w:rsidRPr="0041570C" w:rsidRDefault="001F2713" w:rsidP="004B0D2C">
            <w:pPr>
              <w:contextualSpacing/>
              <w:jc w:val="center"/>
              <w:rPr>
                <w:rFonts w:ascii="Times New Roman" w:hAnsi="Times New Roman" w:cs="Times New Roman"/>
                <w:sz w:val="24"/>
                <w:szCs w:val="24"/>
                <w:lang w:val="kk-KZ"/>
              </w:rPr>
            </w:pPr>
          </w:p>
        </w:tc>
        <w:tc>
          <w:tcPr>
            <w:tcW w:w="1418" w:type="dxa"/>
          </w:tcPr>
          <w:p w:rsidR="001F2713" w:rsidRPr="0041570C" w:rsidRDefault="001F2713"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2303" w:type="dxa"/>
            <w:gridSpan w:val="2"/>
            <w:vMerge/>
          </w:tcPr>
          <w:p w:rsidR="001F2713" w:rsidRPr="0041570C" w:rsidRDefault="001F2713" w:rsidP="004B0D2C">
            <w:pPr>
              <w:contextualSpacing/>
              <w:jc w:val="both"/>
              <w:rPr>
                <w:rFonts w:ascii="Times New Roman" w:hAnsi="Times New Roman" w:cs="Times New Roman"/>
                <w:sz w:val="24"/>
                <w:szCs w:val="24"/>
                <w:lang w:val="kk-KZ"/>
              </w:rPr>
            </w:pPr>
          </w:p>
        </w:tc>
        <w:tc>
          <w:tcPr>
            <w:tcW w:w="128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1F2713" w:rsidRPr="0041570C" w:rsidTr="00984C26">
        <w:tc>
          <w:tcPr>
            <w:tcW w:w="2793" w:type="dxa"/>
            <w:vMerge w:val="restart"/>
            <w:vAlign w:val="center"/>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«Маңғыстаужарык» ЖШС</w:t>
            </w:r>
          </w:p>
        </w:tc>
        <w:tc>
          <w:tcPr>
            <w:tcW w:w="1843" w:type="dxa"/>
            <w:vMerge w:val="restart"/>
            <w:vAlign w:val="center"/>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Маңғыстау обл.</w:t>
            </w:r>
          </w:p>
        </w:tc>
        <w:tc>
          <w:tcPr>
            <w:tcW w:w="1418" w:type="dxa"/>
          </w:tcPr>
          <w:p w:rsidR="001F2713" w:rsidRPr="0041570C" w:rsidRDefault="001F2713"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2303" w:type="dxa"/>
            <w:gridSpan w:val="2"/>
            <w:vMerge w:val="restart"/>
            <w:vAlign w:val="center"/>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Өзгеріссіз</w:t>
            </w:r>
          </w:p>
        </w:tc>
        <w:tc>
          <w:tcPr>
            <w:tcW w:w="128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1F2713" w:rsidRPr="0041570C" w:rsidTr="00984C26">
        <w:tc>
          <w:tcPr>
            <w:tcW w:w="2793" w:type="dxa"/>
            <w:vMerge/>
          </w:tcPr>
          <w:p w:rsidR="001F2713" w:rsidRPr="0041570C" w:rsidRDefault="001F2713" w:rsidP="004B0D2C">
            <w:pPr>
              <w:contextualSpacing/>
              <w:jc w:val="both"/>
              <w:rPr>
                <w:rFonts w:ascii="Times New Roman" w:hAnsi="Times New Roman" w:cs="Times New Roman"/>
                <w:sz w:val="24"/>
                <w:szCs w:val="24"/>
                <w:lang w:val="kk-KZ"/>
              </w:rPr>
            </w:pPr>
          </w:p>
        </w:tc>
        <w:tc>
          <w:tcPr>
            <w:tcW w:w="1843" w:type="dxa"/>
            <w:vMerge/>
          </w:tcPr>
          <w:p w:rsidR="001F2713" w:rsidRPr="0041570C" w:rsidRDefault="001F2713" w:rsidP="004B0D2C">
            <w:pPr>
              <w:contextualSpacing/>
              <w:jc w:val="center"/>
              <w:rPr>
                <w:rFonts w:ascii="Times New Roman" w:hAnsi="Times New Roman" w:cs="Times New Roman"/>
                <w:sz w:val="24"/>
                <w:szCs w:val="24"/>
                <w:lang w:val="kk-KZ"/>
              </w:rPr>
            </w:pPr>
          </w:p>
        </w:tc>
        <w:tc>
          <w:tcPr>
            <w:tcW w:w="1418" w:type="dxa"/>
          </w:tcPr>
          <w:p w:rsidR="001F2713" w:rsidRPr="0041570C" w:rsidRDefault="001F2713"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2303" w:type="dxa"/>
            <w:gridSpan w:val="2"/>
            <w:vMerge/>
          </w:tcPr>
          <w:p w:rsidR="001F2713" w:rsidRPr="0041570C" w:rsidRDefault="001F2713" w:rsidP="004B0D2C">
            <w:pPr>
              <w:contextualSpacing/>
              <w:jc w:val="both"/>
              <w:rPr>
                <w:rFonts w:ascii="Times New Roman" w:hAnsi="Times New Roman" w:cs="Times New Roman"/>
                <w:sz w:val="24"/>
                <w:szCs w:val="24"/>
                <w:lang w:val="kk-KZ"/>
              </w:rPr>
            </w:pPr>
          </w:p>
        </w:tc>
        <w:tc>
          <w:tcPr>
            <w:tcW w:w="128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1F2713" w:rsidRPr="0041570C" w:rsidTr="00984C26">
        <w:tc>
          <w:tcPr>
            <w:tcW w:w="2793" w:type="dxa"/>
            <w:vMerge/>
          </w:tcPr>
          <w:p w:rsidR="001F2713" w:rsidRPr="0041570C" w:rsidRDefault="001F2713" w:rsidP="004B0D2C">
            <w:pPr>
              <w:contextualSpacing/>
              <w:jc w:val="both"/>
              <w:rPr>
                <w:rFonts w:ascii="Times New Roman" w:hAnsi="Times New Roman" w:cs="Times New Roman"/>
                <w:sz w:val="24"/>
                <w:szCs w:val="24"/>
                <w:lang w:val="kk-KZ"/>
              </w:rPr>
            </w:pPr>
          </w:p>
        </w:tc>
        <w:tc>
          <w:tcPr>
            <w:tcW w:w="1843" w:type="dxa"/>
            <w:vMerge/>
          </w:tcPr>
          <w:p w:rsidR="001F2713" w:rsidRPr="0041570C" w:rsidRDefault="001F2713" w:rsidP="004B0D2C">
            <w:pPr>
              <w:contextualSpacing/>
              <w:jc w:val="center"/>
              <w:rPr>
                <w:rFonts w:ascii="Times New Roman" w:hAnsi="Times New Roman" w:cs="Times New Roman"/>
                <w:sz w:val="24"/>
                <w:szCs w:val="24"/>
                <w:lang w:val="kk-KZ"/>
              </w:rPr>
            </w:pPr>
          </w:p>
        </w:tc>
        <w:tc>
          <w:tcPr>
            <w:tcW w:w="1418" w:type="dxa"/>
          </w:tcPr>
          <w:p w:rsidR="001F2713" w:rsidRPr="0041570C" w:rsidRDefault="001F2713"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Заңды тұлға</w:t>
            </w:r>
          </w:p>
        </w:tc>
        <w:tc>
          <w:tcPr>
            <w:tcW w:w="2303" w:type="dxa"/>
            <w:gridSpan w:val="2"/>
            <w:vMerge/>
          </w:tcPr>
          <w:p w:rsidR="001F2713" w:rsidRPr="0041570C" w:rsidRDefault="001F2713" w:rsidP="004B0D2C">
            <w:pPr>
              <w:contextualSpacing/>
              <w:jc w:val="both"/>
              <w:rPr>
                <w:rFonts w:ascii="Times New Roman" w:hAnsi="Times New Roman" w:cs="Times New Roman"/>
                <w:sz w:val="24"/>
                <w:szCs w:val="24"/>
                <w:lang w:val="kk-KZ"/>
              </w:rPr>
            </w:pPr>
          </w:p>
        </w:tc>
        <w:tc>
          <w:tcPr>
            <w:tcW w:w="128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1F2713" w:rsidRPr="0041570C" w:rsidTr="00984C26">
        <w:tc>
          <w:tcPr>
            <w:tcW w:w="2793" w:type="dxa"/>
            <w:vMerge/>
          </w:tcPr>
          <w:p w:rsidR="001F2713" w:rsidRPr="0041570C" w:rsidRDefault="001F2713" w:rsidP="004B0D2C">
            <w:pPr>
              <w:contextualSpacing/>
              <w:jc w:val="both"/>
              <w:rPr>
                <w:rFonts w:ascii="Times New Roman" w:hAnsi="Times New Roman" w:cs="Times New Roman"/>
                <w:sz w:val="24"/>
                <w:szCs w:val="24"/>
                <w:lang w:val="kk-KZ"/>
              </w:rPr>
            </w:pPr>
          </w:p>
        </w:tc>
        <w:tc>
          <w:tcPr>
            <w:tcW w:w="1843" w:type="dxa"/>
            <w:vMerge/>
          </w:tcPr>
          <w:p w:rsidR="001F2713" w:rsidRPr="0041570C" w:rsidRDefault="001F2713" w:rsidP="004B0D2C">
            <w:pPr>
              <w:contextualSpacing/>
              <w:jc w:val="center"/>
              <w:rPr>
                <w:rFonts w:ascii="Times New Roman" w:hAnsi="Times New Roman" w:cs="Times New Roman"/>
                <w:sz w:val="24"/>
                <w:szCs w:val="24"/>
                <w:lang w:val="kk-KZ"/>
              </w:rPr>
            </w:pPr>
          </w:p>
        </w:tc>
        <w:tc>
          <w:tcPr>
            <w:tcW w:w="1418" w:type="dxa"/>
          </w:tcPr>
          <w:p w:rsidR="001F2713" w:rsidRPr="0041570C" w:rsidRDefault="001F2713"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2303" w:type="dxa"/>
            <w:gridSpan w:val="2"/>
            <w:vMerge/>
          </w:tcPr>
          <w:p w:rsidR="001F2713" w:rsidRPr="0041570C" w:rsidRDefault="001F2713" w:rsidP="004B0D2C">
            <w:pPr>
              <w:contextualSpacing/>
              <w:jc w:val="both"/>
              <w:rPr>
                <w:rFonts w:ascii="Times New Roman" w:hAnsi="Times New Roman" w:cs="Times New Roman"/>
                <w:sz w:val="24"/>
                <w:szCs w:val="24"/>
                <w:lang w:val="kk-KZ"/>
              </w:rPr>
            </w:pPr>
          </w:p>
        </w:tc>
        <w:tc>
          <w:tcPr>
            <w:tcW w:w="1288" w:type="dxa"/>
          </w:tcPr>
          <w:p w:rsidR="001F2713" w:rsidRPr="0041570C" w:rsidRDefault="001F2713"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786CEC" w:rsidRPr="0041570C" w:rsidTr="00984C26">
        <w:tc>
          <w:tcPr>
            <w:tcW w:w="2793" w:type="dxa"/>
            <w:vMerge w:val="restart"/>
            <w:vAlign w:val="center"/>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«ҚарағандыЖылуСбыт» ЖШС</w:t>
            </w:r>
          </w:p>
        </w:tc>
        <w:tc>
          <w:tcPr>
            <w:tcW w:w="1843" w:type="dxa"/>
            <w:vMerge w:val="restart"/>
            <w:vAlign w:val="center"/>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Қарағанды обл.</w:t>
            </w:r>
          </w:p>
        </w:tc>
        <w:tc>
          <w:tcPr>
            <w:tcW w:w="1418" w:type="dxa"/>
          </w:tcPr>
          <w:p w:rsidR="00786CEC" w:rsidRPr="0041570C" w:rsidRDefault="00786CEC"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26,1</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26</w:t>
            </w:r>
          </w:p>
        </w:tc>
        <w:tc>
          <w:tcPr>
            <w:tcW w:w="1288" w:type="dxa"/>
          </w:tcPr>
          <w:p w:rsidR="00786CEC" w:rsidRPr="0041570C" w:rsidRDefault="000A53E4"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0,6</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16,4</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16,4</w:t>
            </w:r>
          </w:p>
        </w:tc>
        <w:tc>
          <w:tcPr>
            <w:tcW w:w="128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 (750</w:t>
            </w:r>
            <w:r w:rsidR="00EF18F4">
              <w:rPr>
                <w:rFonts w:ascii="Times New Roman" w:hAnsi="Times New Roman" w:cs="Times New Roman"/>
                <w:sz w:val="24"/>
                <w:szCs w:val="24"/>
                <w:lang w:val="kk-KZ"/>
              </w:rPr>
              <w:t> </w:t>
            </w:r>
            <w:r w:rsidRPr="0041570C">
              <w:rPr>
                <w:rFonts w:ascii="Times New Roman" w:hAnsi="Times New Roman" w:cs="Times New Roman"/>
                <w:sz w:val="24"/>
                <w:szCs w:val="24"/>
                <w:lang w:val="kk-KZ"/>
              </w:rPr>
              <w:t>кВт жоғары)</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32,4</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32,4</w:t>
            </w:r>
          </w:p>
        </w:tc>
        <w:tc>
          <w:tcPr>
            <w:tcW w:w="128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EF18F4" w:rsidRDefault="00786CEC"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 xml:space="preserve">заңды тұлға </w:t>
            </w:r>
          </w:p>
          <w:p w:rsidR="00786CEC" w:rsidRPr="0041570C" w:rsidRDefault="00786CEC"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(750 кВт дейін)</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38,8</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33,2</w:t>
            </w:r>
          </w:p>
        </w:tc>
        <w:tc>
          <w:tcPr>
            <w:tcW w:w="1288" w:type="dxa"/>
          </w:tcPr>
          <w:p w:rsidR="00786CEC" w:rsidRPr="0041570C" w:rsidRDefault="000A53E4"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-14,5</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80,9</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80,9</w:t>
            </w:r>
          </w:p>
        </w:tc>
        <w:tc>
          <w:tcPr>
            <w:tcW w:w="128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w:t>
            </w:r>
          </w:p>
        </w:tc>
      </w:tr>
      <w:tr w:rsidR="00786CEC" w:rsidRPr="0041570C" w:rsidTr="00984C26">
        <w:tc>
          <w:tcPr>
            <w:tcW w:w="2793" w:type="dxa"/>
            <w:vMerge w:val="restart"/>
            <w:vAlign w:val="center"/>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«ЖамбылЖарықСауда-2030» ЖШС</w:t>
            </w:r>
          </w:p>
        </w:tc>
        <w:tc>
          <w:tcPr>
            <w:tcW w:w="1843" w:type="dxa"/>
            <w:vMerge w:val="restart"/>
            <w:vAlign w:val="center"/>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Жамбыл обл.</w:t>
            </w:r>
          </w:p>
        </w:tc>
        <w:tc>
          <w:tcPr>
            <w:tcW w:w="1418" w:type="dxa"/>
          </w:tcPr>
          <w:p w:rsidR="00786CEC" w:rsidRPr="0041570C" w:rsidRDefault="00786CEC"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Орташа</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23,3</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29</w:t>
            </w:r>
          </w:p>
        </w:tc>
        <w:tc>
          <w:tcPr>
            <w:tcW w:w="1288" w:type="dxa"/>
          </w:tcPr>
          <w:p w:rsidR="00786CEC" w:rsidRPr="0041570C" w:rsidRDefault="000A53E4"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24,9</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Жеке тұлға</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17,1</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21,4</w:t>
            </w:r>
          </w:p>
        </w:tc>
        <w:tc>
          <w:tcPr>
            <w:tcW w:w="1288" w:type="dxa"/>
          </w:tcPr>
          <w:p w:rsidR="00786CEC" w:rsidRPr="0041570C" w:rsidRDefault="000A53E4"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25</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EF18F4">
            <w:pPr>
              <w:ind w:left="-96" w:right="-73"/>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Заңды тұлға</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25,6</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33,3</w:t>
            </w:r>
          </w:p>
        </w:tc>
        <w:tc>
          <w:tcPr>
            <w:tcW w:w="1288" w:type="dxa"/>
          </w:tcPr>
          <w:p w:rsidR="00786CEC" w:rsidRPr="0041570C" w:rsidRDefault="000A53E4"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30</w:t>
            </w:r>
          </w:p>
        </w:tc>
      </w:tr>
      <w:tr w:rsidR="00786CEC" w:rsidRPr="0041570C" w:rsidTr="00984C26">
        <w:tc>
          <w:tcPr>
            <w:tcW w:w="2793" w:type="dxa"/>
            <w:vMerge/>
          </w:tcPr>
          <w:p w:rsidR="00786CEC" w:rsidRPr="0041570C" w:rsidRDefault="00786CEC" w:rsidP="004B0D2C">
            <w:pPr>
              <w:contextualSpacing/>
              <w:jc w:val="both"/>
              <w:rPr>
                <w:rFonts w:ascii="Times New Roman" w:hAnsi="Times New Roman" w:cs="Times New Roman"/>
                <w:sz w:val="24"/>
                <w:szCs w:val="24"/>
                <w:lang w:val="kk-KZ"/>
              </w:rPr>
            </w:pPr>
          </w:p>
        </w:tc>
        <w:tc>
          <w:tcPr>
            <w:tcW w:w="1843" w:type="dxa"/>
            <w:vMerge/>
          </w:tcPr>
          <w:p w:rsidR="00786CEC" w:rsidRPr="0041570C" w:rsidRDefault="00786CEC" w:rsidP="004B0D2C">
            <w:pPr>
              <w:contextualSpacing/>
              <w:jc w:val="center"/>
              <w:rPr>
                <w:rFonts w:ascii="Times New Roman" w:hAnsi="Times New Roman" w:cs="Times New Roman"/>
                <w:sz w:val="24"/>
                <w:szCs w:val="24"/>
                <w:lang w:val="kk-KZ"/>
              </w:rPr>
            </w:pPr>
          </w:p>
        </w:tc>
        <w:tc>
          <w:tcPr>
            <w:tcW w:w="1418" w:type="dxa"/>
          </w:tcPr>
          <w:p w:rsidR="00786CEC" w:rsidRPr="0041570C" w:rsidRDefault="00786CEC"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Бюджет</w:t>
            </w:r>
          </w:p>
        </w:tc>
        <w:tc>
          <w:tcPr>
            <w:tcW w:w="1275"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43,3</w:t>
            </w:r>
          </w:p>
        </w:tc>
        <w:tc>
          <w:tcPr>
            <w:tcW w:w="1028" w:type="dxa"/>
          </w:tcPr>
          <w:p w:rsidR="00786CEC" w:rsidRPr="0041570C" w:rsidRDefault="000A53E4" w:rsidP="004B0D2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64,5</w:t>
            </w:r>
          </w:p>
        </w:tc>
        <w:tc>
          <w:tcPr>
            <w:tcW w:w="1288" w:type="dxa"/>
          </w:tcPr>
          <w:p w:rsidR="00786CEC" w:rsidRPr="0041570C" w:rsidRDefault="000A53E4" w:rsidP="0041570C">
            <w:pPr>
              <w:contextualSpacing/>
              <w:jc w:val="center"/>
              <w:rPr>
                <w:rFonts w:ascii="Times New Roman" w:hAnsi="Times New Roman" w:cs="Times New Roman"/>
                <w:sz w:val="24"/>
                <w:szCs w:val="24"/>
                <w:lang w:val="kk-KZ"/>
              </w:rPr>
            </w:pPr>
            <w:r w:rsidRPr="0041570C">
              <w:rPr>
                <w:rFonts w:ascii="Times New Roman" w:hAnsi="Times New Roman" w:cs="Times New Roman"/>
                <w:sz w:val="24"/>
                <w:szCs w:val="24"/>
                <w:lang w:val="kk-KZ"/>
              </w:rPr>
              <w:t>49</w:t>
            </w:r>
          </w:p>
        </w:tc>
      </w:tr>
      <w:tr w:rsidR="00F2454D" w:rsidRPr="0041570C" w:rsidTr="00984C26">
        <w:tc>
          <w:tcPr>
            <w:tcW w:w="9645" w:type="dxa"/>
            <w:gridSpan w:val="6"/>
          </w:tcPr>
          <w:p w:rsidR="00F2454D" w:rsidRPr="0041570C" w:rsidRDefault="00F2454D" w:rsidP="00EF18F4">
            <w:pPr>
              <w:ind w:firstLine="559"/>
              <w:contextualSpacing/>
              <w:rPr>
                <w:rFonts w:ascii="Times New Roman" w:hAnsi="Times New Roman" w:cs="Times New Roman"/>
                <w:sz w:val="24"/>
                <w:szCs w:val="24"/>
                <w:lang w:val="kk-KZ"/>
              </w:rPr>
            </w:pPr>
            <w:r w:rsidRPr="0041570C">
              <w:rPr>
                <w:rFonts w:ascii="Times New Roman" w:hAnsi="Times New Roman" w:cs="Times New Roman"/>
                <w:sz w:val="24"/>
                <w:szCs w:val="24"/>
                <w:lang w:val="kk-KZ"/>
              </w:rPr>
              <w:t>Ескерт</w:t>
            </w:r>
            <w:r w:rsidR="00EF18F4">
              <w:rPr>
                <w:rFonts w:ascii="Times New Roman" w:hAnsi="Times New Roman" w:cs="Times New Roman"/>
                <w:sz w:val="24"/>
                <w:szCs w:val="24"/>
                <w:lang w:val="kk-KZ"/>
              </w:rPr>
              <w:t>у</w:t>
            </w:r>
            <w:r w:rsidRPr="0041570C">
              <w:rPr>
                <w:rFonts w:ascii="Times New Roman" w:hAnsi="Times New Roman" w:cs="Times New Roman"/>
                <w:sz w:val="24"/>
                <w:szCs w:val="24"/>
                <w:lang w:val="kk-KZ"/>
              </w:rPr>
              <w:t xml:space="preserve"> - </w:t>
            </w:r>
            <w:r w:rsidR="00EF18F4" w:rsidRPr="0041570C">
              <w:rPr>
                <w:rFonts w:ascii="Times New Roman" w:hAnsi="Times New Roman" w:cs="Times New Roman"/>
                <w:bCs/>
                <w:sz w:val="24"/>
                <w:szCs w:val="24"/>
              </w:rPr>
              <w:t>Автормен</w:t>
            </w:r>
            <w:r w:rsidR="00EF18F4" w:rsidRPr="0041570C">
              <w:rPr>
                <w:rFonts w:ascii="Times New Roman" w:hAnsi="Times New Roman" w:cs="Times New Roman"/>
                <w:sz w:val="24"/>
                <w:szCs w:val="24"/>
                <w:lang w:val="kk-KZ"/>
              </w:rPr>
              <w:t xml:space="preserve"> </w:t>
            </w:r>
            <w:r w:rsidRPr="0041570C">
              <w:rPr>
                <w:rFonts w:ascii="Times New Roman" w:hAnsi="Times New Roman" w:cs="Times New Roman"/>
                <w:sz w:val="24"/>
                <w:szCs w:val="24"/>
                <w:lang w:val="kk-KZ"/>
              </w:rPr>
              <w:t>құрастырылды</w:t>
            </w:r>
          </w:p>
        </w:tc>
      </w:tr>
    </w:tbl>
    <w:p w:rsidR="005651CB" w:rsidRPr="0014152D" w:rsidRDefault="005651CB" w:rsidP="004B0D2C">
      <w:pPr>
        <w:spacing w:after="0" w:line="240" w:lineRule="auto"/>
        <w:ind w:firstLine="360"/>
        <w:contextualSpacing/>
        <w:jc w:val="both"/>
        <w:rPr>
          <w:rFonts w:ascii="Times New Roman" w:hAnsi="Times New Roman" w:cs="Times New Roman"/>
          <w:sz w:val="28"/>
          <w:szCs w:val="28"/>
          <w:lang w:val="kk-KZ"/>
        </w:rPr>
      </w:pPr>
    </w:p>
    <w:p w:rsidR="005651CB" w:rsidRPr="0024659D" w:rsidRDefault="009C0FA9" w:rsidP="00EF18F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w:t>
      </w:r>
      <w:r w:rsidR="0041570C">
        <w:rPr>
          <w:rFonts w:ascii="Times New Roman" w:hAnsi="Times New Roman" w:cs="Times New Roman"/>
          <w:sz w:val="28"/>
          <w:szCs w:val="28"/>
          <w:lang w:val="kk-KZ"/>
        </w:rPr>
        <w:t>35-</w:t>
      </w:r>
      <w:r>
        <w:rPr>
          <w:rFonts w:ascii="Times New Roman" w:hAnsi="Times New Roman" w:cs="Times New Roman"/>
          <w:sz w:val="28"/>
          <w:szCs w:val="28"/>
          <w:lang w:val="kk-KZ"/>
        </w:rPr>
        <w:t xml:space="preserve">кестеден көретініміздей </w:t>
      </w:r>
      <w:r w:rsidRPr="0049482E">
        <w:rPr>
          <w:rFonts w:ascii="Times New Roman" w:hAnsi="Times New Roman" w:cs="Times New Roman"/>
          <w:sz w:val="28"/>
          <w:szCs w:val="28"/>
          <w:lang w:val="kk-KZ"/>
        </w:rPr>
        <w:t xml:space="preserve">2024 жылдың 1 сәуірінен бастап реттелмейтін ұйымдарға электр энергияны сатып алуға лицензияның </w:t>
      </w:r>
      <w:r>
        <w:rPr>
          <w:rFonts w:ascii="Times New Roman" w:hAnsi="Times New Roman" w:cs="Times New Roman"/>
          <w:sz w:val="28"/>
          <w:szCs w:val="28"/>
          <w:lang w:val="kk-KZ"/>
        </w:rPr>
        <w:t>тоқтатылып, р</w:t>
      </w:r>
      <w:r w:rsidR="005651CB" w:rsidRPr="0024659D">
        <w:rPr>
          <w:rFonts w:ascii="Times New Roman" w:hAnsi="Times New Roman" w:cs="Times New Roman"/>
          <w:sz w:val="28"/>
          <w:szCs w:val="28"/>
          <w:lang w:val="kk-KZ"/>
        </w:rPr>
        <w:t xml:space="preserve">еттелмейтін </w:t>
      </w:r>
      <w:r>
        <w:rPr>
          <w:rFonts w:ascii="Times New Roman" w:hAnsi="Times New Roman" w:cs="Times New Roman"/>
          <w:sz w:val="28"/>
          <w:szCs w:val="28"/>
          <w:lang w:val="kk-KZ"/>
        </w:rPr>
        <w:t>энергия жабдықтаушы ұйымдардың жабылуы</w:t>
      </w:r>
      <w:r w:rsidR="005651CB" w:rsidRPr="0024659D">
        <w:rPr>
          <w:rFonts w:ascii="Times New Roman" w:hAnsi="Times New Roman" w:cs="Times New Roman"/>
          <w:sz w:val="28"/>
          <w:szCs w:val="28"/>
          <w:lang w:val="kk-KZ"/>
        </w:rPr>
        <w:t xml:space="preserve"> нәтижесінде тарифте</w:t>
      </w:r>
      <w:r>
        <w:rPr>
          <w:rFonts w:ascii="Times New Roman" w:hAnsi="Times New Roman" w:cs="Times New Roman"/>
          <w:sz w:val="28"/>
          <w:szCs w:val="28"/>
          <w:lang w:val="kk-KZ"/>
        </w:rPr>
        <w:t xml:space="preserve">рдің жаппай төмендеуі орын алмады </w:t>
      </w:r>
      <w:r w:rsidR="005651CB" w:rsidRPr="0024659D">
        <w:rPr>
          <w:rFonts w:ascii="Times New Roman" w:hAnsi="Times New Roman" w:cs="Times New Roman"/>
          <w:sz w:val="28"/>
          <w:szCs w:val="28"/>
          <w:lang w:val="kk-KZ"/>
        </w:rPr>
        <w:t>.</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Аталмыш мәселе Ресей Федерациясында орын алған, И. Долматов, И.</w:t>
      </w:r>
      <w:r w:rsidR="00EF18F4">
        <w:rPr>
          <w:rFonts w:ascii="Times New Roman" w:hAnsi="Times New Roman" w:cs="Times New Roman"/>
          <w:sz w:val="28"/>
          <w:szCs w:val="28"/>
          <w:lang w:val="kk-KZ"/>
        </w:rPr>
        <w:t> </w:t>
      </w:r>
      <w:r w:rsidRPr="001F413D">
        <w:rPr>
          <w:rFonts w:ascii="Times New Roman" w:hAnsi="Times New Roman" w:cs="Times New Roman"/>
          <w:sz w:val="28"/>
          <w:szCs w:val="28"/>
          <w:lang w:val="kk-KZ"/>
        </w:rPr>
        <w:t>Золотова</w:t>
      </w:r>
      <w:r w:rsidRPr="001F413D">
        <w:rPr>
          <w:lang w:val="kk-KZ"/>
        </w:rPr>
        <w:t xml:space="preserve"> </w:t>
      </w:r>
      <w:r w:rsidRPr="001F413D">
        <w:rPr>
          <w:rFonts w:ascii="Times New Roman" w:hAnsi="Times New Roman" w:cs="Times New Roman"/>
          <w:sz w:val="28"/>
          <w:szCs w:val="28"/>
          <w:lang w:val="kk-KZ"/>
        </w:rPr>
        <w:t>[</w:t>
      </w:r>
      <w:r w:rsidR="005E7ABC">
        <w:fldChar w:fldCharType="begin"/>
      </w:r>
      <w:r w:rsidR="005E7ABC" w:rsidRPr="00D7679B">
        <w:rPr>
          <w:lang w:val="kk-KZ"/>
        </w:rPr>
        <w:instrText xml:space="preserve"> REF _Ref163488116 \r \h  \* MERGEFORMAT </w:instrText>
      </w:r>
      <w:r w:rsidR="005E7ABC">
        <w:fldChar w:fldCharType="separate"/>
      </w:r>
      <w:r w:rsidR="00D540B3" w:rsidRPr="00D540B3">
        <w:rPr>
          <w:rFonts w:ascii="Times New Roman" w:hAnsi="Times New Roman" w:cs="Times New Roman"/>
          <w:sz w:val="28"/>
          <w:szCs w:val="28"/>
          <w:lang w:val="kk-KZ"/>
        </w:rPr>
        <w:t>15</w:t>
      </w:r>
      <w:r w:rsidR="00AE394B">
        <w:rPr>
          <w:rFonts w:ascii="Times New Roman" w:hAnsi="Times New Roman" w:cs="Times New Roman"/>
          <w:sz w:val="28"/>
          <w:szCs w:val="28"/>
          <w:lang w:val="kk-KZ"/>
        </w:rPr>
        <w:t>2</w:t>
      </w:r>
      <w:r w:rsidR="005E7ABC">
        <w:fldChar w:fldCharType="end"/>
      </w:r>
      <w:r w:rsidRPr="001F413D">
        <w:rPr>
          <w:rFonts w:ascii="Times New Roman" w:hAnsi="Times New Roman" w:cs="Times New Roman"/>
          <w:sz w:val="28"/>
          <w:szCs w:val="28"/>
          <w:lang w:val="kk-KZ"/>
        </w:rPr>
        <w:t>] Ресейде басқа санаттағы тұтынушылардың орташа өлшенген бағасы халыққа жеткізілетін бағаға қарағанда орташа есеппен 30%-ға жоғары деген, бұл тиісті бағаларды қалыптастырудың экономикалық принциптеріне</w:t>
      </w:r>
      <w:r w:rsidRPr="0049482E">
        <w:rPr>
          <w:rFonts w:ascii="Times New Roman" w:hAnsi="Times New Roman" w:cs="Times New Roman"/>
          <w:sz w:val="28"/>
          <w:szCs w:val="28"/>
          <w:lang w:val="kk-KZ"/>
        </w:rPr>
        <w:t xml:space="preserve"> қайшы келеді.</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Басқа санаттағы тұтынушылар (негізінен кәсіпорындар) халыққа жеткізілетін электр энергия құнының бір бөлігін төлей отырып, қосымша тарифтік жүктемені көтереді. Авторлар өз жұмысында келесі нәтижеге келген:</w:t>
      </w:r>
    </w:p>
    <w:p w:rsidR="0049482E" w:rsidRPr="0049482E" w:rsidRDefault="0049482E" w:rsidP="00EF18F4">
      <w:pPr>
        <w:pStyle w:val="a5"/>
        <w:numPr>
          <w:ilvl w:val="0"/>
          <w:numId w:val="22"/>
        </w:numPr>
        <w:tabs>
          <w:tab w:val="left" w:pos="1134"/>
        </w:tabs>
        <w:spacing w:after="0" w:line="240" w:lineRule="auto"/>
        <w:ind w:left="0" w:firstLine="709"/>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Мақсатты баға жасақтау моделінде тоғыспалы субсидиялау механизмі толығымен алынып тасталу қажет.</w:t>
      </w:r>
    </w:p>
    <w:p w:rsidR="0049482E" w:rsidRPr="0049482E" w:rsidRDefault="0049482E" w:rsidP="00EF18F4">
      <w:pPr>
        <w:pStyle w:val="a5"/>
        <w:numPr>
          <w:ilvl w:val="0"/>
          <w:numId w:val="22"/>
        </w:numPr>
        <w:tabs>
          <w:tab w:val="left" w:pos="1134"/>
        </w:tabs>
        <w:spacing w:after="0" w:line="240" w:lineRule="auto"/>
        <w:ind w:left="0" w:firstLine="709"/>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Елдің әлеуметтік-экономикалық даму болжамына «халық үшін реттелетін (түпкілікті) тарифтердің өсуі» көрсеткішін енгізу қажет.</w:t>
      </w:r>
    </w:p>
    <w:p w:rsidR="0049482E" w:rsidRPr="0049482E" w:rsidRDefault="0049482E" w:rsidP="00EF18F4">
      <w:pPr>
        <w:pStyle w:val="a5"/>
        <w:numPr>
          <w:ilvl w:val="0"/>
          <w:numId w:val="22"/>
        </w:numPr>
        <w:tabs>
          <w:tab w:val="left" w:pos="1134"/>
        </w:tabs>
        <w:spacing w:after="0" w:line="240" w:lineRule="auto"/>
        <w:ind w:left="0" w:firstLine="709"/>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 xml:space="preserve">Тоғыспалы субсидиялауды азайту мақсатында халыққа ұсынылатын электр энергия тарифтерінің жыл сайынғы өсуін 6% көбейту. </w:t>
      </w:r>
    </w:p>
    <w:p w:rsidR="0049482E" w:rsidRPr="0049482E" w:rsidRDefault="0049482E" w:rsidP="00EF18F4">
      <w:pPr>
        <w:pStyle w:val="a5"/>
        <w:numPr>
          <w:ilvl w:val="0"/>
          <w:numId w:val="22"/>
        </w:numPr>
        <w:tabs>
          <w:tab w:val="left" w:pos="1134"/>
        </w:tabs>
        <w:spacing w:after="0" w:line="240" w:lineRule="auto"/>
        <w:ind w:left="0" w:firstLine="709"/>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Экономикалық негізделген тарифтерді есептеу әдістемесін өзгерту нәтижесінде тоғыспалы субсидиялау көлемін бағалауын түзету қажет. Тарифтерді есептеу әдістемесіне өзгерістер енгізу бойынша әртүрлі бастамаларды ескере отырып, тоғыспалы субсидиялау көлемінің тиісті сметасын жаңарту қажет.</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Келесі авторлар Линдер және Володин [</w:t>
      </w:r>
      <w:r w:rsidR="005E7ABC">
        <w:fldChar w:fldCharType="begin"/>
      </w:r>
      <w:r w:rsidR="005E7ABC" w:rsidRPr="00D7679B">
        <w:rPr>
          <w:lang w:val="kk-KZ"/>
        </w:rPr>
        <w:instrText xml:space="preserve"> REF _Ref156080097 \r \h  \* MERGEFORMAT </w:instrText>
      </w:r>
      <w:r w:rsidR="005E7ABC">
        <w:fldChar w:fldCharType="separate"/>
      </w:r>
      <w:r w:rsidR="00D540B3" w:rsidRPr="00D540B3">
        <w:rPr>
          <w:rFonts w:ascii="Times New Roman" w:hAnsi="Times New Roman" w:cs="Times New Roman"/>
          <w:sz w:val="28"/>
          <w:szCs w:val="28"/>
          <w:lang w:val="kk-KZ"/>
        </w:rPr>
        <w:t>15</w:t>
      </w:r>
      <w:r w:rsidR="00AE394B">
        <w:rPr>
          <w:rFonts w:ascii="Times New Roman" w:hAnsi="Times New Roman" w:cs="Times New Roman"/>
          <w:sz w:val="28"/>
          <w:szCs w:val="28"/>
          <w:lang w:val="kk-KZ"/>
        </w:rPr>
        <w:t>3</w:t>
      </w:r>
      <w:r w:rsidR="005E7ABC">
        <w:fldChar w:fldCharType="end"/>
      </w:r>
      <w:r w:rsidRPr="0049482E">
        <w:rPr>
          <w:rFonts w:ascii="Times New Roman" w:hAnsi="Times New Roman" w:cs="Times New Roman"/>
          <w:sz w:val="28"/>
          <w:szCs w:val="28"/>
          <w:lang w:val="kk-KZ"/>
        </w:rPr>
        <w:t>] соңғы жылдары Ресей Федерациясында электр энергия бағасының қазіргі жүйесі ел экономикасында болып жатқан өзгерістердің көрінісінің нәтижесі, яғни мемлекеттік реттеуден нарықтық қатынастарға көшуі, бәсекелестікке бөліну салдары, энергиямен жабдықтау процесін монополияға беруден деген. Саланы реформалау мен ырықтандыруға қарамастан, қазіргі уақытта электр энергетика саласында бірқатар өткір проблемалар сақталуда (соның ішінде тоғыспалы субсидиялау проблемасын тудыратын тұтынушылар үшін дұрыс емес бағалар), осыны одан әрі толыққанды жоймай нарықтық қатынастардың дамуы, жалпы алғанда нарық субъектілерінің және ел экономикасының тиімді жұмыс істеуі болмайды.</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келесі зерттеулерінде Линдер және Трачук [</w:t>
      </w:r>
      <w:r w:rsidR="005E7ABC">
        <w:fldChar w:fldCharType="begin"/>
      </w:r>
      <w:r w:rsidR="005E7ABC" w:rsidRPr="00D7679B">
        <w:rPr>
          <w:lang w:val="kk-KZ"/>
        </w:rPr>
        <w:instrText xml:space="preserve"> REF _Ref156084300 \r \h  \* MERGEFORMAT </w:instrText>
      </w:r>
      <w:r w:rsidR="005E7ABC">
        <w:fldChar w:fldCharType="separate"/>
      </w:r>
      <w:r w:rsidR="00D540B3" w:rsidRPr="00D540B3">
        <w:rPr>
          <w:rFonts w:ascii="Times New Roman" w:hAnsi="Times New Roman" w:cs="Times New Roman"/>
          <w:sz w:val="28"/>
          <w:szCs w:val="28"/>
          <w:lang w:val="kk-KZ"/>
        </w:rPr>
        <w:t>15</w:t>
      </w:r>
      <w:r w:rsidR="00AE394B">
        <w:rPr>
          <w:rFonts w:ascii="Times New Roman" w:hAnsi="Times New Roman" w:cs="Times New Roman"/>
          <w:sz w:val="28"/>
          <w:szCs w:val="28"/>
          <w:lang w:val="kk-KZ"/>
        </w:rPr>
        <w:t>4</w:t>
      </w:r>
      <w:r w:rsidR="005E7ABC">
        <w:fldChar w:fldCharType="end"/>
      </w:r>
      <w:r w:rsidRPr="001F413D">
        <w:rPr>
          <w:rFonts w:ascii="Times New Roman" w:hAnsi="Times New Roman" w:cs="Times New Roman"/>
          <w:sz w:val="28"/>
          <w:szCs w:val="28"/>
          <w:lang w:val="kk-KZ"/>
        </w:rPr>
        <w:t>] электр энергетика</w:t>
      </w:r>
      <w:r w:rsidRPr="0049482E">
        <w:rPr>
          <w:rFonts w:ascii="Times New Roman" w:hAnsi="Times New Roman" w:cs="Times New Roman"/>
          <w:sz w:val="28"/>
          <w:szCs w:val="28"/>
          <w:lang w:val="kk-KZ"/>
        </w:rPr>
        <w:t xml:space="preserve"> саласындағы тоғыспалы субсидиялау ең өзекті мәселелердің бірі болып табылады деген. Тоғыспалы субсидиялау бағалық дискриминация, ол өнеркәсіптік және коммерциялық тұтынушылар үшін шекті шығындардан жоғары, ал тұрғындар үшін төмен, сондықтан басқа санаттағы тұтынушылар артық төлеуге мәжбүр. Тоғыспалы субсидиялаудың экономикаға әсер ету туралы сарапшылардың пікірлері әртүрлі. Олардың кейбіреулері тарифтердің жалпы төмен деңгейін ескере отырып, мұндай шараларды дұрыс деп санайды, бірақ көпшілігі бұл баға белгілеу тетігі тиімсіз және тұтастай алғанда ел экономикасына да, энергетика саласының дамуына да теріс әсер етеді деп санайды. Мемлекет энергетика саласындағы тоғыспалы субсидиялар көлемін қысқарту шараларын қолға алу қажет. Негізгі себептердің бірі болып осы тоғыспалы субсидия механизмімен берілетін электр энергия бағасының жеңілдіктерін материалдық жағдайына қарамастан халықтың барлық санаттар пайдаланады. Нәтижесінде субсидияның көпшілігі орташа және жоғары табысы немесе материалдық жағдайы бар тұрғындар пайдалана отырып, электр энергия мөлшерін де айтарлықтай көп тұтынады, ал халықтың аз қамтылған топтары жәрдемақы айтарлықтай аз мөлшерде алады, сәйкесінше энергия көлемін аз пайдаланады.</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Ұлыбритания еліндегі Парламентте [</w:t>
      </w:r>
      <w:r w:rsidR="005E7ABC">
        <w:fldChar w:fldCharType="begin"/>
      </w:r>
      <w:r w:rsidR="005E7ABC" w:rsidRPr="00D7679B">
        <w:rPr>
          <w:lang w:val="kk-KZ"/>
        </w:rPr>
        <w:instrText xml:space="preserve"> REF _Ref158806307 \r \h  \* MERGEFORMAT </w:instrText>
      </w:r>
      <w:r w:rsidR="005E7ABC">
        <w:fldChar w:fldCharType="separate"/>
      </w:r>
      <w:r w:rsidR="00D540B3" w:rsidRPr="00D540B3">
        <w:rPr>
          <w:rFonts w:ascii="Times New Roman" w:hAnsi="Times New Roman" w:cs="Times New Roman"/>
          <w:sz w:val="28"/>
          <w:szCs w:val="28"/>
          <w:lang w:val="kk-KZ"/>
        </w:rPr>
        <w:t>15</w:t>
      </w:r>
      <w:r w:rsidR="00AE394B">
        <w:rPr>
          <w:rFonts w:ascii="Times New Roman" w:hAnsi="Times New Roman" w:cs="Times New Roman"/>
          <w:sz w:val="28"/>
          <w:szCs w:val="28"/>
          <w:lang w:val="kk-KZ"/>
        </w:rPr>
        <w:t>5</w:t>
      </w:r>
      <w:r w:rsidR="005E7ABC">
        <w:fldChar w:fldCharType="end"/>
      </w:r>
      <w:r w:rsidRPr="0049482E">
        <w:rPr>
          <w:rFonts w:ascii="Times New Roman" w:hAnsi="Times New Roman" w:cs="Times New Roman"/>
          <w:sz w:val="28"/>
          <w:szCs w:val="28"/>
          <w:lang w:val="kk-KZ"/>
        </w:rPr>
        <w:t>] электр энергиясына арналған әлеуметтік тарифтерге қатысты пікірталастар мен түзетулер болған. Бұрындары аз қамтылған тұтынушылары үшін жеңілдетілген мөлшерлемелерді қамтамасыз ету үшін дифференциалды тарифтер енгізілгенімен, бұл схемаларға сын көп болған. Әлеуметтік тарифтер нарықтық механизмдерді бұрмалап, тиімсіздік туғызады және басқа тұтынушылар үшін жоғары шығындарға әкеледі деп санайды. Соның салдарынан елде әлеуметтік тарифтік схемалары қысқарып немесе баламалы түрлерге ауыстыру жағдайлары орын алған.</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Ал Германияда электр энергияға дифференциалды тарифтердің тиімділігі мен әділдігі туралы пікірталастар болған. Табысы төмен үй шаруашылықтары үшін субсидиялар немесе жеңілдіктер беру әрекеттері болғанымен, бұл схемалардың қаржылық тұрақтылығы және олардың басқа тұтынушылар үшін электр энергия бағасына әсері туралы алаңдаушылықтар туындады. Нәтижесінде, әлеуметтік тарифтердің қаншалықты жүзеге асырылуы немесе сақталуы керектігі туралы шешім қабылданбай, пікірталастар жалғасуда [</w:t>
      </w:r>
      <w:r w:rsidR="005E7ABC">
        <w:fldChar w:fldCharType="begin"/>
      </w:r>
      <w:r w:rsidR="005E7ABC" w:rsidRPr="00D7679B">
        <w:rPr>
          <w:lang w:val="kk-KZ"/>
        </w:rPr>
        <w:instrText xml:space="preserve"> REF _Ref158810344 \r \h  \* MERGEFORMAT </w:instrText>
      </w:r>
      <w:r w:rsidR="005E7ABC">
        <w:fldChar w:fldCharType="separate"/>
      </w:r>
      <w:r w:rsidR="00D540B3" w:rsidRPr="00D540B3">
        <w:rPr>
          <w:rFonts w:ascii="Times New Roman" w:hAnsi="Times New Roman" w:cs="Times New Roman"/>
          <w:sz w:val="28"/>
          <w:szCs w:val="28"/>
          <w:lang w:val="kk-KZ"/>
        </w:rPr>
        <w:t>15</w:t>
      </w:r>
      <w:r w:rsidR="00AE394B">
        <w:rPr>
          <w:rFonts w:ascii="Times New Roman" w:hAnsi="Times New Roman" w:cs="Times New Roman"/>
          <w:sz w:val="28"/>
          <w:szCs w:val="28"/>
          <w:lang w:val="kk-KZ"/>
        </w:rPr>
        <w:t>6</w:t>
      </w:r>
      <w:r w:rsidR="005E7ABC">
        <w:fldChar w:fldCharType="end"/>
      </w:r>
      <w:r w:rsidRPr="0049482E">
        <w:rPr>
          <w:rFonts w:ascii="Times New Roman" w:hAnsi="Times New Roman" w:cs="Times New Roman"/>
          <w:sz w:val="28"/>
          <w:szCs w:val="28"/>
          <w:lang w:val="kk-KZ"/>
        </w:rPr>
        <w:t>].</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Ал АҚШ электр энергиясына дифференциалды тарифтер кейбір штаттар мен аймақтарда қарсылыққа тап болған. Сыншылар әлеуметтік тарифтер тиімділік пен инновацияға кедергі жасайды және басқа тұтынушылар үшін жоғары шығындарға әкелуі мүмкін деп санайды. Сонымен қатар, әлеуметтік тарифтік схемаларды жүзеге асыруға байланысты күрделілік пен әкімшілік ауыртпалықтар туралы алаңдаушылық туындаған. Нәтижесінде әлеуметтік тарифтер энергияның қолжетімділігі мен әлеуметтік теңсіздікті шешу құралы ретінде қаншалықты пайдаланылуы керек деген пікірталастар болды [</w:t>
      </w:r>
      <w:r w:rsidR="005E7ABC">
        <w:fldChar w:fldCharType="begin"/>
      </w:r>
      <w:r w:rsidR="005E7ABC" w:rsidRPr="00D7679B">
        <w:rPr>
          <w:lang w:val="kk-KZ"/>
        </w:rPr>
        <w:instrText xml:space="preserve"> REF _Ref158811756 \r \h  \* MERGEFORMAT </w:instrText>
      </w:r>
      <w:r w:rsidR="005E7ABC">
        <w:fldChar w:fldCharType="separate"/>
      </w:r>
      <w:r w:rsidR="00D540B3" w:rsidRPr="00D540B3">
        <w:rPr>
          <w:rFonts w:ascii="Times New Roman" w:hAnsi="Times New Roman" w:cs="Times New Roman"/>
          <w:sz w:val="28"/>
          <w:szCs w:val="28"/>
          <w:lang w:val="kk-KZ"/>
        </w:rPr>
        <w:t>15</w:t>
      </w:r>
      <w:r w:rsidR="00AE394B">
        <w:rPr>
          <w:rFonts w:ascii="Times New Roman" w:hAnsi="Times New Roman" w:cs="Times New Roman"/>
          <w:sz w:val="28"/>
          <w:szCs w:val="28"/>
          <w:lang w:val="kk-KZ"/>
        </w:rPr>
        <w:t>7</w:t>
      </w:r>
      <w:r w:rsidR="005E7ABC">
        <w:fldChar w:fldCharType="end"/>
      </w:r>
      <w:r w:rsidRPr="0049482E">
        <w:rPr>
          <w:rFonts w:ascii="Times New Roman" w:hAnsi="Times New Roman" w:cs="Times New Roman"/>
          <w:sz w:val="28"/>
          <w:szCs w:val="28"/>
          <w:lang w:val="kk-KZ"/>
        </w:rPr>
        <w:t>].</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Электр энергиясына дифференциалды тарифтерден бас тарту әмбебап болмаса да, ол энергияның қолжетімділігі мен әлеуметтік теңсіздікті шешудегі мемлекеттің араласуы, нарықты реттеу және әлеуметтік саясаттың рөлі туралы кеңірек пікірталастарды көрсетеді. Әрбір ел барлық азаматтар үшін қолжетімді және сенімді электр энергиясына қол жеткізуді қамтамасыз ету үшін саясатты әзірлеу және іске асыру кезінде бірегей қиындықтарға тап болады.</w:t>
      </w:r>
    </w:p>
    <w:p w:rsidR="00CE1988" w:rsidRPr="00F916C0"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2023 жылғы әртүрлі елдердегі үй тұтынушылары мен бизнес үшін электр қуатының бағасы</w:t>
      </w:r>
      <w:r w:rsidR="00CE1988">
        <w:rPr>
          <w:rFonts w:ascii="Times New Roman" w:hAnsi="Times New Roman" w:cs="Times New Roman"/>
          <w:sz w:val="28"/>
          <w:szCs w:val="28"/>
          <w:lang w:val="kk-KZ"/>
        </w:rPr>
        <w:t>н қарастырайық</w:t>
      </w:r>
      <w:r w:rsidRPr="0049482E">
        <w:rPr>
          <w:rFonts w:ascii="Times New Roman" w:hAnsi="Times New Roman" w:cs="Times New Roman"/>
          <w:sz w:val="28"/>
          <w:szCs w:val="28"/>
          <w:lang w:val="kk-KZ"/>
        </w:rPr>
        <w:t>.</w:t>
      </w:r>
    </w:p>
    <w:p w:rsidR="00CE1988" w:rsidRPr="00AE394B"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Жалпы алғанда дүниежүзінде электр энергияның орташа бағасы тұрғын үй пайдаланушылары үшін 0,156 АҚШ доллар/кВт.сағ.</w:t>
      </w:r>
      <w:r w:rsidR="00CE1988">
        <w:rPr>
          <w:rFonts w:ascii="Times New Roman" w:hAnsi="Times New Roman" w:cs="Times New Roman"/>
          <w:sz w:val="28"/>
          <w:szCs w:val="28"/>
          <w:lang w:val="kk-KZ"/>
        </w:rPr>
        <w:t xml:space="preserve"> немесе </w:t>
      </w:r>
      <w:r w:rsidR="00CE1988" w:rsidRPr="00CE1988">
        <w:rPr>
          <w:rFonts w:ascii="Times New Roman" w:hAnsi="Times New Roman" w:cs="Times New Roman"/>
          <w:sz w:val="28"/>
          <w:szCs w:val="28"/>
          <w:lang w:val="kk-KZ"/>
        </w:rPr>
        <w:t>70,3</w:t>
      </w:r>
      <w:r w:rsidR="00EF18F4">
        <w:rPr>
          <w:rFonts w:ascii="Times New Roman" w:hAnsi="Times New Roman" w:cs="Times New Roman"/>
          <w:sz w:val="28"/>
          <w:szCs w:val="28"/>
          <w:lang w:val="kk-KZ"/>
        </w:rPr>
        <w:t> </w:t>
      </w:r>
      <w:r w:rsidR="00CE1988" w:rsidRPr="0049482E">
        <w:rPr>
          <w:rFonts w:ascii="Times New Roman" w:hAnsi="Times New Roman" w:cs="Times New Roman"/>
          <w:sz w:val="28"/>
          <w:szCs w:val="28"/>
          <w:lang w:val="kk-KZ"/>
        </w:rPr>
        <w:t>теңге/кВт.сағ</w:t>
      </w:r>
      <w:r w:rsidRPr="0049482E">
        <w:rPr>
          <w:rFonts w:ascii="Times New Roman" w:hAnsi="Times New Roman" w:cs="Times New Roman"/>
          <w:sz w:val="28"/>
          <w:szCs w:val="28"/>
          <w:lang w:val="kk-KZ"/>
        </w:rPr>
        <w:t xml:space="preserve">, ал кәсіпкерлер үшін 0,153 АҚШ доллар/кВт.сағ. </w:t>
      </w:r>
      <w:r w:rsidR="00CE1988">
        <w:rPr>
          <w:rFonts w:ascii="Times New Roman" w:hAnsi="Times New Roman" w:cs="Times New Roman"/>
          <w:sz w:val="28"/>
          <w:szCs w:val="28"/>
          <w:lang w:val="kk-KZ"/>
        </w:rPr>
        <w:t xml:space="preserve">немесе </w:t>
      </w:r>
      <w:r w:rsidR="00CE1988" w:rsidRPr="00CE1988">
        <w:rPr>
          <w:rFonts w:ascii="Times New Roman" w:hAnsi="Times New Roman" w:cs="Times New Roman"/>
          <w:sz w:val="28"/>
          <w:szCs w:val="28"/>
          <w:lang w:val="kk-KZ"/>
        </w:rPr>
        <w:t>69</w:t>
      </w:r>
      <w:r w:rsidR="00EF18F4">
        <w:rPr>
          <w:rFonts w:ascii="Times New Roman" w:hAnsi="Times New Roman" w:cs="Times New Roman"/>
          <w:sz w:val="28"/>
          <w:szCs w:val="28"/>
          <w:lang w:val="kk-KZ"/>
        </w:rPr>
        <w:t> </w:t>
      </w:r>
      <w:r w:rsidR="00CE1988" w:rsidRPr="0049482E">
        <w:rPr>
          <w:rFonts w:ascii="Times New Roman" w:hAnsi="Times New Roman" w:cs="Times New Roman"/>
          <w:sz w:val="28"/>
          <w:szCs w:val="28"/>
          <w:lang w:val="kk-KZ"/>
        </w:rPr>
        <w:t xml:space="preserve">теңге/кВт.сағ </w:t>
      </w:r>
      <w:r w:rsidRPr="0049482E">
        <w:rPr>
          <w:rFonts w:ascii="Times New Roman" w:hAnsi="Times New Roman" w:cs="Times New Roman"/>
          <w:sz w:val="28"/>
          <w:szCs w:val="28"/>
          <w:lang w:val="kk-KZ"/>
        </w:rPr>
        <w:t xml:space="preserve">құрайды. Салыстыру мақсатында нақты елдерді алсақ, Ирландия елінің тұрғындары электр энергия үшін 0,515 АҚШ доллар/кВт.сағ. немесе 232,4 теңге/кВт.сағ. төлейді екен, бұл дүниежүзі бойынша ең қымбат </w:t>
      </w:r>
      <w:r w:rsidRPr="00AE394B">
        <w:rPr>
          <w:rFonts w:ascii="Times New Roman" w:hAnsi="Times New Roman" w:cs="Times New Roman"/>
          <w:sz w:val="28"/>
          <w:szCs w:val="28"/>
          <w:lang w:val="kk-KZ"/>
        </w:rPr>
        <w:t>тариф</w:t>
      </w:r>
      <w:r w:rsidR="00CE1988" w:rsidRPr="00AE394B">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_Ref162826027 \r \h  \* MERGEFORMAT </w:instrText>
      </w:r>
      <w:r w:rsidR="005E7ABC">
        <w:fldChar w:fldCharType="separate"/>
      </w:r>
      <w:r w:rsidR="00D540B3" w:rsidRPr="00AE394B">
        <w:rPr>
          <w:rFonts w:ascii="Times New Roman" w:hAnsi="Times New Roman" w:cs="Times New Roman"/>
          <w:sz w:val="28"/>
          <w:szCs w:val="28"/>
          <w:lang w:val="kk-KZ"/>
        </w:rPr>
        <w:t>1</w:t>
      </w:r>
      <w:r w:rsidR="00AE394B">
        <w:rPr>
          <w:rFonts w:ascii="Times New Roman" w:hAnsi="Times New Roman" w:cs="Times New Roman"/>
          <w:sz w:val="28"/>
          <w:szCs w:val="28"/>
          <w:lang w:val="kk-KZ"/>
        </w:rPr>
        <w:t>58</w:t>
      </w:r>
      <w:r w:rsidR="005E7ABC">
        <w:fldChar w:fldCharType="end"/>
      </w:r>
      <w:r w:rsidR="00CE1988" w:rsidRPr="00AE394B">
        <w:rPr>
          <w:rFonts w:ascii="Times New Roman" w:hAnsi="Times New Roman" w:cs="Times New Roman"/>
          <w:sz w:val="28"/>
          <w:szCs w:val="28"/>
          <w:lang w:val="kk-KZ"/>
        </w:rPr>
        <w:t>]</w:t>
      </w:r>
      <w:r w:rsidRPr="00AE394B">
        <w:rPr>
          <w:rFonts w:ascii="Times New Roman" w:hAnsi="Times New Roman" w:cs="Times New Roman"/>
          <w:sz w:val="28"/>
          <w:szCs w:val="28"/>
          <w:lang w:val="kk-KZ"/>
        </w:rPr>
        <w:t xml:space="preserve">. </w:t>
      </w:r>
    </w:p>
    <w:p w:rsidR="00CE1988" w:rsidRPr="00AE394B" w:rsidRDefault="00CE1988"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Ал Австрияда тұрғын үй пайдаланушылары үшін электр энергия 0,469</w:t>
      </w:r>
      <w:r w:rsidR="00EF18F4">
        <w:rPr>
          <w:rFonts w:ascii="Times New Roman" w:hAnsi="Times New Roman" w:cs="Times New Roman"/>
          <w:sz w:val="28"/>
          <w:szCs w:val="28"/>
          <w:lang w:val="kk-KZ"/>
        </w:rPr>
        <w:t> </w:t>
      </w:r>
      <w:r w:rsidRPr="0049482E">
        <w:rPr>
          <w:rFonts w:ascii="Times New Roman" w:hAnsi="Times New Roman" w:cs="Times New Roman"/>
          <w:sz w:val="28"/>
          <w:szCs w:val="28"/>
          <w:lang w:val="kk-KZ"/>
        </w:rPr>
        <w:t xml:space="preserve">АҚШ доллар/кВт.сағ. немесе 211,6 теңге/кВт.сағ. құраса, ал кәсіпкерлер </w:t>
      </w:r>
      <w:r w:rsidRPr="00AE394B">
        <w:rPr>
          <w:rFonts w:ascii="Times New Roman" w:hAnsi="Times New Roman" w:cs="Times New Roman"/>
          <w:sz w:val="28"/>
          <w:szCs w:val="28"/>
          <w:lang w:val="kk-KZ"/>
        </w:rPr>
        <w:t>үшін 0,361АҚШ доллар/кВт.сағ. немесе 163 теңге/кВт.сағ. құрайды, яғни тұрғындар кәсіпкерлерге қарағанда электр энергияға 49 теңге жоғары төлейді.</w:t>
      </w:r>
    </w:p>
    <w:p w:rsidR="0049482E" w:rsidRPr="00AE394B"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AE394B">
        <w:rPr>
          <w:rFonts w:ascii="Times New Roman" w:hAnsi="Times New Roman" w:cs="Times New Roman"/>
          <w:sz w:val="28"/>
          <w:szCs w:val="28"/>
          <w:lang w:val="kk-KZ"/>
        </w:rPr>
        <w:t>2024 жылғы қаңтар айына Қазақстан Республикасының Ұлттық Банкі Валюталардың ресми (нарықтық) бағамдарына сәйкес 1 АҚШ доллары 451.33 теңгені құрайды [</w:t>
      </w:r>
      <w:r w:rsidR="005E7ABC">
        <w:fldChar w:fldCharType="begin"/>
      </w:r>
      <w:r w:rsidR="005E7ABC" w:rsidRPr="00D7679B">
        <w:rPr>
          <w:lang w:val="kk-KZ"/>
        </w:rPr>
        <w:instrText xml:space="preserve"> REF _Ref156147849 \r \h  \* MERGEFORMAT </w:instrText>
      </w:r>
      <w:r w:rsidR="005E7ABC">
        <w:fldChar w:fldCharType="separate"/>
      </w:r>
      <w:r w:rsidR="00D540B3" w:rsidRPr="00AE394B">
        <w:rPr>
          <w:rFonts w:ascii="Times New Roman" w:hAnsi="Times New Roman" w:cs="Times New Roman"/>
          <w:sz w:val="28"/>
          <w:szCs w:val="28"/>
          <w:lang w:val="kk-KZ"/>
        </w:rPr>
        <w:t>1</w:t>
      </w:r>
      <w:r w:rsidR="00AE394B">
        <w:rPr>
          <w:rFonts w:ascii="Times New Roman" w:hAnsi="Times New Roman" w:cs="Times New Roman"/>
          <w:sz w:val="28"/>
          <w:szCs w:val="28"/>
          <w:lang w:val="kk-KZ"/>
        </w:rPr>
        <w:t>59</w:t>
      </w:r>
      <w:r w:rsidR="005E7ABC">
        <w:fldChar w:fldCharType="end"/>
      </w:r>
      <w:r w:rsidRPr="00AE394B">
        <w:rPr>
          <w:rFonts w:ascii="Times New Roman" w:hAnsi="Times New Roman" w:cs="Times New Roman"/>
          <w:sz w:val="28"/>
          <w:szCs w:val="28"/>
          <w:lang w:val="kk-KZ"/>
        </w:rPr>
        <w:t>].</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AE394B">
        <w:rPr>
          <w:rFonts w:ascii="Times New Roman" w:hAnsi="Times New Roman" w:cs="Times New Roman"/>
          <w:sz w:val="28"/>
          <w:szCs w:val="28"/>
          <w:lang w:val="kk-KZ"/>
        </w:rPr>
        <w:t>Қазақстанда керісінше кәсіпкерлер тұтынылған электр энергия көлеміне тұрғындардан жоғары төлейді,  баға айырмашылығы келесідей: кәсіпкерлер 29 теңге/кВт.сағ., ал тұрғындар 22 теңге/кВт.сағ. құрайды, яғни айырмашылық 7</w:t>
      </w:r>
      <w:r w:rsidRPr="0049482E">
        <w:rPr>
          <w:rFonts w:ascii="Times New Roman" w:hAnsi="Times New Roman" w:cs="Times New Roman"/>
          <w:sz w:val="28"/>
          <w:szCs w:val="28"/>
          <w:lang w:val="kk-KZ"/>
        </w:rPr>
        <w:t xml:space="preserve"> теңге/кВт.сағ. Бұндай жағдай Жапония, Қытай, Ресей, Сауд Арабиясында және тағы басқа елдерде қарастырылған.</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Кейбір елдерде электр энергия бағасын жоғарылатылған тарифтер бойынша төлейтін кәсіпорындар өз өнімдерінің түпкілікті құнына тоғыспалы субсидияның сомасын қосады, осылайша оны ішінара қарапайым азаматтарға қосымша баға қосылады.</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Ал Қытай электр энергетика саласындағы реформалар шеңберінде, сондай-ақ экономиканың энергия тиімділігінің деңгейін одан әрі арттыру қажеттілігін ескере отырып, тоғыспалы субсидияның жоюдың өзектілігін қарастыруда. Алайда, Еуропалық Одақтың тәжірибесі көрсеткендей, оны жою тарифтерді ырықтандыру реформалары аясындағы ең күрделі мәселе болып және бұл процесс ұзақ уақытты алуы мүмкін. Осыған байланысты, үкіметтің негізгі әлеуметтік-экономикалық міндеттерінің бірі болып баға жүйесіндегі өзгерістермен қатар қарапайым тұтынушылар үшін реформалардың жағымсыз салдарын, яғни тарифтерді көтермеуді шешу қажеттілігі туындайды. Бұл бірінші кезекте электр энергиясын негізгі қажеттіліктерін қанағаттандыру үшін пайдаланатын аз қамтылған азаматтарға қатысты [</w:t>
      </w:r>
      <w:r w:rsidR="005E7ABC">
        <w:fldChar w:fldCharType="begin"/>
      </w:r>
      <w:r w:rsidR="005E7ABC" w:rsidRPr="00D7679B">
        <w:rPr>
          <w:lang w:val="kk-KZ"/>
        </w:rPr>
        <w:instrText xml:space="preserve"> REF _Ref156170941 \r \h  \* MERGEFORMAT </w:instrText>
      </w:r>
      <w:r w:rsidR="005E7ABC">
        <w:fldChar w:fldCharType="separate"/>
      </w:r>
      <w:r w:rsidR="00D540B3" w:rsidRPr="00D540B3">
        <w:rPr>
          <w:rFonts w:ascii="Times New Roman" w:hAnsi="Times New Roman" w:cs="Times New Roman"/>
          <w:sz w:val="28"/>
          <w:szCs w:val="28"/>
          <w:lang w:val="kk-KZ"/>
        </w:rPr>
        <w:t>16</w:t>
      </w:r>
      <w:r w:rsidR="00AE394B">
        <w:rPr>
          <w:rFonts w:ascii="Times New Roman" w:hAnsi="Times New Roman" w:cs="Times New Roman"/>
          <w:sz w:val="28"/>
          <w:szCs w:val="28"/>
          <w:lang w:val="kk-KZ"/>
        </w:rPr>
        <w:t>0</w:t>
      </w:r>
      <w:r w:rsidR="005E7ABC">
        <w:fldChar w:fldCharType="end"/>
      </w:r>
      <w:r w:rsidRPr="0049482E">
        <w:rPr>
          <w:rFonts w:ascii="Times New Roman" w:hAnsi="Times New Roman" w:cs="Times New Roman"/>
          <w:sz w:val="28"/>
          <w:szCs w:val="28"/>
          <w:lang w:val="kk-KZ"/>
        </w:rPr>
        <w:t>].</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AE394B">
        <w:rPr>
          <w:rFonts w:ascii="Times New Roman" w:hAnsi="Times New Roman" w:cs="Times New Roman"/>
          <w:sz w:val="28"/>
          <w:szCs w:val="28"/>
          <w:lang w:val="kk-KZ"/>
        </w:rPr>
        <w:t>Жамкеева және т.б. [</w:t>
      </w:r>
      <w:r w:rsidR="005E7ABC">
        <w:fldChar w:fldCharType="begin"/>
      </w:r>
      <w:r w:rsidR="005E7ABC" w:rsidRPr="00D7679B">
        <w:rPr>
          <w:lang w:val="kk-KZ"/>
        </w:rPr>
        <w:instrText xml:space="preserve"> REF _Ref156817698 \r \h  \* MERGEFORMAT </w:instrText>
      </w:r>
      <w:r w:rsidR="005E7ABC">
        <w:fldChar w:fldCharType="separate"/>
      </w:r>
      <w:r w:rsidR="00D540B3" w:rsidRPr="00AE394B">
        <w:rPr>
          <w:rFonts w:ascii="Times New Roman" w:hAnsi="Times New Roman" w:cs="Times New Roman"/>
          <w:sz w:val="28"/>
          <w:szCs w:val="28"/>
          <w:lang w:val="kk-KZ"/>
        </w:rPr>
        <w:t>16</w:t>
      </w:r>
      <w:r w:rsidR="00AE394B" w:rsidRPr="00AE394B">
        <w:rPr>
          <w:rFonts w:ascii="Times New Roman" w:hAnsi="Times New Roman" w:cs="Times New Roman"/>
          <w:sz w:val="28"/>
          <w:szCs w:val="28"/>
          <w:lang w:val="kk-KZ"/>
        </w:rPr>
        <w:t>1</w:t>
      </w:r>
      <w:r w:rsidR="005E7ABC">
        <w:fldChar w:fldCharType="end"/>
      </w:r>
      <w:r w:rsidRPr="00AE394B">
        <w:rPr>
          <w:rFonts w:ascii="Times New Roman" w:hAnsi="Times New Roman" w:cs="Times New Roman"/>
          <w:sz w:val="28"/>
          <w:szCs w:val="28"/>
          <w:lang w:val="kk-KZ"/>
        </w:rPr>
        <w:t>] шет елдік баға реттеу саясатын зерттеп, келесіні анықтаған. Германиядағы баға белгілеу процесі мемлекеттік бақылау мен реттеуге жатады. Мемлекет тарапынан бұл функцияны Федералдық Экономика және технология министрлігі, Қаржы министрлігі және Германияның азық-түлік, ауыл шаруашылығы және тұтынушылардың құқықтарын қорғау министрлігі жүзеге асырады. Электр энергия, жолаушылар тасымалы, медициналық қызметтер, пошта және байланыс қызметтеріне бағаларды реттеу мәселелері бойынша мемлекеттік реттеуші органдар тарифтер мен бағалардың рұқсат етілген шекті деңгейлерін белгілейді. Бағаны анықтау нақты есептеулер</w:t>
      </w:r>
      <w:r w:rsidRPr="0049482E">
        <w:rPr>
          <w:rFonts w:ascii="Times New Roman" w:hAnsi="Times New Roman" w:cs="Times New Roman"/>
          <w:sz w:val="28"/>
          <w:szCs w:val="28"/>
          <w:lang w:val="kk-KZ"/>
        </w:rPr>
        <w:t xml:space="preserve"> мен жоспарлы бағаларға негізделеді, оның негізін мемлекеттік статистика, орындалған шарттар мен анықтамалықтар құрайды.</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Германияда келесідей баға белгілеуге міндетті мемлекеттік бақылау жүзеге асырылады:</w:t>
      </w:r>
    </w:p>
    <w:p w:rsidR="0049482E" w:rsidRPr="0049482E" w:rsidRDefault="0049482E" w:rsidP="00EF18F4">
      <w:pPr>
        <w:pStyle w:val="a5"/>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баға белгілеу әдістерін мемлекеттік бақылау;</w:t>
      </w:r>
    </w:p>
    <w:p w:rsidR="0049482E" w:rsidRPr="0049482E" w:rsidRDefault="0049482E" w:rsidP="00EF18F4">
      <w:pPr>
        <w:pStyle w:val="a5"/>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мүдделі тұлғалар арасындағы тауар айналымының көлемін тексеру;</w:t>
      </w:r>
    </w:p>
    <w:p w:rsidR="0049482E" w:rsidRPr="0049482E" w:rsidRDefault="0049482E" w:rsidP="00EF18F4">
      <w:pPr>
        <w:pStyle w:val="a5"/>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ұқсас шарттары бар мүдделі тұлғалар арасындағы реттелетін мәмілелерді салыстыру.</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Ал АҚШ баға қалыптасу процесін реттеуге бағытталған заңнаманы қабылдаған алғашқы мемлекет. Бүгінгі таңда АҚШ үкіметі мемлекеттік қаржыландыру арқылы, сонымен қатар белгілі бір өнім топтарына тікелей әсер ету арқылы мемлекеттің баға қалыптасу процесіне араласуын шектейді. Осылай мемлекеттің экономикалық жағдайын жақсартуға мүмкіндік беретін нарықтық құралдар мен жанама әсер ету әдістерін белсенді пайдалануға артықшылық береді. Бұл тәсіл инвестиция тартуға тұрақтандырушы әсер етеді.</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АҚШ үкіметі баға белгілеу процесін жанама түрде «Ішкі кірістер кодексіне» сәйкес келесі бағыттарда реттейді:</w:t>
      </w:r>
    </w:p>
    <w:p w:rsidR="0049482E" w:rsidRPr="0049482E" w:rsidRDefault="00EF18F4" w:rsidP="00EF18F4">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9482E" w:rsidRPr="0049482E">
        <w:rPr>
          <w:rFonts w:ascii="Times New Roman" w:hAnsi="Times New Roman" w:cs="Times New Roman"/>
          <w:sz w:val="28"/>
          <w:szCs w:val="28"/>
          <w:lang w:val="kk-KZ"/>
        </w:rPr>
        <w:t>деструктивті ақша-несие саясаты, федералдық резервтегі банктердің есептік мөлшерлемесін реттеу;</w:t>
      </w:r>
    </w:p>
    <w:p w:rsidR="0049482E" w:rsidRPr="0049482E" w:rsidRDefault="00EF18F4" w:rsidP="00EF18F4">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9482E" w:rsidRPr="0049482E">
        <w:rPr>
          <w:rFonts w:ascii="Times New Roman" w:hAnsi="Times New Roman" w:cs="Times New Roman"/>
          <w:sz w:val="28"/>
          <w:szCs w:val="28"/>
          <w:lang w:val="kk-KZ"/>
        </w:rPr>
        <w:t xml:space="preserve">салық саясаты және федералды пайдалану үшін тауарлар мен қызметтерді сатып алу. </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Осылайша, мамандандырылған комиссия электр энергия өнімдерін, сондай-ақ кейбір байланыс қызметтерін пайдалануға тарифтер мен бағаларды қалыптастырады, АҚШ үкіметі нарықтық бағаның 5-10% реттейді.</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Ұлыбританиядағы бағаны реттеу тәжірибесі мемлекет ішкі нарықта да, сыртқы нарықта да тауарларға, жұмыстар мен қызметтерге бағаны реттеуді жүзеге асырады. Ұлыбританияда кепілдендірілген баға бойынша мамандандырылған мемлекеттік ұйым жұмыс істейді, ол тауар өндірушілердің өнімдерін кепілге қабылдайды, ал егер нарықтық бағалар кепіл бағасынан асып кетсе, тауар өндіруші өз өнімдерін қайта сатып алып, нарықтық құнымен сатады. Егер кепіл бағасының деңгейі нарықтық бағадан жоғары болса, тауар мемлекеттік кәсіпорынның меншігінде қалады.</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Баға белгілеудің тиімділігін арттыру үшін Ұлыбритания үкіметі индикативті бағалар, ең төменгі импорттық бағалар немесе шекті бағалар, ең төменгі сату бағалары, интервенциялармен, сондай-ақ ресми ұйымдармен кепілдік берілген бағалар сияқты белгілі бір баға санаттарын белгіледі.</w:t>
      </w:r>
    </w:p>
    <w:p w:rsidR="0049482E" w:rsidRPr="0049482E"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49482E">
        <w:rPr>
          <w:rFonts w:ascii="Times New Roman" w:hAnsi="Times New Roman" w:cs="Times New Roman"/>
          <w:sz w:val="28"/>
          <w:szCs w:val="28"/>
          <w:lang w:val="kk-KZ"/>
        </w:rPr>
        <w:t>Ұлыбритания үкіметі бағаның 10% бақылайтынын атап өткен жөн. Бағаны реттеу мемлекеттік сатып алу саласында жүзеге асырылады.</w:t>
      </w:r>
    </w:p>
    <w:p w:rsidR="0049482E" w:rsidRPr="00B91A56" w:rsidRDefault="0049482E"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1F413D">
        <w:rPr>
          <w:rFonts w:ascii="Times New Roman" w:hAnsi="Times New Roman" w:cs="Times New Roman"/>
          <w:sz w:val="28"/>
          <w:szCs w:val="28"/>
          <w:lang w:val="kk-KZ"/>
        </w:rPr>
        <w:t>Ал Дёмина және Минакир [</w:t>
      </w:r>
      <w:r w:rsidR="005E7ABC">
        <w:fldChar w:fldCharType="begin"/>
      </w:r>
      <w:r w:rsidR="005E7ABC" w:rsidRPr="00D7679B">
        <w:rPr>
          <w:lang w:val="kk-KZ"/>
        </w:rPr>
        <w:instrText xml:space="preserve"> REF _Ref157464270 \r \h  \* MERGEFORMAT </w:instrText>
      </w:r>
      <w:r w:rsidR="005E7ABC">
        <w:fldChar w:fldCharType="separate"/>
      </w:r>
      <w:r w:rsidR="00D540B3" w:rsidRPr="00D540B3">
        <w:rPr>
          <w:rFonts w:ascii="Times New Roman" w:hAnsi="Times New Roman" w:cs="Times New Roman"/>
          <w:sz w:val="28"/>
          <w:szCs w:val="28"/>
          <w:lang w:val="kk-KZ"/>
        </w:rPr>
        <w:t>16</w:t>
      </w:r>
      <w:r w:rsidR="00AE394B">
        <w:rPr>
          <w:rFonts w:ascii="Times New Roman" w:hAnsi="Times New Roman" w:cs="Times New Roman"/>
          <w:sz w:val="28"/>
          <w:szCs w:val="28"/>
          <w:lang w:val="kk-KZ"/>
        </w:rPr>
        <w:t>2</w:t>
      </w:r>
      <w:r w:rsidR="005E7ABC">
        <w:fldChar w:fldCharType="end"/>
      </w:r>
      <w:r w:rsidRPr="001F413D">
        <w:rPr>
          <w:rFonts w:ascii="Times New Roman" w:hAnsi="Times New Roman" w:cs="Times New Roman"/>
          <w:sz w:val="28"/>
          <w:szCs w:val="28"/>
          <w:lang w:val="kk-KZ"/>
        </w:rPr>
        <w:t>] жұмыстарында электр энергияның</w:t>
      </w:r>
      <w:r w:rsidRPr="0049482E">
        <w:rPr>
          <w:rFonts w:ascii="Times New Roman" w:hAnsi="Times New Roman" w:cs="Times New Roman"/>
          <w:sz w:val="28"/>
          <w:szCs w:val="28"/>
          <w:lang w:val="kk-KZ"/>
        </w:rPr>
        <w:t xml:space="preserve"> өндіріс шығындары бағаның негізгі бөлігі болып саналатынын және оны электр желілері арқылы тасымалдауға кететін шығындар 25-тен 40%-ға дейін құрайтынын анықтаған. Сонымен қатар авторлар келесі тұжырымға келген, көптеген елдерде электр энергия саласында бірнеше нарықтардың болуы нарықтық бәсекеге қабілеттілік пен әлеуметтік теңдік принциптеріне қайшы келеді деген. Осындай қарама-қайшылықты болдыру деген бұл әрі қарай бағаны мемлекеттік реттеуді сақтауға және тіпті күшейтуге негіз деген сөз. Яғни, барлық елдерде электр энергияның бағасын мемлекеттік реттеуі болып бағалардағы шектен тыс айырмашылықтарды тоғыспалы субсидиялар арқылы шешу түрінде айқын байқалады. Осындай субсидиялау тұтынушылар арасында бағалалық кемсітушілікке әкеледі деген.</w:t>
      </w:r>
    </w:p>
    <w:p w:rsidR="00240C45" w:rsidRPr="00240C45" w:rsidRDefault="00240C45" w:rsidP="00EF18F4">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 Батыс Қазақстан облысында</w:t>
      </w:r>
      <w:r w:rsidRPr="00240C45">
        <w:rPr>
          <w:rFonts w:ascii="Times New Roman" w:hAnsi="Times New Roman" w:cs="Times New Roman"/>
          <w:sz w:val="28"/>
          <w:szCs w:val="28"/>
          <w:lang w:val="kk-KZ"/>
        </w:rPr>
        <w:t xml:space="preserve"> басқа өңірлер</w:t>
      </w:r>
      <w:r w:rsidR="00465621">
        <w:rPr>
          <w:rFonts w:ascii="Times New Roman" w:hAnsi="Times New Roman" w:cs="Times New Roman"/>
          <w:sz w:val="28"/>
          <w:szCs w:val="28"/>
          <w:lang w:val="kk-KZ"/>
        </w:rPr>
        <w:t>де</w:t>
      </w:r>
      <w:r w:rsidRPr="00240C45">
        <w:rPr>
          <w:rFonts w:ascii="Times New Roman" w:hAnsi="Times New Roman" w:cs="Times New Roman"/>
          <w:sz w:val="28"/>
          <w:szCs w:val="28"/>
          <w:lang w:val="kk-KZ"/>
        </w:rPr>
        <w:t xml:space="preserve"> сияқты энергетика саласында бірқатар ерекшеліктер мен проблемалар бар. Негізгі проблемалардың бірі – елдің біртұтас желіден оқшаулануы, бұл аймақтың кейбір аудандарына Ресейден энерг</w:t>
      </w:r>
      <w:r w:rsidR="00465621">
        <w:rPr>
          <w:rFonts w:ascii="Times New Roman" w:hAnsi="Times New Roman" w:cs="Times New Roman"/>
          <w:sz w:val="28"/>
          <w:szCs w:val="28"/>
          <w:lang w:val="kk-KZ"/>
        </w:rPr>
        <w:t>ия импорттау қажеттілігіне әкел</w:t>
      </w:r>
      <w:r w:rsidRPr="00240C45">
        <w:rPr>
          <w:rFonts w:ascii="Times New Roman" w:hAnsi="Times New Roman" w:cs="Times New Roman"/>
          <w:sz w:val="28"/>
          <w:szCs w:val="28"/>
          <w:lang w:val="kk-KZ"/>
        </w:rPr>
        <w:t>ді. Бұл өз кезегінде тұтынушылар үшін энергия құнын арттырады, өйткені энергияны тасымалдау және жіберу шығындары жалпы тарифке бөлінеді.</w:t>
      </w:r>
    </w:p>
    <w:p w:rsidR="00240C45" w:rsidRPr="00240C45" w:rsidRDefault="00240C45"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240C45">
        <w:rPr>
          <w:rFonts w:ascii="Times New Roman" w:hAnsi="Times New Roman" w:cs="Times New Roman"/>
          <w:sz w:val="28"/>
          <w:szCs w:val="28"/>
          <w:lang w:val="kk-KZ"/>
        </w:rPr>
        <w:t xml:space="preserve">Энергиямен қамтамасыз етуші ұйымдар арасындағы бәсекелестіктің болмауы облыстың энергетика саласына да кері әсерін тигізуде. Бұл </w:t>
      </w:r>
      <w:r w:rsidR="00465621">
        <w:rPr>
          <w:rFonts w:ascii="Times New Roman" w:hAnsi="Times New Roman" w:cs="Times New Roman"/>
          <w:sz w:val="28"/>
          <w:szCs w:val="28"/>
          <w:lang w:val="kk-KZ"/>
        </w:rPr>
        <w:t>салада</w:t>
      </w:r>
      <w:r w:rsidRPr="00240C45">
        <w:rPr>
          <w:rFonts w:ascii="Times New Roman" w:hAnsi="Times New Roman" w:cs="Times New Roman"/>
          <w:sz w:val="28"/>
          <w:szCs w:val="28"/>
          <w:lang w:val="kk-KZ"/>
        </w:rPr>
        <w:t xml:space="preserve"> ынталандыруды, бағаны төмендетуді және қызмет көрсету сапасын арттыруды қиындатады.</w:t>
      </w:r>
    </w:p>
    <w:p w:rsidR="00240C45" w:rsidRPr="00240C45" w:rsidRDefault="00240C45"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240C45">
        <w:rPr>
          <w:rFonts w:ascii="Times New Roman" w:hAnsi="Times New Roman" w:cs="Times New Roman"/>
          <w:sz w:val="28"/>
          <w:szCs w:val="28"/>
          <w:lang w:val="kk-KZ"/>
        </w:rPr>
        <w:t>Электр желілері мен жабдықтарының тозуының жоғары деңгейі де инфрақұрылымды жаңартуға үлкен көңіл бөлуді және инвестицияны қажет ететін маңызды мәселе болып табылады.</w:t>
      </w:r>
    </w:p>
    <w:p w:rsidR="00240C45" w:rsidRPr="00240C45" w:rsidRDefault="00240C45"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240C45">
        <w:rPr>
          <w:rFonts w:ascii="Times New Roman" w:hAnsi="Times New Roman" w:cs="Times New Roman"/>
          <w:sz w:val="28"/>
          <w:szCs w:val="28"/>
          <w:lang w:val="kk-KZ"/>
        </w:rPr>
        <w:t>Дегенмен, егемендік алғалы бері энергия өндіруші ірі ұйымдар құрылып, бұл өңір үшін басты артықшылықтардың біріне айналғанын айта кеткен жөн. Бұл белгілі бір деңгейде энергетикалық тәуелсіздік</w:t>
      </w:r>
      <w:r w:rsidR="00465621">
        <w:rPr>
          <w:rFonts w:ascii="Times New Roman" w:hAnsi="Times New Roman" w:cs="Times New Roman"/>
          <w:sz w:val="28"/>
          <w:szCs w:val="28"/>
          <w:lang w:val="kk-KZ"/>
        </w:rPr>
        <w:t>ке қол жеткізу деп саналады</w:t>
      </w:r>
      <w:r w:rsidRPr="00240C45">
        <w:rPr>
          <w:rFonts w:ascii="Times New Roman" w:hAnsi="Times New Roman" w:cs="Times New Roman"/>
          <w:sz w:val="28"/>
          <w:szCs w:val="28"/>
          <w:lang w:val="kk-KZ"/>
        </w:rPr>
        <w:t>.</w:t>
      </w:r>
    </w:p>
    <w:p w:rsidR="003B6F90" w:rsidRPr="003B6F90" w:rsidRDefault="003B6F90"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3B6F90">
        <w:rPr>
          <w:rFonts w:ascii="Times New Roman" w:hAnsi="Times New Roman" w:cs="Times New Roman"/>
          <w:sz w:val="28"/>
          <w:szCs w:val="28"/>
          <w:lang w:val="kk-KZ"/>
        </w:rPr>
        <w:t>Мемлекеттік реформа басқару жүйесін жетілдіруге және дамуды ынталандыруға бағытталғанымен, Батыс Қазақстан облысының энергетика саласының дамуына қажетті серпін бермеді. Бұл сәтсіздік тек осы аймақтың ғана емес, тұтастай мемлекеттің ал</w:t>
      </w:r>
      <w:r w:rsidR="003E373B">
        <w:rPr>
          <w:rFonts w:ascii="Times New Roman" w:hAnsi="Times New Roman" w:cs="Times New Roman"/>
          <w:sz w:val="28"/>
          <w:szCs w:val="28"/>
          <w:lang w:val="kk-KZ"/>
        </w:rPr>
        <w:t>дында тұрған жүйелі проблемаласы</w:t>
      </w:r>
      <w:r w:rsidRPr="003B6F90">
        <w:rPr>
          <w:rFonts w:ascii="Times New Roman" w:hAnsi="Times New Roman" w:cs="Times New Roman"/>
          <w:sz w:val="28"/>
          <w:szCs w:val="28"/>
          <w:lang w:val="kk-KZ"/>
        </w:rPr>
        <w:t>.</w:t>
      </w:r>
    </w:p>
    <w:p w:rsidR="003B6F90" w:rsidRPr="003B6F90" w:rsidRDefault="003E373B" w:rsidP="00EF18F4">
      <w:pPr>
        <w:tabs>
          <w:tab w:val="left" w:pos="1134"/>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3E373B">
        <w:rPr>
          <w:rFonts w:ascii="Times New Roman" w:hAnsi="Times New Roman" w:cs="Times New Roman"/>
          <w:sz w:val="28"/>
          <w:szCs w:val="28"/>
          <w:lang w:val="kk-KZ"/>
        </w:rPr>
        <w:t xml:space="preserve">емлекеттік деңгейде </w:t>
      </w:r>
      <w:r>
        <w:rPr>
          <w:rFonts w:ascii="Times New Roman" w:hAnsi="Times New Roman" w:cs="Times New Roman"/>
          <w:sz w:val="28"/>
          <w:szCs w:val="28"/>
          <w:lang w:val="kk-KZ"/>
        </w:rPr>
        <w:t>а</w:t>
      </w:r>
      <w:r w:rsidRPr="003E373B">
        <w:rPr>
          <w:rFonts w:ascii="Times New Roman" w:hAnsi="Times New Roman" w:cs="Times New Roman"/>
          <w:sz w:val="28"/>
          <w:szCs w:val="28"/>
          <w:lang w:val="kk-KZ"/>
        </w:rPr>
        <w:t>ймақтық қажеттіліктер мен сипаттамалардың ерекшеліктеріне жеткіліксіз назар аудару</w:t>
      </w:r>
      <w:r>
        <w:rPr>
          <w:rFonts w:ascii="Times New Roman" w:hAnsi="Times New Roman" w:cs="Times New Roman"/>
          <w:sz w:val="28"/>
          <w:szCs w:val="28"/>
          <w:lang w:val="kk-KZ"/>
        </w:rPr>
        <w:t>, сонымен қатар</w:t>
      </w:r>
      <w:r w:rsidRPr="003E373B">
        <w:rPr>
          <w:rFonts w:ascii="Times New Roman" w:hAnsi="Times New Roman" w:cs="Times New Roman"/>
          <w:sz w:val="28"/>
          <w:szCs w:val="28"/>
          <w:lang w:val="kk-KZ"/>
        </w:rPr>
        <w:t xml:space="preserve"> қолданылатын көптеген шаралар мен құралдардың </w:t>
      </w:r>
      <w:r>
        <w:rPr>
          <w:rFonts w:ascii="Times New Roman" w:hAnsi="Times New Roman" w:cs="Times New Roman"/>
          <w:sz w:val="28"/>
          <w:szCs w:val="28"/>
          <w:lang w:val="kk-KZ"/>
        </w:rPr>
        <w:t>облысқа</w:t>
      </w:r>
      <w:r w:rsidRPr="003E373B">
        <w:rPr>
          <w:rFonts w:ascii="Times New Roman" w:hAnsi="Times New Roman" w:cs="Times New Roman"/>
          <w:sz w:val="28"/>
          <w:szCs w:val="28"/>
          <w:lang w:val="kk-KZ"/>
        </w:rPr>
        <w:t xml:space="preserve"> тиімсі</w:t>
      </w:r>
      <w:r>
        <w:rPr>
          <w:rFonts w:ascii="Times New Roman" w:hAnsi="Times New Roman" w:cs="Times New Roman"/>
          <w:sz w:val="28"/>
          <w:szCs w:val="28"/>
          <w:lang w:val="kk-KZ"/>
        </w:rPr>
        <w:t>з немесе қолданылмайды</w:t>
      </w:r>
      <w:r w:rsidRPr="003E373B">
        <w:rPr>
          <w:rFonts w:ascii="Times New Roman" w:hAnsi="Times New Roman" w:cs="Times New Roman"/>
          <w:sz w:val="28"/>
          <w:szCs w:val="28"/>
          <w:lang w:val="kk-KZ"/>
        </w:rPr>
        <w:t>.</w:t>
      </w:r>
    </w:p>
    <w:p w:rsidR="003B6F90" w:rsidRPr="003B6F90" w:rsidRDefault="003B6F90"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3B6F90">
        <w:rPr>
          <w:rFonts w:ascii="Times New Roman" w:hAnsi="Times New Roman" w:cs="Times New Roman"/>
          <w:sz w:val="28"/>
          <w:szCs w:val="28"/>
          <w:lang w:val="kk-KZ"/>
        </w:rPr>
        <w:t xml:space="preserve">Сонымен қатар, </w:t>
      </w:r>
      <w:r w:rsidR="003E373B">
        <w:rPr>
          <w:rFonts w:ascii="Times New Roman" w:hAnsi="Times New Roman" w:cs="Times New Roman"/>
          <w:sz w:val="28"/>
          <w:szCs w:val="28"/>
          <w:lang w:val="kk-KZ"/>
        </w:rPr>
        <w:t>б</w:t>
      </w:r>
      <w:r w:rsidRPr="003B6F90">
        <w:rPr>
          <w:rFonts w:ascii="Times New Roman" w:hAnsi="Times New Roman" w:cs="Times New Roman"/>
          <w:sz w:val="28"/>
          <w:szCs w:val="28"/>
          <w:lang w:val="kk-KZ"/>
        </w:rPr>
        <w:t xml:space="preserve">асқару және басқару саласындағы сыбайлас жемқорлық, бюрократия және мемлекеттік институттардың тиімсіздігі сияқты жүйелі проблемалар да өңірдегі энергетика саласының дамуына кері әсерін тигізуде. </w:t>
      </w:r>
    </w:p>
    <w:p w:rsidR="00A4055D" w:rsidRDefault="003B6F90" w:rsidP="00EF18F4">
      <w:pPr>
        <w:tabs>
          <w:tab w:val="left" w:pos="1134"/>
        </w:tabs>
        <w:spacing w:after="0" w:line="240" w:lineRule="auto"/>
        <w:ind w:firstLine="709"/>
        <w:contextualSpacing/>
        <w:jc w:val="both"/>
        <w:rPr>
          <w:rFonts w:ascii="Times New Roman" w:hAnsi="Times New Roman" w:cs="Times New Roman"/>
          <w:sz w:val="28"/>
          <w:szCs w:val="28"/>
          <w:lang w:val="kk-KZ"/>
        </w:rPr>
      </w:pPr>
      <w:r w:rsidRPr="003B6F90">
        <w:rPr>
          <w:rFonts w:ascii="Times New Roman" w:hAnsi="Times New Roman" w:cs="Times New Roman"/>
          <w:sz w:val="28"/>
          <w:szCs w:val="28"/>
          <w:lang w:val="kk-KZ"/>
        </w:rPr>
        <w:t>Осылайша, мемлекеттік реформалардың сәтсіздігі мен басқарудағы кемшіліктер Батыс Қазақстан облысының энергетика саласының дамуына елеулі әсер етіп, жалпы реформалардың тиімділігіне күмән келтіреді. Бұл мәселелерді шешу үшін қоғам мен мүдделі тараптардың қатысуымен мемлекеттік және өңірлік деңгейде шұғыл және мақсатты шараларды қабылдау қажет.</w:t>
      </w:r>
    </w:p>
    <w:p w:rsidR="003E373B" w:rsidRPr="00894B19" w:rsidRDefault="003E373B" w:rsidP="00EF18F4">
      <w:pPr>
        <w:tabs>
          <w:tab w:val="left" w:pos="1134"/>
        </w:tabs>
        <w:spacing w:after="0" w:line="240" w:lineRule="auto"/>
        <w:ind w:firstLine="709"/>
        <w:contextualSpacing/>
        <w:jc w:val="both"/>
        <w:rPr>
          <w:rFonts w:ascii="Times New Roman" w:hAnsi="Times New Roman" w:cs="Times New Roman"/>
          <w:sz w:val="28"/>
          <w:szCs w:val="28"/>
          <w:lang w:val="kk-KZ"/>
        </w:rPr>
      </w:pPr>
    </w:p>
    <w:p w:rsidR="008F1311" w:rsidRPr="00B03189" w:rsidRDefault="00B444D1" w:rsidP="00B444D1">
      <w:pPr>
        <w:pStyle w:val="a5"/>
        <w:tabs>
          <w:tab w:val="left" w:pos="1276"/>
        </w:tabs>
        <w:spacing w:after="0" w:line="240" w:lineRule="auto"/>
        <w:ind w:left="709"/>
        <w:jc w:val="both"/>
        <w:outlineLvl w:val="1"/>
        <w:rPr>
          <w:rFonts w:ascii="Times New Roman" w:hAnsi="Times New Roman"/>
          <w:b/>
          <w:sz w:val="28"/>
          <w:szCs w:val="28"/>
          <w:lang w:val="kk-KZ"/>
        </w:rPr>
      </w:pPr>
      <w:bookmarkStart w:id="17" w:name="_Toc169991139"/>
      <w:r>
        <w:rPr>
          <w:rFonts w:ascii="Times New Roman" w:hAnsi="Times New Roman"/>
          <w:b/>
          <w:sz w:val="28"/>
          <w:szCs w:val="28"/>
          <w:lang w:val="kk-KZ"/>
        </w:rPr>
        <w:t xml:space="preserve">2.4 </w:t>
      </w:r>
      <w:r w:rsidR="00F916C0" w:rsidRPr="00B03189">
        <w:rPr>
          <w:rFonts w:ascii="Times New Roman" w:hAnsi="Times New Roman"/>
          <w:b/>
          <w:sz w:val="28"/>
          <w:szCs w:val="28"/>
          <w:lang w:val="kk-KZ"/>
        </w:rPr>
        <w:t>Криптовалюта майнингі арқылы инвестицияларды реттеу</w:t>
      </w:r>
      <w:bookmarkEnd w:id="17"/>
      <w:r w:rsidR="008F1311" w:rsidRPr="00B03189">
        <w:rPr>
          <w:rFonts w:ascii="Times New Roman" w:hAnsi="Times New Roman"/>
          <w:b/>
          <w:sz w:val="28"/>
          <w:szCs w:val="28"/>
          <w:lang w:val="kk-KZ"/>
        </w:rPr>
        <w:t xml:space="preserve"> </w:t>
      </w:r>
    </w:p>
    <w:p w:rsidR="00797E1C" w:rsidRPr="00AD6932" w:rsidRDefault="00797E1C" w:rsidP="00EF18F4">
      <w:pPr>
        <w:pStyle w:val="a5"/>
        <w:tabs>
          <w:tab w:val="left" w:pos="1276"/>
        </w:tabs>
        <w:spacing w:after="0" w:line="240" w:lineRule="auto"/>
        <w:ind w:left="0" w:firstLine="709"/>
        <w:jc w:val="both"/>
        <w:rPr>
          <w:rFonts w:ascii="Times New Roman" w:hAnsi="Times New Roman" w:cs="Times New Roman"/>
          <w:sz w:val="28"/>
          <w:szCs w:val="28"/>
          <w:lang w:val="kk-KZ"/>
        </w:rPr>
      </w:pPr>
      <w:r w:rsidRPr="00797E1C">
        <w:rPr>
          <w:rFonts w:ascii="Times New Roman" w:hAnsi="Times New Roman" w:cs="Times New Roman"/>
          <w:sz w:val="28"/>
          <w:szCs w:val="28"/>
          <w:lang w:val="kk-KZ"/>
        </w:rPr>
        <w:t xml:space="preserve">Қазақстанда </w:t>
      </w:r>
      <w:r>
        <w:rPr>
          <w:rFonts w:ascii="Times New Roman" w:hAnsi="Times New Roman" w:cs="Times New Roman"/>
          <w:sz w:val="28"/>
          <w:szCs w:val="28"/>
          <w:lang w:val="kk-KZ"/>
        </w:rPr>
        <w:t xml:space="preserve">және </w:t>
      </w:r>
      <w:r w:rsidRPr="00797E1C">
        <w:rPr>
          <w:rFonts w:ascii="Times New Roman" w:hAnsi="Times New Roman" w:cs="Times New Roman"/>
          <w:sz w:val="28"/>
          <w:szCs w:val="28"/>
          <w:lang w:val="kk-KZ"/>
        </w:rPr>
        <w:t>еркін экономикалық аймақтарда</w:t>
      </w:r>
      <w:r>
        <w:rPr>
          <w:rFonts w:ascii="Times New Roman" w:hAnsi="Times New Roman" w:cs="Times New Roman"/>
          <w:sz w:val="28"/>
          <w:szCs w:val="28"/>
          <w:lang w:val="kk-KZ"/>
        </w:rPr>
        <w:t xml:space="preserve"> </w:t>
      </w:r>
      <w:r w:rsidRPr="00797E1C">
        <w:rPr>
          <w:rFonts w:ascii="Times New Roman" w:hAnsi="Times New Roman" w:cs="Times New Roman"/>
          <w:sz w:val="28"/>
          <w:szCs w:val="28"/>
          <w:lang w:val="kk-KZ"/>
        </w:rPr>
        <w:t>криптомайнинг</w:t>
      </w:r>
      <w:r>
        <w:rPr>
          <w:rFonts w:ascii="Times New Roman" w:hAnsi="Times New Roman" w:cs="Times New Roman"/>
          <w:sz w:val="28"/>
          <w:szCs w:val="28"/>
          <w:lang w:val="kk-KZ"/>
        </w:rPr>
        <w:t xml:space="preserve"> индустриясы салық салу мен электр энергия тарифтері</w:t>
      </w:r>
      <w:r w:rsidRPr="00797E1C">
        <w:rPr>
          <w:rFonts w:ascii="Times New Roman" w:hAnsi="Times New Roman" w:cs="Times New Roman"/>
          <w:sz w:val="28"/>
          <w:szCs w:val="28"/>
          <w:lang w:val="kk-KZ"/>
        </w:rPr>
        <w:t xml:space="preserve"> енгізілгеннен кейін айтарлықтай инвестиция</w:t>
      </w:r>
      <w:r>
        <w:rPr>
          <w:rFonts w:ascii="Times New Roman" w:hAnsi="Times New Roman" w:cs="Times New Roman"/>
          <w:sz w:val="28"/>
          <w:szCs w:val="28"/>
          <w:lang w:val="kk-KZ"/>
        </w:rPr>
        <w:t>ны</w:t>
      </w:r>
      <w:r w:rsidRPr="00797E1C">
        <w:rPr>
          <w:rFonts w:ascii="Times New Roman" w:hAnsi="Times New Roman" w:cs="Times New Roman"/>
          <w:sz w:val="28"/>
          <w:szCs w:val="28"/>
          <w:lang w:val="kk-KZ"/>
        </w:rPr>
        <w:t xml:space="preserve"> тартты.</w:t>
      </w:r>
      <w:r w:rsidR="00532718">
        <w:rPr>
          <w:rFonts w:ascii="Times New Roman" w:hAnsi="Times New Roman" w:cs="Times New Roman"/>
          <w:sz w:val="28"/>
          <w:szCs w:val="28"/>
          <w:lang w:val="kk-KZ"/>
        </w:rPr>
        <w:t xml:space="preserve"> </w:t>
      </w:r>
      <w:r w:rsidR="00532718" w:rsidRPr="00532718">
        <w:rPr>
          <w:rFonts w:ascii="Times New Roman" w:hAnsi="Times New Roman" w:cs="Times New Roman"/>
          <w:sz w:val="28"/>
          <w:szCs w:val="28"/>
          <w:lang w:val="kk-KZ"/>
        </w:rPr>
        <w:t xml:space="preserve">Мысал ретінде осы </w:t>
      </w:r>
      <w:r w:rsidR="00532718">
        <w:rPr>
          <w:rFonts w:ascii="Times New Roman" w:hAnsi="Times New Roman" w:cs="Times New Roman"/>
          <w:sz w:val="28"/>
          <w:szCs w:val="28"/>
          <w:lang w:val="kk-KZ"/>
        </w:rPr>
        <w:t>мүмкіндіктерді</w:t>
      </w:r>
      <w:r w:rsidR="00E00029">
        <w:rPr>
          <w:rFonts w:ascii="Times New Roman" w:hAnsi="Times New Roman" w:cs="Times New Roman"/>
          <w:sz w:val="28"/>
          <w:szCs w:val="28"/>
          <w:lang w:val="kk-KZ"/>
        </w:rPr>
        <w:t xml:space="preserve"> Те</w:t>
      </w:r>
      <w:r w:rsidR="00532718" w:rsidRPr="00532718">
        <w:rPr>
          <w:rFonts w:ascii="Times New Roman" w:hAnsi="Times New Roman" w:cs="Times New Roman"/>
          <w:sz w:val="28"/>
          <w:szCs w:val="28"/>
          <w:lang w:val="kk-KZ"/>
        </w:rPr>
        <w:t>м</w:t>
      </w:r>
      <w:r w:rsidR="00E00029">
        <w:rPr>
          <w:rFonts w:ascii="Times New Roman" w:hAnsi="Times New Roman" w:cs="Times New Roman"/>
          <w:sz w:val="28"/>
          <w:szCs w:val="28"/>
          <w:lang w:val="kk-KZ"/>
        </w:rPr>
        <w:t>ір</w:t>
      </w:r>
      <w:r w:rsidR="00532718" w:rsidRPr="00532718">
        <w:rPr>
          <w:rFonts w:ascii="Times New Roman" w:hAnsi="Times New Roman" w:cs="Times New Roman"/>
          <w:sz w:val="28"/>
          <w:szCs w:val="28"/>
          <w:lang w:val="kk-KZ"/>
        </w:rPr>
        <w:t xml:space="preserve">тау қаласында криптомининг үшін пайдаланған Qaz Carbon компаниясын </w:t>
      </w:r>
      <w:r w:rsidR="00532718" w:rsidRPr="00AD6932">
        <w:rPr>
          <w:rFonts w:ascii="Times New Roman" w:hAnsi="Times New Roman" w:cs="Times New Roman"/>
          <w:sz w:val="28"/>
          <w:szCs w:val="28"/>
          <w:lang w:val="kk-KZ"/>
        </w:rPr>
        <w:t>келтіруге болады</w:t>
      </w:r>
      <w:r w:rsidR="007E101A" w:rsidRPr="00AD6932">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_Ref169954297 \r \h  \* MERGEFORMAT </w:instrText>
      </w:r>
      <w:r w:rsidR="005E7ABC">
        <w:fldChar w:fldCharType="separate"/>
      </w:r>
      <w:r w:rsidR="00D540B3" w:rsidRPr="00D540B3">
        <w:rPr>
          <w:rFonts w:ascii="Times New Roman" w:hAnsi="Times New Roman" w:cs="Times New Roman"/>
          <w:sz w:val="28"/>
          <w:szCs w:val="28"/>
          <w:lang w:val="kk-KZ"/>
        </w:rPr>
        <w:t>16</w:t>
      </w:r>
      <w:r w:rsidR="00AE394B">
        <w:rPr>
          <w:rFonts w:ascii="Times New Roman" w:hAnsi="Times New Roman" w:cs="Times New Roman"/>
          <w:sz w:val="28"/>
          <w:szCs w:val="28"/>
          <w:lang w:val="kk-KZ"/>
        </w:rPr>
        <w:t>3</w:t>
      </w:r>
      <w:r w:rsidR="005E7ABC">
        <w:fldChar w:fldCharType="end"/>
      </w:r>
      <w:r w:rsidR="007E101A" w:rsidRPr="00AD6932">
        <w:rPr>
          <w:rFonts w:ascii="Times New Roman" w:hAnsi="Times New Roman" w:cs="Times New Roman"/>
          <w:sz w:val="28"/>
          <w:szCs w:val="28"/>
          <w:lang w:val="kk-KZ"/>
        </w:rPr>
        <w:t>]</w:t>
      </w:r>
      <w:r w:rsidR="00532718" w:rsidRPr="00AD6932">
        <w:rPr>
          <w:rFonts w:ascii="Times New Roman" w:hAnsi="Times New Roman" w:cs="Times New Roman"/>
          <w:sz w:val="28"/>
          <w:szCs w:val="28"/>
          <w:lang w:val="kk-KZ"/>
        </w:rPr>
        <w:t>.</w:t>
      </w:r>
    </w:p>
    <w:p w:rsidR="00797E1C" w:rsidRPr="00AD6932" w:rsidRDefault="00797E1C" w:rsidP="00EF18F4">
      <w:pPr>
        <w:pStyle w:val="a5"/>
        <w:tabs>
          <w:tab w:val="left" w:pos="1276"/>
        </w:tabs>
        <w:spacing w:after="0" w:line="240" w:lineRule="auto"/>
        <w:ind w:left="0" w:firstLine="709"/>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2020 жылы ҚР Президенті Қасым-Жомарт Тоқаевтың елдің майнинг саласына көбірек компаниялар мен инвестиция тарту туралы бастамасы майнинг компанияларының елімізге деген айтарлықтай қызығушылығын тудырды. 2020 жылғы 1 қыркүйектегі Мемлекет басшысы Қасым-Жомарт Тоқаевтың Қазақстан халқына Жолдауында 2025 жылға қарай мемлекетке цифрлық майнинг саласынан инвестицияны 1,18 миллиард АҚШ долларына дейін арттыруды тапсырды [</w:t>
      </w:r>
      <w:r w:rsidR="005E7ABC">
        <w:fldChar w:fldCharType="begin"/>
      </w:r>
      <w:r w:rsidR="005E7ABC" w:rsidRPr="00D7679B">
        <w:rPr>
          <w:lang w:val="kk-KZ"/>
        </w:rPr>
        <w:instrText xml:space="preserve"> REF _Ref169954375 \r \h  \* MERGEFORMAT </w:instrText>
      </w:r>
      <w:r w:rsidR="005E7ABC">
        <w:fldChar w:fldCharType="separate"/>
      </w:r>
      <w:r w:rsidR="00D540B3">
        <w:rPr>
          <w:rFonts w:ascii="Times New Roman" w:hAnsi="Times New Roman" w:cs="Times New Roman"/>
          <w:sz w:val="28"/>
          <w:szCs w:val="28"/>
          <w:lang w:val="kk-KZ"/>
        </w:rPr>
        <w:t>16</w:t>
      </w:r>
      <w:r w:rsidR="00AE394B">
        <w:rPr>
          <w:rFonts w:ascii="Times New Roman" w:hAnsi="Times New Roman" w:cs="Times New Roman"/>
          <w:sz w:val="28"/>
          <w:szCs w:val="28"/>
          <w:lang w:val="kk-KZ"/>
        </w:rPr>
        <w:t>4</w:t>
      </w:r>
      <w:r w:rsidR="005E7ABC">
        <w:fldChar w:fldCharType="end"/>
      </w:r>
      <w:r w:rsidRPr="00AD6932">
        <w:rPr>
          <w:rFonts w:ascii="Times New Roman" w:hAnsi="Times New Roman" w:cs="Times New Roman"/>
          <w:sz w:val="28"/>
          <w:szCs w:val="28"/>
          <w:lang w:val="kk-KZ"/>
        </w:rPr>
        <w:t>]. Айта кетейік, осы цифрлық майнингтің өсуі Қытайдың криптовалютаға тыйым салуымен сәйкес келді.</w:t>
      </w:r>
      <w:r w:rsidRPr="00AD6932">
        <w:rPr>
          <w:rFonts w:ascii="Times New Roman" w:hAnsi="Times New Roman" w:cs="Times New Roman"/>
          <w:sz w:val="28"/>
          <w:szCs w:val="28"/>
          <w:lang w:val="kk-KZ"/>
        </w:rPr>
        <w:tab/>
      </w:r>
    </w:p>
    <w:p w:rsidR="00F916C0" w:rsidRPr="00AD6932" w:rsidRDefault="00F916C0" w:rsidP="00EF18F4">
      <w:pPr>
        <w:pStyle w:val="a5"/>
        <w:tabs>
          <w:tab w:val="left" w:pos="1276"/>
        </w:tabs>
        <w:spacing w:after="0" w:line="240" w:lineRule="auto"/>
        <w:ind w:left="0" w:firstLine="709"/>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Криптовалютаны өндіру бұл айтарлықтай инвестицияларды тартатын құрал, сонымен қатар бұл жаңа және қарқынды дамып келе жатқан салалардың бірі. Батыс Қазақстан облысында электр энергиясының жеткілікті көлемдерінің және электр станцияларының болуы экономиканың әртүрлі салаларын, соның ішінде криптовалютаны өндіру саласындағы инновациялық жобаларды дамытуға қолайлы жағдай жасайды, соның ішінде криптовалюта өндіруді табысты дамытуға мүмкіндік береді</w:t>
      </w:r>
      <w:r w:rsidR="00EF18F4">
        <w:rPr>
          <w:rFonts w:ascii="Times New Roman" w:hAnsi="Times New Roman" w:cs="Times New Roman"/>
          <w:sz w:val="28"/>
          <w:szCs w:val="28"/>
          <w:lang w:val="kk-KZ"/>
        </w:rPr>
        <w:t>:</w:t>
      </w:r>
      <w:r w:rsidRPr="00AD6932">
        <w:rPr>
          <w:rFonts w:ascii="Times New Roman" w:hAnsi="Times New Roman" w:cs="Times New Roman"/>
          <w:sz w:val="28"/>
          <w:szCs w:val="28"/>
          <w:lang w:val="kk-KZ"/>
        </w:rPr>
        <w:t xml:space="preserve"> </w:t>
      </w:r>
    </w:p>
    <w:p w:rsidR="004A598B" w:rsidRPr="00AD6932" w:rsidRDefault="004A598B" w:rsidP="00AA4CC7">
      <w:pPr>
        <w:pStyle w:val="a5"/>
        <w:numPr>
          <w:ilvl w:val="0"/>
          <w:numId w:val="53"/>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Криптомайнинг айтарлықтай инвестиция тарту көзі болғандықтан, аймақтың экономикалық өсуі</w:t>
      </w:r>
      <w:r w:rsidR="00E00029" w:rsidRPr="00AD6932">
        <w:rPr>
          <w:rFonts w:ascii="Times New Roman" w:hAnsi="Times New Roman" w:cs="Times New Roman"/>
          <w:sz w:val="28"/>
          <w:szCs w:val="28"/>
          <w:lang w:val="kk-KZ"/>
        </w:rPr>
        <w:t>не айтарлықтай үлес қоса алады.</w:t>
      </w:r>
    </w:p>
    <w:p w:rsidR="00E00029" w:rsidRPr="00AD6932" w:rsidRDefault="004A598B" w:rsidP="00AA4CC7">
      <w:pPr>
        <w:pStyle w:val="a5"/>
        <w:numPr>
          <w:ilvl w:val="0"/>
          <w:numId w:val="53"/>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 xml:space="preserve">Криптомайнингпен байланысты инвестицияның жоғары деңгейі аймақтық инфрақұрылымның дамуын және халықтың өмір сүру сапасын арттыруды ынталандырады. </w:t>
      </w:r>
    </w:p>
    <w:p w:rsidR="004A598B" w:rsidRPr="00AD6932" w:rsidRDefault="004A598B" w:rsidP="00AA4CC7">
      <w:pPr>
        <w:pStyle w:val="a5"/>
        <w:numPr>
          <w:ilvl w:val="0"/>
          <w:numId w:val="53"/>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Криптомайнингтің дамуы дәстүрлі салаларға тәуелділікті азайта отырып, аймақ экономикасын әртараптандыруға ықпал етеді. Бұл экономиканы сыртқы және ішкі күйзелістерге төзімді етеді.</w:t>
      </w:r>
    </w:p>
    <w:p w:rsidR="00A050D8" w:rsidRPr="00AD6932" w:rsidRDefault="00A050D8" w:rsidP="00EF18F4">
      <w:pPr>
        <w:tabs>
          <w:tab w:val="left" w:pos="1276"/>
        </w:tabs>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Сандық майнинг не екенін және оның не үшін жасалып жатқанын түсіну үшін алдымен ұғымдарды анықтайық. Қазақстан Республикасының 2023 жылғы 6 ақпандағы №193-VII</w:t>
      </w:r>
      <w:r w:rsidR="00EF18F4">
        <w:rPr>
          <w:rFonts w:ascii="Times New Roman" w:hAnsi="Times New Roman" w:cs="Times New Roman"/>
          <w:sz w:val="28"/>
          <w:szCs w:val="28"/>
          <w:lang w:val="kk-KZ"/>
        </w:rPr>
        <w:t xml:space="preserve"> </w:t>
      </w:r>
      <w:r w:rsidRPr="00AD6932">
        <w:rPr>
          <w:rFonts w:ascii="Times New Roman" w:hAnsi="Times New Roman" w:cs="Times New Roman"/>
          <w:sz w:val="28"/>
          <w:szCs w:val="28"/>
          <w:lang w:val="kk-KZ"/>
        </w:rPr>
        <w:t>«Қазақстан Республикасындағы цифрлық активтер туралы» Заңына сәйкес «цифрлық майнер – цифрлық майнинг жөніндегі қызметті жүзеге асыратын Қазақстан Республикасының дара кәсіпкері немесе заңды тұлғасы». Ал «цифрлық майнинг – блокчейн арқылы деректер блоктарының тұтастығын растауды қамтамасыз ететін, деректерді шифрлаудың және өңдеудің берілген алгоритмдеріне сәйкес компьютерлік қуаттарды пайдалана отырып есептеу операцияларын жүргізу процесі» деп ұғым берілген [</w:t>
      </w:r>
      <w:r w:rsidR="005E7ABC">
        <w:fldChar w:fldCharType="begin"/>
      </w:r>
      <w:r w:rsidR="005E7ABC" w:rsidRPr="00D7679B">
        <w:rPr>
          <w:lang w:val="kk-KZ"/>
        </w:rPr>
        <w:instrText xml:space="preserve"> REF _Ref160641212 \r \h  \* MERGEFORMAT </w:instrText>
      </w:r>
      <w:r w:rsidR="005E7ABC">
        <w:fldChar w:fldCharType="separate"/>
      </w:r>
      <w:r w:rsidR="00D540B3" w:rsidRPr="00D540B3">
        <w:rPr>
          <w:rFonts w:ascii="Times New Roman" w:hAnsi="Times New Roman" w:cs="Times New Roman"/>
          <w:sz w:val="28"/>
          <w:szCs w:val="28"/>
          <w:lang w:val="kk-KZ"/>
        </w:rPr>
        <w:t>16</w:t>
      </w:r>
      <w:r w:rsidR="00AE394B">
        <w:rPr>
          <w:rFonts w:ascii="Times New Roman" w:hAnsi="Times New Roman" w:cs="Times New Roman"/>
          <w:sz w:val="28"/>
          <w:szCs w:val="28"/>
          <w:lang w:val="kk-KZ"/>
        </w:rPr>
        <w:t>5</w:t>
      </w:r>
      <w:r w:rsidR="005E7ABC">
        <w:fldChar w:fldCharType="end"/>
      </w:r>
      <w:r w:rsidRPr="00AD6932">
        <w:rPr>
          <w:rFonts w:ascii="Times New Roman" w:hAnsi="Times New Roman" w:cs="Times New Roman"/>
          <w:sz w:val="28"/>
          <w:szCs w:val="28"/>
          <w:lang w:val="kk-KZ"/>
        </w:rPr>
        <w:t>].</w:t>
      </w:r>
    </w:p>
    <w:p w:rsidR="00897E34" w:rsidRPr="00AD6932" w:rsidRDefault="00897E34" w:rsidP="004B0D2C">
      <w:pPr>
        <w:spacing w:after="0" w:line="240" w:lineRule="auto"/>
        <w:ind w:firstLine="810"/>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 xml:space="preserve">Ашықтықты арттыру және салық төлеуден жалтаруды азайту мақсатында Қазақстан үкіметі криптовалюта өндірушілерді </w:t>
      </w:r>
      <w:r w:rsidR="00E00029" w:rsidRPr="00AD6932">
        <w:rPr>
          <w:rFonts w:ascii="Times New Roman" w:hAnsi="Times New Roman" w:cs="Times New Roman"/>
          <w:sz w:val="28"/>
          <w:szCs w:val="28"/>
          <w:lang w:val="kk-KZ"/>
        </w:rPr>
        <w:t>әртүрлі</w:t>
      </w:r>
      <w:r w:rsidRPr="00AD6932">
        <w:rPr>
          <w:rFonts w:ascii="Times New Roman" w:hAnsi="Times New Roman" w:cs="Times New Roman"/>
          <w:sz w:val="28"/>
          <w:szCs w:val="28"/>
          <w:lang w:val="kk-KZ"/>
        </w:rPr>
        <w:t xml:space="preserve"> талап </w:t>
      </w:r>
      <w:r w:rsidR="00E00029" w:rsidRPr="00AD6932">
        <w:rPr>
          <w:rFonts w:ascii="Times New Roman" w:hAnsi="Times New Roman" w:cs="Times New Roman"/>
          <w:sz w:val="28"/>
          <w:szCs w:val="28"/>
          <w:lang w:val="kk-KZ"/>
        </w:rPr>
        <w:t>қоятын</w:t>
      </w:r>
      <w:r w:rsidRPr="00AD6932">
        <w:rPr>
          <w:rFonts w:ascii="Times New Roman" w:hAnsi="Times New Roman" w:cs="Times New Roman"/>
          <w:sz w:val="28"/>
          <w:szCs w:val="28"/>
          <w:lang w:val="kk-KZ"/>
        </w:rPr>
        <w:t xml:space="preserve"> заң қабылдады.</w:t>
      </w:r>
    </w:p>
    <w:p w:rsidR="00A050D8" w:rsidRPr="00AD6932" w:rsidRDefault="00A050D8" w:rsidP="00EF18F4">
      <w:pPr>
        <w:spacing w:after="0" w:line="240" w:lineRule="auto"/>
        <w:ind w:firstLine="709"/>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2020 жылы Қазақстанда «Қазақстан Республикасының кейбір заңнамалық актілеріне цифрлық технологияларды реттеу мәселелері бойынша өзгерістер мен толықтырулар енгізу туралы» Заңы қабылданды. Бұл заң «Қазақстан</w:t>
      </w:r>
      <w:r w:rsidR="00EF18F4">
        <w:rPr>
          <w:rFonts w:ascii="Times New Roman" w:hAnsi="Times New Roman" w:cs="Times New Roman"/>
          <w:sz w:val="28"/>
          <w:szCs w:val="28"/>
          <w:lang w:val="kk-KZ"/>
        </w:rPr>
        <w:t xml:space="preserve"> Республикасының </w:t>
      </w:r>
      <w:r w:rsidRPr="00AD6932">
        <w:rPr>
          <w:rFonts w:ascii="Times New Roman" w:hAnsi="Times New Roman" w:cs="Times New Roman"/>
          <w:sz w:val="28"/>
          <w:szCs w:val="28"/>
          <w:lang w:val="kk-KZ"/>
        </w:rPr>
        <w:t>Азаматтық Кодексі» және «ҚР Ақпараттандыру туралы» Заңына өзгерістер мен толықтырулар енгізіп, цифрлық активтерді азаматтық құқықтар аясына енгізу мәселелерін нақтылап, олардың құқықтық негіздерін белгіледі. Заңмен Қазақстан Республикасының аумағында жиі криптовалюта деп аталатын қамтамасыз етілмеген цифрлық активтерді шығаруға және айналысқа тыйым салу енгізілгенін ерекше атап өткен жөн.</w:t>
      </w:r>
    </w:p>
    <w:p w:rsidR="00A050D8" w:rsidRPr="00A050D8" w:rsidRDefault="00A050D8" w:rsidP="00EF18F4">
      <w:pPr>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Бір қызығы, қамтамасыз етілмеген цифрлық активтерге қойылған шектеулерге қарамастан, цифрлық майнинг толығымен заңдастырды. Төмендегі кестеде</w:t>
      </w:r>
      <w:r w:rsidRPr="00A050D8">
        <w:rPr>
          <w:rFonts w:ascii="Times New Roman" w:hAnsi="Times New Roman" w:cs="Times New Roman"/>
          <w:sz w:val="28"/>
          <w:szCs w:val="28"/>
          <w:lang w:val="kk-KZ"/>
        </w:rPr>
        <w:t xml:space="preserve"> Қазақстандағы майнинг өндіру саласындағы мемлекеттік реттеу шаралары көрсетілген.</w:t>
      </w:r>
    </w:p>
    <w:p w:rsidR="00A050D8" w:rsidRPr="00A050D8" w:rsidRDefault="00A050D8" w:rsidP="00EF18F4">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Алайда, осы салаға түсінік өзгеріп, ҚР Энергетика министрлігі мен басқа да мемлекеттік органдар майнерлерге айып тағылды. Майнинг елдегі электр қуатының тапшылығына кінәлі деп танылды, осыған байланысты 2021 жылдың аяғынан бастап оларды электр желісінен ажырату туралы шешім қабылданды.</w:t>
      </w:r>
    </w:p>
    <w:p w:rsidR="00A050D8" w:rsidRPr="00AD6932" w:rsidRDefault="00A050D8" w:rsidP="00EF18F4">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 xml:space="preserve">2022 жылдың 1 қаңтарынан бастап криптовалюта өндіруге салықты енгізу, әрбір тұтынылған 1 кВт.сағат үшін электр қуатына 1 теңге қосымша алым түріндегі төлем енгізілді. Сонымен қатар, 2023 жылы үкіметтің экономикалық мүдделерді теңестіруге және энергия тұтыну мәселелерін шешу мақсатында айқын өзгерістер болып, </w:t>
      </w:r>
      <w:r w:rsidRPr="00A050D8">
        <w:rPr>
          <w:rFonts w:ascii="Times New Roman" w:hAnsi="Times New Roman" w:cs="Times New Roman"/>
          <w:iCs/>
          <w:sz w:val="28"/>
          <w:szCs w:val="28"/>
          <w:lang w:val="kk-KZ"/>
        </w:rPr>
        <w:t xml:space="preserve">цифрлық майнинг үшін төлемді реттейтін "Салық және бюджетке төленетін басқа да міндетті төлемдер туралы" Қазақстан </w:t>
      </w:r>
      <w:r w:rsidRPr="00AD6932">
        <w:rPr>
          <w:rFonts w:ascii="Times New Roman" w:hAnsi="Times New Roman" w:cs="Times New Roman"/>
          <w:iCs/>
          <w:sz w:val="28"/>
          <w:szCs w:val="28"/>
          <w:lang w:val="kk-KZ"/>
        </w:rPr>
        <w:t xml:space="preserve">Республикасының Кодексіне өзгерістер жасалып, </w:t>
      </w:r>
      <w:r w:rsidRPr="00AD6932">
        <w:rPr>
          <w:rFonts w:ascii="Times New Roman" w:hAnsi="Times New Roman" w:cs="Times New Roman"/>
          <w:sz w:val="28"/>
          <w:szCs w:val="28"/>
          <w:lang w:val="kk-KZ"/>
        </w:rPr>
        <w:t>электр энергия тұтынуға қосымша шектер белгіленеді [</w:t>
      </w:r>
      <w:r w:rsidR="005E7ABC">
        <w:fldChar w:fldCharType="begin"/>
      </w:r>
      <w:r w:rsidR="005E7ABC" w:rsidRPr="00D7679B">
        <w:rPr>
          <w:lang w:val="kk-KZ"/>
        </w:rPr>
        <w:instrText xml:space="preserve"> REF _Ref160578118 \r \h  \* MERGEFORMAT </w:instrText>
      </w:r>
      <w:r w:rsidR="005E7ABC">
        <w:fldChar w:fldCharType="separate"/>
      </w:r>
      <w:r w:rsidR="00D540B3">
        <w:rPr>
          <w:rFonts w:ascii="Times New Roman" w:hAnsi="Times New Roman" w:cs="Times New Roman"/>
          <w:sz w:val="28"/>
          <w:szCs w:val="28"/>
          <w:lang w:val="kk-KZ"/>
        </w:rPr>
        <w:t>16</w:t>
      </w:r>
      <w:r w:rsidR="00AE394B">
        <w:rPr>
          <w:rFonts w:ascii="Times New Roman" w:hAnsi="Times New Roman" w:cs="Times New Roman"/>
          <w:sz w:val="28"/>
          <w:szCs w:val="28"/>
          <w:lang w:val="kk-KZ"/>
        </w:rPr>
        <w:t>6</w:t>
      </w:r>
      <w:r w:rsidR="005E7ABC">
        <w:fldChar w:fldCharType="end"/>
      </w:r>
      <w:r w:rsidRPr="00AD6932">
        <w:rPr>
          <w:rFonts w:ascii="Times New Roman" w:hAnsi="Times New Roman" w:cs="Times New Roman"/>
          <w:sz w:val="28"/>
          <w:szCs w:val="28"/>
          <w:lang w:val="kk-KZ"/>
        </w:rPr>
        <w:t>].</w:t>
      </w:r>
    </w:p>
    <w:p w:rsidR="00A050D8" w:rsidRPr="00AD6932" w:rsidRDefault="00A050D8" w:rsidP="00EF18F4">
      <w:pPr>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Егер майнингпен айналысатын ұйым тұтынылатын 1 кВт/сағ электр энергияны 20 теңгеге сатып алса, онда мемлекетке төлейтін сомасы 1 кВт/ сағат электр энергия үшін 5 теңгені құрайды. Ал егер 1 кВт/сағат электр энергияны 20,1 немесе 20,9 теңге болса, онда қосымша мемлекетке 1 кВт/сағат электр энергия үшін  4 теңгені төлейді. Бұл жерде ескеру керек, егер майнингпен айналысатын ұйымда өздік электр энергия өндіру көзі болған жағдайда төдем 1</w:t>
      </w:r>
      <w:r w:rsidR="00AE394B">
        <w:rPr>
          <w:rFonts w:ascii="Times New Roman" w:hAnsi="Times New Roman" w:cs="Times New Roman"/>
          <w:sz w:val="28"/>
          <w:szCs w:val="28"/>
          <w:lang w:val="kk-KZ"/>
        </w:rPr>
        <w:t> </w:t>
      </w:r>
      <w:r w:rsidRPr="00AD6932">
        <w:rPr>
          <w:rFonts w:ascii="Times New Roman" w:hAnsi="Times New Roman" w:cs="Times New Roman"/>
          <w:sz w:val="28"/>
          <w:szCs w:val="28"/>
          <w:lang w:val="kk-KZ"/>
        </w:rPr>
        <w:t>кВт/сағат электр энергия үшін 10 теңгемен есептеледі. Ал жаңартылатын электр энергия көздерінен өндірілген электр энергия көлемдерін алған кезде 1</w:t>
      </w:r>
      <w:r w:rsidR="00AE394B">
        <w:rPr>
          <w:rFonts w:ascii="Times New Roman" w:hAnsi="Times New Roman" w:cs="Times New Roman"/>
          <w:sz w:val="28"/>
          <w:szCs w:val="28"/>
          <w:lang w:val="kk-KZ"/>
        </w:rPr>
        <w:t> </w:t>
      </w:r>
      <w:r w:rsidRPr="00AD6932">
        <w:rPr>
          <w:rFonts w:ascii="Times New Roman" w:hAnsi="Times New Roman" w:cs="Times New Roman"/>
          <w:sz w:val="28"/>
          <w:szCs w:val="28"/>
          <w:lang w:val="kk-KZ"/>
        </w:rPr>
        <w:t>кВт/сағ үшін 10 теңге мөлшерлемесі қолданылады. Сонымен қатар, майнинг жасайтын ұйымда электр энергия көлемдерін есепке алудың бақылау аспаптары болмаған және (немесе) олар майнинг мақсатында ақаулы күйде болған жағдайда, онда 1 кВт/сағат үшін төлем 25 теңге мөлшерінде болады [</w:t>
      </w:r>
      <w:r w:rsidR="005E7ABC">
        <w:fldChar w:fldCharType="begin"/>
      </w:r>
      <w:r w:rsidR="005E7ABC" w:rsidRPr="00D7679B">
        <w:rPr>
          <w:lang w:val="kk-KZ"/>
        </w:rPr>
        <w:instrText xml:space="preserve"> REF _Ref160578118 \r \h  \* MERGEFORMAT </w:instrText>
      </w:r>
      <w:r w:rsidR="005E7ABC">
        <w:fldChar w:fldCharType="separate"/>
      </w:r>
      <w:r w:rsidR="00D540B3" w:rsidRPr="00D540B3">
        <w:rPr>
          <w:rFonts w:ascii="Times New Roman" w:hAnsi="Times New Roman" w:cs="Times New Roman"/>
          <w:sz w:val="28"/>
          <w:szCs w:val="28"/>
          <w:lang w:val="kk-KZ"/>
        </w:rPr>
        <w:t>16</w:t>
      </w:r>
      <w:r w:rsidR="00AE394B">
        <w:rPr>
          <w:rFonts w:ascii="Times New Roman" w:hAnsi="Times New Roman" w:cs="Times New Roman"/>
          <w:sz w:val="28"/>
          <w:szCs w:val="28"/>
          <w:lang w:val="kk-KZ"/>
        </w:rPr>
        <w:t>6</w:t>
      </w:r>
      <w:r w:rsidR="005E7ABC">
        <w:fldChar w:fldCharType="end"/>
      </w:r>
      <w:r w:rsidRPr="00AD6932">
        <w:rPr>
          <w:rFonts w:ascii="Times New Roman" w:hAnsi="Times New Roman" w:cs="Times New Roman"/>
          <w:sz w:val="28"/>
          <w:szCs w:val="28"/>
          <w:lang w:val="kk-KZ"/>
        </w:rPr>
        <w:t>].</w:t>
      </w:r>
    </w:p>
    <w:p w:rsidR="008450D1" w:rsidRPr="00AD6932" w:rsidRDefault="008450D1" w:rsidP="00EF18F4">
      <w:pPr>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2023 жылы Қазақстанның Цифрлық даму, инновациялар және аэроғарыш өнеркәсібі министрлігі нарықпен бірге криптоиндустрия қызметін реттеп, о</w:t>
      </w:r>
      <w:r w:rsidR="000A55CE" w:rsidRPr="00AD6932">
        <w:rPr>
          <w:rFonts w:ascii="Times New Roman" w:hAnsi="Times New Roman" w:cs="Times New Roman"/>
          <w:sz w:val="28"/>
          <w:szCs w:val="28"/>
          <w:lang w:val="kk-KZ"/>
        </w:rPr>
        <w:t>ның дамуына қолайлы жағдай жасай бастады</w:t>
      </w:r>
      <w:r w:rsidRPr="00AD6932">
        <w:rPr>
          <w:rFonts w:ascii="Times New Roman" w:hAnsi="Times New Roman" w:cs="Times New Roman"/>
          <w:sz w:val="28"/>
          <w:szCs w:val="28"/>
          <w:lang w:val="kk-KZ"/>
        </w:rPr>
        <w:t>.</w:t>
      </w:r>
      <w:r w:rsidR="000A55CE" w:rsidRPr="00AD6932">
        <w:rPr>
          <w:rFonts w:ascii="Times New Roman" w:hAnsi="Times New Roman" w:cs="Times New Roman"/>
          <w:sz w:val="28"/>
          <w:szCs w:val="28"/>
          <w:lang w:val="kk-KZ"/>
        </w:rPr>
        <w:t xml:space="preserve"> Салық кодексіне н</w:t>
      </w:r>
      <w:r w:rsidRPr="00AD6932">
        <w:rPr>
          <w:rFonts w:ascii="Times New Roman" w:hAnsi="Times New Roman" w:cs="Times New Roman"/>
          <w:sz w:val="28"/>
          <w:szCs w:val="28"/>
          <w:lang w:val="kk-KZ"/>
        </w:rPr>
        <w:t>егізгі өзгерістерге цифрлық майнинг үшін төлемді тұтынылатын 1 кВт/сағ электр энергиясы үшін 2 теңгеге дейін төмендету және қосылған</w:t>
      </w:r>
      <w:r w:rsidR="000A55CE" w:rsidRPr="00AD6932">
        <w:rPr>
          <w:rFonts w:ascii="Times New Roman" w:hAnsi="Times New Roman" w:cs="Times New Roman"/>
          <w:sz w:val="28"/>
          <w:szCs w:val="28"/>
          <w:lang w:val="kk-KZ"/>
        </w:rPr>
        <w:t xml:space="preserve"> құн салығын алып тастауды </w:t>
      </w:r>
      <w:r w:rsidRPr="00AD6932">
        <w:rPr>
          <w:rFonts w:ascii="Times New Roman" w:hAnsi="Times New Roman" w:cs="Times New Roman"/>
          <w:sz w:val="28"/>
          <w:szCs w:val="28"/>
          <w:lang w:val="kk-KZ"/>
        </w:rPr>
        <w:t>қолдауға қатысты түзетулер кірді. Бұл шаралар цифрлық активтер саласының дамуына оң әсерін тигізді.</w:t>
      </w:r>
      <w:r w:rsidR="000A55CE" w:rsidRPr="00AD6932">
        <w:rPr>
          <w:rFonts w:ascii="Times New Roman" w:hAnsi="Times New Roman" w:cs="Times New Roman"/>
          <w:sz w:val="28"/>
          <w:szCs w:val="28"/>
          <w:lang w:val="kk-KZ"/>
        </w:rPr>
        <w:t xml:space="preserve"> Нәтижесінде, м</w:t>
      </w:r>
      <w:r w:rsidRPr="00AD6932">
        <w:rPr>
          <w:rFonts w:ascii="Times New Roman" w:hAnsi="Times New Roman" w:cs="Times New Roman"/>
          <w:sz w:val="28"/>
          <w:szCs w:val="28"/>
          <w:lang w:val="kk-KZ"/>
        </w:rPr>
        <w:t>емлекеттік кірістер комитетінің мәліметінше, өткен жылы бюджетке криптоиндустриядан 8,6 миллиард теңгеден астам кіріс түскен</w:t>
      </w:r>
      <w:r w:rsidR="000A55CE" w:rsidRPr="00AD6932">
        <w:rPr>
          <w:rFonts w:ascii="Times New Roman" w:hAnsi="Times New Roman" w:cs="Times New Roman"/>
          <w:sz w:val="28"/>
          <w:szCs w:val="28"/>
          <w:lang w:val="kk-KZ"/>
        </w:rPr>
        <w:t xml:space="preserve"> [</w:t>
      </w:r>
      <w:r w:rsidR="005E7ABC">
        <w:fldChar w:fldCharType="begin"/>
      </w:r>
      <w:r w:rsidR="005E7ABC" w:rsidRPr="00D7679B">
        <w:rPr>
          <w:lang w:val="kk-KZ"/>
        </w:rPr>
        <w:instrText xml:space="preserve"> REF _Ref169990695 \r \h  \* MERGEFORMAT </w:instrText>
      </w:r>
      <w:r w:rsidR="005E7ABC">
        <w:fldChar w:fldCharType="separate"/>
      </w:r>
      <w:r w:rsidR="00D540B3">
        <w:rPr>
          <w:rFonts w:ascii="Times New Roman" w:hAnsi="Times New Roman" w:cs="Times New Roman"/>
          <w:sz w:val="28"/>
          <w:szCs w:val="28"/>
          <w:lang w:val="kk-KZ"/>
        </w:rPr>
        <w:t>16</w:t>
      </w:r>
      <w:r w:rsidR="00AE394B">
        <w:rPr>
          <w:rFonts w:ascii="Times New Roman" w:hAnsi="Times New Roman" w:cs="Times New Roman"/>
          <w:sz w:val="28"/>
          <w:szCs w:val="28"/>
          <w:lang w:val="kk-KZ"/>
        </w:rPr>
        <w:t>7</w:t>
      </w:r>
      <w:r w:rsidR="005E7ABC">
        <w:fldChar w:fldCharType="end"/>
      </w:r>
      <w:r w:rsidR="000A55CE" w:rsidRPr="00AD6932">
        <w:rPr>
          <w:rFonts w:ascii="Times New Roman" w:hAnsi="Times New Roman" w:cs="Times New Roman"/>
          <w:sz w:val="28"/>
          <w:szCs w:val="28"/>
          <w:lang w:val="kk-KZ"/>
        </w:rPr>
        <w:t>]</w:t>
      </w:r>
      <w:r w:rsidRPr="00AD6932">
        <w:rPr>
          <w:rFonts w:ascii="Times New Roman" w:hAnsi="Times New Roman" w:cs="Times New Roman"/>
          <w:sz w:val="28"/>
          <w:szCs w:val="28"/>
          <w:lang w:val="kk-KZ"/>
        </w:rPr>
        <w:t>.</w:t>
      </w:r>
    </w:p>
    <w:p w:rsidR="00A050D8" w:rsidRPr="00A050D8" w:rsidRDefault="00E00029" w:rsidP="00EF18F4">
      <w:pPr>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Мусин және басқаларының</w:t>
      </w:r>
      <w:r w:rsidR="00BA7648" w:rsidRPr="00AD6932">
        <w:rPr>
          <w:rFonts w:ascii="Times New Roman" w:hAnsi="Times New Roman" w:cs="Times New Roman"/>
          <w:sz w:val="28"/>
          <w:szCs w:val="28"/>
          <w:lang w:val="kk-KZ"/>
        </w:rPr>
        <w:t xml:space="preserve"> </w:t>
      </w:r>
      <w:r w:rsidR="00A050D8" w:rsidRPr="00AD6932">
        <w:rPr>
          <w:rFonts w:ascii="Times New Roman" w:hAnsi="Times New Roman" w:cs="Times New Roman"/>
          <w:sz w:val="28"/>
          <w:szCs w:val="28"/>
          <w:lang w:val="kk-KZ"/>
        </w:rPr>
        <w:t>[</w:t>
      </w:r>
      <w:r w:rsidR="005E7ABC">
        <w:fldChar w:fldCharType="begin"/>
      </w:r>
      <w:r w:rsidR="005E7ABC" w:rsidRPr="00D7679B">
        <w:rPr>
          <w:lang w:val="kk-KZ"/>
        </w:rPr>
        <w:instrText xml:space="preserve"> REF _Ref161835932 \r \h  \* MERGEFORMAT </w:instrText>
      </w:r>
      <w:r w:rsidR="005E7ABC">
        <w:fldChar w:fldCharType="separate"/>
      </w:r>
      <w:r w:rsidR="00D540B3">
        <w:rPr>
          <w:rFonts w:ascii="Times New Roman" w:hAnsi="Times New Roman" w:cs="Times New Roman"/>
          <w:sz w:val="28"/>
          <w:szCs w:val="28"/>
          <w:lang w:val="kk-KZ"/>
        </w:rPr>
        <w:t>1</w:t>
      </w:r>
      <w:r w:rsidR="00AE394B">
        <w:rPr>
          <w:rFonts w:ascii="Times New Roman" w:hAnsi="Times New Roman" w:cs="Times New Roman"/>
          <w:sz w:val="28"/>
          <w:szCs w:val="28"/>
          <w:lang w:val="kk-KZ"/>
        </w:rPr>
        <w:t>68</w:t>
      </w:r>
      <w:r w:rsidR="005E7ABC">
        <w:fldChar w:fldCharType="end"/>
      </w:r>
      <w:r w:rsidR="00A050D8" w:rsidRPr="00AD6932">
        <w:rPr>
          <w:rFonts w:ascii="Times New Roman" w:hAnsi="Times New Roman" w:cs="Times New Roman"/>
          <w:sz w:val="28"/>
          <w:szCs w:val="28"/>
          <w:lang w:val="kk-KZ"/>
        </w:rPr>
        <w:t>] мақаласында елдегі бұқаралық ақпарат құралдарында жарияланған майнинг өнеркәсібіндегі елеулі оқиғаларға хронологиялық тәртіпте мазмұнды талдау жасалған. Бұл талдаудың мақсаты елдегі майнинг саласындағы мәселелердің серпінді дамуын және мемлекетпен қабылданған сәйкес шешімдерін жарыққа шығару, сол арқылы Қазақстандағы</w:t>
      </w:r>
      <w:r w:rsidR="00A050D8" w:rsidRPr="00A050D8">
        <w:rPr>
          <w:rFonts w:ascii="Times New Roman" w:hAnsi="Times New Roman" w:cs="Times New Roman"/>
          <w:sz w:val="28"/>
          <w:szCs w:val="28"/>
          <w:lang w:val="kk-KZ"/>
        </w:rPr>
        <w:t xml:space="preserve"> майнинг өнеркәсібінің дамушы бейнесін көру болып табылады.</w:t>
      </w:r>
    </w:p>
    <w:p w:rsidR="00A050D8" w:rsidRPr="00A050D8" w:rsidRDefault="00A050D8" w:rsidP="00EF18F4">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Бұл зерттеуде Қазақстандағы майнинг өнеркәсібіне қатысты интернет-ресурстарды зерттеу үшін мазмұнды талдауды пайдаланған. Талдау медиа- коммуникация құралдарын пайдалана отырып, цифрлық майнинг өндірудің энергетикалық аспектілерін қарастырған. Зерттеу елдегі цифрлық майнинг өндірісін талқылайтын онлайн-медиа кеңістік арналып қаралды. Контентті талдау 2015 және 2023 жылдар аралығындағы жаңалық сайттарынан алынған ақпаратты талдау үшін қолданылды, экстрактивті ақпаратты ұсыну заңдылықтарын анықтады. Төрт негізгі көрсеткіш қаралған болатын, олар: мемлекеттік реттеу шаралары, жергілікті қоғамның манингке көзқарастары (теріс және оң) және оның еліміздің энергетикалық жүйесіне әсер етуі.</w:t>
      </w:r>
    </w:p>
    <w:p w:rsidR="00A050D8" w:rsidRDefault="00A050D8" w:rsidP="00EF18F4">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Аталмыш майнинг саласы дамыған сайын мемлекет әртүрлі нормативтік араласулары мен үкіметтің саланы реттеу әрекеттері көрінеді. Бұл шаралар үкіметтің туындаған проблемаларды мойындауын және оларды заңды түрде шешуге күш салуын көрсетеді. Жасалған графиктер 2015-2023 жылдар аралығында қазақстандық жаңалықтар порталдарында кеңінен жарияланған, майнинг өнеркәсібінің контент-талдау нәтижелерін ұсынады. Жалпы, осы аралықта интернетте бар болғаны 180 ескерту анықталған.</w:t>
      </w:r>
    </w:p>
    <w:p w:rsidR="00A050D8" w:rsidRPr="00A050D8" w:rsidRDefault="00A050D8" w:rsidP="00EF18F4">
      <w:pPr>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Еліміздегі цифрлық майнинг қызметін жүзеге асыратын ұйымдарды ресми тіркеу динамикасын қарастыратын болсақ, Қазақстан Республикасының Цифрлық даму, инновациялар және аэроғарыш өнеркәсібі министрлігінің [</w:t>
      </w:r>
      <w:r w:rsidR="005E7ABC">
        <w:fldChar w:fldCharType="begin"/>
      </w:r>
      <w:r w:rsidR="005E7ABC" w:rsidRPr="00D7679B">
        <w:rPr>
          <w:lang w:val="kk-KZ"/>
        </w:rPr>
        <w:instrText xml:space="preserve"> REF _Ref162900684 \r \h  \* MERGEFORMAT </w:instrText>
      </w:r>
      <w:r w:rsidR="005E7ABC">
        <w:fldChar w:fldCharType="separate"/>
      </w:r>
      <w:r w:rsidR="00D540B3" w:rsidRPr="00D540B3">
        <w:rPr>
          <w:rFonts w:ascii="Times New Roman" w:hAnsi="Times New Roman" w:cs="Times New Roman"/>
          <w:sz w:val="28"/>
          <w:szCs w:val="28"/>
          <w:lang w:val="kk-KZ"/>
        </w:rPr>
        <w:t>1</w:t>
      </w:r>
      <w:r w:rsidR="00AE394B">
        <w:rPr>
          <w:rFonts w:ascii="Times New Roman" w:hAnsi="Times New Roman" w:cs="Times New Roman"/>
          <w:sz w:val="28"/>
          <w:szCs w:val="28"/>
          <w:lang w:val="kk-KZ"/>
        </w:rPr>
        <w:t>69</w:t>
      </w:r>
      <w:r w:rsidR="005E7ABC">
        <w:fldChar w:fldCharType="end"/>
      </w:r>
      <w:r w:rsidRPr="00AD6932">
        <w:rPr>
          <w:rFonts w:ascii="Times New Roman" w:hAnsi="Times New Roman" w:cs="Times New Roman"/>
          <w:sz w:val="28"/>
          <w:szCs w:val="28"/>
          <w:lang w:val="kk-KZ"/>
        </w:rPr>
        <w:t>] 2022 мәліметі бойынша 2021 жылдың қазан айында елімізде 27 цифрлық майнинг өндіруші компания тіркелген болса, ал 2022 жылдың ортасына қарай</w:t>
      </w:r>
      <w:r w:rsidRPr="00A050D8">
        <w:rPr>
          <w:rFonts w:ascii="Times New Roman" w:hAnsi="Times New Roman" w:cs="Times New Roman"/>
          <w:sz w:val="28"/>
          <w:szCs w:val="28"/>
          <w:lang w:val="kk-KZ"/>
        </w:rPr>
        <w:t xml:space="preserve"> елде 330 майнинг өндіруші компания ресми тіркелген. Бұл көрсеткіш елдің нормативтік-құқықтық реттеудің аясында криптовалютаны өндірумен айналысатын компаниялардың, яғни ашық және қажетті процедуралардан өткен компаниялардың санын көрсетеді</w:t>
      </w:r>
      <w:r w:rsidR="00EF18F4">
        <w:rPr>
          <w:rFonts w:ascii="Times New Roman" w:hAnsi="Times New Roman" w:cs="Times New Roman"/>
          <w:sz w:val="28"/>
          <w:szCs w:val="28"/>
          <w:lang w:val="kk-KZ"/>
        </w:rPr>
        <w:t xml:space="preserve"> (17-сурет)</w:t>
      </w:r>
      <w:r w:rsidRPr="00A050D8">
        <w:rPr>
          <w:rFonts w:ascii="Times New Roman" w:hAnsi="Times New Roman" w:cs="Times New Roman"/>
          <w:sz w:val="28"/>
          <w:szCs w:val="28"/>
          <w:lang w:val="kk-KZ"/>
        </w:rPr>
        <w:t>.</w:t>
      </w:r>
    </w:p>
    <w:p w:rsidR="00A050D8" w:rsidRPr="00A050D8" w:rsidRDefault="00A050D8" w:rsidP="00EF18F4">
      <w:pPr>
        <w:spacing w:after="0" w:line="240" w:lineRule="auto"/>
        <w:ind w:firstLine="709"/>
        <w:contextualSpacing/>
        <w:jc w:val="both"/>
        <w:rPr>
          <w:rFonts w:ascii="Times New Roman" w:hAnsi="Times New Roman" w:cs="Times New Roman"/>
          <w:sz w:val="28"/>
          <w:szCs w:val="28"/>
          <w:lang w:val="kk-KZ"/>
        </w:rPr>
      </w:pPr>
    </w:p>
    <w:p w:rsidR="00A050D8" w:rsidRPr="00A050D8" w:rsidRDefault="00A050D8" w:rsidP="004B0D2C">
      <w:pPr>
        <w:spacing w:after="0" w:line="240" w:lineRule="auto"/>
        <w:contextualSpacing/>
        <w:jc w:val="center"/>
        <w:rPr>
          <w:rFonts w:ascii="Times New Roman" w:hAnsi="Times New Roman" w:cs="Times New Roman"/>
          <w:sz w:val="28"/>
          <w:szCs w:val="28"/>
          <w:lang w:val="kk-KZ"/>
        </w:rPr>
      </w:pPr>
      <w:r w:rsidRPr="00A050D8">
        <w:rPr>
          <w:rFonts w:ascii="Times New Roman" w:hAnsi="Times New Roman" w:cs="Times New Roman"/>
          <w:noProof/>
          <w:sz w:val="28"/>
          <w:szCs w:val="28"/>
        </w:rPr>
        <w:drawing>
          <wp:inline distT="0" distB="0" distL="0" distR="0">
            <wp:extent cx="4959426" cy="2099462"/>
            <wp:effectExtent l="0" t="0" r="0" b="0"/>
            <wp:docPr id="7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050D8" w:rsidRPr="00EF18F4" w:rsidRDefault="00A050D8" w:rsidP="004B0D2C">
      <w:pPr>
        <w:spacing w:after="0" w:line="240" w:lineRule="auto"/>
        <w:contextualSpacing/>
        <w:jc w:val="both"/>
        <w:rPr>
          <w:rFonts w:ascii="Times New Roman" w:hAnsi="Times New Roman" w:cs="Times New Roman"/>
          <w:sz w:val="16"/>
          <w:szCs w:val="16"/>
          <w:lang w:val="kk-KZ"/>
        </w:rPr>
      </w:pPr>
    </w:p>
    <w:p w:rsidR="00A050D8" w:rsidRPr="00A050D8" w:rsidRDefault="0032750B" w:rsidP="00EF18F4">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E61522">
        <w:rPr>
          <w:rFonts w:ascii="Times New Roman" w:hAnsi="Times New Roman" w:cs="Times New Roman"/>
          <w:sz w:val="28"/>
          <w:szCs w:val="28"/>
          <w:lang w:val="kk-KZ"/>
        </w:rPr>
        <w:t>1</w:t>
      </w:r>
      <w:r w:rsidR="00D92832">
        <w:rPr>
          <w:rFonts w:ascii="Times New Roman" w:hAnsi="Times New Roman" w:cs="Times New Roman"/>
          <w:sz w:val="28"/>
          <w:szCs w:val="28"/>
          <w:lang w:val="kk-KZ"/>
        </w:rPr>
        <w:t xml:space="preserve">7 </w:t>
      </w:r>
      <w:r w:rsidR="00EF18F4">
        <w:rPr>
          <w:rFonts w:ascii="Times New Roman" w:hAnsi="Times New Roman" w:cs="Times New Roman"/>
          <w:sz w:val="28"/>
          <w:szCs w:val="28"/>
          <w:lang w:val="kk-KZ"/>
        </w:rPr>
        <w:t>–</w:t>
      </w:r>
      <w:r w:rsidR="00A050D8" w:rsidRPr="00A050D8">
        <w:rPr>
          <w:rFonts w:ascii="Times New Roman" w:hAnsi="Times New Roman" w:cs="Times New Roman"/>
          <w:sz w:val="28"/>
          <w:szCs w:val="28"/>
          <w:lang w:val="kk-KZ"/>
        </w:rPr>
        <w:t xml:space="preserve"> 2021 жылғы қарашасынан 2022 жылғы шілдеге дейін цифрлық майнинг саласындағы ұйымдарын тіркелу динамикасы</w:t>
      </w:r>
    </w:p>
    <w:p w:rsidR="004747CA" w:rsidRPr="00EF18F4" w:rsidRDefault="00A050D8" w:rsidP="004B0D2C">
      <w:pPr>
        <w:spacing w:after="0" w:line="240" w:lineRule="auto"/>
        <w:contextualSpacing/>
        <w:jc w:val="both"/>
        <w:rPr>
          <w:rFonts w:ascii="Times New Roman" w:hAnsi="Times New Roman" w:cs="Times New Roman"/>
          <w:bCs/>
          <w:sz w:val="16"/>
          <w:szCs w:val="16"/>
          <w:lang w:val="kk-KZ"/>
        </w:rPr>
      </w:pPr>
      <w:r w:rsidRPr="00EF18F4">
        <w:rPr>
          <w:rFonts w:ascii="Times New Roman" w:hAnsi="Times New Roman" w:cs="Times New Roman"/>
          <w:bCs/>
          <w:sz w:val="16"/>
          <w:szCs w:val="16"/>
          <w:lang w:val="kk-KZ"/>
        </w:rPr>
        <w:tab/>
      </w:r>
    </w:p>
    <w:p w:rsidR="00A050D8" w:rsidRPr="00AE394B" w:rsidRDefault="00A64429" w:rsidP="00A64429">
      <w:pPr>
        <w:spacing w:after="0" w:line="240" w:lineRule="auto"/>
        <w:ind w:firstLine="709"/>
        <w:contextualSpacing/>
        <w:jc w:val="both"/>
        <w:rPr>
          <w:rFonts w:ascii="Times New Roman" w:hAnsi="Times New Roman" w:cs="Times New Roman"/>
          <w:sz w:val="24"/>
          <w:szCs w:val="24"/>
          <w:lang w:val="kk-KZ"/>
        </w:rPr>
      </w:pPr>
      <w:r w:rsidRPr="00AE394B">
        <w:rPr>
          <w:rFonts w:ascii="Times New Roman" w:eastAsia="Calibri" w:hAnsi="Times New Roman" w:cs="Times New Roman"/>
          <w:sz w:val="24"/>
          <w:szCs w:val="24"/>
          <w:lang w:val="kk-KZ"/>
        </w:rPr>
        <w:t>Ескерту –</w:t>
      </w:r>
      <w:r w:rsidRPr="00AE394B">
        <w:rPr>
          <w:rFonts w:ascii="Times New Roman" w:eastAsia="Calibri" w:hAnsi="Times New Roman" w:cs="Times New Roman"/>
          <w:bCs/>
          <w:sz w:val="24"/>
          <w:szCs w:val="24"/>
          <w:lang w:val="kk-KZ"/>
        </w:rPr>
        <w:t xml:space="preserve"> Әдебиет негізінде құралған</w:t>
      </w:r>
      <w:r w:rsidRPr="00AE394B">
        <w:rPr>
          <w:rFonts w:ascii="Times New Roman" w:hAnsi="Times New Roman" w:cs="Times New Roman"/>
          <w:sz w:val="24"/>
          <w:szCs w:val="24"/>
          <w:lang w:val="kk-KZ"/>
        </w:rPr>
        <w:t xml:space="preserve"> </w:t>
      </w:r>
      <w:r w:rsidR="00A050D8" w:rsidRPr="00AE394B">
        <w:rPr>
          <w:rFonts w:ascii="Times New Roman" w:hAnsi="Times New Roman" w:cs="Times New Roman"/>
          <w:bCs/>
          <w:sz w:val="24"/>
          <w:szCs w:val="24"/>
          <w:lang w:val="kk-KZ"/>
        </w:rPr>
        <w:t>[</w:t>
      </w:r>
      <w:r w:rsidR="005E7ABC">
        <w:fldChar w:fldCharType="begin"/>
      </w:r>
      <w:r w:rsidR="005E7ABC" w:rsidRPr="00D7679B">
        <w:rPr>
          <w:lang w:val="kk-KZ"/>
        </w:rPr>
        <w:instrText xml:space="preserve"> REF _Ref161835932 \r \h  \* MERGEFORMAT </w:instrText>
      </w:r>
      <w:r w:rsidR="005E7ABC">
        <w:fldChar w:fldCharType="separate"/>
      </w:r>
      <w:r w:rsidR="00D540B3" w:rsidRPr="00AE394B">
        <w:rPr>
          <w:rFonts w:ascii="Times New Roman" w:hAnsi="Times New Roman" w:cs="Times New Roman"/>
          <w:bCs/>
          <w:sz w:val="24"/>
          <w:szCs w:val="24"/>
          <w:lang w:val="kk-KZ"/>
        </w:rPr>
        <w:t>1</w:t>
      </w:r>
      <w:r w:rsidR="00AE394B" w:rsidRPr="00AE394B">
        <w:rPr>
          <w:rFonts w:ascii="Times New Roman" w:hAnsi="Times New Roman" w:cs="Times New Roman"/>
          <w:bCs/>
          <w:sz w:val="24"/>
          <w:szCs w:val="24"/>
          <w:lang w:val="kk-KZ"/>
        </w:rPr>
        <w:t>68, р. 63-72</w:t>
      </w:r>
      <w:r w:rsidR="005E7ABC">
        <w:fldChar w:fldCharType="end"/>
      </w:r>
      <w:r w:rsidR="00A050D8" w:rsidRPr="00AE394B">
        <w:rPr>
          <w:rFonts w:ascii="Times New Roman" w:hAnsi="Times New Roman" w:cs="Times New Roman"/>
          <w:bCs/>
          <w:sz w:val="24"/>
          <w:szCs w:val="24"/>
          <w:lang w:val="kk-KZ"/>
        </w:rPr>
        <w:t xml:space="preserve">] </w:t>
      </w:r>
    </w:p>
    <w:p w:rsidR="008F1311" w:rsidRDefault="008F1311" w:rsidP="004B0D2C">
      <w:pPr>
        <w:spacing w:after="0" w:line="240" w:lineRule="auto"/>
        <w:ind w:firstLine="708"/>
        <w:contextualSpacing/>
        <w:jc w:val="both"/>
        <w:rPr>
          <w:rFonts w:ascii="Times New Roman" w:hAnsi="Times New Roman" w:cs="Times New Roman"/>
          <w:sz w:val="28"/>
          <w:szCs w:val="28"/>
          <w:lang w:val="kk-KZ"/>
        </w:rPr>
      </w:pPr>
    </w:p>
    <w:p w:rsidR="00A050D8" w:rsidRDefault="00A050D8" w:rsidP="00EF18F4">
      <w:pPr>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Cambridge Bitcoin Electricity Consumption Index [</w:t>
      </w:r>
      <w:r w:rsidR="005E7ABC">
        <w:fldChar w:fldCharType="begin"/>
      </w:r>
      <w:r w:rsidR="005E7ABC" w:rsidRPr="00D7679B">
        <w:rPr>
          <w:lang w:val="kk-KZ"/>
        </w:rPr>
        <w:instrText xml:space="preserve"> REF _Ref162789930 \r \h  \* MERGEFORMAT </w:instrText>
      </w:r>
      <w:r w:rsidR="005E7ABC">
        <w:fldChar w:fldCharType="separate"/>
      </w:r>
      <w:r w:rsidR="00D540B3" w:rsidRPr="00D540B3">
        <w:rPr>
          <w:rFonts w:ascii="Times New Roman" w:hAnsi="Times New Roman" w:cs="Times New Roman"/>
          <w:sz w:val="28"/>
          <w:szCs w:val="28"/>
          <w:lang w:val="kk-KZ"/>
        </w:rPr>
        <w:t>29</w:t>
      </w:r>
      <w:r w:rsidR="005E7ABC">
        <w:fldChar w:fldCharType="end"/>
      </w:r>
      <w:r w:rsidRPr="00AD6932">
        <w:rPr>
          <w:rFonts w:ascii="Times New Roman" w:hAnsi="Times New Roman" w:cs="Times New Roman"/>
          <w:sz w:val="28"/>
          <w:szCs w:val="28"/>
          <w:lang w:val="kk-KZ"/>
        </w:rPr>
        <w:t>] жаһандық Bitcoin өндіру жылдық электр энергиясын тұтыну есептеген. 2010 жылдан 2023 жылға дейін дүниежүзінде жиынтық энергия тұтыну 499 тераватт сағатқа, ал 2023 жылы тұтыну 121,1 тераватт сағатқа жеткен. Бұл бақылау Bitcoin өндірісінің</w:t>
      </w:r>
      <w:r w:rsidRPr="00A050D8">
        <w:rPr>
          <w:rFonts w:ascii="Times New Roman" w:hAnsi="Times New Roman" w:cs="Times New Roman"/>
          <w:sz w:val="28"/>
          <w:szCs w:val="28"/>
          <w:lang w:val="kk-KZ"/>
        </w:rPr>
        <w:t xml:space="preserve"> жалпы электр энергия тұтынуы оның пайда болуынан бастап айтарлықтай өсті деген ақылға қонымды болжамға әкеледі.</w:t>
      </w:r>
    </w:p>
    <w:p w:rsidR="00EF18F4" w:rsidRPr="00A050D8" w:rsidRDefault="00EF18F4" w:rsidP="00EF18F4">
      <w:pPr>
        <w:spacing w:after="0" w:line="240" w:lineRule="auto"/>
        <w:ind w:firstLine="709"/>
        <w:contextualSpacing/>
        <w:jc w:val="both"/>
        <w:rPr>
          <w:rFonts w:ascii="Times New Roman" w:hAnsi="Times New Roman" w:cs="Times New Roman"/>
          <w:sz w:val="28"/>
          <w:szCs w:val="28"/>
          <w:lang w:val="kk-KZ"/>
        </w:rPr>
      </w:pPr>
    </w:p>
    <w:p w:rsidR="00A050D8" w:rsidRPr="00A050D8" w:rsidRDefault="00A050D8" w:rsidP="004B0D2C">
      <w:pPr>
        <w:spacing w:after="0" w:line="240" w:lineRule="auto"/>
        <w:contextualSpacing/>
        <w:jc w:val="center"/>
        <w:rPr>
          <w:rFonts w:ascii="Times New Roman" w:hAnsi="Times New Roman" w:cs="Times New Roman"/>
          <w:sz w:val="28"/>
          <w:szCs w:val="28"/>
          <w:lang w:val="kk-KZ"/>
        </w:rPr>
      </w:pPr>
      <w:r w:rsidRPr="00A050D8">
        <w:rPr>
          <w:rFonts w:ascii="Times New Roman" w:hAnsi="Times New Roman" w:cs="Times New Roman"/>
          <w:noProof/>
          <w:sz w:val="28"/>
          <w:szCs w:val="28"/>
        </w:rPr>
        <w:drawing>
          <wp:inline distT="0" distB="0" distL="0" distR="0">
            <wp:extent cx="4018940" cy="1772122"/>
            <wp:effectExtent l="19050" t="0" r="61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033926" cy="1778730"/>
                    </a:xfrm>
                    <a:prstGeom prst="rect">
                      <a:avLst/>
                    </a:prstGeom>
                    <a:noFill/>
                    <a:ln w="9525">
                      <a:noFill/>
                      <a:miter lim="800000"/>
                      <a:headEnd/>
                      <a:tailEnd/>
                    </a:ln>
                  </pic:spPr>
                </pic:pic>
              </a:graphicData>
            </a:graphic>
          </wp:inline>
        </w:drawing>
      </w:r>
    </w:p>
    <w:p w:rsidR="00EF18F4" w:rsidRPr="00EF18F4" w:rsidRDefault="00EF18F4" w:rsidP="004B0D2C">
      <w:pPr>
        <w:spacing w:after="0" w:line="240" w:lineRule="auto"/>
        <w:ind w:firstLine="708"/>
        <w:contextualSpacing/>
        <w:jc w:val="center"/>
        <w:rPr>
          <w:rFonts w:ascii="Times New Roman" w:hAnsi="Times New Roman" w:cs="Times New Roman"/>
          <w:sz w:val="16"/>
          <w:szCs w:val="16"/>
          <w:lang w:val="kk-KZ"/>
        </w:rPr>
      </w:pPr>
    </w:p>
    <w:p w:rsidR="00A050D8" w:rsidRPr="00A050D8" w:rsidRDefault="0032750B" w:rsidP="00EF18F4">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E61522">
        <w:rPr>
          <w:rFonts w:ascii="Times New Roman" w:hAnsi="Times New Roman" w:cs="Times New Roman"/>
          <w:sz w:val="28"/>
          <w:szCs w:val="28"/>
          <w:lang w:val="kk-KZ"/>
        </w:rPr>
        <w:t>1</w:t>
      </w:r>
      <w:r w:rsidR="00D92832">
        <w:rPr>
          <w:rFonts w:ascii="Times New Roman" w:hAnsi="Times New Roman" w:cs="Times New Roman"/>
          <w:sz w:val="28"/>
          <w:szCs w:val="28"/>
          <w:lang w:val="kk-KZ"/>
        </w:rPr>
        <w:t xml:space="preserve">8 </w:t>
      </w:r>
      <w:r w:rsidR="00EF18F4">
        <w:rPr>
          <w:rFonts w:ascii="Times New Roman" w:hAnsi="Times New Roman" w:cs="Times New Roman"/>
          <w:sz w:val="28"/>
          <w:szCs w:val="28"/>
          <w:lang w:val="kk-KZ"/>
        </w:rPr>
        <w:t>–</w:t>
      </w:r>
      <w:r w:rsidR="00A050D8" w:rsidRPr="00A050D8">
        <w:rPr>
          <w:rFonts w:ascii="Times New Roman" w:hAnsi="Times New Roman" w:cs="Times New Roman"/>
          <w:sz w:val="28"/>
          <w:szCs w:val="28"/>
          <w:lang w:val="kk-KZ"/>
        </w:rPr>
        <w:t xml:space="preserve"> Дүниежүзінде 2010 жылдан 2023 жылға дейін жалпы Bitcoin</w:t>
      </w:r>
      <w:r w:rsidR="00EF18F4">
        <w:rPr>
          <w:rFonts w:ascii="Times New Roman" w:hAnsi="Times New Roman" w:cs="Times New Roman"/>
          <w:sz w:val="28"/>
          <w:szCs w:val="28"/>
          <w:lang w:val="kk-KZ"/>
        </w:rPr>
        <w:t xml:space="preserve"> өндіру кезінде энергия тұтынуы</w:t>
      </w:r>
    </w:p>
    <w:p w:rsidR="004747CA" w:rsidRPr="00EF18F4" w:rsidRDefault="004747CA" w:rsidP="00EF18F4">
      <w:pPr>
        <w:spacing w:after="0" w:line="240" w:lineRule="auto"/>
        <w:contextualSpacing/>
        <w:jc w:val="center"/>
        <w:rPr>
          <w:rFonts w:ascii="Times New Roman" w:hAnsi="Times New Roman" w:cs="Times New Roman"/>
          <w:bCs/>
          <w:sz w:val="16"/>
          <w:szCs w:val="16"/>
          <w:lang w:val="kk-KZ"/>
        </w:rPr>
      </w:pPr>
    </w:p>
    <w:p w:rsidR="00A050D8" w:rsidRPr="004747CA" w:rsidRDefault="00A64429" w:rsidP="00EF18F4">
      <w:pPr>
        <w:spacing w:after="0" w:line="240" w:lineRule="auto"/>
        <w:ind w:firstLine="709"/>
        <w:contextualSpacing/>
        <w:jc w:val="both"/>
        <w:rPr>
          <w:rFonts w:ascii="Times New Roman" w:hAnsi="Times New Roman" w:cs="Times New Roman"/>
          <w:sz w:val="24"/>
          <w:szCs w:val="24"/>
          <w:lang w:val="kk-KZ"/>
        </w:rPr>
      </w:pPr>
      <w:r w:rsidRPr="00A6442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4B0D2C">
        <w:rPr>
          <w:rFonts w:ascii="Times New Roman" w:hAnsi="Times New Roman" w:cs="Times New Roman"/>
          <w:sz w:val="24"/>
          <w:szCs w:val="24"/>
          <w:lang w:val="kk-KZ"/>
        </w:rPr>
        <w:t xml:space="preserve"> </w:t>
      </w:r>
      <w:r w:rsidR="00A050D8" w:rsidRPr="004747CA">
        <w:rPr>
          <w:rFonts w:ascii="Times New Roman" w:hAnsi="Times New Roman" w:cs="Times New Roman"/>
          <w:bCs/>
          <w:sz w:val="24"/>
          <w:szCs w:val="24"/>
          <w:lang w:val="kk-KZ"/>
        </w:rPr>
        <w:t>[</w:t>
      </w:r>
      <w:r w:rsidR="003E65A6">
        <w:fldChar w:fldCharType="begin"/>
      </w:r>
      <w:r w:rsidR="00BB5F38">
        <w:rPr>
          <w:rFonts w:ascii="Times New Roman" w:hAnsi="Times New Roman" w:cs="Times New Roman"/>
          <w:bCs/>
          <w:sz w:val="24"/>
          <w:szCs w:val="24"/>
          <w:lang w:val="kk-KZ"/>
        </w:rPr>
        <w:instrText xml:space="preserve"> REF _Ref162789930 \r \h </w:instrText>
      </w:r>
      <w:r w:rsidR="003E65A6">
        <w:fldChar w:fldCharType="separate"/>
      </w:r>
      <w:r w:rsidR="00D540B3">
        <w:rPr>
          <w:rFonts w:ascii="Times New Roman" w:hAnsi="Times New Roman" w:cs="Times New Roman"/>
          <w:bCs/>
          <w:sz w:val="24"/>
          <w:szCs w:val="24"/>
          <w:lang w:val="kk-KZ"/>
        </w:rPr>
        <w:t>29</w:t>
      </w:r>
      <w:r w:rsidR="003E65A6">
        <w:fldChar w:fldCharType="end"/>
      </w:r>
      <w:r w:rsidR="00A050D8" w:rsidRPr="004747CA">
        <w:rPr>
          <w:rFonts w:ascii="Times New Roman" w:hAnsi="Times New Roman" w:cs="Times New Roman"/>
          <w:bCs/>
          <w:sz w:val="24"/>
          <w:szCs w:val="24"/>
          <w:lang w:val="kk-KZ"/>
        </w:rPr>
        <w:t xml:space="preserve">] </w:t>
      </w:r>
    </w:p>
    <w:p w:rsidR="00A050D8" w:rsidRPr="00A050D8" w:rsidRDefault="00A050D8" w:rsidP="00EF18F4">
      <w:pPr>
        <w:spacing w:after="0" w:line="240" w:lineRule="auto"/>
        <w:ind w:firstLine="709"/>
        <w:contextualSpacing/>
        <w:jc w:val="both"/>
        <w:rPr>
          <w:rFonts w:ascii="Times New Roman" w:hAnsi="Times New Roman" w:cs="Times New Roman"/>
          <w:sz w:val="28"/>
          <w:szCs w:val="28"/>
          <w:lang w:val="kk-KZ"/>
        </w:rPr>
      </w:pPr>
    </w:p>
    <w:p w:rsidR="00A050D8" w:rsidRPr="00AD6932" w:rsidRDefault="00A050D8" w:rsidP="00EF18F4">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198 елге жасалған талдау бойынша 2022 жылғы жағдай бойынша Bitcoin өндірудің орташа құны 35 404,03 долларды құрайтынын анықталды. Bitcoin өндірудің түпкілікті бағасына әсер ететін екі факторды ескеру қажет, бұл электр энергиясының құбылмалы құнына және нарықтағы майнерлер санына тікелей байланысты. Қазіргі уақытта Кувейт Bitcoin өндіру бойынша ең тиімді ел ретінде ерекшеленеді, бір биткоинді өндірудің құны $1 393,95 және пайда $19469,74 құрайды. Бір қызығы, Кувейттегі электр қуатының тарифі шамамен 1</w:t>
      </w:r>
      <w:r w:rsidR="00ED5CA3">
        <w:rPr>
          <w:rFonts w:ascii="Times New Roman" w:hAnsi="Times New Roman" w:cs="Times New Roman"/>
          <w:sz w:val="28"/>
          <w:szCs w:val="28"/>
          <w:lang w:val="kk-KZ"/>
        </w:rPr>
        <w:t> </w:t>
      </w:r>
      <w:r w:rsidRPr="00A050D8">
        <w:rPr>
          <w:rFonts w:ascii="Times New Roman" w:hAnsi="Times New Roman" w:cs="Times New Roman"/>
          <w:sz w:val="28"/>
          <w:szCs w:val="28"/>
          <w:lang w:val="kk-KZ"/>
        </w:rPr>
        <w:t xml:space="preserve">кВт/сағ үшін 3 центті құрайды және әлемдегі ең төмен баға болып саналады. Керісінше, Bitcoin өндіру үшін энергияны көп қажет ететін ел Венесуэла болып табылады, онда бір Bitcoin өндірудің құны $246 530,74 құрайды. Бір қызығы, </w:t>
      </w:r>
      <w:r w:rsidRPr="00AD6932">
        <w:rPr>
          <w:rFonts w:ascii="Times New Roman" w:hAnsi="Times New Roman" w:cs="Times New Roman"/>
          <w:sz w:val="28"/>
          <w:szCs w:val="28"/>
          <w:lang w:val="kk-KZ"/>
        </w:rPr>
        <w:t>ТМД елдері арасында Қырғызстан мен Қазақстан Bitcoin өндіруге шығындары төмен қолжетімді елдердің алғашқы 10 тізіміне кіреді [</w:t>
      </w:r>
      <w:r w:rsidR="005E7ABC">
        <w:fldChar w:fldCharType="begin"/>
      </w:r>
      <w:r w:rsidR="005E7ABC" w:rsidRPr="00D7679B">
        <w:rPr>
          <w:lang w:val="kk-KZ"/>
        </w:rPr>
        <w:instrText xml:space="preserve"> REF _Ref162900882 \r \h  \* MERGEFORMAT </w:instrText>
      </w:r>
      <w:r w:rsidR="005E7ABC">
        <w:fldChar w:fldCharType="separate"/>
      </w:r>
      <w:r w:rsidR="00D540B3" w:rsidRPr="00D540B3">
        <w:rPr>
          <w:rFonts w:ascii="Times New Roman" w:hAnsi="Times New Roman" w:cs="Times New Roman"/>
          <w:sz w:val="28"/>
          <w:szCs w:val="28"/>
          <w:lang w:val="kk-KZ"/>
        </w:rPr>
        <w:t>17</w:t>
      </w:r>
      <w:r w:rsidR="00AE394B">
        <w:rPr>
          <w:rFonts w:ascii="Times New Roman" w:hAnsi="Times New Roman" w:cs="Times New Roman"/>
          <w:sz w:val="28"/>
          <w:szCs w:val="28"/>
          <w:lang w:val="kk-KZ"/>
        </w:rPr>
        <w:t>0</w:t>
      </w:r>
      <w:r w:rsidR="005E7ABC">
        <w:fldChar w:fldCharType="end"/>
      </w:r>
      <w:r w:rsidRPr="00AD6932">
        <w:rPr>
          <w:rFonts w:ascii="Times New Roman" w:hAnsi="Times New Roman" w:cs="Times New Roman"/>
          <w:sz w:val="28"/>
          <w:szCs w:val="28"/>
          <w:lang w:val="kk-KZ"/>
        </w:rPr>
        <w:t>].</w:t>
      </w:r>
    </w:p>
    <w:p w:rsidR="00A050D8" w:rsidRDefault="00A050D8" w:rsidP="004B0D2C">
      <w:pPr>
        <w:spacing w:after="0" w:line="240" w:lineRule="auto"/>
        <w:ind w:firstLine="708"/>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 xml:space="preserve">Сандық майнингтің Қазақстанның энергетикалық жүйесіне әсерін талдау кезінде энергетикалық инфрақұрылымның қуат </w:t>
      </w:r>
      <w:r w:rsidR="00840321" w:rsidRPr="00AD6932">
        <w:rPr>
          <w:rFonts w:ascii="Times New Roman" w:hAnsi="Times New Roman" w:cs="Times New Roman"/>
          <w:sz w:val="28"/>
          <w:szCs w:val="28"/>
          <w:lang w:val="kk-KZ"/>
        </w:rPr>
        <w:t>еңгерімсіздігіне дайын емес екенін көрсетті. Де</w:t>
      </w:r>
      <w:r w:rsidRPr="00AD6932">
        <w:rPr>
          <w:rFonts w:ascii="Times New Roman" w:hAnsi="Times New Roman" w:cs="Times New Roman"/>
          <w:sz w:val="28"/>
          <w:szCs w:val="28"/>
          <w:lang w:val="kk-KZ"/>
        </w:rPr>
        <w:t>ректерге сәйкес Қазақстанда электр энергия тұтынуының айтарлықтай өскенін байқауға болады, мысалы 2022 жылға қарай электр энергия тұтынуы 113,9 млрд. кВт/сағ. немесе 6,1%-ға өсті [</w:t>
      </w:r>
      <w:r w:rsidR="005E7ABC">
        <w:fldChar w:fldCharType="begin"/>
      </w:r>
      <w:r w:rsidR="005E7ABC" w:rsidRPr="00D7679B">
        <w:rPr>
          <w:lang w:val="kk-KZ"/>
        </w:rPr>
        <w:instrText xml:space="preserve"> REF _Ref160915565 \r \h  \* MERGEFORMAT </w:instrText>
      </w:r>
      <w:r w:rsidR="005E7ABC">
        <w:fldChar w:fldCharType="separate"/>
      </w:r>
      <w:r w:rsidR="00D540B3" w:rsidRPr="00D540B3">
        <w:rPr>
          <w:rFonts w:ascii="Times New Roman" w:hAnsi="Times New Roman" w:cs="Times New Roman"/>
          <w:sz w:val="28"/>
          <w:szCs w:val="28"/>
          <w:lang w:val="kk-KZ"/>
        </w:rPr>
        <w:t>17</w:t>
      </w:r>
      <w:r w:rsidR="00AE394B">
        <w:rPr>
          <w:rFonts w:ascii="Times New Roman" w:hAnsi="Times New Roman" w:cs="Times New Roman"/>
          <w:sz w:val="28"/>
          <w:szCs w:val="28"/>
          <w:lang w:val="kk-KZ"/>
        </w:rPr>
        <w:t>1</w:t>
      </w:r>
      <w:r w:rsidR="005E7ABC">
        <w:fldChar w:fldCharType="end"/>
      </w:r>
      <w:r w:rsidRPr="00AD6932">
        <w:rPr>
          <w:rFonts w:ascii="Times New Roman" w:hAnsi="Times New Roman" w:cs="Times New Roman"/>
          <w:sz w:val="28"/>
          <w:szCs w:val="28"/>
          <w:lang w:val="kk-KZ"/>
        </w:rPr>
        <w:t>].</w:t>
      </w:r>
    </w:p>
    <w:p w:rsidR="00D92832" w:rsidRPr="00A050D8" w:rsidRDefault="00D92832" w:rsidP="004B0D2C">
      <w:pPr>
        <w:spacing w:after="0" w:line="240" w:lineRule="auto"/>
        <w:ind w:firstLine="708"/>
        <w:contextualSpacing/>
        <w:jc w:val="both"/>
        <w:rPr>
          <w:rFonts w:ascii="Times New Roman" w:hAnsi="Times New Roman" w:cs="Times New Roman"/>
          <w:sz w:val="28"/>
          <w:szCs w:val="28"/>
          <w:lang w:val="kk-KZ"/>
        </w:rPr>
      </w:pPr>
    </w:p>
    <w:p w:rsidR="00A050D8" w:rsidRPr="00A050D8" w:rsidRDefault="00A050D8" w:rsidP="004B0D2C">
      <w:pPr>
        <w:spacing w:after="0" w:line="240" w:lineRule="auto"/>
        <w:contextualSpacing/>
        <w:jc w:val="center"/>
        <w:rPr>
          <w:rFonts w:ascii="Times New Roman" w:hAnsi="Times New Roman" w:cs="Times New Roman"/>
          <w:sz w:val="28"/>
          <w:szCs w:val="28"/>
          <w:lang w:val="kk-KZ"/>
        </w:rPr>
      </w:pPr>
      <w:r w:rsidRPr="00A050D8">
        <w:rPr>
          <w:rFonts w:ascii="Times New Roman" w:hAnsi="Times New Roman" w:cs="Times New Roman"/>
          <w:noProof/>
          <w:sz w:val="28"/>
          <w:szCs w:val="28"/>
        </w:rPr>
        <w:drawing>
          <wp:inline distT="0" distB="0" distL="0" distR="0">
            <wp:extent cx="3514191" cy="1932178"/>
            <wp:effectExtent l="0" t="0" r="0" b="0"/>
            <wp:docPr id="7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50D8" w:rsidRPr="00ED5CA3" w:rsidRDefault="00A050D8" w:rsidP="004B0D2C">
      <w:pPr>
        <w:spacing w:after="0" w:line="240" w:lineRule="auto"/>
        <w:contextualSpacing/>
        <w:jc w:val="both"/>
        <w:rPr>
          <w:rFonts w:ascii="Times New Roman" w:hAnsi="Times New Roman" w:cs="Times New Roman"/>
          <w:sz w:val="16"/>
          <w:szCs w:val="16"/>
          <w:lang w:val="kk-KZ"/>
        </w:rPr>
      </w:pPr>
    </w:p>
    <w:p w:rsidR="00A050D8" w:rsidRPr="00AD6932" w:rsidRDefault="0032750B" w:rsidP="00ED5CA3">
      <w:pPr>
        <w:spacing w:after="0" w:line="240" w:lineRule="auto"/>
        <w:contextualSpacing/>
        <w:jc w:val="center"/>
        <w:rPr>
          <w:rFonts w:ascii="Times New Roman" w:hAnsi="Times New Roman" w:cs="Times New Roman"/>
          <w:sz w:val="28"/>
          <w:szCs w:val="28"/>
          <w:lang w:val="kk-KZ"/>
        </w:rPr>
      </w:pPr>
      <w:r w:rsidRPr="00AD6932">
        <w:rPr>
          <w:rFonts w:ascii="Times New Roman" w:hAnsi="Times New Roman" w:cs="Times New Roman"/>
          <w:sz w:val="28"/>
          <w:szCs w:val="28"/>
          <w:lang w:val="kk-KZ"/>
        </w:rPr>
        <w:t>Сурет 1</w:t>
      </w:r>
      <w:r w:rsidR="0095140B" w:rsidRPr="00AD6932">
        <w:rPr>
          <w:rFonts w:ascii="Times New Roman" w:hAnsi="Times New Roman" w:cs="Times New Roman"/>
          <w:sz w:val="28"/>
          <w:szCs w:val="28"/>
          <w:lang w:val="kk-KZ"/>
        </w:rPr>
        <w:t>9</w:t>
      </w:r>
      <w:r w:rsidR="00D92832" w:rsidRPr="00AD6932">
        <w:rPr>
          <w:rFonts w:ascii="Times New Roman" w:hAnsi="Times New Roman" w:cs="Times New Roman"/>
          <w:sz w:val="28"/>
          <w:szCs w:val="28"/>
          <w:lang w:val="kk-KZ"/>
        </w:rPr>
        <w:t xml:space="preserve"> </w:t>
      </w:r>
      <w:r w:rsidR="00ED5CA3">
        <w:rPr>
          <w:rFonts w:ascii="Times New Roman" w:hAnsi="Times New Roman" w:cs="Times New Roman"/>
          <w:sz w:val="28"/>
          <w:szCs w:val="28"/>
          <w:lang w:val="kk-KZ"/>
        </w:rPr>
        <w:t>–</w:t>
      </w:r>
      <w:r w:rsidR="00D92832" w:rsidRPr="00AD6932">
        <w:rPr>
          <w:rFonts w:ascii="Times New Roman" w:hAnsi="Times New Roman" w:cs="Times New Roman"/>
          <w:sz w:val="28"/>
          <w:szCs w:val="28"/>
          <w:lang w:val="kk-KZ"/>
        </w:rPr>
        <w:t xml:space="preserve"> </w:t>
      </w:r>
      <w:r w:rsidR="00A050D8" w:rsidRPr="00AD6932">
        <w:rPr>
          <w:rFonts w:ascii="Times New Roman" w:hAnsi="Times New Roman" w:cs="Times New Roman"/>
          <w:sz w:val="28"/>
          <w:szCs w:val="28"/>
          <w:lang w:val="kk-KZ"/>
        </w:rPr>
        <w:t>Қазақстандағы электр энергия көлемінің тұтыну динамикасы</w:t>
      </w:r>
    </w:p>
    <w:p w:rsidR="00ED5CA3" w:rsidRPr="00ED5CA3" w:rsidRDefault="00ED5CA3" w:rsidP="004B0D2C">
      <w:pPr>
        <w:spacing w:after="0" w:line="240" w:lineRule="auto"/>
        <w:contextualSpacing/>
        <w:jc w:val="both"/>
        <w:rPr>
          <w:rFonts w:ascii="Times New Roman" w:hAnsi="Times New Roman" w:cs="Times New Roman"/>
          <w:bCs/>
          <w:sz w:val="16"/>
          <w:szCs w:val="16"/>
          <w:lang w:val="kk-KZ"/>
        </w:rPr>
      </w:pPr>
    </w:p>
    <w:p w:rsidR="00A050D8" w:rsidRPr="00BB5F38" w:rsidRDefault="00A64429" w:rsidP="00ED5CA3">
      <w:pPr>
        <w:spacing w:after="0" w:line="240" w:lineRule="auto"/>
        <w:ind w:firstLine="709"/>
        <w:contextualSpacing/>
        <w:jc w:val="both"/>
        <w:rPr>
          <w:rFonts w:ascii="Times New Roman" w:hAnsi="Times New Roman" w:cs="Times New Roman"/>
          <w:bCs/>
          <w:sz w:val="24"/>
          <w:szCs w:val="24"/>
          <w:lang w:val="kk-KZ"/>
        </w:rPr>
      </w:pPr>
      <w:r w:rsidRPr="00A6442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A050D8" w:rsidRPr="00AD6932">
        <w:rPr>
          <w:rFonts w:ascii="Times New Roman" w:hAnsi="Times New Roman" w:cs="Times New Roman"/>
          <w:bCs/>
          <w:sz w:val="24"/>
          <w:szCs w:val="24"/>
          <w:lang w:val="kk-KZ"/>
        </w:rPr>
        <w:t xml:space="preserve"> [</w:t>
      </w:r>
      <w:r w:rsidR="005E7ABC">
        <w:fldChar w:fldCharType="begin"/>
      </w:r>
      <w:r w:rsidR="005E7ABC" w:rsidRPr="00D7679B">
        <w:rPr>
          <w:lang w:val="kk-KZ"/>
        </w:rPr>
        <w:instrText xml:space="preserve"> REF _Ref160915565 \r \h  \* MERGEFORMAT </w:instrText>
      </w:r>
      <w:r w:rsidR="005E7ABC">
        <w:fldChar w:fldCharType="separate"/>
      </w:r>
      <w:r w:rsidR="00D540B3" w:rsidRPr="00D540B3">
        <w:rPr>
          <w:rFonts w:ascii="Times New Roman" w:hAnsi="Times New Roman" w:cs="Times New Roman"/>
          <w:bCs/>
          <w:sz w:val="24"/>
          <w:szCs w:val="24"/>
          <w:lang w:val="kk-KZ"/>
        </w:rPr>
        <w:t>17</w:t>
      </w:r>
      <w:r w:rsidR="00AE394B">
        <w:rPr>
          <w:rFonts w:ascii="Times New Roman" w:hAnsi="Times New Roman" w:cs="Times New Roman"/>
          <w:bCs/>
          <w:sz w:val="24"/>
          <w:szCs w:val="24"/>
          <w:lang w:val="kk-KZ"/>
        </w:rPr>
        <w:t>1</w:t>
      </w:r>
      <w:r w:rsidR="005E7ABC">
        <w:fldChar w:fldCharType="end"/>
      </w:r>
      <w:r w:rsidR="00A050D8" w:rsidRPr="00AD6932">
        <w:rPr>
          <w:rFonts w:ascii="Times New Roman" w:hAnsi="Times New Roman" w:cs="Times New Roman"/>
          <w:bCs/>
          <w:sz w:val="24"/>
          <w:szCs w:val="24"/>
          <w:lang w:val="kk-KZ"/>
        </w:rPr>
        <w:t xml:space="preserve">] </w:t>
      </w:r>
    </w:p>
    <w:p w:rsidR="00A050D8" w:rsidRPr="00A050D8" w:rsidRDefault="00A050D8" w:rsidP="00ED5CA3">
      <w:pPr>
        <w:spacing w:after="0" w:line="240" w:lineRule="auto"/>
        <w:ind w:firstLine="709"/>
        <w:contextualSpacing/>
        <w:jc w:val="both"/>
        <w:rPr>
          <w:rFonts w:ascii="Times New Roman" w:hAnsi="Times New Roman" w:cs="Times New Roman"/>
          <w:sz w:val="28"/>
          <w:szCs w:val="28"/>
          <w:lang w:val="kk-KZ"/>
        </w:rPr>
      </w:pPr>
    </w:p>
    <w:p w:rsidR="00A050D8" w:rsidRPr="00AD6932" w:rsidRDefault="00A050D8" w:rsidP="00ED5CA3">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 xml:space="preserve">2021 жылдың шілдесінде елдің электр желісі қуат тапшылығына тап болды. Жүйелік оператор – «KEGOC» электр желілерін басқару жөніндегі Қазақстан компаниясы» АҚ бастапқыда жазғы кезеңдегі жүйе жүктемесін 400 МВт-қа дейін деп болжады. Дегенмен, нақты сұраныс күткеннен асып түсті, «KEGOC» АҚ деректері бойынша, заңды майнингтің өзі электр энергиясына деген сұраныстың шамамен 600 МВт-ын тұтынып, ал заңсыз сұр майнерлер 400 МВт көлемді тұтынды. Электр энергиясының болжамды және нақты қажеттіліктері арасындағы бұл сәйкессіздік энергия жүйесіндегі шиеленістерге </w:t>
      </w:r>
      <w:r w:rsidRPr="00AD6932">
        <w:rPr>
          <w:rFonts w:ascii="Times New Roman" w:hAnsi="Times New Roman" w:cs="Times New Roman"/>
          <w:sz w:val="28"/>
          <w:szCs w:val="28"/>
          <w:lang w:val="kk-KZ"/>
        </w:rPr>
        <w:t>ықпал етті [</w:t>
      </w:r>
      <w:r w:rsidR="005E7ABC">
        <w:fldChar w:fldCharType="begin"/>
      </w:r>
      <w:r w:rsidR="005E7ABC" w:rsidRPr="00D7679B">
        <w:rPr>
          <w:lang w:val="kk-KZ"/>
        </w:rPr>
        <w:instrText xml:space="preserve"> REF _Ref160920623 \r \h  \* MERGEFORMAT </w:instrText>
      </w:r>
      <w:r w:rsidR="005E7ABC">
        <w:fldChar w:fldCharType="separate"/>
      </w:r>
      <w:r w:rsidR="00D540B3" w:rsidRPr="00D540B3">
        <w:rPr>
          <w:rFonts w:ascii="Times New Roman" w:hAnsi="Times New Roman" w:cs="Times New Roman"/>
          <w:sz w:val="28"/>
          <w:szCs w:val="28"/>
          <w:lang w:val="kk-KZ"/>
        </w:rPr>
        <w:t>17</w:t>
      </w:r>
      <w:r w:rsidR="00AE394B">
        <w:rPr>
          <w:rFonts w:ascii="Times New Roman" w:hAnsi="Times New Roman" w:cs="Times New Roman"/>
          <w:sz w:val="28"/>
          <w:szCs w:val="28"/>
          <w:lang w:val="kk-KZ"/>
        </w:rPr>
        <w:t>2</w:t>
      </w:r>
      <w:r w:rsidR="005E7ABC">
        <w:fldChar w:fldCharType="end"/>
      </w:r>
      <w:r w:rsidRPr="00AD6932">
        <w:rPr>
          <w:rFonts w:ascii="Times New Roman" w:hAnsi="Times New Roman" w:cs="Times New Roman"/>
          <w:sz w:val="28"/>
          <w:szCs w:val="28"/>
          <w:lang w:val="kk-KZ"/>
        </w:rPr>
        <w:t>].</w:t>
      </w:r>
    </w:p>
    <w:p w:rsidR="00A050D8" w:rsidRPr="00AD6932" w:rsidRDefault="00A050D8" w:rsidP="00ED5CA3">
      <w:pPr>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 xml:space="preserve">2022 жылдың желтоқсан айында Қазақстанның энергетикалық жүйесі энергия тұтынудың тарихи шыңына жетіп, рекордтық көрсеткіш 16 459 мегаваттқа жетті. Айта кетерлігі, бұл көрсеткіш елдегі электр қуатын өндірудің жалпы қуатынан асып түсті, сол кезеңде ол 15 203 </w:t>
      </w:r>
      <w:r w:rsidR="00800490" w:rsidRPr="00AD6932">
        <w:rPr>
          <w:rFonts w:ascii="Times New Roman" w:hAnsi="Times New Roman" w:cs="Times New Roman"/>
          <w:sz w:val="28"/>
          <w:szCs w:val="28"/>
          <w:lang w:val="kk-KZ"/>
        </w:rPr>
        <w:t>МВт</w:t>
      </w:r>
      <w:r w:rsidRPr="00AD6932">
        <w:rPr>
          <w:rFonts w:ascii="Times New Roman" w:hAnsi="Times New Roman" w:cs="Times New Roman"/>
          <w:sz w:val="28"/>
          <w:szCs w:val="28"/>
          <w:lang w:val="kk-KZ"/>
        </w:rPr>
        <w:t xml:space="preserve"> болды [</w:t>
      </w:r>
      <w:r w:rsidR="005E7ABC">
        <w:fldChar w:fldCharType="begin"/>
      </w:r>
      <w:r w:rsidR="005E7ABC" w:rsidRPr="00D7679B">
        <w:rPr>
          <w:lang w:val="kk-KZ"/>
        </w:rPr>
        <w:instrText xml:space="preserve"> REF _Ref160920808 \r \h  \* MERGEFORMAT </w:instrText>
      </w:r>
      <w:r w:rsidR="005E7ABC">
        <w:fldChar w:fldCharType="separate"/>
      </w:r>
      <w:r w:rsidR="00D540B3" w:rsidRPr="00D540B3">
        <w:rPr>
          <w:rFonts w:ascii="Times New Roman" w:hAnsi="Times New Roman" w:cs="Times New Roman"/>
          <w:sz w:val="28"/>
          <w:szCs w:val="28"/>
          <w:lang w:val="kk-KZ"/>
        </w:rPr>
        <w:t>17</w:t>
      </w:r>
      <w:r w:rsidR="00AE394B">
        <w:rPr>
          <w:rFonts w:ascii="Times New Roman" w:hAnsi="Times New Roman" w:cs="Times New Roman"/>
          <w:sz w:val="28"/>
          <w:szCs w:val="28"/>
          <w:lang w:val="kk-KZ"/>
        </w:rPr>
        <w:t>3</w:t>
      </w:r>
      <w:r w:rsidR="005E7ABC">
        <w:fldChar w:fldCharType="end"/>
      </w:r>
      <w:r w:rsidRPr="00AD6932">
        <w:rPr>
          <w:rFonts w:ascii="Times New Roman" w:hAnsi="Times New Roman" w:cs="Times New Roman"/>
          <w:sz w:val="28"/>
          <w:szCs w:val="28"/>
          <w:lang w:val="kk-KZ"/>
        </w:rPr>
        <w:t>].</w:t>
      </w:r>
    </w:p>
    <w:p w:rsidR="00A050D8" w:rsidRPr="00AD6932" w:rsidRDefault="00A050D8" w:rsidP="00ED5CA3">
      <w:pPr>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2021 жылдың аяғында мемлекеттік органдар, соның ішінде Қазақстан Республикасы Энергетика министрлігі электр қуатының тапшылығын майнинг өндірісіне байланыстыра бастады. Осыған орай «Цифрлық майнинг бойынша қызметті жүзеге асыратын тұтынушылардың электр қондырғыларының кейбір мәселелері туралы» бұйрығы шықты. Осы бұйрықта Жүйелік оператор – «KEGOC» электр желілерін басқару жөніндегі Қазақстан компаниясы» АҚ цифрлық майнинг бойынша қызметті жүзеге асыратын тұтынушылардың электр қондырғыларын электр станцияларына, қуаты 5 (бес) мегаватт және одан жоғары ұлттық және өңірлік электр желілерге қосуға берілген техникалық шарттарға ревизия жасап, цифрлық майнинг бойынша қызметті жүзеге асыратын тұтынушылардың электр қондырғыларын қосуға техникалық шарттарды келісу және беру кезінде 2 (екі) жыл мерзімге қуатын 1 (бір) мегаваттқа дейін шектесін. Бұл ретте цифрлық майнинг бойынша қызметті жүзеге асыратын тұтынушылардың электр қондырғылары үшін жиынтық қуаты 100 (жүз) мегаваттан аспауы тиіс делінген [</w:t>
      </w:r>
      <w:r w:rsidR="005E7ABC">
        <w:fldChar w:fldCharType="begin"/>
      </w:r>
      <w:r w:rsidR="005E7ABC" w:rsidRPr="00D7679B">
        <w:rPr>
          <w:lang w:val="kk-KZ"/>
        </w:rPr>
        <w:instrText xml:space="preserve"> REF _Ref160919772 \r \h  \* MERGEFORMAT </w:instrText>
      </w:r>
      <w:r w:rsidR="005E7ABC">
        <w:fldChar w:fldCharType="separate"/>
      </w:r>
      <w:r w:rsidR="00D540B3" w:rsidRPr="00D540B3">
        <w:rPr>
          <w:rFonts w:ascii="Times New Roman" w:hAnsi="Times New Roman" w:cs="Times New Roman"/>
          <w:sz w:val="28"/>
          <w:szCs w:val="28"/>
          <w:lang w:val="kk-KZ"/>
        </w:rPr>
        <w:t>17</w:t>
      </w:r>
      <w:r w:rsidR="00AE394B">
        <w:rPr>
          <w:rFonts w:ascii="Times New Roman" w:hAnsi="Times New Roman" w:cs="Times New Roman"/>
          <w:sz w:val="28"/>
          <w:szCs w:val="28"/>
          <w:lang w:val="kk-KZ"/>
        </w:rPr>
        <w:t>4</w:t>
      </w:r>
      <w:r w:rsidR="005E7ABC">
        <w:fldChar w:fldCharType="end"/>
      </w:r>
      <w:r w:rsidRPr="00AD6932">
        <w:rPr>
          <w:rFonts w:ascii="Times New Roman" w:hAnsi="Times New Roman" w:cs="Times New Roman"/>
          <w:sz w:val="28"/>
          <w:szCs w:val="28"/>
          <w:lang w:val="kk-KZ"/>
        </w:rPr>
        <w:t>].</w:t>
      </w:r>
    </w:p>
    <w:p w:rsidR="00A050D8" w:rsidRPr="00AD6932" w:rsidRDefault="00A050D8" w:rsidP="004B0D2C">
      <w:pPr>
        <w:spacing w:after="0" w:line="240" w:lineRule="auto"/>
        <w:ind w:firstLine="708"/>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Ішкі нарықты «Сұр» майнерлерден тазарту және заңдастыруға бағытталған мемлекеттік шаралар Қазақстанның хэшрейт бойынша әлемдегі жетекші орнын жоғалтуына әкелді. Дегенмен, 2021 жылдың басына қарай ел бұл көрсеткіш бойынша өз орнын қалпына келтірді. Қазақстан жаһандық хэшрейт үлесі бастапқыда 18,3%-дан 6%-ға дейін төмендегенін көрсетеді [</w:t>
      </w:r>
      <w:r w:rsidR="005E7ABC">
        <w:fldChar w:fldCharType="begin"/>
      </w:r>
      <w:r w:rsidR="005E7ABC" w:rsidRPr="00D7679B">
        <w:rPr>
          <w:lang w:val="kk-KZ"/>
        </w:rPr>
        <w:instrText xml:space="preserve"> REF _Ref160921334 \r \h  \* MERGEFORMAT </w:instrText>
      </w:r>
      <w:r w:rsidR="005E7ABC">
        <w:fldChar w:fldCharType="separate"/>
      </w:r>
      <w:r w:rsidR="00D540B3" w:rsidRPr="00D540B3">
        <w:rPr>
          <w:rFonts w:ascii="Times New Roman" w:hAnsi="Times New Roman" w:cs="Times New Roman"/>
          <w:sz w:val="28"/>
          <w:szCs w:val="28"/>
          <w:lang w:val="kk-KZ"/>
        </w:rPr>
        <w:t>17</w:t>
      </w:r>
      <w:r w:rsidR="00AE394B">
        <w:rPr>
          <w:rFonts w:ascii="Times New Roman" w:hAnsi="Times New Roman" w:cs="Times New Roman"/>
          <w:sz w:val="28"/>
          <w:szCs w:val="28"/>
          <w:lang w:val="kk-KZ"/>
        </w:rPr>
        <w:t>5</w:t>
      </w:r>
      <w:r w:rsidR="005E7ABC">
        <w:fldChar w:fldCharType="end"/>
      </w:r>
      <w:r w:rsidRPr="00AD6932">
        <w:rPr>
          <w:rFonts w:ascii="Times New Roman" w:hAnsi="Times New Roman" w:cs="Times New Roman"/>
          <w:sz w:val="28"/>
          <w:szCs w:val="28"/>
          <w:lang w:val="kk-KZ"/>
        </w:rPr>
        <w:t>].</w:t>
      </w:r>
    </w:p>
    <w:p w:rsidR="00A050D8" w:rsidRPr="00A050D8" w:rsidRDefault="00A050D8" w:rsidP="004B0D2C">
      <w:pPr>
        <w:spacing w:after="0" w:line="240" w:lineRule="auto"/>
        <w:ind w:firstLine="708"/>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«Token» сандық активтердің құнын басқару қызметінің мәліметіне [</w:t>
      </w:r>
      <w:r w:rsidR="005E7ABC">
        <w:fldChar w:fldCharType="begin"/>
      </w:r>
      <w:r w:rsidR="005E7ABC" w:rsidRPr="00D7679B">
        <w:rPr>
          <w:lang w:val="kk-KZ"/>
        </w:rPr>
        <w:instrText xml:space="preserve"> REF _Ref160640325 \r \h  \* MERGEFORMAT </w:instrText>
      </w:r>
      <w:r w:rsidR="005E7ABC">
        <w:fldChar w:fldCharType="separate"/>
      </w:r>
      <w:r w:rsidR="00D540B3" w:rsidRPr="00D540B3">
        <w:rPr>
          <w:rFonts w:ascii="Times New Roman" w:hAnsi="Times New Roman" w:cs="Times New Roman"/>
          <w:sz w:val="28"/>
          <w:szCs w:val="28"/>
          <w:lang w:val="kk-KZ"/>
        </w:rPr>
        <w:t>17</w:t>
      </w:r>
      <w:r w:rsidR="00AE394B">
        <w:rPr>
          <w:rFonts w:ascii="Times New Roman" w:hAnsi="Times New Roman" w:cs="Times New Roman"/>
          <w:sz w:val="28"/>
          <w:szCs w:val="28"/>
          <w:lang w:val="kk-KZ"/>
        </w:rPr>
        <w:t>6</w:t>
      </w:r>
      <w:r w:rsidR="005E7ABC">
        <w:fldChar w:fldCharType="end"/>
      </w:r>
      <w:r w:rsidRPr="00AD6932">
        <w:rPr>
          <w:rFonts w:ascii="Times New Roman" w:hAnsi="Times New Roman" w:cs="Times New Roman"/>
          <w:sz w:val="28"/>
          <w:szCs w:val="28"/>
          <w:lang w:val="kk-KZ"/>
        </w:rPr>
        <w:t>] сәйкес 2024 жылдың басынан бастап сандық майнерлерге 193 829 (мың кВт/сағ)</w:t>
      </w:r>
      <w:r w:rsidRPr="00A050D8">
        <w:rPr>
          <w:rFonts w:ascii="Times New Roman" w:hAnsi="Times New Roman" w:cs="Times New Roman"/>
          <w:sz w:val="28"/>
          <w:szCs w:val="28"/>
          <w:lang w:val="kk-KZ"/>
        </w:rPr>
        <w:t xml:space="preserve"> электр энергия көлемі сатылған. Енді сандық майнерлердің аймақтар бойынша орналасу ақпаратын қарастырайық.</w:t>
      </w:r>
    </w:p>
    <w:p w:rsidR="00A050D8" w:rsidRPr="00A050D8" w:rsidRDefault="00A050D8" w:rsidP="004B0D2C">
      <w:pPr>
        <w:spacing w:after="0" w:line="240" w:lineRule="auto"/>
        <w:ind w:firstLine="708"/>
        <w:contextualSpacing/>
        <w:jc w:val="both"/>
        <w:rPr>
          <w:rFonts w:ascii="Times New Roman" w:hAnsi="Times New Roman" w:cs="Times New Roman"/>
          <w:sz w:val="28"/>
          <w:szCs w:val="28"/>
          <w:lang w:val="kk-KZ"/>
        </w:rPr>
      </w:pPr>
      <w:r w:rsidRPr="00F955C6">
        <w:rPr>
          <w:rFonts w:ascii="Times New Roman" w:hAnsi="Times New Roman" w:cs="Times New Roman"/>
          <w:sz w:val="28"/>
          <w:szCs w:val="28"/>
          <w:lang w:val="kk-KZ"/>
        </w:rPr>
        <w:t>2024 жылғы ақпарат бойынша сандық</w:t>
      </w:r>
      <w:r w:rsidRPr="00A050D8">
        <w:rPr>
          <w:rFonts w:ascii="Times New Roman" w:hAnsi="Times New Roman" w:cs="Times New Roman"/>
          <w:sz w:val="28"/>
          <w:szCs w:val="28"/>
          <w:lang w:val="kk-KZ"/>
        </w:rPr>
        <w:t xml:space="preserve"> майнерлердің аймақтарда шоғырлануына қарасақ: Астанада (63%), Алматы қаласында (15%), Жамбыл және Павлодар облыстарында (8%), Ақтөбе, Қарағанды және Алматы облыстарында (2%) құрап отыр.</w:t>
      </w:r>
    </w:p>
    <w:p w:rsidR="00A050D8" w:rsidRPr="00AD6932" w:rsidRDefault="00A050D8" w:rsidP="004B0D2C">
      <w:pPr>
        <w:spacing w:after="0" w:line="240" w:lineRule="auto"/>
        <w:ind w:firstLine="708"/>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 xml:space="preserve">Қазақстан Республикасындағы цифрлық активтер туралы 1-баптың 10-тармағына сәйкес «цифрлық майнингтік пул – Қазақстан Республикасының цифрлық активтер туралы заңнамасына сәйкес аккредиттелген, цифрлық майнерлердің цифрлық майнингке арналған аппараттық-бағдарламалық кешенінің қуаттарын біріктіру қызметін ұсынатын, цифрлық майнерлердің </w:t>
      </w:r>
      <w:r w:rsidRPr="00AD6932">
        <w:rPr>
          <w:rFonts w:ascii="Times New Roman" w:hAnsi="Times New Roman" w:cs="Times New Roman"/>
          <w:sz w:val="28"/>
          <w:szCs w:val="28"/>
          <w:lang w:val="kk-KZ"/>
        </w:rPr>
        <w:t>бірлескен қызметінің нәтижесінде алынған цифрлық активтерді олардың арасында бөлуді жүзеге асыратын заңды тұлға»</w:t>
      </w:r>
      <w:r w:rsidR="00840321" w:rsidRPr="00AD6932">
        <w:rPr>
          <w:rFonts w:ascii="Times New Roman" w:hAnsi="Times New Roman" w:cs="Times New Roman"/>
          <w:sz w:val="28"/>
          <w:szCs w:val="28"/>
          <w:lang w:val="kk-KZ"/>
        </w:rPr>
        <w:t xml:space="preserve"> </w:t>
      </w:r>
      <w:r w:rsidRPr="00AD6932">
        <w:rPr>
          <w:rFonts w:ascii="Times New Roman" w:hAnsi="Times New Roman" w:cs="Times New Roman"/>
          <w:sz w:val="28"/>
          <w:szCs w:val="28"/>
          <w:lang w:val="kk-KZ"/>
        </w:rPr>
        <w:t>[</w:t>
      </w:r>
      <w:r w:rsidR="005E7ABC">
        <w:fldChar w:fldCharType="begin"/>
      </w:r>
      <w:r w:rsidR="005E7ABC" w:rsidRPr="00D7679B">
        <w:rPr>
          <w:lang w:val="kk-KZ"/>
        </w:rPr>
        <w:instrText xml:space="preserve"> REF _Ref160641212 \r \h  \* MERGEFORMAT </w:instrText>
      </w:r>
      <w:r w:rsidR="005E7ABC">
        <w:fldChar w:fldCharType="separate"/>
      </w:r>
      <w:r w:rsidR="00D540B3" w:rsidRPr="00D540B3">
        <w:rPr>
          <w:rFonts w:ascii="Times New Roman" w:hAnsi="Times New Roman" w:cs="Times New Roman"/>
          <w:sz w:val="28"/>
          <w:szCs w:val="28"/>
          <w:lang w:val="kk-KZ"/>
        </w:rPr>
        <w:t>16</w:t>
      </w:r>
      <w:r w:rsidR="00AE394B">
        <w:rPr>
          <w:rFonts w:ascii="Times New Roman" w:hAnsi="Times New Roman" w:cs="Times New Roman"/>
          <w:sz w:val="28"/>
          <w:szCs w:val="28"/>
          <w:lang w:val="kk-KZ"/>
        </w:rPr>
        <w:t>5</w:t>
      </w:r>
      <w:r w:rsidR="005E7ABC">
        <w:fldChar w:fldCharType="end"/>
      </w:r>
      <w:r w:rsidRPr="00AD6932">
        <w:rPr>
          <w:rFonts w:ascii="Times New Roman" w:hAnsi="Times New Roman" w:cs="Times New Roman"/>
          <w:sz w:val="28"/>
          <w:szCs w:val="28"/>
          <w:lang w:val="kk-KZ"/>
        </w:rPr>
        <w:t>]. Яғни жеке майнерлер (жеке кәсіпкерлер немесе заңды тұлғалар) өз мүмкіндіктерін біріктіруге және «пул» құра отырып, бірлескен қызметті жүзеге асыруға құқылы. Пул жеке заңды тұлға болады және оның міндеті пулға қатысушылар бірлескен қызмет нәтижесінде алған цифрлық активтерді әділ түрде таратуға болады. Әдетте, бірлескенде шығындары азайып, жалпы тиімділік арттырылады. Сондықтан жеке дара қуаттылығы бар майнинг ұйымдар пул құруға мүдделі болуы мүмкін.</w:t>
      </w:r>
    </w:p>
    <w:p w:rsidR="00A050D8" w:rsidRPr="00A050D8" w:rsidRDefault="00A050D8" w:rsidP="00ED5CA3">
      <w:pPr>
        <w:spacing w:after="0" w:line="240" w:lineRule="auto"/>
        <w:ind w:firstLine="709"/>
        <w:contextualSpacing/>
        <w:jc w:val="both"/>
        <w:rPr>
          <w:rFonts w:ascii="Times New Roman" w:hAnsi="Times New Roman" w:cs="Times New Roman"/>
          <w:sz w:val="28"/>
          <w:szCs w:val="28"/>
          <w:lang w:val="kk-KZ"/>
        </w:rPr>
      </w:pPr>
      <w:r w:rsidRPr="00AD6932">
        <w:rPr>
          <w:rFonts w:ascii="Times New Roman" w:hAnsi="Times New Roman" w:cs="Times New Roman"/>
          <w:sz w:val="28"/>
          <w:szCs w:val="28"/>
          <w:lang w:val="kk-KZ"/>
        </w:rPr>
        <w:t>«Электр энергия мен қуат нарығының Қазақстандық операторы» АҚ есебіне сәйкес Қазақстан Республикасындағы сандық майнингпен айналысатын ұйымдардың электр энергия көлемін тұтынуы айтарлықтай өзгергені байқалады. 2022 жылы сандық майнерлер шамамен 3 миллиард кВт/сағ. электр энергиясын тұтынса, 2023 жылдың бірінші тоқсанында тұтыну айтарлықтай төмендеген, небәрі 650 миллион кВт/сағ. Бұл деректер 2023 жылы электр энергиясын тұтынудың айтарлықтай төмендеуін көрсетеді, бұл төмендеудің себебі салық салу мен нормативтік өзгерістері болуы мүмкін. Сонымен қатар, 2024 жылдың қаңтар айында энергия өндіруші ұйымдарға орталықтандырылған сауда-саттық нәтижелеріне сәйкес жалпы электр энергия көлеміне сұраныс 3</w:t>
      </w:r>
      <w:r w:rsidR="00ED5CA3">
        <w:rPr>
          <w:rFonts w:ascii="Times New Roman" w:hAnsi="Times New Roman" w:cs="Times New Roman"/>
          <w:sz w:val="28"/>
          <w:szCs w:val="28"/>
          <w:lang w:val="kk-KZ"/>
        </w:rPr>
        <w:t> </w:t>
      </w:r>
      <w:r w:rsidRPr="00AD6932">
        <w:rPr>
          <w:rFonts w:ascii="Times New Roman" w:hAnsi="Times New Roman" w:cs="Times New Roman"/>
          <w:sz w:val="28"/>
          <w:szCs w:val="28"/>
          <w:lang w:val="kk-KZ"/>
        </w:rPr>
        <w:t>727 852,558 мың кВт/сағ. құраса, ал жалпы жеткізу көлемі 3 856 030,752 мың кВтсағ.болса, сатылған көлем 3 675 241,966 мың кВт/сағ. құрады. Яғни 2024 жылғы қаңтарда сұраныстың қанағаттандырылмаған көлемі құрады 52610,592</w:t>
      </w:r>
      <w:r w:rsidR="00ED5CA3">
        <w:rPr>
          <w:rFonts w:ascii="Times New Roman" w:hAnsi="Times New Roman" w:cs="Times New Roman"/>
          <w:sz w:val="28"/>
          <w:szCs w:val="28"/>
          <w:lang w:val="kk-KZ"/>
        </w:rPr>
        <w:t> </w:t>
      </w:r>
      <w:r w:rsidRPr="00AD6932">
        <w:rPr>
          <w:rFonts w:ascii="Times New Roman" w:hAnsi="Times New Roman" w:cs="Times New Roman"/>
          <w:sz w:val="28"/>
          <w:szCs w:val="28"/>
          <w:lang w:val="kk-KZ"/>
        </w:rPr>
        <w:t>мың кВт/сағ. болса, ал сатылмаған көлем 180 788,786 мың кВт/сағ. құрады. Бұл артық қалған көлем түнде электр энергияның артық қалғаның көрсетеді. Электр энергияның артық көлемін сандық майнерлердің тапсырыс берген көлемін толығымен сатып алмаған [</w:t>
      </w:r>
      <w:r w:rsidR="005E7ABC">
        <w:fldChar w:fldCharType="begin"/>
      </w:r>
      <w:r w:rsidR="005E7ABC" w:rsidRPr="00D7679B">
        <w:rPr>
          <w:lang w:val="kk-KZ"/>
        </w:rPr>
        <w:instrText xml:space="preserve"> REF _Ref160621824 \r \h  \* MERGEFORMAT </w:instrText>
      </w:r>
      <w:r w:rsidR="005E7ABC">
        <w:fldChar w:fldCharType="separate"/>
      </w:r>
      <w:r w:rsidR="00D540B3" w:rsidRPr="00D540B3">
        <w:rPr>
          <w:rFonts w:ascii="Times New Roman" w:hAnsi="Times New Roman" w:cs="Times New Roman"/>
          <w:sz w:val="28"/>
          <w:szCs w:val="28"/>
          <w:lang w:val="kk-KZ"/>
        </w:rPr>
        <w:t>17</w:t>
      </w:r>
      <w:r w:rsidR="00AE394B">
        <w:rPr>
          <w:rFonts w:ascii="Times New Roman" w:hAnsi="Times New Roman" w:cs="Times New Roman"/>
          <w:sz w:val="28"/>
          <w:szCs w:val="28"/>
          <w:lang w:val="kk-KZ"/>
        </w:rPr>
        <w:t>7</w:t>
      </w:r>
      <w:r w:rsidR="005E7ABC">
        <w:fldChar w:fldCharType="end"/>
      </w:r>
      <w:r w:rsidRPr="00AD6932">
        <w:rPr>
          <w:rFonts w:ascii="Times New Roman" w:hAnsi="Times New Roman" w:cs="Times New Roman"/>
          <w:sz w:val="28"/>
          <w:szCs w:val="28"/>
          <w:lang w:val="kk-KZ"/>
        </w:rPr>
        <w:t>].</w:t>
      </w:r>
    </w:p>
    <w:p w:rsidR="00A050D8" w:rsidRPr="00A050D8" w:rsidRDefault="00A050D8" w:rsidP="00ED5CA3">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Мыс</w:t>
      </w:r>
      <w:r w:rsidR="00ED5CA3">
        <w:rPr>
          <w:rFonts w:ascii="Times New Roman" w:hAnsi="Times New Roman" w:cs="Times New Roman"/>
          <w:sz w:val="28"/>
          <w:szCs w:val="28"/>
          <w:lang w:val="kk-KZ"/>
        </w:rPr>
        <w:t xml:space="preserve">алы, 2024 жылдың қаңтар айында </w:t>
      </w:r>
      <w:r w:rsidRPr="00A050D8">
        <w:rPr>
          <w:rFonts w:ascii="Times New Roman" w:hAnsi="Times New Roman" w:cs="Times New Roman"/>
          <w:sz w:val="28"/>
          <w:szCs w:val="28"/>
          <w:lang w:val="kk-KZ"/>
        </w:rPr>
        <w:t>«Электр энергия мен қуат нарығының Қазақстандық операторы» АҚ сандық майнинг үшін электр энергияны орталықтандырылған аукциондарда 11 цифрлық майнинг ұйымдар қатысқан. Көрсетілген айда электр энергиясын сатып алу/сату бойынша 295 келісімдер тіркелген, жалпы 92 726,622 мың кВт/сағ. көлем сатылған, электр энергияға ең төменгі баға 15,37 теңге/кВт.сағ құраса (ҚҚС-сыз), ал жоғарғы баға – 19,42 теңге/кВт.сағ. (ҚҚС-сыз) құраған.</w:t>
      </w:r>
    </w:p>
    <w:p w:rsidR="00A050D8" w:rsidRDefault="00A050D8" w:rsidP="00ED5CA3">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Осы орталықтандырылған аукционның Батыс аумағында қатысқан цифрлық майнинг ұйымдардың электр энергия көлемдерін қарастырайық</w:t>
      </w:r>
      <w:r w:rsidR="00ED5CA3">
        <w:rPr>
          <w:rFonts w:ascii="Times New Roman" w:hAnsi="Times New Roman" w:cs="Times New Roman"/>
          <w:sz w:val="28"/>
          <w:szCs w:val="28"/>
          <w:lang w:val="kk-KZ"/>
        </w:rPr>
        <w:t xml:space="preserve"> (19-сурет)</w:t>
      </w:r>
      <w:r w:rsidRPr="00A050D8">
        <w:rPr>
          <w:rFonts w:ascii="Times New Roman" w:hAnsi="Times New Roman" w:cs="Times New Roman"/>
          <w:sz w:val="28"/>
          <w:szCs w:val="28"/>
          <w:lang w:val="kk-KZ"/>
        </w:rPr>
        <w:t>.</w:t>
      </w:r>
    </w:p>
    <w:p w:rsidR="00ED5CA3" w:rsidRPr="00A050D8" w:rsidRDefault="00ED5CA3" w:rsidP="00ED5CA3">
      <w:pPr>
        <w:spacing w:after="0" w:line="240" w:lineRule="auto"/>
        <w:ind w:firstLine="709"/>
        <w:contextualSpacing/>
        <w:jc w:val="both"/>
        <w:rPr>
          <w:rFonts w:ascii="Times New Roman" w:hAnsi="Times New Roman" w:cs="Times New Roman"/>
          <w:sz w:val="28"/>
          <w:szCs w:val="28"/>
          <w:lang w:val="kk-KZ"/>
        </w:rPr>
      </w:pPr>
    </w:p>
    <w:p w:rsidR="00A050D8" w:rsidRDefault="00A050D8" w:rsidP="004B0D2C">
      <w:pPr>
        <w:spacing w:after="0" w:line="240" w:lineRule="auto"/>
        <w:contextualSpacing/>
        <w:jc w:val="center"/>
        <w:rPr>
          <w:rFonts w:ascii="Times New Roman" w:hAnsi="Times New Roman" w:cs="Times New Roman"/>
          <w:sz w:val="28"/>
          <w:szCs w:val="28"/>
          <w:lang w:val="kk-KZ"/>
        </w:rPr>
      </w:pPr>
      <w:r w:rsidRPr="00A050D8">
        <w:rPr>
          <w:rFonts w:ascii="Times New Roman" w:hAnsi="Times New Roman" w:cs="Times New Roman"/>
          <w:noProof/>
          <w:sz w:val="28"/>
          <w:szCs w:val="28"/>
        </w:rPr>
        <w:drawing>
          <wp:inline distT="0" distB="0" distL="0" distR="0">
            <wp:extent cx="5486400" cy="2349795"/>
            <wp:effectExtent l="0" t="0" r="0" b="0"/>
            <wp:docPr id="7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D5CA3" w:rsidRPr="00ED5CA3" w:rsidRDefault="00ED5CA3" w:rsidP="004B0D2C">
      <w:pPr>
        <w:spacing w:after="0" w:line="240" w:lineRule="auto"/>
        <w:contextualSpacing/>
        <w:jc w:val="center"/>
        <w:rPr>
          <w:rFonts w:ascii="Times New Roman" w:hAnsi="Times New Roman" w:cs="Times New Roman"/>
          <w:sz w:val="16"/>
          <w:szCs w:val="16"/>
          <w:lang w:val="kk-KZ"/>
        </w:rPr>
      </w:pPr>
    </w:p>
    <w:p w:rsidR="00A050D8" w:rsidRPr="00A050D8" w:rsidRDefault="00A050D8" w:rsidP="00ED5CA3">
      <w:pPr>
        <w:spacing w:after="0" w:line="240" w:lineRule="auto"/>
        <w:contextualSpacing/>
        <w:jc w:val="center"/>
        <w:rPr>
          <w:rFonts w:ascii="Times New Roman" w:hAnsi="Times New Roman" w:cs="Times New Roman"/>
          <w:sz w:val="28"/>
          <w:szCs w:val="28"/>
          <w:lang w:val="kk-KZ"/>
        </w:rPr>
      </w:pPr>
      <w:r w:rsidRPr="00A050D8">
        <w:rPr>
          <w:rFonts w:ascii="Times New Roman" w:hAnsi="Times New Roman" w:cs="Times New Roman"/>
          <w:sz w:val="28"/>
          <w:szCs w:val="28"/>
          <w:lang w:val="kk-KZ"/>
        </w:rPr>
        <w:t xml:space="preserve">Сурет </w:t>
      </w:r>
      <w:r w:rsidR="00D92832">
        <w:rPr>
          <w:rFonts w:ascii="Times New Roman" w:hAnsi="Times New Roman" w:cs="Times New Roman"/>
          <w:sz w:val="28"/>
          <w:szCs w:val="28"/>
          <w:lang w:val="kk-KZ"/>
        </w:rPr>
        <w:t xml:space="preserve">19 </w:t>
      </w:r>
      <w:r w:rsidR="00ED5CA3">
        <w:rPr>
          <w:rFonts w:ascii="Times New Roman" w:hAnsi="Times New Roman" w:cs="Times New Roman"/>
          <w:sz w:val="28"/>
          <w:szCs w:val="28"/>
          <w:lang w:val="kk-KZ"/>
        </w:rPr>
        <w:t>–</w:t>
      </w:r>
      <w:r w:rsidRPr="00A050D8">
        <w:rPr>
          <w:rFonts w:ascii="Times New Roman" w:hAnsi="Times New Roman" w:cs="Times New Roman"/>
          <w:sz w:val="28"/>
          <w:szCs w:val="28"/>
          <w:lang w:val="kk-KZ"/>
        </w:rPr>
        <w:t xml:space="preserve"> Орталықтандырылған аукционның Батыс аумағында қатысқан цифрлық майнинг ұйымдарының көлемдері, (мың кВт/сағат)</w:t>
      </w:r>
    </w:p>
    <w:p w:rsidR="00A050D8" w:rsidRPr="00ED5CA3" w:rsidRDefault="00A050D8" w:rsidP="004B0D2C">
      <w:pPr>
        <w:spacing w:after="0" w:line="240" w:lineRule="auto"/>
        <w:contextualSpacing/>
        <w:jc w:val="both"/>
        <w:rPr>
          <w:rFonts w:ascii="Times New Roman" w:hAnsi="Times New Roman" w:cs="Times New Roman"/>
          <w:sz w:val="16"/>
          <w:szCs w:val="16"/>
          <w:lang w:val="kk-KZ"/>
        </w:rPr>
      </w:pPr>
    </w:p>
    <w:p w:rsidR="00A050D8" w:rsidRPr="004747CA" w:rsidRDefault="00A64429" w:rsidP="00ED5CA3">
      <w:pPr>
        <w:spacing w:after="0" w:line="240" w:lineRule="auto"/>
        <w:ind w:firstLine="709"/>
        <w:contextualSpacing/>
        <w:jc w:val="both"/>
        <w:rPr>
          <w:rFonts w:ascii="Times New Roman" w:hAnsi="Times New Roman" w:cs="Times New Roman"/>
          <w:sz w:val="24"/>
          <w:szCs w:val="24"/>
          <w:lang w:val="kk-KZ"/>
        </w:rPr>
      </w:pPr>
      <w:r w:rsidRPr="00A6442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A050D8" w:rsidRPr="004747CA">
        <w:rPr>
          <w:rFonts w:ascii="Times New Roman" w:hAnsi="Times New Roman" w:cs="Times New Roman"/>
          <w:bCs/>
          <w:sz w:val="24"/>
          <w:szCs w:val="24"/>
          <w:lang w:val="kk-KZ"/>
        </w:rPr>
        <w:t xml:space="preserve"> [</w:t>
      </w:r>
      <w:r w:rsidR="005E7ABC">
        <w:fldChar w:fldCharType="begin"/>
      </w:r>
      <w:r w:rsidR="005E7ABC" w:rsidRPr="00D7679B">
        <w:rPr>
          <w:lang w:val="kk-KZ"/>
        </w:rPr>
        <w:instrText xml:space="preserve"> REF _Ref160621824 \r \h  \* MERGEFORMAT </w:instrText>
      </w:r>
      <w:r w:rsidR="005E7ABC">
        <w:fldChar w:fldCharType="separate"/>
      </w:r>
      <w:r w:rsidR="00D540B3" w:rsidRPr="00D540B3">
        <w:rPr>
          <w:rFonts w:ascii="Times New Roman" w:hAnsi="Times New Roman" w:cs="Times New Roman"/>
          <w:bCs/>
          <w:sz w:val="24"/>
          <w:szCs w:val="24"/>
          <w:lang w:val="kk-KZ"/>
        </w:rPr>
        <w:t>17</w:t>
      </w:r>
      <w:r w:rsidR="00AE394B">
        <w:rPr>
          <w:rFonts w:ascii="Times New Roman" w:hAnsi="Times New Roman" w:cs="Times New Roman"/>
          <w:bCs/>
          <w:sz w:val="24"/>
          <w:szCs w:val="24"/>
          <w:lang w:val="kk-KZ"/>
        </w:rPr>
        <w:t>7</w:t>
      </w:r>
      <w:r w:rsidR="005E7ABC">
        <w:fldChar w:fldCharType="end"/>
      </w:r>
      <w:r w:rsidR="00A050D8" w:rsidRPr="004747CA">
        <w:rPr>
          <w:rFonts w:ascii="Times New Roman" w:hAnsi="Times New Roman" w:cs="Times New Roman"/>
          <w:bCs/>
          <w:sz w:val="24"/>
          <w:szCs w:val="24"/>
          <w:lang w:val="kk-KZ"/>
        </w:rPr>
        <w:t xml:space="preserve">] </w:t>
      </w:r>
    </w:p>
    <w:p w:rsidR="00A050D8" w:rsidRPr="00A050D8" w:rsidRDefault="00A050D8" w:rsidP="004B0D2C">
      <w:pPr>
        <w:spacing w:after="0" w:line="240" w:lineRule="auto"/>
        <w:contextualSpacing/>
        <w:jc w:val="both"/>
        <w:rPr>
          <w:rFonts w:ascii="Times New Roman" w:hAnsi="Times New Roman" w:cs="Times New Roman"/>
          <w:sz w:val="28"/>
          <w:szCs w:val="28"/>
          <w:lang w:val="kk-KZ"/>
        </w:rPr>
      </w:pPr>
    </w:p>
    <w:p w:rsidR="00D544DC" w:rsidRDefault="00ED5CA3"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19-сурет </w:t>
      </w:r>
      <w:r w:rsidR="00A050D8" w:rsidRPr="00F955C6">
        <w:rPr>
          <w:rFonts w:ascii="Times New Roman" w:hAnsi="Times New Roman" w:cs="Times New Roman"/>
          <w:sz w:val="28"/>
          <w:szCs w:val="28"/>
          <w:lang w:val="kk-KZ"/>
        </w:rPr>
        <w:t xml:space="preserve">көріп отырғанымыздай, </w:t>
      </w:r>
      <w:r w:rsidR="00743F74">
        <w:rPr>
          <w:rFonts w:ascii="Times New Roman" w:hAnsi="Times New Roman" w:cs="Times New Roman"/>
          <w:sz w:val="28"/>
          <w:szCs w:val="28"/>
          <w:lang w:val="kk-KZ"/>
        </w:rPr>
        <w:t xml:space="preserve">қаңтар айында </w:t>
      </w:r>
      <w:r w:rsidR="00A050D8" w:rsidRPr="00F955C6">
        <w:rPr>
          <w:rFonts w:ascii="Times New Roman" w:hAnsi="Times New Roman" w:cs="Times New Roman"/>
          <w:sz w:val="28"/>
          <w:szCs w:val="28"/>
          <w:lang w:val="kk-KZ"/>
        </w:rPr>
        <w:t>Батыс аймақта электр энергияны сатып</w:t>
      </w:r>
      <w:r w:rsidR="00A050D8" w:rsidRPr="00A050D8">
        <w:rPr>
          <w:rFonts w:ascii="Times New Roman" w:hAnsi="Times New Roman" w:cs="Times New Roman"/>
          <w:sz w:val="28"/>
          <w:szCs w:val="28"/>
          <w:lang w:val="kk-KZ"/>
        </w:rPr>
        <w:t xml:space="preserve"> алу үлесі бойынша ең көп энергия көлемін 10 146,132 мың кВт/сағ. немесе 41,24% алған Netlogic (Атырау) компаниясы. Келесі «LLY Агро-Энерджи» ЖШС көлемі 7 905,060 мың кВт/сағ. немесе 32,13%</w:t>
      </w:r>
      <w:r>
        <w:rPr>
          <w:rFonts w:ascii="Times New Roman" w:hAnsi="Times New Roman" w:cs="Times New Roman"/>
          <w:sz w:val="28"/>
          <w:szCs w:val="28"/>
          <w:lang w:val="kk-KZ"/>
        </w:rPr>
        <w:t xml:space="preserve"> (20-сурет)</w:t>
      </w:r>
      <w:r w:rsidR="00A050D8" w:rsidRPr="00A050D8">
        <w:rPr>
          <w:rFonts w:ascii="Times New Roman" w:hAnsi="Times New Roman" w:cs="Times New Roman"/>
          <w:sz w:val="28"/>
          <w:szCs w:val="28"/>
          <w:lang w:val="kk-KZ"/>
        </w:rPr>
        <w:t>.</w:t>
      </w:r>
    </w:p>
    <w:p w:rsidR="00ED5CA3" w:rsidRDefault="00ED5CA3" w:rsidP="004B0D2C">
      <w:pPr>
        <w:spacing w:after="0" w:line="240" w:lineRule="auto"/>
        <w:ind w:firstLine="708"/>
        <w:contextualSpacing/>
        <w:jc w:val="both"/>
        <w:rPr>
          <w:rFonts w:ascii="Times New Roman" w:hAnsi="Times New Roman" w:cs="Times New Roman"/>
          <w:sz w:val="28"/>
          <w:szCs w:val="28"/>
          <w:lang w:val="kk-KZ"/>
        </w:rPr>
      </w:pPr>
    </w:p>
    <w:p w:rsidR="00D544DC" w:rsidRDefault="00D544DC" w:rsidP="00ED5CA3">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708807" cy="2124930"/>
            <wp:effectExtent l="19050" t="0" r="5943"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712227" cy="2126889"/>
                    </a:xfrm>
                    <a:prstGeom prst="rect">
                      <a:avLst/>
                    </a:prstGeom>
                    <a:noFill/>
                    <a:ln w="9525">
                      <a:noFill/>
                      <a:miter lim="800000"/>
                      <a:headEnd/>
                      <a:tailEnd/>
                    </a:ln>
                  </pic:spPr>
                </pic:pic>
              </a:graphicData>
            </a:graphic>
          </wp:inline>
        </w:drawing>
      </w:r>
    </w:p>
    <w:p w:rsidR="00984C26" w:rsidRPr="00ED5CA3" w:rsidRDefault="00984C26" w:rsidP="004B0D2C">
      <w:pPr>
        <w:spacing w:after="0" w:line="240" w:lineRule="auto"/>
        <w:ind w:firstLine="708"/>
        <w:contextualSpacing/>
        <w:jc w:val="both"/>
        <w:rPr>
          <w:rFonts w:ascii="Times New Roman" w:hAnsi="Times New Roman" w:cs="Times New Roman"/>
          <w:sz w:val="16"/>
          <w:szCs w:val="16"/>
          <w:lang w:val="kk-KZ"/>
        </w:rPr>
      </w:pPr>
    </w:p>
    <w:p w:rsidR="00D544DC" w:rsidRPr="00A050D8" w:rsidRDefault="00D544DC" w:rsidP="00984C26">
      <w:pPr>
        <w:spacing w:after="0" w:line="240" w:lineRule="auto"/>
        <w:contextualSpacing/>
        <w:jc w:val="center"/>
        <w:rPr>
          <w:rFonts w:ascii="Times New Roman" w:hAnsi="Times New Roman" w:cs="Times New Roman"/>
          <w:sz w:val="28"/>
          <w:szCs w:val="28"/>
          <w:lang w:val="kk-KZ"/>
        </w:rPr>
      </w:pPr>
      <w:r w:rsidRPr="00A050D8">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2</w:t>
      </w:r>
      <w:r w:rsidR="00D92832">
        <w:rPr>
          <w:rFonts w:ascii="Times New Roman" w:hAnsi="Times New Roman" w:cs="Times New Roman"/>
          <w:sz w:val="28"/>
          <w:szCs w:val="28"/>
          <w:lang w:val="kk-KZ"/>
        </w:rPr>
        <w:t xml:space="preserve">0 </w:t>
      </w:r>
      <w:r w:rsidR="00984C26">
        <w:rPr>
          <w:rFonts w:ascii="Times New Roman" w:hAnsi="Times New Roman" w:cs="Times New Roman"/>
          <w:sz w:val="28"/>
          <w:szCs w:val="28"/>
          <w:lang w:val="kk-KZ"/>
        </w:rPr>
        <w:t>–</w:t>
      </w:r>
      <w:r w:rsidRPr="00A050D8">
        <w:rPr>
          <w:rFonts w:ascii="Times New Roman" w:hAnsi="Times New Roman" w:cs="Times New Roman"/>
          <w:sz w:val="28"/>
          <w:szCs w:val="28"/>
          <w:lang w:val="kk-KZ"/>
        </w:rPr>
        <w:t xml:space="preserve"> Батыс аумағында</w:t>
      </w:r>
      <w:r>
        <w:rPr>
          <w:rFonts w:ascii="Times New Roman" w:hAnsi="Times New Roman" w:cs="Times New Roman"/>
          <w:sz w:val="28"/>
          <w:szCs w:val="28"/>
          <w:lang w:val="kk-KZ"/>
        </w:rPr>
        <w:t>ғы</w:t>
      </w:r>
      <w:r w:rsidRPr="00A050D8">
        <w:rPr>
          <w:rFonts w:ascii="Times New Roman" w:hAnsi="Times New Roman" w:cs="Times New Roman"/>
          <w:sz w:val="28"/>
          <w:szCs w:val="28"/>
          <w:lang w:val="kk-KZ"/>
        </w:rPr>
        <w:t xml:space="preserve"> «LLY Агро-Энерджи» ЖШС</w:t>
      </w:r>
      <w:r>
        <w:rPr>
          <w:rFonts w:ascii="Times New Roman" w:hAnsi="Times New Roman" w:cs="Times New Roman"/>
          <w:sz w:val="28"/>
          <w:szCs w:val="28"/>
          <w:lang w:val="kk-KZ"/>
        </w:rPr>
        <w:t xml:space="preserve"> сатып алған электр энергия</w:t>
      </w:r>
      <w:r w:rsidRPr="00A050D8">
        <w:rPr>
          <w:rFonts w:ascii="Times New Roman" w:hAnsi="Times New Roman" w:cs="Times New Roman"/>
          <w:sz w:val="28"/>
          <w:szCs w:val="28"/>
          <w:lang w:val="kk-KZ"/>
        </w:rPr>
        <w:t xml:space="preserve"> көлемдері, (мың кВт/сағ)</w:t>
      </w:r>
    </w:p>
    <w:p w:rsidR="00D92832" w:rsidRDefault="00D92832" w:rsidP="004B0D2C">
      <w:pPr>
        <w:spacing w:after="0" w:line="240" w:lineRule="auto"/>
        <w:ind w:firstLine="708"/>
        <w:contextualSpacing/>
        <w:jc w:val="both"/>
        <w:rPr>
          <w:rFonts w:ascii="Times New Roman" w:hAnsi="Times New Roman" w:cs="Times New Roman"/>
          <w:sz w:val="24"/>
          <w:szCs w:val="24"/>
          <w:lang w:val="kk-KZ"/>
        </w:rPr>
      </w:pPr>
    </w:p>
    <w:p w:rsidR="00D544DC" w:rsidRPr="004747CA" w:rsidRDefault="00A64429" w:rsidP="004B0D2C">
      <w:pPr>
        <w:spacing w:after="0" w:line="240" w:lineRule="auto"/>
        <w:ind w:firstLine="708"/>
        <w:contextualSpacing/>
        <w:jc w:val="both"/>
        <w:rPr>
          <w:rFonts w:ascii="Times New Roman" w:hAnsi="Times New Roman" w:cs="Times New Roman"/>
          <w:sz w:val="24"/>
          <w:szCs w:val="24"/>
          <w:lang w:val="kk-KZ"/>
        </w:rPr>
      </w:pPr>
      <w:r w:rsidRPr="00A6442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4B0D2C">
        <w:rPr>
          <w:rFonts w:ascii="Times New Roman" w:hAnsi="Times New Roman" w:cs="Times New Roman"/>
          <w:sz w:val="24"/>
          <w:szCs w:val="24"/>
          <w:lang w:val="kk-KZ"/>
        </w:rPr>
        <w:t xml:space="preserve"> </w:t>
      </w:r>
      <w:r w:rsidR="00D544DC" w:rsidRPr="004747CA">
        <w:rPr>
          <w:rFonts w:ascii="Times New Roman" w:hAnsi="Times New Roman" w:cs="Times New Roman"/>
          <w:bCs/>
          <w:sz w:val="24"/>
          <w:szCs w:val="24"/>
          <w:lang w:val="kk-KZ"/>
        </w:rPr>
        <w:t>[</w:t>
      </w:r>
      <w:r w:rsidR="005E7ABC">
        <w:fldChar w:fldCharType="begin"/>
      </w:r>
      <w:r w:rsidR="005E7ABC" w:rsidRPr="00D7679B">
        <w:rPr>
          <w:lang w:val="kk-KZ"/>
        </w:rPr>
        <w:instrText xml:space="preserve"> REF _Ref160621824 \r \h  \* MERGEFORMAT </w:instrText>
      </w:r>
      <w:r w:rsidR="005E7ABC">
        <w:fldChar w:fldCharType="separate"/>
      </w:r>
      <w:r w:rsidR="00D540B3" w:rsidRPr="00D540B3">
        <w:rPr>
          <w:rFonts w:ascii="Times New Roman" w:hAnsi="Times New Roman" w:cs="Times New Roman"/>
          <w:bCs/>
          <w:sz w:val="24"/>
          <w:szCs w:val="24"/>
          <w:lang w:val="kk-KZ"/>
        </w:rPr>
        <w:t>17</w:t>
      </w:r>
      <w:r w:rsidR="00AE394B">
        <w:rPr>
          <w:rFonts w:ascii="Times New Roman" w:hAnsi="Times New Roman" w:cs="Times New Roman"/>
          <w:bCs/>
          <w:sz w:val="24"/>
          <w:szCs w:val="24"/>
          <w:lang w:val="kk-KZ"/>
        </w:rPr>
        <w:t>7</w:t>
      </w:r>
      <w:r w:rsidR="005E7ABC">
        <w:fldChar w:fldCharType="end"/>
      </w:r>
      <w:r w:rsidR="00ED5CA3">
        <w:rPr>
          <w:rFonts w:ascii="Times New Roman" w:hAnsi="Times New Roman" w:cs="Times New Roman"/>
          <w:bCs/>
          <w:sz w:val="24"/>
          <w:szCs w:val="24"/>
          <w:lang w:val="kk-KZ"/>
        </w:rPr>
        <w:t>]</w:t>
      </w:r>
    </w:p>
    <w:p w:rsidR="00D544DC" w:rsidRDefault="00D544DC" w:rsidP="004B0D2C">
      <w:pPr>
        <w:spacing w:after="0" w:line="240" w:lineRule="auto"/>
        <w:ind w:firstLine="708"/>
        <w:contextualSpacing/>
        <w:jc w:val="center"/>
        <w:rPr>
          <w:rFonts w:ascii="Times New Roman" w:hAnsi="Times New Roman" w:cs="Times New Roman"/>
          <w:sz w:val="28"/>
          <w:szCs w:val="28"/>
          <w:lang w:val="kk-KZ"/>
        </w:rPr>
      </w:pPr>
    </w:p>
    <w:p w:rsidR="00743F74" w:rsidRDefault="00D544D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w:t>
      </w:r>
      <w:r w:rsidR="00ED5CA3">
        <w:rPr>
          <w:rFonts w:ascii="Times New Roman" w:hAnsi="Times New Roman" w:cs="Times New Roman"/>
          <w:sz w:val="28"/>
          <w:szCs w:val="28"/>
          <w:lang w:val="kk-KZ"/>
        </w:rPr>
        <w:t>20-</w:t>
      </w:r>
      <w:r>
        <w:rPr>
          <w:rFonts w:ascii="Times New Roman" w:hAnsi="Times New Roman" w:cs="Times New Roman"/>
          <w:sz w:val="28"/>
          <w:szCs w:val="28"/>
          <w:lang w:val="kk-KZ"/>
        </w:rPr>
        <w:t>суретте</w:t>
      </w:r>
      <w:r w:rsidRPr="00D544DC">
        <w:rPr>
          <w:rFonts w:ascii="Times New Roman" w:hAnsi="Times New Roman" w:cs="Times New Roman"/>
          <w:sz w:val="28"/>
          <w:szCs w:val="28"/>
          <w:lang w:val="kk-KZ"/>
        </w:rPr>
        <w:t xml:space="preserve"> 2024 жылдың алғашқы төрт айында «LLY Agro-Energy» ЖШС электр энергияс</w:t>
      </w:r>
      <w:r w:rsidR="008C3BE5">
        <w:rPr>
          <w:rFonts w:ascii="Times New Roman" w:hAnsi="Times New Roman" w:cs="Times New Roman"/>
          <w:sz w:val="28"/>
          <w:szCs w:val="28"/>
          <w:lang w:val="kk-KZ"/>
        </w:rPr>
        <w:t>ын сатып алу көлемі көрсетілген, төрт ай</w:t>
      </w:r>
      <w:r w:rsidR="008C3BE5" w:rsidRPr="008C3BE5">
        <w:rPr>
          <w:rFonts w:ascii="Times New Roman" w:hAnsi="Times New Roman" w:cs="Times New Roman"/>
          <w:sz w:val="28"/>
          <w:szCs w:val="28"/>
          <w:lang w:val="kk-KZ"/>
        </w:rPr>
        <w:t>да жалпы көлемі 52 289,621 мың кВт/сағ электр энергиясы сатып алынған.</w:t>
      </w:r>
      <w:r w:rsidR="008C3BE5">
        <w:rPr>
          <w:rFonts w:ascii="Times New Roman" w:hAnsi="Times New Roman" w:cs="Times New Roman"/>
          <w:sz w:val="28"/>
          <w:szCs w:val="28"/>
          <w:lang w:val="kk-KZ"/>
        </w:rPr>
        <w:t xml:space="preserve"> </w:t>
      </w:r>
    </w:p>
    <w:p w:rsidR="00743F74" w:rsidRDefault="00743F74" w:rsidP="004B0D2C">
      <w:pPr>
        <w:spacing w:after="0" w:line="240" w:lineRule="auto"/>
        <w:ind w:firstLine="708"/>
        <w:contextualSpacing/>
        <w:jc w:val="both"/>
        <w:rPr>
          <w:rFonts w:ascii="Times New Roman" w:hAnsi="Times New Roman" w:cs="Times New Roman"/>
          <w:sz w:val="28"/>
          <w:szCs w:val="28"/>
          <w:lang w:val="kk-KZ"/>
        </w:rPr>
      </w:pPr>
      <w:r w:rsidRPr="00743F74">
        <w:rPr>
          <w:rFonts w:ascii="Times New Roman" w:hAnsi="Times New Roman" w:cs="Times New Roman"/>
          <w:sz w:val="28"/>
          <w:szCs w:val="28"/>
          <w:lang w:val="kk-KZ"/>
        </w:rPr>
        <w:t xml:space="preserve">«LLY Агро-Энерджи» ЖШС орта есеппен 2024 жылдың алғашқы төрт айының деректері бойынша </w:t>
      </w:r>
      <w:r>
        <w:rPr>
          <w:rFonts w:ascii="Times New Roman" w:hAnsi="Times New Roman" w:cs="Times New Roman"/>
          <w:sz w:val="28"/>
          <w:szCs w:val="28"/>
          <w:lang w:val="kk-KZ"/>
        </w:rPr>
        <w:t xml:space="preserve">орташа есеппен </w:t>
      </w:r>
      <w:r w:rsidRPr="00743F74">
        <w:rPr>
          <w:rFonts w:ascii="Times New Roman" w:hAnsi="Times New Roman" w:cs="Times New Roman"/>
          <w:sz w:val="28"/>
          <w:szCs w:val="28"/>
          <w:lang w:val="kk-KZ"/>
        </w:rPr>
        <w:t>жылына 156 868,863 мың кВт/сағ электр</w:t>
      </w:r>
      <w:r>
        <w:rPr>
          <w:rFonts w:ascii="Times New Roman" w:hAnsi="Times New Roman" w:cs="Times New Roman"/>
          <w:sz w:val="28"/>
          <w:szCs w:val="28"/>
          <w:lang w:val="kk-KZ"/>
        </w:rPr>
        <w:t xml:space="preserve"> энергиясын сатып алуы мүмкін.</w:t>
      </w:r>
      <w:r w:rsidRPr="00743F74">
        <w:rPr>
          <w:rFonts w:ascii="Times New Roman" w:hAnsi="Times New Roman" w:cs="Times New Roman"/>
          <w:sz w:val="28"/>
          <w:szCs w:val="28"/>
          <w:lang w:val="kk-KZ"/>
        </w:rPr>
        <w:t xml:space="preserve"> </w:t>
      </w:r>
    </w:p>
    <w:p w:rsidR="00743F74" w:rsidRDefault="00743F74"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D544DC">
        <w:rPr>
          <w:rFonts w:ascii="Times New Roman" w:hAnsi="Times New Roman" w:cs="Times New Roman"/>
          <w:sz w:val="28"/>
          <w:szCs w:val="28"/>
          <w:lang w:val="kk-KZ"/>
        </w:rPr>
        <w:t xml:space="preserve">өрт ай </w:t>
      </w:r>
      <w:r w:rsidRPr="008C3BE5">
        <w:rPr>
          <w:rFonts w:ascii="Times New Roman" w:hAnsi="Times New Roman" w:cs="Times New Roman"/>
          <w:sz w:val="28"/>
          <w:szCs w:val="28"/>
          <w:lang w:val="kk-KZ"/>
        </w:rPr>
        <w:t>кезең</w:t>
      </w:r>
      <w:r>
        <w:rPr>
          <w:rFonts w:ascii="Times New Roman" w:hAnsi="Times New Roman" w:cs="Times New Roman"/>
          <w:sz w:val="28"/>
          <w:szCs w:val="28"/>
          <w:lang w:val="kk-KZ"/>
        </w:rPr>
        <w:t>дегі электр энергия</w:t>
      </w:r>
      <w:r w:rsidRPr="008C3BE5">
        <w:rPr>
          <w:rFonts w:ascii="Times New Roman" w:hAnsi="Times New Roman" w:cs="Times New Roman"/>
          <w:sz w:val="28"/>
          <w:szCs w:val="28"/>
          <w:lang w:val="kk-KZ"/>
        </w:rPr>
        <w:t>н</w:t>
      </w:r>
      <w:r w:rsidRPr="00743F74">
        <w:rPr>
          <w:rFonts w:ascii="Times New Roman" w:hAnsi="Times New Roman" w:cs="Times New Roman"/>
          <w:sz w:val="28"/>
          <w:szCs w:val="28"/>
          <w:lang w:val="kk-KZ"/>
        </w:rPr>
        <w:t>ы</w:t>
      </w:r>
      <w:r w:rsidRPr="008C3BE5">
        <w:rPr>
          <w:rFonts w:ascii="Times New Roman" w:hAnsi="Times New Roman" w:cs="Times New Roman"/>
          <w:sz w:val="28"/>
          <w:szCs w:val="28"/>
          <w:lang w:val="kk-KZ"/>
        </w:rPr>
        <w:t xml:space="preserve"> </w:t>
      </w:r>
      <w:r w:rsidRPr="00743F74">
        <w:rPr>
          <w:rFonts w:ascii="Times New Roman" w:hAnsi="Times New Roman" w:cs="Times New Roman"/>
          <w:sz w:val="28"/>
          <w:szCs w:val="28"/>
          <w:lang w:val="kk-KZ"/>
        </w:rPr>
        <w:t>1</w:t>
      </w:r>
      <w:r w:rsidRPr="008C3BE5">
        <w:rPr>
          <w:rFonts w:ascii="Times New Roman" w:hAnsi="Times New Roman" w:cs="Times New Roman"/>
          <w:sz w:val="28"/>
          <w:szCs w:val="28"/>
          <w:lang w:val="kk-KZ"/>
        </w:rPr>
        <w:t xml:space="preserve"> кВт/сағ үшін</w:t>
      </w:r>
      <w:r>
        <w:rPr>
          <w:rFonts w:ascii="Times New Roman" w:hAnsi="Times New Roman" w:cs="Times New Roman"/>
          <w:sz w:val="28"/>
          <w:szCs w:val="28"/>
          <w:lang w:val="kk-KZ"/>
        </w:rPr>
        <w:t xml:space="preserve"> орташа</w:t>
      </w:r>
      <w:r w:rsidRPr="008C3BE5">
        <w:rPr>
          <w:rFonts w:ascii="Times New Roman" w:hAnsi="Times New Roman" w:cs="Times New Roman"/>
          <w:sz w:val="28"/>
          <w:szCs w:val="28"/>
          <w:lang w:val="kk-KZ"/>
        </w:rPr>
        <w:t xml:space="preserve"> 15,98 теңгеден</w:t>
      </w:r>
      <w:r>
        <w:rPr>
          <w:rFonts w:ascii="Times New Roman" w:hAnsi="Times New Roman" w:cs="Times New Roman"/>
          <w:sz w:val="28"/>
          <w:szCs w:val="28"/>
          <w:lang w:val="kk-KZ"/>
        </w:rPr>
        <w:t xml:space="preserve"> аспайтын бағамен сатып алды деп есептесек, онда </w:t>
      </w:r>
      <w:r w:rsidRPr="008C3BE5">
        <w:rPr>
          <w:rFonts w:ascii="Times New Roman" w:hAnsi="Times New Roman" w:cs="Times New Roman"/>
          <w:sz w:val="28"/>
          <w:szCs w:val="28"/>
          <w:lang w:val="kk-KZ"/>
        </w:rPr>
        <w:t xml:space="preserve">төрт айда жалпы </w:t>
      </w:r>
      <w:r>
        <w:rPr>
          <w:rFonts w:ascii="Times New Roman" w:hAnsi="Times New Roman" w:cs="Times New Roman"/>
          <w:sz w:val="28"/>
          <w:szCs w:val="28"/>
          <w:lang w:val="kk-KZ"/>
        </w:rPr>
        <w:t>835</w:t>
      </w:r>
      <w:r w:rsidR="00ED5CA3">
        <w:rPr>
          <w:rFonts w:ascii="Times New Roman" w:hAnsi="Times New Roman" w:cs="Times New Roman"/>
          <w:sz w:val="28"/>
          <w:szCs w:val="28"/>
          <w:lang w:val="kk-KZ"/>
        </w:rPr>
        <w:t> </w:t>
      </w:r>
      <w:r>
        <w:rPr>
          <w:rFonts w:ascii="Times New Roman" w:hAnsi="Times New Roman" w:cs="Times New Roman"/>
          <w:sz w:val="28"/>
          <w:szCs w:val="28"/>
          <w:lang w:val="kk-KZ"/>
        </w:rPr>
        <w:t>588</w:t>
      </w:r>
      <w:r w:rsidR="00ED5CA3">
        <w:rPr>
          <w:rFonts w:ascii="Times New Roman" w:hAnsi="Times New Roman" w:cs="Times New Roman"/>
          <w:sz w:val="28"/>
          <w:szCs w:val="28"/>
          <w:lang w:val="kk-KZ"/>
        </w:rPr>
        <w:t> </w:t>
      </w:r>
      <w:r>
        <w:rPr>
          <w:rFonts w:ascii="Times New Roman" w:hAnsi="Times New Roman" w:cs="Times New Roman"/>
          <w:sz w:val="28"/>
          <w:szCs w:val="28"/>
          <w:lang w:val="kk-KZ"/>
        </w:rPr>
        <w:t>143,58 теңгеге сатып алды</w:t>
      </w:r>
      <w:r w:rsidRPr="008C3BE5">
        <w:rPr>
          <w:rFonts w:ascii="Times New Roman" w:hAnsi="Times New Roman" w:cs="Times New Roman"/>
          <w:sz w:val="28"/>
          <w:szCs w:val="28"/>
          <w:lang w:val="kk-KZ"/>
        </w:rPr>
        <w:t>.</w:t>
      </w:r>
    </w:p>
    <w:p w:rsidR="00D544DC" w:rsidRDefault="009A00D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орай, жаңа тарифке сәйкес </w:t>
      </w:r>
      <w:r w:rsidRPr="009A00DB">
        <w:rPr>
          <w:rFonts w:ascii="Times New Roman" w:hAnsi="Times New Roman" w:cs="Times New Roman"/>
          <w:sz w:val="28"/>
          <w:szCs w:val="28"/>
          <w:lang w:val="kk-KZ"/>
        </w:rPr>
        <w:t xml:space="preserve">1 </w:t>
      </w:r>
      <w:r>
        <w:rPr>
          <w:rFonts w:ascii="Times New Roman" w:hAnsi="Times New Roman" w:cs="Times New Roman"/>
          <w:sz w:val="28"/>
          <w:szCs w:val="28"/>
          <w:lang w:val="kk-KZ"/>
        </w:rPr>
        <w:t>к</w:t>
      </w:r>
      <w:r w:rsidRPr="009A00DB">
        <w:rPr>
          <w:rFonts w:ascii="Times New Roman" w:hAnsi="Times New Roman" w:cs="Times New Roman"/>
          <w:sz w:val="28"/>
          <w:szCs w:val="28"/>
          <w:lang w:val="kk-KZ"/>
        </w:rPr>
        <w:t>Вт/с</w:t>
      </w:r>
      <w:r>
        <w:rPr>
          <w:rFonts w:ascii="Times New Roman" w:hAnsi="Times New Roman" w:cs="Times New Roman"/>
          <w:sz w:val="28"/>
          <w:szCs w:val="28"/>
          <w:lang w:val="kk-KZ"/>
        </w:rPr>
        <w:t xml:space="preserve">ағ үшін 2 теңге қосымша салық </w:t>
      </w:r>
      <w:r w:rsidR="00567567">
        <w:rPr>
          <w:rFonts w:ascii="Times New Roman" w:hAnsi="Times New Roman" w:cs="Times New Roman"/>
          <w:sz w:val="28"/>
          <w:szCs w:val="28"/>
          <w:lang w:val="kk-KZ"/>
        </w:rPr>
        <w:t xml:space="preserve">мемлекетке </w:t>
      </w:r>
      <w:r>
        <w:rPr>
          <w:rFonts w:ascii="Times New Roman" w:hAnsi="Times New Roman" w:cs="Times New Roman"/>
          <w:sz w:val="28"/>
          <w:szCs w:val="28"/>
          <w:lang w:val="kk-KZ"/>
        </w:rPr>
        <w:t>төлеген жағдайда төрт айда</w:t>
      </w:r>
      <w:r w:rsidRPr="009A00DB">
        <w:rPr>
          <w:rFonts w:ascii="Times New Roman" w:hAnsi="Times New Roman" w:cs="Times New Roman"/>
          <w:sz w:val="28"/>
          <w:szCs w:val="28"/>
          <w:lang w:val="kk-KZ"/>
        </w:rPr>
        <w:t xml:space="preserve"> жалпы салық 104 579 242 теңгені құрайды.</w:t>
      </w:r>
    </w:p>
    <w:p w:rsidR="00635BE2" w:rsidRDefault="00E75ADF" w:rsidP="00ED5CA3">
      <w:pPr>
        <w:spacing w:after="0" w:line="240" w:lineRule="auto"/>
        <w:ind w:firstLine="708"/>
        <w:contextualSpacing/>
        <w:jc w:val="both"/>
        <w:rPr>
          <w:rFonts w:ascii="Times New Roman" w:hAnsi="Times New Roman" w:cs="Times New Roman"/>
          <w:sz w:val="28"/>
          <w:szCs w:val="28"/>
          <w:lang w:val="kk-KZ"/>
        </w:rPr>
      </w:pPr>
      <w:r w:rsidRPr="00E75ADF">
        <w:rPr>
          <w:rFonts w:ascii="Times New Roman" w:hAnsi="Times New Roman" w:cs="Times New Roman"/>
          <w:sz w:val="28"/>
          <w:szCs w:val="28"/>
          <w:lang w:val="kk-KZ"/>
        </w:rPr>
        <w:t xml:space="preserve">Орташа алғанда, бір жыл ішінде «LLY Agro-Energy» ЖШС үшін электр энергиясына қосымша салық </w:t>
      </w:r>
      <w:r w:rsidRPr="00743F74">
        <w:rPr>
          <w:rFonts w:ascii="Times New Roman" w:hAnsi="Times New Roman" w:cs="Times New Roman"/>
          <w:sz w:val="28"/>
          <w:szCs w:val="28"/>
          <w:lang w:val="kk-KZ"/>
        </w:rPr>
        <w:t>1</w:t>
      </w:r>
      <w:r w:rsidRPr="00E75ADF">
        <w:rPr>
          <w:rFonts w:ascii="Times New Roman" w:hAnsi="Times New Roman" w:cs="Times New Roman"/>
          <w:sz w:val="28"/>
          <w:szCs w:val="28"/>
          <w:lang w:val="kk-KZ"/>
        </w:rPr>
        <w:t xml:space="preserve"> кВт/сағ үшін 2 теңге </w:t>
      </w:r>
      <w:r w:rsidR="00567567">
        <w:rPr>
          <w:rFonts w:ascii="Times New Roman" w:hAnsi="Times New Roman" w:cs="Times New Roman"/>
          <w:sz w:val="28"/>
          <w:szCs w:val="28"/>
          <w:lang w:val="kk-KZ"/>
        </w:rPr>
        <w:t xml:space="preserve">есептесек, </w:t>
      </w:r>
      <w:r w:rsidR="00743F74" w:rsidRPr="00743F74">
        <w:rPr>
          <w:rFonts w:ascii="Times New Roman" w:hAnsi="Times New Roman" w:cs="Times New Roman"/>
          <w:sz w:val="28"/>
          <w:szCs w:val="28"/>
          <w:lang w:val="kk-KZ"/>
        </w:rPr>
        <w:t>ор</w:t>
      </w:r>
      <w:r w:rsidR="00743F74">
        <w:rPr>
          <w:rFonts w:ascii="Times New Roman" w:hAnsi="Times New Roman" w:cs="Times New Roman"/>
          <w:sz w:val="28"/>
          <w:szCs w:val="28"/>
          <w:lang w:val="kk-KZ"/>
        </w:rPr>
        <w:t xml:space="preserve">таша </w:t>
      </w:r>
      <w:r w:rsidRPr="00E75ADF">
        <w:rPr>
          <w:rFonts w:ascii="Times New Roman" w:hAnsi="Times New Roman" w:cs="Times New Roman"/>
          <w:sz w:val="28"/>
          <w:szCs w:val="28"/>
          <w:lang w:val="kk-KZ"/>
        </w:rPr>
        <w:t>есе</w:t>
      </w:r>
      <w:r w:rsidR="00567567">
        <w:rPr>
          <w:rFonts w:ascii="Times New Roman" w:hAnsi="Times New Roman" w:cs="Times New Roman"/>
          <w:sz w:val="28"/>
          <w:szCs w:val="28"/>
          <w:lang w:val="kk-KZ"/>
        </w:rPr>
        <w:t>ппен мемлекетке 313 737 726 теңге түседі</w:t>
      </w:r>
      <w:r w:rsidRPr="00E75ADF">
        <w:rPr>
          <w:rFonts w:ascii="Times New Roman" w:hAnsi="Times New Roman" w:cs="Times New Roman"/>
          <w:sz w:val="28"/>
          <w:szCs w:val="28"/>
          <w:lang w:val="kk-KZ"/>
        </w:rPr>
        <w:t>.</w:t>
      </w:r>
      <w:r w:rsidR="00ED5CA3">
        <w:rPr>
          <w:rFonts w:ascii="Times New Roman" w:hAnsi="Times New Roman" w:cs="Times New Roman"/>
          <w:sz w:val="28"/>
          <w:szCs w:val="28"/>
          <w:lang w:val="kk-KZ"/>
        </w:rPr>
        <w:t xml:space="preserve"> </w:t>
      </w:r>
      <w:r w:rsidR="00635BE2">
        <w:rPr>
          <w:rFonts w:ascii="Times New Roman" w:hAnsi="Times New Roman" w:cs="Times New Roman"/>
          <w:sz w:val="28"/>
          <w:szCs w:val="28"/>
          <w:lang w:val="kk-KZ"/>
        </w:rPr>
        <w:t xml:space="preserve">Өңірдегі қолданыстағы </w:t>
      </w:r>
      <w:r w:rsidR="00635BE2" w:rsidRPr="00635BE2">
        <w:rPr>
          <w:rFonts w:ascii="Times New Roman" w:hAnsi="Times New Roman" w:cs="Times New Roman"/>
          <w:sz w:val="28"/>
          <w:szCs w:val="28"/>
          <w:lang w:val="kk-KZ"/>
        </w:rPr>
        <w:t xml:space="preserve">100 </w:t>
      </w:r>
      <w:r w:rsidR="00635BE2">
        <w:rPr>
          <w:rFonts w:ascii="Times New Roman" w:hAnsi="Times New Roman" w:cs="Times New Roman"/>
          <w:sz w:val="28"/>
          <w:szCs w:val="28"/>
          <w:lang w:val="kk-KZ"/>
        </w:rPr>
        <w:t xml:space="preserve">МВт газ турбиналық электр станциясының </w:t>
      </w:r>
      <w:r w:rsidR="00635BE2" w:rsidRPr="00635BE2">
        <w:rPr>
          <w:rFonts w:ascii="Times New Roman" w:hAnsi="Times New Roman" w:cs="Times New Roman"/>
          <w:sz w:val="28"/>
          <w:szCs w:val="28"/>
          <w:lang w:val="kk-KZ"/>
        </w:rPr>
        <w:t>жұмыс көле</w:t>
      </w:r>
      <w:r w:rsidR="000B4895">
        <w:rPr>
          <w:rFonts w:ascii="Times New Roman" w:hAnsi="Times New Roman" w:cs="Times New Roman"/>
          <w:sz w:val="28"/>
          <w:szCs w:val="28"/>
          <w:lang w:val="kk-KZ"/>
        </w:rPr>
        <w:t>мін және салық түсімдерін талдау</w:t>
      </w:r>
      <w:r w:rsidR="00001CD9">
        <w:rPr>
          <w:rFonts w:ascii="Times New Roman" w:hAnsi="Times New Roman" w:cs="Times New Roman"/>
          <w:sz w:val="28"/>
          <w:szCs w:val="28"/>
          <w:lang w:val="kk-KZ"/>
        </w:rPr>
        <w:t xml:space="preserve"> жүргізейік. </w:t>
      </w:r>
      <w:r w:rsidR="00001CD9" w:rsidRPr="00001CD9">
        <w:rPr>
          <w:rFonts w:ascii="Times New Roman" w:hAnsi="Times New Roman" w:cs="Times New Roman"/>
          <w:sz w:val="28"/>
          <w:szCs w:val="28"/>
          <w:lang w:val="kk-KZ"/>
        </w:rPr>
        <w:t>«LLY Agro-Energy» ЖШС-нің жыл сайынғ</w:t>
      </w:r>
      <w:r w:rsidR="00001CD9">
        <w:rPr>
          <w:rFonts w:ascii="Times New Roman" w:hAnsi="Times New Roman" w:cs="Times New Roman"/>
          <w:sz w:val="28"/>
          <w:szCs w:val="28"/>
          <w:lang w:val="kk-KZ"/>
        </w:rPr>
        <w:t xml:space="preserve">ы электр энергиясын сатып алуы көдемі </w:t>
      </w:r>
      <w:r w:rsidR="00001CD9" w:rsidRPr="00001CD9">
        <w:rPr>
          <w:rFonts w:ascii="Times New Roman" w:hAnsi="Times New Roman" w:cs="Times New Roman"/>
          <w:sz w:val="28"/>
          <w:szCs w:val="28"/>
          <w:lang w:val="kk-KZ"/>
        </w:rPr>
        <w:t>156 868 863 кВт/сағ.</w:t>
      </w:r>
      <w:r w:rsidR="00001CD9">
        <w:rPr>
          <w:rFonts w:ascii="Times New Roman" w:hAnsi="Times New Roman" w:cs="Times New Roman"/>
          <w:sz w:val="28"/>
          <w:szCs w:val="28"/>
          <w:lang w:val="kk-KZ"/>
        </w:rPr>
        <w:t xml:space="preserve"> болған жағдайда</w:t>
      </w:r>
      <w:r w:rsidR="00ED5CA3">
        <w:rPr>
          <w:rFonts w:ascii="Times New Roman" w:hAnsi="Times New Roman" w:cs="Times New Roman"/>
          <w:sz w:val="28"/>
          <w:szCs w:val="28"/>
          <w:lang w:val="kk-KZ"/>
        </w:rPr>
        <w:t xml:space="preserve"> (36-кесте)</w:t>
      </w:r>
      <w:r w:rsidR="00001CD9">
        <w:rPr>
          <w:rFonts w:ascii="Times New Roman" w:hAnsi="Times New Roman" w:cs="Times New Roman"/>
          <w:sz w:val="28"/>
          <w:szCs w:val="28"/>
          <w:lang w:val="kk-KZ"/>
        </w:rPr>
        <w:t>.</w:t>
      </w:r>
    </w:p>
    <w:p w:rsidR="00001CD9" w:rsidRDefault="00001CD9" w:rsidP="004B0D2C">
      <w:pPr>
        <w:spacing w:after="0" w:line="240" w:lineRule="auto"/>
        <w:contextualSpacing/>
        <w:jc w:val="both"/>
        <w:rPr>
          <w:rFonts w:ascii="Times New Roman" w:hAnsi="Times New Roman" w:cs="Times New Roman"/>
          <w:sz w:val="28"/>
          <w:szCs w:val="28"/>
          <w:lang w:val="kk-KZ"/>
        </w:rPr>
      </w:pPr>
    </w:p>
    <w:p w:rsidR="000A55CE" w:rsidRDefault="000A55CE" w:rsidP="004B0D2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D92832">
        <w:rPr>
          <w:rFonts w:ascii="Times New Roman" w:hAnsi="Times New Roman" w:cs="Times New Roman"/>
          <w:sz w:val="28"/>
          <w:szCs w:val="28"/>
          <w:lang w:val="kk-KZ"/>
        </w:rPr>
        <w:t xml:space="preserve">36 </w:t>
      </w:r>
      <w:r w:rsidR="00984C26">
        <w:rPr>
          <w:rFonts w:ascii="Times New Roman" w:hAnsi="Times New Roman" w:cs="Times New Roman"/>
          <w:sz w:val="28"/>
          <w:szCs w:val="28"/>
          <w:lang w:val="kk-KZ"/>
        </w:rPr>
        <w:t>–</w:t>
      </w:r>
      <w:r>
        <w:rPr>
          <w:rFonts w:ascii="Times New Roman" w:hAnsi="Times New Roman" w:cs="Times New Roman"/>
          <w:sz w:val="28"/>
          <w:szCs w:val="28"/>
          <w:lang w:val="kk-KZ"/>
        </w:rPr>
        <w:t xml:space="preserve"> Өңірдегі станцияға ж</w:t>
      </w:r>
      <w:r w:rsidRPr="000A55CE">
        <w:rPr>
          <w:rFonts w:ascii="Times New Roman" w:hAnsi="Times New Roman" w:cs="Times New Roman"/>
          <w:sz w:val="28"/>
          <w:szCs w:val="28"/>
          <w:lang w:val="kk-KZ"/>
        </w:rPr>
        <w:t>үктеме</w:t>
      </w:r>
      <w:r>
        <w:rPr>
          <w:rFonts w:ascii="Times New Roman" w:hAnsi="Times New Roman" w:cs="Times New Roman"/>
          <w:sz w:val="28"/>
          <w:szCs w:val="28"/>
          <w:lang w:val="kk-KZ"/>
        </w:rPr>
        <w:t xml:space="preserve"> мен салық түсімі</w:t>
      </w:r>
    </w:p>
    <w:p w:rsidR="00984C26" w:rsidRPr="00984C26" w:rsidRDefault="00984C26" w:rsidP="004B0D2C">
      <w:pPr>
        <w:spacing w:after="0" w:line="240" w:lineRule="auto"/>
        <w:contextualSpacing/>
        <w:jc w:val="both"/>
        <w:rPr>
          <w:rFonts w:ascii="Times New Roman" w:hAnsi="Times New Roman" w:cs="Times New Roman"/>
          <w:sz w:val="16"/>
          <w:szCs w:val="16"/>
          <w:lang w:val="kk-KZ"/>
        </w:rPr>
      </w:pPr>
    </w:p>
    <w:tbl>
      <w:tblPr>
        <w:tblStyle w:val="af2"/>
        <w:tblW w:w="0" w:type="auto"/>
        <w:tblInd w:w="164" w:type="dxa"/>
        <w:tblLook w:val="04A0" w:firstRow="1" w:lastRow="0" w:firstColumn="1" w:lastColumn="0" w:noHBand="0" w:noVBand="1"/>
      </w:tblPr>
      <w:tblGrid>
        <w:gridCol w:w="5121"/>
        <w:gridCol w:w="4412"/>
      </w:tblGrid>
      <w:tr w:rsidR="00001CD9" w:rsidRPr="00B03189" w:rsidTr="00984C26">
        <w:tc>
          <w:tcPr>
            <w:tcW w:w="5121" w:type="dxa"/>
            <w:shd w:val="clear" w:color="auto" w:fill="auto"/>
          </w:tcPr>
          <w:p w:rsidR="000B4895" w:rsidRPr="00984C26" w:rsidRDefault="000B4895" w:rsidP="004B0D2C">
            <w:pPr>
              <w:pStyle w:val="a5"/>
              <w:ind w:left="0"/>
              <w:jc w:val="center"/>
              <w:rPr>
                <w:rFonts w:ascii="Times New Roman" w:hAnsi="Times New Roman" w:cs="Times New Roman"/>
                <w:sz w:val="24"/>
                <w:szCs w:val="24"/>
              </w:rPr>
            </w:pPr>
            <w:r w:rsidRPr="00984C26">
              <w:rPr>
                <w:rFonts w:ascii="Times New Roman" w:hAnsi="Times New Roman" w:cs="Times New Roman"/>
                <w:sz w:val="24"/>
                <w:szCs w:val="24"/>
                <w:lang w:val="kk-KZ"/>
              </w:rPr>
              <w:t>Өлшемі</w:t>
            </w:r>
          </w:p>
        </w:tc>
        <w:tc>
          <w:tcPr>
            <w:tcW w:w="4412" w:type="dxa"/>
            <w:shd w:val="clear" w:color="auto" w:fill="auto"/>
          </w:tcPr>
          <w:p w:rsidR="000B4895" w:rsidRPr="00984C26" w:rsidRDefault="00001CD9" w:rsidP="004B0D2C">
            <w:pPr>
              <w:pStyle w:val="a5"/>
              <w:ind w:left="0"/>
              <w:jc w:val="center"/>
              <w:rPr>
                <w:rFonts w:ascii="Times New Roman" w:hAnsi="Times New Roman" w:cs="Times New Roman"/>
                <w:sz w:val="24"/>
                <w:szCs w:val="24"/>
                <w:lang w:val="kk-KZ"/>
              </w:rPr>
            </w:pPr>
            <w:r w:rsidRPr="00984C26">
              <w:rPr>
                <w:rFonts w:ascii="Times New Roman" w:hAnsi="Times New Roman" w:cs="Times New Roman"/>
                <w:sz w:val="24"/>
                <w:szCs w:val="24"/>
              </w:rPr>
              <w:t>К</w:t>
            </w:r>
            <w:r w:rsidRPr="00984C26">
              <w:rPr>
                <w:rFonts w:ascii="Times New Roman" w:hAnsi="Times New Roman" w:cs="Times New Roman"/>
                <w:sz w:val="24"/>
                <w:szCs w:val="24"/>
                <w:lang w:val="kk-KZ"/>
              </w:rPr>
              <w:t>өрсеткіш</w:t>
            </w:r>
          </w:p>
        </w:tc>
      </w:tr>
      <w:tr w:rsidR="00001CD9" w:rsidRPr="00B03189" w:rsidTr="00984C26">
        <w:tc>
          <w:tcPr>
            <w:tcW w:w="5121" w:type="dxa"/>
          </w:tcPr>
          <w:p w:rsidR="000B4895" w:rsidRPr="00B03189" w:rsidRDefault="00001CD9" w:rsidP="004B0D2C">
            <w:pPr>
              <w:pStyle w:val="a5"/>
              <w:ind w:left="0"/>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Жылдық энергия өндірісі (кВт/сағ)</w:t>
            </w:r>
          </w:p>
        </w:tc>
        <w:tc>
          <w:tcPr>
            <w:tcW w:w="4412" w:type="dxa"/>
          </w:tcPr>
          <w:p w:rsidR="000B4895" w:rsidRPr="00B03189" w:rsidRDefault="00001CD9" w:rsidP="004B0D2C">
            <w:pPr>
              <w:pStyle w:val="a5"/>
              <w:ind w:left="0"/>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876 000 000</w:t>
            </w:r>
            <w:r w:rsidRPr="00B03189">
              <w:rPr>
                <w:rFonts w:ascii="Times New Roman" w:hAnsi="Times New Roman" w:cs="Times New Roman"/>
                <w:sz w:val="24"/>
                <w:szCs w:val="24"/>
                <w:lang w:val="en-AU"/>
              </w:rPr>
              <w:t xml:space="preserve"> </w:t>
            </w:r>
          </w:p>
        </w:tc>
      </w:tr>
      <w:tr w:rsidR="00001CD9" w:rsidRPr="00B03189" w:rsidTr="00984C26">
        <w:tc>
          <w:tcPr>
            <w:tcW w:w="5121" w:type="dxa"/>
          </w:tcPr>
          <w:p w:rsidR="000B4895" w:rsidRPr="00B03189" w:rsidRDefault="00001CD9" w:rsidP="004B0D2C">
            <w:pPr>
              <w:pStyle w:val="a5"/>
              <w:ind w:left="0"/>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Жылдық сатып алу (кВт/сағ)</w:t>
            </w:r>
          </w:p>
        </w:tc>
        <w:tc>
          <w:tcPr>
            <w:tcW w:w="4412" w:type="dxa"/>
          </w:tcPr>
          <w:p w:rsidR="000B4895" w:rsidRPr="00B03189" w:rsidRDefault="00001CD9" w:rsidP="004B0D2C">
            <w:pPr>
              <w:pStyle w:val="a5"/>
              <w:ind w:left="0"/>
              <w:jc w:val="center"/>
              <w:rPr>
                <w:rFonts w:ascii="Times New Roman" w:hAnsi="Times New Roman" w:cs="Times New Roman"/>
                <w:sz w:val="24"/>
                <w:szCs w:val="24"/>
                <w:lang w:val="kk-KZ"/>
              </w:rPr>
            </w:pPr>
            <w:r w:rsidRPr="00B03189">
              <w:rPr>
                <w:rFonts w:ascii="Times New Roman" w:hAnsi="Times New Roman" w:cs="Times New Roman"/>
                <w:sz w:val="24"/>
                <w:szCs w:val="24"/>
                <w:lang w:val="kk-KZ"/>
              </w:rPr>
              <w:t>156 868 863</w:t>
            </w:r>
          </w:p>
        </w:tc>
      </w:tr>
      <w:tr w:rsidR="00001CD9" w:rsidRPr="00B03189" w:rsidTr="00984C26">
        <w:tc>
          <w:tcPr>
            <w:tcW w:w="5121" w:type="dxa"/>
          </w:tcPr>
          <w:p w:rsidR="000B4895" w:rsidRPr="00B03189" w:rsidRDefault="00001CD9" w:rsidP="004B0D2C">
            <w:pPr>
              <w:pStyle w:val="a5"/>
              <w:ind w:left="0"/>
              <w:jc w:val="both"/>
              <w:rPr>
                <w:rFonts w:ascii="Times New Roman" w:hAnsi="Times New Roman" w:cs="Times New Roman"/>
                <w:sz w:val="24"/>
                <w:szCs w:val="24"/>
                <w:lang w:val="kk-KZ"/>
              </w:rPr>
            </w:pPr>
            <w:r w:rsidRPr="00B03189">
              <w:rPr>
                <w:rFonts w:ascii="Times New Roman" w:hAnsi="Times New Roman" w:cs="Times New Roman"/>
                <w:sz w:val="24"/>
                <w:szCs w:val="24"/>
                <w:lang w:val="kk-KZ"/>
              </w:rPr>
              <w:t>Станция жүктемесі (</w:t>
            </w:r>
            <w:r w:rsidRPr="00B03189">
              <w:rPr>
                <w:rFonts w:ascii="Times New Roman" w:hAnsi="Times New Roman" w:cs="Times New Roman"/>
                <w:sz w:val="24"/>
                <w:szCs w:val="24"/>
                <w:lang w:val="en-AU"/>
              </w:rPr>
              <w:t>%</w:t>
            </w:r>
            <w:r w:rsidRPr="00B03189">
              <w:rPr>
                <w:rFonts w:ascii="Times New Roman" w:hAnsi="Times New Roman" w:cs="Times New Roman"/>
                <w:sz w:val="24"/>
                <w:szCs w:val="24"/>
                <w:lang w:val="kk-KZ"/>
              </w:rPr>
              <w:t>)</w:t>
            </w:r>
          </w:p>
        </w:tc>
        <w:tc>
          <w:tcPr>
            <w:tcW w:w="4412" w:type="dxa"/>
          </w:tcPr>
          <w:p w:rsidR="000B4895" w:rsidRPr="00B03189" w:rsidRDefault="00001CD9" w:rsidP="004B0D2C">
            <w:pPr>
              <w:pStyle w:val="a5"/>
              <w:ind w:left="0"/>
              <w:jc w:val="center"/>
              <w:rPr>
                <w:rFonts w:ascii="Times New Roman" w:hAnsi="Times New Roman" w:cs="Times New Roman"/>
                <w:sz w:val="24"/>
                <w:szCs w:val="24"/>
                <w:lang w:val="en-AU"/>
              </w:rPr>
            </w:pPr>
            <w:r w:rsidRPr="00B03189">
              <w:rPr>
                <w:rFonts w:ascii="Times New Roman" w:hAnsi="Times New Roman" w:cs="Times New Roman"/>
                <w:sz w:val="24"/>
                <w:szCs w:val="24"/>
                <w:lang w:val="en-AU"/>
              </w:rPr>
              <w:t>17</w:t>
            </w:r>
            <w:r w:rsidR="0003654C" w:rsidRPr="00B03189">
              <w:rPr>
                <w:rFonts w:ascii="Times New Roman" w:hAnsi="Times New Roman" w:cs="Times New Roman"/>
                <w:sz w:val="24"/>
                <w:szCs w:val="24"/>
                <w:lang w:val="en-AU"/>
              </w:rPr>
              <w:t>,9</w:t>
            </w:r>
          </w:p>
        </w:tc>
      </w:tr>
      <w:tr w:rsidR="00001CD9" w:rsidRPr="00B03189" w:rsidTr="00984C26">
        <w:tc>
          <w:tcPr>
            <w:tcW w:w="5121" w:type="dxa"/>
          </w:tcPr>
          <w:p w:rsidR="00001CD9" w:rsidRPr="00B03189" w:rsidRDefault="00001CD9" w:rsidP="004B0D2C">
            <w:pPr>
              <w:pStyle w:val="a5"/>
              <w:ind w:left="0"/>
              <w:jc w:val="both"/>
              <w:rPr>
                <w:rFonts w:ascii="Times New Roman" w:hAnsi="Times New Roman" w:cs="Times New Roman"/>
                <w:sz w:val="24"/>
                <w:szCs w:val="24"/>
                <w:lang w:val="en-AU"/>
              </w:rPr>
            </w:pPr>
            <w:r w:rsidRPr="00B03189">
              <w:rPr>
                <w:rFonts w:ascii="Times New Roman" w:hAnsi="Times New Roman" w:cs="Times New Roman"/>
                <w:sz w:val="24"/>
                <w:szCs w:val="24"/>
                <w:lang w:val="kk-KZ"/>
              </w:rPr>
              <w:t xml:space="preserve">Жылдық қосымша салық </w:t>
            </w:r>
            <w:r w:rsidRPr="00B03189">
              <w:rPr>
                <w:rFonts w:ascii="Times New Roman" w:hAnsi="Times New Roman" w:cs="Times New Roman"/>
                <w:sz w:val="24"/>
                <w:szCs w:val="24"/>
                <w:lang w:val="en-AU"/>
              </w:rPr>
              <w:t>(2</w:t>
            </w:r>
            <w:r w:rsidRPr="00B03189">
              <w:rPr>
                <w:rFonts w:ascii="Times New Roman" w:hAnsi="Times New Roman" w:cs="Times New Roman"/>
                <w:sz w:val="24"/>
                <w:szCs w:val="24"/>
                <w:lang w:val="kk-KZ"/>
              </w:rPr>
              <w:t xml:space="preserve"> теңге</w:t>
            </w:r>
            <w:r w:rsidRPr="00B03189">
              <w:rPr>
                <w:rFonts w:ascii="Times New Roman" w:hAnsi="Times New Roman" w:cs="Times New Roman"/>
                <w:sz w:val="24"/>
                <w:szCs w:val="24"/>
                <w:lang w:val="en-AU"/>
              </w:rPr>
              <w:t xml:space="preserve"> )</w:t>
            </w:r>
          </w:p>
        </w:tc>
        <w:tc>
          <w:tcPr>
            <w:tcW w:w="4412" w:type="dxa"/>
          </w:tcPr>
          <w:p w:rsidR="00001CD9" w:rsidRPr="00B03189" w:rsidRDefault="00001CD9" w:rsidP="004B0D2C">
            <w:pPr>
              <w:pStyle w:val="a5"/>
              <w:ind w:left="0"/>
              <w:jc w:val="center"/>
              <w:rPr>
                <w:rFonts w:ascii="Times New Roman" w:hAnsi="Times New Roman" w:cs="Times New Roman"/>
                <w:sz w:val="24"/>
                <w:szCs w:val="24"/>
                <w:lang w:val="en-AU"/>
              </w:rPr>
            </w:pPr>
            <w:r w:rsidRPr="00B03189">
              <w:rPr>
                <w:rFonts w:ascii="Times New Roman" w:hAnsi="Times New Roman" w:cs="Times New Roman"/>
                <w:sz w:val="24"/>
                <w:szCs w:val="24"/>
                <w:lang w:val="en-AU"/>
              </w:rPr>
              <w:t>313</w:t>
            </w:r>
            <w:r w:rsidRPr="00B03189">
              <w:rPr>
                <w:rFonts w:ascii="Times New Roman" w:hAnsi="Times New Roman" w:cs="Times New Roman"/>
                <w:sz w:val="24"/>
                <w:szCs w:val="24"/>
                <w:lang w:val="kk-KZ"/>
              </w:rPr>
              <w:t> </w:t>
            </w:r>
            <w:r w:rsidRPr="00B03189">
              <w:rPr>
                <w:rFonts w:ascii="Times New Roman" w:hAnsi="Times New Roman" w:cs="Times New Roman"/>
                <w:sz w:val="24"/>
                <w:szCs w:val="24"/>
                <w:lang w:val="en-AU"/>
              </w:rPr>
              <w:t>737</w:t>
            </w:r>
            <w:r w:rsidRPr="00B03189">
              <w:rPr>
                <w:rFonts w:ascii="Times New Roman" w:hAnsi="Times New Roman" w:cs="Times New Roman"/>
                <w:sz w:val="24"/>
                <w:szCs w:val="24"/>
                <w:lang w:val="kk-KZ"/>
              </w:rPr>
              <w:t xml:space="preserve"> </w:t>
            </w:r>
            <w:r w:rsidRPr="00B03189">
              <w:rPr>
                <w:rFonts w:ascii="Times New Roman" w:hAnsi="Times New Roman" w:cs="Times New Roman"/>
                <w:sz w:val="24"/>
                <w:szCs w:val="24"/>
                <w:lang w:val="en-AU"/>
              </w:rPr>
              <w:t>726</w:t>
            </w:r>
          </w:p>
        </w:tc>
      </w:tr>
      <w:tr w:rsidR="00D92832" w:rsidRPr="00B03189" w:rsidTr="00984C26">
        <w:tc>
          <w:tcPr>
            <w:tcW w:w="9533" w:type="dxa"/>
            <w:gridSpan w:val="2"/>
          </w:tcPr>
          <w:p w:rsidR="00D92832" w:rsidRPr="00B03189" w:rsidRDefault="00D92832" w:rsidP="00ED5CA3">
            <w:pPr>
              <w:ind w:firstLine="545"/>
              <w:contextualSpacing/>
              <w:rPr>
                <w:rFonts w:ascii="Times New Roman" w:hAnsi="Times New Roman" w:cs="Times New Roman"/>
                <w:sz w:val="24"/>
                <w:szCs w:val="24"/>
                <w:lang w:val="kk-KZ"/>
              </w:rPr>
            </w:pPr>
            <w:r w:rsidRPr="00B03189">
              <w:rPr>
                <w:rFonts w:ascii="Times New Roman" w:hAnsi="Times New Roman" w:cs="Times New Roman"/>
                <w:sz w:val="24"/>
                <w:szCs w:val="24"/>
                <w:lang w:val="kk-KZ"/>
              </w:rPr>
              <w:t>Ескерт</w:t>
            </w:r>
            <w:r w:rsidR="00ED5CA3">
              <w:rPr>
                <w:rFonts w:ascii="Times New Roman" w:hAnsi="Times New Roman" w:cs="Times New Roman"/>
                <w:sz w:val="24"/>
                <w:szCs w:val="24"/>
                <w:lang w:val="kk-KZ"/>
              </w:rPr>
              <w:t>у -</w:t>
            </w:r>
            <w:r w:rsidR="00ED5CA3" w:rsidRPr="00B03189">
              <w:rPr>
                <w:rFonts w:ascii="Times New Roman" w:hAnsi="Times New Roman" w:cs="Times New Roman"/>
                <w:bCs/>
                <w:sz w:val="24"/>
                <w:szCs w:val="24"/>
                <w:lang w:val="kk-KZ"/>
              </w:rPr>
              <w:t xml:space="preserve"> Автормен </w:t>
            </w:r>
            <w:r w:rsidRPr="00B03189">
              <w:rPr>
                <w:rFonts w:ascii="Times New Roman" w:hAnsi="Times New Roman" w:cs="Times New Roman"/>
                <w:sz w:val="24"/>
                <w:szCs w:val="24"/>
                <w:lang w:val="kk-KZ"/>
              </w:rPr>
              <w:t>құрастырылды</w:t>
            </w:r>
          </w:p>
        </w:tc>
      </w:tr>
    </w:tbl>
    <w:p w:rsidR="0003654C" w:rsidRPr="0003654C" w:rsidRDefault="0003654C"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талдаудан көретініміз өңірге </w:t>
      </w:r>
      <w:r w:rsidRPr="0003654C">
        <w:rPr>
          <w:rFonts w:ascii="Times New Roman" w:hAnsi="Times New Roman" w:cs="Times New Roman"/>
          <w:sz w:val="28"/>
          <w:szCs w:val="28"/>
          <w:lang w:val="kk-KZ"/>
        </w:rPr>
        <w:t>қажет болған жағдайда генерация көлемін ұлғайту үшін жеткілікті резервтік әлеуетке, сондай-ақ «LLY Agro-Energy</w:t>
      </w:r>
      <w:r>
        <w:rPr>
          <w:rFonts w:ascii="Times New Roman" w:hAnsi="Times New Roman" w:cs="Times New Roman"/>
          <w:sz w:val="28"/>
          <w:szCs w:val="28"/>
          <w:lang w:val="kk-KZ"/>
        </w:rPr>
        <w:t>»</w:t>
      </w:r>
      <w:r w:rsidRPr="0003654C">
        <w:rPr>
          <w:rFonts w:ascii="Times New Roman" w:hAnsi="Times New Roman" w:cs="Times New Roman"/>
          <w:sz w:val="28"/>
          <w:szCs w:val="28"/>
          <w:lang w:val="kk-KZ"/>
        </w:rPr>
        <w:t xml:space="preserve"> ЖШС сияқты ірі электр энергиясын тұтынушылардың қызметінен айтарлықтай салық түсіміне ие екенін көрсетеді.</w:t>
      </w:r>
    </w:p>
    <w:p w:rsidR="00E00029" w:rsidRDefault="00E00029" w:rsidP="004B0D2C">
      <w:pPr>
        <w:spacing w:after="0" w:line="240" w:lineRule="auto"/>
        <w:ind w:firstLine="708"/>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 xml:space="preserve">Төмендегі </w:t>
      </w:r>
      <w:r w:rsidR="00A64429">
        <w:rPr>
          <w:rFonts w:ascii="Times New Roman" w:hAnsi="Times New Roman" w:cs="Times New Roman"/>
          <w:sz w:val="28"/>
          <w:szCs w:val="28"/>
          <w:lang w:val="kk-KZ"/>
        </w:rPr>
        <w:t>37-</w:t>
      </w:r>
      <w:r w:rsidRPr="00A050D8">
        <w:rPr>
          <w:rFonts w:ascii="Times New Roman" w:hAnsi="Times New Roman" w:cs="Times New Roman"/>
          <w:sz w:val="28"/>
          <w:szCs w:val="28"/>
          <w:lang w:val="kk-KZ"/>
        </w:rPr>
        <w:t>кестеде ұсынылған деректер криптовалюта өндіру қызметін реттеуге қатысты және аталған елдердің майнинг секторын басқару үшін енгізген институционалдық негіздерін мұқият тексеру өте маңызды, өйткені ол осы саланы сипаттайтын әртүрлі жаһандық тәжірибелер туралы құнды түсініктер береді.</w:t>
      </w:r>
    </w:p>
    <w:p w:rsidR="00A64429" w:rsidRPr="00E00029" w:rsidRDefault="00A64429" w:rsidP="004B0D2C">
      <w:pPr>
        <w:spacing w:after="0" w:line="240" w:lineRule="auto"/>
        <w:ind w:firstLine="708"/>
        <w:contextualSpacing/>
        <w:jc w:val="both"/>
        <w:rPr>
          <w:rFonts w:ascii="Times New Roman" w:hAnsi="Times New Roman" w:cs="Times New Roman"/>
          <w:sz w:val="28"/>
          <w:szCs w:val="28"/>
          <w:lang w:val="kk-KZ"/>
        </w:rPr>
      </w:pPr>
    </w:p>
    <w:p w:rsidR="00897E34" w:rsidRDefault="00897E34" w:rsidP="00B03189">
      <w:pPr>
        <w:spacing w:after="0" w:line="240" w:lineRule="auto"/>
        <w:contextualSpacing/>
        <w:jc w:val="both"/>
        <w:rPr>
          <w:rFonts w:ascii="Times New Roman" w:hAnsi="Times New Roman" w:cs="Times New Roman"/>
          <w:sz w:val="28"/>
          <w:szCs w:val="28"/>
          <w:lang w:val="kk-KZ"/>
        </w:rPr>
      </w:pPr>
      <w:r w:rsidRPr="003716A2">
        <w:rPr>
          <w:rFonts w:ascii="Times New Roman" w:hAnsi="Times New Roman" w:cs="Times New Roman"/>
          <w:sz w:val="28"/>
          <w:szCs w:val="28"/>
          <w:lang w:val="kk-KZ"/>
        </w:rPr>
        <w:t>Кесте 3</w:t>
      </w:r>
      <w:r w:rsidR="00D92832">
        <w:rPr>
          <w:rFonts w:ascii="Times New Roman" w:hAnsi="Times New Roman" w:cs="Times New Roman"/>
          <w:sz w:val="28"/>
          <w:szCs w:val="28"/>
          <w:lang w:val="kk-KZ"/>
        </w:rPr>
        <w:t xml:space="preserve">7 </w:t>
      </w:r>
      <w:r w:rsidR="00984C26">
        <w:rPr>
          <w:rFonts w:ascii="Times New Roman" w:hAnsi="Times New Roman" w:cs="Times New Roman"/>
          <w:sz w:val="28"/>
          <w:szCs w:val="28"/>
          <w:lang w:val="kk-KZ"/>
        </w:rPr>
        <w:t>–</w:t>
      </w:r>
      <w:r w:rsidR="00D92832">
        <w:rPr>
          <w:rFonts w:ascii="Times New Roman" w:hAnsi="Times New Roman" w:cs="Times New Roman"/>
          <w:sz w:val="28"/>
          <w:szCs w:val="28"/>
          <w:lang w:val="kk-KZ"/>
        </w:rPr>
        <w:t xml:space="preserve"> </w:t>
      </w:r>
      <w:r w:rsidRPr="003716A2">
        <w:rPr>
          <w:rFonts w:ascii="Times New Roman" w:hAnsi="Times New Roman" w:cs="Times New Roman"/>
          <w:sz w:val="28"/>
          <w:szCs w:val="28"/>
          <w:lang w:val="kk-KZ"/>
        </w:rPr>
        <w:t>Шет елдердегі майнинг қызметін мемлекеттік реттеу</w:t>
      </w:r>
    </w:p>
    <w:p w:rsidR="00A64429" w:rsidRPr="00A64429" w:rsidRDefault="00A64429" w:rsidP="00B03189">
      <w:pPr>
        <w:spacing w:after="0" w:line="240" w:lineRule="auto"/>
        <w:contextualSpacing/>
        <w:jc w:val="both"/>
        <w:rPr>
          <w:rFonts w:ascii="Times New Roman" w:hAnsi="Times New Roman" w:cs="Times New Roman"/>
          <w:sz w:val="16"/>
          <w:szCs w:val="16"/>
          <w:lang w:val="kk-KZ"/>
        </w:rPr>
      </w:pPr>
    </w:p>
    <w:tbl>
      <w:tblPr>
        <w:tblStyle w:val="af2"/>
        <w:tblW w:w="0" w:type="auto"/>
        <w:tblInd w:w="108" w:type="dxa"/>
        <w:tblLook w:val="04A0" w:firstRow="1" w:lastRow="0" w:firstColumn="1" w:lastColumn="0" w:noHBand="0" w:noVBand="1"/>
      </w:tblPr>
      <w:tblGrid>
        <w:gridCol w:w="2410"/>
        <w:gridCol w:w="7229"/>
      </w:tblGrid>
      <w:tr w:rsidR="00897E34" w:rsidRPr="007A469C" w:rsidTr="00A64429">
        <w:tc>
          <w:tcPr>
            <w:tcW w:w="2410" w:type="dxa"/>
            <w:shd w:val="clear" w:color="auto" w:fill="auto"/>
          </w:tcPr>
          <w:p w:rsidR="00897E34" w:rsidRPr="007A469C" w:rsidRDefault="00897E34" w:rsidP="004B0D2C">
            <w:pPr>
              <w:contextualSpacing/>
              <w:jc w:val="center"/>
              <w:rPr>
                <w:rFonts w:ascii="Times New Roman" w:hAnsi="Times New Roman" w:cs="Times New Roman"/>
                <w:sz w:val="24"/>
                <w:szCs w:val="24"/>
                <w:lang w:val="kk-KZ"/>
              </w:rPr>
            </w:pPr>
            <w:r w:rsidRPr="007A469C">
              <w:rPr>
                <w:rFonts w:ascii="Times New Roman" w:hAnsi="Times New Roman" w:cs="Times New Roman"/>
                <w:sz w:val="24"/>
                <w:szCs w:val="24"/>
                <w:lang w:val="kk-KZ"/>
              </w:rPr>
              <w:t>Мемлекет</w:t>
            </w:r>
          </w:p>
        </w:tc>
        <w:tc>
          <w:tcPr>
            <w:tcW w:w="7229" w:type="dxa"/>
            <w:shd w:val="clear" w:color="auto" w:fill="auto"/>
          </w:tcPr>
          <w:p w:rsidR="00897E34" w:rsidRPr="007A469C" w:rsidRDefault="00897E34" w:rsidP="004B0D2C">
            <w:pPr>
              <w:contextualSpacing/>
              <w:jc w:val="center"/>
              <w:rPr>
                <w:rFonts w:ascii="Times New Roman" w:hAnsi="Times New Roman" w:cs="Times New Roman"/>
                <w:sz w:val="24"/>
                <w:szCs w:val="24"/>
              </w:rPr>
            </w:pPr>
            <w:r w:rsidRPr="007A469C">
              <w:rPr>
                <w:rFonts w:ascii="Times New Roman" w:hAnsi="Times New Roman" w:cs="Times New Roman"/>
                <w:sz w:val="24"/>
                <w:szCs w:val="24"/>
                <w:lang w:val="kk-KZ"/>
              </w:rPr>
              <w:t>Мемлекетпен қабылданған реттеу шаралар</w:t>
            </w:r>
            <w:r w:rsidRPr="007A469C">
              <w:rPr>
                <w:rFonts w:ascii="Times New Roman" w:hAnsi="Times New Roman" w:cs="Times New Roman"/>
                <w:sz w:val="24"/>
                <w:szCs w:val="24"/>
              </w:rPr>
              <w:t>ы</w:t>
            </w:r>
          </w:p>
        </w:tc>
      </w:tr>
      <w:tr w:rsidR="00984C26" w:rsidRPr="007A469C" w:rsidTr="00A64429">
        <w:tc>
          <w:tcPr>
            <w:tcW w:w="2410" w:type="dxa"/>
            <w:shd w:val="clear" w:color="auto" w:fill="auto"/>
          </w:tcPr>
          <w:p w:rsidR="00984C26" w:rsidRPr="007A469C" w:rsidRDefault="00984C26"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229" w:type="dxa"/>
            <w:shd w:val="clear" w:color="auto" w:fill="auto"/>
          </w:tcPr>
          <w:p w:rsidR="00984C26" w:rsidRPr="007A469C" w:rsidRDefault="00984C26" w:rsidP="004B0D2C">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897E34" w:rsidRPr="00D7679B" w:rsidTr="00D60762">
        <w:tc>
          <w:tcPr>
            <w:tcW w:w="2410" w:type="dxa"/>
          </w:tcPr>
          <w:p w:rsidR="00897E34" w:rsidRPr="007A469C" w:rsidRDefault="00897E34" w:rsidP="004B0D2C">
            <w:pPr>
              <w:contextualSpacing/>
              <w:jc w:val="both"/>
              <w:rPr>
                <w:rFonts w:ascii="Times New Roman" w:hAnsi="Times New Roman" w:cs="Times New Roman"/>
                <w:sz w:val="24"/>
                <w:szCs w:val="24"/>
                <w:lang w:val="kk-KZ"/>
              </w:rPr>
            </w:pPr>
            <w:r w:rsidRPr="007A469C">
              <w:rPr>
                <w:rFonts w:ascii="Times New Roman" w:hAnsi="Times New Roman" w:cs="Times New Roman"/>
                <w:sz w:val="24"/>
                <w:szCs w:val="24"/>
                <w:lang w:val="kk-KZ"/>
              </w:rPr>
              <w:t>Қытай</w:t>
            </w:r>
          </w:p>
        </w:tc>
        <w:tc>
          <w:tcPr>
            <w:tcW w:w="7229" w:type="dxa"/>
          </w:tcPr>
          <w:p w:rsidR="00897E34" w:rsidRPr="007A469C" w:rsidRDefault="00897E34" w:rsidP="00A64429">
            <w:pPr>
              <w:contextualSpacing/>
              <w:jc w:val="both"/>
              <w:rPr>
                <w:rFonts w:ascii="Times New Roman" w:hAnsi="Times New Roman" w:cs="Times New Roman"/>
                <w:sz w:val="24"/>
                <w:szCs w:val="24"/>
                <w:lang w:val="kk-KZ"/>
              </w:rPr>
            </w:pPr>
            <w:r w:rsidRPr="007A469C">
              <w:rPr>
                <w:rFonts w:ascii="Times New Roman" w:hAnsi="Times New Roman" w:cs="Times New Roman"/>
                <w:sz w:val="24"/>
                <w:szCs w:val="24"/>
                <w:lang w:val="kk-KZ"/>
              </w:rPr>
              <w:t xml:space="preserve">2021 жылы Қытайдың Ұлттық даму және реформалар комиссиясы (NDRC) және тоғыз билік органдары бірлесіп виртуалды валюталық индустриядағы майнинг өнеркәсібін реттеу туралы хабарлама шығарды. Оның мақсаты болып ел ішінде криптовалютаны өндіру операцияларына шектеулер енгізу. Құжат криптовалюта өндіру бойынша ұлттық деңгейде ресми нұсқауларды белгілейді және секторға жаңа инвестиция тартуға шектеулер қойды. Құжат криптовалюта өндіруші компанияларға бизнестерін «деректер орталықтары» деп атауға ерекше тыйым салады. Сонымен қатар, криптовалюта өндіруші кәсіпорындарға электр энергиясын жеткізуге тыйым салынады. Жұмыс істеп тұрған майнинг жұмыстарына электр қуатын заңсыз беру тексеріліп, санкцияланады. Электр энергияны жеткізу бағасы «Өнеркәсіптік </w:t>
            </w:r>
            <w:r w:rsidRPr="00AD6932">
              <w:rPr>
                <w:rFonts w:ascii="Times New Roman" w:hAnsi="Times New Roman" w:cs="Times New Roman"/>
                <w:sz w:val="24"/>
                <w:szCs w:val="24"/>
                <w:lang w:val="kk-KZ"/>
              </w:rPr>
              <w:t xml:space="preserve">құрылымды түзету бойынша нұсқаулықтар каталогының» ескірген санатында көрсетілген электр энергия тарифтеріне баламалы болуы керек </w:t>
            </w:r>
          </w:p>
        </w:tc>
      </w:tr>
      <w:tr w:rsidR="00897E34" w:rsidRPr="00D7679B" w:rsidTr="00ED5CA3">
        <w:tc>
          <w:tcPr>
            <w:tcW w:w="2410" w:type="dxa"/>
            <w:tcBorders>
              <w:bottom w:val="nil"/>
            </w:tcBorders>
          </w:tcPr>
          <w:p w:rsidR="00897E34" w:rsidRPr="007A469C" w:rsidRDefault="00897E34" w:rsidP="004B0D2C">
            <w:pPr>
              <w:contextualSpacing/>
              <w:jc w:val="both"/>
              <w:rPr>
                <w:rFonts w:ascii="Times New Roman" w:hAnsi="Times New Roman" w:cs="Times New Roman"/>
                <w:sz w:val="24"/>
                <w:szCs w:val="24"/>
                <w:lang w:val="kk-KZ"/>
              </w:rPr>
            </w:pPr>
            <w:r w:rsidRPr="007A469C">
              <w:rPr>
                <w:rFonts w:ascii="Times New Roman" w:hAnsi="Times New Roman" w:cs="Times New Roman"/>
                <w:sz w:val="24"/>
                <w:szCs w:val="24"/>
                <w:lang w:val="kk-KZ"/>
              </w:rPr>
              <w:t>АҚШ</w:t>
            </w:r>
          </w:p>
        </w:tc>
        <w:tc>
          <w:tcPr>
            <w:tcW w:w="7229" w:type="dxa"/>
            <w:tcBorders>
              <w:bottom w:val="nil"/>
            </w:tcBorders>
          </w:tcPr>
          <w:p w:rsidR="00897E34" w:rsidRPr="007A469C" w:rsidRDefault="00897E34" w:rsidP="00A64429">
            <w:pPr>
              <w:contextualSpacing/>
              <w:jc w:val="both"/>
              <w:rPr>
                <w:rFonts w:ascii="Times New Roman" w:hAnsi="Times New Roman" w:cs="Times New Roman"/>
                <w:sz w:val="24"/>
                <w:szCs w:val="24"/>
                <w:lang w:val="kk-KZ"/>
              </w:rPr>
            </w:pPr>
            <w:r w:rsidRPr="007A469C">
              <w:rPr>
                <w:rFonts w:ascii="Times New Roman" w:hAnsi="Times New Roman" w:cs="Times New Roman"/>
                <w:sz w:val="24"/>
                <w:szCs w:val="24"/>
                <w:lang w:val="kk-KZ"/>
              </w:rPr>
              <w:t xml:space="preserve">АҚШ-тағы криптовалютаны өндіру ережелері әлі де даму үстінде және ережелер әр штаттарда әр түрлі болып келеді. Кейбір штаттар криптовалюта майнингіне арналған арнайы ережелерді немесе талаптарды енгізді, мысалы, майнинг өндірісін басқаруға рұқсаттар немесе лицензиялар алу. Электр қуатының тарифтері майнинг жұмыстарының өміршеңдігіне де әсер етуі мүмкін және кейбір штаттар энергияны тұтынумен байланысты мәселелерді шешу үшін ережелер қабылдады. Кейбір штаттар энергия тиімділігіне баса назар аудара отырып, майнинг өнеркәсібін реттеу немесе жаңартылатын энергия көздерін пайдалануды ынталандыру үшін қадамдар жасады. Кейбір штаттар криптовалютамен байланысты қызметпен, соның ішінде майнинг өндірумен айналысатын кәсіпорындарға лицензиялау немесе тіркеу талаптарын енгізді. Бұл ережелер тұтынушылардың құқықтарын қорғауды қамтамасыз етуге, алаяқтықтың алдын алуға және саладағы ашықтықты арттыруға бағытталған. Сандық майнинг өнеркәсібі акцизі (DAME) биылғы бюджетте ұсынылған жаңа шара болып табылады, ол Президенттің бар ұлттық міндеттер мен туындайтын тәуекелдерді шешуге деген адалдығын көрсетеді. Біртіндеп енгізу кезеңінен кейін компанияларға криптовалюта өндіруге </w:t>
            </w:r>
            <w:r w:rsidRPr="00AD6932">
              <w:rPr>
                <w:rFonts w:ascii="Times New Roman" w:hAnsi="Times New Roman" w:cs="Times New Roman"/>
                <w:sz w:val="24"/>
                <w:szCs w:val="24"/>
                <w:lang w:val="kk-KZ"/>
              </w:rPr>
              <w:t>байланысты электр энергиясы шығындарының 30 пайызына тең салық салынады</w:t>
            </w:r>
          </w:p>
        </w:tc>
      </w:tr>
      <w:tr w:rsidR="00ED5CA3" w:rsidRPr="00984C26" w:rsidTr="00ED5CA3">
        <w:tc>
          <w:tcPr>
            <w:tcW w:w="9639" w:type="dxa"/>
            <w:gridSpan w:val="2"/>
            <w:tcBorders>
              <w:top w:val="nil"/>
              <w:left w:val="nil"/>
              <w:right w:val="nil"/>
            </w:tcBorders>
          </w:tcPr>
          <w:p w:rsidR="006E069A" w:rsidRDefault="006E069A" w:rsidP="00ED5CA3">
            <w:pPr>
              <w:ind w:hanging="108"/>
              <w:contextualSpacing/>
              <w:jc w:val="both"/>
              <w:rPr>
                <w:rFonts w:ascii="Times New Roman" w:hAnsi="Times New Roman" w:cs="Times New Roman"/>
                <w:sz w:val="28"/>
                <w:szCs w:val="28"/>
                <w:lang w:val="kk-KZ"/>
              </w:rPr>
            </w:pPr>
          </w:p>
          <w:p w:rsidR="006E069A" w:rsidRDefault="006E069A" w:rsidP="00ED5CA3">
            <w:pPr>
              <w:ind w:hanging="108"/>
              <w:contextualSpacing/>
              <w:jc w:val="both"/>
              <w:rPr>
                <w:rFonts w:ascii="Times New Roman" w:hAnsi="Times New Roman" w:cs="Times New Roman"/>
                <w:sz w:val="28"/>
                <w:szCs w:val="28"/>
                <w:lang w:val="kk-KZ"/>
              </w:rPr>
            </w:pPr>
          </w:p>
          <w:p w:rsidR="00ED5CA3" w:rsidRPr="00ED5CA3" w:rsidRDefault="00ED5CA3" w:rsidP="00ED5CA3">
            <w:pPr>
              <w:ind w:hanging="108"/>
              <w:contextualSpacing/>
              <w:jc w:val="both"/>
              <w:rPr>
                <w:rFonts w:ascii="Times New Roman" w:hAnsi="Times New Roman" w:cs="Times New Roman"/>
                <w:sz w:val="28"/>
                <w:szCs w:val="28"/>
                <w:lang w:val="kk-KZ"/>
              </w:rPr>
            </w:pPr>
            <w:r w:rsidRPr="00ED5CA3">
              <w:rPr>
                <w:rFonts w:ascii="Times New Roman" w:hAnsi="Times New Roman" w:cs="Times New Roman"/>
                <w:sz w:val="28"/>
                <w:szCs w:val="28"/>
                <w:lang w:val="kk-KZ"/>
              </w:rPr>
              <w:t>37-кестенің жалғасы</w:t>
            </w:r>
          </w:p>
          <w:p w:rsidR="00ED5CA3" w:rsidRPr="00ED5CA3" w:rsidRDefault="00ED5CA3" w:rsidP="00ED5CA3">
            <w:pPr>
              <w:ind w:hanging="108"/>
              <w:contextualSpacing/>
              <w:jc w:val="both"/>
              <w:rPr>
                <w:rFonts w:ascii="Times New Roman" w:hAnsi="Times New Roman" w:cs="Times New Roman"/>
                <w:sz w:val="16"/>
                <w:szCs w:val="16"/>
                <w:lang w:val="kk-KZ"/>
              </w:rPr>
            </w:pPr>
          </w:p>
        </w:tc>
      </w:tr>
      <w:tr w:rsidR="00ED5CA3" w:rsidRPr="00984C26" w:rsidTr="00D60762">
        <w:tc>
          <w:tcPr>
            <w:tcW w:w="2410" w:type="dxa"/>
          </w:tcPr>
          <w:p w:rsidR="00ED5CA3" w:rsidRPr="007A469C" w:rsidRDefault="00ED5CA3" w:rsidP="00ED5CA3">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229" w:type="dxa"/>
          </w:tcPr>
          <w:p w:rsidR="00ED5CA3" w:rsidRPr="007A469C" w:rsidRDefault="00ED5CA3" w:rsidP="00ED5CA3">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897E34" w:rsidRPr="00D7679B" w:rsidTr="00D60762">
        <w:tc>
          <w:tcPr>
            <w:tcW w:w="2410" w:type="dxa"/>
          </w:tcPr>
          <w:p w:rsidR="00897E34" w:rsidRPr="007A469C" w:rsidRDefault="00897E34" w:rsidP="004B0D2C">
            <w:pPr>
              <w:contextualSpacing/>
              <w:jc w:val="both"/>
              <w:rPr>
                <w:rFonts w:ascii="Times New Roman" w:hAnsi="Times New Roman" w:cs="Times New Roman"/>
                <w:sz w:val="24"/>
                <w:szCs w:val="24"/>
                <w:lang w:val="kk-KZ"/>
              </w:rPr>
            </w:pPr>
            <w:r w:rsidRPr="007A469C">
              <w:rPr>
                <w:rFonts w:ascii="Times New Roman" w:hAnsi="Times New Roman" w:cs="Times New Roman"/>
                <w:sz w:val="24"/>
                <w:szCs w:val="24"/>
                <w:lang w:val="kk-KZ"/>
              </w:rPr>
              <w:t>Ресей</w:t>
            </w:r>
          </w:p>
        </w:tc>
        <w:tc>
          <w:tcPr>
            <w:tcW w:w="7229" w:type="dxa"/>
          </w:tcPr>
          <w:p w:rsidR="00897E34" w:rsidRPr="007A469C" w:rsidRDefault="00897E34" w:rsidP="00A64429">
            <w:pPr>
              <w:contextualSpacing/>
              <w:jc w:val="both"/>
              <w:rPr>
                <w:rFonts w:ascii="Times New Roman" w:hAnsi="Times New Roman" w:cs="Times New Roman"/>
                <w:sz w:val="24"/>
                <w:szCs w:val="24"/>
                <w:lang w:val="kk-KZ"/>
              </w:rPr>
            </w:pPr>
            <w:r w:rsidRPr="007A469C">
              <w:rPr>
                <w:rFonts w:ascii="Times New Roman" w:hAnsi="Times New Roman" w:cs="Times New Roman"/>
                <w:sz w:val="24"/>
                <w:szCs w:val="24"/>
                <w:lang w:val="kk-KZ"/>
              </w:rPr>
              <w:t xml:space="preserve">Ресей заңнамасында «криптовалюта», «майнинг» немесе «майнинг пулдары» сияқты терминдер тікелей айтылмайды. Оның орнына, цифрлық валютаның шығарылымы мен айналымын реттеу федералды заңдарға сәйкес келуі қажет делінген, бірақ ол әлі қабылданбаған. 2023 жылғы 22 қаңтардағы жағдай бойынша Мемлекеттік Думада № 237585-844 заң жобасы қаралуда. Бұл заң жобасы майнинг өнеркәсібін цифрлық валюта жасау үшін есептеу құрылғылары мен бағдарламалық қамтамасыз етуді пайдалана отырып, математикалық есептеулерді орындау қызметі ретінде анықтайды. Ол сондай-ақ бірнеше құрылғы иелері өздерінің майнинг қуатын біріктіретін және нәтижесінде алынған цифрлық валютаны бөлісетін майнинг пулының тұжырымдамасын ұсынады. Заң жобасы кеншілерге тәжірибелік құқықтық режиммен реттелетін жағдайларды қоспағанда, ресейлік ақпараттық инфрақұрылым тартылмаған жағдайда, майнинг өндіру нәтижесінде алынған цифрлық валютамен операцияларды жүргізуге мүмкіндік береді. Заң жобасы цифрлық валютаны өндіруге арналған салық базасын </w:t>
            </w:r>
            <w:r w:rsidRPr="00AD6932">
              <w:rPr>
                <w:rFonts w:ascii="Times New Roman" w:hAnsi="Times New Roman" w:cs="Times New Roman"/>
                <w:sz w:val="24"/>
                <w:szCs w:val="24"/>
                <w:lang w:val="kk-KZ"/>
              </w:rPr>
              <w:t>анықтамағанымен, ол майнинг өндірумен айналысатын жеке тұлғаларды Ресейдің салық заңнамасына сәйкес тиісті органдарға сәйкестендіру мекенжайы туралы ақпаратты беруге міндеттейді</w:t>
            </w:r>
          </w:p>
        </w:tc>
      </w:tr>
      <w:tr w:rsidR="00A64429" w:rsidRPr="00F26E5A" w:rsidTr="00875ACB">
        <w:tc>
          <w:tcPr>
            <w:tcW w:w="9639" w:type="dxa"/>
            <w:gridSpan w:val="2"/>
          </w:tcPr>
          <w:p w:rsidR="00A64429" w:rsidRPr="007A469C" w:rsidRDefault="00A64429" w:rsidP="00AE394B">
            <w:pPr>
              <w:ind w:firstLine="601"/>
              <w:contextualSpacing/>
              <w:jc w:val="both"/>
              <w:rPr>
                <w:rFonts w:ascii="Times New Roman" w:hAnsi="Times New Roman" w:cs="Times New Roman"/>
                <w:sz w:val="24"/>
                <w:szCs w:val="24"/>
                <w:lang w:val="kk-KZ"/>
              </w:rPr>
            </w:pPr>
            <w:r w:rsidRPr="00A64429">
              <w:rPr>
                <w:rFonts w:ascii="Times New Roman" w:eastAsia="Calibri" w:hAnsi="Times New Roman" w:cs="Times New Roman"/>
                <w:sz w:val="24"/>
                <w:szCs w:val="24"/>
                <w:lang w:val="kk-KZ"/>
              </w:rPr>
              <w:t>Ескерту –</w:t>
            </w:r>
            <w:r w:rsidRPr="004811C0">
              <w:rPr>
                <w:rFonts w:ascii="Times New Roman" w:eastAsia="Calibri" w:hAnsi="Times New Roman" w:cs="Times New Roman"/>
                <w:bCs/>
                <w:sz w:val="24"/>
                <w:szCs w:val="24"/>
                <w:lang w:val="kk-KZ"/>
              </w:rPr>
              <w:t xml:space="preserve"> Әдебиет негізінде </w:t>
            </w:r>
            <w:r w:rsidRPr="00A64429">
              <w:rPr>
                <w:rFonts w:ascii="Times New Roman" w:eastAsia="Calibri" w:hAnsi="Times New Roman" w:cs="Times New Roman"/>
                <w:bCs/>
                <w:sz w:val="24"/>
                <w:szCs w:val="24"/>
                <w:lang w:val="kk-KZ"/>
              </w:rPr>
              <w:t>құралған</w:t>
            </w:r>
            <w:r w:rsidRPr="00A64429">
              <w:rPr>
                <w:rFonts w:ascii="Times New Roman" w:hAnsi="Times New Roman" w:cs="Times New Roman"/>
                <w:sz w:val="24"/>
                <w:szCs w:val="24"/>
                <w:lang w:val="kk-KZ"/>
              </w:rPr>
              <w:t xml:space="preserve"> [</w:t>
            </w:r>
            <w:r w:rsidR="005E7ABC">
              <w:fldChar w:fldCharType="begin"/>
            </w:r>
            <w:r w:rsidR="005E7ABC">
              <w:instrText xml:space="preserve"> REF _Ref169975027 \r \h  \* MERGEFORMAT </w:instrText>
            </w:r>
            <w:r w:rsidR="005E7ABC">
              <w:fldChar w:fldCharType="separate"/>
            </w:r>
            <w:r w:rsidRPr="00A64429">
              <w:rPr>
                <w:rFonts w:ascii="Times New Roman" w:hAnsi="Times New Roman" w:cs="Times New Roman"/>
                <w:sz w:val="24"/>
                <w:szCs w:val="24"/>
                <w:lang w:val="kk-KZ"/>
              </w:rPr>
              <w:t>1</w:t>
            </w:r>
            <w:r w:rsidR="00AE394B">
              <w:rPr>
                <w:rFonts w:ascii="Times New Roman" w:hAnsi="Times New Roman" w:cs="Times New Roman"/>
                <w:sz w:val="24"/>
                <w:szCs w:val="24"/>
                <w:lang w:val="kk-KZ"/>
              </w:rPr>
              <w:t>78</w:t>
            </w:r>
            <w:r w:rsidR="005E7ABC">
              <w:fldChar w:fldCharType="end"/>
            </w:r>
            <w:r w:rsidRPr="00A64429">
              <w:rPr>
                <w:rFonts w:ascii="Times New Roman" w:hAnsi="Times New Roman" w:cs="Times New Roman"/>
                <w:sz w:val="24"/>
                <w:szCs w:val="24"/>
                <w:lang w:val="kk-KZ"/>
              </w:rPr>
              <w:t>-18</w:t>
            </w:r>
            <w:r w:rsidR="00AE394B">
              <w:rPr>
                <w:rFonts w:ascii="Times New Roman" w:hAnsi="Times New Roman" w:cs="Times New Roman"/>
                <w:sz w:val="24"/>
                <w:szCs w:val="24"/>
                <w:lang w:val="kk-KZ"/>
              </w:rPr>
              <w:t>0</w:t>
            </w:r>
            <w:r w:rsidRPr="00A64429">
              <w:rPr>
                <w:rFonts w:ascii="Times New Roman" w:hAnsi="Times New Roman" w:cs="Times New Roman"/>
                <w:sz w:val="24"/>
                <w:szCs w:val="24"/>
                <w:lang w:val="kk-KZ"/>
              </w:rPr>
              <w:t>]</w:t>
            </w:r>
          </w:p>
        </w:tc>
      </w:tr>
    </w:tbl>
    <w:p w:rsidR="00897E34" w:rsidRPr="00A050D8" w:rsidRDefault="00897E34" w:rsidP="004B0D2C">
      <w:pPr>
        <w:spacing w:after="0" w:line="240" w:lineRule="auto"/>
        <w:contextualSpacing/>
        <w:jc w:val="both"/>
        <w:rPr>
          <w:rFonts w:ascii="Times New Roman" w:hAnsi="Times New Roman" w:cs="Times New Roman"/>
          <w:sz w:val="28"/>
          <w:szCs w:val="28"/>
          <w:lang w:val="kk-KZ"/>
        </w:rPr>
      </w:pPr>
    </w:p>
    <w:p w:rsidR="00897E34" w:rsidRPr="00B03189" w:rsidRDefault="00897E34" w:rsidP="00B03189">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 xml:space="preserve">Әр елдің цифрлық майнинг өнеркәсібіндегі тәжірибесі бірегей және </w:t>
      </w:r>
      <w:r w:rsidRPr="00B03189">
        <w:rPr>
          <w:rFonts w:ascii="Times New Roman" w:hAnsi="Times New Roman" w:cs="Times New Roman"/>
          <w:sz w:val="28"/>
          <w:szCs w:val="28"/>
          <w:lang w:val="kk-KZ"/>
        </w:rPr>
        <w:t>мемлекеттік реттеуге әртүрлі факторлар әсер етеді. Экономикалық басымдықтар, нормативтік-құқықтық базалар, энергетикалық ресурстар мен технологиялық мүмкіндіктердің барлығы біріктіріліп, әрбір елдің криптовалюта майнинг саласын реттеуге қатысты нақты тәсілін анықтайды.</w:t>
      </w:r>
    </w:p>
    <w:p w:rsidR="00897E34" w:rsidRPr="00B03189" w:rsidRDefault="00897E34" w:rsidP="00B03189">
      <w:pPr>
        <w:spacing w:after="0" w:line="240" w:lineRule="auto"/>
        <w:ind w:firstLine="709"/>
        <w:contextualSpacing/>
        <w:jc w:val="both"/>
        <w:rPr>
          <w:rFonts w:ascii="Times New Roman" w:hAnsi="Times New Roman" w:cs="Times New Roman"/>
          <w:sz w:val="28"/>
          <w:szCs w:val="28"/>
          <w:lang w:val="kk-KZ"/>
        </w:rPr>
      </w:pPr>
      <w:r w:rsidRPr="00B03189">
        <w:rPr>
          <w:rFonts w:ascii="Times New Roman" w:hAnsi="Times New Roman" w:cs="Times New Roman"/>
          <w:sz w:val="28"/>
          <w:szCs w:val="28"/>
          <w:lang w:val="kk-KZ"/>
        </w:rPr>
        <w:t>Сонымен қатар, Стир [</w:t>
      </w:r>
      <w:r w:rsidR="005E7ABC">
        <w:fldChar w:fldCharType="begin"/>
      </w:r>
      <w:r w:rsidR="005E7ABC" w:rsidRPr="00D7679B">
        <w:rPr>
          <w:lang w:val="kk-KZ"/>
        </w:rPr>
        <w:instrText xml:space="preserve"> REF _Ref160903452 \r \h  \* MERGEFORMAT </w:instrText>
      </w:r>
      <w:r w:rsidR="005E7ABC">
        <w:fldChar w:fldCharType="separate"/>
      </w:r>
      <w:r w:rsidR="00D540B3" w:rsidRPr="00B03189">
        <w:rPr>
          <w:rFonts w:ascii="Times New Roman" w:hAnsi="Times New Roman" w:cs="Times New Roman"/>
          <w:sz w:val="28"/>
          <w:szCs w:val="28"/>
          <w:lang w:val="kk-KZ"/>
        </w:rPr>
        <w:t>18</w:t>
      </w:r>
      <w:r w:rsidR="00AE394B">
        <w:rPr>
          <w:rFonts w:ascii="Times New Roman" w:hAnsi="Times New Roman" w:cs="Times New Roman"/>
          <w:sz w:val="28"/>
          <w:szCs w:val="28"/>
          <w:lang w:val="kk-KZ"/>
        </w:rPr>
        <w:t>1</w:t>
      </w:r>
      <w:r w:rsidR="005E7ABC">
        <w:fldChar w:fldCharType="end"/>
      </w:r>
      <w:r w:rsidRPr="00B03189">
        <w:rPr>
          <w:rFonts w:ascii="Times New Roman" w:hAnsi="Times New Roman" w:cs="Times New Roman"/>
          <w:sz w:val="28"/>
          <w:szCs w:val="28"/>
          <w:lang w:val="kk-KZ"/>
        </w:rPr>
        <w:t xml:space="preserve">] кез келген жылдам өсуді бастан кешіретін сала жолда қиындықтарға тап болады деп жазған. Әртүрлі елдерде криптовалюта майнинг саласы біртіндеп реттеуді қамтиды. Осыған орай, майнинг саласын реттеу туралы салалық талқылаулар аз, өйткені сала энергетикалық қауіпсіздік, шоғырландыру және құбылмалылық мәселелерімен бетпе-бет келеді деген. </w:t>
      </w:r>
    </w:p>
    <w:p w:rsidR="00897E34" w:rsidRPr="00B03189" w:rsidRDefault="00897E34" w:rsidP="00B03189">
      <w:pPr>
        <w:spacing w:after="0" w:line="240" w:lineRule="auto"/>
        <w:ind w:firstLine="709"/>
        <w:contextualSpacing/>
        <w:jc w:val="both"/>
        <w:rPr>
          <w:rFonts w:ascii="Times New Roman" w:hAnsi="Times New Roman" w:cs="Times New Roman"/>
          <w:sz w:val="28"/>
          <w:szCs w:val="28"/>
          <w:lang w:val="kk-KZ"/>
        </w:rPr>
      </w:pPr>
      <w:r w:rsidRPr="00B03189">
        <w:rPr>
          <w:rFonts w:ascii="Times New Roman" w:hAnsi="Times New Roman" w:cs="Times New Roman"/>
          <w:sz w:val="28"/>
          <w:szCs w:val="28"/>
          <w:lang w:val="kk-KZ"/>
        </w:rPr>
        <w:t>Фэдей және т.б. [</w:t>
      </w:r>
      <w:r w:rsidR="005E7ABC">
        <w:fldChar w:fldCharType="begin"/>
      </w:r>
      <w:r w:rsidR="005E7ABC" w:rsidRPr="00D7679B">
        <w:rPr>
          <w:lang w:val="kk-KZ"/>
        </w:rPr>
        <w:instrText xml:space="preserve"> REF _Ref160905178 \r \h  \* MERGEFORMAT </w:instrText>
      </w:r>
      <w:r w:rsidR="005E7ABC">
        <w:fldChar w:fldCharType="separate"/>
      </w:r>
      <w:r w:rsidR="00D540B3" w:rsidRPr="00B03189">
        <w:rPr>
          <w:rFonts w:ascii="Times New Roman" w:hAnsi="Times New Roman" w:cs="Times New Roman"/>
          <w:sz w:val="28"/>
          <w:szCs w:val="28"/>
          <w:lang w:val="kk-KZ"/>
        </w:rPr>
        <w:t>18</w:t>
      </w:r>
      <w:r w:rsidR="00AE394B">
        <w:rPr>
          <w:rFonts w:ascii="Times New Roman" w:hAnsi="Times New Roman" w:cs="Times New Roman"/>
          <w:sz w:val="28"/>
          <w:szCs w:val="28"/>
          <w:lang w:val="kk-KZ"/>
        </w:rPr>
        <w:t>2</w:t>
      </w:r>
      <w:r w:rsidR="005E7ABC">
        <w:fldChar w:fldCharType="end"/>
      </w:r>
      <w:r w:rsidRPr="00B03189">
        <w:rPr>
          <w:rFonts w:ascii="Times New Roman" w:hAnsi="Times New Roman" w:cs="Times New Roman"/>
          <w:sz w:val="28"/>
          <w:szCs w:val="28"/>
          <w:lang w:val="kk-KZ"/>
        </w:rPr>
        <w:t>] кейбір елдерде криптовалюталық транзакциялар ішінара немесе толығымен заңды болып табылмады және майнинг процесінде энергия тұтынуды басқаруға арналған арнайы нормативтік заңдар жоқ екенін атап өтті. Орташа алғанда, әлемнің көптеген елдерінде криптовалюта заңдарының 85% қалыптасқан ұлттық валюталармен криптовалютаның бәсекелестігін болдырмауға бағытталған. Бірқатар елдерде криптоиндустрия саласындағы нормативтік базаның маңызды аспектілері болып криптовалюталық операцияларға салық салу, ақшаны жылыстатуға қарсы күрес мәселелері және т.б. Авторлар блокчейн қолданыстағы технологияларға қосымшасы болып, ал цифрлық майнинг адамзат өміріне қауіп төндіруі мүмкін деп санайды.</w:t>
      </w:r>
    </w:p>
    <w:p w:rsidR="00A050D8" w:rsidRPr="00B03189" w:rsidRDefault="00A050D8" w:rsidP="00B03189">
      <w:pPr>
        <w:spacing w:after="0" w:line="240" w:lineRule="auto"/>
        <w:ind w:firstLine="709"/>
        <w:contextualSpacing/>
        <w:jc w:val="both"/>
        <w:rPr>
          <w:rFonts w:ascii="Times New Roman" w:hAnsi="Times New Roman" w:cs="Times New Roman"/>
          <w:sz w:val="28"/>
          <w:szCs w:val="28"/>
          <w:lang w:val="kk-KZ"/>
        </w:rPr>
      </w:pPr>
      <w:r w:rsidRPr="00B03189">
        <w:rPr>
          <w:rFonts w:ascii="Times New Roman" w:hAnsi="Times New Roman" w:cs="Times New Roman"/>
          <w:sz w:val="28"/>
          <w:szCs w:val="28"/>
          <w:lang w:val="kk-KZ"/>
        </w:rPr>
        <w:t>Осы уақытқа дейін майнинг бойынша қабылданған нормативтік-құқықтық базаларды негізге ала отырып және осы саланың болашақ тенденциясын болжау үшін SWOT</w:t>
      </w:r>
      <w:r w:rsidR="00B03189" w:rsidRPr="00B03189">
        <w:rPr>
          <w:rFonts w:ascii="Times New Roman" w:hAnsi="Times New Roman" w:cs="Times New Roman"/>
          <w:sz w:val="28"/>
          <w:szCs w:val="28"/>
          <w:lang w:val="kk-KZ"/>
        </w:rPr>
        <w:t>-</w:t>
      </w:r>
      <w:r w:rsidRPr="00B03189">
        <w:rPr>
          <w:rFonts w:ascii="Times New Roman" w:hAnsi="Times New Roman" w:cs="Times New Roman"/>
          <w:sz w:val="28"/>
          <w:szCs w:val="28"/>
          <w:lang w:val="kk-KZ"/>
        </w:rPr>
        <w:t>талдауы жүргізілді</w:t>
      </w:r>
      <w:r w:rsidR="00B03189" w:rsidRPr="00B03189">
        <w:rPr>
          <w:rFonts w:ascii="Times New Roman" w:hAnsi="Times New Roman" w:cs="Times New Roman"/>
          <w:sz w:val="28"/>
          <w:szCs w:val="28"/>
          <w:lang w:val="kk-KZ"/>
        </w:rPr>
        <w:t xml:space="preserve"> (38-кесте)</w:t>
      </w:r>
      <w:r w:rsidRPr="00B03189">
        <w:rPr>
          <w:rFonts w:ascii="Times New Roman" w:hAnsi="Times New Roman" w:cs="Times New Roman"/>
          <w:sz w:val="28"/>
          <w:szCs w:val="28"/>
          <w:lang w:val="kk-KZ"/>
        </w:rPr>
        <w:t>. Кешенді талдау барысында заңнамалық актілер, еліміздің электр энергетикасын дамытудың 2035 жылға дейінгі бағдарламасы, майнинг өнеркәсібін дамытудың экономикалық және әлеуметтік басымдықтары ескерілді.</w:t>
      </w:r>
    </w:p>
    <w:p w:rsidR="00957BAC" w:rsidRPr="004B0D0B" w:rsidRDefault="00957BAC" w:rsidP="004B0D2C">
      <w:pPr>
        <w:spacing w:after="0" w:line="240" w:lineRule="auto"/>
        <w:contextualSpacing/>
        <w:jc w:val="both"/>
        <w:rPr>
          <w:rFonts w:ascii="Times New Roman" w:hAnsi="Times New Roman" w:cs="Times New Roman"/>
          <w:sz w:val="28"/>
          <w:szCs w:val="28"/>
          <w:lang w:val="kk-KZ"/>
        </w:rPr>
      </w:pPr>
    </w:p>
    <w:p w:rsidR="00A050D8" w:rsidRDefault="00994EDA" w:rsidP="00B03189">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B91A56">
        <w:rPr>
          <w:rFonts w:ascii="Times New Roman" w:hAnsi="Times New Roman" w:cs="Times New Roman"/>
          <w:sz w:val="28"/>
          <w:szCs w:val="28"/>
          <w:lang w:val="kk-KZ"/>
        </w:rPr>
        <w:t>3</w:t>
      </w:r>
      <w:r w:rsidR="005C6D76">
        <w:rPr>
          <w:rFonts w:ascii="Times New Roman" w:hAnsi="Times New Roman" w:cs="Times New Roman"/>
          <w:sz w:val="28"/>
          <w:szCs w:val="28"/>
          <w:lang w:val="kk-KZ"/>
        </w:rPr>
        <w:t xml:space="preserve">8 </w:t>
      </w:r>
      <w:r w:rsidR="00B03189">
        <w:rPr>
          <w:rFonts w:ascii="Times New Roman" w:hAnsi="Times New Roman" w:cs="Times New Roman"/>
          <w:sz w:val="28"/>
          <w:szCs w:val="28"/>
          <w:lang w:val="kk-KZ"/>
        </w:rPr>
        <w:t>–</w:t>
      </w:r>
      <w:r w:rsidR="00A050D8" w:rsidRPr="00A050D8">
        <w:rPr>
          <w:rFonts w:ascii="Times New Roman" w:hAnsi="Times New Roman" w:cs="Times New Roman"/>
          <w:sz w:val="28"/>
          <w:szCs w:val="28"/>
          <w:lang w:val="kk-KZ"/>
        </w:rPr>
        <w:t xml:space="preserve"> Қазақстанның майнингтің дамуы бойынша SWOT</w:t>
      </w:r>
      <w:r w:rsidR="00B03189">
        <w:rPr>
          <w:rFonts w:ascii="Times New Roman" w:hAnsi="Times New Roman" w:cs="Times New Roman"/>
          <w:sz w:val="28"/>
          <w:szCs w:val="28"/>
          <w:lang w:val="kk-KZ"/>
        </w:rPr>
        <w:t>-</w:t>
      </w:r>
      <w:r w:rsidR="00A050D8" w:rsidRPr="00A050D8">
        <w:rPr>
          <w:rFonts w:ascii="Times New Roman" w:hAnsi="Times New Roman" w:cs="Times New Roman"/>
          <w:sz w:val="28"/>
          <w:szCs w:val="28"/>
          <w:lang w:val="kk-KZ"/>
        </w:rPr>
        <w:t>талдау</w:t>
      </w:r>
    </w:p>
    <w:p w:rsidR="00B03189" w:rsidRPr="00B03189" w:rsidRDefault="00B03189" w:rsidP="00B03189">
      <w:pPr>
        <w:spacing w:after="0" w:line="240" w:lineRule="auto"/>
        <w:contextualSpacing/>
        <w:jc w:val="right"/>
        <w:rPr>
          <w:rFonts w:ascii="Times New Roman" w:hAnsi="Times New Roman" w:cs="Times New Roman"/>
          <w:sz w:val="16"/>
          <w:szCs w:val="16"/>
          <w:lang w:val="kk-KZ"/>
        </w:rPr>
      </w:pPr>
    </w:p>
    <w:tbl>
      <w:tblPr>
        <w:tblStyle w:val="af2"/>
        <w:tblW w:w="0" w:type="auto"/>
        <w:jc w:val="center"/>
        <w:tblLook w:val="04A0" w:firstRow="1" w:lastRow="0" w:firstColumn="1" w:lastColumn="0" w:noHBand="0" w:noVBand="1"/>
      </w:tblPr>
      <w:tblGrid>
        <w:gridCol w:w="4745"/>
        <w:gridCol w:w="4779"/>
      </w:tblGrid>
      <w:tr w:rsidR="00A050D8" w:rsidRPr="007A469C" w:rsidTr="00B03189">
        <w:trPr>
          <w:jc w:val="center"/>
        </w:trPr>
        <w:tc>
          <w:tcPr>
            <w:tcW w:w="4745" w:type="dxa"/>
            <w:shd w:val="clear" w:color="auto" w:fill="auto"/>
            <w:vAlign w:val="center"/>
          </w:tcPr>
          <w:p w:rsidR="00A050D8" w:rsidRPr="007A469C" w:rsidRDefault="00A050D8" w:rsidP="00B03189">
            <w:pPr>
              <w:contextualSpacing/>
              <w:jc w:val="center"/>
              <w:rPr>
                <w:rFonts w:ascii="Times New Roman" w:hAnsi="Times New Roman" w:cs="Times New Roman"/>
                <w:iCs/>
                <w:sz w:val="24"/>
                <w:szCs w:val="24"/>
                <w:lang w:val="en-AU"/>
              </w:rPr>
            </w:pPr>
            <w:r w:rsidRPr="007A469C">
              <w:rPr>
                <w:rFonts w:ascii="Times New Roman" w:hAnsi="Times New Roman" w:cs="Times New Roman"/>
                <w:iCs/>
                <w:sz w:val="24"/>
                <w:szCs w:val="24"/>
                <w:lang w:val="en-AU"/>
              </w:rPr>
              <w:t>S (күшті жақтары)</w:t>
            </w:r>
          </w:p>
        </w:tc>
        <w:tc>
          <w:tcPr>
            <w:tcW w:w="4779" w:type="dxa"/>
            <w:shd w:val="clear" w:color="auto" w:fill="auto"/>
            <w:vAlign w:val="center"/>
          </w:tcPr>
          <w:p w:rsidR="00A050D8" w:rsidRPr="007A469C" w:rsidRDefault="00A050D8" w:rsidP="00B03189">
            <w:pPr>
              <w:contextualSpacing/>
              <w:jc w:val="center"/>
              <w:rPr>
                <w:rFonts w:ascii="Times New Roman" w:hAnsi="Times New Roman" w:cs="Times New Roman"/>
                <w:iCs/>
                <w:sz w:val="24"/>
                <w:szCs w:val="24"/>
                <w:lang w:val="en-AU"/>
              </w:rPr>
            </w:pPr>
            <w:r w:rsidRPr="007A469C">
              <w:rPr>
                <w:rFonts w:ascii="Times New Roman" w:hAnsi="Times New Roman" w:cs="Times New Roman"/>
                <w:iCs/>
                <w:sz w:val="24"/>
                <w:szCs w:val="24"/>
                <w:lang w:val="en-AU"/>
              </w:rPr>
              <w:t>W (</w:t>
            </w:r>
            <w:r w:rsidRPr="007A469C">
              <w:rPr>
                <w:rFonts w:ascii="Times New Roman" w:hAnsi="Times New Roman" w:cs="Times New Roman"/>
                <w:iCs/>
                <w:sz w:val="24"/>
                <w:szCs w:val="24"/>
                <w:lang w:val="kk-KZ"/>
              </w:rPr>
              <w:t>әлсіз жақтары</w:t>
            </w:r>
            <w:r w:rsidRPr="007A469C">
              <w:rPr>
                <w:rFonts w:ascii="Times New Roman" w:hAnsi="Times New Roman" w:cs="Times New Roman"/>
                <w:iCs/>
                <w:sz w:val="24"/>
                <w:szCs w:val="24"/>
                <w:lang w:val="en-AU"/>
              </w:rPr>
              <w:t>)</w:t>
            </w:r>
          </w:p>
        </w:tc>
      </w:tr>
      <w:tr w:rsidR="00A050D8" w:rsidRPr="007A469C" w:rsidTr="00B03189">
        <w:trPr>
          <w:jc w:val="center"/>
        </w:trPr>
        <w:tc>
          <w:tcPr>
            <w:tcW w:w="4745" w:type="dxa"/>
          </w:tcPr>
          <w:p w:rsidR="00A050D8" w:rsidRPr="007A469C" w:rsidRDefault="00840321"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б</w:t>
            </w:r>
            <w:r w:rsidR="00A050D8" w:rsidRPr="007A469C">
              <w:rPr>
                <w:rFonts w:ascii="Times New Roman" w:hAnsi="Times New Roman" w:cs="Times New Roman"/>
                <w:iCs/>
                <w:sz w:val="24"/>
                <w:szCs w:val="24"/>
              </w:rPr>
              <w:t>асқа елдермен салыстырғанда электр энергия</w:t>
            </w:r>
            <w:r w:rsidR="00A050D8" w:rsidRPr="007A469C">
              <w:rPr>
                <w:rFonts w:ascii="Times New Roman" w:hAnsi="Times New Roman" w:cs="Times New Roman"/>
                <w:iCs/>
                <w:sz w:val="24"/>
                <w:szCs w:val="24"/>
                <w:lang w:val="kk-KZ"/>
              </w:rPr>
              <w:t xml:space="preserve"> тарифтерінің</w:t>
            </w:r>
            <w:r w:rsidR="00A050D8" w:rsidRPr="007A469C">
              <w:rPr>
                <w:rFonts w:ascii="Times New Roman" w:hAnsi="Times New Roman" w:cs="Times New Roman"/>
                <w:iCs/>
                <w:sz w:val="24"/>
                <w:szCs w:val="24"/>
              </w:rPr>
              <w:t xml:space="preserve"> арзан құны</w:t>
            </w:r>
            <w:r w:rsidR="00A050D8" w:rsidRPr="007A469C">
              <w:rPr>
                <w:rFonts w:ascii="Times New Roman" w:hAnsi="Times New Roman" w:cs="Times New Roman"/>
                <w:iCs/>
                <w:sz w:val="24"/>
                <w:szCs w:val="24"/>
                <w:lang w:val="kk-KZ"/>
              </w:rPr>
              <w:t>;</w:t>
            </w:r>
          </w:p>
          <w:p w:rsidR="00A050D8" w:rsidRPr="007A469C" w:rsidRDefault="00840321"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э</w:t>
            </w:r>
            <w:r w:rsidR="00A050D8" w:rsidRPr="007A469C">
              <w:rPr>
                <w:rFonts w:ascii="Times New Roman" w:hAnsi="Times New Roman" w:cs="Times New Roman"/>
                <w:iCs/>
                <w:sz w:val="24"/>
                <w:szCs w:val="24"/>
              </w:rPr>
              <w:t>нергия өндіруге арналған табиғи ресурстардың,</w:t>
            </w:r>
            <w:r w:rsidR="00A050D8" w:rsidRPr="007A469C">
              <w:rPr>
                <w:rFonts w:ascii="Times New Roman" w:hAnsi="Times New Roman" w:cs="Times New Roman"/>
                <w:iCs/>
                <w:sz w:val="24"/>
                <w:szCs w:val="24"/>
                <w:lang w:val="kk-KZ"/>
              </w:rPr>
              <w:t xml:space="preserve"> соның ішінде</w:t>
            </w:r>
            <w:r w:rsidR="00A050D8" w:rsidRPr="007A469C">
              <w:rPr>
                <w:rFonts w:ascii="Times New Roman" w:hAnsi="Times New Roman" w:cs="Times New Roman"/>
                <w:iCs/>
                <w:sz w:val="24"/>
                <w:szCs w:val="24"/>
              </w:rPr>
              <w:t xml:space="preserve"> көмірдің, газдың әлеуеті</w:t>
            </w:r>
            <w:r w:rsidR="00A050D8" w:rsidRPr="007A469C">
              <w:rPr>
                <w:rFonts w:ascii="Times New Roman" w:hAnsi="Times New Roman" w:cs="Times New Roman"/>
                <w:iCs/>
                <w:sz w:val="24"/>
                <w:szCs w:val="24"/>
                <w:lang w:val="kk-KZ"/>
              </w:rPr>
              <w:t>;</w:t>
            </w:r>
          </w:p>
          <w:p w:rsidR="00A050D8" w:rsidRPr="007A469C" w:rsidRDefault="00840321"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н</w:t>
            </w:r>
            <w:r w:rsidR="00A050D8" w:rsidRPr="007A469C">
              <w:rPr>
                <w:rFonts w:ascii="Times New Roman" w:hAnsi="Times New Roman" w:cs="Times New Roman"/>
                <w:iCs/>
                <w:sz w:val="24"/>
                <w:szCs w:val="24"/>
              </w:rPr>
              <w:t>ары</w:t>
            </w:r>
            <w:r w:rsidR="00A050D8" w:rsidRPr="007A469C">
              <w:rPr>
                <w:rFonts w:ascii="Times New Roman" w:hAnsi="Times New Roman" w:cs="Times New Roman"/>
                <w:iCs/>
                <w:sz w:val="24"/>
                <w:szCs w:val="24"/>
                <w:lang w:val="kk-KZ"/>
              </w:rPr>
              <w:t>қта</w:t>
            </w:r>
            <w:r w:rsidR="00A050D8" w:rsidRPr="007A469C">
              <w:rPr>
                <w:rFonts w:ascii="Times New Roman" w:hAnsi="Times New Roman" w:cs="Times New Roman"/>
                <w:iCs/>
                <w:sz w:val="24"/>
                <w:szCs w:val="24"/>
              </w:rPr>
              <w:t xml:space="preserve"> бәсекелестіктің жоқтығы</w:t>
            </w:r>
            <w:r w:rsidR="00A050D8" w:rsidRPr="007A469C">
              <w:rPr>
                <w:rFonts w:ascii="Times New Roman" w:hAnsi="Times New Roman" w:cs="Times New Roman"/>
                <w:iCs/>
                <w:sz w:val="24"/>
                <w:szCs w:val="24"/>
                <w:lang w:val="kk-KZ"/>
              </w:rPr>
              <w:t>;</w:t>
            </w:r>
          </w:p>
          <w:p w:rsidR="00A050D8" w:rsidRPr="007A469C" w:rsidRDefault="00A050D8"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lang w:val="kk-KZ"/>
              </w:rPr>
              <w:t>майнинг фермаларын</w:t>
            </w:r>
            <w:r w:rsidRPr="007A469C">
              <w:rPr>
                <w:rFonts w:ascii="Times New Roman" w:hAnsi="Times New Roman" w:cs="Times New Roman"/>
                <w:iCs/>
                <w:sz w:val="24"/>
                <w:szCs w:val="24"/>
              </w:rPr>
              <w:t xml:space="preserve"> салу</w:t>
            </w:r>
            <w:r w:rsidRPr="007A469C">
              <w:rPr>
                <w:rFonts w:ascii="Times New Roman" w:hAnsi="Times New Roman" w:cs="Times New Roman"/>
                <w:iCs/>
                <w:sz w:val="24"/>
                <w:szCs w:val="24"/>
                <w:lang w:val="kk-KZ"/>
              </w:rPr>
              <w:t xml:space="preserve">ға </w:t>
            </w:r>
            <w:r w:rsidRPr="007A469C">
              <w:rPr>
                <w:rFonts w:ascii="Times New Roman" w:hAnsi="Times New Roman" w:cs="Times New Roman"/>
                <w:iCs/>
                <w:sz w:val="24"/>
                <w:szCs w:val="24"/>
              </w:rPr>
              <w:t>климаттық жағдайлар</w:t>
            </w:r>
            <w:r w:rsidRPr="007A469C">
              <w:rPr>
                <w:rFonts w:ascii="Times New Roman" w:hAnsi="Times New Roman" w:cs="Times New Roman"/>
                <w:iCs/>
                <w:sz w:val="24"/>
                <w:szCs w:val="24"/>
                <w:lang w:val="kk-KZ"/>
              </w:rPr>
              <w:t>д</w:t>
            </w:r>
            <w:r w:rsidRPr="007A469C">
              <w:rPr>
                <w:rFonts w:ascii="Times New Roman" w:hAnsi="Times New Roman" w:cs="Times New Roman"/>
                <w:iCs/>
                <w:sz w:val="24"/>
                <w:szCs w:val="24"/>
              </w:rPr>
              <w:t>ы</w:t>
            </w:r>
            <w:r w:rsidRPr="007A469C">
              <w:rPr>
                <w:rFonts w:ascii="Times New Roman" w:hAnsi="Times New Roman" w:cs="Times New Roman"/>
                <w:iCs/>
                <w:sz w:val="24"/>
                <w:szCs w:val="24"/>
                <w:lang w:val="kk-KZ"/>
              </w:rPr>
              <w:t>ң болуы;</w:t>
            </w:r>
          </w:p>
          <w:p w:rsidR="00A050D8" w:rsidRPr="007A469C" w:rsidRDefault="00A050D8" w:rsidP="004B0D2C">
            <w:pPr>
              <w:contextualSpacing/>
              <w:jc w:val="both"/>
              <w:rPr>
                <w:rFonts w:ascii="Times New Roman" w:hAnsi="Times New Roman" w:cs="Times New Roman"/>
                <w:iCs/>
                <w:sz w:val="24"/>
                <w:szCs w:val="24"/>
                <w:lang w:val="en-AU"/>
              </w:rPr>
            </w:pPr>
            <w:r w:rsidRPr="007A469C">
              <w:rPr>
                <w:rFonts w:ascii="Times New Roman" w:hAnsi="Times New Roman" w:cs="Times New Roman"/>
                <w:iCs/>
                <w:sz w:val="24"/>
                <w:szCs w:val="24"/>
                <w:lang w:val="kk-KZ"/>
              </w:rPr>
              <w:t>а</w:t>
            </w:r>
            <w:r w:rsidRPr="007A469C">
              <w:rPr>
                <w:rFonts w:ascii="Times New Roman" w:hAnsi="Times New Roman" w:cs="Times New Roman"/>
                <w:iCs/>
                <w:sz w:val="24"/>
                <w:szCs w:val="24"/>
                <w:lang w:val="en-AU"/>
              </w:rPr>
              <w:t>рзан жұмыс күші.</w:t>
            </w:r>
          </w:p>
        </w:tc>
        <w:tc>
          <w:tcPr>
            <w:tcW w:w="4779" w:type="dxa"/>
          </w:tcPr>
          <w:p w:rsidR="00A050D8" w:rsidRPr="007A469C" w:rsidRDefault="004B41F1" w:rsidP="004B0D2C">
            <w:pPr>
              <w:contextualSpacing/>
              <w:jc w:val="both"/>
              <w:rPr>
                <w:rFonts w:ascii="Times New Roman" w:hAnsi="Times New Roman" w:cs="Times New Roman"/>
                <w:iCs/>
                <w:sz w:val="24"/>
                <w:szCs w:val="24"/>
                <w:lang w:val="en-AU"/>
              </w:rPr>
            </w:pPr>
            <w:r w:rsidRPr="007A469C">
              <w:rPr>
                <w:rFonts w:ascii="Times New Roman" w:hAnsi="Times New Roman" w:cs="Times New Roman"/>
                <w:iCs/>
                <w:sz w:val="24"/>
                <w:szCs w:val="24"/>
                <w:lang w:val="en-AU"/>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қабылданған</w:t>
            </w:r>
            <w:r w:rsidR="00A050D8" w:rsidRPr="007A469C">
              <w:rPr>
                <w:rFonts w:ascii="Times New Roman" w:hAnsi="Times New Roman" w:cs="Times New Roman"/>
                <w:iCs/>
                <w:sz w:val="24"/>
                <w:szCs w:val="24"/>
                <w:lang w:val="en-AU"/>
              </w:rPr>
              <w:t xml:space="preserve"> </w:t>
            </w:r>
            <w:r w:rsidR="00A050D8" w:rsidRPr="007A469C">
              <w:rPr>
                <w:rFonts w:ascii="Times New Roman" w:hAnsi="Times New Roman" w:cs="Times New Roman"/>
                <w:iCs/>
                <w:sz w:val="24"/>
                <w:szCs w:val="24"/>
                <w:lang w:val="kk-KZ"/>
              </w:rPr>
              <w:t>З</w:t>
            </w:r>
            <w:r w:rsidR="00A050D8" w:rsidRPr="007A469C">
              <w:rPr>
                <w:rFonts w:ascii="Times New Roman" w:hAnsi="Times New Roman" w:cs="Times New Roman"/>
                <w:iCs/>
                <w:sz w:val="24"/>
                <w:szCs w:val="24"/>
                <w:lang w:val="en-AU"/>
              </w:rPr>
              <w:t>аңнама</w:t>
            </w:r>
            <w:r w:rsidR="00A050D8" w:rsidRPr="007A469C">
              <w:rPr>
                <w:rFonts w:ascii="Times New Roman" w:hAnsi="Times New Roman" w:cs="Times New Roman"/>
                <w:iCs/>
                <w:sz w:val="24"/>
                <w:szCs w:val="24"/>
                <w:lang w:val="kk-KZ"/>
              </w:rPr>
              <w:t>лар</w:t>
            </w:r>
            <w:r w:rsidR="00A050D8" w:rsidRPr="007A469C">
              <w:rPr>
                <w:rFonts w:ascii="Times New Roman" w:hAnsi="Times New Roman" w:cs="Times New Roman"/>
                <w:iCs/>
                <w:sz w:val="24"/>
                <w:szCs w:val="24"/>
                <w:lang w:val="en-AU"/>
              </w:rPr>
              <w:t>, нормативтік-құқықтық актілерді әзірлеудегі қайшылықтар мен олқылықтар</w:t>
            </w:r>
            <w:r w:rsidR="00A050D8" w:rsidRPr="007A469C">
              <w:rPr>
                <w:rFonts w:ascii="Times New Roman" w:hAnsi="Times New Roman" w:cs="Times New Roman"/>
                <w:iCs/>
                <w:sz w:val="24"/>
                <w:szCs w:val="24"/>
                <w:lang w:val="kk-KZ"/>
              </w:rPr>
              <w:t>;</w:t>
            </w:r>
          </w:p>
          <w:p w:rsidR="00A050D8" w:rsidRPr="007A469C" w:rsidRDefault="004B41F1" w:rsidP="004B0D2C">
            <w:pPr>
              <w:contextualSpacing/>
              <w:jc w:val="both"/>
              <w:rPr>
                <w:rFonts w:ascii="Times New Roman" w:hAnsi="Times New Roman" w:cs="Times New Roman"/>
                <w:iCs/>
                <w:sz w:val="24"/>
                <w:szCs w:val="24"/>
                <w:lang w:val="en-AU"/>
              </w:rPr>
            </w:pPr>
            <w:r w:rsidRPr="007A469C">
              <w:rPr>
                <w:rFonts w:ascii="Times New Roman" w:hAnsi="Times New Roman" w:cs="Times New Roman"/>
                <w:iCs/>
                <w:sz w:val="24"/>
                <w:szCs w:val="24"/>
                <w:lang w:val="en-AU"/>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э</w:t>
            </w:r>
            <w:r w:rsidR="00A050D8" w:rsidRPr="007A469C">
              <w:rPr>
                <w:rFonts w:ascii="Times New Roman" w:hAnsi="Times New Roman" w:cs="Times New Roman"/>
                <w:iCs/>
                <w:sz w:val="24"/>
                <w:szCs w:val="24"/>
                <w:lang w:val="en-AU"/>
              </w:rPr>
              <w:t>нергетикалық желілер мен жабдықтар</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en-AU"/>
              </w:rPr>
              <w:t>дың жоғары тозуы</w:t>
            </w:r>
            <w:r w:rsidR="00A050D8" w:rsidRPr="007A469C">
              <w:rPr>
                <w:rFonts w:ascii="Times New Roman" w:hAnsi="Times New Roman" w:cs="Times New Roman"/>
                <w:iCs/>
                <w:sz w:val="24"/>
                <w:szCs w:val="24"/>
                <w:lang w:val="kk-KZ"/>
              </w:rPr>
              <w:t>;</w:t>
            </w:r>
          </w:p>
          <w:p w:rsidR="00A050D8" w:rsidRPr="007A469C" w:rsidRDefault="004B41F1" w:rsidP="004B0D2C">
            <w:pPr>
              <w:contextualSpacing/>
              <w:jc w:val="both"/>
              <w:rPr>
                <w:rFonts w:ascii="Times New Roman" w:hAnsi="Times New Roman" w:cs="Times New Roman"/>
                <w:iCs/>
                <w:sz w:val="24"/>
                <w:szCs w:val="24"/>
                <w:lang w:val="en-AU"/>
              </w:rPr>
            </w:pPr>
            <w:r w:rsidRPr="007A469C">
              <w:rPr>
                <w:rFonts w:ascii="Times New Roman" w:hAnsi="Times New Roman" w:cs="Times New Roman"/>
                <w:iCs/>
                <w:sz w:val="24"/>
                <w:szCs w:val="24"/>
                <w:lang w:val="en-AU"/>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ж</w:t>
            </w:r>
            <w:r w:rsidR="00A050D8" w:rsidRPr="007A469C">
              <w:rPr>
                <w:rFonts w:ascii="Times New Roman" w:hAnsi="Times New Roman" w:cs="Times New Roman"/>
                <w:iCs/>
                <w:sz w:val="24"/>
                <w:szCs w:val="24"/>
                <w:lang w:val="en-AU"/>
              </w:rPr>
              <w:t>аңа қуаттардың болмауы</w:t>
            </w:r>
            <w:r w:rsidR="00A050D8" w:rsidRPr="007A469C">
              <w:rPr>
                <w:rFonts w:ascii="Times New Roman" w:hAnsi="Times New Roman" w:cs="Times New Roman"/>
                <w:iCs/>
                <w:sz w:val="24"/>
                <w:szCs w:val="24"/>
                <w:lang w:val="kk-KZ"/>
              </w:rPr>
              <w:t>;</w:t>
            </w:r>
          </w:p>
          <w:p w:rsidR="00A050D8" w:rsidRPr="007A469C" w:rsidRDefault="004B41F1" w:rsidP="004B0D2C">
            <w:pPr>
              <w:contextualSpacing/>
              <w:jc w:val="both"/>
              <w:rPr>
                <w:rFonts w:ascii="Times New Roman" w:hAnsi="Times New Roman" w:cs="Times New Roman"/>
                <w:iCs/>
                <w:sz w:val="24"/>
                <w:szCs w:val="24"/>
                <w:lang w:val="en-AU"/>
              </w:rPr>
            </w:pPr>
            <w:r w:rsidRPr="007A469C">
              <w:rPr>
                <w:rFonts w:ascii="Times New Roman" w:hAnsi="Times New Roman" w:cs="Times New Roman"/>
                <w:iCs/>
                <w:sz w:val="24"/>
                <w:szCs w:val="24"/>
                <w:lang w:val="en-AU"/>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 xml:space="preserve">майнинг фермаларға </w:t>
            </w:r>
            <w:r w:rsidR="00A050D8" w:rsidRPr="007A469C">
              <w:rPr>
                <w:rFonts w:ascii="Times New Roman" w:hAnsi="Times New Roman" w:cs="Times New Roman"/>
                <w:iCs/>
                <w:sz w:val="24"/>
                <w:szCs w:val="24"/>
              </w:rPr>
              <w:t>электр</w:t>
            </w:r>
            <w:r w:rsidR="00A050D8" w:rsidRPr="007A469C">
              <w:rPr>
                <w:rFonts w:ascii="Times New Roman" w:hAnsi="Times New Roman" w:cs="Times New Roman"/>
                <w:iCs/>
                <w:sz w:val="24"/>
                <w:szCs w:val="24"/>
                <w:lang w:val="en-AU"/>
              </w:rPr>
              <w:t xml:space="preserve"> </w:t>
            </w:r>
            <w:r w:rsidR="00A050D8" w:rsidRPr="007A469C">
              <w:rPr>
                <w:rFonts w:ascii="Times New Roman" w:hAnsi="Times New Roman" w:cs="Times New Roman"/>
                <w:iCs/>
                <w:sz w:val="24"/>
                <w:szCs w:val="24"/>
              </w:rPr>
              <w:t>қуатының</w:t>
            </w:r>
            <w:r w:rsidR="00A050D8" w:rsidRPr="007A469C">
              <w:rPr>
                <w:rFonts w:ascii="Times New Roman" w:hAnsi="Times New Roman" w:cs="Times New Roman"/>
                <w:iCs/>
                <w:sz w:val="24"/>
                <w:szCs w:val="24"/>
                <w:lang w:val="kk-KZ"/>
              </w:rPr>
              <w:t xml:space="preserve"> ажырату тәуек</w:t>
            </w:r>
            <w:r w:rsidRPr="007A469C">
              <w:rPr>
                <w:rFonts w:ascii="Times New Roman" w:hAnsi="Times New Roman" w:cs="Times New Roman"/>
                <w:iCs/>
                <w:sz w:val="24"/>
                <w:szCs w:val="24"/>
              </w:rPr>
              <w:t>е</w:t>
            </w:r>
            <w:r w:rsidR="00A050D8" w:rsidRPr="007A469C">
              <w:rPr>
                <w:rFonts w:ascii="Times New Roman" w:hAnsi="Times New Roman" w:cs="Times New Roman"/>
                <w:iCs/>
                <w:sz w:val="24"/>
                <w:szCs w:val="24"/>
                <w:lang w:val="kk-KZ"/>
              </w:rPr>
              <w:t>лдері;</w:t>
            </w:r>
          </w:p>
          <w:p w:rsidR="00A050D8" w:rsidRPr="007A469C" w:rsidRDefault="00B03189" w:rsidP="004B0D2C">
            <w:pPr>
              <w:contextualSpacing/>
              <w:jc w:val="both"/>
              <w:rPr>
                <w:rFonts w:ascii="Times New Roman" w:hAnsi="Times New Roman" w:cs="Times New Roman"/>
                <w:iCs/>
                <w:sz w:val="24"/>
                <w:szCs w:val="24"/>
                <w:lang w:val="en-AU"/>
              </w:rPr>
            </w:pPr>
            <w:r>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ш</w:t>
            </w:r>
            <w:r w:rsidR="00A050D8" w:rsidRPr="007A469C">
              <w:rPr>
                <w:rFonts w:ascii="Times New Roman" w:hAnsi="Times New Roman" w:cs="Times New Roman"/>
                <w:iCs/>
                <w:sz w:val="24"/>
                <w:szCs w:val="24"/>
              </w:rPr>
              <w:t>ектен</w:t>
            </w:r>
            <w:r w:rsidR="00A050D8" w:rsidRPr="007A469C">
              <w:rPr>
                <w:rFonts w:ascii="Times New Roman" w:hAnsi="Times New Roman" w:cs="Times New Roman"/>
                <w:iCs/>
                <w:sz w:val="24"/>
                <w:szCs w:val="24"/>
                <w:lang w:val="en-AU"/>
              </w:rPr>
              <w:t xml:space="preserve"> </w:t>
            </w:r>
            <w:r w:rsidR="00A050D8" w:rsidRPr="007A469C">
              <w:rPr>
                <w:rFonts w:ascii="Times New Roman" w:hAnsi="Times New Roman" w:cs="Times New Roman"/>
                <w:iCs/>
                <w:sz w:val="24"/>
                <w:szCs w:val="24"/>
              </w:rPr>
              <w:t>тыс</w:t>
            </w:r>
            <w:r w:rsidR="00A050D8" w:rsidRPr="007A469C">
              <w:rPr>
                <w:rFonts w:ascii="Times New Roman" w:hAnsi="Times New Roman" w:cs="Times New Roman"/>
                <w:iCs/>
                <w:sz w:val="24"/>
                <w:szCs w:val="24"/>
                <w:lang w:val="en-AU"/>
              </w:rPr>
              <w:t xml:space="preserve"> </w:t>
            </w:r>
            <w:r w:rsidR="00A050D8" w:rsidRPr="007A469C">
              <w:rPr>
                <w:rFonts w:ascii="Times New Roman" w:hAnsi="Times New Roman" w:cs="Times New Roman"/>
                <w:iCs/>
                <w:sz w:val="24"/>
                <w:szCs w:val="24"/>
              </w:rPr>
              <w:t>мемлекеттік</w:t>
            </w:r>
            <w:r w:rsidR="00A050D8" w:rsidRPr="007A469C">
              <w:rPr>
                <w:rFonts w:ascii="Times New Roman" w:hAnsi="Times New Roman" w:cs="Times New Roman"/>
                <w:iCs/>
                <w:sz w:val="24"/>
                <w:szCs w:val="24"/>
                <w:lang w:val="en-AU"/>
              </w:rPr>
              <w:t xml:space="preserve"> </w:t>
            </w:r>
            <w:r w:rsidR="00A050D8" w:rsidRPr="007A469C">
              <w:rPr>
                <w:rFonts w:ascii="Times New Roman" w:hAnsi="Times New Roman" w:cs="Times New Roman"/>
                <w:iCs/>
                <w:sz w:val="24"/>
                <w:szCs w:val="24"/>
              </w:rPr>
              <w:t>реттеу</w:t>
            </w:r>
            <w:r w:rsidR="00A050D8" w:rsidRPr="007A469C">
              <w:rPr>
                <w:rFonts w:ascii="Times New Roman" w:hAnsi="Times New Roman" w:cs="Times New Roman"/>
                <w:iCs/>
                <w:sz w:val="24"/>
                <w:szCs w:val="24"/>
                <w:lang w:val="kk-KZ"/>
              </w:rPr>
              <w:t>;</w:t>
            </w:r>
          </w:p>
          <w:p w:rsidR="00A050D8" w:rsidRPr="007A469C" w:rsidRDefault="004B41F1" w:rsidP="004B0D2C">
            <w:pPr>
              <w:contextualSpacing/>
              <w:jc w:val="both"/>
              <w:rPr>
                <w:rFonts w:ascii="Times New Roman" w:hAnsi="Times New Roman" w:cs="Times New Roman"/>
                <w:iCs/>
                <w:sz w:val="24"/>
                <w:szCs w:val="24"/>
                <w:lang w:val="en-AU"/>
              </w:rPr>
            </w:pPr>
            <w:r w:rsidRPr="007A469C">
              <w:rPr>
                <w:rFonts w:ascii="Times New Roman" w:hAnsi="Times New Roman" w:cs="Times New Roman"/>
                <w:iCs/>
                <w:sz w:val="24"/>
                <w:szCs w:val="24"/>
                <w:lang w:val="en-AU"/>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мемлекет тарапынан</w:t>
            </w:r>
            <w:r w:rsidR="00A050D8" w:rsidRPr="007A469C">
              <w:rPr>
                <w:rFonts w:ascii="Times New Roman" w:hAnsi="Times New Roman" w:cs="Times New Roman"/>
                <w:iCs/>
                <w:sz w:val="24"/>
                <w:szCs w:val="24"/>
                <w:lang w:val="en-AU"/>
              </w:rPr>
              <w:t xml:space="preserve"> жеңілдікте</w:t>
            </w:r>
            <w:r w:rsidR="00A050D8" w:rsidRPr="007A469C">
              <w:rPr>
                <w:rFonts w:ascii="Times New Roman" w:hAnsi="Times New Roman" w:cs="Times New Roman"/>
                <w:iCs/>
                <w:sz w:val="24"/>
                <w:szCs w:val="24"/>
                <w:lang w:val="kk-KZ"/>
              </w:rPr>
              <w:t>рдің болмауы;</w:t>
            </w:r>
          </w:p>
          <w:p w:rsidR="00A050D8" w:rsidRPr="007A469C" w:rsidRDefault="004B41F1" w:rsidP="004B0D2C">
            <w:pPr>
              <w:contextualSpacing/>
              <w:jc w:val="both"/>
              <w:rPr>
                <w:rFonts w:ascii="Times New Roman" w:hAnsi="Times New Roman" w:cs="Times New Roman"/>
                <w:iCs/>
                <w:sz w:val="24"/>
                <w:szCs w:val="24"/>
                <w:lang w:val="en-AU"/>
              </w:rPr>
            </w:pPr>
            <w:r w:rsidRPr="007A469C">
              <w:rPr>
                <w:rFonts w:ascii="Times New Roman" w:hAnsi="Times New Roman" w:cs="Times New Roman"/>
                <w:iCs/>
                <w:sz w:val="24"/>
                <w:szCs w:val="24"/>
                <w:lang w:val="en-AU"/>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м</w:t>
            </w:r>
            <w:r w:rsidR="00A050D8" w:rsidRPr="007A469C">
              <w:rPr>
                <w:rFonts w:ascii="Times New Roman" w:hAnsi="Times New Roman" w:cs="Times New Roman"/>
                <w:iCs/>
                <w:sz w:val="24"/>
                <w:szCs w:val="24"/>
              </w:rPr>
              <w:t>амандар</w:t>
            </w:r>
            <w:r w:rsidR="00A050D8" w:rsidRPr="007A469C">
              <w:rPr>
                <w:rFonts w:ascii="Times New Roman" w:hAnsi="Times New Roman" w:cs="Times New Roman"/>
                <w:iCs/>
                <w:sz w:val="24"/>
                <w:szCs w:val="24"/>
                <w:lang w:val="kk-KZ"/>
              </w:rPr>
              <w:t>дың</w:t>
            </w:r>
            <w:r w:rsidR="00A050D8" w:rsidRPr="007A469C">
              <w:rPr>
                <w:rFonts w:ascii="Times New Roman" w:hAnsi="Times New Roman" w:cs="Times New Roman"/>
                <w:iCs/>
                <w:sz w:val="24"/>
                <w:szCs w:val="24"/>
                <w:lang w:val="en-AU"/>
              </w:rPr>
              <w:t xml:space="preserve"> </w:t>
            </w:r>
            <w:r w:rsidR="00A050D8" w:rsidRPr="007A469C">
              <w:rPr>
                <w:rFonts w:ascii="Times New Roman" w:hAnsi="Times New Roman" w:cs="Times New Roman"/>
                <w:iCs/>
                <w:sz w:val="24"/>
                <w:szCs w:val="24"/>
              </w:rPr>
              <w:t>тапшы</w:t>
            </w:r>
            <w:r w:rsidR="00A050D8" w:rsidRPr="007A469C">
              <w:rPr>
                <w:rFonts w:ascii="Times New Roman" w:hAnsi="Times New Roman" w:cs="Times New Roman"/>
                <w:iCs/>
                <w:sz w:val="24"/>
                <w:szCs w:val="24"/>
                <w:lang w:val="kk-KZ"/>
              </w:rPr>
              <w:t xml:space="preserve"> болуы</w:t>
            </w:r>
            <w:r w:rsidR="00A050D8" w:rsidRPr="007A469C">
              <w:rPr>
                <w:rFonts w:ascii="Times New Roman" w:hAnsi="Times New Roman" w:cs="Times New Roman"/>
                <w:iCs/>
                <w:sz w:val="24"/>
                <w:szCs w:val="24"/>
                <w:lang w:val="en-AU"/>
              </w:rPr>
              <w:t>.</w:t>
            </w:r>
          </w:p>
        </w:tc>
      </w:tr>
      <w:tr w:rsidR="00A050D8" w:rsidRPr="007A469C" w:rsidTr="00B03189">
        <w:trPr>
          <w:jc w:val="center"/>
        </w:trPr>
        <w:tc>
          <w:tcPr>
            <w:tcW w:w="4745" w:type="dxa"/>
            <w:shd w:val="clear" w:color="auto" w:fill="auto"/>
          </w:tcPr>
          <w:p w:rsidR="00A050D8" w:rsidRPr="007A469C" w:rsidRDefault="00A050D8" w:rsidP="00B03189">
            <w:pPr>
              <w:contextualSpacing/>
              <w:jc w:val="center"/>
              <w:rPr>
                <w:rFonts w:ascii="Times New Roman" w:hAnsi="Times New Roman" w:cs="Times New Roman"/>
                <w:iCs/>
                <w:sz w:val="24"/>
                <w:szCs w:val="24"/>
              </w:rPr>
            </w:pPr>
            <w:r w:rsidRPr="007A469C">
              <w:rPr>
                <w:rFonts w:ascii="Times New Roman" w:hAnsi="Times New Roman" w:cs="Times New Roman"/>
                <w:iCs/>
                <w:sz w:val="24"/>
                <w:szCs w:val="24"/>
              </w:rPr>
              <w:t>O (</w:t>
            </w:r>
            <w:r w:rsidRPr="007A469C">
              <w:rPr>
                <w:rFonts w:ascii="Times New Roman" w:hAnsi="Times New Roman" w:cs="Times New Roman"/>
                <w:iCs/>
                <w:sz w:val="24"/>
                <w:szCs w:val="24"/>
                <w:lang w:val="kk-KZ"/>
              </w:rPr>
              <w:t>мүмкіндіктері</w:t>
            </w:r>
            <w:r w:rsidRPr="007A469C">
              <w:rPr>
                <w:rFonts w:ascii="Times New Roman" w:hAnsi="Times New Roman" w:cs="Times New Roman"/>
                <w:iCs/>
                <w:sz w:val="24"/>
                <w:szCs w:val="24"/>
              </w:rPr>
              <w:t>)</w:t>
            </w:r>
          </w:p>
        </w:tc>
        <w:tc>
          <w:tcPr>
            <w:tcW w:w="4779" w:type="dxa"/>
            <w:shd w:val="clear" w:color="auto" w:fill="auto"/>
          </w:tcPr>
          <w:p w:rsidR="00A050D8" w:rsidRPr="007A469C" w:rsidRDefault="00A050D8" w:rsidP="00B03189">
            <w:pPr>
              <w:contextualSpacing/>
              <w:jc w:val="center"/>
              <w:rPr>
                <w:rFonts w:ascii="Times New Roman" w:hAnsi="Times New Roman" w:cs="Times New Roman"/>
                <w:iCs/>
                <w:sz w:val="24"/>
                <w:szCs w:val="24"/>
              </w:rPr>
            </w:pPr>
            <w:r w:rsidRPr="007A469C">
              <w:rPr>
                <w:rFonts w:ascii="Times New Roman" w:hAnsi="Times New Roman" w:cs="Times New Roman"/>
                <w:iCs/>
                <w:sz w:val="24"/>
                <w:szCs w:val="24"/>
              </w:rPr>
              <w:t>T (қауіп-қатер</w:t>
            </w:r>
            <w:r w:rsidRPr="007A469C">
              <w:rPr>
                <w:rFonts w:ascii="Times New Roman" w:hAnsi="Times New Roman" w:cs="Times New Roman"/>
                <w:iCs/>
                <w:sz w:val="24"/>
                <w:szCs w:val="24"/>
                <w:lang w:val="kk-KZ"/>
              </w:rPr>
              <w:t>і</w:t>
            </w:r>
            <w:r w:rsidRPr="007A469C">
              <w:rPr>
                <w:rFonts w:ascii="Times New Roman" w:hAnsi="Times New Roman" w:cs="Times New Roman"/>
                <w:iCs/>
                <w:sz w:val="24"/>
                <w:szCs w:val="24"/>
              </w:rPr>
              <w:t>)</w:t>
            </w:r>
          </w:p>
        </w:tc>
      </w:tr>
      <w:tr w:rsidR="00A050D8" w:rsidRPr="007A469C" w:rsidTr="00B03189">
        <w:trPr>
          <w:jc w:val="center"/>
        </w:trPr>
        <w:tc>
          <w:tcPr>
            <w:tcW w:w="4745" w:type="dxa"/>
          </w:tcPr>
          <w:p w:rsidR="00A050D8" w:rsidRPr="007A469C" w:rsidRDefault="004B41F1"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ж</w:t>
            </w:r>
            <w:r w:rsidR="00A050D8" w:rsidRPr="007A469C">
              <w:rPr>
                <w:rFonts w:ascii="Times New Roman" w:hAnsi="Times New Roman" w:cs="Times New Roman"/>
                <w:iCs/>
                <w:sz w:val="24"/>
                <w:szCs w:val="24"/>
              </w:rPr>
              <w:t>аңартылатын энергия көздерінен жаңа генерациялаушы қуаттарды іске қосу</w:t>
            </w:r>
            <w:r w:rsidR="00A050D8" w:rsidRPr="007A469C">
              <w:rPr>
                <w:rFonts w:ascii="Times New Roman" w:hAnsi="Times New Roman" w:cs="Times New Roman"/>
                <w:iCs/>
                <w:sz w:val="24"/>
                <w:szCs w:val="24"/>
                <w:lang w:val="kk-KZ"/>
              </w:rPr>
              <w:t xml:space="preserve"> мүмкіндігі;</w:t>
            </w:r>
          </w:p>
          <w:p w:rsidR="00A050D8" w:rsidRPr="007A469C" w:rsidRDefault="004B41F1"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майнингтен</w:t>
            </w:r>
            <w:r w:rsidR="00A050D8" w:rsidRPr="007A469C">
              <w:rPr>
                <w:rFonts w:ascii="Times New Roman" w:hAnsi="Times New Roman" w:cs="Times New Roman"/>
                <w:iCs/>
                <w:sz w:val="24"/>
                <w:szCs w:val="24"/>
              </w:rPr>
              <w:t xml:space="preserve"> түсетін кірістерді пайдалана отырып, энергетикалық </w:t>
            </w:r>
            <w:r w:rsidR="00A050D8" w:rsidRPr="007A469C">
              <w:rPr>
                <w:rFonts w:ascii="Times New Roman" w:hAnsi="Times New Roman" w:cs="Times New Roman"/>
                <w:iCs/>
                <w:sz w:val="24"/>
                <w:szCs w:val="24"/>
                <w:lang w:val="kk-KZ"/>
              </w:rPr>
              <w:t>нысандарға</w:t>
            </w:r>
            <w:r w:rsidR="00A050D8" w:rsidRPr="007A469C">
              <w:rPr>
                <w:rFonts w:ascii="Times New Roman" w:hAnsi="Times New Roman" w:cs="Times New Roman"/>
                <w:iCs/>
                <w:sz w:val="24"/>
                <w:szCs w:val="24"/>
              </w:rPr>
              <w:t xml:space="preserve"> жаңғырту жүргізу</w:t>
            </w:r>
            <w:r w:rsidR="00A050D8" w:rsidRPr="007A469C">
              <w:rPr>
                <w:rFonts w:ascii="Times New Roman" w:hAnsi="Times New Roman" w:cs="Times New Roman"/>
                <w:iCs/>
                <w:sz w:val="24"/>
                <w:szCs w:val="24"/>
                <w:lang w:val="kk-KZ"/>
              </w:rPr>
              <w:t>;</w:t>
            </w:r>
          </w:p>
          <w:p w:rsidR="00A050D8" w:rsidRPr="007A469C" w:rsidRDefault="004B41F1"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а</w:t>
            </w:r>
            <w:r w:rsidR="00A050D8" w:rsidRPr="007A469C">
              <w:rPr>
                <w:rFonts w:ascii="Times New Roman" w:hAnsi="Times New Roman" w:cs="Times New Roman"/>
                <w:iCs/>
                <w:sz w:val="24"/>
                <w:szCs w:val="24"/>
              </w:rPr>
              <w:t>ртық</w:t>
            </w:r>
            <w:r w:rsidR="00A050D8" w:rsidRPr="007A469C">
              <w:rPr>
                <w:rFonts w:ascii="Times New Roman" w:hAnsi="Times New Roman" w:cs="Times New Roman"/>
                <w:iCs/>
                <w:sz w:val="24"/>
                <w:szCs w:val="24"/>
                <w:lang w:val="kk-KZ"/>
              </w:rPr>
              <w:t xml:space="preserve"> өндірілген</w:t>
            </w:r>
            <w:r w:rsidR="00A050D8" w:rsidRPr="007A469C">
              <w:rPr>
                <w:rFonts w:ascii="Times New Roman" w:hAnsi="Times New Roman" w:cs="Times New Roman"/>
                <w:iCs/>
                <w:sz w:val="24"/>
                <w:szCs w:val="24"/>
              </w:rPr>
              <w:t xml:space="preserve"> энергияны </w:t>
            </w:r>
            <w:r w:rsidR="00A050D8" w:rsidRPr="007A469C">
              <w:rPr>
                <w:rFonts w:ascii="Times New Roman" w:hAnsi="Times New Roman" w:cs="Times New Roman"/>
                <w:iCs/>
                <w:sz w:val="24"/>
                <w:szCs w:val="24"/>
                <w:lang w:val="kk-KZ"/>
              </w:rPr>
              <w:t xml:space="preserve">майнерлерге </w:t>
            </w:r>
            <w:r w:rsidR="00A050D8" w:rsidRPr="007A469C">
              <w:rPr>
                <w:rFonts w:ascii="Times New Roman" w:hAnsi="Times New Roman" w:cs="Times New Roman"/>
                <w:iCs/>
                <w:sz w:val="24"/>
                <w:szCs w:val="24"/>
              </w:rPr>
              <w:t>сату</w:t>
            </w:r>
            <w:r w:rsidR="00A050D8" w:rsidRPr="007A469C">
              <w:rPr>
                <w:rFonts w:ascii="Times New Roman" w:hAnsi="Times New Roman" w:cs="Times New Roman"/>
                <w:iCs/>
                <w:sz w:val="24"/>
                <w:szCs w:val="24"/>
                <w:lang w:val="kk-KZ"/>
              </w:rPr>
              <w:t>;</w:t>
            </w:r>
          </w:p>
          <w:p w:rsidR="00A050D8" w:rsidRPr="007A469C" w:rsidRDefault="004B41F1"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rPr>
              <w:t xml:space="preserve">қарбалас </w:t>
            </w:r>
            <w:r w:rsidR="00A050D8" w:rsidRPr="007A469C">
              <w:rPr>
                <w:rFonts w:ascii="Times New Roman" w:hAnsi="Times New Roman" w:cs="Times New Roman"/>
                <w:iCs/>
                <w:sz w:val="24"/>
                <w:szCs w:val="24"/>
                <w:lang w:val="kk-KZ"/>
              </w:rPr>
              <w:t>уақыттарда, түнде электр энергия көлемдерін тұтыну;</w:t>
            </w:r>
          </w:p>
          <w:p w:rsidR="00A050D8" w:rsidRPr="007A469C" w:rsidRDefault="004B41F1" w:rsidP="004B0D2C">
            <w:pPr>
              <w:contextualSpacing/>
              <w:jc w:val="both"/>
              <w:rPr>
                <w:rFonts w:ascii="Times New Roman" w:hAnsi="Times New Roman" w:cs="Times New Roman"/>
                <w:iCs/>
                <w:sz w:val="24"/>
                <w:szCs w:val="24"/>
                <w:lang w:val="kk-KZ"/>
              </w:rPr>
            </w:pPr>
            <w:r w:rsidRPr="007A469C">
              <w:rPr>
                <w:rFonts w:ascii="Times New Roman" w:hAnsi="Times New Roman" w:cs="Times New Roman"/>
                <w:iCs/>
                <w:sz w:val="24"/>
                <w:szCs w:val="24"/>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жаңа жұмыс орындарын құру;</w:t>
            </w:r>
          </w:p>
          <w:p w:rsidR="00A050D8" w:rsidRPr="007A469C" w:rsidRDefault="004B41F1" w:rsidP="004B0D2C">
            <w:pPr>
              <w:contextualSpacing/>
              <w:jc w:val="both"/>
              <w:rPr>
                <w:rFonts w:ascii="Times New Roman" w:hAnsi="Times New Roman" w:cs="Times New Roman"/>
                <w:iCs/>
                <w:sz w:val="24"/>
                <w:szCs w:val="24"/>
                <w:lang w:val="kk-KZ"/>
              </w:rPr>
            </w:pPr>
            <w:r w:rsidRPr="007A469C">
              <w:rPr>
                <w:rFonts w:ascii="Times New Roman" w:hAnsi="Times New Roman" w:cs="Times New Roman"/>
                <w:iCs/>
                <w:sz w:val="24"/>
                <w:szCs w:val="24"/>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қосымша мемлекетке салық түсімдері;</w:t>
            </w:r>
          </w:p>
          <w:p w:rsidR="00A050D8" w:rsidRPr="007A469C" w:rsidRDefault="004B41F1" w:rsidP="004B0D2C">
            <w:pPr>
              <w:contextualSpacing/>
              <w:jc w:val="both"/>
              <w:rPr>
                <w:rFonts w:ascii="Times New Roman" w:hAnsi="Times New Roman" w:cs="Times New Roman"/>
                <w:iCs/>
                <w:sz w:val="24"/>
                <w:szCs w:val="24"/>
                <w:lang w:val="kk-KZ"/>
              </w:rPr>
            </w:pPr>
            <w:r w:rsidRPr="007A469C">
              <w:rPr>
                <w:rFonts w:ascii="Times New Roman" w:hAnsi="Times New Roman" w:cs="Times New Roman"/>
                <w:iCs/>
                <w:sz w:val="24"/>
                <w:szCs w:val="24"/>
                <w:lang w:val="kk-KZ"/>
              </w:rPr>
              <w:t>-</w:t>
            </w:r>
            <w:r w:rsidR="00B03189">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елдегі инвестициялық және инновациялық ахуалды жақсарту;</w:t>
            </w:r>
          </w:p>
          <w:p w:rsidR="00A050D8" w:rsidRPr="007A469C" w:rsidRDefault="00B03189" w:rsidP="004B0D2C">
            <w:pPr>
              <w:contextualSpacing/>
              <w:jc w:val="both"/>
              <w:rPr>
                <w:rFonts w:ascii="Times New Roman" w:hAnsi="Times New Roman" w:cs="Times New Roman"/>
                <w:iCs/>
                <w:sz w:val="24"/>
                <w:szCs w:val="24"/>
              </w:rPr>
            </w:pPr>
            <w:r>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rPr>
              <w:t>цифрлық индустрияны дамыту.</w:t>
            </w:r>
          </w:p>
        </w:tc>
        <w:tc>
          <w:tcPr>
            <w:tcW w:w="4779" w:type="dxa"/>
          </w:tcPr>
          <w:p w:rsidR="00A050D8" w:rsidRPr="007A469C" w:rsidRDefault="00B03189" w:rsidP="004B0D2C">
            <w:pPr>
              <w:contextualSpacing/>
              <w:jc w:val="both"/>
              <w:rPr>
                <w:rFonts w:ascii="Times New Roman" w:hAnsi="Times New Roman" w:cs="Times New Roman"/>
                <w:iCs/>
                <w:sz w:val="24"/>
                <w:szCs w:val="24"/>
              </w:rPr>
            </w:pPr>
            <w:r>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т</w:t>
            </w:r>
            <w:r w:rsidR="00A050D8" w:rsidRPr="007A469C">
              <w:rPr>
                <w:rFonts w:ascii="Times New Roman" w:hAnsi="Times New Roman" w:cs="Times New Roman"/>
                <w:iCs/>
                <w:sz w:val="24"/>
                <w:szCs w:val="24"/>
              </w:rPr>
              <w:t>арифтік саясаттың жетілмегендігі</w:t>
            </w:r>
            <w:r w:rsidR="00A050D8" w:rsidRPr="007A469C">
              <w:rPr>
                <w:rFonts w:ascii="Times New Roman" w:hAnsi="Times New Roman" w:cs="Times New Roman"/>
                <w:iCs/>
                <w:sz w:val="24"/>
                <w:szCs w:val="24"/>
                <w:lang w:val="kk-KZ"/>
              </w:rPr>
              <w:t>;</w:t>
            </w:r>
          </w:p>
          <w:p w:rsidR="00A050D8" w:rsidRPr="007A469C" w:rsidRDefault="00B03189" w:rsidP="004B0D2C">
            <w:pPr>
              <w:contextualSpacing/>
              <w:jc w:val="both"/>
              <w:rPr>
                <w:rFonts w:ascii="Times New Roman" w:hAnsi="Times New Roman" w:cs="Times New Roman"/>
                <w:iCs/>
                <w:sz w:val="24"/>
                <w:szCs w:val="24"/>
              </w:rPr>
            </w:pPr>
            <w:r>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э</w:t>
            </w:r>
            <w:r w:rsidR="00A050D8" w:rsidRPr="007A469C">
              <w:rPr>
                <w:rFonts w:ascii="Times New Roman" w:hAnsi="Times New Roman" w:cs="Times New Roman"/>
                <w:iCs/>
                <w:sz w:val="24"/>
                <w:szCs w:val="24"/>
              </w:rPr>
              <w:t>лектр энергия</w:t>
            </w:r>
            <w:r w:rsidR="00A050D8" w:rsidRPr="007A469C">
              <w:rPr>
                <w:rFonts w:ascii="Times New Roman" w:hAnsi="Times New Roman" w:cs="Times New Roman"/>
                <w:iCs/>
                <w:sz w:val="24"/>
                <w:szCs w:val="24"/>
                <w:lang w:val="kk-KZ"/>
              </w:rPr>
              <w:t xml:space="preserve"> бағасының</w:t>
            </w:r>
            <w:r w:rsidR="00A050D8" w:rsidRPr="007A469C">
              <w:rPr>
                <w:rFonts w:ascii="Times New Roman" w:hAnsi="Times New Roman" w:cs="Times New Roman"/>
                <w:iCs/>
                <w:sz w:val="24"/>
                <w:szCs w:val="24"/>
              </w:rPr>
              <w:t xml:space="preserve"> қымбаттауы</w:t>
            </w:r>
            <w:r w:rsidR="00A050D8" w:rsidRPr="007A469C">
              <w:rPr>
                <w:rFonts w:ascii="Times New Roman" w:hAnsi="Times New Roman" w:cs="Times New Roman"/>
                <w:iCs/>
                <w:sz w:val="24"/>
                <w:szCs w:val="24"/>
                <w:lang w:val="kk-KZ"/>
              </w:rPr>
              <w:t>;</w:t>
            </w:r>
          </w:p>
          <w:p w:rsidR="00A050D8" w:rsidRPr="007A469C" w:rsidRDefault="00A050D8"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lang w:val="kk-KZ"/>
              </w:rPr>
              <w:t>м</w:t>
            </w:r>
            <w:r w:rsidRPr="007A469C">
              <w:rPr>
                <w:rFonts w:ascii="Times New Roman" w:hAnsi="Times New Roman" w:cs="Times New Roman"/>
                <w:iCs/>
                <w:sz w:val="24"/>
                <w:szCs w:val="24"/>
              </w:rPr>
              <w:t>емлекеттік реттеуге жүйелі көзқарастың болмауы</w:t>
            </w:r>
            <w:r w:rsidRPr="007A469C">
              <w:rPr>
                <w:rFonts w:ascii="Times New Roman" w:hAnsi="Times New Roman" w:cs="Times New Roman"/>
                <w:iCs/>
                <w:sz w:val="24"/>
                <w:szCs w:val="24"/>
                <w:lang w:val="kk-KZ"/>
              </w:rPr>
              <w:t>;</w:t>
            </w:r>
          </w:p>
          <w:p w:rsidR="00A050D8" w:rsidRPr="007A469C" w:rsidRDefault="00B03189" w:rsidP="004B0D2C">
            <w:pPr>
              <w:contextualSpacing/>
              <w:jc w:val="both"/>
              <w:rPr>
                <w:rFonts w:ascii="Times New Roman" w:hAnsi="Times New Roman" w:cs="Times New Roman"/>
                <w:iCs/>
                <w:sz w:val="24"/>
                <w:szCs w:val="24"/>
              </w:rPr>
            </w:pPr>
            <w:r>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н</w:t>
            </w:r>
            <w:r w:rsidR="00A050D8" w:rsidRPr="007A469C">
              <w:rPr>
                <w:rFonts w:ascii="Times New Roman" w:hAnsi="Times New Roman" w:cs="Times New Roman"/>
                <w:iCs/>
                <w:sz w:val="24"/>
                <w:szCs w:val="24"/>
              </w:rPr>
              <w:t>ормативтік құқықтық актілер тиісті ғылыми, экономикалық және құқықтық талдаусыз әзірлен</w:t>
            </w:r>
            <w:r w:rsidR="00A050D8" w:rsidRPr="007A469C">
              <w:rPr>
                <w:rFonts w:ascii="Times New Roman" w:hAnsi="Times New Roman" w:cs="Times New Roman"/>
                <w:iCs/>
                <w:sz w:val="24"/>
                <w:szCs w:val="24"/>
                <w:lang w:val="kk-KZ"/>
              </w:rPr>
              <w:t>уі;</w:t>
            </w:r>
          </w:p>
          <w:p w:rsidR="00A050D8" w:rsidRPr="007A469C" w:rsidRDefault="00B03189" w:rsidP="004B0D2C">
            <w:pPr>
              <w:contextualSpacing/>
              <w:jc w:val="both"/>
              <w:rPr>
                <w:rFonts w:ascii="Times New Roman" w:hAnsi="Times New Roman" w:cs="Times New Roman"/>
                <w:iCs/>
                <w:sz w:val="24"/>
                <w:szCs w:val="24"/>
              </w:rPr>
            </w:pPr>
            <w:r>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э</w:t>
            </w:r>
            <w:r w:rsidR="00A050D8" w:rsidRPr="007A469C">
              <w:rPr>
                <w:rFonts w:ascii="Times New Roman" w:hAnsi="Times New Roman" w:cs="Times New Roman"/>
                <w:iCs/>
                <w:sz w:val="24"/>
                <w:szCs w:val="24"/>
              </w:rPr>
              <w:t>нергетика саласына инвестицияның аздығы</w:t>
            </w:r>
            <w:r w:rsidR="00A050D8" w:rsidRPr="007A469C">
              <w:rPr>
                <w:rFonts w:ascii="Times New Roman" w:hAnsi="Times New Roman" w:cs="Times New Roman"/>
                <w:iCs/>
                <w:sz w:val="24"/>
                <w:szCs w:val="24"/>
                <w:lang w:val="kk-KZ"/>
              </w:rPr>
              <w:t>;</w:t>
            </w:r>
          </w:p>
          <w:p w:rsidR="00A050D8" w:rsidRPr="007A469C" w:rsidRDefault="00B03189" w:rsidP="004B0D2C">
            <w:pPr>
              <w:contextualSpacing/>
              <w:jc w:val="both"/>
              <w:rPr>
                <w:rFonts w:ascii="Times New Roman" w:hAnsi="Times New Roman" w:cs="Times New Roman"/>
                <w:iCs/>
                <w:sz w:val="24"/>
                <w:szCs w:val="24"/>
              </w:rPr>
            </w:pPr>
            <w:r>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э</w:t>
            </w:r>
            <w:r w:rsidR="00A050D8" w:rsidRPr="007A469C">
              <w:rPr>
                <w:rFonts w:ascii="Times New Roman" w:hAnsi="Times New Roman" w:cs="Times New Roman"/>
                <w:iCs/>
                <w:sz w:val="24"/>
                <w:szCs w:val="24"/>
              </w:rPr>
              <w:t>нергетика саласында техногендік апаттар жиі болып тұр</w:t>
            </w:r>
            <w:r w:rsidR="00A050D8" w:rsidRPr="007A469C">
              <w:rPr>
                <w:rFonts w:ascii="Times New Roman" w:hAnsi="Times New Roman" w:cs="Times New Roman"/>
                <w:iCs/>
                <w:sz w:val="24"/>
                <w:szCs w:val="24"/>
                <w:lang w:val="kk-KZ"/>
              </w:rPr>
              <w:t>уы;</w:t>
            </w:r>
          </w:p>
          <w:p w:rsidR="00A050D8" w:rsidRPr="007A469C" w:rsidRDefault="00B03189" w:rsidP="004B0D2C">
            <w:pPr>
              <w:contextualSpacing/>
              <w:jc w:val="both"/>
              <w:rPr>
                <w:rFonts w:ascii="Times New Roman" w:hAnsi="Times New Roman" w:cs="Times New Roman"/>
                <w:iCs/>
                <w:sz w:val="24"/>
                <w:szCs w:val="24"/>
              </w:rPr>
            </w:pPr>
            <w:r>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э</w:t>
            </w:r>
            <w:r w:rsidR="00A050D8" w:rsidRPr="007A469C">
              <w:rPr>
                <w:rFonts w:ascii="Times New Roman" w:hAnsi="Times New Roman" w:cs="Times New Roman"/>
                <w:iCs/>
                <w:sz w:val="24"/>
                <w:szCs w:val="24"/>
              </w:rPr>
              <w:t>нергетикалық жүйенің табиғи ресурстарға тәуелділігі</w:t>
            </w:r>
            <w:r w:rsidR="00A050D8" w:rsidRPr="007A469C">
              <w:rPr>
                <w:rFonts w:ascii="Times New Roman" w:hAnsi="Times New Roman" w:cs="Times New Roman"/>
                <w:iCs/>
                <w:sz w:val="24"/>
                <w:szCs w:val="24"/>
                <w:lang w:val="kk-KZ"/>
              </w:rPr>
              <w:t>;</w:t>
            </w:r>
          </w:p>
          <w:p w:rsidR="00A050D8" w:rsidRPr="007A469C" w:rsidRDefault="00B03189" w:rsidP="004B0D2C">
            <w:pPr>
              <w:contextualSpacing/>
              <w:jc w:val="both"/>
              <w:rPr>
                <w:rFonts w:ascii="Times New Roman" w:hAnsi="Times New Roman" w:cs="Times New Roman"/>
                <w:iCs/>
                <w:sz w:val="24"/>
                <w:szCs w:val="24"/>
              </w:rPr>
            </w:pPr>
            <w:r>
              <w:rPr>
                <w:rFonts w:ascii="Times New Roman" w:hAnsi="Times New Roman" w:cs="Times New Roman"/>
                <w:iCs/>
                <w:sz w:val="24"/>
                <w:szCs w:val="24"/>
                <w:lang w:val="kk-KZ"/>
              </w:rPr>
              <w:t xml:space="preserve">- </w:t>
            </w:r>
            <w:r w:rsidRPr="007A469C">
              <w:rPr>
                <w:rFonts w:ascii="Times New Roman" w:hAnsi="Times New Roman" w:cs="Times New Roman"/>
                <w:iCs/>
                <w:sz w:val="24"/>
                <w:szCs w:val="24"/>
                <w:lang w:val="kk-KZ"/>
              </w:rPr>
              <w:t>м</w:t>
            </w:r>
            <w:r w:rsidR="00A050D8" w:rsidRPr="007A469C">
              <w:rPr>
                <w:rFonts w:ascii="Times New Roman" w:hAnsi="Times New Roman" w:cs="Times New Roman"/>
                <w:iCs/>
                <w:sz w:val="24"/>
                <w:szCs w:val="24"/>
                <w:lang w:val="kk-KZ"/>
              </w:rPr>
              <w:t>айнинг ж</w:t>
            </w:r>
            <w:r w:rsidR="00A050D8" w:rsidRPr="007A469C">
              <w:rPr>
                <w:rFonts w:ascii="Times New Roman" w:hAnsi="Times New Roman" w:cs="Times New Roman"/>
                <w:iCs/>
                <w:sz w:val="24"/>
                <w:szCs w:val="24"/>
              </w:rPr>
              <w:t>абдық</w:t>
            </w:r>
            <w:r w:rsidR="00A050D8" w:rsidRPr="007A469C">
              <w:rPr>
                <w:rFonts w:ascii="Times New Roman" w:hAnsi="Times New Roman" w:cs="Times New Roman"/>
                <w:iCs/>
                <w:sz w:val="24"/>
                <w:szCs w:val="24"/>
                <w:lang w:val="kk-KZ"/>
              </w:rPr>
              <w:t>тарына</w:t>
            </w:r>
            <w:r w:rsidR="00A050D8" w:rsidRPr="007A469C">
              <w:rPr>
                <w:rFonts w:ascii="Times New Roman" w:hAnsi="Times New Roman" w:cs="Times New Roman"/>
                <w:iCs/>
                <w:sz w:val="24"/>
                <w:szCs w:val="24"/>
              </w:rPr>
              <w:t xml:space="preserve"> </w:t>
            </w:r>
            <w:r w:rsidR="00A050D8" w:rsidRPr="007A469C">
              <w:rPr>
                <w:rFonts w:ascii="Times New Roman" w:hAnsi="Times New Roman" w:cs="Times New Roman"/>
                <w:iCs/>
                <w:sz w:val="24"/>
                <w:szCs w:val="24"/>
                <w:lang w:val="kk-KZ"/>
              </w:rPr>
              <w:t>және салынған</w:t>
            </w:r>
            <w:r w:rsidR="00A050D8" w:rsidRPr="007A469C">
              <w:rPr>
                <w:rFonts w:ascii="Times New Roman" w:hAnsi="Times New Roman" w:cs="Times New Roman"/>
                <w:iCs/>
                <w:sz w:val="24"/>
                <w:szCs w:val="24"/>
              </w:rPr>
              <w:t xml:space="preserve"> инвестициялардың қауіпсіздігіне</w:t>
            </w:r>
            <w:r w:rsidR="00A050D8" w:rsidRPr="007A469C">
              <w:rPr>
                <w:rFonts w:ascii="Times New Roman" w:hAnsi="Times New Roman" w:cs="Times New Roman"/>
                <w:iCs/>
                <w:sz w:val="24"/>
                <w:szCs w:val="24"/>
                <w:lang w:val="kk-KZ"/>
              </w:rPr>
              <w:t xml:space="preserve"> мемлекет тарапынан</w:t>
            </w:r>
            <w:r w:rsidR="00A050D8" w:rsidRPr="007A469C">
              <w:rPr>
                <w:rFonts w:ascii="Times New Roman" w:hAnsi="Times New Roman" w:cs="Times New Roman"/>
                <w:iCs/>
                <w:sz w:val="24"/>
                <w:szCs w:val="24"/>
              </w:rPr>
              <w:t xml:space="preserve"> кепілдік</w:t>
            </w:r>
            <w:r w:rsidR="00A050D8" w:rsidRPr="007A469C">
              <w:rPr>
                <w:rFonts w:ascii="Times New Roman" w:hAnsi="Times New Roman" w:cs="Times New Roman"/>
                <w:iCs/>
                <w:sz w:val="24"/>
                <w:szCs w:val="24"/>
                <w:lang w:val="kk-KZ"/>
              </w:rPr>
              <w:t xml:space="preserve"> болмауы;</w:t>
            </w:r>
          </w:p>
          <w:p w:rsidR="00A050D8" w:rsidRPr="007A469C" w:rsidRDefault="00A050D8" w:rsidP="004B0D2C">
            <w:pPr>
              <w:contextualSpacing/>
              <w:jc w:val="both"/>
              <w:rPr>
                <w:rFonts w:ascii="Times New Roman" w:hAnsi="Times New Roman" w:cs="Times New Roman"/>
                <w:iCs/>
                <w:sz w:val="24"/>
                <w:szCs w:val="24"/>
              </w:rPr>
            </w:pPr>
            <w:r w:rsidRPr="007A469C">
              <w:rPr>
                <w:rFonts w:ascii="Times New Roman" w:hAnsi="Times New Roman" w:cs="Times New Roman"/>
                <w:iCs/>
                <w:sz w:val="24"/>
                <w:szCs w:val="24"/>
                <w:lang w:val="kk-KZ"/>
              </w:rPr>
              <w:t>и</w:t>
            </w:r>
            <w:r w:rsidRPr="007A469C">
              <w:rPr>
                <w:rFonts w:ascii="Times New Roman" w:hAnsi="Times New Roman" w:cs="Times New Roman"/>
                <w:iCs/>
                <w:sz w:val="24"/>
                <w:szCs w:val="24"/>
              </w:rPr>
              <w:t>нвестициял</w:t>
            </w:r>
            <w:r w:rsidRPr="007A469C">
              <w:rPr>
                <w:rFonts w:ascii="Times New Roman" w:hAnsi="Times New Roman" w:cs="Times New Roman"/>
                <w:iCs/>
                <w:sz w:val="24"/>
                <w:szCs w:val="24"/>
                <w:lang w:val="kk-KZ"/>
              </w:rPr>
              <w:t>ық</w:t>
            </w:r>
            <w:r w:rsidRPr="007A469C">
              <w:rPr>
                <w:rFonts w:ascii="Times New Roman" w:hAnsi="Times New Roman" w:cs="Times New Roman"/>
                <w:iCs/>
                <w:sz w:val="24"/>
                <w:szCs w:val="24"/>
              </w:rPr>
              <w:t xml:space="preserve"> </w:t>
            </w:r>
            <w:r w:rsidR="004B41F1" w:rsidRPr="007A469C">
              <w:rPr>
                <w:rFonts w:ascii="Times New Roman" w:hAnsi="Times New Roman" w:cs="Times New Roman"/>
                <w:iCs/>
                <w:sz w:val="24"/>
                <w:szCs w:val="24"/>
              </w:rPr>
              <w:t>қайтарымының</w:t>
            </w:r>
            <w:r w:rsidR="004B41F1" w:rsidRPr="007A469C">
              <w:rPr>
                <w:rFonts w:ascii="Arial" w:hAnsi="Arial" w:cs="Arial"/>
                <w:color w:val="333333"/>
                <w:sz w:val="24"/>
                <w:szCs w:val="24"/>
                <w:shd w:val="clear" w:color="auto" w:fill="FFFFFF"/>
              </w:rPr>
              <w:t> </w:t>
            </w:r>
            <w:r w:rsidRPr="007A469C">
              <w:rPr>
                <w:rFonts w:ascii="Times New Roman" w:hAnsi="Times New Roman" w:cs="Times New Roman"/>
                <w:iCs/>
                <w:sz w:val="24"/>
                <w:szCs w:val="24"/>
                <w:lang w:val="kk-KZ"/>
              </w:rPr>
              <w:t>болмау</w:t>
            </w:r>
            <w:r w:rsidRPr="007A469C">
              <w:rPr>
                <w:rFonts w:ascii="Times New Roman" w:hAnsi="Times New Roman" w:cs="Times New Roman"/>
                <w:iCs/>
                <w:sz w:val="24"/>
                <w:szCs w:val="24"/>
              </w:rPr>
              <w:t xml:space="preserve"> қаупі</w:t>
            </w:r>
            <w:r w:rsidRPr="007A469C">
              <w:rPr>
                <w:rFonts w:ascii="Times New Roman" w:hAnsi="Times New Roman" w:cs="Times New Roman"/>
                <w:iCs/>
                <w:sz w:val="24"/>
                <w:szCs w:val="24"/>
                <w:lang w:val="kk-KZ"/>
              </w:rPr>
              <w:t>;</w:t>
            </w:r>
          </w:p>
          <w:p w:rsidR="00A050D8" w:rsidRPr="00B03189" w:rsidRDefault="00B03189" w:rsidP="004B0D2C">
            <w:pPr>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w:t>
            </w:r>
            <w:r w:rsidR="00A050D8" w:rsidRPr="007A469C">
              <w:rPr>
                <w:rFonts w:ascii="Times New Roman" w:hAnsi="Times New Roman" w:cs="Times New Roman"/>
                <w:iCs/>
                <w:sz w:val="24"/>
                <w:szCs w:val="24"/>
                <w:lang w:val="kk-KZ"/>
              </w:rPr>
              <w:t>к</w:t>
            </w:r>
            <w:r w:rsidR="00A050D8" w:rsidRPr="007A469C">
              <w:rPr>
                <w:rFonts w:ascii="Times New Roman" w:hAnsi="Times New Roman" w:cs="Times New Roman"/>
                <w:iCs/>
                <w:sz w:val="24"/>
                <w:szCs w:val="24"/>
              </w:rPr>
              <w:t xml:space="preserve">өлеңкелі </w:t>
            </w:r>
            <w:r w:rsidR="00A050D8" w:rsidRPr="007A469C">
              <w:rPr>
                <w:rFonts w:ascii="Times New Roman" w:hAnsi="Times New Roman" w:cs="Times New Roman"/>
                <w:iCs/>
                <w:sz w:val="24"/>
                <w:szCs w:val="24"/>
                <w:lang w:val="kk-KZ"/>
              </w:rPr>
              <w:t>майнерлер</w:t>
            </w:r>
            <w:r w:rsidR="00A050D8" w:rsidRPr="007A469C">
              <w:rPr>
                <w:rFonts w:ascii="Times New Roman" w:hAnsi="Times New Roman" w:cs="Times New Roman"/>
                <w:iCs/>
                <w:sz w:val="24"/>
                <w:szCs w:val="24"/>
              </w:rPr>
              <w:t xml:space="preserve"> мен ал</w:t>
            </w:r>
            <w:r>
              <w:rPr>
                <w:rFonts w:ascii="Times New Roman" w:hAnsi="Times New Roman" w:cs="Times New Roman"/>
                <w:iCs/>
                <w:sz w:val="24"/>
                <w:szCs w:val="24"/>
              </w:rPr>
              <w:t>аяқтық әрекеттердің көбею қаупі</w:t>
            </w:r>
          </w:p>
        </w:tc>
      </w:tr>
      <w:tr w:rsidR="00A050D8" w:rsidRPr="007A469C" w:rsidTr="00B03189">
        <w:trPr>
          <w:jc w:val="center"/>
        </w:trPr>
        <w:tc>
          <w:tcPr>
            <w:tcW w:w="9524" w:type="dxa"/>
            <w:gridSpan w:val="2"/>
          </w:tcPr>
          <w:p w:rsidR="00A050D8" w:rsidRPr="007A469C" w:rsidRDefault="00A050D8" w:rsidP="00ED5CA3">
            <w:pPr>
              <w:ind w:firstLine="544"/>
              <w:contextualSpacing/>
              <w:jc w:val="both"/>
              <w:rPr>
                <w:rFonts w:ascii="Times New Roman" w:hAnsi="Times New Roman" w:cs="Times New Roman"/>
                <w:sz w:val="24"/>
                <w:szCs w:val="24"/>
                <w:lang w:val="kk-KZ"/>
              </w:rPr>
            </w:pPr>
            <w:r w:rsidRPr="007A469C">
              <w:rPr>
                <w:rFonts w:ascii="Times New Roman" w:hAnsi="Times New Roman" w:cs="Times New Roman"/>
                <w:sz w:val="24"/>
                <w:szCs w:val="24"/>
                <w:lang w:val="kk-KZ"/>
              </w:rPr>
              <w:t>Ескерт</w:t>
            </w:r>
            <w:r w:rsidR="00B03189">
              <w:rPr>
                <w:rFonts w:ascii="Times New Roman" w:hAnsi="Times New Roman" w:cs="Times New Roman"/>
                <w:sz w:val="24"/>
                <w:szCs w:val="24"/>
                <w:lang w:val="kk-KZ"/>
              </w:rPr>
              <w:t>у</w:t>
            </w:r>
            <w:r w:rsidRPr="007A469C">
              <w:rPr>
                <w:rFonts w:ascii="Times New Roman" w:hAnsi="Times New Roman" w:cs="Times New Roman"/>
                <w:sz w:val="24"/>
                <w:szCs w:val="24"/>
                <w:lang w:val="kk-KZ"/>
              </w:rPr>
              <w:t xml:space="preserve"> – </w:t>
            </w:r>
            <w:r w:rsidR="00B03189" w:rsidRPr="007A469C">
              <w:rPr>
                <w:rFonts w:ascii="Times New Roman" w:hAnsi="Times New Roman" w:cs="Times New Roman"/>
                <w:bCs/>
                <w:sz w:val="24"/>
                <w:szCs w:val="24"/>
                <w:lang w:val="kk-KZ"/>
              </w:rPr>
              <w:t xml:space="preserve">Автормен </w:t>
            </w:r>
            <w:r w:rsidRPr="007A469C">
              <w:rPr>
                <w:rFonts w:ascii="Times New Roman" w:hAnsi="Times New Roman" w:cs="Times New Roman"/>
                <w:sz w:val="24"/>
                <w:szCs w:val="24"/>
                <w:lang w:val="kk-KZ"/>
              </w:rPr>
              <w:t>құрастырылды</w:t>
            </w:r>
          </w:p>
        </w:tc>
      </w:tr>
    </w:tbl>
    <w:p w:rsidR="00A050D8" w:rsidRPr="00A050D8" w:rsidRDefault="00A050D8" w:rsidP="004B0D2C">
      <w:pPr>
        <w:spacing w:after="0" w:line="240" w:lineRule="auto"/>
        <w:contextualSpacing/>
        <w:jc w:val="both"/>
        <w:rPr>
          <w:rFonts w:ascii="Times New Roman" w:hAnsi="Times New Roman" w:cs="Times New Roman"/>
          <w:sz w:val="28"/>
          <w:szCs w:val="28"/>
          <w:lang w:val="kk-KZ"/>
        </w:rPr>
      </w:pPr>
    </w:p>
    <w:p w:rsidR="00A050D8" w:rsidRPr="00A050D8" w:rsidRDefault="00A050D8" w:rsidP="00B03189">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Жоғарыдағы SWOT талдаудан көріп отырғанымыздай, қазақстандағы цифрлық майнингтің болашақ мүмкіндіктерін, өзекті мәселелерін де көрсетеді. Бқл жерде майнингтің рентабельділігі және инвестиция тартатын маңызды артықшылығына назар аудару қажет. Оның үстіне үкіметтің нормативтік-құқықтық базаны ұстануы оның саланы қадағалау мен дамытуға деген ұмтылысын көруге болады.</w:t>
      </w:r>
    </w:p>
    <w:p w:rsidR="00A050D8" w:rsidRPr="00A050D8" w:rsidRDefault="00A050D8" w:rsidP="00B03189">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 xml:space="preserve">Дегенмен, елдегі электр қуатының тапшылығы және ескірген инфрақұрылым сияқты маңызды кемшіліктер майнинг секторының тұрақтылығы мен тиімділігіне қауіп төндіруі мүмкін. Сонымен қатар майнинг инвесторларының қаржылық жағдайына әсер ететін мемлекетке төлейтін қосымша салықтардың жоғарылау қауіпі ескерілу қажет. Ал мүмкіндіктеріне жаңартылатын энергия көздерін пайдалануды ынталандырумен және әртараптандыру әлеуетінде жатыр. Дегенмен, экологиялық мәселелер, электр энергиясының құбылмалы бағасы және жаһандық криптовалюта нарығының үнемі дамып келе жатқан динамикасы басты қауіптер ретінде ескерілу қажет. </w:t>
      </w:r>
    </w:p>
    <w:p w:rsidR="00A050D8" w:rsidRPr="00A050D8" w:rsidRDefault="00A050D8" w:rsidP="00B03189">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Қорытындылай келе, Қазақстандағы цифрлық майнинг саласын талдау көрсеткендей мемлекеттің жүргізген қатаң талаптарына сәйкес заңды майнинг ұйымдарының айтарлықтай көбею және тіркелу серпінің көрсетеді. Үкіметтің реттеу жөніндегі міндеттемесі заңнамалық және лицензиялау жүйесін құруда көрініс тапты.</w:t>
      </w:r>
    </w:p>
    <w:p w:rsidR="00A050D8" w:rsidRPr="00A050D8" w:rsidRDefault="00A050D8" w:rsidP="00B03189">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Экономикалық тұрғыдан Қазақстан криптовалюта өндіру үшін тартымды орынға айналғаны белгілі. Дегенмен, электр қуатының тапшылығы, ескірген инфрақұрылым және ықтимал салық тәуекелдері сияқты мәселелер осы саланы тұрақты өсуді қамтамасыз ету үшін мұқият қарауды талап етеді. Бұл мәселелер белсенді түрде шешілмесе, саланың дамуына үлкен кедергі келтіруі мүмкін.</w:t>
      </w:r>
    </w:p>
    <w:p w:rsidR="00A050D8" w:rsidRDefault="00A050D8" w:rsidP="00B03189">
      <w:pPr>
        <w:spacing w:after="0" w:line="240" w:lineRule="auto"/>
        <w:ind w:firstLine="709"/>
        <w:contextualSpacing/>
        <w:jc w:val="both"/>
        <w:rPr>
          <w:rFonts w:ascii="Times New Roman" w:hAnsi="Times New Roman" w:cs="Times New Roman"/>
          <w:sz w:val="28"/>
          <w:szCs w:val="28"/>
          <w:lang w:val="kk-KZ"/>
        </w:rPr>
      </w:pPr>
      <w:r w:rsidRPr="00A050D8">
        <w:rPr>
          <w:rFonts w:ascii="Times New Roman" w:hAnsi="Times New Roman" w:cs="Times New Roman"/>
          <w:sz w:val="28"/>
          <w:szCs w:val="28"/>
          <w:lang w:val="kk-KZ"/>
        </w:rPr>
        <w:t>Қазақстанның цифрлық майнинг саласында мемлекеттік реттеу бойынша нормативтік нақтылық бар, енді оның келешек дамуы, экономикалық табысы энергетикалық және әлеуметтік әсер ету мәселелеріне тікелей байланысты.</w:t>
      </w:r>
    </w:p>
    <w:p w:rsidR="00040973" w:rsidRDefault="008F5D59" w:rsidP="00B03189">
      <w:pPr>
        <w:spacing w:after="0" w:line="240" w:lineRule="auto"/>
        <w:ind w:firstLine="709"/>
        <w:contextualSpacing/>
        <w:jc w:val="both"/>
        <w:rPr>
          <w:rFonts w:ascii="Times New Roman" w:hAnsi="Times New Roman" w:cs="Times New Roman"/>
          <w:sz w:val="28"/>
          <w:szCs w:val="28"/>
          <w:lang w:val="kk-KZ"/>
        </w:rPr>
      </w:pPr>
      <w:r w:rsidRPr="008F5D59">
        <w:rPr>
          <w:rFonts w:ascii="Times New Roman" w:hAnsi="Times New Roman" w:cs="Times New Roman"/>
          <w:sz w:val="28"/>
          <w:szCs w:val="28"/>
          <w:lang w:val="kk-KZ"/>
        </w:rPr>
        <w:t>C</w:t>
      </w:r>
      <w:r w:rsidR="00040973" w:rsidRPr="008F5D59">
        <w:rPr>
          <w:rFonts w:ascii="Times New Roman" w:hAnsi="Times New Roman" w:cs="Times New Roman"/>
          <w:sz w:val="28"/>
          <w:szCs w:val="28"/>
          <w:lang w:val="kk-KZ"/>
        </w:rPr>
        <w:t xml:space="preserve">арапшылардың мәліметін ескере отырып, </w:t>
      </w:r>
      <w:r w:rsidRPr="008F5D59">
        <w:rPr>
          <w:rFonts w:ascii="Times New Roman" w:hAnsi="Times New Roman" w:cs="Times New Roman"/>
          <w:sz w:val="28"/>
          <w:szCs w:val="28"/>
          <w:lang w:val="kk-KZ"/>
        </w:rPr>
        <w:t>оларға «Криптовалюта өндіру өнеркәсібі елдің</w:t>
      </w:r>
      <w:r w:rsidR="00923C59" w:rsidRPr="00923C59">
        <w:rPr>
          <w:rFonts w:ascii="Times New Roman" w:hAnsi="Times New Roman" w:cs="Times New Roman"/>
          <w:sz w:val="28"/>
          <w:szCs w:val="28"/>
          <w:lang w:val="kk-KZ"/>
        </w:rPr>
        <w:t xml:space="preserve"> </w:t>
      </w:r>
      <w:r w:rsidR="00923C59">
        <w:rPr>
          <w:rFonts w:ascii="Times New Roman" w:hAnsi="Times New Roman" w:cs="Times New Roman"/>
          <w:sz w:val="28"/>
          <w:szCs w:val="28"/>
          <w:lang w:val="kk-KZ"/>
        </w:rPr>
        <w:t>энергетикалық</w:t>
      </w:r>
      <w:r w:rsidRPr="008F5D59">
        <w:rPr>
          <w:rFonts w:ascii="Times New Roman" w:hAnsi="Times New Roman" w:cs="Times New Roman"/>
          <w:sz w:val="28"/>
          <w:szCs w:val="28"/>
          <w:lang w:val="kk-KZ"/>
        </w:rPr>
        <w:t xml:space="preserve"> инфрақұрылымына төндіретін ықтимал қауіпті қалай бағалайсыз?» деген сұрақ</w:t>
      </w:r>
      <w:r w:rsidR="00923C59">
        <w:rPr>
          <w:rFonts w:ascii="Times New Roman" w:hAnsi="Times New Roman" w:cs="Times New Roman"/>
          <w:sz w:val="28"/>
          <w:szCs w:val="28"/>
          <w:lang w:val="kk-KZ"/>
        </w:rPr>
        <w:t>қа</w:t>
      </w:r>
      <w:r w:rsidRPr="008F5D59">
        <w:rPr>
          <w:rFonts w:ascii="Times New Roman" w:hAnsi="Times New Roman" w:cs="Times New Roman"/>
          <w:sz w:val="28"/>
          <w:szCs w:val="28"/>
          <w:lang w:val="kk-KZ"/>
        </w:rPr>
        <w:t xml:space="preserve"> о</w:t>
      </w:r>
      <w:r w:rsidR="00040973" w:rsidRPr="008F5D59">
        <w:rPr>
          <w:rFonts w:ascii="Times New Roman" w:hAnsi="Times New Roman" w:cs="Times New Roman"/>
          <w:sz w:val="28"/>
          <w:szCs w:val="28"/>
          <w:lang w:val="kk-KZ"/>
        </w:rPr>
        <w:t xml:space="preserve">рташа </w:t>
      </w:r>
      <w:r w:rsidRPr="008F5D59">
        <w:rPr>
          <w:rFonts w:ascii="Times New Roman" w:hAnsi="Times New Roman" w:cs="Times New Roman"/>
          <w:sz w:val="28"/>
          <w:szCs w:val="28"/>
          <w:lang w:val="kk-KZ"/>
        </w:rPr>
        <w:t>2</w:t>
      </w:r>
      <w:r w:rsidR="00040973" w:rsidRPr="008F5D59">
        <w:rPr>
          <w:rFonts w:ascii="Times New Roman" w:hAnsi="Times New Roman" w:cs="Times New Roman"/>
          <w:sz w:val="28"/>
          <w:szCs w:val="28"/>
          <w:lang w:val="kk-KZ"/>
        </w:rPr>
        <w:t xml:space="preserve"> деген баға</w:t>
      </w:r>
      <w:r w:rsidRPr="008F5D59">
        <w:rPr>
          <w:rFonts w:ascii="Times New Roman" w:hAnsi="Times New Roman" w:cs="Times New Roman"/>
          <w:sz w:val="28"/>
          <w:szCs w:val="28"/>
          <w:lang w:val="kk-KZ"/>
        </w:rPr>
        <w:t>, яғни төндіретін ықтимал қауіп өте темен деген баға бер</w:t>
      </w:r>
      <w:r w:rsidR="00923C59">
        <w:rPr>
          <w:rFonts w:ascii="Times New Roman" w:hAnsi="Times New Roman" w:cs="Times New Roman"/>
          <w:sz w:val="28"/>
          <w:szCs w:val="28"/>
          <w:lang w:val="kk-KZ"/>
        </w:rPr>
        <w:t>іл</w:t>
      </w:r>
      <w:r w:rsidRPr="008F5D59">
        <w:rPr>
          <w:rFonts w:ascii="Times New Roman" w:hAnsi="Times New Roman" w:cs="Times New Roman"/>
          <w:sz w:val="28"/>
          <w:szCs w:val="28"/>
          <w:lang w:val="kk-KZ"/>
        </w:rPr>
        <w:t>ді</w:t>
      </w:r>
      <w:r w:rsidR="00B03189">
        <w:rPr>
          <w:rFonts w:ascii="Times New Roman" w:hAnsi="Times New Roman" w:cs="Times New Roman"/>
          <w:sz w:val="28"/>
          <w:szCs w:val="28"/>
          <w:lang w:val="kk-KZ"/>
        </w:rPr>
        <w:t xml:space="preserve"> (21-сурет)</w:t>
      </w:r>
      <w:r w:rsidR="00040973" w:rsidRPr="008F5D59">
        <w:rPr>
          <w:rFonts w:ascii="Times New Roman" w:hAnsi="Times New Roman" w:cs="Times New Roman"/>
          <w:sz w:val="28"/>
          <w:szCs w:val="28"/>
          <w:lang w:val="kk-KZ"/>
        </w:rPr>
        <w:t>.</w:t>
      </w:r>
    </w:p>
    <w:p w:rsidR="00ED5CA3" w:rsidRPr="008F5D59" w:rsidRDefault="00ED5CA3" w:rsidP="00B03189">
      <w:pPr>
        <w:spacing w:after="0" w:line="240" w:lineRule="auto"/>
        <w:ind w:firstLine="709"/>
        <w:contextualSpacing/>
        <w:jc w:val="both"/>
        <w:rPr>
          <w:rFonts w:ascii="Times New Roman" w:hAnsi="Times New Roman" w:cs="Times New Roman"/>
          <w:sz w:val="28"/>
          <w:szCs w:val="28"/>
          <w:lang w:val="kk-KZ"/>
        </w:rPr>
      </w:pPr>
    </w:p>
    <w:p w:rsidR="00040973" w:rsidRDefault="00040973" w:rsidP="00B03189">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124473" cy="2466975"/>
            <wp:effectExtent l="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147394" cy="2480685"/>
                    </a:xfrm>
                    <a:prstGeom prst="rect">
                      <a:avLst/>
                    </a:prstGeom>
                    <a:noFill/>
                    <a:ln w="9525">
                      <a:noFill/>
                      <a:miter lim="800000"/>
                      <a:headEnd/>
                      <a:tailEnd/>
                    </a:ln>
                  </pic:spPr>
                </pic:pic>
              </a:graphicData>
            </a:graphic>
          </wp:inline>
        </w:drawing>
      </w:r>
    </w:p>
    <w:p w:rsidR="00B03189" w:rsidRPr="00B03189" w:rsidRDefault="00B03189" w:rsidP="00B03189">
      <w:pPr>
        <w:spacing w:after="0" w:line="240" w:lineRule="auto"/>
        <w:contextualSpacing/>
        <w:jc w:val="both"/>
        <w:rPr>
          <w:rFonts w:ascii="Times New Roman" w:hAnsi="Times New Roman" w:cs="Times New Roman"/>
          <w:sz w:val="16"/>
          <w:szCs w:val="16"/>
          <w:lang w:val="kk-KZ"/>
        </w:rPr>
      </w:pPr>
    </w:p>
    <w:p w:rsidR="00DE5338" w:rsidRPr="008F5D59" w:rsidRDefault="00DE5338" w:rsidP="00B03189">
      <w:pPr>
        <w:spacing w:after="0" w:line="240" w:lineRule="auto"/>
        <w:contextualSpacing/>
        <w:jc w:val="center"/>
        <w:rPr>
          <w:rFonts w:ascii="Times New Roman" w:hAnsi="Times New Roman" w:cs="Times New Roman"/>
          <w:sz w:val="28"/>
          <w:szCs w:val="28"/>
          <w:lang w:val="kk-KZ"/>
        </w:rPr>
      </w:pPr>
      <w:r w:rsidRPr="008F5D59">
        <w:rPr>
          <w:rFonts w:ascii="Times New Roman" w:hAnsi="Times New Roman" w:cs="Times New Roman"/>
          <w:sz w:val="28"/>
          <w:szCs w:val="28"/>
          <w:lang w:val="kk-KZ"/>
        </w:rPr>
        <w:t xml:space="preserve">Сурет </w:t>
      </w:r>
      <w:r w:rsidR="0032750B" w:rsidRPr="0032750B">
        <w:rPr>
          <w:rFonts w:ascii="Times New Roman" w:hAnsi="Times New Roman" w:cs="Times New Roman"/>
          <w:sz w:val="28"/>
          <w:szCs w:val="28"/>
          <w:lang w:val="kk-KZ"/>
        </w:rPr>
        <w:t>2</w:t>
      </w:r>
      <w:r w:rsidR="005C6D76">
        <w:rPr>
          <w:rFonts w:ascii="Times New Roman" w:hAnsi="Times New Roman" w:cs="Times New Roman"/>
          <w:sz w:val="28"/>
          <w:szCs w:val="28"/>
          <w:lang w:val="kk-KZ"/>
        </w:rPr>
        <w:t>1</w:t>
      </w:r>
      <w:r w:rsidRPr="008F5D59">
        <w:rPr>
          <w:rFonts w:ascii="Times New Roman" w:hAnsi="Times New Roman" w:cs="Times New Roman"/>
          <w:sz w:val="28"/>
          <w:szCs w:val="28"/>
          <w:lang w:val="kk-KZ"/>
        </w:rPr>
        <w:t xml:space="preserve"> – </w:t>
      </w:r>
      <w:r>
        <w:rPr>
          <w:rFonts w:ascii="Times New Roman" w:hAnsi="Times New Roman" w:cs="Times New Roman"/>
          <w:sz w:val="28"/>
          <w:szCs w:val="28"/>
          <w:lang w:val="kk-KZ"/>
        </w:rPr>
        <w:t>Сарапшылардың к</w:t>
      </w:r>
      <w:r w:rsidRPr="008F5D59">
        <w:rPr>
          <w:rFonts w:ascii="Times New Roman" w:hAnsi="Times New Roman" w:cs="Times New Roman"/>
          <w:sz w:val="28"/>
          <w:szCs w:val="28"/>
          <w:lang w:val="kk-KZ"/>
        </w:rPr>
        <w:t>риптовалюта өндіру елдің</w:t>
      </w:r>
      <w:r w:rsidRPr="00923C59">
        <w:rPr>
          <w:rFonts w:ascii="Times New Roman" w:hAnsi="Times New Roman" w:cs="Times New Roman"/>
          <w:sz w:val="28"/>
          <w:szCs w:val="28"/>
          <w:lang w:val="kk-KZ"/>
        </w:rPr>
        <w:t xml:space="preserve"> </w:t>
      </w:r>
      <w:r>
        <w:rPr>
          <w:rFonts w:ascii="Times New Roman" w:hAnsi="Times New Roman" w:cs="Times New Roman"/>
          <w:sz w:val="28"/>
          <w:szCs w:val="28"/>
          <w:lang w:val="kk-KZ"/>
        </w:rPr>
        <w:t>энергетикалық</w:t>
      </w:r>
      <w:r w:rsidRPr="008F5D59">
        <w:rPr>
          <w:rFonts w:ascii="Times New Roman" w:hAnsi="Times New Roman" w:cs="Times New Roman"/>
          <w:sz w:val="28"/>
          <w:szCs w:val="28"/>
          <w:lang w:val="kk-KZ"/>
        </w:rPr>
        <w:t xml:space="preserve"> инфрақұрылымына төндіретін ықтимал қауіпі</w:t>
      </w:r>
      <w:r>
        <w:rPr>
          <w:rFonts w:ascii="Times New Roman" w:hAnsi="Times New Roman" w:cs="Times New Roman"/>
          <w:sz w:val="28"/>
          <w:szCs w:val="28"/>
          <w:lang w:val="kk-KZ"/>
        </w:rPr>
        <w:t>не бағасы</w:t>
      </w:r>
    </w:p>
    <w:p w:rsidR="00DE5338" w:rsidRPr="00ED5CA3" w:rsidRDefault="00DE5338" w:rsidP="004B0D2C">
      <w:pPr>
        <w:spacing w:after="0" w:line="240" w:lineRule="auto"/>
        <w:ind w:firstLine="708"/>
        <w:contextualSpacing/>
        <w:jc w:val="both"/>
        <w:rPr>
          <w:rFonts w:ascii="Times New Roman" w:hAnsi="Times New Roman" w:cs="Times New Roman"/>
          <w:sz w:val="16"/>
          <w:szCs w:val="16"/>
          <w:highlight w:val="yellow"/>
          <w:lang w:val="kk-KZ"/>
        </w:rPr>
      </w:pPr>
    </w:p>
    <w:p w:rsidR="009E3A20" w:rsidRDefault="009E3A20" w:rsidP="004B0D2C">
      <w:pPr>
        <w:spacing w:after="0" w:line="240" w:lineRule="auto"/>
        <w:ind w:firstLine="708"/>
        <w:contextualSpacing/>
        <w:jc w:val="both"/>
        <w:rPr>
          <w:rFonts w:ascii="Times New Roman" w:hAnsi="Times New Roman" w:cs="Times New Roman"/>
          <w:sz w:val="24"/>
          <w:szCs w:val="24"/>
          <w:lang w:val="kk-KZ"/>
        </w:rPr>
      </w:pPr>
      <w:r w:rsidRPr="00E7145E">
        <w:rPr>
          <w:rFonts w:ascii="Times New Roman" w:hAnsi="Times New Roman" w:cs="Times New Roman"/>
          <w:sz w:val="24"/>
          <w:szCs w:val="24"/>
          <w:lang w:val="kk-KZ"/>
        </w:rPr>
        <w:t>Е</w:t>
      </w:r>
      <w:r w:rsidR="00B03189">
        <w:rPr>
          <w:rFonts w:ascii="Times New Roman" w:hAnsi="Times New Roman" w:cs="Times New Roman"/>
          <w:sz w:val="24"/>
          <w:szCs w:val="24"/>
          <w:lang w:val="kk-KZ"/>
        </w:rPr>
        <w:t>скертпе – Автормен құрастырылды</w:t>
      </w:r>
    </w:p>
    <w:p w:rsidR="00070612" w:rsidRDefault="00811B54" w:rsidP="00B03189">
      <w:pPr>
        <w:tabs>
          <w:tab w:val="left" w:pos="993"/>
        </w:tabs>
        <w:spacing w:after="0" w:line="240" w:lineRule="auto"/>
        <w:ind w:firstLine="709"/>
        <w:contextualSpacing/>
        <w:jc w:val="both"/>
        <w:rPr>
          <w:rFonts w:ascii="Times New Roman" w:hAnsi="Times New Roman" w:cs="Times New Roman"/>
          <w:sz w:val="28"/>
          <w:szCs w:val="28"/>
          <w:lang w:val="kk-KZ"/>
        </w:rPr>
      </w:pPr>
      <w:r w:rsidRPr="00811B54">
        <w:rPr>
          <w:rFonts w:ascii="Times New Roman" w:hAnsi="Times New Roman" w:cs="Times New Roman"/>
          <w:sz w:val="28"/>
          <w:szCs w:val="28"/>
          <w:lang w:val="kk-KZ"/>
        </w:rPr>
        <w:t>Осылайша, криптом</w:t>
      </w:r>
      <w:r>
        <w:rPr>
          <w:rFonts w:ascii="Times New Roman" w:hAnsi="Times New Roman" w:cs="Times New Roman"/>
          <w:sz w:val="28"/>
          <w:szCs w:val="28"/>
          <w:lang w:val="kk-KZ"/>
        </w:rPr>
        <w:t>айнин</w:t>
      </w:r>
      <w:r w:rsidR="00E73286">
        <w:rPr>
          <w:rFonts w:ascii="Times New Roman" w:hAnsi="Times New Roman" w:cs="Times New Roman"/>
          <w:sz w:val="28"/>
          <w:szCs w:val="28"/>
          <w:lang w:val="kk-KZ"/>
        </w:rPr>
        <w:t xml:space="preserve">гті </w:t>
      </w:r>
      <w:r w:rsidRPr="00811B54">
        <w:rPr>
          <w:rFonts w:ascii="Times New Roman" w:hAnsi="Times New Roman" w:cs="Times New Roman"/>
          <w:sz w:val="28"/>
          <w:szCs w:val="28"/>
          <w:lang w:val="kk-KZ"/>
        </w:rPr>
        <w:t xml:space="preserve">қарастыра отырып, </w:t>
      </w:r>
      <w:r>
        <w:rPr>
          <w:rFonts w:ascii="Times New Roman" w:hAnsi="Times New Roman" w:cs="Times New Roman"/>
          <w:sz w:val="28"/>
          <w:szCs w:val="28"/>
          <w:lang w:val="kk-KZ"/>
        </w:rPr>
        <w:t>келесілерді</w:t>
      </w:r>
      <w:r w:rsidRPr="00811B54">
        <w:rPr>
          <w:rFonts w:ascii="Times New Roman" w:hAnsi="Times New Roman" w:cs="Times New Roman"/>
          <w:sz w:val="28"/>
          <w:szCs w:val="28"/>
          <w:lang w:val="kk-KZ"/>
        </w:rPr>
        <w:t xml:space="preserve"> атап өтуге болады:</w:t>
      </w:r>
    </w:p>
    <w:p w:rsidR="00811B54" w:rsidRDefault="00811B54" w:rsidP="00AA4CC7">
      <w:pPr>
        <w:pStyle w:val="a5"/>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w:t>
      </w:r>
      <w:r w:rsidRPr="00811B54">
        <w:rPr>
          <w:rFonts w:ascii="Times New Roman" w:hAnsi="Times New Roman" w:cs="Times New Roman"/>
          <w:sz w:val="28"/>
          <w:szCs w:val="28"/>
          <w:lang w:val="kk-KZ"/>
        </w:rPr>
        <w:t xml:space="preserve"> ө</w:t>
      </w:r>
      <w:r>
        <w:rPr>
          <w:rFonts w:ascii="Times New Roman" w:hAnsi="Times New Roman" w:cs="Times New Roman"/>
          <w:sz w:val="28"/>
          <w:szCs w:val="28"/>
          <w:lang w:val="kk-KZ"/>
        </w:rPr>
        <w:t>неркәсібінің экономикалық үлесі</w:t>
      </w:r>
      <w:r w:rsidR="00E73286">
        <w:rPr>
          <w:rFonts w:ascii="Times New Roman" w:hAnsi="Times New Roman" w:cs="Times New Roman"/>
          <w:sz w:val="28"/>
          <w:szCs w:val="28"/>
          <w:lang w:val="kk-KZ"/>
        </w:rPr>
        <w:t xml:space="preserve"> бойынша</w:t>
      </w:r>
      <w:r w:rsidRPr="00811B54">
        <w:rPr>
          <w:rFonts w:ascii="Times New Roman" w:hAnsi="Times New Roman" w:cs="Times New Roman"/>
          <w:sz w:val="28"/>
          <w:szCs w:val="28"/>
          <w:lang w:val="kk-KZ"/>
        </w:rPr>
        <w:t xml:space="preserve"> </w:t>
      </w:r>
      <w:r w:rsidR="00E73286">
        <w:rPr>
          <w:rFonts w:ascii="Times New Roman" w:hAnsi="Times New Roman" w:cs="Times New Roman"/>
          <w:sz w:val="28"/>
          <w:szCs w:val="28"/>
          <w:lang w:val="kk-KZ"/>
        </w:rPr>
        <w:t>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 xml:space="preserve">айнингтен </w:t>
      </w:r>
      <w:r w:rsidRPr="00811B54">
        <w:rPr>
          <w:rFonts w:ascii="Times New Roman" w:hAnsi="Times New Roman" w:cs="Times New Roman"/>
          <w:sz w:val="28"/>
          <w:szCs w:val="28"/>
          <w:lang w:val="kk-KZ"/>
        </w:rPr>
        <w:t xml:space="preserve">салықтарды қоспағанда, жалпы ел экономикасында </w:t>
      </w:r>
      <w:r>
        <w:rPr>
          <w:rFonts w:ascii="Times New Roman" w:hAnsi="Times New Roman" w:cs="Times New Roman"/>
          <w:sz w:val="28"/>
          <w:szCs w:val="28"/>
          <w:lang w:val="kk-KZ"/>
        </w:rPr>
        <w:t xml:space="preserve">ақша </w:t>
      </w:r>
      <w:r w:rsidRPr="00811B54">
        <w:rPr>
          <w:rFonts w:ascii="Times New Roman" w:hAnsi="Times New Roman" w:cs="Times New Roman"/>
          <w:sz w:val="28"/>
          <w:szCs w:val="28"/>
          <w:lang w:val="kk-KZ"/>
        </w:rPr>
        <w:t>қалма</w:t>
      </w:r>
      <w:r w:rsidR="00E73286">
        <w:rPr>
          <w:rFonts w:ascii="Times New Roman" w:hAnsi="Times New Roman" w:cs="Times New Roman"/>
          <w:sz w:val="28"/>
          <w:szCs w:val="28"/>
          <w:lang w:val="kk-KZ"/>
        </w:rPr>
        <w:t>уына байланысты</w:t>
      </w:r>
      <w:r w:rsidRPr="00811B54">
        <w:rPr>
          <w:rFonts w:ascii="Times New Roman" w:hAnsi="Times New Roman" w:cs="Times New Roman"/>
          <w:sz w:val="28"/>
          <w:szCs w:val="28"/>
          <w:lang w:val="kk-KZ"/>
        </w:rPr>
        <w:t xml:space="preserve"> криптом</w:t>
      </w:r>
      <w:r>
        <w:rPr>
          <w:rFonts w:ascii="Times New Roman" w:hAnsi="Times New Roman" w:cs="Times New Roman"/>
          <w:sz w:val="28"/>
          <w:szCs w:val="28"/>
          <w:lang w:val="kk-KZ"/>
        </w:rPr>
        <w:t xml:space="preserve">айнингтен түскен </w:t>
      </w:r>
      <w:r w:rsidRPr="00811B54">
        <w:rPr>
          <w:rFonts w:ascii="Times New Roman" w:hAnsi="Times New Roman" w:cs="Times New Roman"/>
          <w:sz w:val="28"/>
          <w:szCs w:val="28"/>
          <w:lang w:val="kk-KZ"/>
        </w:rPr>
        <w:t>қаржы электр энергетикасын дамыту қорына аудар</w:t>
      </w:r>
      <w:r>
        <w:rPr>
          <w:rFonts w:ascii="Times New Roman" w:hAnsi="Times New Roman" w:cs="Times New Roman"/>
          <w:sz w:val="28"/>
          <w:szCs w:val="28"/>
          <w:lang w:val="kk-KZ"/>
        </w:rPr>
        <w:t>ыл</w:t>
      </w:r>
      <w:r w:rsidRPr="00811B54">
        <w:rPr>
          <w:rFonts w:ascii="Times New Roman" w:hAnsi="Times New Roman" w:cs="Times New Roman"/>
          <w:sz w:val="28"/>
          <w:szCs w:val="28"/>
          <w:lang w:val="kk-KZ"/>
        </w:rPr>
        <w:t>са, бұл электр станцияларын жаңғыртуға мүмкіндік беріп, энергетика саласына пайдасын тигізер еді.</w:t>
      </w:r>
    </w:p>
    <w:p w:rsidR="00811B54" w:rsidRDefault="00811B54" w:rsidP="00AA4CC7">
      <w:pPr>
        <w:pStyle w:val="a5"/>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айнингтің</w:t>
      </w:r>
      <w:r w:rsidRPr="00811B54">
        <w:rPr>
          <w:rFonts w:ascii="Times New Roman" w:hAnsi="Times New Roman" w:cs="Times New Roman"/>
          <w:sz w:val="28"/>
          <w:szCs w:val="28"/>
          <w:lang w:val="kk-KZ"/>
        </w:rPr>
        <w:t xml:space="preserve"> </w:t>
      </w:r>
      <w:r>
        <w:rPr>
          <w:rFonts w:ascii="Times New Roman" w:hAnsi="Times New Roman" w:cs="Times New Roman"/>
          <w:sz w:val="28"/>
          <w:szCs w:val="28"/>
          <w:lang w:val="kk-KZ"/>
        </w:rPr>
        <w:t>энергия тұтынуы.</w:t>
      </w:r>
      <w:r w:rsidRPr="00811B54">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w:t>
      </w:r>
      <w:r w:rsidRPr="00811B54">
        <w:rPr>
          <w:rFonts w:ascii="Times New Roman" w:hAnsi="Times New Roman" w:cs="Times New Roman"/>
          <w:sz w:val="28"/>
          <w:szCs w:val="28"/>
          <w:lang w:val="kk-KZ"/>
        </w:rPr>
        <w:t xml:space="preserve"> тәулік бойы жұмыс істей</w:t>
      </w:r>
      <w:r>
        <w:rPr>
          <w:rFonts w:ascii="Times New Roman" w:hAnsi="Times New Roman" w:cs="Times New Roman"/>
          <w:sz w:val="28"/>
          <w:szCs w:val="28"/>
          <w:lang w:val="kk-KZ"/>
        </w:rPr>
        <w:t>д</w:t>
      </w:r>
      <w:r w:rsidRPr="00811B54">
        <w:rPr>
          <w:rFonts w:ascii="Times New Roman" w:hAnsi="Times New Roman" w:cs="Times New Roman"/>
          <w:sz w:val="28"/>
          <w:szCs w:val="28"/>
          <w:lang w:val="kk-KZ"/>
        </w:rPr>
        <w:t xml:space="preserve">і және негізгі тұтынуды қамтамасыз ететін тұрақты энергия тұтынушылары. Олар өтімді тұтынушы болғандықтан және төлемдерін уақытылы төлейтіндіктен, энергия жүйесіне қауіп төніп </w:t>
      </w:r>
      <w:r>
        <w:rPr>
          <w:rFonts w:ascii="Times New Roman" w:hAnsi="Times New Roman" w:cs="Times New Roman"/>
          <w:sz w:val="28"/>
          <w:szCs w:val="28"/>
          <w:lang w:val="kk-KZ"/>
        </w:rPr>
        <w:t>төндірмейді</w:t>
      </w:r>
      <w:r w:rsidRPr="00811B54">
        <w:rPr>
          <w:rFonts w:ascii="Times New Roman" w:hAnsi="Times New Roman" w:cs="Times New Roman"/>
          <w:sz w:val="28"/>
          <w:szCs w:val="28"/>
          <w:lang w:val="kk-KZ"/>
        </w:rPr>
        <w:t>.</w:t>
      </w:r>
    </w:p>
    <w:p w:rsidR="00811B54" w:rsidRDefault="00811B54" w:rsidP="00AA4CC7">
      <w:pPr>
        <w:pStyle w:val="a5"/>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реттеу және нарық. 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айнингтен</w:t>
      </w:r>
      <w:r w:rsidRPr="00811B54">
        <w:rPr>
          <w:rFonts w:ascii="Times New Roman" w:hAnsi="Times New Roman" w:cs="Times New Roman"/>
          <w:sz w:val="28"/>
          <w:szCs w:val="28"/>
          <w:lang w:val="kk-KZ"/>
        </w:rPr>
        <w:t xml:space="preserve"> «Электр энергетикасы туралы» заңда көрсетілген, ал криптом</w:t>
      </w:r>
      <w:r>
        <w:rPr>
          <w:rFonts w:ascii="Times New Roman" w:hAnsi="Times New Roman" w:cs="Times New Roman"/>
          <w:sz w:val="28"/>
          <w:szCs w:val="28"/>
          <w:lang w:val="kk-KZ"/>
        </w:rPr>
        <w:t xml:space="preserve">айнерлер </w:t>
      </w:r>
      <w:r w:rsidRPr="00811B54">
        <w:rPr>
          <w:rFonts w:ascii="Times New Roman" w:hAnsi="Times New Roman" w:cs="Times New Roman"/>
          <w:sz w:val="28"/>
          <w:szCs w:val="28"/>
          <w:lang w:val="kk-KZ"/>
        </w:rPr>
        <w:t>электр энергиясын арнайы схема бойынша сатып алады. Бұл бүкіл нарыққа ақша табуға мүмкіндік береді.</w:t>
      </w:r>
    </w:p>
    <w:p w:rsidR="00811B54" w:rsidRDefault="00811B54" w:rsidP="00AA4CC7">
      <w:pPr>
        <w:pStyle w:val="a5"/>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Инвестициялық әлеует. 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w:t>
      </w:r>
      <w:r w:rsidRPr="00811B54">
        <w:rPr>
          <w:rFonts w:ascii="Times New Roman" w:hAnsi="Times New Roman" w:cs="Times New Roman"/>
          <w:sz w:val="28"/>
          <w:szCs w:val="28"/>
          <w:lang w:val="kk-KZ"/>
        </w:rPr>
        <w:t xml:space="preserve"> энергетикалық инфрақұрылымды, оның ішінде жылу электр станциялары</w:t>
      </w:r>
      <w:r>
        <w:rPr>
          <w:rFonts w:ascii="Times New Roman" w:hAnsi="Times New Roman" w:cs="Times New Roman"/>
          <w:sz w:val="28"/>
          <w:szCs w:val="28"/>
          <w:lang w:val="kk-KZ"/>
        </w:rPr>
        <w:t xml:space="preserve"> мен </w:t>
      </w:r>
      <w:r w:rsidRPr="00811B54">
        <w:rPr>
          <w:rFonts w:ascii="Times New Roman" w:hAnsi="Times New Roman" w:cs="Times New Roman"/>
          <w:sz w:val="28"/>
          <w:szCs w:val="28"/>
          <w:lang w:val="kk-KZ"/>
        </w:rPr>
        <w:t xml:space="preserve">электр станцияларын жаңғыртуға айтарлықтай инвестиция тартуы мүмкін. </w:t>
      </w:r>
    </w:p>
    <w:p w:rsidR="00811B54" w:rsidRDefault="00811B54" w:rsidP="00AA4CC7">
      <w:pPr>
        <w:pStyle w:val="a5"/>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тәжірибе бойынша</w:t>
      </w:r>
      <w:r w:rsidRPr="00811B54">
        <w:rPr>
          <w:rFonts w:ascii="Times New Roman" w:hAnsi="Times New Roman" w:cs="Times New Roman"/>
          <w:sz w:val="28"/>
          <w:szCs w:val="28"/>
          <w:lang w:val="kk-KZ"/>
        </w:rPr>
        <w:t xml:space="preserve"> БАӘ</w:t>
      </w:r>
      <w:r w:rsidR="001C364B">
        <w:rPr>
          <w:rFonts w:ascii="Times New Roman" w:hAnsi="Times New Roman" w:cs="Times New Roman"/>
          <w:sz w:val="28"/>
          <w:szCs w:val="28"/>
          <w:lang w:val="kk-KZ"/>
        </w:rPr>
        <w:t>, АҚШ және Ресей мысалдары к</w:t>
      </w:r>
      <w:r w:rsidR="001C364B" w:rsidRPr="00811B54">
        <w:rPr>
          <w:rFonts w:ascii="Times New Roman" w:hAnsi="Times New Roman" w:cs="Times New Roman"/>
          <w:sz w:val="28"/>
          <w:szCs w:val="28"/>
          <w:lang w:val="kk-KZ"/>
        </w:rPr>
        <w:t>риптом</w:t>
      </w:r>
      <w:r w:rsidR="001C364B">
        <w:rPr>
          <w:rFonts w:ascii="Times New Roman" w:hAnsi="Times New Roman" w:cs="Times New Roman"/>
          <w:sz w:val="28"/>
          <w:szCs w:val="28"/>
          <w:lang w:val="kk-KZ"/>
        </w:rPr>
        <w:t>айнинг</w:t>
      </w:r>
      <w:r w:rsidR="001C364B" w:rsidRPr="00811B54">
        <w:rPr>
          <w:rFonts w:ascii="Times New Roman" w:hAnsi="Times New Roman" w:cs="Times New Roman"/>
          <w:sz w:val="28"/>
          <w:szCs w:val="28"/>
          <w:lang w:val="kk-KZ"/>
        </w:rPr>
        <w:t xml:space="preserve"> </w:t>
      </w:r>
      <w:r w:rsidRPr="00811B54">
        <w:rPr>
          <w:rFonts w:ascii="Times New Roman" w:hAnsi="Times New Roman" w:cs="Times New Roman"/>
          <w:sz w:val="28"/>
          <w:szCs w:val="28"/>
          <w:lang w:val="kk-KZ"/>
        </w:rPr>
        <w:t xml:space="preserve">жаңартылатын энергия көздерін дамытуға және көмір зауыттарын реанимациялауға ықпал ететінін көрсетеді. </w:t>
      </w:r>
    </w:p>
    <w:p w:rsidR="001C364B" w:rsidRDefault="001C364B" w:rsidP="00AA4CC7">
      <w:pPr>
        <w:pStyle w:val="a5"/>
        <w:numPr>
          <w:ilvl w:val="0"/>
          <w:numId w:val="38"/>
        </w:numPr>
        <w:tabs>
          <w:tab w:val="left" w:pos="993"/>
        </w:tabs>
        <w:spacing w:after="0" w:line="240" w:lineRule="auto"/>
        <w:ind w:left="0" w:firstLine="709"/>
        <w:jc w:val="both"/>
        <w:rPr>
          <w:rFonts w:ascii="Times New Roman" w:hAnsi="Times New Roman" w:cs="Times New Roman"/>
          <w:sz w:val="28"/>
          <w:szCs w:val="28"/>
          <w:lang w:val="kk-KZ"/>
        </w:rPr>
      </w:pPr>
      <w:r w:rsidRPr="001C364B">
        <w:rPr>
          <w:rFonts w:ascii="Times New Roman" w:hAnsi="Times New Roman" w:cs="Times New Roman"/>
          <w:sz w:val="28"/>
          <w:szCs w:val="28"/>
          <w:lang w:val="kk-KZ"/>
        </w:rPr>
        <w:t xml:space="preserve">Қазақстанның заңнамалық базасы энергетикалық жүйені «жабайы </w:t>
      </w:r>
      <w:r>
        <w:rPr>
          <w:rFonts w:ascii="Times New Roman" w:hAnsi="Times New Roman" w:cs="Times New Roman"/>
          <w:sz w:val="28"/>
          <w:szCs w:val="28"/>
          <w:lang w:val="kk-KZ"/>
        </w:rPr>
        <w:t>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айнингтен</w:t>
      </w:r>
      <w:r w:rsidRPr="001C364B">
        <w:rPr>
          <w:rFonts w:ascii="Times New Roman" w:hAnsi="Times New Roman" w:cs="Times New Roman"/>
          <w:sz w:val="28"/>
          <w:szCs w:val="28"/>
          <w:lang w:val="kk-KZ"/>
        </w:rPr>
        <w:t xml:space="preserve">» қорғайды. </w:t>
      </w:r>
      <w:r>
        <w:rPr>
          <w:rFonts w:ascii="Times New Roman" w:hAnsi="Times New Roman" w:cs="Times New Roman"/>
          <w:sz w:val="28"/>
          <w:szCs w:val="28"/>
          <w:lang w:val="kk-KZ"/>
        </w:rPr>
        <w:t>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w:t>
      </w:r>
      <w:r w:rsidRPr="00811B54">
        <w:rPr>
          <w:rFonts w:ascii="Times New Roman" w:hAnsi="Times New Roman" w:cs="Times New Roman"/>
          <w:sz w:val="28"/>
          <w:szCs w:val="28"/>
          <w:lang w:val="kk-KZ"/>
        </w:rPr>
        <w:t xml:space="preserve"> </w:t>
      </w:r>
      <w:r w:rsidRPr="001C364B">
        <w:rPr>
          <w:rFonts w:ascii="Times New Roman" w:hAnsi="Times New Roman" w:cs="Times New Roman"/>
          <w:sz w:val="28"/>
          <w:szCs w:val="28"/>
          <w:lang w:val="kk-KZ"/>
        </w:rPr>
        <w:t>энергияны белгілі бір көздерден (импорт, меншікті өндіру, квота) ғана ала алады және бөлшек сауда нарығында көлемді сатып ала алмайды, бұл елдің энергетикалық теңгеріміне теріс әсер етудің алдын алады.</w:t>
      </w:r>
    </w:p>
    <w:p w:rsidR="001C364B" w:rsidRPr="00811B54" w:rsidRDefault="001C364B" w:rsidP="00B03189">
      <w:pPr>
        <w:tabs>
          <w:tab w:val="left" w:pos="993"/>
        </w:tabs>
        <w:spacing w:after="0" w:line="240" w:lineRule="auto"/>
        <w:ind w:firstLine="709"/>
        <w:jc w:val="both"/>
        <w:rPr>
          <w:rFonts w:ascii="Times New Roman" w:hAnsi="Times New Roman" w:cs="Times New Roman"/>
          <w:sz w:val="28"/>
          <w:szCs w:val="28"/>
          <w:lang w:val="kk-KZ"/>
        </w:rPr>
      </w:pPr>
      <w:r w:rsidRPr="001C364B">
        <w:rPr>
          <w:rFonts w:ascii="Times New Roman" w:hAnsi="Times New Roman" w:cs="Times New Roman"/>
          <w:sz w:val="28"/>
          <w:szCs w:val="28"/>
          <w:lang w:val="kk-KZ"/>
        </w:rPr>
        <w:t xml:space="preserve">Қазақстан Республикасының Энергетика министрлігі </w:t>
      </w:r>
      <w:r>
        <w:rPr>
          <w:rFonts w:ascii="Times New Roman" w:hAnsi="Times New Roman" w:cs="Times New Roman"/>
          <w:sz w:val="28"/>
          <w:szCs w:val="28"/>
          <w:lang w:val="kk-KZ"/>
        </w:rPr>
        <w:t>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айнингті</w:t>
      </w:r>
      <w:r w:rsidRPr="001C364B">
        <w:rPr>
          <w:rFonts w:ascii="Times New Roman" w:hAnsi="Times New Roman" w:cs="Times New Roman"/>
          <w:sz w:val="28"/>
          <w:szCs w:val="28"/>
          <w:lang w:val="kk-KZ"/>
        </w:rPr>
        <w:t xml:space="preserve"> энергетикалық жүйені теңгеру құралы ретінде қарастырады. Болашақта </w:t>
      </w:r>
      <w:r>
        <w:rPr>
          <w:rFonts w:ascii="Times New Roman" w:hAnsi="Times New Roman" w:cs="Times New Roman"/>
          <w:sz w:val="28"/>
          <w:szCs w:val="28"/>
          <w:lang w:val="kk-KZ"/>
        </w:rPr>
        <w:t>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айнингті</w:t>
      </w:r>
      <w:r w:rsidRPr="001C364B">
        <w:rPr>
          <w:rFonts w:ascii="Times New Roman" w:hAnsi="Times New Roman" w:cs="Times New Roman"/>
          <w:sz w:val="28"/>
          <w:szCs w:val="28"/>
          <w:lang w:val="kk-KZ"/>
        </w:rPr>
        <w:t xml:space="preserve"> еліміздің энергетикалық жүйесіне әлеуетті инвесторлар ретінде көрінуі мүмкін.</w:t>
      </w:r>
      <w:r>
        <w:rPr>
          <w:rFonts w:ascii="Times New Roman" w:hAnsi="Times New Roman" w:cs="Times New Roman"/>
          <w:sz w:val="28"/>
          <w:szCs w:val="28"/>
          <w:lang w:val="kk-KZ"/>
        </w:rPr>
        <w:t xml:space="preserve"> Е</w:t>
      </w:r>
      <w:r w:rsidRPr="001C364B">
        <w:rPr>
          <w:rFonts w:ascii="Times New Roman" w:hAnsi="Times New Roman" w:cs="Times New Roman"/>
          <w:sz w:val="28"/>
          <w:szCs w:val="28"/>
          <w:lang w:val="kk-KZ"/>
        </w:rPr>
        <w:t xml:space="preserve">гер </w:t>
      </w:r>
      <w:r>
        <w:rPr>
          <w:rFonts w:ascii="Times New Roman" w:hAnsi="Times New Roman" w:cs="Times New Roman"/>
          <w:sz w:val="28"/>
          <w:szCs w:val="28"/>
          <w:lang w:val="kk-KZ"/>
        </w:rPr>
        <w:t xml:space="preserve">сала </w:t>
      </w:r>
      <w:r w:rsidRPr="001C364B">
        <w:rPr>
          <w:rFonts w:ascii="Times New Roman" w:hAnsi="Times New Roman" w:cs="Times New Roman"/>
          <w:sz w:val="28"/>
          <w:szCs w:val="28"/>
          <w:lang w:val="kk-KZ"/>
        </w:rPr>
        <w:t xml:space="preserve">дұрыс реттелсе </w:t>
      </w:r>
      <w:r>
        <w:rPr>
          <w:rFonts w:ascii="Times New Roman" w:hAnsi="Times New Roman" w:cs="Times New Roman"/>
          <w:sz w:val="28"/>
          <w:szCs w:val="28"/>
          <w:lang w:val="kk-KZ"/>
        </w:rPr>
        <w:t>к</w:t>
      </w:r>
      <w:r w:rsidRPr="00811B54">
        <w:rPr>
          <w:rFonts w:ascii="Times New Roman" w:hAnsi="Times New Roman" w:cs="Times New Roman"/>
          <w:sz w:val="28"/>
          <w:szCs w:val="28"/>
          <w:lang w:val="kk-KZ"/>
        </w:rPr>
        <w:t>риптом</w:t>
      </w:r>
      <w:r>
        <w:rPr>
          <w:rFonts w:ascii="Times New Roman" w:hAnsi="Times New Roman" w:cs="Times New Roman"/>
          <w:sz w:val="28"/>
          <w:szCs w:val="28"/>
          <w:lang w:val="kk-KZ"/>
        </w:rPr>
        <w:t>айнинг</w:t>
      </w:r>
      <w:r w:rsidRPr="001C364B">
        <w:rPr>
          <w:rFonts w:ascii="Times New Roman" w:hAnsi="Times New Roman" w:cs="Times New Roman"/>
          <w:sz w:val="28"/>
          <w:szCs w:val="28"/>
          <w:lang w:val="kk-KZ"/>
        </w:rPr>
        <w:t xml:space="preserve"> Қазақстанның энергетикалық жүйесінің маңызды және пайдалы құрамдас бөлігі бола алатынын көрсетеді.</w:t>
      </w:r>
    </w:p>
    <w:p w:rsidR="003C1878" w:rsidRDefault="003C1878" w:rsidP="00B03189">
      <w:pPr>
        <w:tabs>
          <w:tab w:val="left" w:pos="993"/>
        </w:tabs>
        <w:spacing w:after="0" w:line="240" w:lineRule="auto"/>
        <w:ind w:firstLine="709"/>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113052" w:rsidRDefault="00113052" w:rsidP="004B0D2C">
      <w:pPr>
        <w:spacing w:after="0" w:line="240" w:lineRule="auto"/>
        <w:ind w:firstLine="708"/>
        <w:contextualSpacing/>
        <w:rPr>
          <w:rFonts w:ascii="Times New Roman" w:hAnsi="Times New Roman" w:cs="Times New Roman"/>
          <w:sz w:val="28"/>
          <w:szCs w:val="28"/>
          <w:lang w:val="kk-KZ"/>
        </w:rPr>
      </w:pPr>
    </w:p>
    <w:p w:rsidR="00674CDC" w:rsidRPr="00B75205" w:rsidRDefault="00674CDC" w:rsidP="00113052">
      <w:pPr>
        <w:pStyle w:val="a5"/>
        <w:numPr>
          <w:ilvl w:val="0"/>
          <w:numId w:val="28"/>
        </w:numPr>
        <w:tabs>
          <w:tab w:val="left" w:pos="993"/>
        </w:tabs>
        <w:spacing w:after="0" w:line="240" w:lineRule="auto"/>
        <w:ind w:left="0" w:firstLine="709"/>
        <w:jc w:val="both"/>
        <w:outlineLvl w:val="0"/>
        <w:rPr>
          <w:rFonts w:ascii="Times New Roman" w:hAnsi="Times New Roman" w:cs="Times New Roman"/>
          <w:b/>
          <w:sz w:val="28"/>
          <w:szCs w:val="28"/>
          <w:lang w:val="kk-KZ"/>
        </w:rPr>
      </w:pPr>
      <w:bookmarkStart w:id="18" w:name="_Toc169991140"/>
      <w:r w:rsidRPr="00B75205">
        <w:rPr>
          <w:rFonts w:ascii="Times New Roman" w:hAnsi="Times New Roman" w:cs="Times New Roman"/>
          <w:b/>
          <w:sz w:val="28"/>
          <w:szCs w:val="28"/>
          <w:lang w:val="kk-KZ"/>
        </w:rPr>
        <w:t>ҚАЗАҚСТАН РЕСПУБЛИКАСЫНДА ЭНЕРГЕТИКА САЛАСЫНДАҒЫ МЕМЛЕКЕТТІК РЕТТЕУДІ ЖЕТІЛДІРУДІҢ НЕГІЗГІ БАҒЫТТАРЫ</w:t>
      </w:r>
      <w:bookmarkEnd w:id="18"/>
    </w:p>
    <w:p w:rsidR="00B75205" w:rsidRDefault="00B75205" w:rsidP="004B0D2C">
      <w:pPr>
        <w:spacing w:after="0" w:line="240" w:lineRule="auto"/>
        <w:ind w:firstLine="708"/>
        <w:contextualSpacing/>
        <w:rPr>
          <w:rFonts w:ascii="Times New Roman" w:hAnsi="Times New Roman" w:cs="Times New Roman"/>
          <w:sz w:val="28"/>
          <w:szCs w:val="28"/>
          <w:lang w:val="kk-KZ"/>
        </w:rPr>
      </w:pPr>
    </w:p>
    <w:p w:rsidR="00B75205" w:rsidRPr="00113052" w:rsidRDefault="00786A17" w:rsidP="00113052">
      <w:pPr>
        <w:pStyle w:val="a5"/>
        <w:tabs>
          <w:tab w:val="left" w:pos="993"/>
        </w:tabs>
        <w:spacing w:after="0" w:line="240" w:lineRule="auto"/>
        <w:ind w:left="0" w:firstLine="709"/>
        <w:jc w:val="both"/>
        <w:outlineLvl w:val="0"/>
        <w:rPr>
          <w:rFonts w:ascii="Times New Roman" w:hAnsi="Times New Roman" w:cs="Times New Roman"/>
          <w:b/>
          <w:sz w:val="28"/>
          <w:szCs w:val="28"/>
          <w:lang w:val="kk-KZ"/>
        </w:rPr>
      </w:pPr>
      <w:bookmarkStart w:id="19" w:name="_Toc169991141"/>
      <w:r w:rsidRPr="00113052">
        <w:rPr>
          <w:rFonts w:ascii="Times New Roman" w:hAnsi="Times New Roman" w:cs="Times New Roman"/>
          <w:b/>
          <w:sz w:val="28"/>
          <w:szCs w:val="28"/>
          <w:lang w:val="kk-KZ"/>
        </w:rPr>
        <w:t>3.1</w:t>
      </w:r>
      <w:r w:rsidR="00157287" w:rsidRPr="00113052">
        <w:rPr>
          <w:rFonts w:ascii="Times New Roman" w:hAnsi="Times New Roman" w:cs="Times New Roman"/>
          <w:b/>
          <w:sz w:val="28"/>
          <w:szCs w:val="28"/>
          <w:lang w:val="kk-KZ"/>
        </w:rPr>
        <w:t xml:space="preserve"> Тиімді тарифтік саясатты әзірлеу және енгізу</w:t>
      </w:r>
      <w:bookmarkEnd w:id="19"/>
    </w:p>
    <w:p w:rsidR="00305386" w:rsidRDefault="002E2C90" w:rsidP="00113052">
      <w:pPr>
        <w:tabs>
          <w:tab w:val="left" w:pos="993"/>
        </w:tabs>
        <w:spacing w:after="0" w:line="240" w:lineRule="auto"/>
        <w:ind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RAB (Regulatory Asset Base) реттеуіне және инфляцияны ескере отырып түзетілген ұзақ мерзімді тарифтерге көшу энергетикалық сектордағы табиғи монополияларды басқару тиімділігін арттыру үшін қажетті шара болып табылады. RAB реттеуі инвестициялық тәуекелдерді және активтердің кірістілігін ескеруге мүмкіндік береді, бұл инфрақұрылымның тұрақты дамуына және инвестицияларды тартуға ықпал етеді.</w:t>
      </w:r>
    </w:p>
    <w:p w:rsidR="00AB355B" w:rsidRDefault="00AB355B" w:rsidP="00113052">
      <w:pPr>
        <w:tabs>
          <w:tab w:val="left" w:pos="993"/>
        </w:tabs>
        <w:spacing w:after="0" w:line="240" w:lineRule="auto"/>
        <w:ind w:firstLine="709"/>
        <w:jc w:val="both"/>
        <w:rPr>
          <w:rFonts w:ascii="Times New Roman" w:hAnsi="Times New Roman" w:cs="Times New Roman"/>
          <w:sz w:val="28"/>
          <w:szCs w:val="28"/>
          <w:lang w:val="kk-KZ"/>
        </w:rPr>
      </w:pPr>
      <w:r w:rsidRPr="00AB355B">
        <w:rPr>
          <w:rFonts w:ascii="Times New Roman" w:hAnsi="Times New Roman" w:cs="Times New Roman"/>
          <w:sz w:val="28"/>
          <w:szCs w:val="28"/>
          <w:lang w:val="kk-KZ"/>
        </w:rPr>
        <w:t xml:space="preserve">RAB (Regulatory Asset Base) реттеуі – </w:t>
      </w:r>
      <w:r>
        <w:rPr>
          <w:rFonts w:ascii="Times New Roman" w:hAnsi="Times New Roman" w:cs="Times New Roman"/>
          <w:sz w:val="28"/>
          <w:szCs w:val="28"/>
          <w:lang w:val="kk-KZ"/>
        </w:rPr>
        <w:t>кәсіпорынның</w:t>
      </w:r>
      <w:r w:rsidRPr="00AB355B">
        <w:rPr>
          <w:rFonts w:ascii="Times New Roman" w:hAnsi="Times New Roman" w:cs="Times New Roman"/>
          <w:sz w:val="28"/>
          <w:szCs w:val="28"/>
          <w:lang w:val="kk-KZ"/>
        </w:rPr>
        <w:t xml:space="preserve"> активтерінің құнына негізделген және осы активтер бойынша табыстылық есебін қамтитын табиғи монополиялар субъектілері үшін тарифтерді реттеу әдісі. Бұл әдіс компанияны тұрақты табыспен қамтамасыз етеді және жаңғырту мен инфрақұрылымды дамытуға инвестицияны ынталандырады.</w:t>
      </w:r>
    </w:p>
    <w:p w:rsidR="00AB355B" w:rsidRPr="00AB355B" w:rsidRDefault="00AB355B" w:rsidP="00113052">
      <w:pPr>
        <w:tabs>
          <w:tab w:val="left" w:pos="993"/>
        </w:tabs>
        <w:spacing w:after="0" w:line="240" w:lineRule="auto"/>
        <w:ind w:firstLine="709"/>
        <w:jc w:val="both"/>
        <w:rPr>
          <w:rFonts w:ascii="Times New Roman" w:hAnsi="Times New Roman" w:cs="Times New Roman"/>
          <w:sz w:val="28"/>
          <w:szCs w:val="28"/>
          <w:lang w:val="kk-KZ"/>
        </w:rPr>
      </w:pPr>
      <w:r w:rsidRPr="00AB355B">
        <w:rPr>
          <w:rFonts w:ascii="Times New Roman" w:hAnsi="Times New Roman" w:cs="Times New Roman"/>
          <w:sz w:val="28"/>
          <w:szCs w:val="28"/>
          <w:lang w:val="kk-KZ"/>
        </w:rPr>
        <w:t>RAB реттеуінің негізгі компоненттері:</w:t>
      </w:r>
    </w:p>
    <w:p w:rsidR="00AB355B" w:rsidRDefault="00AB355B" w:rsidP="00AA4CC7">
      <w:pPr>
        <w:pStyle w:val="a5"/>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AB355B">
        <w:rPr>
          <w:rFonts w:ascii="Times New Roman" w:hAnsi="Times New Roman" w:cs="Times New Roman"/>
          <w:sz w:val="28"/>
          <w:szCs w:val="28"/>
          <w:lang w:val="kk-KZ"/>
        </w:rPr>
        <w:t>омпанияның барлық активтерін толық түг</w:t>
      </w:r>
      <w:r>
        <w:rPr>
          <w:rFonts w:ascii="Times New Roman" w:hAnsi="Times New Roman" w:cs="Times New Roman"/>
          <w:sz w:val="28"/>
          <w:szCs w:val="28"/>
          <w:lang w:val="kk-KZ"/>
        </w:rPr>
        <w:t>ендеп және бағалап, оны</w:t>
      </w:r>
      <w:r w:rsidRPr="00AB355B">
        <w:rPr>
          <w:rFonts w:ascii="Times New Roman" w:hAnsi="Times New Roman" w:cs="Times New Roman"/>
          <w:sz w:val="28"/>
          <w:szCs w:val="28"/>
          <w:lang w:val="kk-KZ"/>
        </w:rPr>
        <w:t xml:space="preserve"> (RAB) </w:t>
      </w:r>
      <w:r>
        <w:rPr>
          <w:rFonts w:ascii="Times New Roman" w:hAnsi="Times New Roman" w:cs="Times New Roman"/>
          <w:sz w:val="28"/>
          <w:szCs w:val="28"/>
          <w:lang w:val="kk-KZ"/>
        </w:rPr>
        <w:t>н</w:t>
      </w:r>
      <w:r w:rsidRPr="00AB355B">
        <w:rPr>
          <w:rFonts w:ascii="Times New Roman" w:hAnsi="Times New Roman" w:cs="Times New Roman"/>
          <w:sz w:val="28"/>
          <w:szCs w:val="28"/>
          <w:lang w:val="kk-KZ"/>
        </w:rPr>
        <w:t xml:space="preserve">ормативтік активтер базасына </w:t>
      </w:r>
      <w:r>
        <w:rPr>
          <w:rFonts w:ascii="Times New Roman" w:hAnsi="Times New Roman" w:cs="Times New Roman"/>
          <w:sz w:val="28"/>
          <w:szCs w:val="28"/>
          <w:lang w:val="kk-KZ"/>
        </w:rPr>
        <w:t>енгізу</w:t>
      </w:r>
      <w:r w:rsidR="00113052">
        <w:rPr>
          <w:rFonts w:ascii="Times New Roman" w:hAnsi="Times New Roman" w:cs="Times New Roman"/>
          <w:sz w:val="28"/>
          <w:szCs w:val="28"/>
          <w:lang w:val="kk-KZ"/>
        </w:rPr>
        <w:t>.</w:t>
      </w:r>
    </w:p>
    <w:p w:rsidR="00AB355B" w:rsidRDefault="00AB355B" w:rsidP="00AA4CC7">
      <w:pPr>
        <w:pStyle w:val="a5"/>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инвестициялар </w:t>
      </w:r>
      <w:r w:rsidRPr="00AB355B">
        <w:rPr>
          <w:rFonts w:ascii="Times New Roman" w:hAnsi="Times New Roman" w:cs="Times New Roman"/>
          <w:sz w:val="28"/>
          <w:szCs w:val="28"/>
          <w:lang w:val="kk-KZ"/>
        </w:rPr>
        <w:t>және қолданыстағы активтерді жаңғырту</w:t>
      </w:r>
      <w:r>
        <w:rPr>
          <w:rFonts w:ascii="Times New Roman" w:hAnsi="Times New Roman" w:cs="Times New Roman"/>
          <w:sz w:val="28"/>
          <w:szCs w:val="28"/>
          <w:lang w:val="kk-KZ"/>
        </w:rPr>
        <w:t>ға</w:t>
      </w:r>
      <w:r w:rsidRPr="00AB355B">
        <w:rPr>
          <w:rFonts w:ascii="Times New Roman" w:hAnsi="Times New Roman" w:cs="Times New Roman"/>
          <w:sz w:val="28"/>
          <w:szCs w:val="28"/>
          <w:lang w:val="kk-KZ"/>
        </w:rPr>
        <w:t xml:space="preserve"> шығындарын анықтау</w:t>
      </w:r>
      <w:r w:rsidR="00113052">
        <w:rPr>
          <w:rFonts w:ascii="Times New Roman" w:hAnsi="Times New Roman" w:cs="Times New Roman"/>
          <w:sz w:val="28"/>
          <w:szCs w:val="28"/>
          <w:lang w:val="kk-KZ"/>
        </w:rPr>
        <w:t>.</w:t>
      </w:r>
    </w:p>
    <w:p w:rsidR="00AB355B" w:rsidRDefault="00AB355B" w:rsidP="00AA4CC7">
      <w:pPr>
        <w:pStyle w:val="a5"/>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AB355B">
        <w:rPr>
          <w:rFonts w:ascii="Times New Roman" w:hAnsi="Times New Roman" w:cs="Times New Roman"/>
          <w:sz w:val="28"/>
          <w:szCs w:val="28"/>
          <w:lang w:val="kk-KZ"/>
        </w:rPr>
        <w:t>Қазіргі нысандардың өнімділігін қолдау үшін қажетті ағымдағы операциялық шығындарды есепке алу</w:t>
      </w:r>
      <w:r w:rsidR="00113052">
        <w:rPr>
          <w:rFonts w:ascii="Times New Roman" w:hAnsi="Times New Roman" w:cs="Times New Roman"/>
          <w:sz w:val="28"/>
          <w:szCs w:val="28"/>
          <w:lang w:val="kk-KZ"/>
        </w:rPr>
        <w:t>.</w:t>
      </w:r>
    </w:p>
    <w:p w:rsidR="00AB355B" w:rsidRDefault="00AB355B" w:rsidP="00AA4CC7">
      <w:pPr>
        <w:pStyle w:val="a5"/>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AB355B">
        <w:rPr>
          <w:rFonts w:ascii="Times New Roman" w:hAnsi="Times New Roman" w:cs="Times New Roman"/>
          <w:sz w:val="28"/>
          <w:szCs w:val="28"/>
          <w:lang w:val="kk-KZ"/>
        </w:rPr>
        <w:t>Инвесторлар үшін тартымды болатын активтерді қайтару деңгейін белгілеу. Бұл көрсеткіш инвестициялық тәуекелдер мен нарықтық жағдайларды ескереді.</w:t>
      </w:r>
    </w:p>
    <w:p w:rsidR="00AB355B" w:rsidRDefault="00AB355B" w:rsidP="00AA4CC7">
      <w:pPr>
        <w:pStyle w:val="a5"/>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AB355B">
        <w:rPr>
          <w:rFonts w:ascii="Times New Roman" w:hAnsi="Times New Roman" w:cs="Times New Roman"/>
          <w:sz w:val="28"/>
          <w:szCs w:val="28"/>
          <w:lang w:val="kk-KZ"/>
        </w:rPr>
        <w:t>Тозуды есепке алу, ол тозған активтердің құнын біртіндеп қалпына келтіруге мүмкіндік береді</w:t>
      </w:r>
      <w:r w:rsidR="00113052">
        <w:rPr>
          <w:rFonts w:ascii="Times New Roman" w:hAnsi="Times New Roman" w:cs="Times New Roman"/>
          <w:sz w:val="28"/>
          <w:szCs w:val="28"/>
          <w:lang w:val="kk-KZ"/>
        </w:rPr>
        <w:t>.</w:t>
      </w:r>
    </w:p>
    <w:p w:rsidR="00AB355B" w:rsidRDefault="00AB355B" w:rsidP="00AA4CC7">
      <w:pPr>
        <w:pStyle w:val="a5"/>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AB355B">
        <w:rPr>
          <w:rFonts w:ascii="Times New Roman" w:hAnsi="Times New Roman" w:cs="Times New Roman"/>
          <w:sz w:val="28"/>
          <w:szCs w:val="28"/>
          <w:lang w:val="kk-KZ"/>
        </w:rPr>
        <w:t>Операциялық шығындарды, амортизацияны және рұқсат етілген кірісті қоса алғанда, компания таба алатын жалпы кірістің есебі</w:t>
      </w:r>
      <w:r>
        <w:rPr>
          <w:rFonts w:ascii="Times New Roman" w:hAnsi="Times New Roman" w:cs="Times New Roman"/>
          <w:sz w:val="28"/>
          <w:szCs w:val="28"/>
          <w:lang w:val="kk-KZ"/>
        </w:rPr>
        <w:t>н жасау</w:t>
      </w:r>
      <w:r w:rsidR="00113052">
        <w:rPr>
          <w:rFonts w:ascii="Times New Roman" w:hAnsi="Times New Roman" w:cs="Times New Roman"/>
          <w:sz w:val="28"/>
          <w:szCs w:val="28"/>
          <w:lang w:val="kk-KZ"/>
        </w:rPr>
        <w:t>.</w:t>
      </w:r>
    </w:p>
    <w:p w:rsidR="00AB355B" w:rsidRPr="00AB355B" w:rsidRDefault="00AB355B" w:rsidP="00AA4CC7">
      <w:pPr>
        <w:pStyle w:val="a5"/>
        <w:numPr>
          <w:ilvl w:val="0"/>
          <w:numId w:val="41"/>
        </w:numPr>
        <w:tabs>
          <w:tab w:val="left" w:pos="993"/>
        </w:tabs>
        <w:spacing w:after="0" w:line="240" w:lineRule="auto"/>
        <w:ind w:left="0" w:firstLine="709"/>
        <w:jc w:val="both"/>
        <w:rPr>
          <w:rFonts w:ascii="Times New Roman" w:hAnsi="Times New Roman" w:cs="Times New Roman"/>
          <w:sz w:val="28"/>
          <w:szCs w:val="28"/>
          <w:lang w:val="kk-KZ"/>
        </w:rPr>
      </w:pPr>
      <w:r w:rsidRPr="00AB355B">
        <w:rPr>
          <w:rFonts w:ascii="Times New Roman" w:hAnsi="Times New Roman" w:cs="Times New Roman"/>
          <w:sz w:val="28"/>
          <w:szCs w:val="28"/>
          <w:lang w:val="kk-KZ"/>
        </w:rPr>
        <w:t>Тұтынушылар үшін реттелетін табыс пен көрсетілген қызмет көлеміне қарай түпкілікті тарифті анықтау.</w:t>
      </w:r>
    </w:p>
    <w:p w:rsidR="002E2C90" w:rsidRPr="002E2C90" w:rsidRDefault="002E2C90" w:rsidP="00113052">
      <w:pPr>
        <w:tabs>
          <w:tab w:val="left" w:pos="993"/>
        </w:tabs>
        <w:spacing w:after="0" w:line="240" w:lineRule="auto"/>
        <w:ind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RAB реттеуіне көшу схемасы:</w:t>
      </w:r>
    </w:p>
    <w:p w:rsidR="002E2C90" w:rsidRPr="002E2C90" w:rsidRDefault="00113052" w:rsidP="00AA4CC7">
      <w:pPr>
        <w:pStyle w:val="a5"/>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э</w:t>
      </w:r>
      <w:r w:rsidR="002E2C90" w:rsidRPr="002E2C90">
        <w:rPr>
          <w:rFonts w:ascii="Times New Roman" w:hAnsi="Times New Roman" w:cs="Times New Roman"/>
          <w:sz w:val="28"/>
          <w:szCs w:val="28"/>
          <w:lang w:val="kk-KZ"/>
        </w:rPr>
        <w:t>нергетикалық компанияның барлық активтеріне түге</w:t>
      </w:r>
      <w:r w:rsidR="002E2C90">
        <w:rPr>
          <w:rFonts w:ascii="Times New Roman" w:hAnsi="Times New Roman" w:cs="Times New Roman"/>
          <w:sz w:val="28"/>
          <w:szCs w:val="28"/>
          <w:lang w:val="kk-KZ"/>
        </w:rPr>
        <w:t>ндеу және бағалау жүргізу</w:t>
      </w:r>
      <w:r>
        <w:rPr>
          <w:rFonts w:ascii="Times New Roman" w:hAnsi="Times New Roman" w:cs="Times New Roman"/>
          <w:sz w:val="28"/>
          <w:szCs w:val="28"/>
          <w:lang w:val="kk-KZ"/>
        </w:rPr>
        <w:t>;</w:t>
      </w:r>
    </w:p>
    <w:p w:rsidR="002E2C90" w:rsidRDefault="00113052" w:rsidP="00AA4CC7">
      <w:pPr>
        <w:pStyle w:val="a5"/>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н</w:t>
      </w:r>
      <w:r w:rsidR="002E2C90" w:rsidRPr="002E2C90">
        <w:rPr>
          <w:rFonts w:ascii="Times New Roman" w:hAnsi="Times New Roman" w:cs="Times New Roman"/>
          <w:sz w:val="28"/>
          <w:szCs w:val="28"/>
          <w:lang w:val="kk-KZ"/>
        </w:rPr>
        <w:t>ормативтік активтер базасын анықтау (RAB)</w:t>
      </w:r>
      <w:r>
        <w:rPr>
          <w:rFonts w:ascii="Times New Roman" w:hAnsi="Times New Roman" w:cs="Times New Roman"/>
          <w:sz w:val="28"/>
          <w:szCs w:val="28"/>
          <w:lang w:val="kk-KZ"/>
        </w:rPr>
        <w:t>;</w:t>
      </w:r>
    </w:p>
    <w:p w:rsidR="002E2C90" w:rsidRPr="002E2C90" w:rsidRDefault="00113052" w:rsidP="00AA4CC7">
      <w:pPr>
        <w:pStyle w:val="a5"/>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т</w:t>
      </w:r>
      <w:r w:rsidR="002E2C90" w:rsidRPr="002E2C90">
        <w:rPr>
          <w:rFonts w:ascii="Times New Roman" w:hAnsi="Times New Roman" w:cs="Times New Roman"/>
          <w:sz w:val="28"/>
          <w:szCs w:val="28"/>
          <w:lang w:val="kk-KZ"/>
        </w:rPr>
        <w:t>әуекел деңгейін ескере отырып, инвесторлар үшін әділ табыстылық деңгейін анықта</w:t>
      </w:r>
      <w:r w:rsidR="002E2C90">
        <w:rPr>
          <w:rFonts w:ascii="Times New Roman" w:hAnsi="Times New Roman" w:cs="Times New Roman"/>
          <w:sz w:val="28"/>
          <w:szCs w:val="28"/>
          <w:lang w:val="kk-KZ"/>
        </w:rPr>
        <w:t>у</w:t>
      </w:r>
      <w:r>
        <w:rPr>
          <w:rFonts w:ascii="Times New Roman" w:hAnsi="Times New Roman" w:cs="Times New Roman"/>
          <w:sz w:val="28"/>
          <w:szCs w:val="28"/>
          <w:lang w:val="kk-KZ"/>
        </w:rPr>
        <w:t>;</w:t>
      </w:r>
    </w:p>
    <w:p w:rsidR="002E2C90" w:rsidRDefault="00113052" w:rsidP="00AA4CC7">
      <w:pPr>
        <w:pStyle w:val="a5"/>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т</w:t>
      </w:r>
      <w:r w:rsidR="002E2C90" w:rsidRPr="002E2C90">
        <w:rPr>
          <w:rFonts w:ascii="Times New Roman" w:hAnsi="Times New Roman" w:cs="Times New Roman"/>
          <w:sz w:val="28"/>
          <w:szCs w:val="28"/>
          <w:lang w:val="kk-KZ"/>
        </w:rPr>
        <w:t>абыстыл</w:t>
      </w:r>
      <w:r w:rsidR="002E2C90">
        <w:rPr>
          <w:rFonts w:ascii="Times New Roman" w:hAnsi="Times New Roman" w:cs="Times New Roman"/>
          <w:sz w:val="28"/>
          <w:szCs w:val="28"/>
          <w:lang w:val="kk-KZ"/>
        </w:rPr>
        <w:t>ықты тарифтік есептеулерге қосу</w:t>
      </w:r>
      <w:r>
        <w:rPr>
          <w:rFonts w:ascii="Times New Roman" w:hAnsi="Times New Roman" w:cs="Times New Roman"/>
          <w:sz w:val="28"/>
          <w:szCs w:val="28"/>
          <w:lang w:val="kk-KZ"/>
        </w:rPr>
        <w:t>;</w:t>
      </w:r>
    </w:p>
    <w:p w:rsidR="002E2C90" w:rsidRDefault="002E2C90" w:rsidP="00AA4CC7">
      <w:pPr>
        <w:pStyle w:val="a5"/>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RAB ережелерін қолдануды және ұзақ мерзімді тарифтерді есептеу тәртібін реттейтін норматив</w:t>
      </w:r>
      <w:r>
        <w:rPr>
          <w:rFonts w:ascii="Times New Roman" w:hAnsi="Times New Roman" w:cs="Times New Roman"/>
          <w:sz w:val="28"/>
          <w:szCs w:val="28"/>
          <w:lang w:val="kk-KZ"/>
        </w:rPr>
        <w:t>тік құқықтық актілерді қабылдау</w:t>
      </w:r>
      <w:r w:rsidR="00113052">
        <w:rPr>
          <w:rFonts w:ascii="Times New Roman" w:hAnsi="Times New Roman" w:cs="Times New Roman"/>
          <w:sz w:val="28"/>
          <w:szCs w:val="28"/>
          <w:lang w:val="kk-KZ"/>
        </w:rPr>
        <w:t>;</w:t>
      </w:r>
    </w:p>
    <w:p w:rsidR="002E2C90" w:rsidRPr="002E2C90" w:rsidRDefault="00113052" w:rsidP="00AA4CC7">
      <w:pPr>
        <w:pStyle w:val="a5"/>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а</w:t>
      </w:r>
      <w:r w:rsidR="002E2C90" w:rsidRPr="002E2C90">
        <w:rPr>
          <w:rFonts w:ascii="Times New Roman" w:hAnsi="Times New Roman" w:cs="Times New Roman"/>
          <w:sz w:val="28"/>
          <w:szCs w:val="28"/>
          <w:lang w:val="kk-KZ"/>
        </w:rPr>
        <w:t>ктивтердің кірістілігін және инфляцияны түзетуді ескере отырып, ұзақ</w:t>
      </w:r>
      <w:r w:rsidR="002E2C90">
        <w:rPr>
          <w:rFonts w:ascii="Times New Roman" w:hAnsi="Times New Roman" w:cs="Times New Roman"/>
          <w:sz w:val="28"/>
          <w:szCs w:val="28"/>
          <w:lang w:val="kk-KZ"/>
        </w:rPr>
        <w:t xml:space="preserve"> мерзімді тарифтерді белгілеу</w:t>
      </w:r>
      <w:r>
        <w:rPr>
          <w:rFonts w:ascii="Times New Roman" w:hAnsi="Times New Roman" w:cs="Times New Roman"/>
          <w:sz w:val="28"/>
          <w:szCs w:val="28"/>
          <w:lang w:val="kk-KZ"/>
        </w:rPr>
        <w:t>;</w:t>
      </w:r>
    </w:p>
    <w:p w:rsidR="002E2C90" w:rsidRDefault="00113052" w:rsidP="00AA4CC7">
      <w:pPr>
        <w:pStyle w:val="a5"/>
        <w:numPr>
          <w:ilvl w:val="0"/>
          <w:numId w:val="39"/>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т</w:t>
      </w:r>
      <w:r w:rsidR="002E2C90" w:rsidRPr="002E2C90">
        <w:rPr>
          <w:rFonts w:ascii="Times New Roman" w:hAnsi="Times New Roman" w:cs="Times New Roman"/>
          <w:sz w:val="28"/>
          <w:szCs w:val="28"/>
          <w:lang w:val="kk-KZ"/>
        </w:rPr>
        <w:t>арифтерді тұрақты қайта қарау тетіктерін енгізу.</w:t>
      </w:r>
    </w:p>
    <w:p w:rsidR="002E2C90" w:rsidRDefault="002E2C90" w:rsidP="00113052">
      <w:pPr>
        <w:tabs>
          <w:tab w:val="left" w:pos="993"/>
        </w:tabs>
        <w:spacing w:after="0" w:line="240" w:lineRule="auto"/>
        <w:ind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Тәуекелдер:</w:t>
      </w:r>
    </w:p>
    <w:p w:rsidR="002E2C90" w:rsidRDefault="002E2C90" w:rsidP="00AA4CC7">
      <w:pPr>
        <w:pStyle w:val="a5"/>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 xml:space="preserve">Инфляцияға байланысты тарифтерді түзету қажеттілігі қысқа мерзімді перспективада болжау </w:t>
      </w:r>
      <w:r>
        <w:rPr>
          <w:rFonts w:ascii="Times New Roman" w:hAnsi="Times New Roman" w:cs="Times New Roman"/>
          <w:sz w:val="28"/>
          <w:szCs w:val="28"/>
          <w:lang w:val="kk-KZ"/>
        </w:rPr>
        <w:t>мүмкін еместігін тудыруы мүмкін</w:t>
      </w:r>
      <w:r w:rsidR="00113052">
        <w:rPr>
          <w:rFonts w:ascii="Times New Roman" w:hAnsi="Times New Roman" w:cs="Times New Roman"/>
          <w:sz w:val="28"/>
          <w:szCs w:val="28"/>
          <w:lang w:val="kk-KZ"/>
        </w:rPr>
        <w:t>.</w:t>
      </w:r>
    </w:p>
    <w:p w:rsidR="002E2C90" w:rsidRDefault="002E2C90" w:rsidP="00AA4CC7">
      <w:pPr>
        <w:pStyle w:val="a5"/>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RAB реттеуіне көшу айтарлықтай әкімшілі</w:t>
      </w:r>
      <w:r>
        <w:rPr>
          <w:rFonts w:ascii="Times New Roman" w:hAnsi="Times New Roman" w:cs="Times New Roman"/>
          <w:sz w:val="28"/>
          <w:szCs w:val="28"/>
          <w:lang w:val="kk-KZ"/>
        </w:rPr>
        <w:t>к және мониторингті қажет етеді</w:t>
      </w:r>
      <w:r w:rsidR="00113052">
        <w:rPr>
          <w:rFonts w:ascii="Times New Roman" w:hAnsi="Times New Roman" w:cs="Times New Roman"/>
          <w:sz w:val="28"/>
          <w:szCs w:val="28"/>
          <w:lang w:val="kk-KZ"/>
        </w:rPr>
        <w:t>.</w:t>
      </w:r>
    </w:p>
    <w:p w:rsidR="002E2C90" w:rsidRDefault="002E2C90" w:rsidP="00AA4CC7">
      <w:pPr>
        <w:pStyle w:val="a5"/>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2E2C90">
        <w:rPr>
          <w:rFonts w:ascii="Times New Roman" w:hAnsi="Times New Roman" w:cs="Times New Roman"/>
          <w:sz w:val="28"/>
          <w:szCs w:val="28"/>
          <w:lang w:val="kk-KZ"/>
        </w:rPr>
        <w:t>Тарифтердің қысқа мерзімді өсуі халықтың наразылығын тудыруы мүмкін және қосымша әлеуметтік қорғау шараларын қажет етеді.</w:t>
      </w:r>
    </w:p>
    <w:p w:rsidR="002E2C90" w:rsidRDefault="00D70BAF" w:rsidP="00113052">
      <w:pPr>
        <w:tabs>
          <w:tab w:val="left" w:pos="993"/>
        </w:tabs>
        <w:spacing w:after="0" w:line="240" w:lineRule="auto"/>
        <w:ind w:firstLine="709"/>
        <w:jc w:val="both"/>
        <w:rPr>
          <w:rFonts w:ascii="Times New Roman" w:hAnsi="Times New Roman" w:cs="Times New Roman"/>
          <w:sz w:val="28"/>
          <w:szCs w:val="28"/>
          <w:lang w:val="kk-KZ"/>
        </w:rPr>
      </w:pPr>
      <w:r w:rsidRPr="00D70BAF">
        <w:rPr>
          <w:rFonts w:ascii="Times New Roman" w:hAnsi="Times New Roman" w:cs="Times New Roman"/>
          <w:sz w:val="28"/>
          <w:szCs w:val="28"/>
          <w:lang w:val="kk-KZ"/>
        </w:rPr>
        <w:t>RAB реттеуіне және ұзақ мерзімді тарифтерге көшуді негіздеу үшін есептеулер</w:t>
      </w:r>
      <w:r>
        <w:rPr>
          <w:rFonts w:ascii="Times New Roman" w:hAnsi="Times New Roman" w:cs="Times New Roman"/>
          <w:sz w:val="28"/>
          <w:szCs w:val="28"/>
          <w:lang w:val="kk-KZ"/>
        </w:rPr>
        <w:t>:</w:t>
      </w:r>
    </w:p>
    <w:p w:rsidR="00D70BAF" w:rsidRPr="00B13016" w:rsidRDefault="00B13016" w:rsidP="00AA4CC7">
      <w:pPr>
        <w:pStyle w:val="a5"/>
        <w:numPr>
          <w:ilvl w:val="0"/>
          <w:numId w:val="42"/>
        </w:numPr>
        <w:tabs>
          <w:tab w:val="left" w:pos="993"/>
        </w:tabs>
        <w:spacing w:after="0" w:line="240" w:lineRule="auto"/>
        <w:ind w:left="0" w:firstLine="709"/>
        <w:jc w:val="both"/>
        <w:rPr>
          <w:rFonts w:ascii="Times New Roman" w:hAnsi="Times New Roman" w:cs="Times New Roman"/>
          <w:sz w:val="28"/>
          <w:szCs w:val="28"/>
        </w:rPr>
      </w:pPr>
      <w:r w:rsidRPr="00B13016">
        <w:rPr>
          <w:rFonts w:ascii="Times New Roman" w:hAnsi="Times New Roman" w:cs="Times New Roman"/>
          <w:sz w:val="28"/>
          <w:szCs w:val="28"/>
          <w:lang w:val="kk-KZ"/>
        </w:rPr>
        <w:t>Инвестициялық және операциялық шығындарды қосу</w:t>
      </w:r>
      <w:r w:rsidR="00113052">
        <w:rPr>
          <w:rFonts w:ascii="Times New Roman" w:hAnsi="Times New Roman" w:cs="Times New Roman"/>
          <w:sz w:val="28"/>
          <w:szCs w:val="28"/>
          <w:lang w:val="kk-KZ"/>
        </w:rPr>
        <w:t>:</w:t>
      </w:r>
    </w:p>
    <w:p w:rsidR="002E2C90" w:rsidRPr="00113052" w:rsidRDefault="00B13016" w:rsidP="00113052">
      <w:pPr>
        <w:tabs>
          <w:tab w:val="left" w:pos="993"/>
        </w:tabs>
        <w:spacing w:after="0" w:line="240" w:lineRule="auto"/>
        <w:ind w:firstLine="851"/>
        <w:jc w:val="both"/>
        <w:rPr>
          <w:rFonts w:ascii="Times New Roman" w:hAnsi="Times New Roman" w:cs="Times New Roman"/>
          <w:i/>
          <w:sz w:val="28"/>
          <w:szCs w:val="28"/>
          <w:lang w:val="kk-KZ"/>
        </w:rPr>
      </w:pPr>
      <w:r w:rsidRPr="00113052">
        <w:rPr>
          <w:rFonts w:ascii="Times New Roman" w:hAnsi="Times New Roman" w:cs="Times New Roman"/>
          <w:i/>
          <w:sz w:val="28"/>
          <w:szCs w:val="28"/>
          <w:lang w:val="kk-KZ"/>
        </w:rPr>
        <w:t>Инвестициялық шығындар: ағымдағы тарифке 5% қосу</w:t>
      </w:r>
      <w:r w:rsidR="00113052">
        <w:rPr>
          <w:rFonts w:ascii="Times New Roman" w:hAnsi="Times New Roman" w:cs="Times New Roman"/>
          <w:i/>
          <w:sz w:val="28"/>
          <w:szCs w:val="28"/>
          <w:lang w:val="kk-KZ"/>
        </w:rPr>
        <w:t>.</w:t>
      </w:r>
    </w:p>
    <w:p w:rsidR="00B13016" w:rsidRPr="00113052" w:rsidRDefault="00B13016" w:rsidP="00113052">
      <w:pPr>
        <w:tabs>
          <w:tab w:val="left" w:pos="993"/>
        </w:tabs>
        <w:spacing w:after="0" w:line="240" w:lineRule="auto"/>
        <w:ind w:firstLine="851"/>
        <w:jc w:val="both"/>
        <w:rPr>
          <w:rFonts w:ascii="Times New Roman" w:hAnsi="Times New Roman" w:cs="Times New Roman"/>
          <w:i/>
          <w:sz w:val="28"/>
          <w:szCs w:val="28"/>
        </w:rPr>
      </w:pPr>
      <w:r w:rsidRPr="00113052">
        <w:rPr>
          <w:rFonts w:ascii="Times New Roman" w:hAnsi="Times New Roman" w:cs="Times New Roman"/>
          <w:i/>
          <w:sz w:val="28"/>
          <w:szCs w:val="28"/>
          <w:lang w:val="kk-KZ"/>
        </w:rPr>
        <w:t>Инвестициялық</w:t>
      </w:r>
      <w:r>
        <w:rPr>
          <w:rFonts w:ascii="Times New Roman" w:hAnsi="Times New Roman" w:cs="Times New Roman"/>
          <w:sz w:val="28"/>
          <w:szCs w:val="28"/>
          <w:lang w:val="kk-KZ"/>
        </w:rPr>
        <w:t xml:space="preserve"> </w:t>
      </w:r>
      <w:r w:rsidRPr="00113052">
        <w:rPr>
          <w:rFonts w:ascii="Times New Roman" w:hAnsi="Times New Roman" w:cs="Times New Roman"/>
          <w:i/>
          <w:sz w:val="28"/>
          <w:szCs w:val="28"/>
          <w:lang w:val="kk-KZ"/>
        </w:rPr>
        <w:t>шығындар =0.05×21.97=1.10 тенге/кВт</w:t>
      </w:r>
      <w:r w:rsidRPr="00113052">
        <w:rPr>
          <w:rFonts w:ascii="Times New Roman" w:hAnsi="Times New Roman" w:cs="Times New Roman"/>
          <w:i/>
          <w:sz w:val="28"/>
          <w:szCs w:val="28"/>
        </w:rPr>
        <w:t>.</w:t>
      </w:r>
    </w:p>
    <w:p w:rsidR="00B13016" w:rsidRPr="00B13016" w:rsidRDefault="00113052" w:rsidP="00AA4CC7">
      <w:pPr>
        <w:pStyle w:val="a5"/>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B13016">
        <w:rPr>
          <w:rFonts w:ascii="Times New Roman" w:hAnsi="Times New Roman" w:cs="Times New Roman"/>
          <w:sz w:val="28"/>
          <w:szCs w:val="28"/>
          <w:lang w:val="kk-KZ"/>
        </w:rPr>
        <w:t xml:space="preserve">Операциялық </w:t>
      </w:r>
      <w:r w:rsidR="00B13016" w:rsidRPr="00B13016">
        <w:rPr>
          <w:rFonts w:ascii="Times New Roman" w:hAnsi="Times New Roman" w:cs="Times New Roman"/>
          <w:sz w:val="28"/>
          <w:szCs w:val="28"/>
          <w:lang w:val="kk-KZ"/>
        </w:rPr>
        <w:t>шығындар</w:t>
      </w:r>
      <w:r w:rsidR="00B13016">
        <w:rPr>
          <w:rFonts w:ascii="Times New Roman" w:hAnsi="Times New Roman" w:cs="Times New Roman"/>
          <w:sz w:val="28"/>
          <w:szCs w:val="28"/>
          <w:lang w:val="kk-KZ"/>
        </w:rPr>
        <w:t xml:space="preserve">: ағымдағы тарифке </w:t>
      </w:r>
      <w:r w:rsidR="00B13016" w:rsidRPr="00B13016">
        <w:rPr>
          <w:rFonts w:ascii="Times New Roman" w:hAnsi="Times New Roman" w:cs="Times New Roman"/>
          <w:sz w:val="28"/>
          <w:szCs w:val="28"/>
          <w:lang w:val="kk-KZ"/>
        </w:rPr>
        <w:t>10%</w:t>
      </w:r>
      <w:r w:rsidR="00B13016">
        <w:rPr>
          <w:rFonts w:ascii="Times New Roman" w:hAnsi="Times New Roman" w:cs="Times New Roman"/>
          <w:sz w:val="28"/>
          <w:szCs w:val="28"/>
          <w:lang w:val="kk-KZ"/>
        </w:rPr>
        <w:t xml:space="preserve"> қосу</w:t>
      </w:r>
      <w:r>
        <w:rPr>
          <w:rFonts w:ascii="Times New Roman" w:hAnsi="Times New Roman" w:cs="Times New Roman"/>
          <w:sz w:val="28"/>
          <w:szCs w:val="28"/>
          <w:lang w:val="kk-KZ"/>
        </w:rPr>
        <w:t>:</w:t>
      </w:r>
    </w:p>
    <w:p w:rsidR="00B13016" w:rsidRPr="00113052" w:rsidRDefault="00113052" w:rsidP="00113052">
      <w:pPr>
        <w:tabs>
          <w:tab w:val="left" w:pos="993"/>
        </w:tabs>
        <w:spacing w:after="0" w:line="240" w:lineRule="auto"/>
        <w:ind w:firstLine="851"/>
        <w:jc w:val="both"/>
        <w:rPr>
          <w:rFonts w:ascii="Times New Roman" w:hAnsi="Times New Roman" w:cs="Times New Roman"/>
          <w:i/>
          <w:sz w:val="28"/>
          <w:szCs w:val="28"/>
          <w:lang w:val="en-AU"/>
        </w:rPr>
      </w:pPr>
      <w:r w:rsidRPr="00113052">
        <w:rPr>
          <w:rFonts w:ascii="Times New Roman" w:hAnsi="Times New Roman" w:cs="Times New Roman"/>
          <w:i/>
          <w:sz w:val="28"/>
          <w:szCs w:val="28"/>
          <w:lang w:val="kk-KZ"/>
        </w:rPr>
        <w:t xml:space="preserve">Операциялық </w:t>
      </w:r>
      <w:r w:rsidR="00B13016" w:rsidRPr="00113052">
        <w:rPr>
          <w:rFonts w:ascii="Times New Roman" w:hAnsi="Times New Roman" w:cs="Times New Roman"/>
          <w:i/>
          <w:sz w:val="28"/>
          <w:szCs w:val="28"/>
          <w:lang w:val="kk-KZ"/>
        </w:rPr>
        <w:t>шығындар =0.10×21.97=2.20 тенге/кВт</w:t>
      </w:r>
      <w:r w:rsidR="00B13016" w:rsidRPr="00113052">
        <w:rPr>
          <w:rFonts w:ascii="Times New Roman" w:hAnsi="Times New Roman" w:cs="Times New Roman"/>
          <w:i/>
          <w:sz w:val="28"/>
          <w:szCs w:val="28"/>
          <w:lang w:val="en-AU"/>
        </w:rPr>
        <w:t>.</w:t>
      </w:r>
    </w:p>
    <w:p w:rsidR="00B13016" w:rsidRPr="00B13016" w:rsidRDefault="00B13016" w:rsidP="00AA4CC7">
      <w:pPr>
        <w:pStyle w:val="a5"/>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B13016">
        <w:rPr>
          <w:rFonts w:ascii="Times New Roman" w:hAnsi="Times New Roman" w:cs="Times New Roman"/>
          <w:sz w:val="28"/>
          <w:szCs w:val="28"/>
          <w:lang w:val="kk-KZ"/>
        </w:rPr>
        <w:t>Жалпы қосымша шығындар=1,10+2,20=3,30 теңге/кВт</w:t>
      </w:r>
      <w:r w:rsidR="00113052">
        <w:rPr>
          <w:rFonts w:ascii="Times New Roman" w:hAnsi="Times New Roman" w:cs="Times New Roman"/>
          <w:sz w:val="28"/>
          <w:szCs w:val="28"/>
          <w:lang w:val="kk-KZ"/>
        </w:rPr>
        <w:t>:</w:t>
      </w:r>
    </w:p>
    <w:p w:rsidR="00B13016" w:rsidRPr="00113052" w:rsidRDefault="00B13016" w:rsidP="00113052">
      <w:pPr>
        <w:tabs>
          <w:tab w:val="left" w:pos="993"/>
        </w:tabs>
        <w:spacing w:after="0" w:line="240" w:lineRule="auto"/>
        <w:ind w:firstLine="851"/>
        <w:jc w:val="both"/>
        <w:rPr>
          <w:rFonts w:ascii="Times New Roman" w:hAnsi="Times New Roman" w:cs="Times New Roman"/>
          <w:i/>
          <w:sz w:val="28"/>
          <w:szCs w:val="28"/>
          <w:lang w:val="kk-KZ"/>
        </w:rPr>
      </w:pPr>
      <w:r w:rsidRPr="00113052">
        <w:rPr>
          <w:rFonts w:ascii="Times New Roman" w:hAnsi="Times New Roman" w:cs="Times New Roman"/>
          <w:i/>
          <w:sz w:val="28"/>
          <w:szCs w:val="28"/>
          <w:lang w:val="kk-KZ"/>
        </w:rPr>
        <w:t>Инвестициялық және операциялық шығындарды ескере отырып, жаңа тарифтер</w:t>
      </w:r>
      <w:r w:rsidR="00113052" w:rsidRPr="00113052">
        <w:rPr>
          <w:rFonts w:ascii="Times New Roman" w:hAnsi="Times New Roman" w:cs="Times New Roman"/>
          <w:i/>
          <w:sz w:val="28"/>
          <w:szCs w:val="28"/>
          <w:lang w:val="kk-KZ"/>
        </w:rPr>
        <w:t>.</w:t>
      </w:r>
    </w:p>
    <w:p w:rsidR="00B13016" w:rsidRPr="00113052" w:rsidRDefault="00B13016" w:rsidP="00113052">
      <w:pPr>
        <w:pStyle w:val="a5"/>
        <w:tabs>
          <w:tab w:val="left" w:pos="993"/>
        </w:tabs>
        <w:spacing w:after="0" w:line="240" w:lineRule="auto"/>
        <w:ind w:left="0" w:firstLine="851"/>
        <w:jc w:val="both"/>
        <w:rPr>
          <w:rFonts w:ascii="Times New Roman" w:hAnsi="Times New Roman" w:cs="Times New Roman"/>
          <w:i/>
          <w:sz w:val="28"/>
          <w:szCs w:val="28"/>
          <w:lang w:val="kk-KZ"/>
        </w:rPr>
      </w:pPr>
      <w:r w:rsidRPr="00113052">
        <w:rPr>
          <w:rFonts w:ascii="Times New Roman" w:hAnsi="Times New Roman" w:cs="Times New Roman"/>
          <w:i/>
          <w:sz w:val="28"/>
          <w:szCs w:val="28"/>
          <w:lang w:val="kk-KZ"/>
        </w:rPr>
        <w:t>БҚО тұрғындары үшін: 21.97+3.30=25.27 тенге/кВт болады.</w:t>
      </w:r>
    </w:p>
    <w:p w:rsidR="00B13016" w:rsidRDefault="00B13016" w:rsidP="00113052">
      <w:pPr>
        <w:pStyle w:val="a5"/>
        <w:tabs>
          <w:tab w:val="left" w:pos="993"/>
        </w:tabs>
        <w:spacing w:after="0" w:line="240" w:lineRule="auto"/>
        <w:ind w:left="0" w:firstLine="709"/>
        <w:jc w:val="both"/>
        <w:rPr>
          <w:rFonts w:ascii="Times New Roman" w:hAnsi="Times New Roman" w:cs="Times New Roman"/>
          <w:sz w:val="28"/>
          <w:szCs w:val="28"/>
          <w:lang w:val="kk-KZ"/>
        </w:rPr>
      </w:pPr>
      <w:r w:rsidRPr="00D70BAF">
        <w:rPr>
          <w:rFonts w:ascii="Times New Roman" w:hAnsi="Times New Roman" w:cs="Times New Roman"/>
          <w:sz w:val="28"/>
          <w:szCs w:val="28"/>
          <w:lang w:val="kk-KZ"/>
        </w:rPr>
        <w:t xml:space="preserve">RAB реттеуіне </w:t>
      </w:r>
      <w:r w:rsidRPr="00B13016">
        <w:rPr>
          <w:rFonts w:ascii="Times New Roman" w:hAnsi="Times New Roman" w:cs="Times New Roman"/>
          <w:sz w:val="28"/>
          <w:szCs w:val="28"/>
          <w:lang w:val="kk-KZ"/>
        </w:rPr>
        <w:t>және инфляцияны ескере отырып түзетілген ұзақ мерзімді тарифтерге көшу Қазақстанның энергетикалық секторының тұрақты дамуын қамтамасыз етеді, инвестициялық тартымдылықты арттырады және энергиямен жабдықтау сапасын арттырады.</w:t>
      </w:r>
    </w:p>
    <w:p w:rsidR="00733B3E" w:rsidRDefault="00733B3E" w:rsidP="00113052">
      <w:pPr>
        <w:tabs>
          <w:tab w:val="left" w:pos="993"/>
        </w:tabs>
        <w:spacing w:after="0" w:line="240" w:lineRule="auto"/>
        <w:ind w:firstLine="709"/>
        <w:jc w:val="both"/>
        <w:rPr>
          <w:rFonts w:ascii="Times New Roman" w:hAnsi="Times New Roman" w:cs="Times New Roman"/>
          <w:sz w:val="28"/>
          <w:szCs w:val="28"/>
          <w:lang w:val="kk-KZ"/>
        </w:rPr>
      </w:pPr>
      <w:r w:rsidRPr="00733B3E">
        <w:rPr>
          <w:rFonts w:ascii="Times New Roman" w:hAnsi="Times New Roman" w:cs="Times New Roman"/>
          <w:sz w:val="28"/>
          <w:szCs w:val="28"/>
          <w:lang w:val="kk-KZ"/>
        </w:rPr>
        <w:t>Сонымен қатар, Батыс Қазақстан облысында тарифтік реттеудің RPI-X (Бөлшек бағалар индексі минус Х) моделін енгізу тиімділікті арттыруды ынталандыруға және шығындарды азайтуға бағытталған табиғи монополиялар субъектілері үшін тиімді тарифтік реттеу құралы болып табылады. Батыс Қазақстан облысында бұл модельді енгізу энергетикалық инфрақұрылымның тұрақты дамуына, инвестиция тартуға және қызмет көрсету сапасын арттыруға ықпал ете алады.</w:t>
      </w:r>
    </w:p>
    <w:p w:rsidR="00733B3E" w:rsidRPr="00733B3E" w:rsidRDefault="00733B3E" w:rsidP="00113052">
      <w:pPr>
        <w:tabs>
          <w:tab w:val="left" w:pos="993"/>
        </w:tabs>
        <w:spacing w:after="0" w:line="240" w:lineRule="auto"/>
        <w:ind w:firstLine="709"/>
        <w:jc w:val="both"/>
        <w:rPr>
          <w:rFonts w:ascii="Times New Roman" w:hAnsi="Times New Roman" w:cs="Times New Roman"/>
          <w:sz w:val="28"/>
          <w:szCs w:val="28"/>
          <w:lang w:val="kk-KZ"/>
        </w:rPr>
      </w:pPr>
      <w:r w:rsidRPr="00733B3E">
        <w:rPr>
          <w:rFonts w:ascii="Times New Roman" w:hAnsi="Times New Roman" w:cs="Times New Roman"/>
          <w:sz w:val="28"/>
          <w:szCs w:val="28"/>
          <w:lang w:val="kk-KZ"/>
        </w:rPr>
        <w:t xml:space="preserve">Бұл </w:t>
      </w:r>
      <w:r>
        <w:rPr>
          <w:rFonts w:ascii="Times New Roman" w:hAnsi="Times New Roman" w:cs="Times New Roman"/>
          <w:sz w:val="28"/>
          <w:szCs w:val="28"/>
          <w:lang w:val="kk-KZ"/>
        </w:rPr>
        <w:t>модель Батыс Қазақстан облысын</w:t>
      </w:r>
      <w:r w:rsidRPr="00733B3E">
        <w:rPr>
          <w:rFonts w:ascii="Times New Roman" w:hAnsi="Times New Roman" w:cs="Times New Roman"/>
          <w:sz w:val="28"/>
          <w:szCs w:val="28"/>
          <w:lang w:val="kk-KZ"/>
        </w:rPr>
        <w:t xml:space="preserve">а </w:t>
      </w:r>
      <w:r>
        <w:rPr>
          <w:rFonts w:ascii="Times New Roman" w:hAnsi="Times New Roman" w:cs="Times New Roman"/>
          <w:sz w:val="28"/>
          <w:szCs w:val="28"/>
          <w:lang w:val="kk-KZ"/>
        </w:rPr>
        <w:t>тиімділікті арттыруды ынталандырады. RPI-X моделі энергетикалық</w:t>
      </w:r>
      <w:r w:rsidRPr="00733B3E">
        <w:rPr>
          <w:rFonts w:ascii="Times New Roman" w:hAnsi="Times New Roman" w:cs="Times New Roman"/>
          <w:sz w:val="28"/>
          <w:szCs w:val="28"/>
          <w:lang w:val="kk-KZ"/>
        </w:rPr>
        <w:t xml:space="preserve"> компаниялар</w:t>
      </w:r>
      <w:r>
        <w:rPr>
          <w:rFonts w:ascii="Times New Roman" w:hAnsi="Times New Roman" w:cs="Times New Roman"/>
          <w:sz w:val="28"/>
          <w:szCs w:val="28"/>
          <w:lang w:val="kk-KZ"/>
        </w:rPr>
        <w:t>дың шығындар</w:t>
      </w:r>
      <w:r w:rsidRPr="00733B3E">
        <w:rPr>
          <w:rFonts w:ascii="Times New Roman" w:hAnsi="Times New Roman" w:cs="Times New Roman"/>
          <w:sz w:val="28"/>
          <w:szCs w:val="28"/>
          <w:lang w:val="kk-KZ"/>
        </w:rPr>
        <w:t>ы</w:t>
      </w:r>
      <w:r>
        <w:rPr>
          <w:rFonts w:ascii="Times New Roman" w:hAnsi="Times New Roman" w:cs="Times New Roman"/>
          <w:sz w:val="28"/>
          <w:szCs w:val="28"/>
          <w:lang w:val="kk-KZ"/>
        </w:rPr>
        <w:t>н</w:t>
      </w:r>
      <w:r w:rsidRPr="00733B3E">
        <w:rPr>
          <w:rFonts w:ascii="Times New Roman" w:hAnsi="Times New Roman" w:cs="Times New Roman"/>
          <w:sz w:val="28"/>
          <w:szCs w:val="28"/>
          <w:lang w:val="kk-KZ"/>
        </w:rPr>
        <w:t xml:space="preserve"> азайтуға және өнімділікті арттыруға ынталандырады, бұл ресурстарды тиімдірек пайдалануға және шығындарды төмендетуге әкеледі.</w:t>
      </w:r>
    </w:p>
    <w:p w:rsidR="00733B3E" w:rsidRPr="00B13016" w:rsidRDefault="00733B3E" w:rsidP="00113052">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RPI-X моделі</w:t>
      </w:r>
      <w:r w:rsidRPr="00733B3E">
        <w:rPr>
          <w:rFonts w:ascii="Times New Roman" w:hAnsi="Times New Roman" w:cs="Times New Roman"/>
          <w:sz w:val="28"/>
          <w:szCs w:val="28"/>
          <w:lang w:val="kk-KZ"/>
        </w:rPr>
        <w:t xml:space="preserve"> бизнес пен тұтынушыларға өз шығындарын жақсы жоспарлауға мүмкіндік беретін бөлшек сауда бағасының индексі (RPI) және өнімділік факторына (X) жыл сайынғы түзетулер арқылы тарифтерді болжауды қамтамасыз етеді.</w:t>
      </w:r>
    </w:p>
    <w:p w:rsidR="00B13016" w:rsidRDefault="00733B3E" w:rsidP="00113052">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RPI </w:t>
      </w:r>
      <w:r w:rsidRPr="00733B3E">
        <w:rPr>
          <w:rFonts w:ascii="Times New Roman" w:hAnsi="Times New Roman" w:cs="Times New Roman"/>
          <w:sz w:val="28"/>
          <w:szCs w:val="28"/>
          <w:lang w:val="kk-KZ"/>
        </w:rPr>
        <w:t>индексі негізінде тарифтерді түзету компанияларды инфляциялық тәуекелдерден қорғайды, тұрақты кірісті және ұзақ мерзімді инвестициялық жоспарлау мүмкіндігін қамтамасыз етеді.</w:t>
      </w:r>
    </w:p>
    <w:p w:rsidR="00733B3E" w:rsidRDefault="00733B3E" w:rsidP="00113052">
      <w:pPr>
        <w:tabs>
          <w:tab w:val="left" w:pos="993"/>
        </w:tabs>
        <w:spacing w:after="0" w:line="240" w:lineRule="auto"/>
        <w:ind w:firstLine="709"/>
        <w:contextualSpacing/>
        <w:jc w:val="both"/>
        <w:rPr>
          <w:rFonts w:ascii="Times New Roman" w:hAnsi="Times New Roman" w:cs="Times New Roman"/>
          <w:sz w:val="28"/>
          <w:szCs w:val="28"/>
          <w:lang w:val="kk-KZ"/>
        </w:rPr>
      </w:pPr>
      <w:r w:rsidRPr="00733B3E">
        <w:rPr>
          <w:rFonts w:ascii="Times New Roman" w:hAnsi="Times New Roman" w:cs="Times New Roman"/>
          <w:sz w:val="28"/>
          <w:szCs w:val="28"/>
          <w:lang w:val="kk-KZ"/>
        </w:rPr>
        <w:t>RPI-X моделі бойынша тарифтерді есептеу</w:t>
      </w:r>
      <w:r w:rsidR="002C5413">
        <w:rPr>
          <w:rFonts w:ascii="Times New Roman" w:hAnsi="Times New Roman" w:cs="Times New Roman"/>
          <w:sz w:val="28"/>
          <w:szCs w:val="28"/>
          <w:lang w:val="kk-KZ"/>
        </w:rPr>
        <w:t xml:space="preserve"> (22-сурет).</w:t>
      </w:r>
    </w:p>
    <w:p w:rsidR="00733B3E" w:rsidRPr="00733B3E" w:rsidRDefault="00733B3E" w:rsidP="00113052">
      <w:pPr>
        <w:tabs>
          <w:tab w:val="left" w:pos="993"/>
        </w:tabs>
        <w:spacing w:after="0" w:line="240" w:lineRule="auto"/>
        <w:ind w:firstLine="709"/>
        <w:contextualSpacing/>
        <w:jc w:val="both"/>
        <w:rPr>
          <w:rFonts w:ascii="Times New Roman" w:hAnsi="Times New Roman" w:cs="Times New Roman"/>
          <w:sz w:val="28"/>
          <w:szCs w:val="28"/>
          <w:lang w:val="kk-KZ"/>
        </w:rPr>
      </w:pPr>
      <w:r w:rsidRPr="00733B3E">
        <w:rPr>
          <w:rFonts w:ascii="Times New Roman" w:hAnsi="Times New Roman" w:cs="Times New Roman"/>
          <w:sz w:val="28"/>
          <w:szCs w:val="28"/>
          <w:lang w:val="kk-KZ"/>
        </w:rPr>
        <w:t>Жаңа тариф=Алдыңғы тариф×(1+Жылдық инфляция–Өнімділік коэффициенті)</w:t>
      </w:r>
      <w:r>
        <w:rPr>
          <w:rFonts w:ascii="Times New Roman" w:hAnsi="Times New Roman" w:cs="Times New Roman"/>
          <w:sz w:val="28"/>
          <w:szCs w:val="28"/>
          <w:lang w:val="kk-KZ"/>
        </w:rPr>
        <w:t>.</w:t>
      </w:r>
    </w:p>
    <w:p w:rsidR="00733B3E" w:rsidRPr="00733B3E" w:rsidRDefault="00733B3E" w:rsidP="00113052">
      <w:pPr>
        <w:tabs>
          <w:tab w:val="left" w:pos="993"/>
        </w:tabs>
        <w:spacing w:after="0" w:line="240" w:lineRule="auto"/>
        <w:ind w:firstLine="709"/>
        <w:contextualSpacing/>
        <w:jc w:val="both"/>
        <w:rPr>
          <w:rFonts w:ascii="Times New Roman" w:hAnsi="Times New Roman" w:cs="Times New Roman"/>
          <w:sz w:val="28"/>
          <w:szCs w:val="28"/>
          <w:lang w:val="kk-KZ"/>
        </w:rPr>
      </w:pPr>
      <w:r w:rsidRPr="00733B3E">
        <w:rPr>
          <w:rFonts w:ascii="Times New Roman" w:hAnsi="Times New Roman" w:cs="Times New Roman"/>
          <w:sz w:val="28"/>
          <w:szCs w:val="28"/>
          <w:lang w:val="kk-KZ"/>
        </w:rPr>
        <w:t>Бастапқы тариф: 21,97 теңге/кВт/сағ</w:t>
      </w:r>
      <w:r w:rsidR="002C5413">
        <w:rPr>
          <w:rFonts w:ascii="Times New Roman" w:hAnsi="Times New Roman" w:cs="Times New Roman"/>
          <w:sz w:val="28"/>
          <w:szCs w:val="28"/>
          <w:lang w:val="kk-KZ"/>
        </w:rPr>
        <w:t>.</w:t>
      </w:r>
    </w:p>
    <w:p w:rsidR="00733B3E" w:rsidRPr="00733B3E" w:rsidRDefault="00733B3E" w:rsidP="00113052">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Жылдық инфляция (RPI</w:t>
      </w:r>
      <w:r w:rsidRPr="00733B3E">
        <w:rPr>
          <w:rFonts w:ascii="Times New Roman" w:hAnsi="Times New Roman" w:cs="Times New Roman"/>
          <w:sz w:val="28"/>
          <w:szCs w:val="28"/>
          <w:lang w:val="kk-KZ"/>
        </w:rPr>
        <w:t>): 5% (0,05)</w:t>
      </w:r>
      <w:r w:rsidR="002C5413">
        <w:rPr>
          <w:rFonts w:ascii="Times New Roman" w:hAnsi="Times New Roman" w:cs="Times New Roman"/>
          <w:sz w:val="28"/>
          <w:szCs w:val="28"/>
          <w:lang w:val="kk-KZ"/>
        </w:rPr>
        <w:t>.</w:t>
      </w:r>
    </w:p>
    <w:p w:rsidR="00733B3E" w:rsidRPr="00733B3E" w:rsidRDefault="00733B3E" w:rsidP="00113052">
      <w:pPr>
        <w:tabs>
          <w:tab w:val="left" w:pos="993"/>
        </w:tabs>
        <w:spacing w:after="0" w:line="240" w:lineRule="auto"/>
        <w:ind w:firstLine="709"/>
        <w:contextualSpacing/>
        <w:jc w:val="both"/>
        <w:rPr>
          <w:rFonts w:ascii="Times New Roman" w:hAnsi="Times New Roman" w:cs="Times New Roman"/>
          <w:sz w:val="28"/>
          <w:szCs w:val="28"/>
          <w:lang w:val="kk-KZ"/>
        </w:rPr>
      </w:pPr>
      <w:r w:rsidRPr="00733B3E">
        <w:rPr>
          <w:rFonts w:ascii="Times New Roman" w:hAnsi="Times New Roman" w:cs="Times New Roman"/>
          <w:sz w:val="28"/>
          <w:szCs w:val="28"/>
          <w:lang w:val="kk-KZ"/>
        </w:rPr>
        <w:t>Өнімділік коэффициенті (X): 2% (0,02)</w:t>
      </w:r>
      <w:r w:rsidR="002C5413">
        <w:rPr>
          <w:rFonts w:ascii="Times New Roman" w:hAnsi="Times New Roman" w:cs="Times New Roman"/>
          <w:sz w:val="28"/>
          <w:szCs w:val="28"/>
          <w:lang w:val="kk-KZ"/>
        </w:rPr>
        <w:t>.</w:t>
      </w:r>
    </w:p>
    <w:p w:rsidR="00733B3E" w:rsidRDefault="00733B3E" w:rsidP="00113052">
      <w:pPr>
        <w:tabs>
          <w:tab w:val="left" w:pos="993"/>
        </w:tabs>
        <w:spacing w:after="0" w:line="240" w:lineRule="auto"/>
        <w:ind w:firstLine="709"/>
        <w:contextualSpacing/>
        <w:jc w:val="both"/>
        <w:rPr>
          <w:rFonts w:ascii="Times New Roman" w:hAnsi="Times New Roman" w:cs="Times New Roman"/>
          <w:sz w:val="28"/>
          <w:szCs w:val="28"/>
          <w:lang w:val="kk-KZ"/>
        </w:rPr>
      </w:pPr>
      <w:r w:rsidRPr="00733B3E">
        <w:rPr>
          <w:rFonts w:ascii="Times New Roman" w:hAnsi="Times New Roman" w:cs="Times New Roman"/>
          <w:sz w:val="28"/>
          <w:szCs w:val="28"/>
          <w:lang w:val="kk-KZ"/>
        </w:rPr>
        <w:t>Мерзімі: 10 жыл</w:t>
      </w:r>
      <w:r w:rsidR="002C5413">
        <w:rPr>
          <w:rFonts w:ascii="Times New Roman" w:hAnsi="Times New Roman" w:cs="Times New Roman"/>
          <w:sz w:val="28"/>
          <w:szCs w:val="28"/>
          <w:lang w:val="kk-KZ"/>
        </w:rPr>
        <w:t>.</w:t>
      </w:r>
    </w:p>
    <w:p w:rsidR="002C5413" w:rsidRDefault="002C5413" w:rsidP="00113052">
      <w:pPr>
        <w:tabs>
          <w:tab w:val="left" w:pos="993"/>
        </w:tabs>
        <w:spacing w:after="0" w:line="240" w:lineRule="auto"/>
        <w:ind w:firstLine="709"/>
        <w:contextualSpacing/>
        <w:jc w:val="both"/>
        <w:rPr>
          <w:rFonts w:ascii="Times New Roman" w:hAnsi="Times New Roman" w:cs="Times New Roman"/>
          <w:sz w:val="28"/>
          <w:szCs w:val="28"/>
          <w:lang w:val="kk-KZ"/>
        </w:rPr>
      </w:pPr>
    </w:p>
    <w:p w:rsidR="00733B3E" w:rsidRDefault="00733B3E" w:rsidP="004B0D2C">
      <w:pPr>
        <w:spacing w:after="0" w:line="240" w:lineRule="auto"/>
        <w:ind w:firstLine="708"/>
        <w:contextualSpacing/>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537563" cy="2809350"/>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4538751" cy="2810085"/>
                    </a:xfrm>
                    <a:prstGeom prst="rect">
                      <a:avLst/>
                    </a:prstGeom>
                    <a:noFill/>
                    <a:ln w="9525">
                      <a:noFill/>
                      <a:miter lim="800000"/>
                      <a:headEnd/>
                      <a:tailEnd/>
                    </a:ln>
                  </pic:spPr>
                </pic:pic>
              </a:graphicData>
            </a:graphic>
          </wp:inline>
        </w:drawing>
      </w:r>
    </w:p>
    <w:p w:rsidR="002C5413" w:rsidRPr="002C5413" w:rsidRDefault="002C5413" w:rsidP="004B0D2C">
      <w:pPr>
        <w:spacing w:after="0" w:line="240" w:lineRule="auto"/>
        <w:ind w:firstLine="708"/>
        <w:contextualSpacing/>
        <w:jc w:val="both"/>
        <w:rPr>
          <w:rFonts w:ascii="Times New Roman" w:hAnsi="Times New Roman" w:cs="Times New Roman"/>
          <w:sz w:val="16"/>
          <w:szCs w:val="16"/>
          <w:lang w:val="kk-KZ"/>
        </w:rPr>
      </w:pPr>
    </w:p>
    <w:p w:rsidR="00E7145E" w:rsidRPr="00E7145E" w:rsidRDefault="00E7145E" w:rsidP="002C5413">
      <w:pPr>
        <w:spacing w:after="0" w:line="240" w:lineRule="auto"/>
        <w:contextualSpacing/>
        <w:jc w:val="center"/>
        <w:rPr>
          <w:rFonts w:ascii="Times New Roman" w:hAnsi="Times New Roman" w:cs="Times New Roman"/>
          <w:sz w:val="28"/>
          <w:szCs w:val="28"/>
          <w:lang w:val="kk-KZ"/>
        </w:rPr>
      </w:pPr>
      <w:r w:rsidRPr="008F5D59">
        <w:rPr>
          <w:rFonts w:ascii="Times New Roman" w:hAnsi="Times New Roman" w:cs="Times New Roman"/>
          <w:sz w:val="28"/>
          <w:szCs w:val="28"/>
          <w:lang w:val="kk-KZ"/>
        </w:rPr>
        <w:t xml:space="preserve">Сурет </w:t>
      </w:r>
      <w:r w:rsidR="00606BD7">
        <w:rPr>
          <w:rFonts w:ascii="Times New Roman" w:hAnsi="Times New Roman" w:cs="Times New Roman"/>
          <w:sz w:val="28"/>
          <w:szCs w:val="28"/>
          <w:lang w:val="kk-KZ"/>
        </w:rPr>
        <w:t>2</w:t>
      </w:r>
      <w:r w:rsidR="005C6D76">
        <w:rPr>
          <w:rFonts w:ascii="Times New Roman" w:hAnsi="Times New Roman" w:cs="Times New Roman"/>
          <w:sz w:val="28"/>
          <w:szCs w:val="28"/>
          <w:lang w:val="kk-KZ"/>
        </w:rPr>
        <w:t>2</w:t>
      </w:r>
      <w:r w:rsidRPr="008F5D59">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Батыс Қазақстан облысы </w:t>
      </w:r>
      <w:r w:rsidRPr="00E7145E">
        <w:rPr>
          <w:rFonts w:ascii="Times New Roman" w:hAnsi="Times New Roman" w:cs="Times New Roman"/>
          <w:sz w:val="28"/>
          <w:szCs w:val="28"/>
          <w:lang w:val="kk-KZ"/>
        </w:rPr>
        <w:t>бойынша RPI-X үлгісін қолдану арқылы тарифті есептеу</w:t>
      </w:r>
    </w:p>
    <w:p w:rsidR="002C5413" w:rsidRPr="002C5413" w:rsidRDefault="002C5413" w:rsidP="004B0D2C">
      <w:pPr>
        <w:spacing w:after="0" w:line="240" w:lineRule="auto"/>
        <w:ind w:firstLine="708"/>
        <w:contextualSpacing/>
        <w:jc w:val="both"/>
        <w:rPr>
          <w:rFonts w:ascii="Times New Roman" w:hAnsi="Times New Roman" w:cs="Times New Roman"/>
          <w:sz w:val="16"/>
          <w:szCs w:val="16"/>
          <w:lang w:val="kk-KZ"/>
        </w:rPr>
      </w:pPr>
    </w:p>
    <w:p w:rsidR="00E7145E" w:rsidRDefault="00E7145E" w:rsidP="002C5413">
      <w:pPr>
        <w:tabs>
          <w:tab w:val="left" w:pos="993"/>
        </w:tabs>
        <w:spacing w:after="0" w:line="240" w:lineRule="auto"/>
        <w:ind w:firstLine="709"/>
        <w:contextualSpacing/>
        <w:jc w:val="both"/>
        <w:rPr>
          <w:rFonts w:ascii="Times New Roman" w:hAnsi="Times New Roman" w:cs="Times New Roman"/>
          <w:sz w:val="24"/>
          <w:szCs w:val="24"/>
          <w:lang w:val="kk-KZ"/>
        </w:rPr>
      </w:pPr>
      <w:r w:rsidRPr="00E7145E">
        <w:rPr>
          <w:rFonts w:ascii="Times New Roman" w:hAnsi="Times New Roman" w:cs="Times New Roman"/>
          <w:sz w:val="24"/>
          <w:szCs w:val="24"/>
          <w:lang w:val="kk-KZ"/>
        </w:rPr>
        <w:t>Ескерт</w:t>
      </w:r>
      <w:r w:rsidR="002C5413">
        <w:rPr>
          <w:rFonts w:ascii="Times New Roman" w:hAnsi="Times New Roman" w:cs="Times New Roman"/>
          <w:sz w:val="24"/>
          <w:szCs w:val="24"/>
          <w:lang w:val="kk-KZ"/>
        </w:rPr>
        <w:t>у</w:t>
      </w:r>
      <w:r w:rsidRPr="00E7145E">
        <w:rPr>
          <w:rFonts w:ascii="Times New Roman" w:hAnsi="Times New Roman" w:cs="Times New Roman"/>
          <w:sz w:val="24"/>
          <w:szCs w:val="24"/>
          <w:lang w:val="kk-KZ"/>
        </w:rPr>
        <w:t xml:space="preserve"> </w:t>
      </w:r>
      <w:r w:rsidR="002C5413">
        <w:rPr>
          <w:rFonts w:ascii="Times New Roman" w:hAnsi="Times New Roman" w:cs="Times New Roman"/>
          <w:sz w:val="24"/>
          <w:szCs w:val="24"/>
          <w:lang w:val="kk-KZ"/>
        </w:rPr>
        <w:t>–</w:t>
      </w:r>
      <w:r w:rsidRPr="00E7145E">
        <w:rPr>
          <w:rFonts w:ascii="Times New Roman" w:hAnsi="Times New Roman" w:cs="Times New Roman"/>
          <w:sz w:val="24"/>
          <w:szCs w:val="24"/>
          <w:lang w:val="kk-KZ"/>
        </w:rPr>
        <w:t xml:space="preserve"> </w:t>
      </w:r>
      <w:r w:rsidR="002C5413" w:rsidRPr="00E7145E">
        <w:rPr>
          <w:rFonts w:ascii="Times New Roman" w:hAnsi="Times New Roman" w:cs="Times New Roman"/>
          <w:sz w:val="24"/>
          <w:szCs w:val="24"/>
          <w:lang w:val="kk-KZ"/>
        </w:rPr>
        <w:t xml:space="preserve">Автормен </w:t>
      </w:r>
      <w:r w:rsidRPr="00E7145E">
        <w:rPr>
          <w:rFonts w:ascii="Times New Roman" w:hAnsi="Times New Roman" w:cs="Times New Roman"/>
          <w:sz w:val="24"/>
          <w:szCs w:val="24"/>
          <w:lang w:val="kk-KZ"/>
        </w:rPr>
        <w:t>құрастырылды</w:t>
      </w:r>
    </w:p>
    <w:p w:rsidR="00E7145E" w:rsidRDefault="00E7145E" w:rsidP="002C5413">
      <w:pPr>
        <w:tabs>
          <w:tab w:val="left" w:pos="993"/>
        </w:tabs>
        <w:spacing w:after="0" w:line="240" w:lineRule="auto"/>
        <w:ind w:firstLine="709"/>
        <w:contextualSpacing/>
        <w:jc w:val="both"/>
        <w:rPr>
          <w:rFonts w:ascii="Times New Roman" w:hAnsi="Times New Roman" w:cs="Times New Roman"/>
          <w:sz w:val="28"/>
          <w:szCs w:val="28"/>
          <w:lang w:val="kk-KZ"/>
        </w:rPr>
      </w:pPr>
    </w:p>
    <w:p w:rsidR="00733B3E" w:rsidRDefault="00733B3E" w:rsidP="002C5413">
      <w:pPr>
        <w:tabs>
          <w:tab w:val="left" w:pos="993"/>
        </w:tabs>
        <w:spacing w:after="0" w:line="240" w:lineRule="auto"/>
        <w:ind w:firstLine="709"/>
        <w:contextualSpacing/>
        <w:jc w:val="both"/>
        <w:rPr>
          <w:rFonts w:ascii="Times New Roman" w:hAnsi="Times New Roman" w:cs="Times New Roman"/>
          <w:sz w:val="28"/>
          <w:szCs w:val="28"/>
          <w:lang w:val="kk-KZ"/>
        </w:rPr>
      </w:pPr>
      <w:r w:rsidRPr="00733B3E">
        <w:rPr>
          <w:rFonts w:ascii="Times New Roman" w:hAnsi="Times New Roman" w:cs="Times New Roman"/>
          <w:sz w:val="28"/>
          <w:szCs w:val="28"/>
          <w:lang w:val="kk-KZ"/>
        </w:rPr>
        <w:t>RPI-X моделі әртүрлі елдерде табиғи монополия субъектілерінің тарифтерін реттеу үшін сәтті қолданылған. Бұл</w:t>
      </w:r>
      <w:r w:rsidR="00E7145E" w:rsidRPr="00E7145E">
        <w:rPr>
          <w:rFonts w:ascii="Times New Roman" w:hAnsi="Times New Roman" w:cs="Times New Roman"/>
          <w:sz w:val="28"/>
          <w:szCs w:val="28"/>
          <w:lang w:val="kk-KZ"/>
        </w:rPr>
        <w:t xml:space="preserve"> </w:t>
      </w:r>
      <w:r w:rsidR="00E7145E">
        <w:rPr>
          <w:rFonts w:ascii="Times New Roman" w:hAnsi="Times New Roman" w:cs="Times New Roman"/>
          <w:sz w:val="28"/>
          <w:szCs w:val="28"/>
          <w:lang w:val="kk-KZ"/>
        </w:rPr>
        <w:t>модель</w:t>
      </w:r>
      <w:r w:rsidRPr="00733B3E">
        <w:rPr>
          <w:rFonts w:ascii="Times New Roman" w:hAnsi="Times New Roman" w:cs="Times New Roman"/>
          <w:sz w:val="28"/>
          <w:szCs w:val="28"/>
          <w:lang w:val="kk-KZ"/>
        </w:rPr>
        <w:t xml:space="preserve"> тиімділікті арттыруға, шығындарды азайтуға және тұтынушылар үшін әділ тарифтерді қамтамасыз етуге көмектеседі. Батыс Қазақстан облысында осы үлгіні енгізу энергетикалық инфрақұрылымның тұрақты дамуын қамтамасыз етіп, энергиямен жабдықтау сапасын арттыруға ұқсас оң нәтижелерге әкелуі мүмкін.</w:t>
      </w:r>
    </w:p>
    <w:p w:rsidR="00E7145E" w:rsidRDefault="00E7145E" w:rsidP="002C5413">
      <w:pPr>
        <w:tabs>
          <w:tab w:val="left" w:pos="993"/>
        </w:tabs>
        <w:spacing w:after="0" w:line="240" w:lineRule="auto"/>
        <w:ind w:firstLine="709"/>
        <w:contextualSpacing/>
        <w:jc w:val="both"/>
        <w:rPr>
          <w:rFonts w:ascii="Times New Roman" w:hAnsi="Times New Roman" w:cs="Times New Roman"/>
          <w:sz w:val="28"/>
          <w:szCs w:val="28"/>
          <w:lang w:val="kk-KZ"/>
        </w:rPr>
      </w:pPr>
      <w:r w:rsidRPr="00E7145E">
        <w:rPr>
          <w:rFonts w:ascii="Times New Roman" w:hAnsi="Times New Roman" w:cs="Times New Roman"/>
          <w:sz w:val="28"/>
          <w:szCs w:val="28"/>
          <w:lang w:val="kk-KZ"/>
        </w:rPr>
        <w:t>Қазақстанның энергетикалық секторы</w:t>
      </w:r>
      <w:r>
        <w:rPr>
          <w:rFonts w:ascii="Times New Roman" w:hAnsi="Times New Roman" w:cs="Times New Roman"/>
          <w:sz w:val="28"/>
          <w:szCs w:val="28"/>
          <w:lang w:val="kk-KZ"/>
        </w:rPr>
        <w:t xml:space="preserve"> табиғи</w:t>
      </w:r>
      <w:r w:rsidRPr="00E7145E">
        <w:rPr>
          <w:rFonts w:ascii="Times New Roman" w:hAnsi="Times New Roman" w:cs="Times New Roman"/>
          <w:sz w:val="28"/>
          <w:szCs w:val="28"/>
          <w:lang w:val="kk-KZ"/>
        </w:rPr>
        <w:t xml:space="preserve"> ресурстардың көптігіне қарамастан оның инвестициялық тартымдылығын төмендететін күрделі мәселелерге тап болып отыр. Негізгі проблемалардың бірі тарифтік реттеу тәжірибесі болып табылады, бұл энергия өндіруші компаниялар арасында электр энергиясының бағасының кең ауқымына әкелді. </w:t>
      </w:r>
    </w:p>
    <w:p w:rsidR="00F6392E" w:rsidRPr="00E7145E" w:rsidRDefault="00F6392E" w:rsidP="002C5413">
      <w:pPr>
        <w:tabs>
          <w:tab w:val="left" w:pos="993"/>
        </w:tabs>
        <w:spacing w:after="0" w:line="240" w:lineRule="auto"/>
        <w:ind w:firstLine="709"/>
        <w:contextualSpacing/>
        <w:jc w:val="both"/>
        <w:rPr>
          <w:rFonts w:ascii="Times New Roman" w:hAnsi="Times New Roman" w:cs="Times New Roman"/>
          <w:sz w:val="28"/>
          <w:szCs w:val="28"/>
          <w:lang w:val="kk-KZ"/>
        </w:rPr>
      </w:pPr>
      <w:r w:rsidRPr="00F6392E">
        <w:rPr>
          <w:rFonts w:ascii="Times New Roman" w:hAnsi="Times New Roman" w:cs="Times New Roman"/>
          <w:sz w:val="28"/>
          <w:szCs w:val="28"/>
          <w:lang w:val="kk-KZ"/>
        </w:rPr>
        <w:t xml:space="preserve">Қазіргі уақытта Қазақстанның энергетикалық секторы тарифтік реттеудің жоғары деңгейімен сипатталады. Баға шектерін белгілеу 55 энергия өндіруші кәсіпорынның 1 </w:t>
      </w:r>
      <w:r>
        <w:rPr>
          <w:rFonts w:ascii="Times New Roman" w:hAnsi="Times New Roman" w:cs="Times New Roman"/>
          <w:sz w:val="28"/>
          <w:szCs w:val="28"/>
          <w:lang w:val="kk-KZ"/>
        </w:rPr>
        <w:t>кВт/сағ үшін 1,46</w:t>
      </w:r>
      <w:r w:rsidRPr="00F6392E">
        <w:rPr>
          <w:rFonts w:ascii="Times New Roman" w:hAnsi="Times New Roman" w:cs="Times New Roman"/>
          <w:sz w:val="28"/>
          <w:szCs w:val="28"/>
          <w:lang w:val="kk-KZ"/>
        </w:rPr>
        <w:t xml:space="preserve"> </w:t>
      </w:r>
      <w:r>
        <w:rPr>
          <w:rFonts w:ascii="Times New Roman" w:hAnsi="Times New Roman" w:cs="Times New Roman"/>
          <w:sz w:val="28"/>
          <w:szCs w:val="28"/>
          <w:lang w:val="kk-KZ"/>
        </w:rPr>
        <w:t>теңгеден</w:t>
      </w:r>
      <w:r w:rsidRPr="00F6392E">
        <w:rPr>
          <w:rFonts w:ascii="Times New Roman" w:hAnsi="Times New Roman" w:cs="Times New Roman"/>
          <w:sz w:val="28"/>
          <w:szCs w:val="28"/>
          <w:lang w:val="kk-KZ"/>
        </w:rPr>
        <w:t xml:space="preserve"> 26,92 теңгеге дейінгі тарифтермен жұмыс істеуіне әкел</w:t>
      </w:r>
      <w:r>
        <w:rPr>
          <w:rFonts w:ascii="Times New Roman" w:hAnsi="Times New Roman" w:cs="Times New Roman"/>
          <w:sz w:val="28"/>
          <w:szCs w:val="28"/>
          <w:lang w:val="kk-KZ"/>
        </w:rPr>
        <w:t>уде</w:t>
      </w:r>
      <w:r w:rsidRPr="00F6392E">
        <w:rPr>
          <w:rFonts w:ascii="Times New Roman" w:hAnsi="Times New Roman" w:cs="Times New Roman"/>
          <w:sz w:val="28"/>
          <w:szCs w:val="28"/>
          <w:lang w:val="kk-KZ"/>
        </w:rPr>
        <w:t>. Бұл бірнеше проблемаларды тудырады:</w:t>
      </w:r>
    </w:p>
    <w:p w:rsidR="00F6392E" w:rsidRPr="00F6392E" w:rsidRDefault="00F6392E" w:rsidP="00AA4CC7">
      <w:pPr>
        <w:pStyle w:val="a5"/>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F6392E">
        <w:rPr>
          <w:rFonts w:ascii="Times New Roman" w:hAnsi="Times New Roman" w:cs="Times New Roman"/>
          <w:sz w:val="28"/>
          <w:szCs w:val="28"/>
          <w:lang w:val="kk-KZ"/>
        </w:rPr>
        <w:t>Бағалық шектеулер компаниялардың кірістілігін төмендетеді, бұл секторды әлеуетті инвесторлар үшін тартымды етеді</w:t>
      </w:r>
      <w:r w:rsidR="002C5413">
        <w:rPr>
          <w:rFonts w:ascii="Times New Roman" w:hAnsi="Times New Roman" w:cs="Times New Roman"/>
          <w:sz w:val="28"/>
          <w:szCs w:val="28"/>
          <w:lang w:val="kk-KZ"/>
        </w:rPr>
        <w:t>.</w:t>
      </w:r>
    </w:p>
    <w:p w:rsidR="00F6392E" w:rsidRDefault="00F6392E" w:rsidP="00AA4CC7">
      <w:pPr>
        <w:pStyle w:val="a5"/>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F6392E">
        <w:rPr>
          <w:rFonts w:ascii="Times New Roman" w:hAnsi="Times New Roman" w:cs="Times New Roman"/>
          <w:sz w:val="28"/>
          <w:szCs w:val="28"/>
          <w:lang w:val="kk-KZ"/>
        </w:rPr>
        <w:t>Тарифтердегі елеулі айырмашылықтар тұтынушылар мен өндірушілер арасында қаржылық жүктеменің біркелкі бөлінбеуіне әкеледі</w:t>
      </w:r>
      <w:r w:rsidR="002C5413">
        <w:rPr>
          <w:rFonts w:ascii="Times New Roman" w:hAnsi="Times New Roman" w:cs="Times New Roman"/>
          <w:sz w:val="28"/>
          <w:szCs w:val="28"/>
          <w:lang w:val="kk-KZ"/>
        </w:rPr>
        <w:t>.</w:t>
      </w:r>
    </w:p>
    <w:p w:rsidR="00F6392E" w:rsidRPr="00F6392E" w:rsidRDefault="00F6392E" w:rsidP="00AA4CC7">
      <w:pPr>
        <w:pStyle w:val="a5"/>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F6392E">
        <w:rPr>
          <w:rFonts w:ascii="Times New Roman" w:hAnsi="Times New Roman" w:cs="Times New Roman"/>
          <w:sz w:val="28"/>
          <w:szCs w:val="28"/>
          <w:lang w:val="kk-KZ"/>
        </w:rPr>
        <w:t>Тарифтері төмен компанияларда инфрақұрылымды жаңарту мен жаңғыртуға инвестиция салуға қаражат жетіспейді.</w:t>
      </w:r>
    </w:p>
    <w:p w:rsidR="00F6392E" w:rsidRDefault="00F6392E" w:rsidP="002C5413">
      <w:pPr>
        <w:tabs>
          <w:tab w:val="left" w:pos="993"/>
        </w:tabs>
        <w:spacing w:after="0" w:line="240" w:lineRule="auto"/>
        <w:ind w:firstLine="709"/>
        <w:jc w:val="both"/>
        <w:rPr>
          <w:rFonts w:ascii="Times New Roman" w:hAnsi="Times New Roman" w:cs="Times New Roman"/>
          <w:sz w:val="28"/>
          <w:szCs w:val="28"/>
          <w:lang w:val="kk-KZ"/>
        </w:rPr>
      </w:pPr>
      <w:r w:rsidRPr="00F6392E">
        <w:rPr>
          <w:rFonts w:ascii="Times New Roman" w:hAnsi="Times New Roman" w:cs="Times New Roman"/>
          <w:sz w:val="28"/>
          <w:szCs w:val="28"/>
          <w:lang w:val="kk-KZ"/>
        </w:rPr>
        <w:t xml:space="preserve">Осы проблемаларды </w:t>
      </w:r>
      <w:r>
        <w:rPr>
          <w:rFonts w:ascii="Times New Roman" w:hAnsi="Times New Roman" w:cs="Times New Roman"/>
          <w:sz w:val="28"/>
          <w:szCs w:val="28"/>
          <w:lang w:val="kk-KZ"/>
        </w:rPr>
        <w:t>шешу</w:t>
      </w:r>
      <w:r w:rsidRPr="00F6392E">
        <w:rPr>
          <w:rFonts w:ascii="Times New Roman" w:hAnsi="Times New Roman" w:cs="Times New Roman"/>
          <w:sz w:val="28"/>
          <w:szCs w:val="28"/>
          <w:lang w:val="kk-KZ"/>
        </w:rPr>
        <w:t xml:space="preserve"> үшін нарықтық баға белгілеуге бір сатылы көшу және </w:t>
      </w:r>
      <w:r>
        <w:rPr>
          <w:rFonts w:ascii="Times New Roman" w:hAnsi="Times New Roman" w:cs="Times New Roman"/>
          <w:sz w:val="28"/>
          <w:szCs w:val="28"/>
          <w:lang w:val="kk-KZ"/>
        </w:rPr>
        <w:t>тоғыспалы</w:t>
      </w:r>
      <w:r w:rsidRPr="00F6392E">
        <w:rPr>
          <w:rFonts w:ascii="Times New Roman" w:hAnsi="Times New Roman" w:cs="Times New Roman"/>
          <w:sz w:val="28"/>
          <w:szCs w:val="28"/>
          <w:lang w:val="kk-KZ"/>
        </w:rPr>
        <w:t xml:space="preserve"> субсидиялау механизмін енгізу ұсынылады. Бұл тәсіл инвестиция тартуға және секторды жаңғыртуға көмектесетін әділ және тұрақты баға жүйесін құруға мүмкіндік береді</w:t>
      </w:r>
      <w:r w:rsidR="002C5413">
        <w:rPr>
          <w:rFonts w:ascii="Times New Roman" w:hAnsi="Times New Roman" w:cs="Times New Roman"/>
          <w:sz w:val="28"/>
          <w:szCs w:val="28"/>
          <w:lang w:val="kk-KZ"/>
        </w:rPr>
        <w:t>:</w:t>
      </w:r>
    </w:p>
    <w:p w:rsidR="00F6392E" w:rsidRPr="00F6392E" w:rsidRDefault="00F6392E" w:rsidP="002C5413">
      <w:pPr>
        <w:tabs>
          <w:tab w:val="left" w:pos="993"/>
        </w:tabs>
        <w:spacing w:after="0" w:line="240" w:lineRule="auto"/>
        <w:ind w:firstLine="709"/>
        <w:jc w:val="both"/>
        <w:rPr>
          <w:rFonts w:ascii="Times New Roman" w:hAnsi="Times New Roman" w:cs="Times New Roman"/>
          <w:sz w:val="28"/>
          <w:szCs w:val="28"/>
          <w:lang w:val="kk-KZ"/>
        </w:rPr>
      </w:pPr>
      <w:r w:rsidRPr="00F6392E">
        <w:rPr>
          <w:rFonts w:ascii="Times New Roman" w:hAnsi="Times New Roman" w:cs="Times New Roman"/>
          <w:sz w:val="28"/>
          <w:szCs w:val="28"/>
          <w:lang w:val="kk-KZ"/>
        </w:rPr>
        <w:t>1. Нарықтық бағаға көшу компанияларға электр энергиясын өндіруге және таратуға нақты шығындарды көрсететін сұраныс пен ұсыныс негізінде тарифтер белгілеуге мүмкіндік береді.</w:t>
      </w:r>
    </w:p>
    <w:p w:rsidR="00F6392E" w:rsidRDefault="00F6392E" w:rsidP="002C5413">
      <w:pPr>
        <w:tabs>
          <w:tab w:val="left" w:pos="993"/>
        </w:tabs>
        <w:spacing w:after="0" w:line="240" w:lineRule="auto"/>
        <w:ind w:firstLine="709"/>
        <w:jc w:val="both"/>
        <w:rPr>
          <w:rFonts w:ascii="Times New Roman" w:hAnsi="Times New Roman" w:cs="Times New Roman"/>
          <w:sz w:val="28"/>
          <w:szCs w:val="28"/>
          <w:lang w:val="kk-KZ"/>
        </w:rPr>
      </w:pPr>
      <w:r w:rsidRPr="00F6392E">
        <w:rPr>
          <w:rFonts w:ascii="Times New Roman" w:hAnsi="Times New Roman" w:cs="Times New Roman"/>
          <w:sz w:val="28"/>
          <w:szCs w:val="28"/>
          <w:lang w:val="kk-KZ"/>
        </w:rPr>
        <w:t xml:space="preserve">2. </w:t>
      </w:r>
      <w:r>
        <w:rPr>
          <w:rFonts w:ascii="Times New Roman" w:hAnsi="Times New Roman" w:cs="Times New Roman"/>
          <w:sz w:val="28"/>
          <w:szCs w:val="28"/>
          <w:lang w:val="kk-KZ"/>
        </w:rPr>
        <w:t>Тоғыспалы</w:t>
      </w:r>
      <w:r w:rsidRPr="00F639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субсидиялау қорын құру. </w:t>
      </w:r>
      <w:r w:rsidRPr="00F6392E">
        <w:rPr>
          <w:rFonts w:ascii="Times New Roman" w:hAnsi="Times New Roman" w:cs="Times New Roman"/>
          <w:sz w:val="28"/>
          <w:szCs w:val="28"/>
          <w:lang w:val="kk-KZ"/>
        </w:rPr>
        <w:t>Табысы жоғары компаниялардың кірістері есебінен қаржыландырылатын қор құру</w:t>
      </w:r>
      <w:r>
        <w:rPr>
          <w:rFonts w:ascii="Times New Roman" w:hAnsi="Times New Roman" w:cs="Times New Roman"/>
          <w:sz w:val="28"/>
          <w:szCs w:val="28"/>
          <w:lang w:val="kk-KZ"/>
        </w:rPr>
        <w:t xml:space="preserve"> арқылы,</w:t>
      </w:r>
      <w:r w:rsidRPr="00F6392E">
        <w:rPr>
          <w:rFonts w:ascii="Times New Roman" w:hAnsi="Times New Roman" w:cs="Times New Roman"/>
          <w:sz w:val="28"/>
          <w:szCs w:val="28"/>
          <w:lang w:val="kk-KZ"/>
        </w:rPr>
        <w:t xml:space="preserve"> тарифтік айырмашылықтарды тегістеу арқылы табысы төмен кәсіпорындар мен тұтынушыларға қолдау көрсетеді.</w:t>
      </w:r>
    </w:p>
    <w:p w:rsidR="00F6392E" w:rsidRPr="00F6392E" w:rsidRDefault="00F6392E" w:rsidP="002C5413">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Нарықтық баға </w:t>
      </w:r>
      <w:r w:rsidRPr="00F6392E">
        <w:rPr>
          <w:rFonts w:ascii="Times New Roman" w:hAnsi="Times New Roman" w:cs="Times New Roman"/>
          <w:sz w:val="28"/>
          <w:szCs w:val="28"/>
          <w:lang w:val="kk-KZ"/>
        </w:rPr>
        <w:t>механизмін енгізу келесі оң өзгерістерге әкеледі:</w:t>
      </w:r>
    </w:p>
    <w:p w:rsidR="00F6392E" w:rsidRPr="00F6392E" w:rsidRDefault="002C5413" w:rsidP="00AA4CC7">
      <w:pPr>
        <w:pStyle w:val="a5"/>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6392E">
        <w:rPr>
          <w:rFonts w:ascii="Times New Roman" w:hAnsi="Times New Roman" w:cs="Times New Roman"/>
          <w:sz w:val="28"/>
          <w:szCs w:val="28"/>
          <w:lang w:val="kk-KZ"/>
        </w:rPr>
        <w:t>б</w:t>
      </w:r>
      <w:r w:rsidR="00F6392E" w:rsidRPr="00F6392E">
        <w:rPr>
          <w:rFonts w:ascii="Times New Roman" w:hAnsi="Times New Roman" w:cs="Times New Roman"/>
          <w:sz w:val="28"/>
          <w:szCs w:val="28"/>
          <w:lang w:val="kk-KZ"/>
        </w:rPr>
        <w:t>аға шектеулерін алып тастау энергетикалық инфрақұрылымды жаңғыртуға мүмкіндік беретін секторға и</w:t>
      </w:r>
      <w:r w:rsidR="00F6392E">
        <w:rPr>
          <w:rFonts w:ascii="Times New Roman" w:hAnsi="Times New Roman" w:cs="Times New Roman"/>
          <w:sz w:val="28"/>
          <w:szCs w:val="28"/>
          <w:lang w:val="kk-KZ"/>
        </w:rPr>
        <w:t>нвестиция тартуға ынталандырады;</w:t>
      </w:r>
    </w:p>
    <w:p w:rsidR="00F6392E" w:rsidRDefault="002C5413" w:rsidP="00AA4CC7">
      <w:pPr>
        <w:pStyle w:val="a5"/>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F6392E">
        <w:rPr>
          <w:rFonts w:ascii="Times New Roman" w:hAnsi="Times New Roman" w:cs="Times New Roman"/>
          <w:sz w:val="28"/>
          <w:szCs w:val="28"/>
          <w:lang w:val="kk-KZ"/>
        </w:rPr>
        <w:t>оғыспалы</w:t>
      </w:r>
      <w:r w:rsidR="00F6392E" w:rsidRPr="00F6392E">
        <w:rPr>
          <w:rFonts w:ascii="Times New Roman" w:hAnsi="Times New Roman" w:cs="Times New Roman"/>
          <w:sz w:val="28"/>
          <w:szCs w:val="28"/>
          <w:lang w:val="kk-KZ"/>
        </w:rPr>
        <w:t xml:space="preserve"> субсидиялау нарықтың барлық қатысушылары арасында қаржылық ауыртпалықты неғұр</w:t>
      </w:r>
      <w:r w:rsidR="00F6392E">
        <w:rPr>
          <w:rFonts w:ascii="Times New Roman" w:hAnsi="Times New Roman" w:cs="Times New Roman"/>
          <w:sz w:val="28"/>
          <w:szCs w:val="28"/>
          <w:lang w:val="kk-KZ"/>
        </w:rPr>
        <w:t>лым тең бөлуді қамтамасыз етеді;</w:t>
      </w:r>
    </w:p>
    <w:p w:rsidR="00F6392E" w:rsidRDefault="002C5413" w:rsidP="00AA4CC7">
      <w:pPr>
        <w:pStyle w:val="a5"/>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F6392E">
        <w:rPr>
          <w:rFonts w:ascii="Times New Roman" w:hAnsi="Times New Roman" w:cs="Times New Roman"/>
          <w:sz w:val="28"/>
          <w:szCs w:val="28"/>
          <w:lang w:val="kk-KZ"/>
        </w:rPr>
        <w:t>э</w:t>
      </w:r>
      <w:r w:rsidR="00F6392E" w:rsidRPr="00F6392E">
        <w:rPr>
          <w:rFonts w:ascii="Times New Roman" w:hAnsi="Times New Roman" w:cs="Times New Roman"/>
          <w:sz w:val="28"/>
          <w:szCs w:val="28"/>
          <w:lang w:val="kk-KZ"/>
        </w:rPr>
        <w:t>нергетика саласының тұрақты дамуы үшін жағдай жасау экономикалық тұрақтылық пен өсімге ықпал етеді.</w:t>
      </w:r>
    </w:p>
    <w:p w:rsidR="00F6392E" w:rsidRPr="00F6392E" w:rsidRDefault="0041706C" w:rsidP="002C5413">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Баға жүйесін реформалау</w:t>
      </w:r>
      <w:r w:rsidR="00F6392E" w:rsidRPr="00F6392E">
        <w:rPr>
          <w:rFonts w:ascii="Times New Roman" w:hAnsi="Times New Roman" w:cs="Times New Roman"/>
          <w:sz w:val="28"/>
          <w:szCs w:val="28"/>
          <w:lang w:val="kk-KZ"/>
        </w:rPr>
        <w:t xml:space="preserve"> Қазақстанның энергетика саласының өзекті мәселелерін еңсеру үшін қажетті қадамдар болып табылады. Бұл шаралар инвесторлар үшін анағұрлым тартымды жағдайлар жасауға, қызмет көрсету сапасын арттыруға және ұзақ мерзімді перспективада саланың тұрақты дамуын қамтамасыз етуге мүмкіндік береді.</w:t>
      </w:r>
    </w:p>
    <w:p w:rsidR="00F6392E" w:rsidRDefault="00F6392E" w:rsidP="002C5413">
      <w:pPr>
        <w:tabs>
          <w:tab w:val="left" w:pos="993"/>
        </w:tabs>
        <w:spacing w:after="0" w:line="240" w:lineRule="auto"/>
        <w:ind w:firstLine="709"/>
        <w:jc w:val="both"/>
        <w:rPr>
          <w:rFonts w:ascii="Times New Roman" w:hAnsi="Times New Roman" w:cs="Times New Roman"/>
          <w:sz w:val="28"/>
          <w:szCs w:val="28"/>
          <w:lang w:val="kk-KZ"/>
        </w:rPr>
      </w:pPr>
    </w:p>
    <w:p w:rsidR="00786A17" w:rsidRPr="002C5413" w:rsidRDefault="002C5413" w:rsidP="002C5413">
      <w:pPr>
        <w:tabs>
          <w:tab w:val="left" w:pos="993"/>
        </w:tabs>
        <w:spacing w:after="0" w:line="240" w:lineRule="auto"/>
        <w:ind w:firstLine="709"/>
        <w:jc w:val="both"/>
        <w:outlineLvl w:val="0"/>
        <w:rPr>
          <w:rFonts w:ascii="Times New Roman" w:hAnsi="Times New Roman" w:cs="Times New Roman"/>
          <w:b/>
          <w:sz w:val="28"/>
          <w:szCs w:val="28"/>
          <w:lang w:val="kk-KZ"/>
        </w:rPr>
      </w:pPr>
      <w:bookmarkStart w:id="20" w:name="_Toc169991142"/>
      <w:r>
        <w:rPr>
          <w:rFonts w:ascii="Times New Roman" w:hAnsi="Times New Roman" w:cs="Times New Roman"/>
          <w:b/>
          <w:sz w:val="28"/>
          <w:szCs w:val="28"/>
          <w:lang w:val="kk-KZ"/>
        </w:rPr>
        <w:t xml:space="preserve">3.2 </w:t>
      </w:r>
      <w:r w:rsidR="00B75205" w:rsidRPr="002C5413">
        <w:rPr>
          <w:rFonts w:ascii="Times New Roman" w:hAnsi="Times New Roman" w:cs="Times New Roman"/>
          <w:b/>
          <w:sz w:val="28"/>
          <w:szCs w:val="28"/>
          <w:lang w:val="kk-KZ"/>
        </w:rPr>
        <w:t>Электр энергетикасы саласындағы мемлекеттік реттеудің тиімділігін арттыру</w:t>
      </w:r>
      <w:bookmarkEnd w:id="20"/>
    </w:p>
    <w:p w:rsidR="00B91A56" w:rsidRPr="00800319" w:rsidRDefault="00B91A56" w:rsidP="002C5413">
      <w:pPr>
        <w:tabs>
          <w:tab w:val="left" w:pos="993"/>
        </w:tabs>
        <w:spacing w:after="0" w:line="240" w:lineRule="auto"/>
        <w:ind w:firstLine="709"/>
        <w:contextualSpacing/>
        <w:jc w:val="both"/>
        <w:rPr>
          <w:rFonts w:ascii="Times New Roman" w:hAnsi="Times New Roman" w:cs="Times New Roman"/>
          <w:sz w:val="28"/>
          <w:szCs w:val="28"/>
          <w:lang w:val="kk-KZ"/>
        </w:rPr>
      </w:pPr>
      <w:r w:rsidRPr="00800319">
        <w:rPr>
          <w:rFonts w:ascii="Times New Roman" w:hAnsi="Times New Roman" w:cs="Times New Roman"/>
          <w:sz w:val="28"/>
          <w:szCs w:val="28"/>
          <w:lang w:val="kk-KZ"/>
        </w:rPr>
        <w:t>Қазақстанның энергетикалық секторында жаңа Нарық кеңесін құру мемлекеттік реттеудің тиімділігін арттыру және саладағы қордаланған мәселелерді шешудің негізгі қадамы болып табылады</w:t>
      </w:r>
      <w:r w:rsidR="002C5413">
        <w:rPr>
          <w:rFonts w:ascii="Times New Roman" w:hAnsi="Times New Roman" w:cs="Times New Roman"/>
          <w:sz w:val="28"/>
          <w:szCs w:val="28"/>
          <w:lang w:val="kk-KZ"/>
        </w:rPr>
        <w:t xml:space="preserve"> (23-сурет)</w:t>
      </w:r>
      <w:r w:rsidRPr="00800319">
        <w:rPr>
          <w:rFonts w:ascii="Times New Roman" w:hAnsi="Times New Roman" w:cs="Times New Roman"/>
          <w:sz w:val="28"/>
          <w:szCs w:val="28"/>
          <w:lang w:val="kk-KZ"/>
        </w:rPr>
        <w:t>. Бұл Кеңес басқаруды жетілдіруге және энергетикалық сектордың тұрақты дамуына жәрдемдесуге бағытталған бірқатар маңызды функцияларды атқаратын болады.</w:t>
      </w:r>
    </w:p>
    <w:p w:rsidR="00B91A56" w:rsidRPr="00800319" w:rsidRDefault="00B91A56" w:rsidP="002C5413">
      <w:pPr>
        <w:tabs>
          <w:tab w:val="left" w:pos="993"/>
        </w:tabs>
        <w:spacing w:after="0" w:line="240" w:lineRule="auto"/>
        <w:ind w:firstLine="709"/>
        <w:contextualSpacing/>
        <w:jc w:val="both"/>
        <w:rPr>
          <w:rFonts w:ascii="Times New Roman" w:hAnsi="Times New Roman" w:cs="Times New Roman"/>
          <w:sz w:val="28"/>
          <w:szCs w:val="28"/>
          <w:lang w:val="kk-KZ"/>
        </w:rPr>
      </w:pPr>
      <w:r w:rsidRPr="00800319">
        <w:rPr>
          <w:rFonts w:ascii="Times New Roman" w:hAnsi="Times New Roman" w:cs="Times New Roman"/>
          <w:sz w:val="28"/>
          <w:szCs w:val="28"/>
          <w:lang w:val="kk-KZ"/>
        </w:rPr>
        <w:t>Жаңа нарықтық кеңес құрамына энергия өндірушілер, жеткізушілер, тұтынушылар, реттеушілер, сарапшылар және қоғамдық ұйымдар сияқты әртүрлі мүдделі топтардың өкілдері кіреді. Бұл нарықтың барлық қатысушыларының пікірлері мен мүдделерінің ескерілуін қамтамасыз етеді және қабылданатын шешімдердің сапасын арттырады.</w:t>
      </w:r>
    </w:p>
    <w:p w:rsidR="00B91A56" w:rsidRPr="00800319" w:rsidRDefault="00B91A56" w:rsidP="002C5413">
      <w:pPr>
        <w:tabs>
          <w:tab w:val="left" w:pos="993"/>
        </w:tabs>
        <w:spacing w:after="0" w:line="240" w:lineRule="auto"/>
        <w:ind w:firstLine="709"/>
        <w:contextualSpacing/>
        <w:jc w:val="both"/>
        <w:rPr>
          <w:rFonts w:ascii="Times New Roman" w:hAnsi="Times New Roman" w:cs="Times New Roman"/>
          <w:sz w:val="28"/>
          <w:szCs w:val="28"/>
          <w:lang w:val="kk-KZ"/>
        </w:rPr>
      </w:pPr>
      <w:r w:rsidRPr="00800319">
        <w:rPr>
          <w:rFonts w:ascii="Times New Roman" w:hAnsi="Times New Roman" w:cs="Times New Roman"/>
          <w:sz w:val="28"/>
          <w:szCs w:val="28"/>
          <w:lang w:val="kk-KZ"/>
        </w:rPr>
        <w:t>Нарық кеңесі желілік сенімділік, қауіпсіздік және тиімділік стандарттарын әзірлейді және енгізеді. Осы стандарттарға сәйкестікті ұдайы бақылау және бағалау энергиямен қамтамасыз етудің тұрақтылығы мен қауіпсіздігін жақсартуға көмектеседі.</w:t>
      </w:r>
    </w:p>
    <w:p w:rsidR="00B91A56" w:rsidRPr="00800319" w:rsidRDefault="00B91A56" w:rsidP="002C5413">
      <w:pPr>
        <w:tabs>
          <w:tab w:val="left" w:pos="993"/>
        </w:tabs>
        <w:spacing w:after="0" w:line="240" w:lineRule="auto"/>
        <w:ind w:firstLine="709"/>
        <w:contextualSpacing/>
        <w:jc w:val="both"/>
        <w:rPr>
          <w:rFonts w:ascii="Times New Roman" w:hAnsi="Times New Roman" w:cs="Times New Roman"/>
          <w:sz w:val="28"/>
          <w:szCs w:val="28"/>
          <w:lang w:val="kk-KZ"/>
        </w:rPr>
      </w:pPr>
      <w:r w:rsidRPr="00800319">
        <w:rPr>
          <w:rFonts w:ascii="Times New Roman" w:hAnsi="Times New Roman" w:cs="Times New Roman"/>
          <w:sz w:val="28"/>
          <w:szCs w:val="28"/>
          <w:lang w:val="kk-KZ"/>
        </w:rPr>
        <w:t>Энергетикалық инфрақұрылымды жаңғыртуға және жаңа технологияларды енгізуге инвестиция тарту үшін қолайлы жағдай жасау. Нарық кеңесі энергетика саласын дамытуға ықпал ететін инновациялық жобаларды қолдап, ынталандыратын болады.</w:t>
      </w:r>
    </w:p>
    <w:p w:rsidR="00B91A56" w:rsidRDefault="00B91A56" w:rsidP="002C5413">
      <w:pPr>
        <w:tabs>
          <w:tab w:val="left" w:pos="993"/>
        </w:tabs>
        <w:spacing w:after="0" w:line="240" w:lineRule="auto"/>
        <w:ind w:firstLine="709"/>
        <w:contextualSpacing/>
        <w:jc w:val="both"/>
        <w:rPr>
          <w:rFonts w:ascii="Times New Roman" w:hAnsi="Times New Roman" w:cs="Times New Roman"/>
          <w:sz w:val="28"/>
          <w:szCs w:val="28"/>
          <w:lang w:val="kk-KZ"/>
        </w:rPr>
      </w:pPr>
      <w:r w:rsidRPr="00800319">
        <w:rPr>
          <w:rFonts w:ascii="Times New Roman" w:hAnsi="Times New Roman" w:cs="Times New Roman"/>
          <w:sz w:val="28"/>
          <w:szCs w:val="28"/>
          <w:lang w:val="kk-KZ"/>
        </w:rPr>
        <w:t>Нарық кеңесінің қызметі және энергия нарығының жай-күйі туралы есептерді тұрақты түрде ұсыну. Барлық мүдделі тараптардың қатысуымен қоғамдық консультациялар мен талқылаулар өткізу сенімді арттырады және басқару процестерінің ашықтығын қамтамасыз етеді.</w:t>
      </w:r>
    </w:p>
    <w:p w:rsidR="002C5413" w:rsidRPr="00800319" w:rsidRDefault="002C5413" w:rsidP="002C5413">
      <w:pPr>
        <w:tabs>
          <w:tab w:val="left" w:pos="993"/>
        </w:tabs>
        <w:spacing w:after="0" w:line="240" w:lineRule="auto"/>
        <w:ind w:firstLine="709"/>
        <w:contextualSpacing/>
        <w:jc w:val="both"/>
        <w:rPr>
          <w:rFonts w:ascii="Times New Roman" w:hAnsi="Times New Roman" w:cs="Times New Roman"/>
          <w:sz w:val="28"/>
          <w:szCs w:val="28"/>
          <w:lang w:val="kk-KZ"/>
        </w:rPr>
      </w:pPr>
    </w:p>
    <w:p w:rsidR="00B91A56" w:rsidRDefault="00AD78B1" w:rsidP="004B0D2C">
      <w:pPr>
        <w:spacing w:after="0" w:line="240" w:lineRule="auto"/>
        <w:jc w:val="center"/>
        <w:outlineLvl w:val="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415840" cy="31527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422526" cy="3158946"/>
                    </a:xfrm>
                    <a:prstGeom prst="rect">
                      <a:avLst/>
                    </a:prstGeom>
                    <a:noFill/>
                    <a:ln w="9525">
                      <a:noFill/>
                      <a:miter lim="800000"/>
                      <a:headEnd/>
                      <a:tailEnd/>
                    </a:ln>
                  </pic:spPr>
                </pic:pic>
              </a:graphicData>
            </a:graphic>
          </wp:inline>
        </w:drawing>
      </w:r>
    </w:p>
    <w:p w:rsidR="002C5413" w:rsidRPr="002C5413" w:rsidRDefault="002C5413" w:rsidP="004B0D2C">
      <w:pPr>
        <w:spacing w:after="0" w:line="240" w:lineRule="auto"/>
        <w:contextualSpacing/>
        <w:jc w:val="both"/>
        <w:rPr>
          <w:rFonts w:ascii="Times New Roman" w:hAnsi="Times New Roman" w:cs="Times New Roman"/>
          <w:sz w:val="16"/>
          <w:szCs w:val="16"/>
          <w:lang w:val="kk-KZ"/>
        </w:rPr>
      </w:pPr>
    </w:p>
    <w:p w:rsidR="00DB6F31" w:rsidRPr="00800319" w:rsidRDefault="0032750B" w:rsidP="002C5413">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32750B">
        <w:rPr>
          <w:rFonts w:ascii="Times New Roman" w:hAnsi="Times New Roman" w:cs="Times New Roman"/>
          <w:sz w:val="28"/>
          <w:szCs w:val="28"/>
          <w:lang w:val="kk-KZ"/>
        </w:rPr>
        <w:t>2</w:t>
      </w:r>
      <w:r w:rsidR="005C6D76">
        <w:rPr>
          <w:rFonts w:ascii="Times New Roman" w:hAnsi="Times New Roman" w:cs="Times New Roman"/>
          <w:sz w:val="28"/>
          <w:szCs w:val="28"/>
          <w:lang w:val="kk-KZ"/>
        </w:rPr>
        <w:t>3</w:t>
      </w:r>
      <w:r w:rsidR="00DB6F31" w:rsidRPr="00800319">
        <w:rPr>
          <w:rFonts w:ascii="Times New Roman" w:hAnsi="Times New Roman" w:cs="Times New Roman"/>
          <w:sz w:val="28"/>
          <w:szCs w:val="28"/>
          <w:lang w:val="kk-KZ"/>
        </w:rPr>
        <w:t xml:space="preserve"> – Қазақстанның энергетика саласында нарық</w:t>
      </w:r>
      <w:r w:rsidR="00AD78B1" w:rsidRPr="00800319">
        <w:rPr>
          <w:rFonts w:ascii="Times New Roman" w:hAnsi="Times New Roman" w:cs="Times New Roman"/>
          <w:sz w:val="28"/>
          <w:szCs w:val="28"/>
          <w:lang w:val="kk-KZ"/>
        </w:rPr>
        <w:t xml:space="preserve"> </w:t>
      </w:r>
      <w:r w:rsidR="00DB6F31" w:rsidRPr="00800319">
        <w:rPr>
          <w:rFonts w:ascii="Times New Roman" w:hAnsi="Times New Roman" w:cs="Times New Roman"/>
          <w:sz w:val="28"/>
          <w:szCs w:val="28"/>
          <w:lang w:val="kk-KZ"/>
        </w:rPr>
        <w:t>кеңес</w:t>
      </w:r>
      <w:r w:rsidR="00AD78B1" w:rsidRPr="00800319">
        <w:rPr>
          <w:rFonts w:ascii="Times New Roman" w:hAnsi="Times New Roman" w:cs="Times New Roman"/>
          <w:sz w:val="28"/>
          <w:szCs w:val="28"/>
          <w:lang w:val="kk-KZ"/>
        </w:rPr>
        <w:t>ін</w:t>
      </w:r>
      <w:r w:rsidR="00DB6F31" w:rsidRPr="00800319">
        <w:rPr>
          <w:rFonts w:ascii="Times New Roman" w:hAnsi="Times New Roman" w:cs="Times New Roman"/>
          <w:sz w:val="28"/>
          <w:szCs w:val="28"/>
          <w:lang w:val="kk-KZ"/>
        </w:rPr>
        <w:t xml:space="preserve"> </w:t>
      </w:r>
      <w:r w:rsidR="00AD78B1" w:rsidRPr="00800319">
        <w:rPr>
          <w:rFonts w:ascii="Times New Roman" w:hAnsi="Times New Roman" w:cs="Times New Roman"/>
          <w:sz w:val="28"/>
          <w:szCs w:val="28"/>
          <w:lang w:val="kk-KZ"/>
        </w:rPr>
        <w:t>толықтыру</w:t>
      </w:r>
    </w:p>
    <w:p w:rsidR="003D7C86" w:rsidRPr="002C5413" w:rsidRDefault="003D7C86" w:rsidP="004B0D2C">
      <w:pPr>
        <w:spacing w:after="0" w:line="240" w:lineRule="auto"/>
        <w:contextualSpacing/>
        <w:jc w:val="both"/>
        <w:rPr>
          <w:rFonts w:ascii="Times New Roman" w:hAnsi="Times New Roman" w:cs="Times New Roman"/>
          <w:sz w:val="16"/>
          <w:szCs w:val="16"/>
          <w:lang w:val="kk-KZ"/>
        </w:rPr>
      </w:pPr>
    </w:p>
    <w:p w:rsidR="00DB6F31" w:rsidRPr="00800319" w:rsidRDefault="00DB6F31" w:rsidP="002C5413">
      <w:pPr>
        <w:spacing w:after="0" w:line="240" w:lineRule="auto"/>
        <w:ind w:firstLine="709"/>
        <w:contextualSpacing/>
        <w:jc w:val="both"/>
        <w:rPr>
          <w:rFonts w:ascii="Times New Roman" w:hAnsi="Times New Roman" w:cs="Times New Roman"/>
          <w:sz w:val="24"/>
          <w:szCs w:val="24"/>
          <w:lang w:val="kk-KZ"/>
        </w:rPr>
      </w:pPr>
      <w:r w:rsidRPr="00800319">
        <w:rPr>
          <w:rFonts w:ascii="Times New Roman" w:hAnsi="Times New Roman" w:cs="Times New Roman"/>
          <w:sz w:val="24"/>
          <w:szCs w:val="24"/>
          <w:lang w:val="kk-KZ"/>
        </w:rPr>
        <w:t>Ескерт</w:t>
      </w:r>
      <w:r w:rsidR="002C5413">
        <w:rPr>
          <w:rFonts w:ascii="Times New Roman" w:hAnsi="Times New Roman" w:cs="Times New Roman"/>
          <w:sz w:val="24"/>
          <w:szCs w:val="24"/>
          <w:lang w:val="kk-KZ"/>
        </w:rPr>
        <w:t>у</w:t>
      </w:r>
      <w:r w:rsidRPr="00800319">
        <w:rPr>
          <w:rFonts w:ascii="Times New Roman" w:hAnsi="Times New Roman" w:cs="Times New Roman"/>
          <w:sz w:val="24"/>
          <w:szCs w:val="24"/>
          <w:lang w:val="kk-KZ"/>
        </w:rPr>
        <w:t xml:space="preserve"> </w:t>
      </w:r>
      <w:r w:rsidR="002C5413">
        <w:rPr>
          <w:rFonts w:ascii="Times New Roman" w:hAnsi="Times New Roman" w:cs="Times New Roman"/>
          <w:sz w:val="24"/>
          <w:szCs w:val="24"/>
          <w:lang w:val="kk-KZ"/>
        </w:rPr>
        <w:t>–</w:t>
      </w:r>
      <w:r w:rsidRPr="00800319">
        <w:rPr>
          <w:rFonts w:ascii="Times New Roman" w:hAnsi="Times New Roman" w:cs="Times New Roman"/>
          <w:sz w:val="24"/>
          <w:szCs w:val="24"/>
          <w:lang w:val="kk-KZ"/>
        </w:rPr>
        <w:t xml:space="preserve"> </w:t>
      </w:r>
      <w:r w:rsidR="002C5413" w:rsidRPr="00800319">
        <w:rPr>
          <w:rFonts w:ascii="Times New Roman" w:hAnsi="Times New Roman" w:cs="Times New Roman"/>
          <w:sz w:val="24"/>
          <w:szCs w:val="24"/>
          <w:lang w:val="kk-KZ"/>
        </w:rPr>
        <w:t xml:space="preserve">Автормен </w:t>
      </w:r>
      <w:r w:rsidRPr="00800319">
        <w:rPr>
          <w:rFonts w:ascii="Times New Roman" w:hAnsi="Times New Roman" w:cs="Times New Roman"/>
          <w:sz w:val="24"/>
          <w:szCs w:val="24"/>
          <w:lang w:val="kk-KZ"/>
        </w:rPr>
        <w:t>құрастырылды</w:t>
      </w:r>
    </w:p>
    <w:p w:rsidR="003D7C86" w:rsidRPr="00800319" w:rsidRDefault="003D7C86" w:rsidP="004B0D2C">
      <w:pPr>
        <w:spacing w:after="0" w:line="240" w:lineRule="auto"/>
        <w:contextualSpacing/>
        <w:jc w:val="both"/>
        <w:rPr>
          <w:rFonts w:ascii="Times New Roman" w:hAnsi="Times New Roman" w:cs="Times New Roman"/>
          <w:sz w:val="28"/>
          <w:szCs w:val="28"/>
          <w:lang w:val="kk-KZ"/>
        </w:rPr>
      </w:pPr>
    </w:p>
    <w:p w:rsidR="00AF55E8" w:rsidRDefault="00AF55E8"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Pr="00AF55E8">
        <w:rPr>
          <w:rFonts w:ascii="Times New Roman" w:hAnsi="Times New Roman" w:cs="Times New Roman"/>
          <w:sz w:val="28"/>
          <w:szCs w:val="28"/>
          <w:lang w:val="kk-KZ"/>
        </w:rPr>
        <w:t xml:space="preserve">нергетика саланың тұрақты дамуын қамтамасыз ету және тиімділігін арттыру үшін мемлекеттік реттеу тетіктерін жетілдіру қажет. </w:t>
      </w:r>
      <w:r w:rsidR="009F0037">
        <w:rPr>
          <w:rFonts w:ascii="Times New Roman" w:hAnsi="Times New Roman" w:cs="Times New Roman"/>
          <w:sz w:val="28"/>
          <w:szCs w:val="28"/>
          <w:lang w:val="kk-KZ"/>
        </w:rPr>
        <w:t xml:space="preserve">Перспективалы бағыттардың бірі болып саладағы </w:t>
      </w:r>
      <w:r w:rsidR="00A92FD7" w:rsidRPr="00B11573">
        <w:rPr>
          <w:rFonts w:ascii="Times New Roman" w:hAnsi="Times New Roman" w:cs="Times New Roman"/>
          <w:sz w:val="28"/>
          <w:szCs w:val="28"/>
          <w:lang w:val="kk-KZ"/>
        </w:rPr>
        <w:t>«</w:t>
      </w:r>
      <w:r w:rsidR="006E2893">
        <w:rPr>
          <w:rFonts w:ascii="Times New Roman" w:hAnsi="Times New Roman" w:cs="Times New Roman"/>
          <w:sz w:val="28"/>
          <w:szCs w:val="28"/>
          <w:lang w:val="kk-KZ"/>
        </w:rPr>
        <w:t>Энергетика саласын</w:t>
      </w:r>
      <w:r w:rsidR="00A92FD7">
        <w:rPr>
          <w:rFonts w:ascii="Times New Roman" w:hAnsi="Times New Roman" w:cs="Times New Roman"/>
          <w:sz w:val="28"/>
          <w:szCs w:val="28"/>
          <w:lang w:val="kk-KZ"/>
        </w:rPr>
        <w:t xml:space="preserve"> </w:t>
      </w:r>
      <w:r w:rsidR="006E2893">
        <w:rPr>
          <w:rFonts w:ascii="Times New Roman" w:hAnsi="Times New Roman" w:cs="Times New Roman"/>
          <w:sz w:val="28"/>
          <w:szCs w:val="28"/>
          <w:lang w:val="kk-KZ"/>
        </w:rPr>
        <w:t>дамыту</w:t>
      </w:r>
      <w:r w:rsidR="00A92FD7" w:rsidRPr="00B11573">
        <w:rPr>
          <w:rFonts w:ascii="Times New Roman" w:hAnsi="Times New Roman" w:cs="Times New Roman"/>
          <w:sz w:val="28"/>
          <w:szCs w:val="28"/>
          <w:lang w:val="kk-KZ"/>
        </w:rPr>
        <w:t>» платформасын</w:t>
      </w:r>
      <w:r w:rsidRPr="00AF55E8">
        <w:rPr>
          <w:rFonts w:ascii="Times New Roman" w:hAnsi="Times New Roman" w:cs="Times New Roman"/>
          <w:sz w:val="28"/>
          <w:szCs w:val="28"/>
          <w:lang w:val="kk-KZ"/>
        </w:rPr>
        <w:t xml:space="preserve"> құру, ол туындайтын мәселелерді жүйелеуге және шешуге мүмкіндік береді.</w:t>
      </w:r>
    </w:p>
    <w:p w:rsidR="009F0037" w:rsidRPr="009F0037" w:rsidRDefault="009F0037" w:rsidP="004B0D2C">
      <w:pPr>
        <w:spacing w:after="0" w:line="240" w:lineRule="auto"/>
        <w:ind w:firstLine="708"/>
        <w:contextualSpacing/>
        <w:jc w:val="both"/>
        <w:rPr>
          <w:rFonts w:ascii="Times New Roman" w:hAnsi="Times New Roman" w:cs="Times New Roman"/>
          <w:sz w:val="28"/>
          <w:szCs w:val="28"/>
          <w:lang w:val="kk-KZ"/>
        </w:rPr>
      </w:pPr>
      <w:r w:rsidRPr="009F0037">
        <w:rPr>
          <w:rFonts w:ascii="Times New Roman" w:hAnsi="Times New Roman" w:cs="Times New Roman"/>
          <w:sz w:val="28"/>
          <w:szCs w:val="28"/>
          <w:lang w:val="kk-KZ"/>
        </w:rPr>
        <w:t>Қазақстанның энергетикалық секторының қазіргі жағдайы бірқатар проблемалармен</w:t>
      </w:r>
      <w:r>
        <w:rPr>
          <w:rFonts w:ascii="Times New Roman" w:hAnsi="Times New Roman" w:cs="Times New Roman"/>
          <w:sz w:val="28"/>
          <w:szCs w:val="28"/>
          <w:lang w:val="kk-KZ"/>
        </w:rPr>
        <w:t xml:space="preserve"> және кедергілермен сипатталады</w:t>
      </w:r>
      <w:r w:rsidRPr="009F0037">
        <w:rPr>
          <w:rFonts w:ascii="Times New Roman" w:hAnsi="Times New Roman" w:cs="Times New Roman"/>
          <w:sz w:val="28"/>
          <w:szCs w:val="28"/>
          <w:lang w:val="kk-KZ"/>
        </w:rPr>
        <w:t>:</w:t>
      </w:r>
    </w:p>
    <w:p w:rsidR="009F0037" w:rsidRPr="009F0037" w:rsidRDefault="002C5413" w:rsidP="00AA4CC7">
      <w:pPr>
        <w:pStyle w:val="a5"/>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9F0037">
        <w:rPr>
          <w:rFonts w:ascii="Times New Roman" w:hAnsi="Times New Roman" w:cs="Times New Roman"/>
          <w:sz w:val="28"/>
          <w:szCs w:val="28"/>
          <w:lang w:val="kk-KZ"/>
        </w:rPr>
        <w:t xml:space="preserve">әкімшілік кедергілер </w:t>
      </w:r>
      <w:r>
        <w:rPr>
          <w:rFonts w:ascii="Times New Roman" w:hAnsi="Times New Roman" w:cs="Times New Roman"/>
          <w:sz w:val="28"/>
          <w:szCs w:val="28"/>
          <w:lang w:val="kk-KZ"/>
        </w:rPr>
        <w:t>және бюрократиялық процедуралар;</w:t>
      </w:r>
    </w:p>
    <w:p w:rsidR="009F0037" w:rsidRPr="009F0037" w:rsidRDefault="002C5413" w:rsidP="00AA4CC7">
      <w:pPr>
        <w:pStyle w:val="a5"/>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9F0037">
        <w:rPr>
          <w:rFonts w:ascii="Times New Roman" w:hAnsi="Times New Roman" w:cs="Times New Roman"/>
          <w:sz w:val="28"/>
          <w:szCs w:val="28"/>
          <w:lang w:val="kk-KZ"/>
        </w:rPr>
        <w:t>шешім қабылдау</w:t>
      </w:r>
      <w:r>
        <w:rPr>
          <w:rFonts w:ascii="Times New Roman" w:hAnsi="Times New Roman" w:cs="Times New Roman"/>
          <w:sz w:val="28"/>
          <w:szCs w:val="28"/>
          <w:lang w:val="kk-KZ"/>
        </w:rPr>
        <w:t xml:space="preserve"> процесінің ашықтығының болмауы;</w:t>
      </w:r>
    </w:p>
    <w:p w:rsidR="009F0037" w:rsidRPr="009F0037" w:rsidRDefault="002C5413" w:rsidP="00AA4CC7">
      <w:pPr>
        <w:pStyle w:val="a5"/>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9F0037">
        <w:rPr>
          <w:rFonts w:ascii="Times New Roman" w:hAnsi="Times New Roman" w:cs="Times New Roman"/>
          <w:sz w:val="28"/>
          <w:szCs w:val="28"/>
          <w:lang w:val="kk-KZ"/>
        </w:rPr>
        <w:t>нарық қатысушылары үшін ақпараттың ш</w:t>
      </w:r>
      <w:r>
        <w:rPr>
          <w:rFonts w:ascii="Times New Roman" w:hAnsi="Times New Roman" w:cs="Times New Roman"/>
          <w:sz w:val="28"/>
          <w:szCs w:val="28"/>
          <w:lang w:val="kk-KZ"/>
        </w:rPr>
        <w:t>ектеулі қолжетімділігі;</w:t>
      </w:r>
    </w:p>
    <w:p w:rsidR="009F0037" w:rsidRPr="009F0037" w:rsidRDefault="002C5413" w:rsidP="00AA4CC7">
      <w:pPr>
        <w:pStyle w:val="a5"/>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9F0037">
        <w:rPr>
          <w:rFonts w:ascii="Times New Roman" w:hAnsi="Times New Roman" w:cs="Times New Roman"/>
          <w:sz w:val="28"/>
          <w:szCs w:val="28"/>
          <w:lang w:val="kk-KZ"/>
        </w:rPr>
        <w:t>техникалық реттеу және серт</w:t>
      </w:r>
      <w:r>
        <w:rPr>
          <w:rFonts w:ascii="Times New Roman" w:hAnsi="Times New Roman" w:cs="Times New Roman"/>
          <w:sz w:val="28"/>
          <w:szCs w:val="28"/>
          <w:lang w:val="kk-KZ"/>
        </w:rPr>
        <w:t>ификаттау саласындағы мәселелер;</w:t>
      </w:r>
    </w:p>
    <w:p w:rsidR="009F0037" w:rsidRDefault="002C5413" w:rsidP="00AA4CC7">
      <w:pPr>
        <w:pStyle w:val="a5"/>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9F0037">
        <w:rPr>
          <w:rFonts w:ascii="Times New Roman" w:hAnsi="Times New Roman" w:cs="Times New Roman"/>
          <w:sz w:val="28"/>
          <w:szCs w:val="28"/>
          <w:lang w:val="kk-KZ"/>
        </w:rPr>
        <w:t xml:space="preserve">сыбайлас </w:t>
      </w:r>
      <w:r w:rsidR="009F0037" w:rsidRPr="009F0037">
        <w:rPr>
          <w:rFonts w:ascii="Times New Roman" w:hAnsi="Times New Roman" w:cs="Times New Roman"/>
          <w:sz w:val="28"/>
          <w:szCs w:val="28"/>
          <w:lang w:val="kk-KZ"/>
        </w:rPr>
        <w:t>жемқорлық тәуекелдерінің және мүдделер қақтығысының болуы.</w:t>
      </w:r>
    </w:p>
    <w:p w:rsidR="009F0037" w:rsidRDefault="00B11573" w:rsidP="004B0D2C">
      <w:pPr>
        <w:spacing w:after="0" w:line="240" w:lineRule="auto"/>
        <w:ind w:firstLine="708"/>
        <w:contextualSpacing/>
        <w:jc w:val="both"/>
        <w:rPr>
          <w:rFonts w:ascii="Times New Roman" w:hAnsi="Times New Roman" w:cs="Times New Roman"/>
          <w:sz w:val="28"/>
          <w:szCs w:val="28"/>
          <w:lang w:val="kk-KZ"/>
        </w:rPr>
      </w:pPr>
      <w:r w:rsidRPr="00B11573">
        <w:rPr>
          <w:rFonts w:ascii="Times New Roman" w:hAnsi="Times New Roman" w:cs="Times New Roman"/>
          <w:sz w:val="28"/>
          <w:szCs w:val="28"/>
          <w:lang w:val="kk-KZ"/>
        </w:rPr>
        <w:t xml:space="preserve">Жоғарыда аталған мәселелерді шешу үшін </w:t>
      </w:r>
      <w:r>
        <w:rPr>
          <w:rFonts w:ascii="Times New Roman" w:hAnsi="Times New Roman" w:cs="Times New Roman"/>
          <w:sz w:val="28"/>
          <w:szCs w:val="28"/>
          <w:lang w:val="kk-KZ"/>
        </w:rPr>
        <w:t>төмендегі</w:t>
      </w:r>
      <w:r w:rsidRPr="00B11573">
        <w:rPr>
          <w:rFonts w:ascii="Times New Roman" w:hAnsi="Times New Roman" w:cs="Times New Roman"/>
          <w:sz w:val="28"/>
          <w:szCs w:val="28"/>
          <w:lang w:val="kk-KZ"/>
        </w:rPr>
        <w:t xml:space="preserve"> элементтерді қамтитын </w:t>
      </w:r>
      <w:r w:rsidR="006E2893" w:rsidRPr="00B11573">
        <w:rPr>
          <w:rFonts w:ascii="Times New Roman" w:hAnsi="Times New Roman" w:cs="Times New Roman"/>
          <w:sz w:val="28"/>
          <w:szCs w:val="28"/>
          <w:lang w:val="kk-KZ"/>
        </w:rPr>
        <w:t>«</w:t>
      </w:r>
      <w:r w:rsidR="006E2893">
        <w:rPr>
          <w:rFonts w:ascii="Times New Roman" w:hAnsi="Times New Roman" w:cs="Times New Roman"/>
          <w:sz w:val="28"/>
          <w:szCs w:val="28"/>
          <w:lang w:val="kk-KZ"/>
        </w:rPr>
        <w:t>Энергетика саласын дамыту</w:t>
      </w:r>
      <w:r w:rsidR="006E2893" w:rsidRPr="00B11573">
        <w:rPr>
          <w:rFonts w:ascii="Times New Roman" w:hAnsi="Times New Roman" w:cs="Times New Roman"/>
          <w:sz w:val="28"/>
          <w:szCs w:val="28"/>
          <w:lang w:val="kk-KZ"/>
        </w:rPr>
        <w:t>» платформасын</w:t>
      </w:r>
      <w:r w:rsidR="006E2893" w:rsidRPr="00AF55E8">
        <w:rPr>
          <w:rFonts w:ascii="Times New Roman" w:hAnsi="Times New Roman" w:cs="Times New Roman"/>
          <w:sz w:val="28"/>
          <w:szCs w:val="28"/>
          <w:lang w:val="kk-KZ"/>
        </w:rPr>
        <w:t xml:space="preserve"> </w:t>
      </w:r>
      <w:r w:rsidRPr="00B11573">
        <w:rPr>
          <w:rFonts w:ascii="Times New Roman" w:hAnsi="Times New Roman" w:cs="Times New Roman"/>
          <w:sz w:val="28"/>
          <w:szCs w:val="28"/>
          <w:lang w:val="kk-KZ"/>
        </w:rPr>
        <w:t>құру ұсынылады:</w:t>
      </w:r>
    </w:p>
    <w:p w:rsidR="009B015D" w:rsidRPr="009B015D" w:rsidRDefault="00FA7252" w:rsidP="00AA4CC7">
      <w:pPr>
        <w:pStyle w:val="a5"/>
        <w:numPr>
          <w:ilvl w:val="0"/>
          <w:numId w:val="59"/>
        </w:numPr>
        <w:tabs>
          <w:tab w:val="left" w:pos="993"/>
        </w:tabs>
        <w:spacing w:after="0" w:line="240" w:lineRule="auto"/>
        <w:ind w:left="0" w:firstLine="709"/>
        <w:jc w:val="both"/>
        <w:rPr>
          <w:rFonts w:ascii="Times New Roman" w:hAnsi="Times New Roman" w:cs="Times New Roman"/>
          <w:sz w:val="28"/>
          <w:szCs w:val="28"/>
          <w:lang w:val="kk-KZ"/>
        </w:rPr>
      </w:pPr>
      <w:r w:rsidRPr="0025757F">
        <w:rPr>
          <w:rFonts w:ascii="Times New Roman" w:hAnsi="Times New Roman" w:cs="Times New Roman"/>
          <w:sz w:val="28"/>
          <w:szCs w:val="28"/>
          <w:lang w:val="kk-KZ"/>
        </w:rPr>
        <w:t xml:space="preserve">Орталық онлайн платформа </w:t>
      </w:r>
      <w:r>
        <w:rPr>
          <w:rFonts w:ascii="Times New Roman" w:hAnsi="Times New Roman" w:cs="Times New Roman"/>
          <w:sz w:val="28"/>
          <w:szCs w:val="28"/>
          <w:lang w:val="kk-KZ"/>
        </w:rPr>
        <w:t>э</w:t>
      </w:r>
      <w:r w:rsidR="009B015D" w:rsidRPr="009B015D">
        <w:rPr>
          <w:rFonts w:ascii="Times New Roman" w:hAnsi="Times New Roman" w:cs="Times New Roman"/>
          <w:sz w:val="28"/>
          <w:szCs w:val="28"/>
          <w:lang w:val="kk-KZ"/>
        </w:rPr>
        <w:t>нергетикалық сектордың барлық қатысушыларына қолжетімді</w:t>
      </w:r>
      <w:r>
        <w:rPr>
          <w:rFonts w:ascii="Times New Roman" w:hAnsi="Times New Roman" w:cs="Times New Roman"/>
          <w:sz w:val="28"/>
          <w:szCs w:val="28"/>
          <w:lang w:val="kk-KZ"/>
        </w:rPr>
        <w:t xml:space="preserve"> болады</w:t>
      </w:r>
      <w:r w:rsidR="009B015D" w:rsidRPr="009B015D">
        <w:rPr>
          <w:rFonts w:ascii="Times New Roman" w:hAnsi="Times New Roman" w:cs="Times New Roman"/>
          <w:sz w:val="28"/>
          <w:szCs w:val="28"/>
          <w:lang w:val="kk-KZ"/>
        </w:rPr>
        <w:t>.</w:t>
      </w:r>
    </w:p>
    <w:p w:rsidR="009B015D" w:rsidRPr="009B015D" w:rsidRDefault="00FA7252" w:rsidP="00AA4CC7">
      <w:pPr>
        <w:pStyle w:val="a5"/>
        <w:numPr>
          <w:ilvl w:val="0"/>
          <w:numId w:val="59"/>
        </w:numPr>
        <w:tabs>
          <w:tab w:val="left" w:pos="993"/>
        </w:tabs>
        <w:spacing w:after="0" w:line="240" w:lineRule="auto"/>
        <w:ind w:left="0" w:firstLine="709"/>
        <w:jc w:val="both"/>
        <w:rPr>
          <w:rFonts w:ascii="Times New Roman" w:hAnsi="Times New Roman" w:cs="Times New Roman"/>
          <w:sz w:val="28"/>
          <w:szCs w:val="28"/>
          <w:lang w:val="kk-KZ"/>
        </w:rPr>
      </w:pPr>
      <w:r w:rsidRPr="0025757F">
        <w:rPr>
          <w:rFonts w:ascii="Times New Roman" w:hAnsi="Times New Roman" w:cs="Times New Roman"/>
          <w:sz w:val="28"/>
          <w:szCs w:val="28"/>
          <w:lang w:val="kk-KZ"/>
        </w:rPr>
        <w:t xml:space="preserve">Проблеманың санаттары </w:t>
      </w:r>
      <w:r w:rsidRPr="00FA7252">
        <w:rPr>
          <w:rFonts w:ascii="Times New Roman" w:hAnsi="Times New Roman" w:cs="Times New Roman"/>
          <w:sz w:val="28"/>
          <w:szCs w:val="28"/>
          <w:lang w:val="kk-KZ"/>
        </w:rPr>
        <w:t>н</w:t>
      </w:r>
      <w:r w:rsidR="009B015D" w:rsidRPr="009B015D">
        <w:rPr>
          <w:rFonts w:ascii="Times New Roman" w:hAnsi="Times New Roman" w:cs="Times New Roman"/>
          <w:sz w:val="28"/>
          <w:szCs w:val="28"/>
          <w:lang w:val="kk-KZ"/>
        </w:rPr>
        <w:t>ормативтік, салалық, құқықтық және</w:t>
      </w:r>
      <w:r>
        <w:rPr>
          <w:rFonts w:ascii="Times New Roman" w:hAnsi="Times New Roman" w:cs="Times New Roman"/>
          <w:sz w:val="28"/>
          <w:szCs w:val="28"/>
          <w:lang w:val="kk-KZ"/>
        </w:rPr>
        <w:t xml:space="preserve"> техникалық мәселелерді қамтиды</w:t>
      </w:r>
      <w:r w:rsidR="009B015D" w:rsidRPr="009B015D">
        <w:rPr>
          <w:rFonts w:ascii="Times New Roman" w:hAnsi="Times New Roman" w:cs="Times New Roman"/>
          <w:sz w:val="28"/>
          <w:szCs w:val="28"/>
          <w:lang w:val="kk-KZ"/>
        </w:rPr>
        <w:t>.</w:t>
      </w:r>
    </w:p>
    <w:p w:rsidR="009B015D" w:rsidRPr="009B015D" w:rsidRDefault="00FA7252" w:rsidP="00AA4CC7">
      <w:pPr>
        <w:pStyle w:val="a5"/>
        <w:numPr>
          <w:ilvl w:val="0"/>
          <w:numId w:val="59"/>
        </w:numPr>
        <w:tabs>
          <w:tab w:val="left" w:pos="993"/>
        </w:tabs>
        <w:spacing w:after="0" w:line="240" w:lineRule="auto"/>
        <w:ind w:left="0" w:firstLine="709"/>
        <w:jc w:val="both"/>
        <w:rPr>
          <w:rFonts w:ascii="Times New Roman" w:hAnsi="Times New Roman" w:cs="Times New Roman"/>
          <w:sz w:val="28"/>
          <w:szCs w:val="28"/>
          <w:lang w:val="kk-KZ"/>
        </w:rPr>
      </w:pPr>
      <w:r w:rsidRPr="0025757F">
        <w:rPr>
          <w:rFonts w:ascii="Times New Roman" w:hAnsi="Times New Roman" w:cs="Times New Roman"/>
          <w:sz w:val="28"/>
          <w:szCs w:val="28"/>
          <w:lang w:val="kk-KZ"/>
        </w:rPr>
        <w:t>Өтінімдерді беру және өңдеу механизмдері</w:t>
      </w:r>
      <w:r w:rsidRPr="009B015D">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009B015D" w:rsidRPr="009B015D">
        <w:rPr>
          <w:rFonts w:ascii="Times New Roman" w:hAnsi="Times New Roman" w:cs="Times New Roman"/>
          <w:sz w:val="28"/>
          <w:szCs w:val="28"/>
          <w:lang w:val="kk-KZ"/>
        </w:rPr>
        <w:t>айда болған мәселелерге тез және тиімді жауап беруге мүмкіндік бере</w:t>
      </w:r>
      <w:r>
        <w:rPr>
          <w:rFonts w:ascii="Times New Roman" w:hAnsi="Times New Roman" w:cs="Times New Roman"/>
          <w:sz w:val="28"/>
          <w:szCs w:val="28"/>
          <w:lang w:val="kk-KZ"/>
        </w:rPr>
        <w:t>д</w:t>
      </w:r>
      <w:r w:rsidR="009B015D" w:rsidRPr="009B015D">
        <w:rPr>
          <w:rFonts w:ascii="Times New Roman" w:hAnsi="Times New Roman" w:cs="Times New Roman"/>
          <w:sz w:val="28"/>
          <w:szCs w:val="28"/>
          <w:lang w:val="kk-KZ"/>
        </w:rPr>
        <w:t>і.</w:t>
      </w:r>
    </w:p>
    <w:p w:rsidR="009B015D" w:rsidRPr="009B015D" w:rsidRDefault="00FA7252" w:rsidP="00AA4CC7">
      <w:pPr>
        <w:pStyle w:val="a5"/>
        <w:numPr>
          <w:ilvl w:val="0"/>
          <w:numId w:val="59"/>
        </w:numPr>
        <w:tabs>
          <w:tab w:val="left" w:pos="993"/>
        </w:tabs>
        <w:spacing w:after="0" w:line="240" w:lineRule="auto"/>
        <w:ind w:left="0" w:firstLine="709"/>
        <w:jc w:val="both"/>
        <w:rPr>
          <w:rFonts w:ascii="Times New Roman" w:hAnsi="Times New Roman" w:cs="Times New Roman"/>
          <w:sz w:val="28"/>
          <w:szCs w:val="28"/>
          <w:lang w:val="kk-KZ"/>
        </w:rPr>
      </w:pPr>
      <w:r w:rsidRPr="0025757F">
        <w:rPr>
          <w:rFonts w:ascii="Times New Roman" w:hAnsi="Times New Roman" w:cs="Times New Roman"/>
          <w:sz w:val="28"/>
          <w:szCs w:val="28"/>
          <w:lang w:val="kk-KZ"/>
        </w:rPr>
        <w:t>Жауапты мемлекеттік органдар мен бөлімшелер</w:t>
      </w:r>
      <w:r w:rsidRPr="009B015D">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009B015D" w:rsidRPr="009B015D">
        <w:rPr>
          <w:rFonts w:ascii="Times New Roman" w:hAnsi="Times New Roman" w:cs="Times New Roman"/>
          <w:sz w:val="28"/>
          <w:szCs w:val="28"/>
          <w:lang w:val="kk-KZ"/>
        </w:rPr>
        <w:t xml:space="preserve">ақты мәселелерді шешуге </w:t>
      </w:r>
      <w:r>
        <w:rPr>
          <w:rFonts w:ascii="Times New Roman" w:hAnsi="Times New Roman" w:cs="Times New Roman"/>
          <w:sz w:val="28"/>
          <w:szCs w:val="28"/>
          <w:lang w:val="kk-KZ"/>
        </w:rPr>
        <w:t>бағытталады</w:t>
      </w:r>
      <w:r w:rsidR="009B015D" w:rsidRPr="009B015D">
        <w:rPr>
          <w:rFonts w:ascii="Times New Roman" w:hAnsi="Times New Roman" w:cs="Times New Roman"/>
          <w:sz w:val="28"/>
          <w:szCs w:val="28"/>
          <w:lang w:val="kk-KZ"/>
        </w:rPr>
        <w:t>.</w:t>
      </w:r>
    </w:p>
    <w:p w:rsidR="009F0037" w:rsidRDefault="00FA7252" w:rsidP="00AA4CC7">
      <w:pPr>
        <w:pStyle w:val="a5"/>
        <w:numPr>
          <w:ilvl w:val="0"/>
          <w:numId w:val="59"/>
        </w:numPr>
        <w:tabs>
          <w:tab w:val="left" w:pos="993"/>
        </w:tabs>
        <w:spacing w:after="0" w:line="240" w:lineRule="auto"/>
        <w:ind w:left="0" w:firstLine="709"/>
        <w:jc w:val="both"/>
        <w:rPr>
          <w:rFonts w:ascii="Times New Roman" w:hAnsi="Times New Roman" w:cs="Times New Roman"/>
          <w:sz w:val="28"/>
          <w:szCs w:val="28"/>
          <w:lang w:val="kk-KZ"/>
        </w:rPr>
      </w:pPr>
      <w:r w:rsidRPr="0025757F">
        <w:rPr>
          <w:rFonts w:ascii="Times New Roman" w:hAnsi="Times New Roman" w:cs="Times New Roman"/>
          <w:sz w:val="28"/>
          <w:szCs w:val="28"/>
          <w:lang w:val="kk-KZ"/>
        </w:rPr>
        <w:t>Бақылау мен ашықтық</w:t>
      </w:r>
      <w:r w:rsidRPr="009B015D">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009B015D" w:rsidRPr="009B015D">
        <w:rPr>
          <w:rFonts w:ascii="Times New Roman" w:hAnsi="Times New Roman" w:cs="Times New Roman"/>
          <w:sz w:val="28"/>
          <w:szCs w:val="28"/>
          <w:lang w:val="kk-KZ"/>
        </w:rPr>
        <w:t>абылданған шешімд</w:t>
      </w:r>
      <w:r w:rsidR="009A7A1E">
        <w:rPr>
          <w:rFonts w:ascii="Times New Roman" w:hAnsi="Times New Roman" w:cs="Times New Roman"/>
          <w:sz w:val="28"/>
          <w:szCs w:val="28"/>
          <w:lang w:val="kk-KZ"/>
        </w:rPr>
        <w:t xml:space="preserve">ердің орындалуына </w:t>
      </w:r>
      <w:r w:rsidR="009A7A1E" w:rsidRPr="009B015D">
        <w:rPr>
          <w:rFonts w:ascii="Times New Roman" w:hAnsi="Times New Roman" w:cs="Times New Roman"/>
          <w:sz w:val="28"/>
          <w:szCs w:val="28"/>
          <w:lang w:val="kk-KZ"/>
        </w:rPr>
        <w:t>мониторинг және есеп беру</w:t>
      </w:r>
      <w:r w:rsidR="009A7A1E">
        <w:rPr>
          <w:rFonts w:ascii="Times New Roman" w:hAnsi="Times New Roman" w:cs="Times New Roman"/>
          <w:sz w:val="28"/>
          <w:szCs w:val="28"/>
          <w:lang w:val="kk-KZ"/>
        </w:rPr>
        <w:t xml:space="preserve"> қамтамасыз етіледі</w:t>
      </w:r>
      <w:r w:rsidR="009B015D" w:rsidRPr="009B015D">
        <w:rPr>
          <w:rFonts w:ascii="Times New Roman" w:hAnsi="Times New Roman" w:cs="Times New Roman"/>
          <w:sz w:val="28"/>
          <w:szCs w:val="28"/>
          <w:lang w:val="kk-KZ"/>
        </w:rPr>
        <w:t>.</w:t>
      </w:r>
    </w:p>
    <w:p w:rsidR="00C00E64" w:rsidRPr="002C5413" w:rsidRDefault="00C00E64" w:rsidP="002C5413">
      <w:pPr>
        <w:tabs>
          <w:tab w:val="left" w:pos="993"/>
        </w:tabs>
        <w:spacing w:after="0" w:line="240" w:lineRule="auto"/>
        <w:ind w:left="709"/>
        <w:jc w:val="both"/>
        <w:rPr>
          <w:rFonts w:ascii="Times New Roman" w:hAnsi="Times New Roman" w:cs="Times New Roman"/>
          <w:sz w:val="28"/>
          <w:szCs w:val="28"/>
          <w:lang w:val="kk-KZ"/>
        </w:rPr>
      </w:pPr>
      <w:r w:rsidRPr="002C5413">
        <w:rPr>
          <w:rFonts w:ascii="Times New Roman" w:hAnsi="Times New Roman" w:cs="Times New Roman"/>
          <w:sz w:val="28"/>
          <w:szCs w:val="28"/>
          <w:lang w:val="kk-KZ"/>
        </w:rPr>
        <w:t>Платформадағы жұмысты сәтті енгізу үшін ұсынылады</w:t>
      </w:r>
      <w:r w:rsidR="002C5413">
        <w:rPr>
          <w:rFonts w:ascii="Times New Roman" w:hAnsi="Times New Roman" w:cs="Times New Roman"/>
          <w:sz w:val="28"/>
          <w:szCs w:val="28"/>
          <w:lang w:val="kk-KZ"/>
        </w:rPr>
        <w:t xml:space="preserve"> (39-кесте)</w:t>
      </w:r>
      <w:r w:rsidRPr="002C5413">
        <w:rPr>
          <w:rFonts w:ascii="Times New Roman" w:hAnsi="Times New Roman" w:cs="Times New Roman"/>
          <w:sz w:val="28"/>
          <w:szCs w:val="28"/>
          <w:lang w:val="kk-KZ"/>
        </w:rPr>
        <w:t>:</w:t>
      </w:r>
    </w:p>
    <w:p w:rsidR="00C00E64" w:rsidRPr="00C00E64" w:rsidRDefault="00C00E64" w:rsidP="00AA4CC7">
      <w:pPr>
        <w:pStyle w:val="a5"/>
        <w:numPr>
          <w:ilvl w:val="0"/>
          <w:numId w:val="60"/>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Pr="00C00E64">
        <w:rPr>
          <w:rFonts w:ascii="Times New Roman" w:hAnsi="Times New Roman" w:cs="Times New Roman"/>
          <w:sz w:val="28"/>
          <w:szCs w:val="28"/>
          <w:lang w:val="kk-KZ"/>
        </w:rPr>
        <w:t>едомствоаралық жұмыс тобын құру.</w:t>
      </w:r>
      <w:r>
        <w:rPr>
          <w:rFonts w:ascii="Times New Roman" w:hAnsi="Times New Roman" w:cs="Times New Roman"/>
          <w:sz w:val="28"/>
          <w:szCs w:val="28"/>
          <w:lang w:val="kk-KZ"/>
        </w:rPr>
        <w:t xml:space="preserve"> Оған ҚР Энергетика министрлігі</w:t>
      </w:r>
      <w:r w:rsidRPr="00C00E64">
        <w:rPr>
          <w:rFonts w:ascii="Times New Roman" w:hAnsi="Times New Roman" w:cs="Times New Roman"/>
          <w:sz w:val="28"/>
          <w:szCs w:val="28"/>
          <w:lang w:val="kk-KZ"/>
        </w:rPr>
        <w:t>, бизнес пен сарапшылық қ</w:t>
      </w:r>
      <w:r>
        <w:rPr>
          <w:rFonts w:ascii="Times New Roman" w:hAnsi="Times New Roman" w:cs="Times New Roman"/>
          <w:sz w:val="28"/>
          <w:szCs w:val="28"/>
          <w:lang w:val="kk-KZ"/>
        </w:rPr>
        <w:t>оғамдастықтың өкілдері кіреді.</w:t>
      </w:r>
      <w:r w:rsidRPr="00C00E64">
        <w:rPr>
          <w:rFonts w:ascii="Times New Roman" w:hAnsi="Times New Roman" w:cs="Times New Roman"/>
          <w:sz w:val="28"/>
          <w:szCs w:val="28"/>
          <w:lang w:val="kk-KZ"/>
        </w:rPr>
        <w:t xml:space="preserve"> </w:t>
      </w:r>
    </w:p>
    <w:p w:rsidR="00C00E64" w:rsidRPr="00C00E64" w:rsidRDefault="00C00E64" w:rsidP="00AA4CC7">
      <w:pPr>
        <w:pStyle w:val="a5"/>
        <w:numPr>
          <w:ilvl w:val="0"/>
          <w:numId w:val="60"/>
        </w:numPr>
        <w:tabs>
          <w:tab w:val="left" w:pos="993"/>
        </w:tabs>
        <w:spacing w:after="0" w:line="240" w:lineRule="auto"/>
        <w:ind w:left="0" w:firstLine="709"/>
        <w:jc w:val="both"/>
        <w:rPr>
          <w:rFonts w:ascii="Times New Roman" w:hAnsi="Times New Roman" w:cs="Times New Roman"/>
          <w:sz w:val="28"/>
          <w:szCs w:val="28"/>
          <w:lang w:val="kk-KZ"/>
        </w:rPr>
      </w:pPr>
      <w:r w:rsidRPr="00C00E64">
        <w:rPr>
          <w:rFonts w:ascii="Times New Roman" w:hAnsi="Times New Roman" w:cs="Times New Roman"/>
          <w:sz w:val="28"/>
          <w:szCs w:val="28"/>
          <w:lang w:val="kk-KZ"/>
        </w:rPr>
        <w:t>Өтінімдерді беру және өңдеу тәртібін</w:t>
      </w:r>
      <w:r w:rsidR="00284E9C" w:rsidRPr="00284E9C">
        <w:rPr>
          <w:rFonts w:ascii="Times New Roman" w:hAnsi="Times New Roman" w:cs="Times New Roman"/>
          <w:sz w:val="28"/>
          <w:szCs w:val="28"/>
          <w:lang w:val="kk-KZ"/>
        </w:rPr>
        <w:t xml:space="preserve"> </w:t>
      </w:r>
      <w:r w:rsidR="00284E9C" w:rsidRPr="00C00E64">
        <w:rPr>
          <w:rFonts w:ascii="Times New Roman" w:hAnsi="Times New Roman" w:cs="Times New Roman"/>
          <w:sz w:val="28"/>
          <w:szCs w:val="28"/>
          <w:lang w:val="kk-KZ"/>
        </w:rPr>
        <w:t>әзірлеу</w:t>
      </w:r>
      <w:r w:rsidRPr="00C00E64">
        <w:rPr>
          <w:rFonts w:ascii="Times New Roman" w:hAnsi="Times New Roman" w:cs="Times New Roman"/>
          <w:sz w:val="28"/>
          <w:szCs w:val="28"/>
          <w:lang w:val="kk-KZ"/>
        </w:rPr>
        <w:t>, орындалу мерзімі мен жауапкершілігін қоса алғанда, платформаның нормативтік құқықтық актілерін</w:t>
      </w:r>
      <w:r w:rsidR="001347B3">
        <w:rPr>
          <w:rFonts w:ascii="Times New Roman" w:hAnsi="Times New Roman" w:cs="Times New Roman"/>
          <w:sz w:val="28"/>
          <w:szCs w:val="28"/>
          <w:lang w:val="kk-KZ"/>
        </w:rPr>
        <w:t xml:space="preserve"> </w:t>
      </w:r>
      <w:r w:rsidR="001347B3" w:rsidRPr="00C00E64">
        <w:rPr>
          <w:rFonts w:ascii="Times New Roman" w:hAnsi="Times New Roman" w:cs="Times New Roman"/>
          <w:sz w:val="28"/>
          <w:szCs w:val="28"/>
          <w:lang w:val="kk-KZ"/>
        </w:rPr>
        <w:t>әзірлеу</w:t>
      </w:r>
      <w:r w:rsidRPr="00C00E64">
        <w:rPr>
          <w:rFonts w:ascii="Times New Roman" w:hAnsi="Times New Roman" w:cs="Times New Roman"/>
          <w:sz w:val="28"/>
          <w:szCs w:val="28"/>
          <w:lang w:val="kk-KZ"/>
        </w:rPr>
        <w:t>.</w:t>
      </w:r>
    </w:p>
    <w:p w:rsidR="001347B3" w:rsidRPr="001347B3" w:rsidRDefault="001347B3" w:rsidP="004B0D2C">
      <w:pPr>
        <w:spacing w:after="0" w:line="240" w:lineRule="auto"/>
        <w:ind w:firstLine="708"/>
        <w:jc w:val="both"/>
        <w:rPr>
          <w:rFonts w:ascii="Times New Roman" w:hAnsi="Times New Roman" w:cs="Times New Roman"/>
          <w:sz w:val="28"/>
          <w:szCs w:val="28"/>
          <w:lang w:val="kk-KZ"/>
        </w:rPr>
      </w:pPr>
      <w:r w:rsidRPr="00B11573">
        <w:rPr>
          <w:rFonts w:ascii="Times New Roman" w:hAnsi="Times New Roman" w:cs="Times New Roman"/>
          <w:sz w:val="28"/>
          <w:szCs w:val="28"/>
          <w:lang w:val="kk-KZ"/>
        </w:rPr>
        <w:t>«</w:t>
      </w:r>
      <w:r>
        <w:rPr>
          <w:rFonts w:ascii="Times New Roman" w:hAnsi="Times New Roman" w:cs="Times New Roman"/>
          <w:sz w:val="28"/>
          <w:szCs w:val="28"/>
          <w:lang w:val="kk-KZ"/>
        </w:rPr>
        <w:t>Энергетика саласының проблемалары</w:t>
      </w:r>
      <w:r w:rsidRPr="00B11573">
        <w:rPr>
          <w:rFonts w:ascii="Times New Roman" w:hAnsi="Times New Roman" w:cs="Times New Roman"/>
          <w:sz w:val="28"/>
          <w:szCs w:val="28"/>
          <w:lang w:val="kk-KZ"/>
        </w:rPr>
        <w:t>» платформасын</w:t>
      </w:r>
      <w:r>
        <w:rPr>
          <w:rFonts w:ascii="Times New Roman" w:hAnsi="Times New Roman" w:cs="Times New Roman"/>
          <w:sz w:val="28"/>
          <w:szCs w:val="28"/>
          <w:lang w:val="kk-KZ"/>
        </w:rPr>
        <w:t>ан к</w:t>
      </w:r>
      <w:r w:rsidRPr="001347B3">
        <w:rPr>
          <w:rFonts w:ascii="Times New Roman" w:hAnsi="Times New Roman" w:cs="Times New Roman"/>
          <w:sz w:val="28"/>
          <w:szCs w:val="28"/>
          <w:lang w:val="kk-KZ"/>
        </w:rPr>
        <w:t>үтілетін нәтижелер</w:t>
      </w:r>
      <w:r>
        <w:rPr>
          <w:rFonts w:ascii="Times New Roman" w:hAnsi="Times New Roman" w:cs="Times New Roman"/>
          <w:sz w:val="28"/>
          <w:szCs w:val="28"/>
          <w:lang w:val="kk-KZ"/>
        </w:rPr>
        <w:t>і</w:t>
      </w:r>
      <w:r w:rsidRPr="001347B3">
        <w:rPr>
          <w:rFonts w:ascii="Times New Roman" w:hAnsi="Times New Roman" w:cs="Times New Roman"/>
          <w:sz w:val="28"/>
          <w:szCs w:val="28"/>
          <w:lang w:val="kk-KZ"/>
        </w:rPr>
        <w:t xml:space="preserve"> мен мемлеке</w:t>
      </w:r>
      <w:r>
        <w:rPr>
          <w:rFonts w:ascii="Times New Roman" w:hAnsi="Times New Roman" w:cs="Times New Roman"/>
          <w:sz w:val="28"/>
          <w:szCs w:val="28"/>
          <w:lang w:val="kk-KZ"/>
        </w:rPr>
        <w:t>ттік реттеуді жетілдіруге қосатын</w:t>
      </w:r>
      <w:r w:rsidRPr="001347B3">
        <w:rPr>
          <w:rFonts w:ascii="Times New Roman" w:hAnsi="Times New Roman" w:cs="Times New Roman"/>
          <w:sz w:val="28"/>
          <w:szCs w:val="28"/>
          <w:lang w:val="kk-KZ"/>
        </w:rPr>
        <w:t xml:space="preserve"> үлесі:</w:t>
      </w:r>
    </w:p>
    <w:p w:rsidR="001347B3" w:rsidRPr="001347B3" w:rsidRDefault="001347B3" w:rsidP="004B0D2C">
      <w:pPr>
        <w:spacing w:after="0" w:line="240" w:lineRule="auto"/>
        <w:ind w:firstLine="709"/>
        <w:jc w:val="both"/>
        <w:rPr>
          <w:rFonts w:ascii="Times New Roman" w:hAnsi="Times New Roman" w:cs="Times New Roman"/>
          <w:sz w:val="28"/>
          <w:szCs w:val="28"/>
          <w:lang w:val="kk-KZ"/>
        </w:rPr>
      </w:pPr>
      <w:r w:rsidRPr="001347B3">
        <w:rPr>
          <w:rFonts w:ascii="Times New Roman" w:hAnsi="Times New Roman" w:cs="Times New Roman"/>
          <w:sz w:val="28"/>
          <w:szCs w:val="28"/>
          <w:lang w:val="kk-KZ"/>
        </w:rPr>
        <w:t>1.</w:t>
      </w:r>
      <w:r w:rsidR="002C5413">
        <w:rPr>
          <w:rFonts w:ascii="Times New Roman" w:hAnsi="Times New Roman" w:cs="Times New Roman"/>
          <w:sz w:val="28"/>
          <w:szCs w:val="28"/>
          <w:lang w:val="kk-KZ"/>
        </w:rPr>
        <w:t xml:space="preserve"> </w:t>
      </w:r>
      <w:r>
        <w:rPr>
          <w:rFonts w:ascii="Times New Roman" w:hAnsi="Times New Roman" w:cs="Times New Roman"/>
          <w:sz w:val="28"/>
          <w:szCs w:val="28"/>
          <w:lang w:val="kk-KZ"/>
        </w:rPr>
        <w:t>Проблемаларды жүйелеу</w:t>
      </w:r>
      <w:r w:rsidRPr="001347B3">
        <w:rPr>
          <w:rFonts w:ascii="Times New Roman" w:hAnsi="Times New Roman" w:cs="Times New Roman"/>
          <w:sz w:val="28"/>
          <w:szCs w:val="28"/>
          <w:lang w:val="kk-KZ"/>
        </w:rPr>
        <w:t xml:space="preserve"> және жедел шешу арқылы мемлекетт</w:t>
      </w:r>
      <w:r>
        <w:rPr>
          <w:rFonts w:ascii="Times New Roman" w:hAnsi="Times New Roman" w:cs="Times New Roman"/>
          <w:sz w:val="28"/>
          <w:szCs w:val="28"/>
          <w:lang w:val="kk-KZ"/>
        </w:rPr>
        <w:t>ік реттеудің тиімділігін арттырады</w:t>
      </w:r>
      <w:r w:rsidRPr="001347B3">
        <w:rPr>
          <w:rFonts w:ascii="Times New Roman" w:hAnsi="Times New Roman" w:cs="Times New Roman"/>
          <w:sz w:val="28"/>
          <w:szCs w:val="28"/>
          <w:lang w:val="kk-KZ"/>
        </w:rPr>
        <w:t>.</w:t>
      </w:r>
    </w:p>
    <w:p w:rsidR="001347B3" w:rsidRPr="001347B3" w:rsidRDefault="001347B3" w:rsidP="004B0D2C">
      <w:pPr>
        <w:spacing w:after="0" w:line="240" w:lineRule="auto"/>
        <w:ind w:firstLine="709"/>
        <w:jc w:val="both"/>
        <w:rPr>
          <w:rFonts w:ascii="Times New Roman" w:hAnsi="Times New Roman" w:cs="Times New Roman"/>
          <w:sz w:val="28"/>
          <w:szCs w:val="28"/>
          <w:lang w:val="kk-KZ"/>
        </w:rPr>
      </w:pPr>
      <w:r w:rsidRPr="001347B3">
        <w:rPr>
          <w:rFonts w:ascii="Times New Roman" w:hAnsi="Times New Roman" w:cs="Times New Roman"/>
          <w:sz w:val="28"/>
          <w:szCs w:val="28"/>
          <w:lang w:val="kk-KZ"/>
        </w:rPr>
        <w:t>2.</w:t>
      </w:r>
      <w:r w:rsidR="002C5413">
        <w:rPr>
          <w:rFonts w:ascii="Times New Roman" w:hAnsi="Times New Roman" w:cs="Times New Roman"/>
          <w:sz w:val="28"/>
          <w:szCs w:val="28"/>
          <w:lang w:val="kk-KZ"/>
        </w:rPr>
        <w:t xml:space="preserve"> </w:t>
      </w:r>
      <w:r w:rsidRPr="001347B3">
        <w:rPr>
          <w:rFonts w:ascii="Times New Roman" w:hAnsi="Times New Roman" w:cs="Times New Roman"/>
          <w:sz w:val="28"/>
          <w:szCs w:val="28"/>
          <w:lang w:val="kk-KZ"/>
        </w:rPr>
        <w:t>Мемлекеттік органдар мен бизнестің өзара іс-қимылын жақсарту, бұл әкімшілік кедергілер мен сыбайлас жемқорлық тәуекелдерін азайтуға әкеледі.</w:t>
      </w:r>
    </w:p>
    <w:p w:rsidR="001347B3" w:rsidRPr="001347B3" w:rsidRDefault="001347B3" w:rsidP="004B0D2C">
      <w:pPr>
        <w:spacing w:after="0" w:line="240" w:lineRule="auto"/>
        <w:ind w:firstLine="709"/>
        <w:jc w:val="both"/>
        <w:rPr>
          <w:rFonts w:ascii="Times New Roman" w:hAnsi="Times New Roman" w:cs="Times New Roman"/>
          <w:sz w:val="28"/>
          <w:szCs w:val="28"/>
          <w:lang w:val="kk-KZ"/>
        </w:rPr>
      </w:pPr>
      <w:r w:rsidRPr="001347B3">
        <w:rPr>
          <w:rFonts w:ascii="Times New Roman" w:hAnsi="Times New Roman" w:cs="Times New Roman"/>
          <w:sz w:val="28"/>
          <w:szCs w:val="28"/>
          <w:lang w:val="kk-KZ"/>
        </w:rPr>
        <w:t>3.</w:t>
      </w:r>
      <w:r w:rsidR="002C5413">
        <w:rPr>
          <w:rFonts w:ascii="Times New Roman" w:hAnsi="Times New Roman" w:cs="Times New Roman"/>
          <w:sz w:val="28"/>
          <w:szCs w:val="28"/>
          <w:lang w:val="kk-KZ"/>
        </w:rPr>
        <w:t xml:space="preserve"> </w:t>
      </w:r>
      <w:r w:rsidRPr="001347B3">
        <w:rPr>
          <w:rFonts w:ascii="Times New Roman" w:hAnsi="Times New Roman" w:cs="Times New Roman"/>
          <w:sz w:val="28"/>
          <w:szCs w:val="28"/>
          <w:lang w:val="kk-KZ"/>
        </w:rPr>
        <w:t>Ақпараттың ашықтығы мен қолжетімділігін қамтамасыз ету, бұл нарыққа қатысушылардың сенімін арттыруға және инвестициялау үшін қолайлы жағдайлар жасауға мүмкіндік береді.</w:t>
      </w:r>
    </w:p>
    <w:p w:rsidR="001347B3" w:rsidRPr="001347B3" w:rsidRDefault="001347B3" w:rsidP="004B0D2C">
      <w:pPr>
        <w:spacing w:after="0" w:line="240" w:lineRule="auto"/>
        <w:ind w:firstLine="709"/>
        <w:jc w:val="both"/>
        <w:rPr>
          <w:rFonts w:ascii="Times New Roman" w:hAnsi="Times New Roman" w:cs="Times New Roman"/>
          <w:sz w:val="28"/>
          <w:szCs w:val="28"/>
          <w:lang w:val="kk-KZ"/>
        </w:rPr>
      </w:pPr>
      <w:r w:rsidRPr="001347B3">
        <w:rPr>
          <w:rFonts w:ascii="Times New Roman" w:hAnsi="Times New Roman" w:cs="Times New Roman"/>
          <w:sz w:val="28"/>
          <w:szCs w:val="28"/>
          <w:lang w:val="kk-KZ"/>
        </w:rPr>
        <w:t>4.</w:t>
      </w:r>
      <w:r w:rsidR="002C5413">
        <w:rPr>
          <w:rFonts w:ascii="Times New Roman" w:hAnsi="Times New Roman" w:cs="Times New Roman"/>
          <w:sz w:val="28"/>
          <w:szCs w:val="28"/>
          <w:lang w:val="kk-KZ"/>
        </w:rPr>
        <w:t xml:space="preserve"> </w:t>
      </w:r>
      <w:r w:rsidRPr="001347B3">
        <w:rPr>
          <w:rFonts w:ascii="Times New Roman" w:hAnsi="Times New Roman" w:cs="Times New Roman"/>
          <w:sz w:val="28"/>
          <w:szCs w:val="28"/>
          <w:lang w:val="kk-KZ"/>
        </w:rPr>
        <w:t>Пайда болған мәселелерді шешу үшін уақыт пен қаржылық шығындарды азайтыңыз.</w:t>
      </w:r>
    </w:p>
    <w:p w:rsidR="00B4112B" w:rsidRDefault="00B4112B" w:rsidP="004B0D2C">
      <w:pPr>
        <w:spacing w:after="0" w:line="240" w:lineRule="auto"/>
        <w:ind w:firstLine="708"/>
        <w:jc w:val="both"/>
        <w:rPr>
          <w:rFonts w:ascii="Times New Roman" w:hAnsi="Times New Roman" w:cs="Times New Roman"/>
          <w:sz w:val="28"/>
          <w:szCs w:val="28"/>
          <w:lang w:val="kk-KZ"/>
        </w:rPr>
      </w:pPr>
    </w:p>
    <w:p w:rsidR="00B4112B" w:rsidRDefault="00B4112B" w:rsidP="002C541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32750B" w:rsidRPr="0032750B">
        <w:rPr>
          <w:rFonts w:ascii="Times New Roman" w:hAnsi="Times New Roman" w:cs="Times New Roman"/>
          <w:sz w:val="28"/>
          <w:szCs w:val="28"/>
          <w:lang w:val="kk-KZ"/>
        </w:rPr>
        <w:t>3</w:t>
      </w:r>
      <w:r w:rsidR="005C6D76">
        <w:rPr>
          <w:rFonts w:ascii="Times New Roman" w:hAnsi="Times New Roman" w:cs="Times New Roman"/>
          <w:sz w:val="28"/>
          <w:szCs w:val="28"/>
          <w:lang w:val="kk-KZ"/>
        </w:rPr>
        <w:t xml:space="preserve">9 </w:t>
      </w:r>
      <w:r w:rsidR="002C5413">
        <w:rPr>
          <w:rFonts w:ascii="Times New Roman" w:hAnsi="Times New Roman" w:cs="Times New Roman"/>
          <w:sz w:val="28"/>
          <w:szCs w:val="28"/>
          <w:lang w:val="kk-KZ"/>
        </w:rPr>
        <w:t>–</w:t>
      </w:r>
      <w:r w:rsidRPr="0032750B">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B4112B">
        <w:rPr>
          <w:rFonts w:ascii="Times New Roman" w:hAnsi="Times New Roman" w:cs="Times New Roman"/>
          <w:sz w:val="28"/>
          <w:szCs w:val="28"/>
          <w:lang w:val="kk-KZ"/>
        </w:rPr>
        <w:t>латформа</w:t>
      </w:r>
      <w:r>
        <w:rPr>
          <w:rFonts w:ascii="Times New Roman" w:hAnsi="Times New Roman" w:cs="Times New Roman"/>
          <w:sz w:val="28"/>
          <w:szCs w:val="28"/>
          <w:lang w:val="kk-KZ"/>
        </w:rPr>
        <w:t>ның</w:t>
      </w:r>
      <w:r w:rsidRPr="00B4112B">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B4112B">
        <w:rPr>
          <w:rFonts w:ascii="Times New Roman" w:hAnsi="Times New Roman" w:cs="Times New Roman"/>
          <w:sz w:val="28"/>
          <w:szCs w:val="28"/>
          <w:lang w:val="kk-KZ"/>
        </w:rPr>
        <w:t>егізгі мүмкіндіктерінің кестесі</w:t>
      </w:r>
    </w:p>
    <w:p w:rsidR="002C5413" w:rsidRPr="002C5413" w:rsidRDefault="002C5413" w:rsidP="002C5413">
      <w:pPr>
        <w:spacing w:after="0" w:line="240" w:lineRule="auto"/>
        <w:jc w:val="both"/>
        <w:rPr>
          <w:rFonts w:ascii="Times New Roman" w:hAnsi="Times New Roman" w:cs="Times New Roman"/>
          <w:sz w:val="16"/>
          <w:szCs w:val="16"/>
          <w:lang w:val="kk-KZ"/>
        </w:rPr>
      </w:pPr>
    </w:p>
    <w:tbl>
      <w:tblPr>
        <w:tblStyle w:val="af2"/>
        <w:tblW w:w="0" w:type="auto"/>
        <w:tblInd w:w="136" w:type="dxa"/>
        <w:tblLook w:val="04A0" w:firstRow="1" w:lastRow="0" w:firstColumn="1" w:lastColumn="0" w:noHBand="0" w:noVBand="1"/>
      </w:tblPr>
      <w:tblGrid>
        <w:gridCol w:w="3654"/>
        <w:gridCol w:w="6064"/>
      </w:tblGrid>
      <w:tr w:rsidR="00B4112B" w:rsidRPr="002C5413" w:rsidTr="002C5413">
        <w:tc>
          <w:tcPr>
            <w:tcW w:w="3654" w:type="dxa"/>
            <w:shd w:val="clear" w:color="auto" w:fill="auto"/>
          </w:tcPr>
          <w:p w:rsidR="00B4112B" w:rsidRPr="002C5413" w:rsidRDefault="00B4112B" w:rsidP="004B0D2C">
            <w:pPr>
              <w:jc w:val="center"/>
              <w:rPr>
                <w:rFonts w:ascii="Times New Roman" w:hAnsi="Times New Roman" w:cs="Times New Roman"/>
                <w:sz w:val="24"/>
                <w:szCs w:val="24"/>
                <w:lang w:val="kk-KZ"/>
              </w:rPr>
            </w:pPr>
            <w:r w:rsidRPr="002C5413">
              <w:rPr>
                <w:rFonts w:ascii="Times New Roman" w:hAnsi="Times New Roman" w:cs="Times New Roman"/>
                <w:sz w:val="24"/>
                <w:szCs w:val="24"/>
                <w:lang w:val="en-AU"/>
              </w:rPr>
              <w:t>Негізгі мүмкіндік</w:t>
            </w:r>
            <w:r w:rsidRPr="002C5413">
              <w:rPr>
                <w:rFonts w:ascii="Times New Roman" w:hAnsi="Times New Roman" w:cs="Times New Roman"/>
                <w:sz w:val="24"/>
                <w:szCs w:val="24"/>
                <w:lang w:val="kk-KZ"/>
              </w:rPr>
              <w:t>тер</w:t>
            </w:r>
          </w:p>
        </w:tc>
        <w:tc>
          <w:tcPr>
            <w:tcW w:w="6064" w:type="dxa"/>
            <w:shd w:val="clear" w:color="auto" w:fill="auto"/>
          </w:tcPr>
          <w:p w:rsidR="00B4112B" w:rsidRPr="002C5413" w:rsidRDefault="00B4112B" w:rsidP="004B0D2C">
            <w:pPr>
              <w:jc w:val="center"/>
              <w:rPr>
                <w:rFonts w:ascii="Times New Roman" w:hAnsi="Times New Roman" w:cs="Times New Roman"/>
                <w:sz w:val="24"/>
                <w:szCs w:val="24"/>
                <w:lang w:val="kk-KZ"/>
              </w:rPr>
            </w:pPr>
            <w:r w:rsidRPr="002C5413">
              <w:rPr>
                <w:rFonts w:ascii="Times New Roman" w:hAnsi="Times New Roman" w:cs="Times New Roman"/>
                <w:sz w:val="24"/>
                <w:szCs w:val="24"/>
                <w:lang w:val="en-AU"/>
              </w:rPr>
              <w:t>Сипаттама</w:t>
            </w:r>
            <w:r w:rsidRPr="002C5413">
              <w:rPr>
                <w:rFonts w:ascii="Times New Roman" w:hAnsi="Times New Roman" w:cs="Times New Roman"/>
                <w:sz w:val="24"/>
                <w:szCs w:val="24"/>
                <w:lang w:val="kk-KZ"/>
              </w:rPr>
              <w:t>сы</w:t>
            </w:r>
          </w:p>
        </w:tc>
      </w:tr>
      <w:tr w:rsidR="00B4112B" w:rsidRPr="00D7679B" w:rsidTr="002C5413">
        <w:tc>
          <w:tcPr>
            <w:tcW w:w="3654" w:type="dxa"/>
          </w:tcPr>
          <w:p w:rsidR="00B4112B" w:rsidRPr="00113052" w:rsidRDefault="00B4112B" w:rsidP="004B0D2C">
            <w:pPr>
              <w:jc w:val="both"/>
              <w:rPr>
                <w:rFonts w:ascii="Times New Roman" w:hAnsi="Times New Roman" w:cs="Times New Roman"/>
                <w:sz w:val="24"/>
                <w:szCs w:val="24"/>
                <w:lang w:val="en-AU"/>
              </w:rPr>
            </w:pPr>
            <w:r w:rsidRPr="00113052">
              <w:rPr>
                <w:rFonts w:ascii="Times New Roman" w:hAnsi="Times New Roman" w:cs="Times New Roman"/>
                <w:sz w:val="24"/>
                <w:szCs w:val="24"/>
                <w:lang w:val="en-AU"/>
              </w:rPr>
              <w:t>Барлық проблемалық тарихты сақтау</w:t>
            </w:r>
          </w:p>
        </w:tc>
        <w:tc>
          <w:tcPr>
            <w:tcW w:w="6064" w:type="dxa"/>
          </w:tcPr>
          <w:p w:rsidR="00B4112B" w:rsidRPr="00113052" w:rsidRDefault="00B4112B" w:rsidP="004B0D2C">
            <w:pPr>
              <w:jc w:val="both"/>
              <w:rPr>
                <w:rFonts w:ascii="Times New Roman" w:hAnsi="Times New Roman" w:cs="Times New Roman"/>
                <w:sz w:val="24"/>
                <w:szCs w:val="24"/>
                <w:lang w:val="en-AU"/>
              </w:rPr>
            </w:pPr>
            <w:r w:rsidRPr="00113052">
              <w:rPr>
                <w:rFonts w:ascii="Times New Roman" w:hAnsi="Times New Roman" w:cs="Times New Roman"/>
                <w:sz w:val="24"/>
                <w:szCs w:val="24"/>
                <w:lang w:val="en-AU"/>
              </w:rPr>
              <w:t>Барлық ұсынылған мәселелердің толық есебі, олардың пайда болу тарихын сақтау, сипаттау және шешу.</w:t>
            </w:r>
          </w:p>
        </w:tc>
      </w:tr>
      <w:tr w:rsidR="00B4112B" w:rsidRPr="00D7679B" w:rsidTr="002C5413">
        <w:tc>
          <w:tcPr>
            <w:tcW w:w="3654" w:type="dxa"/>
          </w:tcPr>
          <w:p w:rsidR="00B4112B" w:rsidRPr="00113052" w:rsidRDefault="00B4112B" w:rsidP="004B0D2C">
            <w:pPr>
              <w:jc w:val="both"/>
              <w:rPr>
                <w:rFonts w:ascii="Times New Roman" w:hAnsi="Times New Roman" w:cs="Times New Roman"/>
                <w:sz w:val="24"/>
                <w:szCs w:val="24"/>
                <w:lang w:val="en-AU"/>
              </w:rPr>
            </w:pPr>
            <w:r w:rsidRPr="00113052">
              <w:rPr>
                <w:rFonts w:ascii="Times New Roman" w:hAnsi="Times New Roman" w:cs="Times New Roman"/>
                <w:sz w:val="24"/>
                <w:szCs w:val="24"/>
                <w:lang w:val="en-AU"/>
              </w:rPr>
              <w:t>Мәселе</w:t>
            </w:r>
            <w:r w:rsidRPr="00113052">
              <w:rPr>
                <w:rFonts w:ascii="Times New Roman" w:hAnsi="Times New Roman" w:cs="Times New Roman"/>
                <w:sz w:val="24"/>
                <w:szCs w:val="24"/>
                <w:lang w:val="kk-KZ"/>
              </w:rPr>
              <w:t>лер</w:t>
            </w:r>
            <w:r w:rsidRPr="00113052">
              <w:rPr>
                <w:rFonts w:ascii="Times New Roman" w:hAnsi="Times New Roman" w:cs="Times New Roman"/>
                <w:sz w:val="24"/>
                <w:szCs w:val="24"/>
                <w:lang w:val="en-AU"/>
              </w:rPr>
              <w:t xml:space="preserve"> тізілімі</w:t>
            </w:r>
          </w:p>
        </w:tc>
        <w:tc>
          <w:tcPr>
            <w:tcW w:w="6064" w:type="dxa"/>
          </w:tcPr>
          <w:p w:rsidR="00B4112B" w:rsidRPr="00113052" w:rsidRDefault="00B4112B" w:rsidP="004B0D2C">
            <w:pPr>
              <w:jc w:val="both"/>
              <w:rPr>
                <w:rFonts w:ascii="Times New Roman" w:hAnsi="Times New Roman" w:cs="Times New Roman"/>
                <w:sz w:val="24"/>
                <w:szCs w:val="24"/>
                <w:lang w:val="en-AU"/>
              </w:rPr>
            </w:pPr>
            <w:r w:rsidRPr="00113052">
              <w:rPr>
                <w:rFonts w:ascii="Times New Roman" w:hAnsi="Times New Roman" w:cs="Times New Roman"/>
                <w:sz w:val="24"/>
                <w:szCs w:val="24"/>
                <w:lang w:val="en-AU"/>
              </w:rPr>
              <w:t>Барлық проблемаларды санаттарға жүйелеу және жіктеу (нормативтік, салалық, құқықтық және т.б.).</w:t>
            </w:r>
          </w:p>
        </w:tc>
      </w:tr>
      <w:tr w:rsidR="00B4112B" w:rsidRPr="00D7679B" w:rsidTr="002C5413">
        <w:tc>
          <w:tcPr>
            <w:tcW w:w="3654" w:type="dxa"/>
          </w:tcPr>
          <w:p w:rsidR="00B4112B" w:rsidRPr="00113052" w:rsidRDefault="00B4112B" w:rsidP="004B0D2C">
            <w:pPr>
              <w:jc w:val="both"/>
              <w:rPr>
                <w:rFonts w:ascii="Times New Roman" w:hAnsi="Times New Roman" w:cs="Times New Roman"/>
                <w:sz w:val="24"/>
                <w:szCs w:val="24"/>
                <w:lang w:val="en-AU"/>
              </w:rPr>
            </w:pPr>
            <w:r w:rsidRPr="00113052">
              <w:rPr>
                <w:rFonts w:ascii="Times New Roman" w:hAnsi="Times New Roman" w:cs="Times New Roman"/>
                <w:sz w:val="24"/>
                <w:szCs w:val="24"/>
                <w:lang w:val="en-AU"/>
              </w:rPr>
              <w:t>Ұсыныстар тізілімі</w:t>
            </w:r>
          </w:p>
        </w:tc>
        <w:tc>
          <w:tcPr>
            <w:tcW w:w="6064" w:type="dxa"/>
          </w:tcPr>
          <w:p w:rsidR="00B4112B" w:rsidRPr="00113052" w:rsidRDefault="00B4112B" w:rsidP="004B0D2C">
            <w:pPr>
              <w:jc w:val="both"/>
              <w:rPr>
                <w:rFonts w:ascii="Times New Roman" w:hAnsi="Times New Roman" w:cs="Times New Roman"/>
                <w:sz w:val="24"/>
                <w:szCs w:val="24"/>
                <w:lang w:val="en-AU"/>
              </w:rPr>
            </w:pPr>
            <w:r w:rsidRPr="00113052">
              <w:rPr>
                <w:rFonts w:ascii="Times New Roman" w:hAnsi="Times New Roman" w:cs="Times New Roman"/>
                <w:sz w:val="24"/>
                <w:szCs w:val="24"/>
                <w:lang w:val="kk-KZ"/>
              </w:rPr>
              <w:t>Қ</w:t>
            </w:r>
            <w:r w:rsidRPr="00113052">
              <w:rPr>
                <w:rFonts w:ascii="Times New Roman" w:hAnsi="Times New Roman" w:cs="Times New Roman"/>
                <w:sz w:val="24"/>
                <w:szCs w:val="24"/>
              </w:rPr>
              <w:t>атысушылар</w:t>
            </w:r>
            <w:r w:rsidRPr="00113052">
              <w:rPr>
                <w:rFonts w:ascii="Times New Roman" w:hAnsi="Times New Roman" w:cs="Times New Roman"/>
                <w:sz w:val="24"/>
                <w:szCs w:val="24"/>
                <w:lang w:val="kk-KZ"/>
              </w:rPr>
              <w:t>д</w:t>
            </w:r>
            <w:r w:rsidRPr="00113052">
              <w:rPr>
                <w:rFonts w:ascii="Times New Roman" w:hAnsi="Times New Roman" w:cs="Times New Roman"/>
                <w:sz w:val="24"/>
                <w:szCs w:val="24"/>
              </w:rPr>
              <w:t>ан</w:t>
            </w:r>
            <w:r w:rsidRPr="00113052">
              <w:rPr>
                <w:rFonts w:ascii="Times New Roman" w:hAnsi="Times New Roman" w:cs="Times New Roman"/>
                <w:sz w:val="24"/>
                <w:szCs w:val="24"/>
                <w:lang w:val="en-AU"/>
              </w:rPr>
              <w:t xml:space="preserve"> </w:t>
            </w:r>
            <w:r w:rsidRPr="00113052">
              <w:rPr>
                <w:rFonts w:ascii="Times New Roman" w:hAnsi="Times New Roman" w:cs="Times New Roman"/>
                <w:sz w:val="24"/>
                <w:szCs w:val="24"/>
              </w:rPr>
              <w:t>мәселелерді</w:t>
            </w:r>
            <w:r w:rsidRPr="00113052">
              <w:rPr>
                <w:rFonts w:ascii="Times New Roman" w:hAnsi="Times New Roman" w:cs="Times New Roman"/>
                <w:sz w:val="24"/>
                <w:szCs w:val="24"/>
                <w:lang w:val="en-AU"/>
              </w:rPr>
              <w:t xml:space="preserve"> </w:t>
            </w:r>
            <w:r w:rsidRPr="00113052">
              <w:rPr>
                <w:rFonts w:ascii="Times New Roman" w:hAnsi="Times New Roman" w:cs="Times New Roman"/>
                <w:sz w:val="24"/>
                <w:szCs w:val="24"/>
              </w:rPr>
              <w:t>шешу</w:t>
            </w:r>
            <w:r w:rsidRPr="00113052">
              <w:rPr>
                <w:rFonts w:ascii="Times New Roman" w:hAnsi="Times New Roman" w:cs="Times New Roman"/>
                <w:sz w:val="24"/>
                <w:szCs w:val="24"/>
                <w:lang w:val="en-AU"/>
              </w:rPr>
              <w:t xml:space="preserve"> </w:t>
            </w:r>
            <w:r w:rsidRPr="00113052">
              <w:rPr>
                <w:rFonts w:ascii="Times New Roman" w:hAnsi="Times New Roman" w:cs="Times New Roman"/>
                <w:sz w:val="24"/>
                <w:szCs w:val="24"/>
              </w:rPr>
              <w:t>бойынша</w:t>
            </w:r>
            <w:r w:rsidRPr="00113052">
              <w:rPr>
                <w:rFonts w:ascii="Times New Roman" w:hAnsi="Times New Roman" w:cs="Times New Roman"/>
                <w:sz w:val="24"/>
                <w:szCs w:val="24"/>
                <w:lang w:val="en-AU"/>
              </w:rPr>
              <w:t xml:space="preserve"> </w:t>
            </w:r>
            <w:r w:rsidRPr="00113052">
              <w:rPr>
                <w:rFonts w:ascii="Times New Roman" w:hAnsi="Times New Roman" w:cs="Times New Roman"/>
                <w:sz w:val="24"/>
                <w:szCs w:val="24"/>
              </w:rPr>
              <w:t>ұсыныстарды</w:t>
            </w:r>
            <w:r w:rsidRPr="00113052">
              <w:rPr>
                <w:rFonts w:ascii="Times New Roman" w:hAnsi="Times New Roman" w:cs="Times New Roman"/>
                <w:sz w:val="24"/>
                <w:szCs w:val="24"/>
                <w:lang w:val="en-AU"/>
              </w:rPr>
              <w:t xml:space="preserve"> </w:t>
            </w:r>
            <w:r w:rsidRPr="00113052">
              <w:rPr>
                <w:rFonts w:ascii="Times New Roman" w:hAnsi="Times New Roman" w:cs="Times New Roman"/>
                <w:sz w:val="24"/>
                <w:szCs w:val="24"/>
              </w:rPr>
              <w:t>жинау</w:t>
            </w:r>
            <w:r w:rsidRPr="00113052">
              <w:rPr>
                <w:rFonts w:ascii="Times New Roman" w:hAnsi="Times New Roman" w:cs="Times New Roman"/>
                <w:sz w:val="24"/>
                <w:szCs w:val="24"/>
                <w:lang w:val="en-AU"/>
              </w:rPr>
              <w:t xml:space="preserve"> </w:t>
            </w:r>
            <w:r w:rsidRPr="00113052">
              <w:rPr>
                <w:rFonts w:ascii="Times New Roman" w:hAnsi="Times New Roman" w:cs="Times New Roman"/>
                <w:sz w:val="24"/>
                <w:szCs w:val="24"/>
              </w:rPr>
              <w:t>және</w:t>
            </w:r>
            <w:r w:rsidRPr="00113052">
              <w:rPr>
                <w:rFonts w:ascii="Times New Roman" w:hAnsi="Times New Roman" w:cs="Times New Roman"/>
                <w:sz w:val="24"/>
                <w:szCs w:val="24"/>
                <w:lang w:val="en-AU"/>
              </w:rPr>
              <w:t xml:space="preserve"> </w:t>
            </w:r>
            <w:r w:rsidRPr="00113052">
              <w:rPr>
                <w:rFonts w:ascii="Times New Roman" w:hAnsi="Times New Roman" w:cs="Times New Roman"/>
                <w:sz w:val="24"/>
                <w:szCs w:val="24"/>
              </w:rPr>
              <w:t>сақтау</w:t>
            </w:r>
            <w:r w:rsidRPr="00113052">
              <w:rPr>
                <w:rFonts w:ascii="Times New Roman" w:hAnsi="Times New Roman" w:cs="Times New Roman"/>
                <w:sz w:val="24"/>
                <w:szCs w:val="24"/>
                <w:lang w:val="en-AU"/>
              </w:rPr>
              <w:t>.</w:t>
            </w:r>
          </w:p>
        </w:tc>
      </w:tr>
      <w:tr w:rsidR="00B4112B" w:rsidRPr="00D7679B" w:rsidTr="002C5413">
        <w:tc>
          <w:tcPr>
            <w:tcW w:w="3654" w:type="dxa"/>
          </w:tcPr>
          <w:p w:rsidR="00B4112B" w:rsidRPr="00113052" w:rsidRDefault="00B4112B" w:rsidP="004B0D2C">
            <w:pPr>
              <w:jc w:val="both"/>
              <w:rPr>
                <w:rFonts w:ascii="Times New Roman" w:hAnsi="Times New Roman" w:cs="Times New Roman"/>
                <w:sz w:val="24"/>
                <w:szCs w:val="24"/>
                <w:lang w:val="en-AU"/>
              </w:rPr>
            </w:pPr>
            <w:r w:rsidRPr="00113052">
              <w:rPr>
                <w:rFonts w:ascii="Times New Roman" w:hAnsi="Times New Roman" w:cs="Times New Roman"/>
                <w:sz w:val="24"/>
                <w:szCs w:val="24"/>
                <w:lang w:val="en-AU"/>
              </w:rPr>
              <w:t>Мәселелердің сипаттамасы</w:t>
            </w:r>
          </w:p>
        </w:tc>
        <w:tc>
          <w:tcPr>
            <w:tcW w:w="6064" w:type="dxa"/>
          </w:tcPr>
          <w:p w:rsidR="00B4112B" w:rsidRPr="00113052" w:rsidRDefault="00B4112B"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Әрбір мәселе егжей-тегжейлі сипатталады, оның ішінде мәселені кім көтергені, оның деңгейі (республикалық немесе аймақтық) және энергетика секторы үшін ықтимал қатерлер туралы ақпарат беріледі.</w:t>
            </w:r>
          </w:p>
        </w:tc>
      </w:tr>
      <w:tr w:rsidR="00B4112B" w:rsidRPr="00D7679B" w:rsidTr="002C5413">
        <w:tc>
          <w:tcPr>
            <w:tcW w:w="3654" w:type="dxa"/>
          </w:tcPr>
          <w:p w:rsidR="00B4112B" w:rsidRPr="00113052" w:rsidRDefault="009E55F7"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Р</w:t>
            </w:r>
            <w:r w:rsidR="00B4112B" w:rsidRPr="00113052">
              <w:rPr>
                <w:rFonts w:ascii="Times New Roman" w:hAnsi="Times New Roman" w:cs="Times New Roman"/>
                <w:sz w:val="24"/>
                <w:szCs w:val="24"/>
              </w:rPr>
              <w:t>еспубликалық және аймақтық</w:t>
            </w:r>
            <w:r w:rsidRPr="00113052">
              <w:rPr>
                <w:rFonts w:ascii="Times New Roman" w:hAnsi="Times New Roman" w:cs="Times New Roman"/>
                <w:sz w:val="24"/>
                <w:szCs w:val="24"/>
              </w:rPr>
              <w:t xml:space="preserve"> </w:t>
            </w:r>
            <w:r w:rsidRPr="00113052">
              <w:rPr>
                <w:rFonts w:ascii="Times New Roman" w:hAnsi="Times New Roman" w:cs="Times New Roman"/>
                <w:sz w:val="24"/>
                <w:szCs w:val="24"/>
                <w:lang w:val="kk-KZ"/>
              </w:rPr>
              <w:t>п</w:t>
            </w:r>
            <w:r w:rsidRPr="00113052">
              <w:rPr>
                <w:rFonts w:ascii="Times New Roman" w:hAnsi="Times New Roman" w:cs="Times New Roman"/>
                <w:sz w:val="24"/>
                <w:szCs w:val="24"/>
              </w:rPr>
              <w:t>роблема</w:t>
            </w:r>
            <w:r w:rsidRPr="00113052">
              <w:rPr>
                <w:rFonts w:ascii="Times New Roman" w:hAnsi="Times New Roman" w:cs="Times New Roman"/>
                <w:sz w:val="24"/>
                <w:szCs w:val="24"/>
                <w:lang w:val="kk-KZ"/>
              </w:rPr>
              <w:t>лар</w:t>
            </w:r>
            <w:r w:rsidRPr="00113052">
              <w:rPr>
                <w:rFonts w:ascii="Times New Roman" w:hAnsi="Times New Roman" w:cs="Times New Roman"/>
                <w:sz w:val="24"/>
                <w:szCs w:val="24"/>
              </w:rPr>
              <w:t xml:space="preserve"> деңгей</w:t>
            </w:r>
            <w:r w:rsidRPr="00113052">
              <w:rPr>
                <w:rFonts w:ascii="Times New Roman" w:hAnsi="Times New Roman" w:cs="Times New Roman"/>
                <w:sz w:val="24"/>
                <w:szCs w:val="24"/>
                <w:lang w:val="kk-KZ"/>
              </w:rPr>
              <w:t>і</w:t>
            </w:r>
          </w:p>
        </w:tc>
        <w:tc>
          <w:tcPr>
            <w:tcW w:w="6064" w:type="dxa"/>
          </w:tcPr>
          <w:p w:rsidR="00B4112B" w:rsidRPr="00113052" w:rsidRDefault="009E55F7"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Мәселелердің деңгейлері бойынша жіктелуі: республикалық немесе аймақтық.</w:t>
            </w:r>
          </w:p>
        </w:tc>
      </w:tr>
      <w:tr w:rsidR="00B4112B" w:rsidRPr="00D7679B" w:rsidTr="002C5413">
        <w:tc>
          <w:tcPr>
            <w:tcW w:w="3654" w:type="dxa"/>
          </w:tcPr>
          <w:p w:rsidR="00B4112B" w:rsidRPr="00113052" w:rsidRDefault="009E55F7"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Энергетика саласында ұсыныстарды қолдану</w:t>
            </w:r>
          </w:p>
        </w:tc>
        <w:tc>
          <w:tcPr>
            <w:tcW w:w="6064" w:type="dxa"/>
          </w:tcPr>
          <w:p w:rsidR="00B4112B" w:rsidRPr="00113052" w:rsidRDefault="009E55F7"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Ұсынылған шешімдерді тәжірибеге енгізуді бақылау.</w:t>
            </w:r>
          </w:p>
        </w:tc>
      </w:tr>
      <w:tr w:rsidR="00B4112B" w:rsidRPr="00D7679B" w:rsidTr="002C5413">
        <w:tc>
          <w:tcPr>
            <w:tcW w:w="3654" w:type="dxa"/>
          </w:tcPr>
          <w:p w:rsidR="00B4112B" w:rsidRPr="00113052" w:rsidRDefault="009E55F7"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 xml:space="preserve">Орындалу </w:t>
            </w:r>
            <w:r w:rsidR="00037848" w:rsidRPr="00113052">
              <w:rPr>
                <w:rFonts w:ascii="Times New Roman" w:hAnsi="Times New Roman" w:cs="Times New Roman"/>
                <w:sz w:val="24"/>
                <w:szCs w:val="24"/>
                <w:lang w:val="kk-KZ"/>
              </w:rPr>
              <w:t>тәртібі</w:t>
            </w:r>
          </w:p>
        </w:tc>
        <w:tc>
          <w:tcPr>
            <w:tcW w:w="6064" w:type="dxa"/>
          </w:tcPr>
          <w:p w:rsidR="00B4112B" w:rsidRPr="00113052" w:rsidRDefault="00037848"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Проблемаларды шешу қызметінің жай-күйі мен барысын бақылау.</w:t>
            </w:r>
          </w:p>
        </w:tc>
      </w:tr>
      <w:tr w:rsidR="00B4112B" w:rsidRPr="00D7679B" w:rsidTr="002C5413">
        <w:tc>
          <w:tcPr>
            <w:tcW w:w="3654" w:type="dxa"/>
          </w:tcPr>
          <w:p w:rsidR="00B4112B" w:rsidRPr="00113052" w:rsidRDefault="00037848"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Институционалдық сақтау</w:t>
            </w:r>
          </w:p>
        </w:tc>
        <w:tc>
          <w:tcPr>
            <w:tcW w:w="6064" w:type="dxa"/>
          </w:tcPr>
          <w:p w:rsidR="00B4112B" w:rsidRPr="00113052" w:rsidRDefault="00037848"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Мәселелер туралы барлық ақпаратты және болашақта пайдалану үшін ұсыныстарды қамтитын мәліметтер базасын құру.</w:t>
            </w:r>
          </w:p>
        </w:tc>
      </w:tr>
      <w:tr w:rsidR="00037848" w:rsidRPr="00D7679B" w:rsidTr="002C5413">
        <w:tc>
          <w:tcPr>
            <w:tcW w:w="3654" w:type="dxa"/>
          </w:tcPr>
          <w:p w:rsidR="00037848" w:rsidRPr="00113052" w:rsidRDefault="00037848"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Жасанды интеллект үшін білім базасы</w:t>
            </w:r>
          </w:p>
        </w:tc>
        <w:tc>
          <w:tcPr>
            <w:tcW w:w="6064" w:type="dxa"/>
          </w:tcPr>
          <w:p w:rsidR="00037848" w:rsidRPr="00113052" w:rsidRDefault="00037848" w:rsidP="004B0D2C">
            <w:pPr>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 xml:space="preserve">Мәселелерді талдау және болжау үшін </w:t>
            </w:r>
            <w:r w:rsidR="009026F8" w:rsidRPr="00113052">
              <w:rPr>
                <w:rFonts w:ascii="Times New Roman" w:hAnsi="Times New Roman" w:cs="Times New Roman"/>
                <w:sz w:val="24"/>
                <w:szCs w:val="24"/>
                <w:lang w:val="kk-KZ"/>
              </w:rPr>
              <w:t>жасанды интеллект</w:t>
            </w:r>
            <w:r w:rsidRPr="00113052">
              <w:rPr>
                <w:rFonts w:ascii="Times New Roman" w:hAnsi="Times New Roman" w:cs="Times New Roman"/>
                <w:sz w:val="24"/>
                <w:szCs w:val="24"/>
                <w:lang w:val="kk-KZ"/>
              </w:rPr>
              <w:t xml:space="preserve"> жүйелерінде пайдал</w:t>
            </w:r>
            <w:r w:rsidR="009026F8" w:rsidRPr="00113052">
              <w:rPr>
                <w:rFonts w:ascii="Times New Roman" w:hAnsi="Times New Roman" w:cs="Times New Roman"/>
                <w:sz w:val="24"/>
                <w:szCs w:val="24"/>
                <w:lang w:val="kk-KZ"/>
              </w:rPr>
              <w:t>ану үшін ақпаратты ұйымдастырады</w:t>
            </w:r>
            <w:r w:rsidRPr="00113052">
              <w:rPr>
                <w:rFonts w:ascii="Times New Roman" w:hAnsi="Times New Roman" w:cs="Times New Roman"/>
                <w:sz w:val="24"/>
                <w:szCs w:val="24"/>
                <w:lang w:val="kk-KZ"/>
              </w:rPr>
              <w:t>.</w:t>
            </w:r>
          </w:p>
        </w:tc>
      </w:tr>
      <w:tr w:rsidR="009026F8" w:rsidRPr="00113052" w:rsidTr="002C5413">
        <w:tc>
          <w:tcPr>
            <w:tcW w:w="9718" w:type="dxa"/>
            <w:gridSpan w:val="2"/>
          </w:tcPr>
          <w:p w:rsidR="009026F8" w:rsidRPr="00113052" w:rsidRDefault="009026F8" w:rsidP="002C5413">
            <w:pPr>
              <w:ind w:firstLine="573"/>
              <w:contextualSpacing/>
              <w:jc w:val="both"/>
              <w:rPr>
                <w:rFonts w:ascii="Times New Roman" w:hAnsi="Times New Roman" w:cs="Times New Roman"/>
                <w:sz w:val="24"/>
                <w:szCs w:val="24"/>
                <w:lang w:val="kk-KZ"/>
              </w:rPr>
            </w:pPr>
            <w:r w:rsidRPr="00113052">
              <w:rPr>
                <w:rFonts w:ascii="Times New Roman" w:hAnsi="Times New Roman" w:cs="Times New Roman"/>
                <w:sz w:val="24"/>
                <w:szCs w:val="24"/>
                <w:lang w:val="kk-KZ"/>
              </w:rPr>
              <w:t>Ескерт</w:t>
            </w:r>
            <w:r w:rsidR="002C5413">
              <w:rPr>
                <w:rFonts w:ascii="Times New Roman" w:hAnsi="Times New Roman" w:cs="Times New Roman"/>
                <w:sz w:val="24"/>
                <w:szCs w:val="24"/>
                <w:lang w:val="kk-KZ"/>
              </w:rPr>
              <w:t>у</w:t>
            </w:r>
            <w:r w:rsidRPr="00113052">
              <w:rPr>
                <w:rFonts w:ascii="Times New Roman" w:hAnsi="Times New Roman" w:cs="Times New Roman"/>
                <w:sz w:val="24"/>
                <w:szCs w:val="24"/>
                <w:lang w:val="kk-KZ"/>
              </w:rPr>
              <w:t xml:space="preserve"> </w:t>
            </w:r>
            <w:r w:rsidR="002C5413">
              <w:rPr>
                <w:rFonts w:ascii="Times New Roman" w:hAnsi="Times New Roman" w:cs="Times New Roman"/>
                <w:sz w:val="24"/>
                <w:szCs w:val="24"/>
                <w:lang w:val="kk-KZ"/>
              </w:rPr>
              <w:t>–</w:t>
            </w:r>
            <w:r w:rsidRPr="00113052">
              <w:rPr>
                <w:rFonts w:ascii="Times New Roman" w:hAnsi="Times New Roman" w:cs="Times New Roman"/>
                <w:sz w:val="24"/>
                <w:szCs w:val="24"/>
                <w:lang w:val="kk-KZ"/>
              </w:rPr>
              <w:t xml:space="preserve"> </w:t>
            </w:r>
            <w:r w:rsidR="002C5413" w:rsidRPr="00113052">
              <w:rPr>
                <w:rFonts w:ascii="Times New Roman" w:hAnsi="Times New Roman" w:cs="Times New Roman"/>
                <w:sz w:val="24"/>
                <w:szCs w:val="24"/>
                <w:lang w:val="kk-KZ"/>
              </w:rPr>
              <w:t xml:space="preserve">Автормен </w:t>
            </w:r>
            <w:r w:rsidRPr="00113052">
              <w:rPr>
                <w:rFonts w:ascii="Times New Roman" w:hAnsi="Times New Roman" w:cs="Times New Roman"/>
                <w:sz w:val="24"/>
                <w:szCs w:val="24"/>
                <w:lang w:val="kk-KZ"/>
              </w:rPr>
              <w:t>құрастырылды</w:t>
            </w:r>
          </w:p>
        </w:tc>
      </w:tr>
    </w:tbl>
    <w:p w:rsidR="001347B3" w:rsidRPr="00DF5A63" w:rsidRDefault="006E2893" w:rsidP="002C5413">
      <w:pPr>
        <w:spacing w:after="0" w:line="240" w:lineRule="auto"/>
        <w:ind w:firstLine="709"/>
        <w:jc w:val="both"/>
        <w:rPr>
          <w:rFonts w:ascii="Times New Roman" w:hAnsi="Times New Roman" w:cs="Times New Roman"/>
          <w:sz w:val="28"/>
          <w:szCs w:val="28"/>
          <w:lang w:val="kk-KZ"/>
        </w:rPr>
      </w:pPr>
      <w:r w:rsidRPr="00B11573">
        <w:rPr>
          <w:rFonts w:ascii="Times New Roman" w:hAnsi="Times New Roman" w:cs="Times New Roman"/>
          <w:sz w:val="28"/>
          <w:szCs w:val="28"/>
          <w:lang w:val="kk-KZ"/>
        </w:rPr>
        <w:t>«</w:t>
      </w:r>
      <w:r>
        <w:rPr>
          <w:rFonts w:ascii="Times New Roman" w:hAnsi="Times New Roman" w:cs="Times New Roman"/>
          <w:sz w:val="28"/>
          <w:szCs w:val="28"/>
          <w:lang w:val="kk-KZ"/>
        </w:rPr>
        <w:t xml:space="preserve">Энергетика саласын дамыту» платформасы </w:t>
      </w:r>
      <w:r w:rsidR="008010FA" w:rsidRPr="008010FA">
        <w:rPr>
          <w:rFonts w:ascii="Times New Roman" w:hAnsi="Times New Roman" w:cs="Times New Roman"/>
          <w:sz w:val="28"/>
          <w:szCs w:val="28"/>
          <w:lang w:val="kk-KZ"/>
        </w:rPr>
        <w:t xml:space="preserve">Қазақстанның энергетикалық секторына қатысушылар үшін проблемаларды жүйелеуді, талдауды және тиімді шешуді қамтамасыз ететін маңызды құралға айналады. Ол бизнес пен мемлекеттік органдардың өзара іс-қимылын жақсартып қана қоймай, жинақталған деректер мен озық технологиялар негізінде секторды одан </w:t>
      </w:r>
      <w:r w:rsidR="008010FA" w:rsidRPr="00DF5A63">
        <w:rPr>
          <w:rFonts w:ascii="Times New Roman" w:hAnsi="Times New Roman" w:cs="Times New Roman"/>
          <w:sz w:val="28"/>
          <w:szCs w:val="28"/>
          <w:lang w:val="kk-KZ"/>
        </w:rPr>
        <w:t>әрі дамытуға негіз жасайды.</w:t>
      </w:r>
    </w:p>
    <w:p w:rsidR="00DF5A63" w:rsidRDefault="00DF5A63" w:rsidP="002C5413">
      <w:pPr>
        <w:spacing w:after="0" w:line="240" w:lineRule="auto"/>
        <w:ind w:firstLine="709"/>
        <w:jc w:val="both"/>
        <w:rPr>
          <w:rFonts w:ascii="Times New Roman" w:hAnsi="Times New Roman" w:cs="Times New Roman"/>
          <w:sz w:val="28"/>
          <w:szCs w:val="28"/>
          <w:lang w:val="kk-KZ"/>
        </w:rPr>
      </w:pPr>
    </w:p>
    <w:p w:rsidR="009C6537" w:rsidRPr="00255A05" w:rsidRDefault="002C5413" w:rsidP="002C5413">
      <w:pPr>
        <w:spacing w:after="0" w:line="240" w:lineRule="auto"/>
        <w:ind w:firstLine="709"/>
        <w:jc w:val="both"/>
        <w:outlineLvl w:val="0"/>
        <w:rPr>
          <w:rFonts w:ascii="Times New Roman" w:hAnsi="Times New Roman" w:cs="Times New Roman"/>
          <w:b/>
          <w:sz w:val="28"/>
          <w:szCs w:val="28"/>
          <w:lang w:val="kk-KZ"/>
        </w:rPr>
      </w:pPr>
      <w:bookmarkStart w:id="21" w:name="_Toc169991143"/>
      <w:r w:rsidRPr="002C5413">
        <w:rPr>
          <w:rFonts w:ascii="Times New Roman" w:hAnsi="Times New Roman" w:cs="Times New Roman"/>
          <w:b/>
          <w:sz w:val="28"/>
          <w:szCs w:val="28"/>
          <w:lang w:val="kk-KZ"/>
        </w:rPr>
        <w:t xml:space="preserve">3.3 </w:t>
      </w:r>
      <w:bookmarkEnd w:id="21"/>
      <w:r w:rsidR="00255A05" w:rsidRPr="00255A05">
        <w:rPr>
          <w:rFonts w:ascii="Times New Roman" w:hAnsi="Times New Roman" w:cs="Times New Roman"/>
          <w:b/>
          <w:sz w:val="28"/>
          <w:szCs w:val="28"/>
          <w:lang w:val="kk-KZ"/>
        </w:rPr>
        <w:t>Батыс Қазақстан облысының энергетика саласын дамытуды ынталандыру ретінде криптовалюта майнингін дамыту</w:t>
      </w:r>
    </w:p>
    <w:p w:rsidR="009C6537" w:rsidRPr="002959A2" w:rsidRDefault="009C6537" w:rsidP="002C5413">
      <w:pPr>
        <w:spacing w:after="0" w:line="240" w:lineRule="auto"/>
        <w:ind w:firstLine="709"/>
        <w:contextualSpacing/>
        <w:jc w:val="both"/>
        <w:rPr>
          <w:rFonts w:ascii="Times New Roman" w:hAnsi="Times New Roman" w:cs="Times New Roman"/>
          <w:sz w:val="28"/>
          <w:szCs w:val="28"/>
          <w:lang w:val="kk-KZ"/>
        </w:rPr>
      </w:pPr>
      <w:r w:rsidRPr="002959A2">
        <w:rPr>
          <w:rFonts w:ascii="Times New Roman" w:hAnsi="Times New Roman" w:cs="Times New Roman"/>
          <w:sz w:val="28"/>
          <w:szCs w:val="28"/>
          <w:lang w:val="kk-KZ"/>
        </w:rPr>
        <w:t>Батыс Қазақстан облысында криптовалюта өндіруді дамыту өңірдің энергетикалық секторын жаңғырту мен жақсартудың қуатты катализаторы болуы мүмкін. Өңірдегі қолданыстағы жылу электр станцияларының қалған ресурсы 17% құрайтын энергетикалық нысандар қиын жағдайда болуына орай  криптомайнинг инвестиция тартудың бір жолы болып табылады.</w:t>
      </w:r>
    </w:p>
    <w:p w:rsidR="005201E8" w:rsidRPr="002959A2" w:rsidRDefault="005201E8" w:rsidP="002C5413">
      <w:pPr>
        <w:spacing w:after="0" w:line="240" w:lineRule="auto"/>
        <w:ind w:firstLine="709"/>
        <w:contextualSpacing/>
        <w:jc w:val="both"/>
        <w:rPr>
          <w:rFonts w:ascii="Times New Roman" w:hAnsi="Times New Roman" w:cs="Times New Roman"/>
          <w:sz w:val="28"/>
          <w:szCs w:val="28"/>
          <w:lang w:val="kk-KZ"/>
        </w:rPr>
      </w:pPr>
      <w:r w:rsidRPr="002959A2">
        <w:rPr>
          <w:rFonts w:ascii="Times New Roman" w:hAnsi="Times New Roman" w:cs="Times New Roman"/>
          <w:sz w:val="28"/>
          <w:szCs w:val="28"/>
          <w:lang w:val="kk-KZ"/>
        </w:rPr>
        <w:t>Энергетика секторы үшін артықшылықтары:</w:t>
      </w:r>
    </w:p>
    <w:p w:rsidR="005201E8" w:rsidRPr="002959A2" w:rsidRDefault="005201E8" w:rsidP="002C5413">
      <w:pPr>
        <w:spacing w:after="0" w:line="240" w:lineRule="auto"/>
        <w:ind w:firstLine="851"/>
        <w:contextualSpacing/>
        <w:jc w:val="both"/>
        <w:rPr>
          <w:rFonts w:ascii="Times New Roman" w:hAnsi="Times New Roman" w:cs="Times New Roman"/>
          <w:sz w:val="28"/>
          <w:szCs w:val="28"/>
          <w:lang w:val="kk-KZ"/>
        </w:rPr>
      </w:pPr>
      <w:r w:rsidRPr="002959A2">
        <w:rPr>
          <w:rFonts w:ascii="Times New Roman" w:hAnsi="Times New Roman" w:cs="Times New Roman"/>
          <w:sz w:val="28"/>
          <w:szCs w:val="28"/>
          <w:lang w:val="kk-KZ"/>
        </w:rPr>
        <w:t>1.</w:t>
      </w:r>
      <w:r w:rsidR="002C5413">
        <w:rPr>
          <w:rFonts w:ascii="Times New Roman" w:hAnsi="Times New Roman" w:cs="Times New Roman"/>
          <w:sz w:val="28"/>
          <w:szCs w:val="28"/>
          <w:lang w:val="kk-KZ"/>
        </w:rPr>
        <w:t xml:space="preserve"> </w:t>
      </w:r>
      <w:r w:rsidRPr="002959A2">
        <w:rPr>
          <w:rFonts w:ascii="Times New Roman" w:hAnsi="Times New Roman" w:cs="Times New Roman"/>
          <w:sz w:val="28"/>
          <w:szCs w:val="28"/>
          <w:lang w:val="kk-KZ"/>
        </w:rPr>
        <w:t>Энергетикалық инфрақұрылымды жаңғырту</w:t>
      </w:r>
      <w:r w:rsidR="002C5413">
        <w:rPr>
          <w:rFonts w:ascii="Times New Roman" w:hAnsi="Times New Roman" w:cs="Times New Roman"/>
          <w:sz w:val="28"/>
          <w:szCs w:val="28"/>
          <w:lang w:val="kk-KZ"/>
        </w:rPr>
        <w:t>:</w:t>
      </w:r>
    </w:p>
    <w:p w:rsidR="005201E8" w:rsidRPr="002959A2" w:rsidRDefault="005201E8" w:rsidP="002C5413">
      <w:pPr>
        <w:spacing w:after="0" w:line="240" w:lineRule="auto"/>
        <w:ind w:firstLine="993"/>
        <w:contextualSpacing/>
        <w:jc w:val="both"/>
        <w:rPr>
          <w:rFonts w:ascii="Times New Roman" w:hAnsi="Times New Roman" w:cs="Times New Roman"/>
          <w:sz w:val="28"/>
          <w:szCs w:val="28"/>
          <w:lang w:val="kk-KZ"/>
        </w:rPr>
      </w:pPr>
      <w:r w:rsidRPr="002959A2">
        <w:rPr>
          <w:rFonts w:ascii="Times New Roman" w:hAnsi="Times New Roman" w:cs="Times New Roman"/>
          <w:sz w:val="28"/>
          <w:szCs w:val="28"/>
          <w:lang w:val="kk-KZ"/>
        </w:rPr>
        <w:t>Криптомайнинг компаниялары электр энергияның тұрақты жеткізілуіне қызығушылық танытады, осыған байланысты жұмыс істеп тұрған жылу электр станцияларын жаңғыртуға, яғни инвестиция салуға дайын. Бұған жаңа қондырғыларды орнату және қажетті жөндеу жұмыстарын жүргізу кіреді, бұл энергетикалық инфрақұрылымның сенімділігі мен тиімділігін арттыруға әкеледі.</w:t>
      </w:r>
    </w:p>
    <w:p w:rsidR="005201E8" w:rsidRPr="002959A2" w:rsidRDefault="005201E8" w:rsidP="002C5413">
      <w:pPr>
        <w:spacing w:after="0" w:line="240" w:lineRule="auto"/>
        <w:ind w:firstLine="851"/>
        <w:contextualSpacing/>
        <w:jc w:val="both"/>
        <w:rPr>
          <w:rFonts w:ascii="Times New Roman" w:hAnsi="Times New Roman" w:cs="Times New Roman"/>
          <w:sz w:val="28"/>
          <w:szCs w:val="28"/>
          <w:lang w:val="kk-KZ"/>
        </w:rPr>
      </w:pPr>
      <w:r w:rsidRPr="002959A2">
        <w:rPr>
          <w:rFonts w:ascii="Times New Roman" w:hAnsi="Times New Roman" w:cs="Times New Roman"/>
          <w:sz w:val="28"/>
          <w:szCs w:val="28"/>
          <w:lang w:val="kk-KZ"/>
        </w:rPr>
        <w:t>2.</w:t>
      </w:r>
      <w:r w:rsidR="002C5413">
        <w:rPr>
          <w:rFonts w:ascii="Times New Roman" w:hAnsi="Times New Roman" w:cs="Times New Roman"/>
          <w:sz w:val="28"/>
          <w:szCs w:val="28"/>
          <w:lang w:val="kk-KZ"/>
        </w:rPr>
        <w:t xml:space="preserve"> </w:t>
      </w:r>
      <w:r w:rsidRPr="002959A2">
        <w:rPr>
          <w:rFonts w:ascii="Times New Roman" w:hAnsi="Times New Roman" w:cs="Times New Roman"/>
          <w:sz w:val="28"/>
          <w:szCs w:val="28"/>
          <w:lang w:val="kk-KZ"/>
        </w:rPr>
        <w:t>Өндіріс қуаттылығын арттыру:</w:t>
      </w:r>
    </w:p>
    <w:p w:rsidR="005201E8" w:rsidRPr="002959A2" w:rsidRDefault="005201E8" w:rsidP="002C5413">
      <w:pPr>
        <w:spacing w:after="0" w:line="240" w:lineRule="auto"/>
        <w:ind w:firstLine="993"/>
        <w:contextualSpacing/>
        <w:jc w:val="both"/>
        <w:rPr>
          <w:rFonts w:ascii="Times New Roman" w:hAnsi="Times New Roman" w:cs="Times New Roman"/>
          <w:sz w:val="28"/>
          <w:szCs w:val="28"/>
          <w:lang w:val="kk-KZ"/>
        </w:rPr>
      </w:pPr>
      <w:r w:rsidRPr="002959A2">
        <w:rPr>
          <w:rFonts w:ascii="Times New Roman" w:hAnsi="Times New Roman" w:cs="Times New Roman"/>
          <w:sz w:val="28"/>
          <w:szCs w:val="28"/>
          <w:lang w:val="kk-KZ"/>
        </w:rPr>
        <w:t xml:space="preserve">Батыс Қазақстан облысында генерациялау қуатын арттыра алатын энергия өндіретін нысандар бар. </w:t>
      </w:r>
      <w:r w:rsidR="00F852D2" w:rsidRPr="002959A2">
        <w:rPr>
          <w:rFonts w:ascii="Times New Roman" w:hAnsi="Times New Roman" w:cs="Times New Roman"/>
          <w:sz w:val="28"/>
          <w:szCs w:val="28"/>
          <w:lang w:val="kk-KZ"/>
        </w:rPr>
        <w:t>Майнингпен айналысатын компаниялардың</w:t>
      </w:r>
      <w:r w:rsidRPr="002959A2">
        <w:rPr>
          <w:rFonts w:ascii="Times New Roman" w:hAnsi="Times New Roman" w:cs="Times New Roman"/>
          <w:sz w:val="28"/>
          <w:szCs w:val="28"/>
          <w:lang w:val="kk-KZ"/>
        </w:rPr>
        <w:t xml:space="preserve"> инвестициялық бағдарламалары қуатты арттыруды, мысалы, </w:t>
      </w:r>
      <w:r w:rsidR="00F852D2" w:rsidRPr="002959A2">
        <w:rPr>
          <w:rFonts w:ascii="Times New Roman" w:hAnsi="Times New Roman" w:cs="Times New Roman"/>
          <w:sz w:val="28"/>
          <w:szCs w:val="28"/>
          <w:lang w:val="kk-KZ"/>
        </w:rPr>
        <w:t xml:space="preserve">100-200 </w:t>
      </w:r>
      <w:r w:rsidRPr="002959A2">
        <w:rPr>
          <w:rFonts w:ascii="Times New Roman" w:hAnsi="Times New Roman" w:cs="Times New Roman"/>
          <w:sz w:val="28"/>
          <w:szCs w:val="28"/>
          <w:lang w:val="kk-KZ"/>
        </w:rPr>
        <w:t>МВт-қа дейін қамтамасыз етуі мүмкін. Осы көлемнің 30 пайызын жалпы энергетикалық желіге жіберуге болады, бұл басқа тұтынушылар үшін энергияның</w:t>
      </w:r>
      <w:r w:rsidR="00F852D2" w:rsidRPr="002959A2">
        <w:rPr>
          <w:rFonts w:ascii="Times New Roman" w:hAnsi="Times New Roman" w:cs="Times New Roman"/>
          <w:sz w:val="28"/>
          <w:szCs w:val="28"/>
          <w:lang w:val="kk-KZ"/>
        </w:rPr>
        <w:t xml:space="preserve"> қолжетімділігін арттырады</w:t>
      </w:r>
      <w:r w:rsidRPr="002959A2">
        <w:rPr>
          <w:rFonts w:ascii="Times New Roman" w:hAnsi="Times New Roman" w:cs="Times New Roman"/>
          <w:sz w:val="28"/>
          <w:szCs w:val="28"/>
          <w:lang w:val="kk-KZ"/>
        </w:rPr>
        <w:t>.</w:t>
      </w:r>
    </w:p>
    <w:p w:rsidR="00F852D2" w:rsidRPr="00F852D2" w:rsidRDefault="00F852D2" w:rsidP="002C5413">
      <w:pPr>
        <w:spacing w:after="0" w:line="240" w:lineRule="auto"/>
        <w:ind w:firstLine="851"/>
        <w:contextualSpacing/>
        <w:jc w:val="both"/>
        <w:rPr>
          <w:rFonts w:ascii="Times New Roman" w:hAnsi="Times New Roman" w:cs="Times New Roman"/>
          <w:sz w:val="28"/>
          <w:szCs w:val="28"/>
          <w:lang w:val="kk-KZ"/>
        </w:rPr>
      </w:pPr>
      <w:r w:rsidRPr="00F852D2">
        <w:rPr>
          <w:rFonts w:ascii="Times New Roman" w:hAnsi="Times New Roman" w:cs="Times New Roman"/>
          <w:sz w:val="28"/>
          <w:szCs w:val="28"/>
          <w:lang w:val="kk-KZ"/>
        </w:rPr>
        <w:t>3.</w:t>
      </w:r>
      <w:r w:rsidR="002C5413">
        <w:rPr>
          <w:rFonts w:ascii="Times New Roman" w:hAnsi="Times New Roman" w:cs="Times New Roman"/>
          <w:sz w:val="28"/>
          <w:szCs w:val="28"/>
          <w:lang w:val="kk-KZ"/>
        </w:rPr>
        <w:t xml:space="preserve"> </w:t>
      </w:r>
      <w:r w:rsidRPr="00F852D2">
        <w:rPr>
          <w:rFonts w:ascii="Times New Roman" w:hAnsi="Times New Roman" w:cs="Times New Roman"/>
          <w:sz w:val="28"/>
          <w:szCs w:val="28"/>
          <w:lang w:val="kk-KZ"/>
        </w:rPr>
        <w:t>Инвестициялардың жылдам қайтарылуы:</w:t>
      </w:r>
    </w:p>
    <w:p w:rsidR="002F3300" w:rsidRDefault="00F852D2" w:rsidP="002C5413">
      <w:pPr>
        <w:spacing w:after="0" w:line="240" w:lineRule="auto"/>
        <w:ind w:firstLine="993"/>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Криптовалютаны өндіру саласы</w:t>
      </w:r>
      <w:r w:rsidRPr="00F852D2">
        <w:rPr>
          <w:rFonts w:ascii="Times New Roman" w:hAnsi="Times New Roman" w:cs="Times New Roman"/>
          <w:sz w:val="28"/>
          <w:szCs w:val="28"/>
          <w:lang w:val="kk-KZ"/>
        </w:rPr>
        <w:t xml:space="preserve"> жоғары табыстылығына байланысты</w:t>
      </w:r>
      <w:r>
        <w:rPr>
          <w:rFonts w:ascii="Times New Roman" w:hAnsi="Times New Roman" w:cs="Times New Roman"/>
          <w:sz w:val="28"/>
          <w:szCs w:val="28"/>
          <w:lang w:val="kk-KZ"/>
        </w:rPr>
        <w:t xml:space="preserve"> майнингпен айналысатын компанияларды</w:t>
      </w:r>
      <w:r w:rsidRPr="00F852D2">
        <w:rPr>
          <w:rFonts w:ascii="Times New Roman" w:hAnsi="Times New Roman" w:cs="Times New Roman"/>
          <w:sz w:val="28"/>
          <w:szCs w:val="28"/>
          <w:lang w:val="kk-KZ"/>
        </w:rPr>
        <w:t xml:space="preserve"> тез қайтарылатын </w:t>
      </w:r>
      <w:r>
        <w:rPr>
          <w:rFonts w:ascii="Times New Roman" w:hAnsi="Times New Roman" w:cs="Times New Roman"/>
          <w:sz w:val="28"/>
          <w:szCs w:val="28"/>
          <w:lang w:val="kk-KZ"/>
        </w:rPr>
        <w:t>қаражат көзі ретінде қарастыр</w:t>
      </w:r>
      <w:r w:rsidRPr="00F852D2">
        <w:rPr>
          <w:rFonts w:ascii="Times New Roman" w:hAnsi="Times New Roman" w:cs="Times New Roman"/>
          <w:sz w:val="28"/>
          <w:szCs w:val="28"/>
          <w:lang w:val="kk-KZ"/>
        </w:rPr>
        <w:t>ады</w:t>
      </w:r>
      <w:r w:rsidR="002C5413">
        <w:rPr>
          <w:rFonts w:ascii="Times New Roman" w:hAnsi="Times New Roman" w:cs="Times New Roman"/>
          <w:sz w:val="28"/>
          <w:szCs w:val="28"/>
          <w:lang w:val="kk-KZ"/>
        </w:rPr>
        <w:t xml:space="preserve"> (40-кесте)</w:t>
      </w:r>
      <w:r w:rsidRPr="00F852D2">
        <w:rPr>
          <w:rFonts w:ascii="Times New Roman" w:hAnsi="Times New Roman" w:cs="Times New Roman"/>
          <w:sz w:val="28"/>
          <w:szCs w:val="28"/>
          <w:lang w:val="kk-KZ"/>
        </w:rPr>
        <w:t>. Бұл</w:t>
      </w:r>
      <w:r>
        <w:rPr>
          <w:rFonts w:ascii="Times New Roman" w:hAnsi="Times New Roman" w:cs="Times New Roman"/>
          <w:sz w:val="28"/>
          <w:szCs w:val="28"/>
          <w:lang w:val="kk-KZ"/>
        </w:rPr>
        <w:t xml:space="preserve"> </w:t>
      </w:r>
      <w:r w:rsidRPr="00F852D2">
        <w:rPr>
          <w:rFonts w:ascii="Times New Roman" w:hAnsi="Times New Roman" w:cs="Times New Roman"/>
          <w:sz w:val="28"/>
          <w:szCs w:val="28"/>
          <w:lang w:val="kk-KZ"/>
        </w:rPr>
        <w:t>оларды энергетикалық компаниялармен ұзақ мерзімді ынтымақтастық үшін тартымды серіктестер етеді.</w:t>
      </w:r>
    </w:p>
    <w:p w:rsidR="00F852D2" w:rsidRPr="00F852D2" w:rsidRDefault="00F852D2"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Дамытудың э</w:t>
      </w:r>
      <w:r w:rsidRPr="00F852D2">
        <w:rPr>
          <w:rFonts w:ascii="Times New Roman" w:hAnsi="Times New Roman" w:cs="Times New Roman"/>
          <w:sz w:val="28"/>
          <w:szCs w:val="28"/>
          <w:lang w:val="kk-KZ"/>
        </w:rPr>
        <w:t>кономикалық пайда</w:t>
      </w:r>
      <w:r>
        <w:rPr>
          <w:rFonts w:ascii="Times New Roman" w:hAnsi="Times New Roman" w:cs="Times New Roman"/>
          <w:sz w:val="28"/>
          <w:szCs w:val="28"/>
          <w:lang w:val="kk-KZ"/>
        </w:rPr>
        <w:t>сы</w:t>
      </w:r>
      <w:r w:rsidRPr="00F852D2">
        <w:rPr>
          <w:rFonts w:ascii="Times New Roman" w:hAnsi="Times New Roman" w:cs="Times New Roman"/>
          <w:sz w:val="28"/>
          <w:szCs w:val="28"/>
          <w:lang w:val="kk-KZ"/>
        </w:rPr>
        <w:t>:</w:t>
      </w:r>
    </w:p>
    <w:p w:rsidR="00F852D2" w:rsidRDefault="00F852D2" w:rsidP="004B0D2C">
      <w:pPr>
        <w:spacing w:after="0" w:line="240" w:lineRule="auto"/>
        <w:ind w:firstLine="708"/>
        <w:contextualSpacing/>
        <w:jc w:val="both"/>
        <w:rPr>
          <w:rFonts w:ascii="Times New Roman" w:hAnsi="Times New Roman" w:cs="Times New Roman"/>
          <w:sz w:val="28"/>
          <w:szCs w:val="28"/>
          <w:lang w:val="kk-KZ"/>
        </w:rPr>
      </w:pPr>
      <w:r w:rsidRPr="00F852D2">
        <w:rPr>
          <w:rFonts w:ascii="Times New Roman" w:hAnsi="Times New Roman" w:cs="Times New Roman"/>
          <w:sz w:val="28"/>
          <w:szCs w:val="28"/>
          <w:lang w:val="kk-KZ"/>
        </w:rPr>
        <w:t>1.</w:t>
      </w:r>
      <w:r w:rsidR="002C5413">
        <w:rPr>
          <w:rFonts w:ascii="Times New Roman" w:hAnsi="Times New Roman" w:cs="Times New Roman"/>
          <w:sz w:val="28"/>
          <w:szCs w:val="28"/>
          <w:lang w:val="kk-KZ"/>
        </w:rPr>
        <w:t xml:space="preserve"> </w:t>
      </w:r>
      <w:r>
        <w:rPr>
          <w:rFonts w:ascii="Times New Roman" w:hAnsi="Times New Roman" w:cs="Times New Roman"/>
          <w:sz w:val="28"/>
          <w:szCs w:val="28"/>
          <w:lang w:val="kk-KZ"/>
        </w:rPr>
        <w:t>Майнингпен айналысатын компанияларға</w:t>
      </w:r>
      <w:r w:rsidRPr="00F852D2">
        <w:rPr>
          <w:rFonts w:ascii="Times New Roman" w:hAnsi="Times New Roman" w:cs="Times New Roman"/>
          <w:sz w:val="28"/>
          <w:szCs w:val="28"/>
          <w:lang w:val="kk-KZ"/>
        </w:rPr>
        <w:t xml:space="preserve"> </w:t>
      </w:r>
      <w:r>
        <w:rPr>
          <w:rFonts w:ascii="Times New Roman" w:hAnsi="Times New Roman" w:cs="Times New Roman"/>
          <w:sz w:val="28"/>
          <w:szCs w:val="28"/>
          <w:lang w:val="kk-KZ"/>
        </w:rPr>
        <w:t>электр энергия</w:t>
      </w:r>
      <w:r w:rsidRPr="00F852D2">
        <w:rPr>
          <w:rFonts w:ascii="Times New Roman" w:hAnsi="Times New Roman" w:cs="Times New Roman"/>
          <w:sz w:val="28"/>
          <w:szCs w:val="28"/>
          <w:lang w:val="kk-KZ"/>
        </w:rPr>
        <w:t>н</w:t>
      </w:r>
      <w:r>
        <w:rPr>
          <w:rFonts w:ascii="Times New Roman" w:hAnsi="Times New Roman" w:cs="Times New Roman"/>
          <w:sz w:val="28"/>
          <w:szCs w:val="28"/>
          <w:lang w:val="kk-KZ"/>
        </w:rPr>
        <w:t>ы</w:t>
      </w:r>
      <w:r w:rsidRPr="00F852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тікелей </w:t>
      </w:r>
      <w:r w:rsidRPr="00F852D2">
        <w:rPr>
          <w:rFonts w:ascii="Times New Roman" w:hAnsi="Times New Roman" w:cs="Times New Roman"/>
          <w:sz w:val="28"/>
          <w:szCs w:val="28"/>
          <w:lang w:val="kk-KZ"/>
        </w:rPr>
        <w:t xml:space="preserve">коммерциялық </w:t>
      </w:r>
      <w:r>
        <w:rPr>
          <w:rFonts w:ascii="Times New Roman" w:hAnsi="Times New Roman" w:cs="Times New Roman"/>
          <w:sz w:val="28"/>
          <w:szCs w:val="28"/>
          <w:lang w:val="kk-KZ"/>
        </w:rPr>
        <w:t xml:space="preserve">бағамен </w:t>
      </w:r>
      <w:r w:rsidRPr="00F852D2">
        <w:rPr>
          <w:rFonts w:ascii="Times New Roman" w:hAnsi="Times New Roman" w:cs="Times New Roman"/>
          <w:sz w:val="28"/>
          <w:szCs w:val="28"/>
          <w:lang w:val="kk-KZ"/>
        </w:rPr>
        <w:t>жеткізу энергетикалық компанияларға тұрақты табыс әкеледі. Бұл операциялық шығындарды жабуға ғана емес, сонымен қатар инфрақұрылымды одан әрі дамытуға инвестициялауға мүмкіндік береді.</w:t>
      </w:r>
    </w:p>
    <w:p w:rsidR="00F852D2" w:rsidRDefault="00F852D2" w:rsidP="004B0D2C">
      <w:pPr>
        <w:spacing w:after="0" w:line="240" w:lineRule="auto"/>
        <w:ind w:firstLine="708"/>
        <w:contextualSpacing/>
        <w:jc w:val="both"/>
        <w:rPr>
          <w:rFonts w:ascii="Times New Roman" w:hAnsi="Times New Roman" w:cs="Times New Roman"/>
          <w:sz w:val="28"/>
          <w:szCs w:val="28"/>
          <w:lang w:val="kk-KZ"/>
        </w:rPr>
      </w:pPr>
      <w:r w:rsidRPr="00F852D2">
        <w:rPr>
          <w:rFonts w:ascii="Times New Roman" w:hAnsi="Times New Roman" w:cs="Times New Roman"/>
          <w:sz w:val="28"/>
          <w:szCs w:val="28"/>
          <w:lang w:val="kk-KZ"/>
        </w:rPr>
        <w:t>2.</w:t>
      </w:r>
      <w:r w:rsidR="002C5413">
        <w:rPr>
          <w:rFonts w:ascii="Times New Roman" w:hAnsi="Times New Roman" w:cs="Times New Roman"/>
          <w:sz w:val="28"/>
          <w:szCs w:val="28"/>
          <w:lang w:val="kk-KZ"/>
        </w:rPr>
        <w:t xml:space="preserve"> </w:t>
      </w:r>
      <w:r w:rsidRPr="00F852D2">
        <w:rPr>
          <w:rFonts w:ascii="Times New Roman" w:hAnsi="Times New Roman" w:cs="Times New Roman"/>
          <w:sz w:val="28"/>
          <w:szCs w:val="28"/>
          <w:lang w:val="kk-KZ"/>
        </w:rPr>
        <w:t>Электр энергиясын өндіру мен сату көлемінің артуы облыс бюджетіне салық түсімдерінің ұлғаюына әкеледі, бұл басқа да маңызды әлеуметтік-экономикалық жобаларды қаржыландыруға мүмкіндік береді.</w:t>
      </w:r>
    </w:p>
    <w:p w:rsidR="00F852D2" w:rsidRPr="00F852D2" w:rsidRDefault="00F852D2" w:rsidP="004B0D2C">
      <w:pPr>
        <w:spacing w:after="0" w:line="240" w:lineRule="auto"/>
        <w:ind w:firstLine="708"/>
        <w:contextualSpacing/>
        <w:jc w:val="both"/>
        <w:rPr>
          <w:rFonts w:ascii="Times New Roman" w:hAnsi="Times New Roman" w:cs="Times New Roman"/>
          <w:sz w:val="28"/>
          <w:szCs w:val="28"/>
          <w:lang w:val="kk-KZ"/>
        </w:rPr>
      </w:pPr>
      <w:r w:rsidRPr="00F852D2">
        <w:rPr>
          <w:rFonts w:ascii="Times New Roman" w:hAnsi="Times New Roman" w:cs="Times New Roman"/>
          <w:sz w:val="28"/>
          <w:szCs w:val="28"/>
          <w:lang w:val="kk-KZ"/>
        </w:rPr>
        <w:t>Іске асыру жөніндегі нұсқаулықтар</w:t>
      </w:r>
      <w:r w:rsidR="002C5413">
        <w:rPr>
          <w:rFonts w:ascii="Times New Roman" w:hAnsi="Times New Roman" w:cs="Times New Roman"/>
          <w:sz w:val="28"/>
          <w:szCs w:val="28"/>
          <w:lang w:val="kk-KZ"/>
        </w:rPr>
        <w:t>:</w:t>
      </w:r>
    </w:p>
    <w:p w:rsidR="00F852D2" w:rsidRDefault="00F852D2" w:rsidP="004B0D2C">
      <w:pPr>
        <w:spacing w:after="0" w:line="240" w:lineRule="auto"/>
        <w:ind w:firstLine="708"/>
        <w:contextualSpacing/>
        <w:jc w:val="both"/>
        <w:rPr>
          <w:rFonts w:ascii="Times New Roman" w:hAnsi="Times New Roman" w:cs="Times New Roman"/>
          <w:sz w:val="28"/>
          <w:szCs w:val="28"/>
          <w:lang w:val="kk-KZ"/>
        </w:rPr>
      </w:pPr>
      <w:r w:rsidRPr="00F852D2">
        <w:rPr>
          <w:rFonts w:ascii="Times New Roman" w:hAnsi="Times New Roman" w:cs="Times New Roman"/>
          <w:sz w:val="28"/>
          <w:szCs w:val="28"/>
          <w:lang w:val="kk-KZ"/>
        </w:rPr>
        <w:t>1.</w:t>
      </w:r>
      <w:r w:rsidR="002C5413">
        <w:rPr>
          <w:rFonts w:ascii="Times New Roman" w:hAnsi="Times New Roman" w:cs="Times New Roman"/>
          <w:sz w:val="28"/>
          <w:szCs w:val="28"/>
          <w:lang w:val="kk-KZ"/>
        </w:rPr>
        <w:t xml:space="preserve"> </w:t>
      </w:r>
      <w:r w:rsidRPr="00F852D2">
        <w:rPr>
          <w:rFonts w:ascii="Times New Roman" w:hAnsi="Times New Roman" w:cs="Times New Roman"/>
          <w:sz w:val="28"/>
          <w:szCs w:val="28"/>
          <w:lang w:val="kk-KZ"/>
        </w:rPr>
        <w:t xml:space="preserve">Мемлекет </w:t>
      </w:r>
      <w:r>
        <w:rPr>
          <w:rFonts w:ascii="Times New Roman" w:hAnsi="Times New Roman" w:cs="Times New Roman"/>
          <w:sz w:val="28"/>
          <w:szCs w:val="28"/>
          <w:lang w:val="kk-KZ"/>
        </w:rPr>
        <w:t>майнингпен айналысатын компаниялар</w:t>
      </w:r>
      <w:r w:rsidRPr="00F852D2">
        <w:rPr>
          <w:rFonts w:ascii="Times New Roman" w:hAnsi="Times New Roman" w:cs="Times New Roman"/>
          <w:sz w:val="28"/>
          <w:szCs w:val="28"/>
          <w:lang w:val="kk-KZ"/>
        </w:rPr>
        <w:t xml:space="preserve"> мен энергетикалық компаниялар арасындағы тарифтерді белгілеу процесіне минималды араласуды қамтамасыз етуі керек. Бұл инвесторлар үшін анағұрлым болжамды және тартымды орта жасайды.</w:t>
      </w:r>
    </w:p>
    <w:p w:rsidR="00F852D2" w:rsidRDefault="00F852D2" w:rsidP="004B0D2C">
      <w:pPr>
        <w:spacing w:after="0" w:line="240" w:lineRule="auto"/>
        <w:ind w:firstLine="708"/>
        <w:contextualSpacing/>
        <w:jc w:val="both"/>
        <w:rPr>
          <w:rFonts w:ascii="Times New Roman" w:hAnsi="Times New Roman" w:cs="Times New Roman"/>
          <w:sz w:val="28"/>
          <w:szCs w:val="28"/>
          <w:lang w:val="kk-KZ"/>
        </w:rPr>
      </w:pPr>
      <w:r w:rsidRPr="00F852D2">
        <w:rPr>
          <w:rFonts w:ascii="Times New Roman" w:hAnsi="Times New Roman" w:cs="Times New Roman"/>
          <w:sz w:val="28"/>
          <w:szCs w:val="28"/>
          <w:lang w:val="kk-KZ"/>
        </w:rPr>
        <w:t>2.</w:t>
      </w:r>
      <w:r w:rsidR="002C5413">
        <w:rPr>
          <w:rFonts w:ascii="Times New Roman" w:hAnsi="Times New Roman" w:cs="Times New Roman"/>
          <w:sz w:val="28"/>
          <w:szCs w:val="28"/>
          <w:lang w:val="kk-KZ"/>
        </w:rPr>
        <w:t xml:space="preserve"> </w:t>
      </w:r>
      <w:r w:rsidRPr="00F852D2">
        <w:rPr>
          <w:rFonts w:ascii="Times New Roman" w:hAnsi="Times New Roman" w:cs="Times New Roman"/>
          <w:sz w:val="28"/>
          <w:szCs w:val="28"/>
          <w:lang w:val="kk-KZ"/>
        </w:rPr>
        <w:t>Мемлекет өндірілетін энергияның бір бөлігін (мысалы, 30%) жалпы энергетикалық желіге жіберуді қамтамасыз ету арқылы өз мүдделерін ескеруі қажет. Бұл энергиямен қамтамасыз етудің тұрақтылығын қамтамасыз етіп, артық электр қуатын облыс қажеттіліктеріне пайдалануға мүмкіндік береді.</w:t>
      </w:r>
    </w:p>
    <w:p w:rsidR="000C47A1" w:rsidRDefault="000C47A1" w:rsidP="004B0D2C">
      <w:pPr>
        <w:spacing w:after="0" w:line="240" w:lineRule="auto"/>
        <w:ind w:firstLine="708"/>
        <w:contextualSpacing/>
        <w:jc w:val="both"/>
        <w:rPr>
          <w:rFonts w:ascii="Times New Roman" w:hAnsi="Times New Roman" w:cs="Times New Roman"/>
          <w:sz w:val="28"/>
          <w:szCs w:val="28"/>
          <w:lang w:val="kk-KZ"/>
        </w:rPr>
      </w:pPr>
    </w:p>
    <w:p w:rsidR="00F852D2" w:rsidRDefault="00EC5EA7" w:rsidP="002C5413">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5C6D76">
        <w:rPr>
          <w:rFonts w:ascii="Times New Roman" w:hAnsi="Times New Roman" w:cs="Times New Roman"/>
          <w:sz w:val="28"/>
          <w:szCs w:val="28"/>
          <w:lang w:val="kk-KZ"/>
        </w:rPr>
        <w:t xml:space="preserve">40 </w:t>
      </w:r>
      <w:r w:rsidR="002C5413">
        <w:rPr>
          <w:rFonts w:ascii="Times New Roman" w:hAnsi="Times New Roman" w:cs="Times New Roman"/>
          <w:sz w:val="28"/>
          <w:szCs w:val="28"/>
          <w:lang w:val="kk-KZ"/>
        </w:rPr>
        <w:t>–</w:t>
      </w:r>
      <w:r w:rsidRPr="00EC5EA7">
        <w:rPr>
          <w:rFonts w:ascii="Times New Roman" w:hAnsi="Times New Roman" w:cs="Times New Roman"/>
          <w:sz w:val="28"/>
          <w:szCs w:val="28"/>
          <w:lang w:val="kk-KZ"/>
        </w:rPr>
        <w:t xml:space="preserve"> Батыс Қазақстан облысында крипто </w:t>
      </w:r>
      <w:r>
        <w:rPr>
          <w:rFonts w:ascii="Times New Roman" w:hAnsi="Times New Roman" w:cs="Times New Roman"/>
          <w:sz w:val="28"/>
          <w:szCs w:val="28"/>
          <w:lang w:val="kk-KZ"/>
        </w:rPr>
        <w:t xml:space="preserve">майнингі </w:t>
      </w:r>
      <w:r w:rsidRPr="00EC5EA7">
        <w:rPr>
          <w:rFonts w:ascii="Times New Roman" w:hAnsi="Times New Roman" w:cs="Times New Roman"/>
          <w:sz w:val="28"/>
          <w:szCs w:val="28"/>
          <w:lang w:val="kk-KZ"/>
        </w:rPr>
        <w:t>дамытудың пайдасы мен тәуекелдері</w:t>
      </w:r>
    </w:p>
    <w:p w:rsidR="002C5413" w:rsidRPr="002C5413" w:rsidRDefault="002C5413" w:rsidP="002C5413">
      <w:pPr>
        <w:spacing w:after="0" w:line="240" w:lineRule="auto"/>
        <w:contextualSpacing/>
        <w:jc w:val="both"/>
        <w:rPr>
          <w:rFonts w:ascii="Times New Roman" w:hAnsi="Times New Roman" w:cs="Times New Roman"/>
          <w:sz w:val="16"/>
          <w:szCs w:val="16"/>
          <w:lang w:val="kk-KZ"/>
        </w:rPr>
      </w:pPr>
    </w:p>
    <w:tbl>
      <w:tblPr>
        <w:tblStyle w:val="af2"/>
        <w:tblW w:w="0" w:type="auto"/>
        <w:tblInd w:w="136" w:type="dxa"/>
        <w:tblLook w:val="04A0" w:firstRow="1" w:lastRow="0" w:firstColumn="1" w:lastColumn="0" w:noHBand="0" w:noVBand="1"/>
      </w:tblPr>
      <w:tblGrid>
        <w:gridCol w:w="2226"/>
        <w:gridCol w:w="4207"/>
        <w:gridCol w:w="3156"/>
      </w:tblGrid>
      <w:tr w:rsidR="00EC5EA7" w:rsidRPr="00113052" w:rsidTr="002C5413">
        <w:tc>
          <w:tcPr>
            <w:tcW w:w="2226" w:type="dxa"/>
            <w:shd w:val="clear" w:color="auto" w:fill="auto"/>
          </w:tcPr>
          <w:p w:rsidR="00EC5EA7" w:rsidRPr="00113052" w:rsidRDefault="00EC5EA7" w:rsidP="004B0D2C">
            <w:pPr>
              <w:jc w:val="center"/>
              <w:rPr>
                <w:rFonts w:ascii="Times New Roman" w:hAnsi="Times New Roman" w:cs="Times New Roman"/>
                <w:sz w:val="24"/>
                <w:szCs w:val="24"/>
                <w:lang w:val="kk-KZ"/>
              </w:rPr>
            </w:pPr>
            <w:r w:rsidRPr="00113052">
              <w:rPr>
                <w:rFonts w:ascii="Times New Roman" w:hAnsi="Times New Roman" w:cs="Times New Roman"/>
                <w:sz w:val="24"/>
                <w:szCs w:val="24"/>
                <w:lang w:val="kk-KZ"/>
              </w:rPr>
              <w:t>Көрсеткіш</w:t>
            </w:r>
          </w:p>
        </w:tc>
        <w:tc>
          <w:tcPr>
            <w:tcW w:w="4207" w:type="dxa"/>
            <w:shd w:val="clear" w:color="auto" w:fill="auto"/>
          </w:tcPr>
          <w:p w:rsidR="00EC5EA7" w:rsidRPr="00113052" w:rsidRDefault="00EC5EA7" w:rsidP="004B0D2C">
            <w:pPr>
              <w:jc w:val="center"/>
              <w:rPr>
                <w:rFonts w:ascii="Times New Roman" w:hAnsi="Times New Roman" w:cs="Times New Roman"/>
                <w:sz w:val="24"/>
                <w:szCs w:val="24"/>
                <w:lang w:val="kk-KZ"/>
              </w:rPr>
            </w:pPr>
            <w:r w:rsidRPr="00113052">
              <w:rPr>
                <w:rFonts w:ascii="Times New Roman" w:hAnsi="Times New Roman" w:cs="Times New Roman"/>
                <w:sz w:val="24"/>
                <w:szCs w:val="24"/>
                <w:lang w:val="kk-KZ"/>
              </w:rPr>
              <w:t>Пайдасы</w:t>
            </w:r>
          </w:p>
        </w:tc>
        <w:tc>
          <w:tcPr>
            <w:tcW w:w="3156" w:type="dxa"/>
            <w:shd w:val="clear" w:color="auto" w:fill="auto"/>
          </w:tcPr>
          <w:p w:rsidR="00EC5EA7" w:rsidRPr="00113052" w:rsidRDefault="00EC5EA7" w:rsidP="004B0D2C">
            <w:pPr>
              <w:jc w:val="center"/>
              <w:rPr>
                <w:rFonts w:ascii="Times New Roman" w:hAnsi="Times New Roman" w:cs="Times New Roman"/>
                <w:sz w:val="24"/>
                <w:szCs w:val="24"/>
                <w:lang w:val="kk-KZ"/>
              </w:rPr>
            </w:pPr>
            <w:r w:rsidRPr="00113052">
              <w:rPr>
                <w:rFonts w:ascii="Times New Roman" w:hAnsi="Times New Roman" w:cs="Times New Roman"/>
                <w:sz w:val="24"/>
                <w:szCs w:val="24"/>
                <w:lang w:val="kk-KZ"/>
              </w:rPr>
              <w:t>Тәуекелдер</w:t>
            </w:r>
          </w:p>
        </w:tc>
      </w:tr>
      <w:tr w:rsidR="00EC5EA7" w:rsidRPr="00113052" w:rsidTr="002C5413">
        <w:tc>
          <w:tcPr>
            <w:tcW w:w="2226" w:type="dxa"/>
          </w:tcPr>
          <w:p w:rsidR="00EC5EA7" w:rsidRPr="00113052" w:rsidRDefault="00EC5EA7"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Экономикалық</w:t>
            </w:r>
          </w:p>
        </w:tc>
        <w:tc>
          <w:tcPr>
            <w:tcW w:w="4207" w:type="dxa"/>
          </w:tcPr>
          <w:p w:rsidR="007757FD"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жеке инвестицияларды тарту</w:t>
            </w:r>
          </w:p>
          <w:p w:rsidR="00EC5EA7"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салық түсімдерінің артуы</w:t>
            </w:r>
          </w:p>
        </w:tc>
        <w:tc>
          <w:tcPr>
            <w:tcW w:w="3156" w:type="dxa"/>
          </w:tcPr>
          <w:p w:rsidR="007757FD"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к</w:t>
            </w:r>
            <w:r w:rsidR="007757FD" w:rsidRPr="00113052">
              <w:rPr>
                <w:rFonts w:ascii="Times New Roman" w:hAnsi="Times New Roman" w:cs="Times New Roman"/>
                <w:sz w:val="24"/>
                <w:szCs w:val="24"/>
                <w:lang w:val="kk-KZ"/>
              </w:rPr>
              <w:t xml:space="preserve">риптовалютаның құбылмалылығы кірістің тұрақсыздығына әкелуі мүмкін. </w:t>
            </w:r>
          </w:p>
          <w:p w:rsidR="00EC5EA7"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ж</w:t>
            </w:r>
            <w:r w:rsidR="007757FD" w:rsidRPr="00113052">
              <w:rPr>
                <w:rFonts w:ascii="Times New Roman" w:hAnsi="Times New Roman" w:cs="Times New Roman"/>
                <w:sz w:val="24"/>
                <w:szCs w:val="24"/>
                <w:lang w:val="kk-KZ"/>
              </w:rPr>
              <w:t>оғары капиталдық шығындар.</w:t>
            </w:r>
          </w:p>
        </w:tc>
      </w:tr>
      <w:tr w:rsidR="00EC5EA7" w:rsidRPr="00113052" w:rsidTr="002C5413">
        <w:tc>
          <w:tcPr>
            <w:tcW w:w="2226" w:type="dxa"/>
          </w:tcPr>
          <w:p w:rsidR="00EC5EA7" w:rsidRPr="00113052" w:rsidRDefault="00EC5EA7"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Энергетикалық</w:t>
            </w:r>
          </w:p>
        </w:tc>
        <w:tc>
          <w:tcPr>
            <w:tcW w:w="4207" w:type="dxa"/>
          </w:tcPr>
          <w:p w:rsidR="007757FD"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-электр станцияларды жаңғырту және тиімділігін арттыру.</w:t>
            </w:r>
          </w:p>
          <w:p w:rsidR="007757FD"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-өндірістік қуаттылықты арттыру.</w:t>
            </w:r>
          </w:p>
          <w:p w:rsidR="00EC5EA7"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Мемлекеттік бюджетке түсетін жүктемені азайту.</w:t>
            </w:r>
          </w:p>
        </w:tc>
        <w:tc>
          <w:tcPr>
            <w:tcW w:w="3156" w:type="dxa"/>
          </w:tcPr>
          <w:p w:rsidR="007757FD"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қ</w:t>
            </w:r>
            <w:r w:rsidR="007757FD" w:rsidRPr="00113052">
              <w:rPr>
                <w:rFonts w:ascii="Times New Roman" w:hAnsi="Times New Roman" w:cs="Times New Roman"/>
                <w:sz w:val="24"/>
                <w:szCs w:val="24"/>
                <w:lang w:val="kk-KZ"/>
              </w:rPr>
              <w:t>олданыстағы энергетикалық желіге жүктеменің артуы.</w:t>
            </w:r>
          </w:p>
          <w:p w:rsidR="00EC5EA7"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Инфрақұрылымға елеулі нвестициялардың қажеттілігі.</w:t>
            </w:r>
          </w:p>
        </w:tc>
      </w:tr>
      <w:tr w:rsidR="00EC5EA7" w:rsidRPr="00D7679B" w:rsidTr="002C5413">
        <w:tc>
          <w:tcPr>
            <w:tcW w:w="2226" w:type="dxa"/>
          </w:tcPr>
          <w:p w:rsidR="00EC5EA7"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Әлеуметтік</w:t>
            </w:r>
          </w:p>
        </w:tc>
        <w:tc>
          <w:tcPr>
            <w:tcW w:w="4207" w:type="dxa"/>
          </w:tcPr>
          <w:p w:rsidR="00EC5EA7"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жергілікті мамандардың біліктілігін арттыру.</w:t>
            </w:r>
          </w:p>
        </w:tc>
        <w:tc>
          <w:tcPr>
            <w:tcW w:w="3156" w:type="dxa"/>
          </w:tcPr>
          <w:p w:rsidR="00EC5EA7"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қоршаған ортаға әсерге байланысты жағымсыз қоғамдық қабылдау болуы мүмкін.</w:t>
            </w:r>
          </w:p>
        </w:tc>
      </w:tr>
      <w:tr w:rsidR="00EC5EA7" w:rsidRPr="00D7679B" w:rsidTr="002C5413">
        <w:tc>
          <w:tcPr>
            <w:tcW w:w="2226" w:type="dxa"/>
          </w:tcPr>
          <w:p w:rsidR="00EC5EA7"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Техникалық</w:t>
            </w:r>
          </w:p>
        </w:tc>
        <w:tc>
          <w:tcPr>
            <w:tcW w:w="4207" w:type="dxa"/>
          </w:tcPr>
          <w:p w:rsidR="00D1716B"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жаңа технологияларды енгізу және инфрақұрылымды жақсарту.</w:t>
            </w:r>
          </w:p>
          <w:p w:rsidR="00EC5EA7"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энергетикалық жүйенің сенімділігін арттыру.</w:t>
            </w:r>
          </w:p>
        </w:tc>
        <w:tc>
          <w:tcPr>
            <w:tcW w:w="3156" w:type="dxa"/>
          </w:tcPr>
          <w:p w:rsidR="00EC5EA7"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техникалық ақаулар қаупі және тұрақты техникалық қызмет көрсету қажеттілігі.</w:t>
            </w:r>
          </w:p>
        </w:tc>
      </w:tr>
      <w:tr w:rsidR="00EC5EA7" w:rsidRPr="00D7679B" w:rsidTr="002C5413">
        <w:tc>
          <w:tcPr>
            <w:tcW w:w="2226" w:type="dxa"/>
          </w:tcPr>
          <w:p w:rsidR="00EC5EA7"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Экологиялық</w:t>
            </w:r>
          </w:p>
        </w:tc>
        <w:tc>
          <w:tcPr>
            <w:tcW w:w="4207" w:type="dxa"/>
          </w:tcPr>
          <w:p w:rsidR="00D1716B"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өндіру үшін жаңартылатын энергия көздерін әлеуетті пайдалану.</w:t>
            </w:r>
          </w:p>
          <w:p w:rsidR="00EC5EA7" w:rsidRPr="00113052" w:rsidRDefault="00D1716B"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-ескірген технологияларға тәуелділікті азайту.</w:t>
            </w:r>
          </w:p>
        </w:tc>
        <w:tc>
          <w:tcPr>
            <w:tcW w:w="3156" w:type="dxa"/>
          </w:tcPr>
          <w:p w:rsidR="00561743" w:rsidRPr="00113052" w:rsidRDefault="00561743"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ж</w:t>
            </w:r>
            <w:r w:rsidR="00D1716B" w:rsidRPr="00113052">
              <w:rPr>
                <w:rFonts w:ascii="Times New Roman" w:hAnsi="Times New Roman" w:cs="Times New Roman"/>
                <w:sz w:val="24"/>
                <w:szCs w:val="24"/>
                <w:lang w:val="kk-KZ"/>
              </w:rPr>
              <w:t>оғары энергия тұтыну және парниктік газдар шығарындыларының ықтимал артуы.</w:t>
            </w:r>
          </w:p>
          <w:p w:rsidR="00EC5EA7" w:rsidRPr="00113052" w:rsidRDefault="00EC5EA7" w:rsidP="004B0D2C">
            <w:pPr>
              <w:rPr>
                <w:rFonts w:ascii="Times New Roman" w:hAnsi="Times New Roman" w:cs="Times New Roman"/>
                <w:b/>
                <w:sz w:val="24"/>
                <w:szCs w:val="24"/>
                <w:lang w:val="kk-KZ"/>
              </w:rPr>
            </w:pPr>
          </w:p>
        </w:tc>
      </w:tr>
      <w:tr w:rsidR="007757FD" w:rsidRPr="00113052" w:rsidTr="002C5413">
        <w:tc>
          <w:tcPr>
            <w:tcW w:w="2226" w:type="dxa"/>
          </w:tcPr>
          <w:p w:rsidR="007757FD" w:rsidRPr="00113052" w:rsidRDefault="007757FD"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Реттеушілік</w:t>
            </w:r>
          </w:p>
        </w:tc>
        <w:tc>
          <w:tcPr>
            <w:tcW w:w="4207" w:type="dxa"/>
          </w:tcPr>
          <w:p w:rsidR="00561743" w:rsidRPr="00113052" w:rsidRDefault="00561743"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майнинг компаниялар мен энергетикалық компаниялар арасында икемді тариф белгілеу мүмкіндігі.</w:t>
            </w:r>
          </w:p>
          <w:p w:rsidR="007757FD" w:rsidRPr="00113052" w:rsidRDefault="00561743"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-қолайлы инвестициялық климат құру.</w:t>
            </w:r>
          </w:p>
        </w:tc>
        <w:tc>
          <w:tcPr>
            <w:tcW w:w="3156" w:type="dxa"/>
          </w:tcPr>
          <w:p w:rsidR="00561743" w:rsidRPr="00113052" w:rsidRDefault="00561743"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 теріс пайдаланудың алдын алу үшін реттеу қажеттілігі.</w:t>
            </w:r>
          </w:p>
          <w:p w:rsidR="007757FD" w:rsidRPr="00113052" w:rsidRDefault="00561743" w:rsidP="004B0D2C">
            <w:pPr>
              <w:rPr>
                <w:rFonts w:ascii="Times New Roman" w:hAnsi="Times New Roman" w:cs="Times New Roman"/>
                <w:b/>
                <w:sz w:val="24"/>
                <w:szCs w:val="24"/>
                <w:lang w:val="kk-KZ"/>
              </w:rPr>
            </w:pPr>
            <w:r w:rsidRPr="00113052">
              <w:rPr>
                <w:rFonts w:ascii="Times New Roman" w:hAnsi="Times New Roman" w:cs="Times New Roman"/>
                <w:sz w:val="24"/>
                <w:szCs w:val="24"/>
                <w:lang w:val="kk-KZ"/>
              </w:rPr>
              <w:t>-заңнамадағы өзгерістердің тәуекелдері.</w:t>
            </w:r>
          </w:p>
        </w:tc>
      </w:tr>
      <w:tr w:rsidR="000C47A1" w:rsidRPr="00113052" w:rsidTr="002C5413">
        <w:tc>
          <w:tcPr>
            <w:tcW w:w="9589" w:type="dxa"/>
            <w:gridSpan w:val="3"/>
          </w:tcPr>
          <w:p w:rsidR="000C47A1" w:rsidRPr="00113052" w:rsidRDefault="000C47A1" w:rsidP="002C5413">
            <w:pPr>
              <w:ind w:firstLine="573"/>
              <w:rPr>
                <w:rFonts w:ascii="Times New Roman" w:hAnsi="Times New Roman" w:cs="Times New Roman"/>
                <w:b/>
                <w:sz w:val="24"/>
                <w:szCs w:val="24"/>
                <w:lang w:val="kk-KZ"/>
              </w:rPr>
            </w:pPr>
            <w:r w:rsidRPr="00113052">
              <w:rPr>
                <w:rFonts w:ascii="Times New Roman" w:hAnsi="Times New Roman" w:cs="Times New Roman"/>
                <w:sz w:val="24"/>
                <w:szCs w:val="24"/>
                <w:lang w:val="kk-KZ"/>
              </w:rPr>
              <w:t>Ескерт</w:t>
            </w:r>
            <w:r w:rsidR="002C5413">
              <w:rPr>
                <w:rFonts w:ascii="Times New Roman" w:hAnsi="Times New Roman" w:cs="Times New Roman"/>
                <w:sz w:val="24"/>
                <w:szCs w:val="24"/>
                <w:lang w:val="kk-KZ"/>
              </w:rPr>
              <w:t>у</w:t>
            </w:r>
            <w:r w:rsidRPr="00113052">
              <w:rPr>
                <w:rFonts w:ascii="Times New Roman" w:hAnsi="Times New Roman" w:cs="Times New Roman"/>
                <w:sz w:val="24"/>
                <w:szCs w:val="24"/>
                <w:lang w:val="kk-KZ"/>
              </w:rPr>
              <w:t xml:space="preserve"> </w:t>
            </w:r>
            <w:r w:rsidR="002C5413">
              <w:rPr>
                <w:rFonts w:ascii="Times New Roman" w:hAnsi="Times New Roman" w:cs="Times New Roman"/>
                <w:sz w:val="24"/>
                <w:szCs w:val="24"/>
                <w:lang w:val="kk-KZ"/>
              </w:rPr>
              <w:t>–</w:t>
            </w:r>
            <w:r w:rsidRPr="00113052">
              <w:rPr>
                <w:rFonts w:ascii="Times New Roman" w:hAnsi="Times New Roman" w:cs="Times New Roman"/>
                <w:sz w:val="24"/>
                <w:szCs w:val="24"/>
                <w:lang w:val="kk-KZ"/>
              </w:rPr>
              <w:t xml:space="preserve"> </w:t>
            </w:r>
            <w:r w:rsidR="002C5413" w:rsidRPr="00113052">
              <w:rPr>
                <w:rFonts w:ascii="Times New Roman" w:hAnsi="Times New Roman" w:cs="Times New Roman"/>
                <w:sz w:val="24"/>
                <w:szCs w:val="24"/>
                <w:lang w:val="kk-KZ"/>
              </w:rPr>
              <w:t xml:space="preserve">Автормен </w:t>
            </w:r>
            <w:r w:rsidRPr="00113052">
              <w:rPr>
                <w:rFonts w:ascii="Times New Roman" w:hAnsi="Times New Roman" w:cs="Times New Roman"/>
                <w:sz w:val="24"/>
                <w:szCs w:val="24"/>
                <w:lang w:val="kk-KZ"/>
              </w:rPr>
              <w:t>құрастырылды</w:t>
            </w:r>
          </w:p>
        </w:tc>
      </w:tr>
    </w:tbl>
    <w:p w:rsidR="00A11564" w:rsidRDefault="00A11564" w:rsidP="004B0D2C">
      <w:pPr>
        <w:spacing w:after="0" w:line="240" w:lineRule="auto"/>
        <w:ind w:firstLine="709"/>
        <w:contextualSpacing/>
        <w:jc w:val="both"/>
        <w:rPr>
          <w:rFonts w:ascii="Times New Roman" w:hAnsi="Times New Roman" w:cs="Times New Roman"/>
          <w:sz w:val="28"/>
          <w:szCs w:val="28"/>
          <w:lang w:val="kk-KZ"/>
        </w:rPr>
      </w:pPr>
    </w:p>
    <w:p w:rsidR="00A11564" w:rsidRDefault="00A11564" w:rsidP="004B0D2C">
      <w:pPr>
        <w:spacing w:after="0" w:line="240" w:lineRule="auto"/>
        <w:ind w:firstLine="709"/>
        <w:contextualSpacing/>
        <w:jc w:val="both"/>
        <w:rPr>
          <w:rFonts w:ascii="Times New Roman" w:hAnsi="Times New Roman" w:cs="Times New Roman"/>
          <w:sz w:val="28"/>
          <w:szCs w:val="28"/>
          <w:lang w:val="kk-KZ"/>
        </w:rPr>
      </w:pPr>
      <w:r w:rsidRPr="00A11564">
        <w:rPr>
          <w:rFonts w:ascii="Times New Roman" w:hAnsi="Times New Roman" w:cs="Times New Roman"/>
          <w:sz w:val="28"/>
          <w:szCs w:val="28"/>
          <w:lang w:val="kk-KZ"/>
        </w:rPr>
        <w:t xml:space="preserve">Батыс Қазақстан облысындағы электр станцияларына </w:t>
      </w:r>
      <w:r>
        <w:rPr>
          <w:rFonts w:ascii="Times New Roman" w:hAnsi="Times New Roman" w:cs="Times New Roman"/>
          <w:sz w:val="28"/>
          <w:szCs w:val="28"/>
          <w:lang w:val="kk-KZ"/>
        </w:rPr>
        <w:t>крипто майнинг</w:t>
      </w:r>
      <w:r w:rsidRPr="00A11564">
        <w:rPr>
          <w:rFonts w:ascii="Times New Roman" w:hAnsi="Times New Roman" w:cs="Times New Roman"/>
          <w:sz w:val="28"/>
          <w:szCs w:val="28"/>
          <w:lang w:val="kk-KZ"/>
        </w:rPr>
        <w:t xml:space="preserve"> инвесторлары</w:t>
      </w:r>
      <w:r>
        <w:rPr>
          <w:rFonts w:ascii="Times New Roman" w:hAnsi="Times New Roman" w:cs="Times New Roman"/>
          <w:sz w:val="28"/>
          <w:szCs w:val="28"/>
          <w:lang w:val="kk-KZ"/>
        </w:rPr>
        <w:t>ң</w:t>
      </w:r>
      <w:r w:rsidRPr="00A11564">
        <w:rPr>
          <w:rFonts w:ascii="Times New Roman" w:hAnsi="Times New Roman" w:cs="Times New Roman"/>
          <w:sz w:val="28"/>
          <w:szCs w:val="28"/>
          <w:lang w:val="kk-KZ"/>
        </w:rPr>
        <w:t xml:space="preserve"> тарту үшін бірнеше стратегиялық қадамдар жасау қажет. Міне, негізгі ұсыныстар:</w:t>
      </w:r>
    </w:p>
    <w:p w:rsidR="00A11564" w:rsidRPr="00A11564" w:rsidRDefault="00A11564" w:rsidP="004B0D2C">
      <w:pPr>
        <w:spacing w:after="0" w:line="240" w:lineRule="auto"/>
        <w:ind w:firstLine="709"/>
        <w:contextualSpacing/>
        <w:jc w:val="both"/>
        <w:rPr>
          <w:rFonts w:ascii="Times New Roman" w:hAnsi="Times New Roman" w:cs="Times New Roman"/>
          <w:sz w:val="28"/>
          <w:szCs w:val="28"/>
          <w:lang w:val="kk-KZ"/>
        </w:rPr>
      </w:pPr>
      <w:r w:rsidRPr="00A11564">
        <w:rPr>
          <w:rFonts w:ascii="Times New Roman" w:hAnsi="Times New Roman" w:cs="Times New Roman"/>
          <w:sz w:val="28"/>
          <w:szCs w:val="28"/>
          <w:lang w:val="kk-KZ"/>
        </w:rPr>
        <w:t>1. Инвестициялық ахуалды жақсарту</w:t>
      </w:r>
      <w:r>
        <w:rPr>
          <w:rFonts w:ascii="Times New Roman" w:hAnsi="Times New Roman" w:cs="Times New Roman"/>
          <w:sz w:val="28"/>
          <w:szCs w:val="28"/>
          <w:lang w:val="kk-KZ"/>
        </w:rPr>
        <w:t>:</w:t>
      </w:r>
    </w:p>
    <w:p w:rsidR="00A11564" w:rsidRPr="00A11564" w:rsidRDefault="002C5413" w:rsidP="00AA4CC7">
      <w:pPr>
        <w:pStyle w:val="a5"/>
        <w:numPr>
          <w:ilvl w:val="0"/>
          <w:numId w:val="54"/>
        </w:numPr>
        <w:tabs>
          <w:tab w:val="left" w:pos="1134"/>
        </w:tabs>
        <w:spacing w:after="0"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A11564">
        <w:rPr>
          <w:rFonts w:ascii="Times New Roman" w:hAnsi="Times New Roman" w:cs="Times New Roman"/>
          <w:sz w:val="28"/>
          <w:szCs w:val="28"/>
          <w:lang w:val="kk-KZ"/>
        </w:rPr>
        <w:t>алық жеңілдіктері,</w:t>
      </w:r>
      <w:r w:rsidR="00A11564" w:rsidRPr="00A11564">
        <w:rPr>
          <w:rFonts w:ascii="Times New Roman" w:hAnsi="Times New Roman" w:cs="Times New Roman"/>
          <w:sz w:val="28"/>
          <w:szCs w:val="28"/>
          <w:lang w:val="kk-KZ"/>
        </w:rPr>
        <w:t xml:space="preserve"> газ турбиналы электр станцияларына инвестиция салатын компаниялар үшін табыс салығын азайту және импорттық жабдықты ҚҚС төлеуден босату сияқты салық ж</w:t>
      </w:r>
      <w:r w:rsidR="00A11564">
        <w:rPr>
          <w:rFonts w:ascii="Times New Roman" w:hAnsi="Times New Roman" w:cs="Times New Roman"/>
          <w:sz w:val="28"/>
          <w:szCs w:val="28"/>
          <w:lang w:val="kk-KZ"/>
        </w:rPr>
        <w:t>еңілдіктерін енгізу;</w:t>
      </w:r>
    </w:p>
    <w:p w:rsidR="00A11564" w:rsidRDefault="002C5413" w:rsidP="00AA4CC7">
      <w:pPr>
        <w:pStyle w:val="a5"/>
        <w:numPr>
          <w:ilvl w:val="0"/>
          <w:numId w:val="54"/>
        </w:numPr>
        <w:tabs>
          <w:tab w:val="left" w:pos="1134"/>
        </w:tabs>
        <w:spacing w:after="0" w:line="240" w:lineRule="auto"/>
        <w:ind w:left="0" w:firstLine="851"/>
        <w:jc w:val="both"/>
        <w:rPr>
          <w:rFonts w:ascii="Times New Roman" w:hAnsi="Times New Roman" w:cs="Times New Roman"/>
          <w:sz w:val="28"/>
          <w:szCs w:val="28"/>
          <w:lang w:val="kk-KZ"/>
        </w:rPr>
      </w:pPr>
      <w:r w:rsidRPr="00A11564">
        <w:rPr>
          <w:rFonts w:ascii="Times New Roman" w:hAnsi="Times New Roman" w:cs="Times New Roman"/>
          <w:sz w:val="28"/>
          <w:szCs w:val="28"/>
          <w:lang w:val="kk-KZ"/>
        </w:rPr>
        <w:t>з</w:t>
      </w:r>
      <w:r w:rsidR="00A11564" w:rsidRPr="00A11564">
        <w:rPr>
          <w:rFonts w:ascii="Times New Roman" w:hAnsi="Times New Roman" w:cs="Times New Roman"/>
          <w:sz w:val="28"/>
          <w:szCs w:val="28"/>
          <w:lang w:val="kk-KZ"/>
        </w:rPr>
        <w:t>аңнамалық базаның ашықтығы мен тұрақтылығына кепілдік беру, бұл инвесторлар үшін тәуекелдерді азайтады.</w:t>
      </w:r>
    </w:p>
    <w:p w:rsidR="00A11564" w:rsidRPr="00A11564" w:rsidRDefault="00A11564" w:rsidP="004B0D2C">
      <w:pPr>
        <w:pStyle w:val="a5"/>
        <w:spacing w:after="0" w:line="240" w:lineRule="auto"/>
        <w:ind w:left="709"/>
        <w:jc w:val="both"/>
        <w:rPr>
          <w:rFonts w:ascii="Times New Roman" w:hAnsi="Times New Roman" w:cs="Times New Roman"/>
          <w:sz w:val="28"/>
          <w:szCs w:val="28"/>
          <w:lang w:val="kk-KZ"/>
        </w:rPr>
      </w:pPr>
      <w:r w:rsidRPr="00A11564">
        <w:rPr>
          <w:rFonts w:ascii="Times New Roman" w:hAnsi="Times New Roman" w:cs="Times New Roman"/>
          <w:sz w:val="28"/>
          <w:szCs w:val="28"/>
          <w:lang w:val="kk-KZ"/>
        </w:rPr>
        <w:t>2. Инвесторларға қолайлы жағдай жасау</w:t>
      </w:r>
      <w:r>
        <w:rPr>
          <w:rFonts w:ascii="Times New Roman" w:hAnsi="Times New Roman" w:cs="Times New Roman"/>
          <w:sz w:val="28"/>
          <w:szCs w:val="28"/>
          <w:lang w:val="kk-KZ"/>
        </w:rPr>
        <w:t>:</w:t>
      </w:r>
    </w:p>
    <w:p w:rsidR="00A11564" w:rsidRPr="00A11564" w:rsidRDefault="002C5413" w:rsidP="00AA4CC7">
      <w:pPr>
        <w:pStyle w:val="a5"/>
        <w:numPr>
          <w:ilvl w:val="0"/>
          <w:numId w:val="54"/>
        </w:numPr>
        <w:tabs>
          <w:tab w:val="left" w:pos="1134"/>
        </w:tabs>
        <w:spacing w:after="0" w:line="240" w:lineRule="auto"/>
        <w:ind w:left="0" w:firstLine="851"/>
        <w:jc w:val="both"/>
        <w:rPr>
          <w:rFonts w:ascii="Times New Roman" w:hAnsi="Times New Roman" w:cs="Times New Roman"/>
          <w:sz w:val="28"/>
          <w:szCs w:val="28"/>
          <w:lang w:val="kk-KZ"/>
        </w:rPr>
      </w:pPr>
      <w:r w:rsidRPr="00A11564">
        <w:rPr>
          <w:rFonts w:ascii="Times New Roman" w:hAnsi="Times New Roman" w:cs="Times New Roman"/>
          <w:sz w:val="28"/>
          <w:szCs w:val="28"/>
          <w:lang w:val="kk-KZ"/>
        </w:rPr>
        <w:t>к</w:t>
      </w:r>
      <w:r w:rsidR="00A11564" w:rsidRPr="00A11564">
        <w:rPr>
          <w:rFonts w:ascii="Times New Roman" w:hAnsi="Times New Roman" w:cs="Times New Roman"/>
          <w:sz w:val="28"/>
          <w:szCs w:val="28"/>
          <w:lang w:val="kk-KZ"/>
        </w:rPr>
        <w:t>епілденд</w:t>
      </w:r>
      <w:r w:rsidR="00A11564">
        <w:rPr>
          <w:rFonts w:ascii="Times New Roman" w:hAnsi="Times New Roman" w:cs="Times New Roman"/>
          <w:sz w:val="28"/>
          <w:szCs w:val="28"/>
          <w:lang w:val="kk-KZ"/>
        </w:rPr>
        <w:t>ірілген отынмен қамтамасыз ету. Т</w:t>
      </w:r>
      <w:r w:rsidR="00A11564" w:rsidRPr="00A11564">
        <w:rPr>
          <w:rFonts w:ascii="Times New Roman" w:hAnsi="Times New Roman" w:cs="Times New Roman"/>
          <w:sz w:val="28"/>
          <w:szCs w:val="28"/>
          <w:lang w:val="kk-KZ"/>
        </w:rPr>
        <w:t xml:space="preserve">ұрақты немесе жеңілдікті бағалар </w:t>
      </w:r>
      <w:r w:rsidRPr="00A11564">
        <w:rPr>
          <w:rFonts w:ascii="Times New Roman" w:hAnsi="Times New Roman" w:cs="Times New Roman"/>
          <w:sz w:val="28"/>
          <w:szCs w:val="28"/>
          <w:lang w:val="kk-KZ"/>
        </w:rPr>
        <w:t>бойынша газ жеткіз</w:t>
      </w:r>
      <w:r>
        <w:rPr>
          <w:rFonts w:ascii="Times New Roman" w:hAnsi="Times New Roman" w:cs="Times New Roman"/>
          <w:sz w:val="28"/>
          <w:szCs w:val="28"/>
          <w:lang w:val="kk-KZ"/>
        </w:rPr>
        <w:t>уге ұзақ мерзімді шарттар жасау;</w:t>
      </w:r>
    </w:p>
    <w:p w:rsidR="00A11564" w:rsidRDefault="002C5413" w:rsidP="00AA4CC7">
      <w:pPr>
        <w:pStyle w:val="a5"/>
        <w:numPr>
          <w:ilvl w:val="0"/>
          <w:numId w:val="54"/>
        </w:numPr>
        <w:tabs>
          <w:tab w:val="left" w:pos="1134"/>
        </w:tabs>
        <w:spacing w:after="0" w:line="240" w:lineRule="auto"/>
        <w:ind w:left="0" w:firstLine="851"/>
        <w:jc w:val="both"/>
        <w:rPr>
          <w:rFonts w:ascii="Times New Roman" w:hAnsi="Times New Roman" w:cs="Times New Roman"/>
          <w:sz w:val="28"/>
          <w:szCs w:val="28"/>
          <w:lang w:val="kk-KZ"/>
        </w:rPr>
      </w:pPr>
      <w:r w:rsidRPr="00A11564">
        <w:rPr>
          <w:rFonts w:ascii="Times New Roman" w:hAnsi="Times New Roman" w:cs="Times New Roman"/>
          <w:sz w:val="28"/>
          <w:szCs w:val="28"/>
          <w:lang w:val="kk-KZ"/>
        </w:rPr>
        <w:t>ұз</w:t>
      </w:r>
      <w:r w:rsidR="00A11564" w:rsidRPr="00A11564">
        <w:rPr>
          <w:rFonts w:ascii="Times New Roman" w:hAnsi="Times New Roman" w:cs="Times New Roman"/>
          <w:sz w:val="28"/>
          <w:szCs w:val="28"/>
          <w:lang w:val="kk-KZ"/>
        </w:rPr>
        <w:t>ақ мерзімді электр қуатын сатып алу келісімдері</w:t>
      </w:r>
      <w:r w:rsidR="00A11564">
        <w:rPr>
          <w:rFonts w:ascii="Times New Roman" w:hAnsi="Times New Roman" w:cs="Times New Roman"/>
          <w:sz w:val="28"/>
          <w:szCs w:val="28"/>
          <w:lang w:val="kk-KZ"/>
        </w:rPr>
        <w:t>,</w:t>
      </w:r>
      <w:r w:rsidR="00A11564" w:rsidRPr="00A11564">
        <w:rPr>
          <w:rFonts w:ascii="Times New Roman" w:hAnsi="Times New Roman" w:cs="Times New Roman"/>
          <w:sz w:val="28"/>
          <w:szCs w:val="28"/>
          <w:lang w:val="kk-KZ"/>
        </w:rPr>
        <w:t xml:space="preserve"> инвесторлар үшін болжамды кірісті қамтамасыз ететін тұрақты бағамен ұзақ мерзімді электр қуат</w:t>
      </w:r>
      <w:r w:rsidR="00A11564">
        <w:rPr>
          <w:rFonts w:ascii="Times New Roman" w:hAnsi="Times New Roman" w:cs="Times New Roman"/>
          <w:sz w:val="28"/>
          <w:szCs w:val="28"/>
          <w:lang w:val="kk-KZ"/>
        </w:rPr>
        <w:t>ын сату келісімшарттарын ұсыну</w:t>
      </w:r>
      <w:r w:rsidR="00A11564" w:rsidRPr="00A11564">
        <w:rPr>
          <w:rFonts w:ascii="Times New Roman" w:hAnsi="Times New Roman" w:cs="Times New Roman"/>
          <w:sz w:val="28"/>
          <w:szCs w:val="28"/>
          <w:lang w:val="kk-KZ"/>
        </w:rPr>
        <w:t>.</w:t>
      </w:r>
    </w:p>
    <w:p w:rsidR="00A11564" w:rsidRPr="005D1771" w:rsidRDefault="005D1771" w:rsidP="004B0D2C">
      <w:pPr>
        <w:pStyle w:val="a5"/>
        <w:spacing w:after="0" w:line="240" w:lineRule="auto"/>
        <w:ind w:left="709"/>
        <w:jc w:val="both"/>
        <w:rPr>
          <w:rFonts w:ascii="Times New Roman" w:hAnsi="Times New Roman" w:cs="Times New Roman"/>
          <w:sz w:val="28"/>
          <w:szCs w:val="28"/>
          <w:lang w:val="en-AU"/>
        </w:rPr>
      </w:pPr>
      <w:r w:rsidRPr="005D1771">
        <w:rPr>
          <w:rFonts w:ascii="Times New Roman" w:hAnsi="Times New Roman" w:cs="Times New Roman"/>
          <w:sz w:val="28"/>
          <w:szCs w:val="28"/>
          <w:lang w:val="kk-KZ"/>
        </w:rPr>
        <w:t>3.</w:t>
      </w:r>
      <w:r w:rsidR="002C5413">
        <w:rPr>
          <w:rFonts w:ascii="Times New Roman" w:hAnsi="Times New Roman" w:cs="Times New Roman"/>
          <w:sz w:val="28"/>
          <w:szCs w:val="28"/>
          <w:lang w:val="kk-KZ"/>
        </w:rPr>
        <w:t xml:space="preserve"> </w:t>
      </w:r>
      <w:r w:rsidR="00A11564" w:rsidRPr="005D1771">
        <w:rPr>
          <w:rFonts w:ascii="Times New Roman" w:hAnsi="Times New Roman" w:cs="Times New Roman"/>
          <w:sz w:val="28"/>
          <w:szCs w:val="28"/>
          <w:lang w:val="kk-KZ"/>
        </w:rPr>
        <w:t>Инфрақұрылымды дамыту</w:t>
      </w:r>
      <w:r>
        <w:rPr>
          <w:rFonts w:ascii="Times New Roman" w:hAnsi="Times New Roman" w:cs="Times New Roman"/>
          <w:sz w:val="28"/>
          <w:szCs w:val="28"/>
          <w:lang w:val="en-AU"/>
        </w:rPr>
        <w:t>:</w:t>
      </w:r>
    </w:p>
    <w:p w:rsidR="00A11564" w:rsidRPr="00A11564" w:rsidRDefault="002C5413" w:rsidP="00AA4CC7">
      <w:pPr>
        <w:pStyle w:val="a5"/>
        <w:numPr>
          <w:ilvl w:val="0"/>
          <w:numId w:val="54"/>
        </w:numPr>
        <w:tabs>
          <w:tab w:val="left" w:pos="1134"/>
        </w:tabs>
        <w:spacing w:after="0"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5D1771">
        <w:rPr>
          <w:rFonts w:ascii="Times New Roman" w:hAnsi="Times New Roman" w:cs="Times New Roman"/>
          <w:sz w:val="28"/>
          <w:szCs w:val="28"/>
          <w:lang w:val="kk-KZ"/>
        </w:rPr>
        <w:t>нфрақұрылымдық жобалар</w:t>
      </w:r>
      <w:r w:rsidR="005D1771">
        <w:rPr>
          <w:rFonts w:ascii="Times New Roman" w:hAnsi="Times New Roman" w:cs="Times New Roman"/>
          <w:sz w:val="28"/>
          <w:szCs w:val="28"/>
          <w:lang w:val="en-AU"/>
        </w:rPr>
        <w:t>.</w:t>
      </w:r>
      <w:r w:rsidR="005D1771">
        <w:rPr>
          <w:rFonts w:ascii="Times New Roman" w:hAnsi="Times New Roman" w:cs="Times New Roman"/>
          <w:sz w:val="28"/>
          <w:szCs w:val="28"/>
          <w:lang w:val="kk-KZ"/>
        </w:rPr>
        <w:t xml:space="preserve"> Электр станциялардың</w:t>
      </w:r>
      <w:r w:rsidR="00A11564" w:rsidRPr="00A11564">
        <w:rPr>
          <w:rFonts w:ascii="Times New Roman" w:hAnsi="Times New Roman" w:cs="Times New Roman"/>
          <w:sz w:val="28"/>
          <w:szCs w:val="28"/>
          <w:lang w:val="kk-KZ"/>
        </w:rPr>
        <w:t xml:space="preserve"> тиімді жұмысын қамтамасыз ету үшін газ құбырлары мен электр желілері сияқты қажетті инфрақұрылымды дамытуға инвестициялау.</w:t>
      </w:r>
    </w:p>
    <w:p w:rsidR="005D1771" w:rsidRDefault="005D1771" w:rsidP="004B0D2C">
      <w:pPr>
        <w:spacing w:after="0" w:line="240" w:lineRule="auto"/>
        <w:ind w:firstLine="709"/>
        <w:contextualSpacing/>
        <w:jc w:val="both"/>
        <w:rPr>
          <w:rFonts w:ascii="Times New Roman" w:hAnsi="Times New Roman" w:cs="Times New Roman"/>
          <w:sz w:val="28"/>
          <w:szCs w:val="28"/>
          <w:lang w:val="kk-KZ"/>
        </w:rPr>
      </w:pPr>
      <w:r w:rsidRPr="005D1771">
        <w:rPr>
          <w:rFonts w:ascii="Times New Roman" w:hAnsi="Times New Roman" w:cs="Times New Roman"/>
          <w:sz w:val="28"/>
          <w:szCs w:val="28"/>
          <w:lang w:val="kk-KZ"/>
        </w:rPr>
        <w:t xml:space="preserve">Жергілікті </w:t>
      </w:r>
      <w:r>
        <w:rPr>
          <w:rFonts w:ascii="Times New Roman" w:hAnsi="Times New Roman" w:cs="Times New Roman"/>
          <w:sz w:val="28"/>
          <w:szCs w:val="28"/>
          <w:lang w:val="kk-KZ"/>
        </w:rPr>
        <w:t>ә</w:t>
      </w:r>
      <w:r w:rsidRPr="005D1771">
        <w:rPr>
          <w:rFonts w:ascii="Times New Roman" w:hAnsi="Times New Roman" w:cs="Times New Roman"/>
          <w:sz w:val="28"/>
          <w:szCs w:val="28"/>
          <w:lang w:val="kk-KZ"/>
        </w:rPr>
        <w:t xml:space="preserve">леуметтік жобалар: </w:t>
      </w:r>
    </w:p>
    <w:p w:rsidR="005D1771" w:rsidRPr="005D1771" w:rsidRDefault="002C5413" w:rsidP="00AA4CC7">
      <w:pPr>
        <w:pStyle w:val="a5"/>
        <w:numPr>
          <w:ilvl w:val="0"/>
          <w:numId w:val="54"/>
        </w:numPr>
        <w:tabs>
          <w:tab w:val="left" w:pos="993"/>
        </w:tabs>
        <w:spacing w:after="0" w:line="240" w:lineRule="auto"/>
        <w:ind w:left="0" w:firstLine="709"/>
        <w:jc w:val="both"/>
        <w:rPr>
          <w:rFonts w:ascii="Times New Roman" w:hAnsi="Times New Roman" w:cs="Times New Roman"/>
          <w:sz w:val="28"/>
          <w:szCs w:val="28"/>
          <w:lang w:val="kk-KZ"/>
        </w:rPr>
      </w:pPr>
      <w:r w:rsidRPr="005D1771">
        <w:rPr>
          <w:rFonts w:ascii="Times New Roman" w:hAnsi="Times New Roman" w:cs="Times New Roman"/>
          <w:sz w:val="28"/>
          <w:szCs w:val="28"/>
          <w:lang w:val="kk-KZ"/>
        </w:rPr>
        <w:t>т</w:t>
      </w:r>
      <w:r w:rsidR="005D1771" w:rsidRPr="005D1771">
        <w:rPr>
          <w:rFonts w:ascii="Times New Roman" w:hAnsi="Times New Roman" w:cs="Times New Roman"/>
          <w:sz w:val="28"/>
          <w:szCs w:val="28"/>
          <w:lang w:val="kk-KZ"/>
        </w:rPr>
        <w:t>абыстың бір бөлігін жергілікті инфрақұрылымды дамытуға инвестициялау, бұл жергілікті тұрғындардың қолд</w:t>
      </w:r>
      <w:r w:rsidR="005D1771">
        <w:rPr>
          <w:rFonts w:ascii="Times New Roman" w:hAnsi="Times New Roman" w:cs="Times New Roman"/>
          <w:sz w:val="28"/>
          <w:szCs w:val="28"/>
          <w:lang w:val="kk-KZ"/>
        </w:rPr>
        <w:t>ауын арттыруға мүмкіндік береді;</w:t>
      </w:r>
    </w:p>
    <w:p w:rsidR="005D1771" w:rsidRDefault="002C5413" w:rsidP="00AA4CC7">
      <w:pPr>
        <w:pStyle w:val="a5"/>
        <w:numPr>
          <w:ilvl w:val="0"/>
          <w:numId w:val="5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5D1771" w:rsidRPr="005D1771">
        <w:rPr>
          <w:rFonts w:ascii="Times New Roman" w:hAnsi="Times New Roman" w:cs="Times New Roman"/>
          <w:sz w:val="28"/>
          <w:szCs w:val="28"/>
          <w:lang w:val="kk-KZ"/>
        </w:rPr>
        <w:t>ергілікті тұрғындар үшін әлеуметтік қолдауды арттыруға және әлеуметтік тәуекелдерді азайтуға мүмкіндік беретін жаңа жұмыс орындарын құруды қамтамасыз ету.</w:t>
      </w:r>
    </w:p>
    <w:p w:rsidR="005D1771" w:rsidRPr="005D1771" w:rsidRDefault="005D1771" w:rsidP="004B0D2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Жоғарыдағыны қорытындылай келе, и</w:t>
      </w:r>
      <w:r w:rsidRPr="005D1771">
        <w:rPr>
          <w:rFonts w:ascii="Times New Roman" w:hAnsi="Times New Roman" w:cs="Times New Roman"/>
          <w:sz w:val="28"/>
          <w:szCs w:val="28"/>
          <w:lang w:val="kk-KZ"/>
        </w:rPr>
        <w:t xml:space="preserve">нвестициялық ахуалды жақсарту, инвесторлар үшін қолайлы жағдайларды қамтамасыз ету, мемлекеттік қолдау, инфрақұрылымды дамыту, экологиялық жауапкершілік және жергілікті қоғамдастықты қолдауды қамтитын кешенді тәсіл Батыс Қазақстан облысындағы </w:t>
      </w:r>
      <w:r>
        <w:rPr>
          <w:rFonts w:ascii="Times New Roman" w:hAnsi="Times New Roman" w:cs="Times New Roman"/>
          <w:sz w:val="28"/>
          <w:szCs w:val="28"/>
          <w:lang w:val="kk-KZ"/>
        </w:rPr>
        <w:t>электр станцияларға криптомайнинг инвесторлар</w:t>
      </w:r>
      <w:r w:rsidRPr="005D1771">
        <w:rPr>
          <w:rFonts w:ascii="Times New Roman" w:hAnsi="Times New Roman" w:cs="Times New Roman"/>
          <w:sz w:val="28"/>
          <w:szCs w:val="28"/>
          <w:lang w:val="kk-KZ"/>
        </w:rPr>
        <w:t>ы</w:t>
      </w:r>
      <w:r>
        <w:rPr>
          <w:rFonts w:ascii="Times New Roman" w:hAnsi="Times New Roman" w:cs="Times New Roman"/>
          <w:sz w:val="28"/>
          <w:szCs w:val="28"/>
          <w:lang w:val="kk-KZ"/>
        </w:rPr>
        <w:t>н</w:t>
      </w:r>
      <w:r w:rsidRPr="005D1771">
        <w:rPr>
          <w:rFonts w:ascii="Times New Roman" w:hAnsi="Times New Roman" w:cs="Times New Roman"/>
          <w:sz w:val="28"/>
          <w:szCs w:val="28"/>
          <w:lang w:val="kk-KZ"/>
        </w:rPr>
        <w:t xml:space="preserve"> табысты тартуға мүмкіндік береді.</w:t>
      </w:r>
    </w:p>
    <w:p w:rsidR="00DF5A63" w:rsidRPr="002959A2" w:rsidRDefault="000C47A1" w:rsidP="004B0D2C">
      <w:pPr>
        <w:spacing w:after="0" w:line="240" w:lineRule="auto"/>
        <w:ind w:firstLine="709"/>
        <w:contextualSpacing/>
        <w:jc w:val="both"/>
        <w:rPr>
          <w:rFonts w:ascii="Times New Roman" w:hAnsi="Times New Roman" w:cs="Times New Roman"/>
          <w:sz w:val="28"/>
          <w:szCs w:val="28"/>
          <w:lang w:val="kk-KZ"/>
        </w:rPr>
      </w:pPr>
      <w:r w:rsidRPr="002959A2">
        <w:rPr>
          <w:rFonts w:ascii="Times New Roman" w:hAnsi="Times New Roman" w:cs="Times New Roman"/>
          <w:sz w:val="28"/>
          <w:szCs w:val="28"/>
          <w:lang w:val="kk-KZ"/>
        </w:rPr>
        <w:t>Батыс Қазақстан облысында криптомайнингті дамыту жеке инвестицияларды тарту және жұмыс істеп тұрған электр станцияларын жаңғырту арқылы өңірдің энергетикалық секторын айтарлықтай жақсартуға мүмкіндік береді. Криптомайнинг компаниялар өндіріс қуатын арттыруға және мемлекеттік бюджетке түсетін жүктемені азайтуға мүмкіндік береді.</w:t>
      </w:r>
    </w:p>
    <w:p w:rsidR="0032750B" w:rsidRPr="00E61522" w:rsidRDefault="0032750B" w:rsidP="004B0D2C">
      <w:pPr>
        <w:pStyle w:val="10"/>
        <w:spacing w:before="0" w:line="240" w:lineRule="auto"/>
        <w:contextualSpacing/>
        <w:jc w:val="center"/>
        <w:rPr>
          <w:rFonts w:ascii="Times New Roman" w:eastAsiaTheme="minorEastAsia" w:hAnsi="Times New Roman" w:cs="Times New Roman"/>
          <w:color w:val="auto"/>
          <w:lang w:val="kk-KZ"/>
        </w:rPr>
      </w:pPr>
    </w:p>
    <w:p w:rsidR="00A050D8" w:rsidRPr="00D23802" w:rsidRDefault="00A050D8" w:rsidP="004B0D2C">
      <w:pPr>
        <w:pStyle w:val="10"/>
        <w:spacing w:before="0" w:line="240" w:lineRule="auto"/>
        <w:contextualSpacing/>
        <w:jc w:val="center"/>
        <w:rPr>
          <w:rFonts w:ascii="Times New Roman" w:eastAsiaTheme="minorEastAsia" w:hAnsi="Times New Roman" w:cs="Times New Roman"/>
          <w:color w:val="auto"/>
          <w:lang w:val="kk-KZ"/>
        </w:rPr>
      </w:pPr>
    </w:p>
    <w:p w:rsidR="00911C07" w:rsidRDefault="00911C07"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2C5413" w:rsidRPr="002C5413" w:rsidRDefault="002C5413" w:rsidP="002C5413">
      <w:pPr>
        <w:spacing w:after="0" w:line="240" w:lineRule="auto"/>
        <w:contextualSpacing/>
        <w:jc w:val="center"/>
        <w:rPr>
          <w:rFonts w:ascii="Times New Roman" w:hAnsi="Times New Roman" w:cs="Times New Roman"/>
          <w:b/>
          <w:sz w:val="28"/>
          <w:szCs w:val="28"/>
          <w:lang w:val="kk-KZ"/>
        </w:rPr>
      </w:pPr>
      <w:bookmarkStart w:id="22" w:name="_Toc169991144"/>
      <w:r w:rsidRPr="002C5413">
        <w:rPr>
          <w:rFonts w:ascii="Times New Roman" w:hAnsi="Times New Roman" w:cs="Times New Roman"/>
          <w:b/>
          <w:sz w:val="28"/>
          <w:szCs w:val="28"/>
          <w:lang w:val="kk-KZ"/>
        </w:rPr>
        <w:t>ҚОРЫТЫНДЫ</w:t>
      </w:r>
      <w:bookmarkEnd w:id="22"/>
    </w:p>
    <w:p w:rsidR="002C5413" w:rsidRDefault="002C5413" w:rsidP="004B0D2C">
      <w:pPr>
        <w:spacing w:after="0" w:line="240" w:lineRule="auto"/>
        <w:ind w:firstLine="708"/>
        <w:contextualSpacing/>
        <w:jc w:val="both"/>
        <w:rPr>
          <w:rFonts w:ascii="Times New Roman" w:hAnsi="Times New Roman" w:cs="Times New Roman"/>
          <w:b/>
          <w:sz w:val="28"/>
          <w:szCs w:val="28"/>
          <w:lang w:val="kk-KZ"/>
        </w:rPr>
      </w:pPr>
    </w:p>
    <w:p w:rsidR="00911C07" w:rsidRPr="00911C07" w:rsidRDefault="00911C07" w:rsidP="004B0D2C">
      <w:pPr>
        <w:spacing w:after="0" w:line="240" w:lineRule="auto"/>
        <w:ind w:firstLine="708"/>
        <w:contextualSpacing/>
        <w:jc w:val="both"/>
        <w:rPr>
          <w:rFonts w:ascii="Times New Roman" w:hAnsi="Times New Roman" w:cs="Times New Roman"/>
          <w:sz w:val="28"/>
          <w:szCs w:val="28"/>
          <w:lang w:val="kk-KZ"/>
        </w:rPr>
      </w:pPr>
      <w:r w:rsidRPr="008F324A">
        <w:rPr>
          <w:rFonts w:ascii="Times New Roman" w:hAnsi="Times New Roman" w:cs="Times New Roman"/>
          <w:sz w:val="28"/>
          <w:szCs w:val="28"/>
          <w:lang w:val="kk-KZ"/>
        </w:rPr>
        <w:t xml:space="preserve">Қорытындылай келе, </w:t>
      </w:r>
      <w:r w:rsidRPr="00911C07">
        <w:rPr>
          <w:rFonts w:ascii="Times New Roman" w:hAnsi="Times New Roman" w:cs="Times New Roman"/>
          <w:sz w:val="28"/>
          <w:szCs w:val="28"/>
          <w:lang w:val="kk-KZ"/>
        </w:rPr>
        <w:t xml:space="preserve">жүргізілген диссертациялық зерттеу Батыс Қазақстан облысының мысалында энергетикалық секторды мемлекеттік реттеуге бағытталған практикалық маңызы бар аяқталған ғылыми зерттеу болып табылады. Диссертациялық зерттеудің нәтижелері бойынша келесі </w:t>
      </w:r>
      <w:r w:rsidRPr="00B444D1">
        <w:rPr>
          <w:rFonts w:ascii="Times New Roman" w:hAnsi="Times New Roman" w:cs="Times New Roman"/>
          <w:b/>
          <w:sz w:val="28"/>
          <w:szCs w:val="28"/>
          <w:lang w:val="kk-KZ"/>
        </w:rPr>
        <w:t xml:space="preserve">қорытындылар </w:t>
      </w:r>
      <w:r w:rsidRPr="00911C07">
        <w:rPr>
          <w:rFonts w:ascii="Times New Roman" w:hAnsi="Times New Roman" w:cs="Times New Roman"/>
          <w:sz w:val="28"/>
          <w:szCs w:val="28"/>
          <w:lang w:val="kk-KZ"/>
        </w:rPr>
        <w:t>жасалды:</w:t>
      </w:r>
    </w:p>
    <w:p w:rsidR="003235FF" w:rsidRPr="003235FF" w:rsidRDefault="00EF110C" w:rsidP="004B0D2C">
      <w:pPr>
        <w:spacing w:after="0" w:line="240" w:lineRule="auto"/>
        <w:ind w:firstLine="708"/>
        <w:contextualSpacing/>
        <w:jc w:val="both"/>
        <w:rPr>
          <w:rFonts w:ascii="Times New Roman" w:hAnsi="Times New Roman" w:cs="Times New Roman"/>
          <w:sz w:val="28"/>
          <w:szCs w:val="28"/>
          <w:lang w:val="kk-KZ"/>
        </w:rPr>
      </w:pPr>
      <w:r w:rsidRPr="00EF110C">
        <w:rPr>
          <w:rFonts w:ascii="Times New Roman" w:hAnsi="Times New Roman" w:cs="Times New Roman"/>
          <w:sz w:val="28"/>
          <w:szCs w:val="28"/>
          <w:lang w:val="kk-KZ"/>
        </w:rPr>
        <w:t>1.</w:t>
      </w:r>
      <w:r w:rsidR="00AE394B">
        <w:rPr>
          <w:rFonts w:ascii="Times New Roman" w:hAnsi="Times New Roman" w:cs="Times New Roman"/>
          <w:sz w:val="28"/>
          <w:szCs w:val="28"/>
          <w:lang w:val="kk-KZ"/>
        </w:rPr>
        <w:t xml:space="preserve"> </w:t>
      </w:r>
      <w:r w:rsidRPr="00EF110C">
        <w:rPr>
          <w:rFonts w:ascii="Times New Roman" w:hAnsi="Times New Roman" w:cs="Times New Roman"/>
          <w:sz w:val="28"/>
          <w:szCs w:val="28"/>
          <w:lang w:val="kk-KZ"/>
        </w:rPr>
        <w:t xml:space="preserve">Бұл диссертация барысында энергетика саласының негізгі аспектілері және оның ел экономикасына әсері қарастырылды. </w:t>
      </w:r>
      <w:r w:rsidR="00911C07" w:rsidRPr="00911C07">
        <w:rPr>
          <w:rFonts w:ascii="Times New Roman" w:hAnsi="Times New Roman" w:cs="Times New Roman"/>
          <w:sz w:val="28"/>
          <w:szCs w:val="28"/>
          <w:lang w:val="kk-KZ"/>
        </w:rPr>
        <w:t>«Энергетика саласындағы мемлекеттік реттеу» терминіне әртүрлі ғалымдар мен мамандардың берген анықтамаларын талдау барысында біз мемлекеттік реттеу мен мемлекеттік басқарудың өзіне тән белгілері мен айырмашылықтарын анықтадық.</w:t>
      </w:r>
      <w:r w:rsidR="003235FF" w:rsidRPr="003235FF">
        <w:rPr>
          <w:rFonts w:ascii="Times New Roman" w:hAnsi="Times New Roman" w:cs="Times New Roman"/>
          <w:sz w:val="28"/>
          <w:szCs w:val="28"/>
          <w:lang w:val="kk-KZ"/>
        </w:rPr>
        <w:t>Зерттеу</w:t>
      </w:r>
      <w:r w:rsidR="003235FF">
        <w:rPr>
          <w:rFonts w:ascii="Times New Roman" w:hAnsi="Times New Roman" w:cs="Times New Roman"/>
          <w:sz w:val="28"/>
          <w:szCs w:val="28"/>
          <w:lang w:val="kk-KZ"/>
        </w:rPr>
        <w:t>де</w:t>
      </w:r>
      <w:r w:rsidR="003235FF" w:rsidRPr="003235FF">
        <w:rPr>
          <w:rFonts w:ascii="Times New Roman" w:hAnsi="Times New Roman" w:cs="Times New Roman"/>
          <w:sz w:val="28"/>
          <w:szCs w:val="28"/>
          <w:lang w:val="kk-KZ"/>
        </w:rPr>
        <w:t xml:space="preserve"> мемлекеттік реттеу таңда</w:t>
      </w:r>
      <w:r w:rsidR="003235FF">
        <w:rPr>
          <w:rFonts w:ascii="Times New Roman" w:hAnsi="Times New Roman" w:cs="Times New Roman"/>
          <w:sz w:val="28"/>
          <w:szCs w:val="28"/>
          <w:lang w:val="kk-KZ"/>
        </w:rPr>
        <w:t>лған</w:t>
      </w:r>
      <w:r w:rsidR="003235FF" w:rsidRPr="003235FF">
        <w:rPr>
          <w:rFonts w:ascii="Times New Roman" w:hAnsi="Times New Roman" w:cs="Times New Roman"/>
          <w:sz w:val="28"/>
          <w:szCs w:val="28"/>
          <w:lang w:val="kk-KZ"/>
        </w:rPr>
        <w:t xml:space="preserve"> себебі</w:t>
      </w:r>
      <w:r w:rsidR="003235FF">
        <w:rPr>
          <w:rFonts w:ascii="Times New Roman" w:hAnsi="Times New Roman" w:cs="Times New Roman"/>
          <w:sz w:val="28"/>
          <w:szCs w:val="28"/>
          <w:lang w:val="kk-KZ"/>
        </w:rPr>
        <w:t xml:space="preserve"> болып</w:t>
      </w:r>
      <w:r w:rsidR="003235FF" w:rsidRPr="003235FF">
        <w:rPr>
          <w:rFonts w:ascii="Times New Roman" w:hAnsi="Times New Roman" w:cs="Times New Roman"/>
          <w:sz w:val="28"/>
          <w:szCs w:val="28"/>
          <w:lang w:val="kk-KZ"/>
        </w:rPr>
        <w:t xml:space="preserve"> ол нарықтың барлық қатысушыларының мүдделерінің теңгерімі мен тұтынушылардың құқықтарын қорғауды қамтамасыз ететін ережелер мен стандарттарды белгілеуге және бақылауға мүмкіндік береді. Мемлекеттік реттеу энергетикалық инфрақұрылымды инвестициялау және инновациялар үшін қолайлы ортаны құрудың, сектордың тұрақты және әділ дамуын қамтамасыз етудің негізгі құралы болып табылады. Энергетика саласын мемлекеттік реттеу кезінде энергия тиімділігін арттыру, экологиялық жүктемені азайту және электр энергиясының қолжетімділігін қамтамасыз ету сияқты мақсаттар нақтырақ айқындалады. Реттеу саладағы процестерді оңтайландыруға, инвестициялық ахуалды жақсартуға және инновациялық технологияларды енгізуге көмектеседі.</w:t>
      </w:r>
    </w:p>
    <w:p w:rsidR="003235FF" w:rsidRPr="002959A2" w:rsidRDefault="003235FF" w:rsidP="004B0D2C">
      <w:pPr>
        <w:spacing w:after="0" w:line="240" w:lineRule="auto"/>
        <w:ind w:firstLine="708"/>
        <w:contextualSpacing/>
        <w:jc w:val="both"/>
        <w:rPr>
          <w:rFonts w:ascii="Times New Roman" w:hAnsi="Times New Roman" w:cs="Times New Roman"/>
          <w:sz w:val="28"/>
          <w:szCs w:val="28"/>
          <w:lang w:val="kk-KZ"/>
        </w:rPr>
      </w:pPr>
      <w:r w:rsidRPr="003235FF">
        <w:rPr>
          <w:rFonts w:ascii="Times New Roman" w:hAnsi="Times New Roman" w:cs="Times New Roman"/>
          <w:sz w:val="28"/>
          <w:szCs w:val="28"/>
          <w:lang w:val="kk-KZ"/>
        </w:rPr>
        <w:t>Әртүрлі елдердегі энергетикалық секторды мемлекеттік реттеу жүйесін талдау бәсекенің және нарықтық қатынастардың дамуы сектордың тиімділігін арттыруға көмектесетінін көрсетті. Нарықтық экономикасы дамыған елдерде бәсекелестік тетіктерді енгізу тарифтердің төмендеуіне және қызмет көрсету сапасының жақсаруына әкелді. Дегенмен, ол сонымен бірге теріс пайдаланудың алдын алу және нарықтың барлық қатысушылары үшін әділ жағдайларды қамтамасыз ету үшін қатаң мемлекеттік бақылау мен реттеуді талап етеді.</w:t>
      </w:r>
    </w:p>
    <w:p w:rsidR="009F2BB0" w:rsidRDefault="00C3496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959A2">
        <w:rPr>
          <w:lang w:val="kk-KZ"/>
        </w:rPr>
        <w:t xml:space="preserve"> </w:t>
      </w:r>
      <w:r w:rsidRPr="00C3496B">
        <w:rPr>
          <w:rFonts w:ascii="Times New Roman" w:hAnsi="Times New Roman" w:cs="Times New Roman"/>
          <w:sz w:val="28"/>
          <w:szCs w:val="28"/>
          <w:lang w:val="kk-KZ"/>
        </w:rPr>
        <w:t>Талдау көрсеткендей, Қазақстанның энергетикалық секторын мемлекеттік реттеуде оларды шешу үшін кешенді тәсілді қажет ететін бірқатар маңызды мәсел</w:t>
      </w:r>
      <w:r w:rsidR="00534D6A">
        <w:rPr>
          <w:rFonts w:ascii="Times New Roman" w:hAnsi="Times New Roman" w:cs="Times New Roman"/>
          <w:sz w:val="28"/>
          <w:szCs w:val="28"/>
          <w:lang w:val="kk-KZ"/>
        </w:rPr>
        <w:t xml:space="preserve">елер тұр. </w:t>
      </w:r>
    </w:p>
    <w:p w:rsidR="00C3496B" w:rsidRDefault="00B444D1" w:rsidP="00B444D1">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00534D6A">
        <w:rPr>
          <w:rFonts w:ascii="Times New Roman" w:hAnsi="Times New Roman" w:cs="Times New Roman"/>
          <w:sz w:val="28"/>
          <w:szCs w:val="28"/>
          <w:lang w:val="kk-KZ"/>
        </w:rPr>
        <w:t xml:space="preserve">егізгі проблемалары болып </w:t>
      </w:r>
      <w:r w:rsidR="00C3496B" w:rsidRPr="00534D6A">
        <w:rPr>
          <w:rFonts w:ascii="Times New Roman" w:hAnsi="Times New Roman" w:cs="Times New Roman"/>
          <w:sz w:val="28"/>
          <w:szCs w:val="28"/>
          <w:lang w:val="kk-KZ"/>
        </w:rPr>
        <w:t>Қазақстанның кейбір аймақтарында электр қуатының тапшылығы байқалады, бұл электрме</w:t>
      </w:r>
      <w:r w:rsidR="00556266" w:rsidRPr="00534D6A">
        <w:rPr>
          <w:rFonts w:ascii="Times New Roman" w:hAnsi="Times New Roman" w:cs="Times New Roman"/>
          <w:sz w:val="28"/>
          <w:szCs w:val="28"/>
          <w:lang w:val="kk-KZ"/>
        </w:rPr>
        <w:t>н жабдықтаудың үзілуіне әкеледі</w:t>
      </w:r>
      <w:r w:rsidR="00534D6A">
        <w:rPr>
          <w:rFonts w:ascii="Times New Roman" w:hAnsi="Times New Roman" w:cs="Times New Roman"/>
          <w:sz w:val="28"/>
          <w:szCs w:val="28"/>
          <w:lang w:val="kk-KZ"/>
        </w:rPr>
        <w:t>, оның с</w:t>
      </w:r>
      <w:r w:rsidR="00C3496B" w:rsidRPr="00C3496B">
        <w:rPr>
          <w:rFonts w:ascii="Times New Roman" w:hAnsi="Times New Roman" w:cs="Times New Roman"/>
          <w:sz w:val="28"/>
          <w:szCs w:val="28"/>
          <w:lang w:val="kk-KZ"/>
        </w:rPr>
        <w:t>ебептері</w:t>
      </w:r>
      <w:r w:rsidR="00556266">
        <w:rPr>
          <w:rFonts w:ascii="Times New Roman" w:hAnsi="Times New Roman" w:cs="Times New Roman"/>
          <w:sz w:val="28"/>
          <w:szCs w:val="28"/>
          <w:lang w:val="kk-KZ"/>
        </w:rPr>
        <w:t xml:space="preserve"> э</w:t>
      </w:r>
      <w:r w:rsidR="00C3496B" w:rsidRPr="00C3496B">
        <w:rPr>
          <w:rFonts w:ascii="Times New Roman" w:hAnsi="Times New Roman" w:cs="Times New Roman"/>
          <w:sz w:val="28"/>
          <w:szCs w:val="28"/>
          <w:lang w:val="kk-KZ"/>
        </w:rPr>
        <w:t>лектр станция</w:t>
      </w:r>
      <w:r w:rsidR="00556266">
        <w:rPr>
          <w:rFonts w:ascii="Times New Roman" w:hAnsi="Times New Roman" w:cs="Times New Roman"/>
          <w:sz w:val="28"/>
          <w:szCs w:val="28"/>
          <w:lang w:val="kk-KZ"/>
        </w:rPr>
        <w:t>лар</w:t>
      </w:r>
      <w:r w:rsidR="00C3496B" w:rsidRPr="00C3496B">
        <w:rPr>
          <w:rFonts w:ascii="Times New Roman" w:hAnsi="Times New Roman" w:cs="Times New Roman"/>
          <w:sz w:val="28"/>
          <w:szCs w:val="28"/>
          <w:lang w:val="kk-KZ"/>
        </w:rPr>
        <w:t xml:space="preserve"> қуаттылығының жеткіліксіздігі, генерациялаушы қуаттардың біркелкі бөлінбеуі, желілердегі ысыраптың жоғары деңгейі.</w:t>
      </w:r>
      <w:r w:rsidR="00534D6A">
        <w:rPr>
          <w:rFonts w:ascii="Times New Roman" w:hAnsi="Times New Roman" w:cs="Times New Roman"/>
          <w:sz w:val="28"/>
          <w:szCs w:val="28"/>
          <w:lang w:val="kk-KZ"/>
        </w:rPr>
        <w:t xml:space="preserve"> </w:t>
      </w:r>
      <w:r w:rsidR="00C3496B" w:rsidRPr="00C3496B">
        <w:rPr>
          <w:rFonts w:ascii="Times New Roman" w:hAnsi="Times New Roman" w:cs="Times New Roman"/>
          <w:sz w:val="28"/>
          <w:szCs w:val="28"/>
          <w:lang w:val="kk-KZ"/>
        </w:rPr>
        <w:t>Б</w:t>
      </w:r>
      <w:r w:rsidR="00556266">
        <w:rPr>
          <w:rFonts w:ascii="Times New Roman" w:hAnsi="Times New Roman" w:cs="Times New Roman"/>
          <w:sz w:val="28"/>
          <w:szCs w:val="28"/>
          <w:lang w:val="kk-KZ"/>
        </w:rPr>
        <w:t>ұл б</w:t>
      </w:r>
      <w:r w:rsidR="00C3496B" w:rsidRPr="00C3496B">
        <w:rPr>
          <w:rFonts w:ascii="Times New Roman" w:hAnsi="Times New Roman" w:cs="Times New Roman"/>
          <w:sz w:val="28"/>
          <w:szCs w:val="28"/>
          <w:lang w:val="kk-KZ"/>
        </w:rPr>
        <w:t>изнеске және халыққа экономикалық зиян, өмір сүру сапасының төмендеуі, өңірлердің тұрақты дамуына қауіп</w:t>
      </w:r>
      <w:r w:rsidR="00556266">
        <w:rPr>
          <w:rFonts w:ascii="Times New Roman" w:hAnsi="Times New Roman" w:cs="Times New Roman"/>
          <w:sz w:val="28"/>
          <w:szCs w:val="28"/>
          <w:lang w:val="kk-KZ"/>
        </w:rPr>
        <w:t xml:space="preserve"> тигізеді</w:t>
      </w:r>
      <w:r w:rsidR="00C3496B" w:rsidRPr="00C3496B">
        <w:rPr>
          <w:rFonts w:ascii="Times New Roman" w:hAnsi="Times New Roman" w:cs="Times New Roman"/>
          <w:sz w:val="28"/>
          <w:szCs w:val="28"/>
          <w:lang w:val="kk-KZ"/>
        </w:rPr>
        <w:t>.</w:t>
      </w:r>
    </w:p>
    <w:p w:rsidR="00556266" w:rsidRPr="00556266" w:rsidRDefault="00B444D1" w:rsidP="00B444D1">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sidRPr="00556266">
        <w:rPr>
          <w:rFonts w:ascii="Times New Roman" w:hAnsi="Times New Roman" w:cs="Times New Roman"/>
          <w:sz w:val="28"/>
          <w:szCs w:val="28"/>
          <w:lang w:val="kk-KZ"/>
        </w:rPr>
        <w:t>т</w:t>
      </w:r>
      <w:r w:rsidR="00556266" w:rsidRPr="00556266">
        <w:rPr>
          <w:rFonts w:ascii="Times New Roman" w:hAnsi="Times New Roman" w:cs="Times New Roman"/>
          <w:sz w:val="28"/>
          <w:szCs w:val="28"/>
          <w:lang w:val="kk-KZ"/>
        </w:rPr>
        <w:t>арифтерді реттеу және ұстау:</w:t>
      </w:r>
    </w:p>
    <w:p w:rsidR="00556266" w:rsidRDefault="00556266" w:rsidP="00B444D1">
      <w:pPr>
        <w:spacing w:after="0" w:line="240" w:lineRule="auto"/>
        <w:ind w:firstLine="851"/>
        <w:contextualSpacing/>
        <w:jc w:val="both"/>
        <w:rPr>
          <w:rFonts w:ascii="Times New Roman" w:hAnsi="Times New Roman" w:cs="Times New Roman"/>
          <w:sz w:val="28"/>
          <w:szCs w:val="28"/>
          <w:lang w:val="kk-KZ"/>
        </w:rPr>
      </w:pPr>
      <w:r w:rsidRPr="00556266">
        <w:rPr>
          <w:rFonts w:ascii="Times New Roman" w:hAnsi="Times New Roman" w:cs="Times New Roman"/>
          <w:sz w:val="28"/>
          <w:szCs w:val="28"/>
          <w:lang w:val="kk-KZ"/>
        </w:rPr>
        <w:t>Электр энергиясы тарифтерін реттеу көбінесе оларды бақылауға бағытталған, бұл инфрақұрылымды жаңғыртуға инвестиция салу мүмкіндіктерін шектейді.</w:t>
      </w:r>
      <w:r w:rsidR="00534D6A">
        <w:rPr>
          <w:rFonts w:ascii="Times New Roman" w:hAnsi="Times New Roman" w:cs="Times New Roman"/>
          <w:sz w:val="28"/>
          <w:szCs w:val="28"/>
          <w:lang w:val="kk-KZ"/>
        </w:rPr>
        <w:t xml:space="preserve"> Оның с</w:t>
      </w:r>
      <w:r w:rsidRPr="00556266">
        <w:rPr>
          <w:rFonts w:ascii="Times New Roman" w:hAnsi="Times New Roman" w:cs="Times New Roman"/>
          <w:sz w:val="28"/>
          <w:szCs w:val="28"/>
          <w:lang w:val="kk-KZ"/>
        </w:rPr>
        <w:t>ебептері</w:t>
      </w:r>
      <w:r w:rsidR="00534D6A">
        <w:rPr>
          <w:rFonts w:ascii="Times New Roman" w:hAnsi="Times New Roman" w:cs="Times New Roman"/>
          <w:sz w:val="28"/>
          <w:szCs w:val="28"/>
          <w:lang w:val="kk-KZ"/>
        </w:rPr>
        <w:t xml:space="preserve"> болып ә</w:t>
      </w:r>
      <w:r w:rsidRPr="00556266">
        <w:rPr>
          <w:rFonts w:ascii="Times New Roman" w:hAnsi="Times New Roman" w:cs="Times New Roman"/>
          <w:sz w:val="28"/>
          <w:szCs w:val="28"/>
          <w:lang w:val="kk-KZ"/>
        </w:rPr>
        <w:t>леуметтік шиеленісті төмендетуге бағытталған саяси шешімдер, экономикалық шындықтарды жеткіліксіз ескеру.</w:t>
      </w:r>
      <w:r w:rsidR="00534D6A">
        <w:rPr>
          <w:rFonts w:ascii="Times New Roman" w:hAnsi="Times New Roman" w:cs="Times New Roman"/>
          <w:sz w:val="28"/>
          <w:szCs w:val="28"/>
          <w:lang w:val="kk-KZ"/>
        </w:rPr>
        <w:t xml:space="preserve"> Оның салдарына э</w:t>
      </w:r>
      <w:r w:rsidRPr="00556266">
        <w:rPr>
          <w:rFonts w:ascii="Times New Roman" w:hAnsi="Times New Roman" w:cs="Times New Roman"/>
          <w:sz w:val="28"/>
          <w:szCs w:val="28"/>
          <w:lang w:val="kk-KZ"/>
        </w:rPr>
        <w:t>нергетикалық инфрақұрылымды жаңғырту мен жаңартуға қаражаттың жетіспеушілігі</w:t>
      </w:r>
      <w:r w:rsidR="00534D6A">
        <w:rPr>
          <w:rFonts w:ascii="Times New Roman" w:hAnsi="Times New Roman" w:cs="Times New Roman"/>
          <w:sz w:val="28"/>
          <w:szCs w:val="28"/>
          <w:lang w:val="kk-KZ"/>
        </w:rPr>
        <w:t>не әкеледі.</w:t>
      </w:r>
    </w:p>
    <w:p w:rsidR="003731F6" w:rsidRPr="003731F6" w:rsidRDefault="00B444D1" w:rsidP="00B444D1">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sidRPr="003731F6">
        <w:rPr>
          <w:rFonts w:ascii="Times New Roman" w:hAnsi="Times New Roman" w:cs="Times New Roman"/>
          <w:sz w:val="28"/>
          <w:szCs w:val="28"/>
          <w:lang w:val="kk-KZ"/>
        </w:rPr>
        <w:t>и</w:t>
      </w:r>
      <w:r w:rsidR="003731F6" w:rsidRPr="003731F6">
        <w:rPr>
          <w:rFonts w:ascii="Times New Roman" w:hAnsi="Times New Roman" w:cs="Times New Roman"/>
          <w:sz w:val="28"/>
          <w:szCs w:val="28"/>
          <w:lang w:val="kk-KZ"/>
        </w:rPr>
        <w:t>нфрақұрылымның жоғары тозуы:</w:t>
      </w:r>
    </w:p>
    <w:p w:rsidR="00534D6A" w:rsidRDefault="003731F6" w:rsidP="00B444D1">
      <w:pPr>
        <w:spacing w:after="0" w:line="240" w:lineRule="auto"/>
        <w:ind w:firstLine="851"/>
        <w:contextualSpacing/>
        <w:jc w:val="both"/>
        <w:rPr>
          <w:rFonts w:ascii="Times New Roman" w:hAnsi="Times New Roman" w:cs="Times New Roman"/>
          <w:sz w:val="28"/>
          <w:szCs w:val="28"/>
          <w:lang w:val="kk-KZ"/>
        </w:rPr>
      </w:pPr>
      <w:r w:rsidRPr="003731F6">
        <w:rPr>
          <w:rFonts w:ascii="Times New Roman" w:hAnsi="Times New Roman" w:cs="Times New Roman"/>
          <w:sz w:val="28"/>
          <w:szCs w:val="28"/>
          <w:lang w:val="kk-KZ"/>
        </w:rPr>
        <w:t xml:space="preserve">Қазақстанның энергетикалық инфрақұрылымының едәуір бөлігі тозған және жаңғыртуды қажет етеді. </w:t>
      </w:r>
      <w:r>
        <w:rPr>
          <w:rFonts w:ascii="Times New Roman" w:hAnsi="Times New Roman" w:cs="Times New Roman"/>
          <w:sz w:val="28"/>
          <w:szCs w:val="28"/>
          <w:lang w:val="kk-KZ"/>
        </w:rPr>
        <w:t>Оның с</w:t>
      </w:r>
      <w:r w:rsidRPr="003731F6">
        <w:rPr>
          <w:rFonts w:ascii="Times New Roman" w:hAnsi="Times New Roman" w:cs="Times New Roman"/>
          <w:sz w:val="28"/>
          <w:szCs w:val="28"/>
          <w:lang w:val="kk-KZ"/>
        </w:rPr>
        <w:t>ебептері</w:t>
      </w:r>
      <w:r>
        <w:rPr>
          <w:rFonts w:ascii="Times New Roman" w:hAnsi="Times New Roman" w:cs="Times New Roman"/>
          <w:sz w:val="28"/>
          <w:szCs w:val="28"/>
          <w:lang w:val="kk-KZ"/>
        </w:rPr>
        <w:t xml:space="preserve"> болып и</w:t>
      </w:r>
      <w:r w:rsidRPr="003731F6">
        <w:rPr>
          <w:rFonts w:ascii="Times New Roman" w:hAnsi="Times New Roman" w:cs="Times New Roman"/>
          <w:sz w:val="28"/>
          <w:szCs w:val="28"/>
          <w:lang w:val="kk-KZ"/>
        </w:rPr>
        <w:t>нвестициялардың жетіспеушілігі, ескірген технологиялар, инфрақұрылымды жаңарту бойынша ұзақ мерзімді жоспарлардың болмауы.</w:t>
      </w:r>
      <w:r>
        <w:rPr>
          <w:rFonts w:ascii="Times New Roman" w:hAnsi="Times New Roman" w:cs="Times New Roman"/>
          <w:sz w:val="28"/>
          <w:szCs w:val="28"/>
          <w:lang w:val="kk-KZ"/>
        </w:rPr>
        <w:t xml:space="preserve"> Оның салдарына</w:t>
      </w:r>
      <w:r w:rsidRPr="003731F6">
        <w:rPr>
          <w:rFonts w:ascii="Times New Roman" w:hAnsi="Times New Roman" w:cs="Times New Roman"/>
          <w:sz w:val="28"/>
          <w:szCs w:val="28"/>
          <w:lang w:val="kk-KZ"/>
        </w:rPr>
        <w:t xml:space="preserve"> авариялар мен технологиялық бұзылулар қаупінің артуы, пайдалану шығындарының артуы, электрмен жабдықтау сенімділігінің төмендеуі</w:t>
      </w:r>
      <w:r>
        <w:rPr>
          <w:rFonts w:ascii="Times New Roman" w:hAnsi="Times New Roman" w:cs="Times New Roman"/>
          <w:sz w:val="28"/>
          <w:szCs w:val="28"/>
          <w:lang w:val="kk-KZ"/>
        </w:rPr>
        <w:t xml:space="preserve"> жатады</w:t>
      </w:r>
      <w:r w:rsidRPr="003731F6">
        <w:rPr>
          <w:rFonts w:ascii="Times New Roman" w:hAnsi="Times New Roman" w:cs="Times New Roman"/>
          <w:sz w:val="28"/>
          <w:szCs w:val="28"/>
          <w:lang w:val="kk-KZ"/>
        </w:rPr>
        <w:t>.</w:t>
      </w:r>
    </w:p>
    <w:p w:rsidR="003731F6" w:rsidRPr="003731F6" w:rsidRDefault="00B444D1" w:rsidP="00B444D1">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sidRPr="003731F6">
        <w:rPr>
          <w:rFonts w:ascii="Times New Roman" w:hAnsi="Times New Roman" w:cs="Times New Roman"/>
          <w:sz w:val="28"/>
          <w:szCs w:val="28"/>
          <w:lang w:val="kk-KZ"/>
        </w:rPr>
        <w:t>и</w:t>
      </w:r>
      <w:r w:rsidR="003731F6" w:rsidRPr="003731F6">
        <w:rPr>
          <w:rFonts w:ascii="Times New Roman" w:hAnsi="Times New Roman" w:cs="Times New Roman"/>
          <w:sz w:val="28"/>
          <w:szCs w:val="28"/>
          <w:lang w:val="kk-KZ"/>
        </w:rPr>
        <w:t>нвестициялардың жетіспеушілігі:</w:t>
      </w:r>
    </w:p>
    <w:p w:rsidR="003731F6" w:rsidRDefault="003731F6" w:rsidP="00B444D1">
      <w:pPr>
        <w:spacing w:after="0" w:line="240" w:lineRule="auto"/>
        <w:ind w:firstLine="851"/>
        <w:contextualSpacing/>
        <w:jc w:val="both"/>
        <w:rPr>
          <w:rFonts w:ascii="Times New Roman" w:hAnsi="Times New Roman" w:cs="Times New Roman"/>
          <w:sz w:val="28"/>
          <w:szCs w:val="28"/>
          <w:lang w:val="kk-KZ"/>
        </w:rPr>
      </w:pPr>
      <w:r w:rsidRPr="003731F6">
        <w:rPr>
          <w:rFonts w:ascii="Times New Roman" w:hAnsi="Times New Roman" w:cs="Times New Roman"/>
          <w:sz w:val="28"/>
          <w:szCs w:val="28"/>
          <w:lang w:val="kk-KZ"/>
        </w:rPr>
        <w:t xml:space="preserve">Қазақстанның энергетикалық секторы инвестицияның жетіспеушілігін бастан кешіруде, бұл оның дамуы мен жаңаруына кедергі келтіреді. </w:t>
      </w:r>
      <w:r>
        <w:rPr>
          <w:rFonts w:ascii="Times New Roman" w:hAnsi="Times New Roman" w:cs="Times New Roman"/>
          <w:sz w:val="28"/>
          <w:szCs w:val="28"/>
          <w:lang w:val="kk-KZ"/>
        </w:rPr>
        <w:t>Негізгі с</w:t>
      </w:r>
      <w:r w:rsidRPr="003731F6">
        <w:rPr>
          <w:rFonts w:ascii="Times New Roman" w:hAnsi="Times New Roman" w:cs="Times New Roman"/>
          <w:sz w:val="28"/>
          <w:szCs w:val="28"/>
          <w:lang w:val="kk-KZ"/>
        </w:rPr>
        <w:t>ебептері</w:t>
      </w:r>
      <w:r>
        <w:rPr>
          <w:rFonts w:ascii="Times New Roman" w:hAnsi="Times New Roman" w:cs="Times New Roman"/>
          <w:sz w:val="28"/>
          <w:szCs w:val="28"/>
          <w:lang w:val="kk-KZ"/>
        </w:rPr>
        <w:t>не т</w:t>
      </w:r>
      <w:r w:rsidRPr="003731F6">
        <w:rPr>
          <w:rFonts w:ascii="Times New Roman" w:hAnsi="Times New Roman" w:cs="Times New Roman"/>
          <w:sz w:val="28"/>
          <w:szCs w:val="28"/>
          <w:lang w:val="kk-KZ"/>
        </w:rPr>
        <w:t>арифтерді белгілеудің ашық еместігі, инвесторлар үшін жоғары тәуекелдер</w:t>
      </w:r>
      <w:r>
        <w:rPr>
          <w:rFonts w:ascii="Times New Roman" w:hAnsi="Times New Roman" w:cs="Times New Roman"/>
          <w:sz w:val="28"/>
          <w:szCs w:val="28"/>
          <w:lang w:val="kk-KZ"/>
        </w:rPr>
        <w:t>і</w:t>
      </w:r>
      <w:r w:rsidRPr="003731F6">
        <w:rPr>
          <w:rFonts w:ascii="Times New Roman" w:hAnsi="Times New Roman" w:cs="Times New Roman"/>
          <w:sz w:val="28"/>
          <w:szCs w:val="28"/>
          <w:lang w:val="kk-KZ"/>
        </w:rPr>
        <w:t>, жеке капиталды ынталандырудың жеткіліксіздігі.</w:t>
      </w:r>
      <w:r w:rsidR="0012527B">
        <w:rPr>
          <w:rFonts w:ascii="Times New Roman" w:hAnsi="Times New Roman" w:cs="Times New Roman"/>
          <w:sz w:val="28"/>
          <w:szCs w:val="28"/>
          <w:lang w:val="kk-KZ"/>
        </w:rPr>
        <w:t xml:space="preserve"> Басты с</w:t>
      </w:r>
      <w:r w:rsidRPr="0012527B">
        <w:rPr>
          <w:rFonts w:ascii="Times New Roman" w:hAnsi="Times New Roman" w:cs="Times New Roman"/>
          <w:sz w:val="28"/>
          <w:szCs w:val="28"/>
          <w:lang w:val="kk-KZ"/>
        </w:rPr>
        <w:t>алдары</w:t>
      </w:r>
      <w:r w:rsidR="0012527B">
        <w:rPr>
          <w:rFonts w:ascii="Times New Roman" w:hAnsi="Times New Roman" w:cs="Times New Roman"/>
          <w:sz w:val="28"/>
          <w:szCs w:val="28"/>
          <w:lang w:val="kk-KZ"/>
        </w:rPr>
        <w:t>на</w:t>
      </w:r>
      <w:r w:rsidRPr="0012527B">
        <w:rPr>
          <w:rFonts w:ascii="Times New Roman" w:hAnsi="Times New Roman" w:cs="Times New Roman"/>
          <w:sz w:val="28"/>
          <w:szCs w:val="28"/>
          <w:lang w:val="kk-KZ"/>
        </w:rPr>
        <w:t xml:space="preserve"> </w:t>
      </w:r>
      <w:r w:rsidR="0012527B">
        <w:rPr>
          <w:rFonts w:ascii="Times New Roman" w:hAnsi="Times New Roman" w:cs="Times New Roman"/>
          <w:sz w:val="28"/>
          <w:szCs w:val="28"/>
          <w:lang w:val="kk-KZ"/>
        </w:rPr>
        <w:t>и</w:t>
      </w:r>
      <w:r w:rsidRPr="0012527B">
        <w:rPr>
          <w:rFonts w:ascii="Times New Roman" w:hAnsi="Times New Roman" w:cs="Times New Roman"/>
          <w:sz w:val="28"/>
          <w:szCs w:val="28"/>
          <w:lang w:val="kk-KZ"/>
        </w:rPr>
        <w:t>нфрақұрылымдық жобаларды іске асырудың кешігуі, инновациялық технологиялардың енгізілмеуі, қуаттарды кеңейту мүмкіндіктерінің шектелуі.</w:t>
      </w:r>
    </w:p>
    <w:p w:rsidR="0012527B" w:rsidRPr="0012527B" w:rsidRDefault="00B444D1" w:rsidP="00B444D1">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sidRPr="0012527B">
        <w:rPr>
          <w:rFonts w:ascii="Times New Roman" w:hAnsi="Times New Roman" w:cs="Times New Roman"/>
          <w:sz w:val="28"/>
          <w:szCs w:val="28"/>
          <w:lang w:val="kk-KZ"/>
        </w:rPr>
        <w:t>т</w:t>
      </w:r>
      <w:r w:rsidR="0012527B" w:rsidRPr="0012527B">
        <w:rPr>
          <w:rFonts w:ascii="Times New Roman" w:hAnsi="Times New Roman" w:cs="Times New Roman"/>
          <w:sz w:val="28"/>
          <w:szCs w:val="28"/>
          <w:lang w:val="kk-KZ"/>
        </w:rPr>
        <w:t>арифтік реттеу және оның салдары:</w:t>
      </w:r>
    </w:p>
    <w:p w:rsidR="0012527B" w:rsidRDefault="0012527B" w:rsidP="00B444D1">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Электр энергия</w:t>
      </w:r>
      <w:r w:rsidRPr="0012527B">
        <w:rPr>
          <w:rFonts w:ascii="Times New Roman" w:hAnsi="Times New Roman" w:cs="Times New Roman"/>
          <w:sz w:val="28"/>
          <w:szCs w:val="28"/>
          <w:lang w:val="kk-KZ"/>
        </w:rPr>
        <w:t>ның тарифтерін реттеу саясаты кейде коммуналдық қызметтерді өз қызметтері мен тиімділігін арттыру үшін жеткіліксіз уәждемеге әкеледі.</w:t>
      </w:r>
      <w:r w:rsidR="002B744A">
        <w:rPr>
          <w:rFonts w:ascii="Times New Roman" w:hAnsi="Times New Roman" w:cs="Times New Roman"/>
          <w:sz w:val="28"/>
          <w:szCs w:val="28"/>
          <w:lang w:val="kk-KZ"/>
        </w:rPr>
        <w:t>негізгі с</w:t>
      </w:r>
      <w:r w:rsidRPr="0012527B">
        <w:rPr>
          <w:rFonts w:ascii="Times New Roman" w:hAnsi="Times New Roman" w:cs="Times New Roman"/>
          <w:sz w:val="28"/>
          <w:szCs w:val="28"/>
          <w:lang w:val="kk-KZ"/>
        </w:rPr>
        <w:t>ебептері</w:t>
      </w:r>
      <w:r w:rsidR="002B744A">
        <w:rPr>
          <w:rFonts w:ascii="Times New Roman" w:hAnsi="Times New Roman" w:cs="Times New Roman"/>
          <w:sz w:val="28"/>
          <w:szCs w:val="28"/>
          <w:lang w:val="kk-KZ"/>
        </w:rPr>
        <w:t xml:space="preserve"> болып т</w:t>
      </w:r>
      <w:r w:rsidRPr="0012527B">
        <w:rPr>
          <w:rFonts w:ascii="Times New Roman" w:hAnsi="Times New Roman" w:cs="Times New Roman"/>
          <w:sz w:val="28"/>
          <w:szCs w:val="28"/>
          <w:lang w:val="kk-KZ"/>
        </w:rPr>
        <w:t>ым қатаң мемлекеттік реттеу, тариф саясатындағы икемділіктің болмауы.</w:t>
      </w:r>
      <w:r w:rsidR="002B744A">
        <w:rPr>
          <w:rFonts w:ascii="Times New Roman" w:hAnsi="Times New Roman" w:cs="Times New Roman"/>
          <w:sz w:val="28"/>
          <w:szCs w:val="28"/>
          <w:lang w:val="kk-KZ"/>
        </w:rPr>
        <w:t xml:space="preserve"> Салдары болып с</w:t>
      </w:r>
      <w:r w:rsidRPr="0012527B">
        <w:rPr>
          <w:rFonts w:ascii="Times New Roman" w:hAnsi="Times New Roman" w:cs="Times New Roman"/>
          <w:sz w:val="28"/>
          <w:szCs w:val="28"/>
          <w:lang w:val="kk-KZ"/>
        </w:rPr>
        <w:t>аланың дамуының баяулауы, тұтынушылардың қызмет көрсету сапасына қанағаттанбауы, энергетикалық компаниялардың бәсекеге қабілеттілігінің төмендеуі.</w:t>
      </w:r>
    </w:p>
    <w:p w:rsidR="009F2BB0" w:rsidRPr="009F2BB0" w:rsidRDefault="00B444D1" w:rsidP="00B444D1">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sidRPr="009F2BB0">
        <w:rPr>
          <w:rFonts w:ascii="Times New Roman" w:hAnsi="Times New Roman" w:cs="Times New Roman"/>
          <w:sz w:val="28"/>
          <w:szCs w:val="28"/>
          <w:lang w:val="kk-KZ"/>
        </w:rPr>
        <w:t>к</w:t>
      </w:r>
      <w:r w:rsidR="009F2BB0" w:rsidRPr="009F2BB0">
        <w:rPr>
          <w:rFonts w:ascii="Times New Roman" w:hAnsi="Times New Roman" w:cs="Times New Roman"/>
          <w:sz w:val="28"/>
          <w:szCs w:val="28"/>
          <w:lang w:val="kk-KZ"/>
        </w:rPr>
        <w:t>адр тапшылығы және біліктілік жетіспеушілігі:</w:t>
      </w:r>
    </w:p>
    <w:p w:rsidR="009F2BB0" w:rsidRDefault="009F2BB0" w:rsidP="00B444D1">
      <w:pPr>
        <w:spacing w:after="0" w:line="240" w:lineRule="auto"/>
        <w:ind w:firstLine="851"/>
        <w:contextualSpacing/>
        <w:jc w:val="both"/>
        <w:rPr>
          <w:rFonts w:ascii="Times New Roman" w:hAnsi="Times New Roman" w:cs="Times New Roman"/>
          <w:sz w:val="28"/>
          <w:szCs w:val="28"/>
          <w:lang w:val="kk-KZ"/>
        </w:rPr>
      </w:pPr>
      <w:r w:rsidRPr="009F2BB0">
        <w:rPr>
          <w:rFonts w:ascii="Times New Roman" w:hAnsi="Times New Roman" w:cs="Times New Roman"/>
          <w:sz w:val="28"/>
          <w:szCs w:val="28"/>
          <w:lang w:val="kk-KZ"/>
        </w:rPr>
        <w:t>Энергетика саласында білікті кадрлар тапшылығы байқалады.</w:t>
      </w:r>
      <w:r w:rsidRPr="009F2BB0">
        <w:rPr>
          <w:rFonts w:ascii="Times New Roman" w:hAnsi="Times New Roman" w:cs="Times New Roman"/>
          <w:sz w:val="28"/>
          <w:szCs w:val="28"/>
        </w:rPr>
        <w:t xml:space="preserve"> </w:t>
      </w:r>
      <w:r>
        <w:rPr>
          <w:rFonts w:ascii="Times New Roman" w:hAnsi="Times New Roman" w:cs="Times New Roman"/>
          <w:sz w:val="28"/>
          <w:szCs w:val="28"/>
          <w:lang w:val="kk-KZ"/>
        </w:rPr>
        <w:t>Негізгі себептеріне м</w:t>
      </w:r>
      <w:r w:rsidRPr="009F2BB0">
        <w:rPr>
          <w:rFonts w:ascii="Times New Roman" w:hAnsi="Times New Roman" w:cs="Times New Roman"/>
          <w:sz w:val="28"/>
          <w:szCs w:val="28"/>
          <w:lang w:val="kk-KZ"/>
        </w:rPr>
        <w:t>амандарды оқыту мен оқытуға жеткіліксіз көңіл бөліну, білікті кадрлардың</w:t>
      </w:r>
      <w:r>
        <w:rPr>
          <w:rFonts w:ascii="Times New Roman" w:hAnsi="Times New Roman" w:cs="Times New Roman"/>
          <w:sz w:val="28"/>
          <w:szCs w:val="28"/>
          <w:lang w:val="kk-KZ"/>
        </w:rPr>
        <w:t xml:space="preserve"> жоғары жалақылы орынға кетуі</w:t>
      </w:r>
      <w:r w:rsidRPr="009F2BB0">
        <w:rPr>
          <w:rFonts w:ascii="Times New Roman" w:hAnsi="Times New Roman" w:cs="Times New Roman"/>
          <w:sz w:val="28"/>
          <w:szCs w:val="28"/>
          <w:lang w:val="kk-KZ"/>
        </w:rPr>
        <w:t>.</w:t>
      </w:r>
      <w:r>
        <w:rPr>
          <w:rFonts w:ascii="Times New Roman" w:hAnsi="Times New Roman" w:cs="Times New Roman"/>
          <w:sz w:val="28"/>
          <w:szCs w:val="28"/>
          <w:lang w:val="kk-KZ"/>
        </w:rPr>
        <w:t xml:space="preserve"> Салдары болвп э</w:t>
      </w:r>
      <w:r w:rsidRPr="009F2BB0">
        <w:rPr>
          <w:rFonts w:ascii="Times New Roman" w:hAnsi="Times New Roman" w:cs="Times New Roman"/>
          <w:sz w:val="28"/>
          <w:szCs w:val="28"/>
          <w:lang w:val="kk-KZ"/>
        </w:rPr>
        <w:t>нергетикалық объектілерді басқару және пайдалану сапасының төмендеуі, апаттар мен технологиялық ақаулар санының артуы.</w:t>
      </w:r>
    </w:p>
    <w:p w:rsidR="009F2BB0" w:rsidRDefault="009F2BB0" w:rsidP="00B444D1">
      <w:pPr>
        <w:spacing w:after="0" w:line="240" w:lineRule="auto"/>
        <w:ind w:firstLine="851"/>
        <w:contextualSpacing/>
        <w:jc w:val="both"/>
        <w:rPr>
          <w:rFonts w:ascii="Times New Roman" w:hAnsi="Times New Roman" w:cs="Times New Roman"/>
          <w:sz w:val="28"/>
          <w:szCs w:val="28"/>
          <w:lang w:val="kk-KZ"/>
        </w:rPr>
      </w:pPr>
      <w:r w:rsidRPr="009F2BB0">
        <w:rPr>
          <w:rFonts w:ascii="Times New Roman" w:hAnsi="Times New Roman" w:cs="Times New Roman"/>
          <w:sz w:val="28"/>
          <w:szCs w:val="28"/>
          <w:lang w:val="kk-KZ"/>
        </w:rPr>
        <w:t>Қазақстанның энергетикалық саласын мемлекеттік реттеу мәселелері оларды шешуге кешенді көзқарасты талап етеді. Нормативтік-құқықтық базаны күшейту, инвестиция тарту, инфрақұрылымды жаңғырту және инновациялық технологияларды енгізу қажет. Сондай-ақ, тарифтерді белгілеудің ашықтығын қамтамасыз ету және жаңартылатын энергия көздерін дамыту үшін қолайлы жағдай жасау маңызды. Бұл мәселелерді шешу энергетика саласының тұрақты дамуына және халықтың өмір сүру сапасын жақсартуға ықпал етеді.</w:t>
      </w:r>
    </w:p>
    <w:p w:rsidR="00EF110C" w:rsidRPr="00EF110C" w:rsidRDefault="003727E7" w:rsidP="00B444D1">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602268">
        <w:rPr>
          <w:rFonts w:ascii="Times New Roman" w:hAnsi="Times New Roman" w:cs="Times New Roman"/>
          <w:sz w:val="28"/>
          <w:szCs w:val="28"/>
          <w:lang w:val="kk-KZ"/>
        </w:rPr>
        <w:t xml:space="preserve">талмыш </w:t>
      </w:r>
      <w:r w:rsidR="00EF110C" w:rsidRPr="00EF110C">
        <w:rPr>
          <w:rFonts w:ascii="Times New Roman" w:hAnsi="Times New Roman" w:cs="Times New Roman"/>
          <w:sz w:val="28"/>
          <w:szCs w:val="28"/>
          <w:lang w:val="kk-KZ"/>
        </w:rPr>
        <w:t xml:space="preserve">жұмыста ел үшін энергетикалық тәуелсіздіктің маңыздылығы бөлек қарастырылды. Энергетикалық тәуелсіздік әлемдік нарықтардағы энергия бағасының өзгеруіне, сондай-ақ саяси қақтығыстарға немесе </w:t>
      </w:r>
      <w:r w:rsidR="00602268">
        <w:rPr>
          <w:rFonts w:ascii="Times New Roman" w:hAnsi="Times New Roman" w:cs="Times New Roman"/>
          <w:sz w:val="28"/>
          <w:szCs w:val="28"/>
          <w:lang w:val="kk-KZ"/>
        </w:rPr>
        <w:t>шектеулерге</w:t>
      </w:r>
      <w:r w:rsidR="00EF110C" w:rsidRPr="00EF110C">
        <w:rPr>
          <w:rFonts w:ascii="Times New Roman" w:hAnsi="Times New Roman" w:cs="Times New Roman"/>
          <w:sz w:val="28"/>
          <w:szCs w:val="28"/>
          <w:lang w:val="kk-KZ"/>
        </w:rPr>
        <w:t xml:space="preserve"> байланысты тәуекелдерді азайтуға көмектеседі. Халықтың энергияға тұрақты және қолжетімді </w:t>
      </w:r>
      <w:r w:rsidR="00602268">
        <w:rPr>
          <w:rFonts w:ascii="Times New Roman" w:hAnsi="Times New Roman" w:cs="Times New Roman"/>
          <w:sz w:val="28"/>
          <w:szCs w:val="28"/>
          <w:lang w:val="kk-KZ"/>
        </w:rPr>
        <w:t>болуы</w:t>
      </w:r>
      <w:r w:rsidR="00EF110C" w:rsidRPr="00EF110C">
        <w:rPr>
          <w:rFonts w:ascii="Times New Roman" w:hAnsi="Times New Roman" w:cs="Times New Roman"/>
          <w:sz w:val="28"/>
          <w:szCs w:val="28"/>
          <w:lang w:val="kk-KZ"/>
        </w:rPr>
        <w:t xml:space="preserve"> әлеуметтік тұрақтылықты сақтаудың және азаматтардың өмір сүру сапасын арттырудың маңызды факторы болып табылады.</w:t>
      </w:r>
    </w:p>
    <w:p w:rsidR="008A2712" w:rsidRPr="008A2712" w:rsidRDefault="00D72D1A" w:rsidP="004B0D2C">
      <w:pPr>
        <w:spacing w:after="0" w:line="240" w:lineRule="auto"/>
        <w:ind w:firstLine="708"/>
        <w:contextualSpacing/>
        <w:jc w:val="both"/>
        <w:rPr>
          <w:rFonts w:ascii="Times New Roman" w:hAnsi="Times New Roman" w:cs="Times New Roman"/>
          <w:sz w:val="28"/>
          <w:szCs w:val="28"/>
          <w:lang w:val="kk-KZ"/>
        </w:rPr>
      </w:pPr>
      <w:r w:rsidRPr="00D72D1A">
        <w:rPr>
          <w:rFonts w:ascii="Times New Roman" w:hAnsi="Times New Roman" w:cs="Times New Roman"/>
          <w:sz w:val="28"/>
          <w:szCs w:val="28"/>
          <w:lang w:val="kk-KZ"/>
        </w:rPr>
        <w:t>3</w:t>
      </w:r>
      <w:r w:rsidR="00967C92" w:rsidRPr="003273D1">
        <w:rPr>
          <w:rFonts w:ascii="Times New Roman" w:hAnsi="Times New Roman" w:cs="Times New Roman"/>
          <w:sz w:val="28"/>
          <w:szCs w:val="28"/>
          <w:lang w:val="kk-KZ"/>
        </w:rPr>
        <w:t>.</w:t>
      </w:r>
      <w:r w:rsidR="008A2712" w:rsidRPr="008A2712">
        <w:rPr>
          <w:rFonts w:ascii="Times New Roman" w:hAnsi="Times New Roman" w:cs="Times New Roman"/>
          <w:sz w:val="28"/>
          <w:szCs w:val="28"/>
          <w:lang w:val="kk-KZ"/>
        </w:rPr>
        <w:t xml:space="preserve"> </w:t>
      </w:r>
      <w:r w:rsidR="008A2712" w:rsidRPr="00A351E1">
        <w:rPr>
          <w:rFonts w:ascii="Times New Roman" w:hAnsi="Times New Roman" w:cs="Times New Roman"/>
          <w:sz w:val="28"/>
          <w:szCs w:val="28"/>
          <w:lang w:val="kk-KZ"/>
        </w:rPr>
        <w:t>Диссертациялық зерттеу барысында Қазақстандағы эл</w:t>
      </w:r>
      <w:r w:rsidR="008A2712">
        <w:rPr>
          <w:rFonts w:ascii="Times New Roman" w:hAnsi="Times New Roman" w:cs="Times New Roman"/>
          <w:sz w:val="28"/>
          <w:szCs w:val="28"/>
          <w:lang w:val="kk-KZ"/>
        </w:rPr>
        <w:t xml:space="preserve">ектр энергетикасының жүргізілген </w:t>
      </w:r>
      <w:r w:rsidR="008A2712" w:rsidRPr="00A351E1">
        <w:rPr>
          <w:rFonts w:ascii="Times New Roman" w:hAnsi="Times New Roman" w:cs="Times New Roman"/>
          <w:sz w:val="28"/>
          <w:szCs w:val="28"/>
          <w:lang w:val="kk-KZ"/>
        </w:rPr>
        <w:t xml:space="preserve">реформасы талданды. </w:t>
      </w:r>
      <w:r w:rsidR="008A2712" w:rsidRPr="008A2712">
        <w:rPr>
          <w:rFonts w:ascii="Times New Roman" w:hAnsi="Times New Roman" w:cs="Times New Roman"/>
          <w:sz w:val="28"/>
          <w:szCs w:val="28"/>
          <w:lang w:val="kk-KZ"/>
        </w:rPr>
        <w:t>C</w:t>
      </w:r>
      <w:r w:rsidR="008A2712">
        <w:rPr>
          <w:rFonts w:ascii="Times New Roman" w:hAnsi="Times New Roman" w:cs="Times New Roman"/>
          <w:sz w:val="28"/>
          <w:szCs w:val="28"/>
          <w:lang w:val="kk-KZ"/>
        </w:rPr>
        <w:t>екторындағы реформа</w:t>
      </w:r>
      <w:r w:rsidR="008A2712" w:rsidRPr="008A2712">
        <w:rPr>
          <w:rFonts w:ascii="Times New Roman" w:hAnsi="Times New Roman" w:cs="Times New Roman"/>
          <w:sz w:val="28"/>
          <w:szCs w:val="28"/>
          <w:lang w:val="kk-KZ"/>
        </w:rPr>
        <w:t>н</w:t>
      </w:r>
      <w:r w:rsidR="008A2712">
        <w:rPr>
          <w:rFonts w:ascii="Times New Roman" w:hAnsi="Times New Roman" w:cs="Times New Roman"/>
          <w:sz w:val="28"/>
          <w:szCs w:val="28"/>
          <w:lang w:val="kk-KZ"/>
        </w:rPr>
        <w:t>ы</w:t>
      </w:r>
      <w:r w:rsidR="008A2712" w:rsidRPr="008A2712">
        <w:rPr>
          <w:rFonts w:ascii="Times New Roman" w:hAnsi="Times New Roman" w:cs="Times New Roman"/>
          <w:sz w:val="28"/>
          <w:szCs w:val="28"/>
          <w:lang w:val="kk-KZ"/>
        </w:rPr>
        <w:t xml:space="preserve"> талдау саланы жаңғырту мен дамытуға ықпал еткен елеулі жетістіктер мен маңызды қайта құруларды көрсетті. Реформалардың негізгі кезеңдері жекешелендіру мен нарықты ырықтандыру, бақылаушы органдарды құру, жаңа технологияларды енгізу және жаңартылатын энергия көздерін дамытуды қамтыды. Реформаның әрбір кезеңі табыстармен де, оларды шешуге кешенді көзқарасты қажет ететін мәселелермен де қатар жүрді.</w:t>
      </w:r>
    </w:p>
    <w:p w:rsidR="008A2712" w:rsidRDefault="008A2712" w:rsidP="004B0D2C">
      <w:pPr>
        <w:spacing w:after="0" w:line="240" w:lineRule="auto"/>
        <w:ind w:firstLine="708"/>
        <w:contextualSpacing/>
        <w:jc w:val="both"/>
        <w:rPr>
          <w:rFonts w:ascii="Times New Roman" w:hAnsi="Times New Roman" w:cs="Times New Roman"/>
          <w:sz w:val="28"/>
          <w:szCs w:val="28"/>
          <w:lang w:val="kk-KZ"/>
        </w:rPr>
      </w:pPr>
      <w:r w:rsidRPr="00A351E1">
        <w:rPr>
          <w:rFonts w:ascii="Times New Roman" w:hAnsi="Times New Roman" w:cs="Times New Roman"/>
          <w:sz w:val="28"/>
          <w:szCs w:val="28"/>
          <w:lang w:val="kk-KZ"/>
        </w:rPr>
        <w:t>Реформаның жетістіктері</w:t>
      </w:r>
      <w:r>
        <w:rPr>
          <w:rFonts w:ascii="Times New Roman" w:hAnsi="Times New Roman" w:cs="Times New Roman"/>
          <w:sz w:val="28"/>
          <w:szCs w:val="28"/>
          <w:lang w:val="kk-KZ"/>
        </w:rPr>
        <w:t xml:space="preserve">не </w:t>
      </w:r>
      <w:r w:rsidRPr="00A351E1">
        <w:rPr>
          <w:rFonts w:ascii="Times New Roman" w:hAnsi="Times New Roman" w:cs="Times New Roman"/>
          <w:sz w:val="28"/>
          <w:szCs w:val="28"/>
          <w:lang w:val="kk-KZ"/>
        </w:rPr>
        <w:t xml:space="preserve">Бірыңғай сатып алушы нарығы мен </w:t>
      </w:r>
      <w:r>
        <w:rPr>
          <w:rFonts w:ascii="Times New Roman" w:hAnsi="Times New Roman" w:cs="Times New Roman"/>
          <w:sz w:val="28"/>
          <w:szCs w:val="28"/>
          <w:lang w:val="kk-KZ"/>
        </w:rPr>
        <w:t>қуат</w:t>
      </w:r>
      <w:r w:rsidRPr="00A351E1">
        <w:rPr>
          <w:rFonts w:ascii="Times New Roman" w:hAnsi="Times New Roman" w:cs="Times New Roman"/>
          <w:sz w:val="28"/>
          <w:szCs w:val="28"/>
          <w:lang w:val="kk-KZ"/>
        </w:rPr>
        <w:t xml:space="preserve"> нарығының енгізілуі энергия саудасындағы ашық әрі тиімді процестерге ықпал етеді.</w:t>
      </w:r>
      <w:r>
        <w:rPr>
          <w:rFonts w:ascii="Times New Roman" w:hAnsi="Times New Roman" w:cs="Times New Roman"/>
          <w:sz w:val="28"/>
          <w:szCs w:val="28"/>
          <w:lang w:val="kk-KZ"/>
        </w:rPr>
        <w:t xml:space="preserve"> Алайда, реформаның к</w:t>
      </w:r>
      <w:r w:rsidRPr="00A351E1">
        <w:rPr>
          <w:rFonts w:ascii="Times New Roman" w:hAnsi="Times New Roman" w:cs="Times New Roman"/>
          <w:sz w:val="28"/>
          <w:szCs w:val="28"/>
          <w:lang w:val="kk-KZ"/>
        </w:rPr>
        <w:t>емшіліктер</w:t>
      </w:r>
      <w:r>
        <w:rPr>
          <w:rFonts w:ascii="Times New Roman" w:hAnsi="Times New Roman" w:cs="Times New Roman"/>
          <w:sz w:val="28"/>
          <w:szCs w:val="28"/>
          <w:lang w:val="kk-KZ"/>
        </w:rPr>
        <w:t xml:space="preserve">іне </w:t>
      </w:r>
      <w:r w:rsidRPr="00A351E1">
        <w:rPr>
          <w:rFonts w:ascii="Times New Roman" w:hAnsi="Times New Roman" w:cs="Times New Roman"/>
          <w:sz w:val="28"/>
          <w:szCs w:val="28"/>
          <w:lang w:val="kk-KZ"/>
        </w:rPr>
        <w:t xml:space="preserve">тиімсіз басқару басты кедергі болып қала береді. </w:t>
      </w:r>
    </w:p>
    <w:p w:rsidR="008A2712" w:rsidRPr="008A2712" w:rsidRDefault="008A2712" w:rsidP="004B0D2C">
      <w:pPr>
        <w:spacing w:after="0" w:line="240" w:lineRule="auto"/>
        <w:ind w:firstLine="708"/>
        <w:contextualSpacing/>
        <w:jc w:val="both"/>
        <w:rPr>
          <w:rFonts w:ascii="Times New Roman" w:hAnsi="Times New Roman" w:cs="Times New Roman"/>
          <w:sz w:val="28"/>
          <w:szCs w:val="28"/>
          <w:lang w:val="kk-KZ"/>
        </w:rPr>
      </w:pPr>
      <w:r w:rsidRPr="008A2712">
        <w:rPr>
          <w:rFonts w:ascii="Times New Roman" w:hAnsi="Times New Roman" w:cs="Times New Roman"/>
          <w:sz w:val="28"/>
          <w:szCs w:val="28"/>
          <w:lang w:val="kk-KZ"/>
        </w:rPr>
        <w:t>Әрі қарай дамыту бойынша ұсыныстар:</w:t>
      </w:r>
    </w:p>
    <w:p w:rsidR="008A2712" w:rsidRPr="00A351E1" w:rsidRDefault="008A2712" w:rsidP="004B0D2C">
      <w:pPr>
        <w:spacing w:after="0" w:line="240" w:lineRule="auto"/>
        <w:ind w:firstLine="708"/>
        <w:contextualSpacing/>
        <w:jc w:val="both"/>
        <w:rPr>
          <w:rFonts w:ascii="Times New Roman" w:hAnsi="Times New Roman" w:cs="Times New Roman"/>
          <w:sz w:val="28"/>
          <w:szCs w:val="28"/>
          <w:lang w:val="kk-KZ"/>
        </w:rPr>
      </w:pPr>
      <w:r w:rsidRPr="008A2712">
        <w:rPr>
          <w:rFonts w:ascii="Times New Roman" w:hAnsi="Times New Roman" w:cs="Times New Roman"/>
          <w:sz w:val="28"/>
          <w:szCs w:val="28"/>
          <w:lang w:val="kk-KZ"/>
        </w:rPr>
        <w:t>Нормативтік құқықтық базаны нығайту және</w:t>
      </w:r>
      <w:r>
        <w:rPr>
          <w:rFonts w:ascii="Times New Roman" w:hAnsi="Times New Roman" w:cs="Times New Roman"/>
          <w:sz w:val="28"/>
          <w:szCs w:val="28"/>
          <w:lang w:val="kk-KZ"/>
        </w:rPr>
        <w:t xml:space="preserve"> инвестициялық ахуалды жақсарту, и</w:t>
      </w:r>
      <w:r w:rsidRPr="008A2712">
        <w:rPr>
          <w:rFonts w:ascii="Times New Roman" w:hAnsi="Times New Roman" w:cs="Times New Roman"/>
          <w:sz w:val="28"/>
          <w:szCs w:val="28"/>
          <w:lang w:val="kk-KZ"/>
        </w:rPr>
        <w:t>нвесторлар үшін тұрақты және болжамды жағдайлар жасау, жеке инвестицияларды ынталандыру және мемлекеттік-жекешелік әріптестік тетіктерін дамыту.</w:t>
      </w:r>
      <w:r>
        <w:rPr>
          <w:rFonts w:ascii="Times New Roman" w:hAnsi="Times New Roman" w:cs="Times New Roman"/>
          <w:sz w:val="28"/>
          <w:szCs w:val="28"/>
          <w:lang w:val="kk-KZ"/>
        </w:rPr>
        <w:t xml:space="preserve"> </w:t>
      </w:r>
    </w:p>
    <w:p w:rsidR="008A2712" w:rsidRDefault="008A2712" w:rsidP="004B0D2C">
      <w:pPr>
        <w:spacing w:after="0" w:line="240" w:lineRule="auto"/>
        <w:ind w:firstLine="708"/>
        <w:contextualSpacing/>
        <w:jc w:val="both"/>
        <w:rPr>
          <w:rFonts w:ascii="Times New Roman" w:hAnsi="Times New Roman" w:cs="Times New Roman"/>
          <w:sz w:val="28"/>
          <w:szCs w:val="28"/>
          <w:lang w:val="kk-KZ"/>
        </w:rPr>
      </w:pPr>
      <w:r w:rsidRPr="008A2712">
        <w:rPr>
          <w:rFonts w:ascii="Times New Roman" w:hAnsi="Times New Roman" w:cs="Times New Roman"/>
          <w:sz w:val="28"/>
          <w:szCs w:val="28"/>
          <w:lang w:val="kk-KZ"/>
        </w:rPr>
        <w:t>Тариф белгілеудің ашық және әділ тетіктерін енгізу, тұтынушыларға көрсетілетін қызметтердің сапасын арттыру және олардың қолжетімділігін қамтамасыз ету.</w:t>
      </w:r>
    </w:p>
    <w:p w:rsidR="008A2712" w:rsidRDefault="008A2712" w:rsidP="004B0D2C">
      <w:pPr>
        <w:spacing w:after="0" w:line="240" w:lineRule="auto"/>
        <w:ind w:firstLine="708"/>
        <w:contextualSpacing/>
        <w:jc w:val="both"/>
        <w:rPr>
          <w:rFonts w:ascii="Times New Roman" w:hAnsi="Times New Roman" w:cs="Times New Roman"/>
          <w:sz w:val="28"/>
          <w:szCs w:val="28"/>
          <w:lang w:val="kk-KZ"/>
        </w:rPr>
      </w:pPr>
      <w:r w:rsidRPr="008A2712">
        <w:rPr>
          <w:rFonts w:ascii="Times New Roman" w:hAnsi="Times New Roman" w:cs="Times New Roman"/>
          <w:sz w:val="28"/>
          <w:szCs w:val="28"/>
          <w:lang w:val="kk-KZ"/>
        </w:rPr>
        <w:t>Осылайша, талдау Қазақстанның энергетика саласын реформалау бойынша кешенді тәсілді жалғастыру қажеттілігін растайды. Бар проблемаларды жою және ұсынылған ұсыныстарды жүзеге асыру сектордың тұрақты дамуына, энергиямен қамтамасыз ету сапасын арттыруға және елдің энергетикалық қауіпсіздігін қамтамасыз етуге ықпал етеді.</w:t>
      </w:r>
    </w:p>
    <w:p w:rsidR="008A2712" w:rsidRPr="004F119A" w:rsidRDefault="004F119A" w:rsidP="004B0D2C">
      <w:pPr>
        <w:spacing w:after="0" w:line="240" w:lineRule="auto"/>
        <w:ind w:firstLine="708"/>
        <w:contextualSpacing/>
        <w:jc w:val="both"/>
        <w:rPr>
          <w:rFonts w:ascii="Times New Roman" w:hAnsi="Times New Roman" w:cs="Times New Roman"/>
          <w:sz w:val="28"/>
          <w:szCs w:val="28"/>
          <w:lang w:val="kk-KZ"/>
        </w:rPr>
      </w:pPr>
      <w:r w:rsidRPr="004F119A">
        <w:rPr>
          <w:rFonts w:ascii="Times New Roman" w:hAnsi="Times New Roman" w:cs="Times New Roman"/>
          <w:sz w:val="28"/>
          <w:szCs w:val="28"/>
          <w:lang w:val="kk-KZ"/>
        </w:rPr>
        <w:t>4.</w:t>
      </w:r>
      <w:r w:rsidR="00AE394B">
        <w:rPr>
          <w:rFonts w:ascii="Times New Roman" w:hAnsi="Times New Roman" w:cs="Times New Roman"/>
          <w:sz w:val="28"/>
          <w:szCs w:val="28"/>
          <w:lang w:val="kk-KZ"/>
        </w:rPr>
        <w:t xml:space="preserve"> </w:t>
      </w:r>
      <w:r w:rsidRPr="004F119A">
        <w:rPr>
          <w:rFonts w:ascii="Times New Roman" w:hAnsi="Times New Roman" w:cs="Times New Roman"/>
          <w:sz w:val="28"/>
          <w:szCs w:val="28"/>
          <w:lang w:val="kk-KZ"/>
        </w:rPr>
        <w:t>Қазақстанның және Батыс Қазақстан облысын</w:t>
      </w:r>
      <w:r>
        <w:rPr>
          <w:rFonts w:ascii="Times New Roman" w:hAnsi="Times New Roman" w:cs="Times New Roman"/>
          <w:sz w:val="28"/>
          <w:szCs w:val="28"/>
          <w:lang w:val="kk-KZ"/>
        </w:rPr>
        <w:t xml:space="preserve">ың </w:t>
      </w:r>
      <w:r w:rsidRPr="004F119A">
        <w:rPr>
          <w:rFonts w:ascii="Times New Roman" w:hAnsi="Times New Roman" w:cs="Times New Roman"/>
          <w:sz w:val="28"/>
          <w:szCs w:val="28"/>
          <w:lang w:val="kk-KZ"/>
        </w:rPr>
        <w:t>энергетикалық секторына криптом</w:t>
      </w:r>
      <w:r>
        <w:rPr>
          <w:rFonts w:ascii="Times New Roman" w:hAnsi="Times New Roman" w:cs="Times New Roman"/>
          <w:sz w:val="28"/>
          <w:szCs w:val="28"/>
          <w:lang w:val="kk-KZ"/>
        </w:rPr>
        <w:t>айн</w:t>
      </w:r>
      <w:r w:rsidRPr="004F119A">
        <w:rPr>
          <w:rFonts w:ascii="Times New Roman" w:hAnsi="Times New Roman" w:cs="Times New Roman"/>
          <w:sz w:val="28"/>
          <w:szCs w:val="28"/>
          <w:lang w:val="kk-KZ"/>
        </w:rPr>
        <w:t>ингтің әсерін талдау энергетикалық сектор үшін маңызды әлеуетті де, күрделі міндеттерді де анықтады. Криптомайнинг соңғы жылдары инвестиция тарту арқылы аймақ экономикасының маңызды бөлігіне айналды, бірақ ол энергетикалық желіге де айтарлықтай әсер етеді.</w:t>
      </w:r>
    </w:p>
    <w:p w:rsidR="004F119A" w:rsidRPr="004F119A" w:rsidRDefault="004F119A" w:rsidP="004B0D2C">
      <w:pPr>
        <w:spacing w:after="0" w:line="240" w:lineRule="auto"/>
        <w:ind w:firstLine="708"/>
        <w:contextualSpacing/>
        <w:jc w:val="both"/>
        <w:rPr>
          <w:rFonts w:ascii="Times New Roman" w:hAnsi="Times New Roman" w:cs="Times New Roman"/>
          <w:sz w:val="28"/>
          <w:szCs w:val="28"/>
          <w:lang w:val="kk-KZ"/>
        </w:rPr>
      </w:pPr>
      <w:r w:rsidRPr="004F119A">
        <w:rPr>
          <w:rFonts w:ascii="Times New Roman" w:hAnsi="Times New Roman" w:cs="Times New Roman"/>
          <w:sz w:val="28"/>
          <w:szCs w:val="28"/>
          <w:lang w:val="kk-KZ"/>
        </w:rPr>
        <w:t>Негізгі қорытындылар:</w:t>
      </w:r>
    </w:p>
    <w:p w:rsidR="004F119A" w:rsidRPr="004F119A" w:rsidRDefault="004F119A" w:rsidP="004B0D2C">
      <w:pPr>
        <w:spacing w:after="0" w:line="240" w:lineRule="auto"/>
        <w:ind w:firstLine="708"/>
        <w:contextualSpacing/>
        <w:jc w:val="both"/>
        <w:rPr>
          <w:rFonts w:ascii="Times New Roman" w:hAnsi="Times New Roman" w:cs="Times New Roman"/>
          <w:sz w:val="28"/>
          <w:szCs w:val="28"/>
          <w:lang w:val="kk-KZ"/>
        </w:rPr>
      </w:pPr>
      <w:r w:rsidRPr="004F119A">
        <w:rPr>
          <w:rFonts w:ascii="Times New Roman" w:hAnsi="Times New Roman" w:cs="Times New Roman"/>
          <w:sz w:val="28"/>
          <w:szCs w:val="28"/>
          <w:lang w:val="kk-KZ"/>
        </w:rPr>
        <w:t>Криптомайнинг аймаққа айтарлықтай инвестиция тарту</w:t>
      </w:r>
      <w:r>
        <w:rPr>
          <w:rFonts w:ascii="Times New Roman" w:hAnsi="Times New Roman" w:cs="Times New Roman"/>
          <w:sz w:val="28"/>
          <w:szCs w:val="28"/>
          <w:lang w:val="kk-KZ"/>
        </w:rPr>
        <w:t>ға</w:t>
      </w:r>
      <w:r w:rsidRPr="004F119A">
        <w:rPr>
          <w:rFonts w:ascii="Times New Roman" w:hAnsi="Times New Roman" w:cs="Times New Roman"/>
          <w:sz w:val="28"/>
          <w:szCs w:val="28"/>
          <w:lang w:val="kk-KZ"/>
        </w:rPr>
        <w:t>, инфрақұрылымды дамытуға және жұмыс орындарын құруға ықпал етеді.</w:t>
      </w:r>
      <w:r>
        <w:rPr>
          <w:rFonts w:ascii="Times New Roman" w:hAnsi="Times New Roman" w:cs="Times New Roman"/>
          <w:sz w:val="28"/>
          <w:szCs w:val="28"/>
          <w:lang w:val="kk-KZ"/>
        </w:rPr>
        <w:t xml:space="preserve"> Крипто</w:t>
      </w:r>
      <w:r w:rsidRPr="004F119A">
        <w:rPr>
          <w:rFonts w:ascii="Times New Roman" w:hAnsi="Times New Roman" w:cs="Times New Roman"/>
          <w:sz w:val="28"/>
          <w:szCs w:val="28"/>
          <w:lang w:val="kk-KZ"/>
        </w:rPr>
        <w:t>өндіруші компаниялардан түсетін салықтар мен төлемдерден түсетін түсімдер аймақ үшін маңызды кіріс көзіне айналуда.</w:t>
      </w:r>
      <w:r>
        <w:rPr>
          <w:rFonts w:ascii="Times New Roman" w:hAnsi="Times New Roman" w:cs="Times New Roman"/>
          <w:sz w:val="28"/>
          <w:szCs w:val="28"/>
          <w:lang w:val="kk-KZ"/>
        </w:rPr>
        <w:t xml:space="preserve"> Алайда, ол </w:t>
      </w:r>
      <w:r w:rsidRPr="004F119A">
        <w:rPr>
          <w:rFonts w:ascii="Times New Roman" w:hAnsi="Times New Roman" w:cs="Times New Roman"/>
          <w:sz w:val="28"/>
          <w:szCs w:val="28"/>
          <w:lang w:val="kk-KZ"/>
        </w:rPr>
        <w:t>үлкен көлемдегі электр эне</w:t>
      </w:r>
      <w:r>
        <w:rPr>
          <w:rFonts w:ascii="Times New Roman" w:hAnsi="Times New Roman" w:cs="Times New Roman"/>
          <w:sz w:val="28"/>
          <w:szCs w:val="28"/>
          <w:lang w:val="kk-KZ"/>
        </w:rPr>
        <w:t>ргиясын қажет етет</w:t>
      </w:r>
      <w:r w:rsidRPr="004F119A">
        <w:rPr>
          <w:rFonts w:ascii="Times New Roman" w:hAnsi="Times New Roman" w:cs="Times New Roman"/>
          <w:sz w:val="28"/>
          <w:szCs w:val="28"/>
          <w:lang w:val="kk-KZ"/>
        </w:rPr>
        <w:t>і</w:t>
      </w:r>
      <w:r>
        <w:rPr>
          <w:rFonts w:ascii="Times New Roman" w:hAnsi="Times New Roman" w:cs="Times New Roman"/>
          <w:sz w:val="28"/>
          <w:szCs w:val="28"/>
          <w:lang w:val="kk-KZ"/>
        </w:rPr>
        <w:t>ндіктен э</w:t>
      </w:r>
      <w:r w:rsidRPr="004F119A">
        <w:rPr>
          <w:rFonts w:ascii="Times New Roman" w:hAnsi="Times New Roman" w:cs="Times New Roman"/>
          <w:sz w:val="28"/>
          <w:szCs w:val="28"/>
          <w:lang w:val="kk-KZ"/>
        </w:rPr>
        <w:t>лектр энергия</w:t>
      </w:r>
      <w:r>
        <w:rPr>
          <w:rFonts w:ascii="Times New Roman" w:hAnsi="Times New Roman" w:cs="Times New Roman"/>
          <w:sz w:val="28"/>
          <w:szCs w:val="28"/>
          <w:lang w:val="kk-KZ"/>
        </w:rPr>
        <w:t xml:space="preserve"> тұтынудың артуына</w:t>
      </w:r>
      <w:r w:rsidRPr="004F11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яғни </w:t>
      </w:r>
      <w:r w:rsidRPr="004F119A">
        <w:rPr>
          <w:rFonts w:ascii="Times New Roman" w:hAnsi="Times New Roman" w:cs="Times New Roman"/>
          <w:sz w:val="28"/>
          <w:szCs w:val="28"/>
          <w:lang w:val="kk-KZ"/>
        </w:rPr>
        <w:t>бұл электр желісіне жүктемені айтарлықтай арттырады.</w:t>
      </w:r>
      <w:r>
        <w:rPr>
          <w:rFonts w:ascii="Times New Roman" w:hAnsi="Times New Roman" w:cs="Times New Roman"/>
          <w:sz w:val="28"/>
          <w:szCs w:val="28"/>
          <w:lang w:val="kk-KZ"/>
        </w:rPr>
        <w:t xml:space="preserve"> </w:t>
      </w:r>
      <w:r w:rsidRPr="004F119A">
        <w:rPr>
          <w:rFonts w:ascii="Times New Roman" w:hAnsi="Times New Roman" w:cs="Times New Roman"/>
          <w:sz w:val="28"/>
          <w:szCs w:val="28"/>
          <w:lang w:val="kk-KZ"/>
        </w:rPr>
        <w:t>Криптом</w:t>
      </w:r>
      <w:r>
        <w:rPr>
          <w:rFonts w:ascii="Times New Roman" w:hAnsi="Times New Roman" w:cs="Times New Roman"/>
          <w:sz w:val="28"/>
          <w:szCs w:val="28"/>
          <w:lang w:val="kk-KZ"/>
        </w:rPr>
        <w:t>айн</w:t>
      </w:r>
      <w:r w:rsidRPr="004F119A">
        <w:rPr>
          <w:rFonts w:ascii="Times New Roman" w:hAnsi="Times New Roman" w:cs="Times New Roman"/>
          <w:sz w:val="28"/>
          <w:szCs w:val="28"/>
          <w:lang w:val="kk-KZ"/>
        </w:rPr>
        <w:t>ингтің талаптарын қолдау үшін энергетикалық инфрақұрылымды, соның ішінде электр станциялары мен желілерін жаңғырту және кеңейту қажет.</w:t>
      </w:r>
      <w:r>
        <w:rPr>
          <w:rFonts w:ascii="Times New Roman" w:hAnsi="Times New Roman" w:cs="Times New Roman"/>
          <w:sz w:val="28"/>
          <w:szCs w:val="28"/>
          <w:lang w:val="kk-KZ"/>
        </w:rPr>
        <w:t xml:space="preserve"> Ө</w:t>
      </w:r>
      <w:r w:rsidRPr="004F119A">
        <w:rPr>
          <w:rFonts w:ascii="Times New Roman" w:hAnsi="Times New Roman" w:cs="Times New Roman"/>
          <w:sz w:val="28"/>
          <w:szCs w:val="28"/>
          <w:lang w:val="kk-KZ"/>
        </w:rPr>
        <w:t>ндіруші шаруашылықтарда энергия тиімді технологияларды енгізу энергия жүйесіне жүктемені азайтуға және электр энергиясын тұтынуды азайтуға көмектеседі.</w:t>
      </w:r>
    </w:p>
    <w:p w:rsidR="004F119A" w:rsidRDefault="004F119A" w:rsidP="004B0D2C">
      <w:pPr>
        <w:spacing w:after="0" w:line="240" w:lineRule="auto"/>
        <w:ind w:firstLine="708"/>
        <w:contextualSpacing/>
        <w:jc w:val="both"/>
        <w:rPr>
          <w:rFonts w:ascii="Times New Roman" w:hAnsi="Times New Roman" w:cs="Times New Roman"/>
          <w:sz w:val="28"/>
          <w:szCs w:val="28"/>
          <w:lang w:val="kk-KZ"/>
        </w:rPr>
      </w:pPr>
      <w:r w:rsidRPr="004F119A">
        <w:rPr>
          <w:rFonts w:ascii="Times New Roman" w:hAnsi="Times New Roman" w:cs="Times New Roman"/>
          <w:sz w:val="28"/>
          <w:szCs w:val="28"/>
          <w:lang w:val="kk-KZ"/>
        </w:rPr>
        <w:t>Осылайша, криптом</w:t>
      </w:r>
      <w:r>
        <w:rPr>
          <w:rFonts w:ascii="Times New Roman" w:hAnsi="Times New Roman" w:cs="Times New Roman"/>
          <w:sz w:val="28"/>
          <w:szCs w:val="28"/>
          <w:lang w:val="kk-KZ"/>
        </w:rPr>
        <w:t>айн</w:t>
      </w:r>
      <w:r w:rsidRPr="004F119A">
        <w:rPr>
          <w:rFonts w:ascii="Times New Roman" w:hAnsi="Times New Roman" w:cs="Times New Roman"/>
          <w:sz w:val="28"/>
          <w:szCs w:val="28"/>
          <w:lang w:val="kk-KZ"/>
        </w:rPr>
        <w:t>ингтің Қазақстан мен Батыс Қазақстанның энергетикалық секторына әсері көп қырлы және экономикалық пайданы барынша арттыру және жағымсыз әсерлерді барынша азайту үшін кешенді тәсілді қажет етеді. Тиісті реттеу, жасыл энергетиканы қолдау және инфрақұрылымды жаңғырту крипто-майнинг индустриясының және тұтастай алғанда энергетика секторының тұрақты дамуын қамтамасыз етеді.</w:t>
      </w:r>
    </w:p>
    <w:p w:rsidR="00967C92" w:rsidRPr="00967C92" w:rsidRDefault="003B6F90"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Еліміздің энергетика саласы әрі қарай тұрақты дамуы үшін </w:t>
      </w:r>
      <w:r w:rsidR="00967C92" w:rsidRPr="00967C92">
        <w:rPr>
          <w:rFonts w:ascii="Times New Roman" w:hAnsi="Times New Roman" w:cs="Times New Roman"/>
          <w:sz w:val="28"/>
          <w:szCs w:val="28"/>
          <w:lang w:val="kk-KZ"/>
        </w:rPr>
        <w:t>келесі ұсыныстар тұжырымдалды:</w:t>
      </w:r>
    </w:p>
    <w:p w:rsidR="00967C92" w:rsidRPr="00765C16" w:rsidRDefault="00AE394B"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444D1" w:rsidRPr="00967C92">
        <w:rPr>
          <w:rFonts w:ascii="Times New Roman" w:hAnsi="Times New Roman" w:cs="Times New Roman"/>
          <w:sz w:val="28"/>
          <w:szCs w:val="28"/>
          <w:lang w:val="kk-KZ"/>
        </w:rPr>
        <w:t>э</w:t>
      </w:r>
      <w:r w:rsidR="00967C92" w:rsidRPr="00967C92">
        <w:rPr>
          <w:rFonts w:ascii="Times New Roman" w:hAnsi="Times New Roman" w:cs="Times New Roman"/>
          <w:sz w:val="28"/>
          <w:szCs w:val="28"/>
          <w:lang w:val="kk-KZ"/>
        </w:rPr>
        <w:t>нергия тұтынудың болжамды өсімін, технологиялық өзгерістерді және сыртқы экономикалық факторларды ескере отырып</w:t>
      </w:r>
      <w:r w:rsidR="00765C16" w:rsidRPr="00765C16">
        <w:rPr>
          <w:rFonts w:ascii="Times New Roman" w:hAnsi="Times New Roman" w:cs="Times New Roman"/>
          <w:sz w:val="28"/>
          <w:szCs w:val="28"/>
          <w:lang w:val="kk-KZ"/>
        </w:rPr>
        <w:t xml:space="preserve"> </w:t>
      </w:r>
      <w:r w:rsidR="00765C16">
        <w:rPr>
          <w:rFonts w:ascii="Times New Roman" w:hAnsi="Times New Roman" w:cs="Times New Roman"/>
          <w:sz w:val="28"/>
          <w:szCs w:val="28"/>
          <w:lang w:val="kk-KZ"/>
        </w:rPr>
        <w:t>ұ</w:t>
      </w:r>
      <w:r w:rsidR="00765C16" w:rsidRPr="00967C92">
        <w:rPr>
          <w:rFonts w:ascii="Times New Roman" w:hAnsi="Times New Roman" w:cs="Times New Roman"/>
          <w:sz w:val="28"/>
          <w:szCs w:val="28"/>
          <w:lang w:val="kk-KZ"/>
        </w:rPr>
        <w:t>зақ мер</w:t>
      </w:r>
      <w:r w:rsidR="00765C16">
        <w:rPr>
          <w:rFonts w:ascii="Times New Roman" w:hAnsi="Times New Roman" w:cs="Times New Roman"/>
          <w:sz w:val="28"/>
          <w:szCs w:val="28"/>
          <w:lang w:val="kk-KZ"/>
        </w:rPr>
        <w:t xml:space="preserve">зімді даму стратегиясын әзірлеу. </w:t>
      </w:r>
      <w:r w:rsidR="00967C92" w:rsidRPr="00967C92">
        <w:rPr>
          <w:rFonts w:ascii="Times New Roman" w:hAnsi="Times New Roman" w:cs="Times New Roman"/>
          <w:sz w:val="28"/>
          <w:szCs w:val="28"/>
          <w:lang w:val="kk-KZ"/>
        </w:rPr>
        <w:t>Бұл стратегия әлемдік тәжірибені талдауға негізделуі және әртүрлі энергия көздерін дамыту, энергия тиімділігін арттыру және инфрақұрылымды</w:t>
      </w:r>
      <w:r w:rsidR="00765C16">
        <w:rPr>
          <w:rFonts w:ascii="Times New Roman" w:hAnsi="Times New Roman" w:cs="Times New Roman"/>
          <w:sz w:val="28"/>
          <w:szCs w:val="28"/>
          <w:lang w:val="kk-KZ"/>
        </w:rPr>
        <w:t xml:space="preserve"> жаңғырту шараларын қамтуы тиіс;</w:t>
      </w:r>
    </w:p>
    <w:p w:rsidR="00967C92" w:rsidRPr="00765C16" w:rsidRDefault="00B444D1" w:rsidP="00B444D1">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sidRPr="00967C92">
        <w:rPr>
          <w:rFonts w:ascii="Times New Roman" w:hAnsi="Times New Roman" w:cs="Times New Roman"/>
          <w:sz w:val="28"/>
          <w:szCs w:val="28"/>
          <w:lang w:val="kk-KZ"/>
        </w:rPr>
        <w:t>м</w:t>
      </w:r>
      <w:r w:rsidR="00967C92" w:rsidRPr="00967C92">
        <w:rPr>
          <w:rFonts w:ascii="Times New Roman" w:hAnsi="Times New Roman" w:cs="Times New Roman"/>
          <w:sz w:val="28"/>
          <w:szCs w:val="28"/>
          <w:lang w:val="kk-KZ"/>
        </w:rPr>
        <w:t xml:space="preserve">емлекет инвесторларға энергетика саласына инвестиция салу үшін тартымды жағдайларды, оның ішінде салықтық жеңілдіктерді, инвестициялық қауіпсіздік кепілдіктерін және құқықтық реттеудің тұрақтылығын қамтамасыз етуі тиіс. Бұл жаңа өндіруші қуаттарды құру және ескірген инфрақұрылымды жаңарту үшін қажетті </w:t>
      </w:r>
      <w:r w:rsidR="00765C16">
        <w:rPr>
          <w:rFonts w:ascii="Times New Roman" w:hAnsi="Times New Roman" w:cs="Times New Roman"/>
          <w:sz w:val="28"/>
          <w:szCs w:val="28"/>
          <w:lang w:val="kk-KZ"/>
        </w:rPr>
        <w:t>ресурстарды тартуға көмектеседі</w:t>
      </w:r>
      <w:r w:rsidR="00765C16" w:rsidRPr="00765C16">
        <w:rPr>
          <w:rFonts w:ascii="Times New Roman" w:hAnsi="Times New Roman" w:cs="Times New Roman"/>
          <w:sz w:val="28"/>
          <w:szCs w:val="28"/>
          <w:lang w:val="kk-KZ"/>
        </w:rPr>
        <w:t>;</w:t>
      </w:r>
    </w:p>
    <w:p w:rsidR="00967C92" w:rsidRPr="00967C92" w:rsidRDefault="00B444D1"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sidRPr="00967C92">
        <w:rPr>
          <w:rFonts w:ascii="Times New Roman" w:hAnsi="Times New Roman" w:cs="Times New Roman"/>
          <w:sz w:val="28"/>
          <w:szCs w:val="28"/>
          <w:lang w:val="kk-KZ"/>
        </w:rPr>
        <w:t>э</w:t>
      </w:r>
      <w:r w:rsidR="00967C92" w:rsidRPr="00967C92">
        <w:rPr>
          <w:rFonts w:ascii="Times New Roman" w:hAnsi="Times New Roman" w:cs="Times New Roman"/>
          <w:sz w:val="28"/>
          <w:szCs w:val="28"/>
          <w:lang w:val="kk-KZ"/>
        </w:rPr>
        <w:t>нергия н</w:t>
      </w:r>
      <w:r w:rsidR="00765C16">
        <w:rPr>
          <w:rFonts w:ascii="Times New Roman" w:hAnsi="Times New Roman" w:cs="Times New Roman"/>
          <w:sz w:val="28"/>
          <w:szCs w:val="28"/>
          <w:lang w:val="kk-KZ"/>
        </w:rPr>
        <w:t>арығында бәсекелестікті енгізу</w:t>
      </w:r>
      <w:r w:rsidR="00765C16" w:rsidRPr="00765C16">
        <w:rPr>
          <w:rFonts w:ascii="Times New Roman" w:hAnsi="Times New Roman" w:cs="Times New Roman"/>
          <w:sz w:val="28"/>
          <w:szCs w:val="28"/>
          <w:lang w:val="kk-KZ"/>
        </w:rPr>
        <w:t>, м</w:t>
      </w:r>
      <w:r w:rsidR="00967C92" w:rsidRPr="00967C92">
        <w:rPr>
          <w:rFonts w:ascii="Times New Roman" w:hAnsi="Times New Roman" w:cs="Times New Roman"/>
          <w:sz w:val="28"/>
          <w:szCs w:val="28"/>
          <w:lang w:val="kk-KZ"/>
        </w:rPr>
        <w:t>емлекет нарықта жаңа ойыншылардың пайда болуына жағдай жасап, бәсекелестіктің ашықтығы мен әділдігін</w:t>
      </w:r>
      <w:r w:rsidR="00765C16">
        <w:rPr>
          <w:rFonts w:ascii="Times New Roman" w:hAnsi="Times New Roman" w:cs="Times New Roman"/>
          <w:sz w:val="28"/>
          <w:szCs w:val="28"/>
          <w:lang w:val="kk-KZ"/>
        </w:rPr>
        <w:t xml:space="preserve"> қамтамасыз етуі керек;</w:t>
      </w:r>
    </w:p>
    <w:p w:rsidR="00967C92" w:rsidRPr="00765C16" w:rsidRDefault="00B444D1"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sidRPr="00765C16">
        <w:rPr>
          <w:rFonts w:ascii="Times New Roman" w:hAnsi="Times New Roman" w:cs="Times New Roman"/>
          <w:sz w:val="28"/>
          <w:szCs w:val="28"/>
          <w:lang w:val="kk-KZ"/>
        </w:rPr>
        <w:t>и</w:t>
      </w:r>
      <w:r w:rsidR="00967C92" w:rsidRPr="00765C16">
        <w:rPr>
          <w:rFonts w:ascii="Times New Roman" w:hAnsi="Times New Roman" w:cs="Times New Roman"/>
          <w:sz w:val="28"/>
          <w:szCs w:val="28"/>
          <w:lang w:val="kk-KZ"/>
        </w:rPr>
        <w:t>нвесторлар үшін ашық және тұрақты ережелерді жасау</w:t>
      </w:r>
      <w:r w:rsidR="00765C16">
        <w:rPr>
          <w:rFonts w:ascii="Times New Roman" w:hAnsi="Times New Roman" w:cs="Times New Roman"/>
          <w:sz w:val="28"/>
          <w:szCs w:val="28"/>
          <w:lang w:val="kk-KZ"/>
        </w:rPr>
        <w:t>;</w:t>
      </w:r>
    </w:p>
    <w:p w:rsidR="00967C92" w:rsidRPr="00765C16" w:rsidRDefault="00B444D1" w:rsidP="004B0D2C">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394B">
        <w:rPr>
          <w:rFonts w:ascii="Times New Roman" w:hAnsi="Times New Roman" w:cs="Times New Roman"/>
          <w:sz w:val="28"/>
          <w:szCs w:val="28"/>
          <w:lang w:val="kk-KZ"/>
        </w:rPr>
        <w:t xml:space="preserve"> </w:t>
      </w:r>
      <w:r w:rsidRPr="00765C16">
        <w:rPr>
          <w:rFonts w:ascii="Times New Roman" w:hAnsi="Times New Roman" w:cs="Times New Roman"/>
          <w:sz w:val="28"/>
          <w:szCs w:val="28"/>
          <w:lang w:val="kk-KZ"/>
        </w:rPr>
        <w:t xml:space="preserve">тиімді </w:t>
      </w:r>
      <w:r w:rsidR="00967C92" w:rsidRPr="00765C16">
        <w:rPr>
          <w:rFonts w:ascii="Times New Roman" w:hAnsi="Times New Roman" w:cs="Times New Roman"/>
          <w:sz w:val="28"/>
          <w:szCs w:val="28"/>
          <w:lang w:val="kk-KZ"/>
        </w:rPr>
        <w:t>мемл</w:t>
      </w:r>
      <w:r w:rsidR="00765C16">
        <w:rPr>
          <w:rFonts w:ascii="Times New Roman" w:hAnsi="Times New Roman" w:cs="Times New Roman"/>
          <w:sz w:val="28"/>
          <w:szCs w:val="28"/>
          <w:lang w:val="kk-KZ"/>
        </w:rPr>
        <w:t>екеттік реттеуді қамтамасыз ету, яғни</w:t>
      </w:r>
      <w:r w:rsidR="00967C92" w:rsidRPr="00765C16">
        <w:rPr>
          <w:rFonts w:ascii="Times New Roman" w:hAnsi="Times New Roman" w:cs="Times New Roman"/>
          <w:sz w:val="28"/>
          <w:szCs w:val="28"/>
          <w:lang w:val="kk-KZ"/>
        </w:rPr>
        <w:t xml:space="preserve"> заңдардың сақталуын қамтамасыз ететін, тұтынушылар мен инвесторлардың мүдделерін қорғайтын, саланың тұрақты дамуына ықпал ететін мемлекеттік реттеу</w:t>
      </w:r>
      <w:r w:rsidR="00765C16">
        <w:rPr>
          <w:rFonts w:ascii="Times New Roman" w:hAnsi="Times New Roman" w:cs="Times New Roman"/>
          <w:sz w:val="28"/>
          <w:szCs w:val="28"/>
          <w:lang w:val="kk-KZ"/>
        </w:rPr>
        <w:t>дің тиімді жүйесін құру маңызды</w:t>
      </w:r>
      <w:r w:rsidR="00AE394B">
        <w:rPr>
          <w:rFonts w:ascii="Times New Roman" w:hAnsi="Times New Roman" w:cs="Times New Roman"/>
          <w:sz w:val="28"/>
          <w:szCs w:val="28"/>
          <w:lang w:val="kk-KZ"/>
        </w:rPr>
        <w:t>.</w:t>
      </w:r>
    </w:p>
    <w:p w:rsidR="00A351E1" w:rsidRPr="00A07AD2" w:rsidRDefault="00A351E1" w:rsidP="004B0D2C">
      <w:pPr>
        <w:spacing w:after="0" w:line="240" w:lineRule="auto"/>
        <w:ind w:firstLine="708"/>
        <w:contextualSpacing/>
        <w:jc w:val="both"/>
        <w:rPr>
          <w:rFonts w:ascii="Times New Roman" w:hAnsi="Times New Roman" w:cs="Times New Roman"/>
          <w:sz w:val="28"/>
          <w:szCs w:val="28"/>
          <w:lang w:val="kk-KZ"/>
        </w:rPr>
      </w:pPr>
      <w:r w:rsidRPr="0064496E">
        <w:rPr>
          <w:rFonts w:ascii="Times New Roman" w:hAnsi="Times New Roman" w:cs="Times New Roman"/>
          <w:sz w:val="28"/>
          <w:szCs w:val="28"/>
          <w:lang w:val="kk-KZ"/>
        </w:rPr>
        <w:t>Тұтастай алғанда, Қазақстандағы электр энергетикасы саласын реформалаудың оң жақтары бар, бірақ одан әрі жетілдіруді қажет етеді, әсіресе мемлекеттік басқару және реттеу тұрғысынан.</w:t>
      </w:r>
      <w:r w:rsidR="0064496E" w:rsidRPr="0064496E">
        <w:rPr>
          <w:lang w:val="kk-KZ"/>
        </w:rPr>
        <w:t xml:space="preserve"> </w:t>
      </w:r>
      <w:r w:rsidR="0064496E" w:rsidRPr="0064496E">
        <w:rPr>
          <w:rFonts w:ascii="Times New Roman" w:hAnsi="Times New Roman" w:cs="Times New Roman"/>
          <w:sz w:val="28"/>
          <w:szCs w:val="28"/>
          <w:lang w:val="kk-KZ"/>
        </w:rPr>
        <w:t>Электр энергетикасы саласын тиімдірек басқаруды және нарықтың тұрақтылығын қамтамасыз ету үшін мемлекеттік реттеу жүйесін жетілдіру қажет.</w:t>
      </w:r>
      <w:r w:rsidR="0064496E">
        <w:rPr>
          <w:rFonts w:ascii="Times New Roman" w:hAnsi="Times New Roman" w:cs="Times New Roman"/>
          <w:sz w:val="28"/>
          <w:szCs w:val="28"/>
          <w:lang w:val="kk-KZ"/>
        </w:rPr>
        <w:t xml:space="preserve"> </w:t>
      </w:r>
      <w:r w:rsidR="0064496E" w:rsidRPr="0064496E">
        <w:rPr>
          <w:rFonts w:ascii="Times New Roman" w:hAnsi="Times New Roman" w:cs="Times New Roman"/>
          <w:sz w:val="28"/>
          <w:szCs w:val="28"/>
          <w:lang w:val="kk-KZ"/>
        </w:rPr>
        <w:t>Саланың тиімділігі мен бәсекеге қабілеттілігін арттыру мақсатында басқа елдердің тәжірибесі мен озық тәжірибесін ескере отырып, электр энергетикасы саласын реформалау жалғасуы керек.</w:t>
      </w:r>
      <w:r w:rsidR="0064496E">
        <w:rPr>
          <w:rFonts w:ascii="Times New Roman" w:hAnsi="Times New Roman" w:cs="Times New Roman"/>
          <w:sz w:val="28"/>
          <w:szCs w:val="28"/>
          <w:lang w:val="kk-KZ"/>
        </w:rPr>
        <w:t xml:space="preserve"> Әс</w:t>
      </w:r>
      <w:r w:rsidR="0064496E" w:rsidRPr="0064496E">
        <w:rPr>
          <w:rFonts w:ascii="Times New Roman" w:hAnsi="Times New Roman" w:cs="Times New Roman"/>
          <w:sz w:val="28"/>
          <w:szCs w:val="28"/>
          <w:lang w:val="kk-KZ"/>
        </w:rPr>
        <w:t>іресе электр энергиясына қолжетімсіз аймақтарда электр энергетикасы инфрақұрылымын дамытуға инвестициялауды жалғастыру қажет.</w:t>
      </w:r>
      <w:r w:rsidR="0064496E">
        <w:rPr>
          <w:rFonts w:ascii="Times New Roman" w:hAnsi="Times New Roman" w:cs="Times New Roman"/>
          <w:sz w:val="28"/>
          <w:szCs w:val="28"/>
          <w:lang w:val="kk-KZ"/>
        </w:rPr>
        <w:t xml:space="preserve"> Сонымен қатар, </w:t>
      </w:r>
      <w:r w:rsidR="0064496E" w:rsidRPr="0064496E">
        <w:rPr>
          <w:rFonts w:ascii="Times New Roman" w:hAnsi="Times New Roman" w:cs="Times New Roman"/>
          <w:sz w:val="28"/>
          <w:szCs w:val="28"/>
          <w:lang w:val="kk-KZ"/>
        </w:rPr>
        <w:t>тұтынушылар үшін белгісіздікті азайту үшін электр энергиясының бағасын тұрақтандыру тетіктерін әзірлеу маңызды.</w:t>
      </w:r>
    </w:p>
    <w:p w:rsidR="00C22555" w:rsidRDefault="00C22555" w:rsidP="004B0D2C">
      <w:pPr>
        <w:spacing w:after="0" w:line="240" w:lineRule="auto"/>
        <w:ind w:firstLine="708"/>
        <w:contextualSpacing/>
        <w:jc w:val="both"/>
        <w:rPr>
          <w:rFonts w:ascii="Times New Roman" w:hAnsi="Times New Roman" w:cs="Times New Roman"/>
          <w:sz w:val="28"/>
          <w:szCs w:val="28"/>
          <w:lang w:val="kk-KZ"/>
        </w:rPr>
      </w:pPr>
    </w:p>
    <w:p w:rsidR="006B71AF" w:rsidRDefault="006B71AF" w:rsidP="004B0D2C">
      <w:pPr>
        <w:spacing w:after="0" w:line="240" w:lineRule="auto"/>
        <w:ind w:firstLine="708"/>
        <w:contextualSpacing/>
        <w:jc w:val="both"/>
        <w:rPr>
          <w:rFonts w:ascii="Times New Roman" w:hAnsi="Times New Roman" w:cs="Times New Roman"/>
          <w:sz w:val="28"/>
          <w:szCs w:val="28"/>
          <w:lang w:val="kk-KZ"/>
        </w:rPr>
      </w:pPr>
    </w:p>
    <w:p w:rsidR="006B71AF" w:rsidRPr="006B71AF" w:rsidRDefault="006B71AF" w:rsidP="004B0D2C">
      <w:pPr>
        <w:spacing w:after="0" w:line="240" w:lineRule="auto"/>
        <w:ind w:firstLine="708"/>
        <w:contextualSpacing/>
        <w:jc w:val="both"/>
        <w:rPr>
          <w:rFonts w:ascii="Times New Roman" w:hAnsi="Times New Roman" w:cs="Times New Roman"/>
          <w:sz w:val="28"/>
          <w:szCs w:val="28"/>
          <w:lang w:val="kk-KZ"/>
        </w:rPr>
      </w:pPr>
    </w:p>
    <w:p w:rsidR="00560596" w:rsidRDefault="00560596" w:rsidP="004B0D2C">
      <w:pPr>
        <w:pStyle w:val="10"/>
        <w:spacing w:before="0" w:line="240" w:lineRule="auto"/>
        <w:contextualSpacing/>
        <w:jc w:val="center"/>
        <w:rPr>
          <w:rFonts w:ascii="Times New Roman" w:eastAsiaTheme="minorEastAsia" w:hAnsi="Times New Roman" w:cs="Times New Roman"/>
          <w:color w:val="auto"/>
          <w:lang w:val="kk-KZ"/>
        </w:rPr>
        <w:sectPr w:rsidR="00560596" w:rsidSect="00B444D1">
          <w:type w:val="continuous"/>
          <w:pgSz w:w="11906" w:h="16838" w:code="9"/>
          <w:pgMar w:top="1134" w:right="567" w:bottom="1134" w:left="1701" w:header="709" w:footer="709" w:gutter="0"/>
          <w:cols w:space="708"/>
          <w:docGrid w:linePitch="360"/>
        </w:sectPr>
      </w:pPr>
    </w:p>
    <w:p w:rsidR="00A050D8" w:rsidRDefault="00A050D8" w:rsidP="00255A05">
      <w:pPr>
        <w:pStyle w:val="10"/>
        <w:spacing w:before="0" w:line="240" w:lineRule="auto"/>
        <w:contextualSpacing/>
        <w:jc w:val="center"/>
        <w:rPr>
          <w:rFonts w:ascii="Times New Roman" w:eastAsiaTheme="minorEastAsia" w:hAnsi="Times New Roman" w:cs="Times New Roman"/>
          <w:color w:val="auto"/>
          <w:lang w:val="kk-KZ"/>
        </w:rPr>
      </w:pPr>
      <w:bookmarkStart w:id="23" w:name="_Toc169991145"/>
      <w:r w:rsidRPr="00D23802">
        <w:rPr>
          <w:rFonts w:ascii="Times New Roman" w:eastAsiaTheme="minorEastAsia" w:hAnsi="Times New Roman" w:cs="Times New Roman"/>
          <w:color w:val="auto"/>
          <w:lang w:val="kk-KZ"/>
        </w:rPr>
        <w:t>ПАЙДАЛАНЫЛҒАН ӘДЕБИЕТТЕР ТІЗІМІ</w:t>
      </w:r>
      <w:bookmarkEnd w:id="23"/>
    </w:p>
    <w:p w:rsidR="00A54AAA" w:rsidRPr="00A54AAA" w:rsidRDefault="00A54AAA" w:rsidP="00255A05">
      <w:pPr>
        <w:spacing w:after="0" w:line="240" w:lineRule="auto"/>
        <w:rPr>
          <w:rFonts w:ascii="Times New Roman" w:hAnsi="Times New Roman" w:cs="Times New Roman"/>
          <w:sz w:val="28"/>
          <w:szCs w:val="28"/>
          <w:lang w:val="kk-KZ"/>
        </w:rPr>
      </w:pPr>
    </w:p>
    <w:p w:rsidR="00A050D8" w:rsidRPr="00A54AAA" w:rsidRDefault="00EC26D5" w:rsidP="00EC26D5">
      <w:pPr>
        <w:pStyle w:val="a4"/>
        <w:numPr>
          <w:ilvl w:val="0"/>
          <w:numId w:val="1"/>
        </w:numPr>
        <w:tabs>
          <w:tab w:val="left" w:pos="993"/>
        </w:tabs>
        <w:spacing w:before="0" w:beforeAutospacing="0" w:after="0" w:afterAutospacing="0"/>
        <w:ind w:left="0" w:firstLine="709"/>
        <w:contextualSpacing/>
        <w:jc w:val="both"/>
        <w:rPr>
          <w:sz w:val="28"/>
          <w:szCs w:val="28"/>
          <w:lang w:val="kk-KZ"/>
        </w:rPr>
      </w:pPr>
      <w:bookmarkStart w:id="24" w:name="_Ref136781500"/>
      <w:bookmarkStart w:id="25" w:name="_Ref136596261"/>
      <w:r w:rsidRPr="00EC26D5">
        <w:rPr>
          <w:iCs/>
          <w:sz w:val="28"/>
          <w:szCs w:val="28"/>
          <w:lang w:val="kk-KZ"/>
        </w:rPr>
        <w:t>Қазақстан Республикасының Президенті Н.Ә. Назарбаев</w:t>
      </w:r>
      <w:r>
        <w:rPr>
          <w:iCs/>
          <w:sz w:val="28"/>
          <w:szCs w:val="28"/>
          <w:lang w:val="kk-KZ"/>
        </w:rPr>
        <w:t>.</w:t>
      </w:r>
      <w:r w:rsidRPr="00EC26D5">
        <w:rPr>
          <w:iCs/>
          <w:sz w:val="28"/>
          <w:szCs w:val="28"/>
          <w:lang w:val="kk-KZ"/>
        </w:rPr>
        <w:t xml:space="preserve"> </w:t>
      </w:r>
      <w:r w:rsidR="00A050D8" w:rsidRPr="00EC26D5">
        <w:rPr>
          <w:iCs/>
          <w:sz w:val="28"/>
          <w:szCs w:val="28"/>
          <w:lang w:val="kk-KZ"/>
        </w:rPr>
        <w:t>Қазақстан-2050” стратегиясы қалыптасқан мемлекеттің жаңа саяси бағыты</w:t>
      </w:r>
      <w:r w:rsidR="00113052">
        <w:rPr>
          <w:iCs/>
          <w:sz w:val="28"/>
          <w:szCs w:val="28"/>
          <w:lang w:val="kk-KZ"/>
        </w:rPr>
        <w:t>:</w:t>
      </w:r>
      <w:r w:rsidR="00113052" w:rsidRPr="00113052">
        <w:rPr>
          <w:iCs/>
          <w:sz w:val="28"/>
          <w:szCs w:val="28"/>
          <w:lang w:val="kk-KZ"/>
        </w:rPr>
        <w:t xml:space="preserve"> </w:t>
      </w:r>
      <w:r w:rsidR="00113052" w:rsidRPr="00EC26D5">
        <w:rPr>
          <w:iCs/>
          <w:sz w:val="28"/>
          <w:szCs w:val="28"/>
          <w:lang w:val="kk-KZ"/>
        </w:rPr>
        <w:t>Қазақстан халқына жолдауы</w:t>
      </w:r>
      <w:r w:rsidR="00D10679" w:rsidRPr="00A54AAA">
        <w:rPr>
          <w:sz w:val="28"/>
          <w:szCs w:val="28"/>
          <w:lang w:val="kk-KZ"/>
        </w:rPr>
        <w:t xml:space="preserve"> </w:t>
      </w:r>
      <w:r w:rsidR="00113052">
        <w:rPr>
          <w:sz w:val="28"/>
          <w:szCs w:val="28"/>
          <w:lang w:val="kk-KZ"/>
        </w:rPr>
        <w:t>//</w:t>
      </w:r>
      <w:r w:rsidR="00512B94" w:rsidRPr="00113052">
        <w:rPr>
          <w:sz w:val="28"/>
          <w:szCs w:val="28"/>
          <w:lang w:val="kk-KZ"/>
        </w:rPr>
        <w:t xml:space="preserve"> </w:t>
      </w:r>
      <w:r w:rsidR="00A050D8" w:rsidRPr="00A54AAA">
        <w:rPr>
          <w:sz w:val="28"/>
          <w:szCs w:val="28"/>
          <w:lang w:val="kk-KZ"/>
        </w:rPr>
        <w:t>https://adilet.zan.kz/kaz/docs/K1200002050</w:t>
      </w:r>
      <w:bookmarkEnd w:id="24"/>
      <w:r w:rsidR="00113052">
        <w:rPr>
          <w:sz w:val="28"/>
          <w:szCs w:val="28"/>
          <w:lang w:val="kk-KZ"/>
        </w:rPr>
        <w:t>. 20.11.2023.</w:t>
      </w:r>
    </w:p>
    <w:p w:rsidR="00A050D8" w:rsidRPr="00A54AAA" w:rsidRDefault="00EC26D5" w:rsidP="00EC26D5">
      <w:pPr>
        <w:pStyle w:val="a4"/>
        <w:numPr>
          <w:ilvl w:val="0"/>
          <w:numId w:val="1"/>
        </w:numPr>
        <w:tabs>
          <w:tab w:val="left" w:pos="993"/>
        </w:tabs>
        <w:spacing w:before="0" w:beforeAutospacing="0" w:after="0" w:afterAutospacing="0"/>
        <w:ind w:left="0" w:firstLine="709"/>
        <w:contextualSpacing/>
        <w:jc w:val="both"/>
        <w:rPr>
          <w:sz w:val="28"/>
          <w:szCs w:val="28"/>
          <w:lang w:val="kk-KZ"/>
        </w:rPr>
      </w:pPr>
      <w:bookmarkStart w:id="26" w:name="_Ref136781547"/>
      <w:bookmarkEnd w:id="25"/>
      <w:r w:rsidRPr="00EC26D5">
        <w:rPr>
          <w:sz w:val="28"/>
          <w:szCs w:val="28"/>
          <w:lang w:val="kk-KZ"/>
        </w:rPr>
        <w:t>Қазақстан Республикасы</w:t>
      </w:r>
      <w:r>
        <w:rPr>
          <w:sz w:val="28"/>
          <w:szCs w:val="28"/>
          <w:lang w:val="kk-KZ"/>
        </w:rPr>
        <w:t>ның</w:t>
      </w:r>
      <w:r w:rsidRPr="00EC26D5">
        <w:rPr>
          <w:sz w:val="28"/>
          <w:szCs w:val="28"/>
          <w:lang w:val="kk-KZ"/>
        </w:rPr>
        <w:t xml:space="preserve"> Президенті</w:t>
      </w:r>
      <w:r>
        <w:rPr>
          <w:sz w:val="28"/>
          <w:szCs w:val="28"/>
          <w:lang w:val="kk-KZ"/>
        </w:rPr>
        <w:t>.</w:t>
      </w:r>
      <w:r w:rsidRPr="00EC26D5">
        <w:rPr>
          <w:sz w:val="28"/>
          <w:szCs w:val="28"/>
          <w:lang w:val="kk-KZ"/>
        </w:rPr>
        <w:t xml:space="preserve"> </w:t>
      </w:r>
      <w:r w:rsidR="0082780E" w:rsidRPr="00A54AAA">
        <w:rPr>
          <w:sz w:val="28"/>
          <w:szCs w:val="28"/>
          <w:lang w:val="kk-KZ"/>
        </w:rPr>
        <w:t>100 нақты қадам</w:t>
      </w:r>
      <w:r>
        <w:rPr>
          <w:sz w:val="28"/>
          <w:szCs w:val="28"/>
          <w:lang w:val="kk-KZ"/>
        </w:rPr>
        <w:t>:</w:t>
      </w:r>
      <w:r w:rsidR="0082780E" w:rsidRPr="00A54AAA">
        <w:rPr>
          <w:sz w:val="28"/>
          <w:szCs w:val="28"/>
          <w:lang w:val="kk-KZ"/>
        </w:rPr>
        <w:t xml:space="preserve"> </w:t>
      </w:r>
      <w:r w:rsidRPr="00EC26D5">
        <w:rPr>
          <w:sz w:val="28"/>
          <w:szCs w:val="28"/>
          <w:lang w:val="kk-KZ"/>
        </w:rPr>
        <w:t>бағдарламасы</w:t>
      </w:r>
      <w:r>
        <w:rPr>
          <w:sz w:val="28"/>
          <w:szCs w:val="28"/>
          <w:lang w:val="kk-KZ"/>
        </w:rPr>
        <w:t xml:space="preserve"> – </w:t>
      </w:r>
      <w:r w:rsidRPr="00EC26D5">
        <w:rPr>
          <w:sz w:val="28"/>
          <w:szCs w:val="28"/>
          <w:lang w:val="kk-KZ"/>
        </w:rPr>
        <w:t xml:space="preserve">2015 жыл </w:t>
      </w:r>
      <w:r>
        <w:rPr>
          <w:sz w:val="28"/>
          <w:szCs w:val="28"/>
          <w:lang w:val="kk-KZ"/>
        </w:rPr>
        <w:t>//</w:t>
      </w:r>
      <w:r w:rsidR="0082780E" w:rsidRPr="00EC26D5">
        <w:rPr>
          <w:sz w:val="28"/>
          <w:szCs w:val="28"/>
          <w:lang w:val="kk-KZ"/>
        </w:rPr>
        <w:t xml:space="preserve"> </w:t>
      </w:r>
      <w:hyperlink r:id="rId43" w:history="1">
        <w:r w:rsidR="00A050D8" w:rsidRPr="00EC26D5">
          <w:rPr>
            <w:rStyle w:val="a3"/>
            <w:color w:val="auto"/>
            <w:sz w:val="28"/>
            <w:szCs w:val="28"/>
            <w:u w:val="none"/>
            <w:lang w:val="kk-KZ"/>
          </w:rPr>
          <w:t>https://adilet.zan.kz/kaz</w:t>
        </w:r>
      </w:hyperlink>
      <w:bookmarkEnd w:id="26"/>
      <w:r>
        <w:rPr>
          <w:rStyle w:val="a3"/>
          <w:color w:val="auto"/>
          <w:sz w:val="28"/>
          <w:szCs w:val="28"/>
          <w:u w:val="none"/>
          <w:lang w:val="kk-KZ"/>
        </w:rPr>
        <w:t>. 20.11.2023.</w:t>
      </w:r>
    </w:p>
    <w:p w:rsidR="00CF7D5B" w:rsidRPr="00A54AAA" w:rsidRDefault="00EC26D5" w:rsidP="00A54AAA">
      <w:pPr>
        <w:pStyle w:val="a4"/>
        <w:numPr>
          <w:ilvl w:val="0"/>
          <w:numId w:val="1"/>
        </w:numPr>
        <w:tabs>
          <w:tab w:val="left" w:pos="993"/>
        </w:tabs>
        <w:spacing w:before="0" w:beforeAutospacing="0" w:after="0" w:afterAutospacing="0"/>
        <w:ind w:left="0" w:firstLine="709"/>
        <w:contextualSpacing/>
        <w:jc w:val="both"/>
        <w:rPr>
          <w:sz w:val="28"/>
          <w:szCs w:val="28"/>
        </w:rPr>
      </w:pPr>
      <w:bookmarkStart w:id="27" w:name="_Ref168517536"/>
      <w:bookmarkStart w:id="28" w:name="_Ref168229671"/>
      <w:bookmarkStart w:id="29" w:name="_Ref167838584"/>
      <w:bookmarkStart w:id="30" w:name="_Ref161673978"/>
      <w:bookmarkStart w:id="31" w:name="_Ref161767793"/>
      <w:bookmarkStart w:id="32" w:name="_Ref161829197"/>
      <w:bookmarkStart w:id="33" w:name="_Ref151375294"/>
      <w:r>
        <w:rPr>
          <w:sz w:val="28"/>
          <w:szCs w:val="28"/>
        </w:rPr>
        <w:t>Пилюгин А.</w:t>
      </w:r>
      <w:r w:rsidR="00CF7D5B" w:rsidRPr="00A54AAA">
        <w:rPr>
          <w:sz w:val="28"/>
          <w:szCs w:val="28"/>
        </w:rPr>
        <w:t xml:space="preserve">В. и др. Экономика электроэнергетики. </w:t>
      </w:r>
      <w:r>
        <w:rPr>
          <w:sz w:val="28"/>
          <w:szCs w:val="28"/>
        </w:rPr>
        <w:t>– Старый Оскол, 2011. – 359 с.</w:t>
      </w:r>
      <w:bookmarkEnd w:id="27"/>
    </w:p>
    <w:p w:rsidR="005B2A3E" w:rsidRPr="00A54AAA" w:rsidRDefault="005B2A3E" w:rsidP="00A54AAA">
      <w:pPr>
        <w:pStyle w:val="a4"/>
        <w:numPr>
          <w:ilvl w:val="0"/>
          <w:numId w:val="1"/>
        </w:numPr>
        <w:tabs>
          <w:tab w:val="left" w:pos="993"/>
        </w:tabs>
        <w:spacing w:before="0" w:beforeAutospacing="0" w:after="0" w:afterAutospacing="0"/>
        <w:ind w:left="0" w:firstLine="709"/>
        <w:contextualSpacing/>
        <w:jc w:val="both"/>
        <w:rPr>
          <w:sz w:val="28"/>
          <w:szCs w:val="28"/>
        </w:rPr>
      </w:pPr>
      <w:bookmarkStart w:id="34" w:name="_Ref168520086"/>
      <w:r w:rsidRPr="00A54AAA">
        <w:rPr>
          <w:sz w:val="28"/>
          <w:szCs w:val="28"/>
        </w:rPr>
        <w:t>Гусев А.Н. Электроэнергетика: основы и перспективы развития</w:t>
      </w:r>
      <w:r w:rsidR="00EC26D5">
        <w:rPr>
          <w:sz w:val="28"/>
          <w:szCs w:val="28"/>
        </w:rPr>
        <w:t xml:space="preserve">. </w:t>
      </w:r>
      <w:r w:rsidR="00EC26D5">
        <w:rPr>
          <w:sz w:val="28"/>
          <w:szCs w:val="28"/>
          <w:lang w:val="kk-KZ"/>
        </w:rPr>
        <w:t xml:space="preserve">– </w:t>
      </w:r>
      <w:r w:rsidRPr="00A54AAA">
        <w:rPr>
          <w:sz w:val="28"/>
          <w:szCs w:val="28"/>
        </w:rPr>
        <w:t>М.: Техносфера, 20</w:t>
      </w:r>
      <w:r w:rsidR="00EC26D5">
        <w:rPr>
          <w:sz w:val="28"/>
          <w:szCs w:val="28"/>
        </w:rPr>
        <w:t xml:space="preserve">18. </w:t>
      </w:r>
      <w:r w:rsidR="00EC26D5">
        <w:rPr>
          <w:sz w:val="28"/>
          <w:szCs w:val="28"/>
          <w:lang w:val="kk-KZ"/>
        </w:rPr>
        <w:t xml:space="preserve">– </w:t>
      </w:r>
      <w:r w:rsidRPr="00A54AAA">
        <w:rPr>
          <w:sz w:val="28"/>
          <w:szCs w:val="28"/>
        </w:rPr>
        <w:t>352 с.</w:t>
      </w:r>
      <w:bookmarkEnd w:id="34"/>
    </w:p>
    <w:p w:rsidR="000C6354" w:rsidRPr="00A54AAA" w:rsidRDefault="000C6354" w:rsidP="00A54AAA">
      <w:pPr>
        <w:pStyle w:val="a4"/>
        <w:numPr>
          <w:ilvl w:val="0"/>
          <w:numId w:val="1"/>
        </w:numPr>
        <w:tabs>
          <w:tab w:val="left" w:pos="993"/>
        </w:tabs>
        <w:spacing w:before="0" w:beforeAutospacing="0" w:after="0" w:afterAutospacing="0"/>
        <w:ind w:left="0" w:firstLine="709"/>
        <w:contextualSpacing/>
        <w:jc w:val="both"/>
        <w:rPr>
          <w:sz w:val="28"/>
          <w:szCs w:val="28"/>
          <w:lang w:val="en-AU"/>
        </w:rPr>
      </w:pPr>
      <w:bookmarkStart w:id="35" w:name="_Ref168240023"/>
      <w:bookmarkStart w:id="36" w:name="_Ref168517608"/>
      <w:r w:rsidRPr="00A54AAA">
        <w:rPr>
          <w:sz w:val="28"/>
          <w:szCs w:val="28"/>
          <w:lang w:val="en-AU"/>
        </w:rPr>
        <w:t xml:space="preserve">Evolution of Energy Sources </w:t>
      </w:r>
      <w:r w:rsidR="008B4146">
        <w:rPr>
          <w:sz w:val="28"/>
          <w:szCs w:val="28"/>
          <w:lang w:val="kk-KZ"/>
        </w:rPr>
        <w:t xml:space="preserve">/ </w:t>
      </w:r>
      <w:r w:rsidRPr="00A54AAA">
        <w:rPr>
          <w:sz w:val="28"/>
          <w:szCs w:val="28"/>
          <w:lang w:val="en-AU"/>
        </w:rPr>
        <w:t xml:space="preserve">The Geography of Transport Systems </w:t>
      </w:r>
      <w:r w:rsidR="008B4146">
        <w:rPr>
          <w:sz w:val="28"/>
          <w:szCs w:val="28"/>
          <w:lang w:val="kk-KZ"/>
        </w:rPr>
        <w:t xml:space="preserve">// </w:t>
      </w:r>
      <w:r w:rsidRPr="00A54AAA">
        <w:rPr>
          <w:sz w:val="28"/>
          <w:szCs w:val="28"/>
          <w:lang w:val="en-AU"/>
        </w:rPr>
        <w:t>https://transportgeography.org/contents/chapter4/transportation-and</w:t>
      </w:r>
      <w:r w:rsidR="008B4146">
        <w:rPr>
          <w:sz w:val="28"/>
          <w:szCs w:val="28"/>
          <w:lang w:val="kk-KZ"/>
        </w:rPr>
        <w:t>.</w:t>
      </w:r>
      <w:r w:rsidRPr="00A54AAA">
        <w:rPr>
          <w:sz w:val="28"/>
          <w:szCs w:val="28"/>
          <w:lang w:val="en-AU"/>
        </w:rPr>
        <w:t xml:space="preserve"> 20.11.2023.</w:t>
      </w:r>
      <w:bookmarkEnd w:id="35"/>
    </w:p>
    <w:p w:rsidR="000C6354" w:rsidRPr="00EC26D5" w:rsidRDefault="000C6354" w:rsidP="00EC26D5">
      <w:pPr>
        <w:pStyle w:val="a4"/>
        <w:numPr>
          <w:ilvl w:val="0"/>
          <w:numId w:val="1"/>
        </w:numPr>
        <w:tabs>
          <w:tab w:val="left" w:pos="993"/>
        </w:tabs>
        <w:spacing w:before="0" w:beforeAutospacing="0" w:after="0" w:afterAutospacing="0"/>
        <w:ind w:left="0" w:firstLine="709"/>
        <w:contextualSpacing/>
        <w:jc w:val="both"/>
        <w:rPr>
          <w:sz w:val="28"/>
          <w:szCs w:val="28"/>
          <w:lang w:val="en-US"/>
        </w:rPr>
      </w:pPr>
      <w:bookmarkStart w:id="37" w:name="_Ref151327946"/>
      <w:r w:rsidRPr="00A54AAA">
        <w:rPr>
          <w:sz w:val="28"/>
          <w:szCs w:val="28"/>
          <w:lang w:val="en-AU"/>
        </w:rPr>
        <w:t>Schumacher</w:t>
      </w:r>
      <w:r w:rsidR="00EC26D5" w:rsidRPr="00EC26D5">
        <w:rPr>
          <w:sz w:val="28"/>
          <w:szCs w:val="28"/>
          <w:lang w:val="en-AU"/>
        </w:rPr>
        <w:t xml:space="preserve"> </w:t>
      </w:r>
      <w:r w:rsidR="00EC26D5" w:rsidRPr="00A54AAA">
        <w:rPr>
          <w:sz w:val="28"/>
          <w:szCs w:val="28"/>
          <w:lang w:val="en-AU"/>
        </w:rPr>
        <w:t>E</w:t>
      </w:r>
      <w:r w:rsidR="00EC26D5">
        <w:rPr>
          <w:sz w:val="28"/>
          <w:szCs w:val="28"/>
          <w:lang w:val="en-AU"/>
        </w:rPr>
        <w:t>.</w:t>
      </w:r>
      <w:r w:rsidR="00EC26D5" w:rsidRPr="00A54AAA">
        <w:rPr>
          <w:sz w:val="28"/>
          <w:szCs w:val="28"/>
          <w:lang w:val="en-AU"/>
        </w:rPr>
        <w:t>F</w:t>
      </w:r>
      <w:r w:rsidRPr="00A54AAA">
        <w:rPr>
          <w:sz w:val="28"/>
          <w:szCs w:val="28"/>
          <w:lang w:val="en-AU"/>
        </w:rPr>
        <w:t xml:space="preserve">. </w:t>
      </w:r>
      <w:r w:rsidR="00EC26D5" w:rsidRPr="00EC26D5">
        <w:rPr>
          <w:sz w:val="28"/>
          <w:szCs w:val="28"/>
          <w:lang w:val="en-AU"/>
        </w:rPr>
        <w:t>Schumacher on Energy: Speeches and Writings of E.F. Schumacher</w:t>
      </w:r>
      <w:r w:rsidR="00EC26D5">
        <w:rPr>
          <w:sz w:val="28"/>
          <w:szCs w:val="28"/>
          <w:lang w:val="en-AU"/>
        </w:rPr>
        <w:t>. – London:</w:t>
      </w:r>
      <w:r w:rsidRPr="00EC26D5">
        <w:rPr>
          <w:sz w:val="28"/>
          <w:szCs w:val="28"/>
          <w:lang w:val="en-US"/>
        </w:rPr>
        <w:t xml:space="preserve"> </w:t>
      </w:r>
      <w:r w:rsidRPr="00A54AAA">
        <w:rPr>
          <w:sz w:val="28"/>
          <w:szCs w:val="28"/>
          <w:lang w:val="en-AU"/>
        </w:rPr>
        <w:t>Cape</w:t>
      </w:r>
      <w:r w:rsidRPr="00EC26D5">
        <w:rPr>
          <w:sz w:val="28"/>
          <w:szCs w:val="28"/>
          <w:lang w:val="en-US"/>
        </w:rPr>
        <w:t>, 1982.</w:t>
      </w:r>
      <w:bookmarkEnd w:id="37"/>
      <w:r w:rsidR="00EC26D5">
        <w:rPr>
          <w:sz w:val="28"/>
          <w:szCs w:val="28"/>
          <w:lang w:val="en-US"/>
        </w:rPr>
        <w:t xml:space="preserve"> – 212 p.</w:t>
      </w:r>
    </w:p>
    <w:p w:rsidR="00303B5E" w:rsidRPr="00EC26D5" w:rsidRDefault="00303B5E" w:rsidP="00A54AAA">
      <w:pPr>
        <w:pStyle w:val="a4"/>
        <w:numPr>
          <w:ilvl w:val="0"/>
          <w:numId w:val="1"/>
        </w:numPr>
        <w:tabs>
          <w:tab w:val="left" w:pos="993"/>
        </w:tabs>
        <w:spacing w:before="0" w:beforeAutospacing="0" w:after="0" w:afterAutospacing="0"/>
        <w:ind w:left="0" w:firstLine="709"/>
        <w:contextualSpacing/>
        <w:jc w:val="both"/>
        <w:rPr>
          <w:sz w:val="28"/>
          <w:szCs w:val="28"/>
          <w:lang w:val="en-US"/>
        </w:rPr>
      </w:pPr>
      <w:bookmarkStart w:id="38" w:name="_Ref151331015"/>
      <w:bookmarkStart w:id="39" w:name="_Ref168520378"/>
      <w:r w:rsidRPr="00A54AAA">
        <w:rPr>
          <w:sz w:val="28"/>
          <w:szCs w:val="28"/>
          <w:lang w:val="en-AU"/>
        </w:rPr>
        <w:t>Osorio</w:t>
      </w:r>
      <w:r w:rsidR="00EC26D5" w:rsidRPr="00EC26D5">
        <w:rPr>
          <w:sz w:val="28"/>
          <w:szCs w:val="28"/>
          <w:lang w:val="en-AU"/>
        </w:rPr>
        <w:t xml:space="preserve"> </w:t>
      </w:r>
      <w:r w:rsidR="00EC26D5" w:rsidRPr="00A54AAA">
        <w:rPr>
          <w:sz w:val="28"/>
          <w:szCs w:val="28"/>
          <w:lang w:val="en-AU"/>
        </w:rPr>
        <w:t>Ch</w:t>
      </w:r>
      <w:r w:rsidRPr="00A54AAA">
        <w:rPr>
          <w:sz w:val="28"/>
          <w:szCs w:val="28"/>
          <w:lang w:val="en-AU"/>
        </w:rPr>
        <w:t xml:space="preserve">. Regulating the Regulators: Economic Assessment of Philippine Electricity Regulation // International Journal of Energy Economics and Policy. </w:t>
      </w:r>
      <w:r w:rsidR="00EC26D5">
        <w:rPr>
          <w:sz w:val="28"/>
          <w:szCs w:val="28"/>
          <w:lang w:val="en-AU"/>
        </w:rPr>
        <w:t xml:space="preserve">– </w:t>
      </w:r>
      <w:r w:rsidRPr="00EC26D5">
        <w:rPr>
          <w:sz w:val="28"/>
          <w:szCs w:val="28"/>
          <w:lang w:val="en-US"/>
        </w:rPr>
        <w:t xml:space="preserve">2023. </w:t>
      </w:r>
      <w:r w:rsidR="00EC26D5">
        <w:rPr>
          <w:sz w:val="28"/>
          <w:szCs w:val="28"/>
          <w:lang w:val="en-US"/>
        </w:rPr>
        <w:t xml:space="preserve">– Vol. </w:t>
      </w:r>
      <w:r w:rsidRPr="00EC26D5">
        <w:rPr>
          <w:sz w:val="28"/>
          <w:szCs w:val="28"/>
          <w:lang w:val="en-US"/>
        </w:rPr>
        <w:t>13</w:t>
      </w:r>
      <w:r w:rsidR="00EC26D5">
        <w:rPr>
          <w:sz w:val="28"/>
          <w:szCs w:val="28"/>
          <w:lang w:val="en-US"/>
        </w:rPr>
        <w:t xml:space="preserve">, issue </w:t>
      </w:r>
      <w:r w:rsidRPr="00EC26D5">
        <w:rPr>
          <w:sz w:val="28"/>
          <w:szCs w:val="28"/>
          <w:lang w:val="en-US"/>
        </w:rPr>
        <w:t xml:space="preserve">3. </w:t>
      </w:r>
      <w:r w:rsidR="00EC26D5">
        <w:rPr>
          <w:sz w:val="28"/>
          <w:szCs w:val="28"/>
          <w:lang w:val="en-US"/>
        </w:rPr>
        <w:t xml:space="preserve">– </w:t>
      </w:r>
      <w:r w:rsidRPr="00A54AAA">
        <w:rPr>
          <w:sz w:val="28"/>
          <w:szCs w:val="28"/>
          <w:lang w:val="en-AU"/>
        </w:rPr>
        <w:t>P</w:t>
      </w:r>
      <w:r w:rsidRPr="00EC26D5">
        <w:rPr>
          <w:sz w:val="28"/>
          <w:szCs w:val="28"/>
          <w:lang w:val="en-US"/>
        </w:rPr>
        <w:t>. 191</w:t>
      </w:r>
      <w:r w:rsidR="00EC26D5">
        <w:rPr>
          <w:sz w:val="28"/>
          <w:szCs w:val="28"/>
          <w:lang w:val="en-US"/>
        </w:rPr>
        <w:t>-</w:t>
      </w:r>
      <w:r w:rsidRPr="00EC26D5">
        <w:rPr>
          <w:sz w:val="28"/>
          <w:szCs w:val="28"/>
          <w:lang w:val="en-US"/>
        </w:rPr>
        <w:t>196.</w:t>
      </w:r>
      <w:bookmarkEnd w:id="38"/>
    </w:p>
    <w:p w:rsidR="00303B5E" w:rsidRPr="00A54AAA" w:rsidRDefault="00303B5E" w:rsidP="00A54AAA">
      <w:pPr>
        <w:pStyle w:val="a4"/>
        <w:numPr>
          <w:ilvl w:val="0"/>
          <w:numId w:val="1"/>
        </w:numPr>
        <w:tabs>
          <w:tab w:val="left" w:pos="993"/>
        </w:tabs>
        <w:spacing w:before="0" w:beforeAutospacing="0" w:after="0" w:afterAutospacing="0"/>
        <w:ind w:left="0" w:firstLine="709"/>
        <w:contextualSpacing/>
        <w:jc w:val="both"/>
        <w:rPr>
          <w:sz w:val="28"/>
          <w:szCs w:val="28"/>
        </w:rPr>
      </w:pPr>
      <w:bookmarkStart w:id="40" w:name="_Ref162944118"/>
      <w:r w:rsidRPr="00A54AAA">
        <w:rPr>
          <w:sz w:val="28"/>
          <w:szCs w:val="28"/>
        </w:rPr>
        <w:t xml:space="preserve">Шишкин С. Предпринимательско-правовые (хозяйственно-правовые) принципы государственного регулирования экономики // Вестник Пермского университета. Юридические науки. </w:t>
      </w:r>
      <w:r w:rsidR="008B4146">
        <w:rPr>
          <w:sz w:val="28"/>
          <w:szCs w:val="28"/>
          <w:lang w:val="kk-KZ"/>
        </w:rPr>
        <w:t xml:space="preserve">– </w:t>
      </w:r>
      <w:r w:rsidRPr="00A54AAA">
        <w:rPr>
          <w:sz w:val="28"/>
          <w:szCs w:val="28"/>
        </w:rPr>
        <w:t xml:space="preserve">2011. </w:t>
      </w:r>
      <w:r w:rsidR="008B4146">
        <w:rPr>
          <w:sz w:val="28"/>
          <w:szCs w:val="28"/>
          <w:lang w:val="kk-KZ"/>
        </w:rPr>
        <w:t xml:space="preserve">– </w:t>
      </w:r>
      <w:r w:rsidRPr="00A54AAA">
        <w:rPr>
          <w:sz w:val="28"/>
          <w:szCs w:val="28"/>
        </w:rPr>
        <w:t xml:space="preserve">№3. </w:t>
      </w:r>
      <w:r w:rsidR="008B4146">
        <w:rPr>
          <w:sz w:val="28"/>
          <w:szCs w:val="28"/>
          <w:lang w:val="kk-KZ"/>
        </w:rPr>
        <w:t xml:space="preserve">– </w:t>
      </w:r>
      <w:r w:rsidRPr="00A54AAA">
        <w:rPr>
          <w:sz w:val="28"/>
          <w:szCs w:val="28"/>
        </w:rPr>
        <w:t>С. 138</w:t>
      </w:r>
      <w:r w:rsidR="008B4146">
        <w:rPr>
          <w:sz w:val="28"/>
          <w:szCs w:val="28"/>
          <w:lang w:val="kk-KZ"/>
        </w:rPr>
        <w:t>-</w:t>
      </w:r>
      <w:r w:rsidRPr="00A54AAA">
        <w:rPr>
          <w:sz w:val="28"/>
          <w:szCs w:val="28"/>
        </w:rPr>
        <w:t>147.</w:t>
      </w:r>
      <w:bookmarkEnd w:id="40"/>
    </w:p>
    <w:p w:rsidR="00D73CCF" w:rsidRPr="00A54AAA" w:rsidRDefault="00D73CCF" w:rsidP="00A54AAA">
      <w:pPr>
        <w:pStyle w:val="a4"/>
        <w:numPr>
          <w:ilvl w:val="0"/>
          <w:numId w:val="1"/>
        </w:numPr>
        <w:tabs>
          <w:tab w:val="left" w:pos="993"/>
        </w:tabs>
        <w:spacing w:before="0" w:beforeAutospacing="0" w:after="0" w:afterAutospacing="0"/>
        <w:ind w:left="0" w:firstLine="709"/>
        <w:contextualSpacing/>
        <w:jc w:val="both"/>
        <w:rPr>
          <w:sz w:val="28"/>
          <w:szCs w:val="28"/>
          <w:lang w:val="en-AU"/>
        </w:rPr>
      </w:pPr>
      <w:bookmarkStart w:id="41" w:name="_Ref169133466"/>
      <w:r w:rsidRPr="00A54AAA">
        <w:rPr>
          <w:sz w:val="28"/>
          <w:szCs w:val="28"/>
          <w:lang w:val="en-AU"/>
        </w:rPr>
        <w:t>Keynes J. M. General Theory of Employment, Interest, and Money. : Palgrave Macmillan, 1936. pp. 1-30.</w:t>
      </w:r>
      <w:bookmarkEnd w:id="28"/>
      <w:bookmarkEnd w:id="36"/>
      <w:bookmarkEnd w:id="39"/>
      <w:bookmarkEnd w:id="41"/>
    </w:p>
    <w:p w:rsidR="007B77D5" w:rsidRPr="00A54AAA" w:rsidRDefault="007B77D5"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42" w:name="_Ref168230540"/>
      <w:r w:rsidRPr="00A54AAA">
        <w:rPr>
          <w:sz w:val="28"/>
          <w:szCs w:val="28"/>
          <w:lang w:val="en-AU"/>
        </w:rPr>
        <w:t>Smith A. An inquiry into the nature and causes of the wealth of nations. Vol. II. Charleston, Sc: Bibiobazaar, 2010.</w:t>
      </w:r>
      <w:r w:rsidRPr="00A54AAA">
        <w:rPr>
          <w:sz w:val="28"/>
          <w:szCs w:val="28"/>
          <w:lang w:val="kk-KZ"/>
        </w:rPr>
        <w:t xml:space="preserve"> </w:t>
      </w:r>
      <w:r w:rsidRPr="00A54AAA">
        <w:rPr>
          <w:sz w:val="28"/>
          <w:szCs w:val="28"/>
          <w:lang w:val="en-AU"/>
        </w:rPr>
        <w:t>pp. 65-78.</w:t>
      </w:r>
      <w:bookmarkEnd w:id="42"/>
    </w:p>
    <w:p w:rsidR="00C524DA" w:rsidRPr="00A54AAA" w:rsidRDefault="008B4146" w:rsidP="008B4146">
      <w:pPr>
        <w:pStyle w:val="a4"/>
        <w:numPr>
          <w:ilvl w:val="0"/>
          <w:numId w:val="1"/>
        </w:numPr>
        <w:tabs>
          <w:tab w:val="left" w:pos="1134"/>
        </w:tabs>
        <w:spacing w:before="0" w:beforeAutospacing="0" w:after="0" w:afterAutospacing="0"/>
        <w:ind w:left="0" w:firstLine="709"/>
        <w:contextualSpacing/>
        <w:jc w:val="both"/>
        <w:rPr>
          <w:sz w:val="28"/>
          <w:szCs w:val="28"/>
          <w:lang w:val="kk-KZ"/>
        </w:rPr>
      </w:pPr>
      <w:bookmarkStart w:id="43" w:name="_Ref158477337"/>
      <w:bookmarkStart w:id="44" w:name="_Ref151331730"/>
      <w:bookmarkStart w:id="45" w:name="_Ref168237440"/>
      <w:bookmarkStart w:id="46" w:name="_Ref168230612"/>
      <w:r w:rsidRPr="008B4146">
        <w:rPr>
          <w:sz w:val="28"/>
          <w:szCs w:val="28"/>
          <w:lang w:val="kk-KZ"/>
        </w:rPr>
        <w:t>Қазақстан Республикасының Заңы.</w:t>
      </w:r>
      <w:r>
        <w:rPr>
          <w:sz w:val="28"/>
          <w:szCs w:val="28"/>
          <w:lang w:val="en-US"/>
        </w:rPr>
        <w:t xml:space="preserve"> </w:t>
      </w:r>
      <w:r w:rsidR="00C524DA" w:rsidRPr="00A54AAA">
        <w:rPr>
          <w:sz w:val="28"/>
          <w:szCs w:val="28"/>
          <w:lang w:val="kk-KZ"/>
        </w:rPr>
        <w:t>Электр энергетикасы туралы</w:t>
      </w:r>
      <w:r>
        <w:rPr>
          <w:sz w:val="28"/>
          <w:szCs w:val="28"/>
          <w:lang w:val="kk-KZ"/>
        </w:rPr>
        <w:t>:</w:t>
      </w:r>
      <w:r w:rsidRPr="008B4146">
        <w:rPr>
          <w:sz w:val="28"/>
          <w:szCs w:val="28"/>
          <w:lang w:val="kk-KZ"/>
        </w:rPr>
        <w:t xml:space="preserve"> 2004 жыл</w:t>
      </w:r>
      <w:r>
        <w:rPr>
          <w:sz w:val="28"/>
          <w:szCs w:val="28"/>
          <w:lang w:val="kk-KZ"/>
        </w:rPr>
        <w:t>д</w:t>
      </w:r>
      <w:r w:rsidRPr="008B4146">
        <w:rPr>
          <w:sz w:val="28"/>
          <w:szCs w:val="28"/>
          <w:lang w:val="kk-KZ"/>
        </w:rPr>
        <w:t>ы</w:t>
      </w:r>
      <w:r>
        <w:rPr>
          <w:sz w:val="28"/>
          <w:szCs w:val="28"/>
          <w:lang w:val="kk-KZ"/>
        </w:rPr>
        <w:t>ң</w:t>
      </w:r>
      <w:r w:rsidRPr="008B4146">
        <w:rPr>
          <w:sz w:val="28"/>
          <w:szCs w:val="28"/>
          <w:lang w:val="kk-KZ"/>
        </w:rPr>
        <w:t xml:space="preserve"> 9 шілде</w:t>
      </w:r>
      <w:r>
        <w:rPr>
          <w:sz w:val="28"/>
          <w:szCs w:val="28"/>
          <w:lang w:val="kk-KZ"/>
        </w:rPr>
        <w:t>с</w:t>
      </w:r>
      <w:r w:rsidRPr="008B4146">
        <w:rPr>
          <w:sz w:val="28"/>
          <w:szCs w:val="28"/>
          <w:lang w:val="kk-KZ"/>
        </w:rPr>
        <w:t>і</w:t>
      </w:r>
      <w:r>
        <w:rPr>
          <w:sz w:val="28"/>
          <w:szCs w:val="28"/>
          <w:lang w:val="kk-KZ"/>
        </w:rPr>
        <w:t>,</w:t>
      </w:r>
      <w:r w:rsidRPr="008B4146">
        <w:rPr>
          <w:sz w:val="28"/>
          <w:szCs w:val="28"/>
          <w:lang w:val="kk-KZ"/>
        </w:rPr>
        <w:t xml:space="preserve"> </w:t>
      </w:r>
      <w:r>
        <w:rPr>
          <w:sz w:val="28"/>
          <w:szCs w:val="28"/>
          <w:lang w:val="kk-KZ"/>
        </w:rPr>
        <w:t>№</w:t>
      </w:r>
      <w:r w:rsidRPr="008B4146">
        <w:rPr>
          <w:sz w:val="28"/>
          <w:szCs w:val="28"/>
          <w:lang w:val="kk-KZ"/>
        </w:rPr>
        <w:t xml:space="preserve">588 </w:t>
      </w:r>
      <w:r>
        <w:rPr>
          <w:sz w:val="28"/>
          <w:szCs w:val="28"/>
          <w:lang w:val="kk-KZ"/>
        </w:rPr>
        <w:t xml:space="preserve">қабылданған // </w:t>
      </w:r>
      <w:r w:rsidR="00C524DA" w:rsidRPr="00A54AAA">
        <w:rPr>
          <w:sz w:val="28"/>
          <w:szCs w:val="28"/>
          <w:lang w:val="kk-KZ"/>
        </w:rPr>
        <w:t>https://adilet.zan.kz/kaz/docs</w:t>
      </w:r>
      <w:r>
        <w:rPr>
          <w:sz w:val="28"/>
          <w:szCs w:val="28"/>
          <w:lang w:val="kk-KZ"/>
        </w:rPr>
        <w:t>.</w:t>
      </w:r>
      <w:r w:rsidR="00C524DA" w:rsidRPr="00A54AAA">
        <w:rPr>
          <w:sz w:val="28"/>
          <w:szCs w:val="28"/>
          <w:lang w:val="kk-KZ"/>
        </w:rPr>
        <w:t xml:space="preserve"> 30.11.2023.</w:t>
      </w:r>
      <w:bookmarkEnd w:id="43"/>
    </w:p>
    <w:p w:rsidR="00DD6448" w:rsidRPr="00A54AAA" w:rsidRDefault="00DD6448"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47" w:name="_Ref168566726"/>
      <w:bookmarkEnd w:id="44"/>
      <w:r w:rsidRPr="00A54AAA">
        <w:rPr>
          <w:sz w:val="28"/>
          <w:szCs w:val="28"/>
          <w:lang w:val="en-AU"/>
        </w:rPr>
        <w:t xml:space="preserve">Baldwin R., Cave M., Lodge M. Understanding regulation: </w:t>
      </w:r>
      <w:r w:rsidR="008B4146" w:rsidRPr="00A54AAA">
        <w:rPr>
          <w:sz w:val="28"/>
          <w:szCs w:val="28"/>
          <w:lang w:val="en-AU"/>
        </w:rPr>
        <w:t>Theory</w:t>
      </w:r>
      <w:r w:rsidRPr="00A54AAA">
        <w:rPr>
          <w:sz w:val="28"/>
          <w:szCs w:val="28"/>
          <w:lang w:val="en-AU"/>
        </w:rPr>
        <w:t xml:space="preserve">, </w:t>
      </w:r>
      <w:r w:rsidR="008B4146" w:rsidRPr="00A54AAA">
        <w:rPr>
          <w:sz w:val="28"/>
          <w:szCs w:val="28"/>
          <w:lang w:val="en-AU"/>
        </w:rPr>
        <w:t>Strategy</w:t>
      </w:r>
      <w:r w:rsidRPr="00A54AAA">
        <w:rPr>
          <w:sz w:val="28"/>
          <w:szCs w:val="28"/>
          <w:lang w:val="en-AU"/>
        </w:rPr>
        <w:t xml:space="preserve">, and </w:t>
      </w:r>
      <w:r w:rsidR="008B4146" w:rsidRPr="00A54AAA">
        <w:rPr>
          <w:sz w:val="28"/>
          <w:szCs w:val="28"/>
          <w:lang w:val="en-AU"/>
        </w:rPr>
        <w:t>Practice</w:t>
      </w:r>
      <w:r w:rsidRPr="00A54AAA">
        <w:rPr>
          <w:sz w:val="28"/>
          <w:szCs w:val="28"/>
          <w:lang w:val="en-AU"/>
        </w:rPr>
        <w:t xml:space="preserve">. </w:t>
      </w:r>
      <w:r w:rsidR="008B4146">
        <w:rPr>
          <w:sz w:val="28"/>
          <w:szCs w:val="28"/>
          <w:lang w:val="en-AU"/>
        </w:rPr>
        <w:t xml:space="preserve">– </w:t>
      </w:r>
      <w:r w:rsidRPr="00A54AAA">
        <w:rPr>
          <w:sz w:val="28"/>
          <w:szCs w:val="28"/>
          <w:lang w:val="en-AU"/>
        </w:rPr>
        <w:t>Oxford: Oxford University Press, 201</w:t>
      </w:r>
      <w:r w:rsidR="008B4146">
        <w:rPr>
          <w:sz w:val="28"/>
          <w:szCs w:val="28"/>
          <w:lang w:val="en-AU"/>
        </w:rPr>
        <w:t>4</w:t>
      </w:r>
      <w:r w:rsidRPr="00A54AAA">
        <w:rPr>
          <w:sz w:val="28"/>
          <w:szCs w:val="28"/>
          <w:lang w:val="en-AU"/>
        </w:rPr>
        <w:t xml:space="preserve">. </w:t>
      </w:r>
      <w:r w:rsidR="008B4146">
        <w:rPr>
          <w:sz w:val="28"/>
          <w:szCs w:val="28"/>
          <w:lang w:val="en-AU"/>
        </w:rPr>
        <w:t>– 564 p.</w:t>
      </w:r>
      <w:bookmarkEnd w:id="45"/>
      <w:bookmarkEnd w:id="47"/>
    </w:p>
    <w:p w:rsidR="00982C9E" w:rsidRPr="00A54AAA" w:rsidRDefault="008B414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48" w:name="_Ref168237955"/>
      <w:r>
        <w:rPr>
          <w:sz w:val="28"/>
          <w:szCs w:val="28"/>
          <w:lang w:val="en-AU"/>
        </w:rPr>
        <w:t>Rosenbloom D.</w:t>
      </w:r>
      <w:r w:rsidR="00982C9E" w:rsidRPr="00A54AAA">
        <w:rPr>
          <w:sz w:val="28"/>
          <w:szCs w:val="28"/>
          <w:lang w:val="en-AU"/>
        </w:rPr>
        <w:t>H., Kravchuck R.,</w:t>
      </w:r>
      <w:r>
        <w:rPr>
          <w:sz w:val="28"/>
          <w:szCs w:val="28"/>
          <w:lang w:val="en-AU"/>
        </w:rPr>
        <w:t xml:space="preserve"> Clerkin R.</w:t>
      </w:r>
      <w:r w:rsidR="00982C9E" w:rsidRPr="00A54AAA">
        <w:rPr>
          <w:sz w:val="28"/>
          <w:szCs w:val="28"/>
          <w:lang w:val="en-AU"/>
        </w:rPr>
        <w:t>M. Public Administration</w:t>
      </w:r>
      <w:r>
        <w:rPr>
          <w:sz w:val="28"/>
          <w:szCs w:val="28"/>
          <w:lang w:val="en-AU"/>
        </w:rPr>
        <w:t>:</w:t>
      </w:r>
      <w:r w:rsidR="00982C9E" w:rsidRPr="00A54AAA">
        <w:rPr>
          <w:sz w:val="28"/>
          <w:szCs w:val="28"/>
          <w:lang w:val="en-AU"/>
        </w:rPr>
        <w:t xml:space="preserve"> </w:t>
      </w:r>
      <w:r w:rsidRPr="00A54AAA">
        <w:rPr>
          <w:sz w:val="28"/>
          <w:szCs w:val="28"/>
          <w:lang w:val="en-AU"/>
        </w:rPr>
        <w:t>Understanding Management</w:t>
      </w:r>
      <w:r w:rsidR="00982C9E" w:rsidRPr="00A54AAA">
        <w:rPr>
          <w:sz w:val="28"/>
          <w:szCs w:val="28"/>
          <w:lang w:val="en-AU"/>
        </w:rPr>
        <w:t xml:space="preserve">, </w:t>
      </w:r>
      <w:r w:rsidRPr="00A54AAA">
        <w:rPr>
          <w:sz w:val="28"/>
          <w:szCs w:val="28"/>
          <w:lang w:val="en-AU"/>
        </w:rPr>
        <w:t>Politics</w:t>
      </w:r>
      <w:r w:rsidR="00982C9E" w:rsidRPr="00A54AAA">
        <w:rPr>
          <w:sz w:val="28"/>
          <w:szCs w:val="28"/>
          <w:lang w:val="en-AU"/>
        </w:rPr>
        <w:t xml:space="preserve">, and </w:t>
      </w:r>
      <w:r w:rsidRPr="00A54AAA">
        <w:rPr>
          <w:sz w:val="28"/>
          <w:szCs w:val="28"/>
          <w:lang w:val="en-AU"/>
        </w:rPr>
        <w:t xml:space="preserve">Law </w:t>
      </w:r>
      <w:r w:rsidR="00982C9E" w:rsidRPr="00A54AAA">
        <w:rPr>
          <w:sz w:val="28"/>
          <w:szCs w:val="28"/>
          <w:lang w:val="en-AU"/>
        </w:rPr>
        <w:t xml:space="preserve">in the </w:t>
      </w:r>
      <w:r w:rsidRPr="00A54AAA">
        <w:rPr>
          <w:sz w:val="28"/>
          <w:szCs w:val="28"/>
          <w:lang w:val="en-AU"/>
        </w:rPr>
        <w:t>Public Sector</w:t>
      </w:r>
      <w:r w:rsidR="00982C9E" w:rsidRPr="00A54AAA">
        <w:rPr>
          <w:sz w:val="28"/>
          <w:szCs w:val="28"/>
          <w:lang w:val="en-AU"/>
        </w:rPr>
        <w:t xml:space="preserve">. </w:t>
      </w:r>
      <w:r>
        <w:rPr>
          <w:sz w:val="28"/>
          <w:szCs w:val="28"/>
          <w:lang w:val="en-AU"/>
        </w:rPr>
        <w:t>–</w:t>
      </w:r>
      <w:r w:rsidR="00982C9E" w:rsidRPr="00A54AAA">
        <w:rPr>
          <w:sz w:val="28"/>
          <w:szCs w:val="28"/>
          <w:lang w:val="en-AU"/>
        </w:rPr>
        <w:t xml:space="preserve"> NY</w:t>
      </w:r>
      <w:r>
        <w:rPr>
          <w:sz w:val="28"/>
          <w:szCs w:val="28"/>
          <w:lang w:val="en-AU"/>
        </w:rPr>
        <w:t>.</w:t>
      </w:r>
      <w:r w:rsidR="00982C9E" w:rsidRPr="00A54AAA">
        <w:rPr>
          <w:sz w:val="28"/>
          <w:szCs w:val="28"/>
          <w:lang w:val="en-AU"/>
        </w:rPr>
        <w:t xml:space="preserve">, 2022. </w:t>
      </w:r>
      <w:r>
        <w:rPr>
          <w:sz w:val="28"/>
          <w:szCs w:val="28"/>
          <w:lang w:val="en-AU"/>
        </w:rPr>
        <w:t>– 660 p.</w:t>
      </w:r>
      <w:bookmarkEnd w:id="48"/>
    </w:p>
    <w:p w:rsidR="00883E9A" w:rsidRPr="00A54AAA" w:rsidRDefault="008B4146"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49" w:name="_Ref152411302"/>
      <w:bookmarkStart w:id="50" w:name="_Ref152837892"/>
      <w:bookmarkStart w:id="51" w:name="_Ref168238097"/>
      <w:r>
        <w:rPr>
          <w:sz w:val="28"/>
          <w:szCs w:val="28"/>
        </w:rPr>
        <w:t>Маилян</w:t>
      </w:r>
      <w:r w:rsidR="00883E9A" w:rsidRPr="00A54AAA">
        <w:rPr>
          <w:sz w:val="28"/>
          <w:szCs w:val="28"/>
        </w:rPr>
        <w:t xml:space="preserve"> С. Влияние государственных органов на государственное управление // Вестник экономической безопасности. </w:t>
      </w:r>
      <w:r w:rsidRPr="008B4146">
        <w:rPr>
          <w:sz w:val="28"/>
          <w:szCs w:val="28"/>
        </w:rPr>
        <w:t xml:space="preserve">– </w:t>
      </w:r>
      <w:r w:rsidR="00883E9A" w:rsidRPr="00A54AAA">
        <w:rPr>
          <w:sz w:val="28"/>
          <w:szCs w:val="28"/>
        </w:rPr>
        <w:t xml:space="preserve">2016. </w:t>
      </w:r>
      <w:r w:rsidRPr="008B4146">
        <w:rPr>
          <w:sz w:val="28"/>
          <w:szCs w:val="28"/>
        </w:rPr>
        <w:t xml:space="preserve">– </w:t>
      </w:r>
      <w:r w:rsidR="00883E9A" w:rsidRPr="00A54AAA">
        <w:rPr>
          <w:sz w:val="28"/>
          <w:szCs w:val="28"/>
        </w:rPr>
        <w:t xml:space="preserve">№5. </w:t>
      </w:r>
      <w:r w:rsidRPr="008B4146">
        <w:rPr>
          <w:sz w:val="28"/>
          <w:szCs w:val="28"/>
        </w:rPr>
        <w:t xml:space="preserve">– </w:t>
      </w:r>
      <w:r w:rsidR="00883E9A" w:rsidRPr="00A54AAA">
        <w:rPr>
          <w:sz w:val="28"/>
          <w:szCs w:val="28"/>
        </w:rPr>
        <w:t>С. 211</w:t>
      </w:r>
      <w:r w:rsidRPr="008B4146">
        <w:rPr>
          <w:sz w:val="28"/>
          <w:szCs w:val="28"/>
        </w:rPr>
        <w:t>-</w:t>
      </w:r>
      <w:r w:rsidR="00883E9A" w:rsidRPr="00A54AAA">
        <w:rPr>
          <w:sz w:val="28"/>
          <w:szCs w:val="28"/>
        </w:rPr>
        <w:t>213.</w:t>
      </w:r>
      <w:bookmarkEnd w:id="49"/>
    </w:p>
    <w:p w:rsidR="00BD0E02" w:rsidRPr="00A54AAA" w:rsidRDefault="00BD0E02"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52" w:name="_Ref168577647"/>
      <w:r w:rsidRPr="00A54AAA">
        <w:rPr>
          <w:sz w:val="28"/>
          <w:szCs w:val="28"/>
        </w:rPr>
        <w:t xml:space="preserve">Голубчикова В. Назначение государственного регулирования в современной рыночной экономике // Вестник университета. </w:t>
      </w:r>
      <w:r w:rsidR="008B4146" w:rsidRPr="008B4146">
        <w:rPr>
          <w:sz w:val="28"/>
          <w:szCs w:val="28"/>
        </w:rPr>
        <w:t xml:space="preserve">– </w:t>
      </w:r>
      <w:r w:rsidRPr="00A54AAA">
        <w:rPr>
          <w:sz w:val="28"/>
          <w:szCs w:val="28"/>
        </w:rPr>
        <w:t xml:space="preserve">2016. </w:t>
      </w:r>
      <w:r w:rsidR="008B4146" w:rsidRPr="008B4146">
        <w:rPr>
          <w:sz w:val="28"/>
          <w:szCs w:val="28"/>
        </w:rPr>
        <w:t xml:space="preserve">– </w:t>
      </w:r>
      <w:r w:rsidRPr="00A54AAA">
        <w:rPr>
          <w:sz w:val="28"/>
          <w:szCs w:val="28"/>
        </w:rPr>
        <w:t xml:space="preserve">Т. 5. </w:t>
      </w:r>
      <w:r w:rsidR="008B4146" w:rsidRPr="008B4146">
        <w:rPr>
          <w:sz w:val="28"/>
          <w:szCs w:val="28"/>
        </w:rPr>
        <w:t xml:space="preserve">– </w:t>
      </w:r>
      <w:r w:rsidRPr="00A54AAA">
        <w:rPr>
          <w:sz w:val="28"/>
          <w:szCs w:val="28"/>
        </w:rPr>
        <w:t>С.</w:t>
      </w:r>
      <w:r w:rsidR="008B4146">
        <w:rPr>
          <w:sz w:val="28"/>
          <w:szCs w:val="28"/>
          <w:lang w:val="en-US"/>
        </w:rPr>
        <w:t> </w:t>
      </w:r>
      <w:r w:rsidRPr="00A54AAA">
        <w:rPr>
          <w:sz w:val="28"/>
          <w:szCs w:val="28"/>
        </w:rPr>
        <w:t>63</w:t>
      </w:r>
      <w:r w:rsidR="008B4146" w:rsidRPr="008B4146">
        <w:rPr>
          <w:sz w:val="28"/>
          <w:szCs w:val="28"/>
        </w:rPr>
        <w:t>-</w:t>
      </w:r>
      <w:r w:rsidRPr="00A54AAA">
        <w:rPr>
          <w:sz w:val="28"/>
          <w:szCs w:val="28"/>
        </w:rPr>
        <w:t>72.</w:t>
      </w:r>
      <w:bookmarkEnd w:id="50"/>
      <w:bookmarkEnd w:id="52"/>
    </w:p>
    <w:p w:rsidR="00BD0E02" w:rsidRPr="00A54AAA" w:rsidRDefault="00BD0E02"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53" w:name="_Ref151386841"/>
      <w:bookmarkStart w:id="54" w:name="_Ref153975192"/>
      <w:bookmarkStart w:id="55" w:name="_Ref156343695"/>
      <w:bookmarkStart w:id="56" w:name="_Ref157004948"/>
      <w:bookmarkStart w:id="57" w:name="_Ref161050419"/>
      <w:r w:rsidRPr="00A54AAA">
        <w:rPr>
          <w:sz w:val="28"/>
          <w:szCs w:val="28"/>
        </w:rPr>
        <w:t xml:space="preserve">Мальцева П. Инвестиции в энергетике Магаданской области: современное состояние и государственное регулирование // Экономика и управление. </w:t>
      </w:r>
      <w:r w:rsidR="008B4146" w:rsidRPr="008B4146">
        <w:rPr>
          <w:sz w:val="28"/>
          <w:szCs w:val="28"/>
        </w:rPr>
        <w:t xml:space="preserve">– </w:t>
      </w:r>
      <w:r w:rsidRPr="00A54AAA">
        <w:rPr>
          <w:sz w:val="28"/>
          <w:szCs w:val="28"/>
        </w:rPr>
        <w:t xml:space="preserve">2015. </w:t>
      </w:r>
      <w:r w:rsidR="008B4146" w:rsidRPr="008B4146">
        <w:rPr>
          <w:sz w:val="28"/>
          <w:szCs w:val="28"/>
        </w:rPr>
        <w:t xml:space="preserve">– </w:t>
      </w:r>
      <w:r w:rsidRPr="00A54AAA">
        <w:rPr>
          <w:sz w:val="28"/>
          <w:szCs w:val="28"/>
        </w:rPr>
        <w:t xml:space="preserve">№1(111). </w:t>
      </w:r>
      <w:r w:rsidR="008B4146" w:rsidRPr="008B4146">
        <w:rPr>
          <w:sz w:val="28"/>
          <w:szCs w:val="28"/>
        </w:rPr>
        <w:t xml:space="preserve">– </w:t>
      </w:r>
      <w:r w:rsidRPr="00A54AAA">
        <w:rPr>
          <w:sz w:val="28"/>
          <w:szCs w:val="28"/>
        </w:rPr>
        <w:t>С. 25</w:t>
      </w:r>
      <w:r w:rsidR="008B4146" w:rsidRPr="008B4146">
        <w:rPr>
          <w:sz w:val="28"/>
          <w:szCs w:val="28"/>
        </w:rPr>
        <w:t>-</w:t>
      </w:r>
      <w:r w:rsidRPr="00A54AAA">
        <w:rPr>
          <w:sz w:val="28"/>
          <w:szCs w:val="28"/>
        </w:rPr>
        <w:t>29.</w:t>
      </w:r>
      <w:bookmarkEnd w:id="53"/>
      <w:bookmarkEnd w:id="54"/>
      <w:bookmarkEnd w:id="55"/>
      <w:bookmarkEnd w:id="56"/>
      <w:bookmarkEnd w:id="57"/>
    </w:p>
    <w:p w:rsidR="00883E9A" w:rsidRPr="00A54AAA" w:rsidRDefault="00883E9A"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58" w:name="_Ref167838509"/>
      <w:bookmarkStart w:id="59" w:name="_Ref167837429"/>
      <w:bookmarkStart w:id="60" w:name="_Ref168239832"/>
      <w:r w:rsidRPr="00A54AAA">
        <w:rPr>
          <w:sz w:val="28"/>
          <w:szCs w:val="28"/>
        </w:rPr>
        <w:t xml:space="preserve">Болотских Т. В. Принципы и методы государственного регулирования и контроля в электроэнергетике // Вестник Института экономических исследований. </w:t>
      </w:r>
      <w:r w:rsidR="008B4146" w:rsidRPr="008B4146">
        <w:rPr>
          <w:sz w:val="28"/>
          <w:szCs w:val="28"/>
        </w:rPr>
        <w:t xml:space="preserve">– </w:t>
      </w:r>
      <w:r w:rsidRPr="00A54AAA">
        <w:rPr>
          <w:sz w:val="28"/>
          <w:szCs w:val="28"/>
        </w:rPr>
        <w:t xml:space="preserve">2019. </w:t>
      </w:r>
      <w:r w:rsidR="008B4146" w:rsidRPr="008B4146">
        <w:rPr>
          <w:sz w:val="28"/>
          <w:szCs w:val="28"/>
        </w:rPr>
        <w:t xml:space="preserve">– </w:t>
      </w:r>
      <w:r w:rsidR="008B4146" w:rsidRPr="00A54AAA">
        <w:rPr>
          <w:sz w:val="28"/>
          <w:szCs w:val="28"/>
        </w:rPr>
        <w:t>№</w:t>
      </w:r>
      <w:r w:rsidR="008B4146" w:rsidRPr="008B4146">
        <w:rPr>
          <w:sz w:val="28"/>
          <w:szCs w:val="28"/>
        </w:rPr>
        <w:t xml:space="preserve">2(14). – </w:t>
      </w:r>
      <w:r w:rsidRPr="00A54AAA">
        <w:rPr>
          <w:sz w:val="28"/>
          <w:szCs w:val="28"/>
        </w:rPr>
        <w:t>С. 42</w:t>
      </w:r>
      <w:r w:rsidR="008B4146" w:rsidRPr="008B4146">
        <w:rPr>
          <w:sz w:val="28"/>
          <w:szCs w:val="28"/>
        </w:rPr>
        <w:t>-</w:t>
      </w:r>
      <w:r w:rsidRPr="00A54AAA">
        <w:rPr>
          <w:sz w:val="28"/>
          <w:szCs w:val="28"/>
        </w:rPr>
        <w:t>50.</w:t>
      </w:r>
      <w:bookmarkEnd w:id="58"/>
    </w:p>
    <w:p w:rsidR="006A77EC" w:rsidRPr="00A54AAA" w:rsidRDefault="006A77EC"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61" w:name="_Ref167886433"/>
      <w:bookmarkEnd w:id="29"/>
      <w:bookmarkEnd w:id="46"/>
      <w:bookmarkEnd w:id="51"/>
      <w:bookmarkEnd w:id="59"/>
      <w:bookmarkEnd w:id="60"/>
      <w:r w:rsidRPr="00A54AAA">
        <w:rPr>
          <w:sz w:val="28"/>
          <w:szCs w:val="28"/>
        </w:rPr>
        <w:t xml:space="preserve">Бутковский И. Государственное регулирование энергетики в современных условиях // Проблемы современной экономики. </w:t>
      </w:r>
      <w:r w:rsidR="008B4146" w:rsidRPr="008B4146">
        <w:rPr>
          <w:sz w:val="28"/>
          <w:szCs w:val="28"/>
        </w:rPr>
        <w:t xml:space="preserve">– </w:t>
      </w:r>
      <w:r w:rsidRPr="00A54AAA">
        <w:rPr>
          <w:sz w:val="28"/>
          <w:szCs w:val="28"/>
        </w:rPr>
        <w:t xml:space="preserve">2012. </w:t>
      </w:r>
      <w:r w:rsidR="008B4146" w:rsidRPr="008B4146">
        <w:rPr>
          <w:sz w:val="28"/>
          <w:szCs w:val="28"/>
        </w:rPr>
        <w:t xml:space="preserve">– </w:t>
      </w:r>
      <w:r w:rsidRPr="00A54AAA">
        <w:rPr>
          <w:sz w:val="28"/>
          <w:szCs w:val="28"/>
        </w:rPr>
        <w:t xml:space="preserve">№8. </w:t>
      </w:r>
      <w:r w:rsidR="008B4146" w:rsidRPr="008B4146">
        <w:rPr>
          <w:sz w:val="28"/>
          <w:szCs w:val="28"/>
        </w:rPr>
        <w:t xml:space="preserve">– </w:t>
      </w:r>
      <w:r w:rsidRPr="00A54AAA">
        <w:rPr>
          <w:sz w:val="28"/>
          <w:szCs w:val="28"/>
        </w:rPr>
        <w:t>С.</w:t>
      </w:r>
      <w:r w:rsidR="008B4146">
        <w:rPr>
          <w:sz w:val="28"/>
          <w:szCs w:val="28"/>
          <w:lang w:val="en-US"/>
        </w:rPr>
        <w:t> </w:t>
      </w:r>
      <w:r w:rsidR="008B4146">
        <w:rPr>
          <w:sz w:val="28"/>
          <w:szCs w:val="28"/>
        </w:rPr>
        <w:t>66</w:t>
      </w:r>
      <w:r w:rsidR="008B4146" w:rsidRPr="008B4146">
        <w:rPr>
          <w:sz w:val="28"/>
          <w:szCs w:val="28"/>
        </w:rPr>
        <w:t>-</w:t>
      </w:r>
      <w:r w:rsidRPr="00A54AAA">
        <w:rPr>
          <w:sz w:val="28"/>
          <w:szCs w:val="28"/>
        </w:rPr>
        <w:t>68.</w:t>
      </w:r>
      <w:bookmarkEnd w:id="30"/>
      <w:bookmarkEnd w:id="31"/>
      <w:bookmarkEnd w:id="32"/>
      <w:bookmarkEnd w:id="61"/>
    </w:p>
    <w:p w:rsidR="007512A4" w:rsidRPr="008B4146" w:rsidRDefault="007512A4"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62" w:name="_Ref153375221"/>
      <w:bookmarkStart w:id="63" w:name="_Ref162904581"/>
      <w:bookmarkStart w:id="64" w:name="_Ref151333145"/>
      <w:bookmarkStart w:id="65" w:name="_Ref151328302"/>
      <w:bookmarkStart w:id="66" w:name="_Ref152751270"/>
      <w:bookmarkStart w:id="67" w:name="_Ref151328116"/>
      <w:bookmarkStart w:id="68" w:name="_Ref151330237"/>
      <w:bookmarkEnd w:id="33"/>
      <w:r w:rsidRPr="00A54AAA">
        <w:rPr>
          <w:sz w:val="28"/>
          <w:szCs w:val="28"/>
        </w:rPr>
        <w:t xml:space="preserve">Буданцева Ю. Государственное регулирование энергетики как способ воздействия на хозяйствующие субъекты // Научно-практический электронный журнал Аллея Науки. </w:t>
      </w:r>
      <w:r w:rsidR="008B4146" w:rsidRPr="008B4146">
        <w:rPr>
          <w:sz w:val="28"/>
          <w:szCs w:val="28"/>
        </w:rPr>
        <w:t xml:space="preserve">– </w:t>
      </w:r>
      <w:r w:rsidRPr="008B4146">
        <w:rPr>
          <w:sz w:val="28"/>
          <w:szCs w:val="28"/>
        </w:rPr>
        <w:t xml:space="preserve">2019. </w:t>
      </w:r>
      <w:r w:rsidR="008B4146" w:rsidRPr="008B4146">
        <w:rPr>
          <w:sz w:val="28"/>
          <w:szCs w:val="28"/>
        </w:rPr>
        <w:t xml:space="preserve">– </w:t>
      </w:r>
      <w:r w:rsidRPr="00A54AAA">
        <w:rPr>
          <w:sz w:val="28"/>
          <w:szCs w:val="28"/>
        </w:rPr>
        <w:t>Т</w:t>
      </w:r>
      <w:r w:rsidRPr="008B4146">
        <w:rPr>
          <w:sz w:val="28"/>
          <w:szCs w:val="28"/>
        </w:rPr>
        <w:t>. 32</w:t>
      </w:r>
      <w:r w:rsidR="008B4146" w:rsidRPr="008B4146">
        <w:rPr>
          <w:sz w:val="28"/>
          <w:szCs w:val="28"/>
        </w:rPr>
        <w:t>,</w:t>
      </w:r>
      <w:r w:rsidRPr="008B4146">
        <w:rPr>
          <w:sz w:val="28"/>
          <w:szCs w:val="28"/>
        </w:rPr>
        <w:t xml:space="preserve"> №5.</w:t>
      </w:r>
      <w:bookmarkEnd w:id="62"/>
      <w:bookmarkEnd w:id="63"/>
      <w:r w:rsidR="008B4146" w:rsidRPr="008B4146">
        <w:rPr>
          <w:sz w:val="28"/>
          <w:szCs w:val="28"/>
        </w:rPr>
        <w:t xml:space="preserve"> – </w:t>
      </w:r>
      <w:r w:rsidR="008B4146">
        <w:rPr>
          <w:sz w:val="28"/>
          <w:szCs w:val="28"/>
          <w:lang w:val="en-US"/>
        </w:rPr>
        <w:t>C</w:t>
      </w:r>
      <w:r w:rsidR="008B4146" w:rsidRPr="008B4146">
        <w:rPr>
          <w:sz w:val="28"/>
          <w:szCs w:val="28"/>
        </w:rPr>
        <w:t>. 1-7.</w:t>
      </w:r>
    </w:p>
    <w:p w:rsidR="0053397D" w:rsidRPr="008B4146" w:rsidRDefault="0053397D" w:rsidP="00A54AAA">
      <w:pPr>
        <w:pStyle w:val="a4"/>
        <w:numPr>
          <w:ilvl w:val="0"/>
          <w:numId w:val="1"/>
        </w:numPr>
        <w:tabs>
          <w:tab w:val="left" w:pos="1134"/>
        </w:tabs>
        <w:spacing w:before="0" w:beforeAutospacing="0" w:after="0" w:afterAutospacing="0"/>
        <w:ind w:left="0" w:firstLine="709"/>
        <w:contextualSpacing/>
        <w:jc w:val="both"/>
        <w:rPr>
          <w:sz w:val="28"/>
          <w:szCs w:val="28"/>
          <w:lang w:val="en-US"/>
        </w:rPr>
      </w:pPr>
      <w:bookmarkStart w:id="69" w:name="_Ref153793441"/>
      <w:bookmarkStart w:id="70" w:name="_Ref152412702"/>
      <w:bookmarkStart w:id="71" w:name="_Ref161825173"/>
      <w:bookmarkStart w:id="72" w:name="_Ref151331086"/>
      <w:r w:rsidRPr="00A54AAA">
        <w:rPr>
          <w:sz w:val="28"/>
          <w:szCs w:val="28"/>
          <w:lang w:val="en-AU"/>
        </w:rPr>
        <w:t xml:space="preserve">Johnston J. Public Service, Private Interest? Cases from the Australian Energy Market // Asian Journal of Public Administration. </w:t>
      </w:r>
      <w:r w:rsidR="008B4146">
        <w:rPr>
          <w:sz w:val="28"/>
          <w:szCs w:val="28"/>
          <w:lang w:val="en-AU"/>
        </w:rPr>
        <w:t xml:space="preserve">– </w:t>
      </w:r>
      <w:r w:rsidRPr="008B4146">
        <w:rPr>
          <w:sz w:val="28"/>
          <w:szCs w:val="28"/>
          <w:lang w:val="en-US"/>
        </w:rPr>
        <w:t xml:space="preserve">1999. </w:t>
      </w:r>
      <w:r w:rsidR="008B4146">
        <w:rPr>
          <w:sz w:val="28"/>
          <w:szCs w:val="28"/>
          <w:lang w:val="en-US"/>
        </w:rPr>
        <w:t>– Vol.</w:t>
      </w:r>
      <w:r w:rsidRPr="008B4146">
        <w:rPr>
          <w:sz w:val="28"/>
          <w:szCs w:val="28"/>
          <w:lang w:val="en-US"/>
        </w:rPr>
        <w:t xml:space="preserve"> 21</w:t>
      </w:r>
      <w:r w:rsidR="008B4146">
        <w:rPr>
          <w:sz w:val="28"/>
          <w:szCs w:val="28"/>
          <w:lang w:val="en-US"/>
        </w:rPr>
        <w:t xml:space="preserve">, Issue </w:t>
      </w:r>
      <w:r w:rsidRPr="008B4146">
        <w:rPr>
          <w:sz w:val="28"/>
          <w:szCs w:val="28"/>
          <w:lang w:val="en-US"/>
        </w:rPr>
        <w:t xml:space="preserve">2. </w:t>
      </w:r>
      <w:r w:rsidR="008B4146">
        <w:rPr>
          <w:sz w:val="28"/>
          <w:szCs w:val="28"/>
          <w:lang w:val="en-US"/>
        </w:rPr>
        <w:t>– P.</w:t>
      </w:r>
      <w:r w:rsidRPr="008B4146">
        <w:rPr>
          <w:sz w:val="28"/>
          <w:szCs w:val="28"/>
          <w:lang w:val="en-US"/>
        </w:rPr>
        <w:t xml:space="preserve"> 195</w:t>
      </w:r>
      <w:r w:rsidR="008B4146">
        <w:rPr>
          <w:sz w:val="28"/>
          <w:szCs w:val="28"/>
          <w:lang w:val="en-US"/>
        </w:rPr>
        <w:t>-</w:t>
      </w:r>
      <w:r w:rsidRPr="008B4146">
        <w:rPr>
          <w:sz w:val="28"/>
          <w:szCs w:val="28"/>
          <w:lang w:val="en-US"/>
        </w:rPr>
        <w:t>219.</w:t>
      </w:r>
      <w:bookmarkEnd w:id="69"/>
    </w:p>
    <w:p w:rsidR="00A44A40" w:rsidRPr="00A54AAA" w:rsidRDefault="00A44A40" w:rsidP="00AB5C00">
      <w:pPr>
        <w:pStyle w:val="a4"/>
        <w:numPr>
          <w:ilvl w:val="0"/>
          <w:numId w:val="1"/>
        </w:numPr>
        <w:tabs>
          <w:tab w:val="left" w:pos="1134"/>
        </w:tabs>
        <w:spacing w:before="0" w:beforeAutospacing="0" w:after="0" w:afterAutospacing="0"/>
        <w:ind w:left="0" w:firstLine="709"/>
        <w:jc w:val="both"/>
        <w:rPr>
          <w:sz w:val="28"/>
          <w:szCs w:val="28"/>
        </w:rPr>
      </w:pPr>
      <w:bookmarkStart w:id="73" w:name="_Ref162722200"/>
      <w:r w:rsidRPr="00A54AAA">
        <w:rPr>
          <w:sz w:val="28"/>
          <w:szCs w:val="28"/>
          <w:lang w:val="kk-KZ"/>
        </w:rPr>
        <w:t xml:space="preserve">Качанова Е., Щукин А. </w:t>
      </w:r>
      <w:r w:rsidRPr="00A54AAA">
        <w:rPr>
          <w:sz w:val="28"/>
          <w:szCs w:val="28"/>
        </w:rPr>
        <w:t>Проблемы</w:t>
      </w:r>
      <w:r w:rsidRPr="00984C26">
        <w:rPr>
          <w:sz w:val="28"/>
          <w:szCs w:val="28"/>
        </w:rPr>
        <w:t xml:space="preserve"> </w:t>
      </w:r>
      <w:r w:rsidRPr="00A54AAA">
        <w:rPr>
          <w:sz w:val="28"/>
          <w:szCs w:val="28"/>
        </w:rPr>
        <w:t>государственного</w:t>
      </w:r>
      <w:r w:rsidRPr="00984C26">
        <w:rPr>
          <w:sz w:val="28"/>
          <w:szCs w:val="28"/>
        </w:rPr>
        <w:t xml:space="preserve"> </w:t>
      </w:r>
      <w:r w:rsidRPr="00A54AAA">
        <w:rPr>
          <w:sz w:val="28"/>
          <w:szCs w:val="28"/>
        </w:rPr>
        <w:t>регулирования</w:t>
      </w:r>
      <w:r w:rsidRPr="00984C26">
        <w:rPr>
          <w:sz w:val="28"/>
          <w:szCs w:val="28"/>
        </w:rPr>
        <w:t xml:space="preserve"> </w:t>
      </w:r>
      <w:r w:rsidRPr="00A54AAA">
        <w:rPr>
          <w:sz w:val="28"/>
          <w:szCs w:val="28"/>
        </w:rPr>
        <w:t>сферы</w:t>
      </w:r>
      <w:r w:rsidRPr="00984C26">
        <w:rPr>
          <w:sz w:val="28"/>
          <w:szCs w:val="28"/>
        </w:rPr>
        <w:t xml:space="preserve"> </w:t>
      </w:r>
      <w:r w:rsidRPr="00A54AAA">
        <w:rPr>
          <w:sz w:val="28"/>
          <w:szCs w:val="28"/>
        </w:rPr>
        <w:t>энергетики</w:t>
      </w:r>
      <w:r w:rsidRPr="00984C26">
        <w:rPr>
          <w:sz w:val="28"/>
          <w:szCs w:val="28"/>
        </w:rPr>
        <w:t xml:space="preserve"> </w:t>
      </w:r>
      <w:r w:rsidRPr="00A54AAA">
        <w:rPr>
          <w:sz w:val="28"/>
          <w:szCs w:val="28"/>
        </w:rPr>
        <w:t>в</w:t>
      </w:r>
      <w:r w:rsidRPr="00984C26">
        <w:rPr>
          <w:sz w:val="28"/>
          <w:szCs w:val="28"/>
        </w:rPr>
        <w:t xml:space="preserve"> </w:t>
      </w:r>
      <w:r w:rsidRPr="00A54AAA">
        <w:rPr>
          <w:sz w:val="28"/>
          <w:szCs w:val="28"/>
        </w:rPr>
        <w:t>публичном</w:t>
      </w:r>
      <w:r w:rsidRPr="00984C26">
        <w:rPr>
          <w:sz w:val="28"/>
          <w:szCs w:val="28"/>
        </w:rPr>
        <w:t xml:space="preserve"> </w:t>
      </w:r>
      <w:r w:rsidRPr="00A54AAA">
        <w:rPr>
          <w:sz w:val="28"/>
          <w:szCs w:val="28"/>
        </w:rPr>
        <w:t>управлении</w:t>
      </w:r>
      <w:r w:rsidRPr="00984C26">
        <w:rPr>
          <w:sz w:val="28"/>
          <w:szCs w:val="28"/>
        </w:rPr>
        <w:t xml:space="preserve"> </w:t>
      </w:r>
      <w:r w:rsidRPr="00A54AAA">
        <w:rPr>
          <w:sz w:val="28"/>
          <w:szCs w:val="28"/>
        </w:rPr>
        <w:t>РФ</w:t>
      </w:r>
      <w:r w:rsidRPr="00984C26">
        <w:rPr>
          <w:sz w:val="28"/>
          <w:szCs w:val="28"/>
        </w:rPr>
        <w:t xml:space="preserve"> // </w:t>
      </w:r>
      <w:r w:rsidR="0082780E" w:rsidRPr="00A54AAA">
        <w:rPr>
          <w:sz w:val="28"/>
          <w:szCs w:val="28"/>
        </w:rPr>
        <w:t>Экономика</w:t>
      </w:r>
      <w:r w:rsidR="0082780E" w:rsidRPr="00984C26">
        <w:rPr>
          <w:sz w:val="28"/>
          <w:szCs w:val="28"/>
        </w:rPr>
        <w:t xml:space="preserve"> </w:t>
      </w:r>
      <w:r w:rsidR="0082780E" w:rsidRPr="00A54AAA">
        <w:rPr>
          <w:sz w:val="28"/>
          <w:szCs w:val="28"/>
        </w:rPr>
        <w:t>и</w:t>
      </w:r>
      <w:r w:rsidR="0082780E" w:rsidRPr="00984C26">
        <w:rPr>
          <w:sz w:val="28"/>
          <w:szCs w:val="28"/>
        </w:rPr>
        <w:t xml:space="preserve"> </w:t>
      </w:r>
      <w:r w:rsidR="0082780E" w:rsidRPr="00A54AAA">
        <w:rPr>
          <w:sz w:val="28"/>
          <w:szCs w:val="28"/>
        </w:rPr>
        <w:t>социум</w:t>
      </w:r>
      <w:r w:rsidR="0082780E" w:rsidRPr="00984C26">
        <w:rPr>
          <w:sz w:val="28"/>
          <w:szCs w:val="28"/>
        </w:rPr>
        <w:t xml:space="preserve">. </w:t>
      </w:r>
      <w:r w:rsidR="00AB5C00" w:rsidRPr="00AB5C00">
        <w:rPr>
          <w:sz w:val="28"/>
          <w:szCs w:val="28"/>
        </w:rPr>
        <w:t xml:space="preserve">– </w:t>
      </w:r>
      <w:r w:rsidR="0082780E" w:rsidRPr="00A54AAA">
        <w:rPr>
          <w:sz w:val="28"/>
          <w:szCs w:val="28"/>
        </w:rPr>
        <w:t xml:space="preserve">2017. </w:t>
      </w:r>
      <w:r w:rsidR="00AB5C00" w:rsidRPr="00AB5C00">
        <w:rPr>
          <w:sz w:val="28"/>
          <w:szCs w:val="28"/>
        </w:rPr>
        <w:t xml:space="preserve">– </w:t>
      </w:r>
      <w:r w:rsidR="00AB5C00">
        <w:rPr>
          <w:sz w:val="28"/>
          <w:szCs w:val="28"/>
        </w:rPr>
        <w:t>№</w:t>
      </w:r>
      <w:r w:rsidR="0082780E" w:rsidRPr="00A54AAA">
        <w:rPr>
          <w:sz w:val="28"/>
          <w:szCs w:val="28"/>
        </w:rPr>
        <w:t xml:space="preserve">2. </w:t>
      </w:r>
      <w:r w:rsidR="00AB5C00" w:rsidRPr="00AB5C00">
        <w:rPr>
          <w:sz w:val="28"/>
          <w:szCs w:val="28"/>
        </w:rPr>
        <w:t xml:space="preserve">– </w:t>
      </w:r>
      <w:r w:rsidR="0082780E" w:rsidRPr="00A54AAA">
        <w:rPr>
          <w:sz w:val="28"/>
          <w:szCs w:val="28"/>
        </w:rPr>
        <w:t>С</w:t>
      </w:r>
      <w:r w:rsidRPr="00A54AAA">
        <w:rPr>
          <w:sz w:val="28"/>
          <w:szCs w:val="28"/>
        </w:rPr>
        <w:t>. 485</w:t>
      </w:r>
      <w:r w:rsidR="00AB5C00" w:rsidRPr="00AB5C00">
        <w:rPr>
          <w:sz w:val="28"/>
          <w:szCs w:val="28"/>
        </w:rPr>
        <w:t>-</w:t>
      </w:r>
      <w:r w:rsidRPr="00A54AAA">
        <w:rPr>
          <w:sz w:val="28"/>
          <w:szCs w:val="28"/>
        </w:rPr>
        <w:t>487.</w:t>
      </w:r>
      <w:bookmarkEnd w:id="70"/>
      <w:bookmarkEnd w:id="71"/>
      <w:bookmarkEnd w:id="73"/>
      <w:r w:rsidRPr="00A54AAA">
        <w:rPr>
          <w:sz w:val="28"/>
          <w:szCs w:val="28"/>
        </w:rPr>
        <w:t xml:space="preserve"> </w:t>
      </w:r>
    </w:p>
    <w:bookmarkEnd w:id="72"/>
    <w:p w:rsidR="00A44A40" w:rsidRPr="00AB5C00" w:rsidRDefault="00AB5C00" w:rsidP="00A54AAA">
      <w:pPr>
        <w:pStyle w:val="a4"/>
        <w:numPr>
          <w:ilvl w:val="0"/>
          <w:numId w:val="1"/>
        </w:numPr>
        <w:tabs>
          <w:tab w:val="left" w:pos="1134"/>
        </w:tabs>
        <w:spacing w:before="0" w:beforeAutospacing="0" w:after="0" w:afterAutospacing="0"/>
        <w:ind w:left="0" w:firstLine="709"/>
        <w:contextualSpacing/>
        <w:jc w:val="both"/>
        <w:rPr>
          <w:sz w:val="28"/>
          <w:szCs w:val="28"/>
          <w:lang w:val="en-US"/>
        </w:rPr>
      </w:pPr>
      <w:r w:rsidRPr="00AB5C00">
        <w:rPr>
          <w:sz w:val="28"/>
          <w:szCs w:val="28"/>
          <w:lang w:val="en-US"/>
        </w:rPr>
        <w:t>Gülen G., Makaryan R., Volkov D.</w:t>
      </w:r>
      <w:r>
        <w:rPr>
          <w:sz w:val="28"/>
          <w:szCs w:val="28"/>
          <w:lang w:val="en-US"/>
        </w:rPr>
        <w:t xml:space="preserve"> et al.</w:t>
      </w:r>
      <w:r w:rsidRPr="00AB5C00">
        <w:rPr>
          <w:sz w:val="28"/>
          <w:szCs w:val="28"/>
          <w:lang w:val="en-US"/>
        </w:rPr>
        <w:t xml:space="preserve"> Improving regulatory agency efficiency and effectiveness best practices, processes and organizational structures</w:t>
      </w:r>
      <w:r w:rsidR="008B4146">
        <w:rPr>
          <w:sz w:val="28"/>
          <w:szCs w:val="28"/>
          <w:lang w:val="en-US"/>
        </w:rPr>
        <w:t xml:space="preserve"> // </w:t>
      </w:r>
      <w:r w:rsidRPr="00AB5C00">
        <w:rPr>
          <w:sz w:val="28"/>
          <w:szCs w:val="28"/>
          <w:lang w:val="en-US"/>
        </w:rPr>
        <w:t>Proceed</w:t>
      </w:r>
      <w:r w:rsidR="008B4146">
        <w:rPr>
          <w:sz w:val="28"/>
          <w:szCs w:val="28"/>
          <w:lang w:val="en-US"/>
        </w:rPr>
        <w:t>.</w:t>
      </w:r>
      <w:r w:rsidRPr="00AB5C00">
        <w:rPr>
          <w:sz w:val="28"/>
          <w:szCs w:val="28"/>
          <w:lang w:val="en-US"/>
        </w:rPr>
        <w:t xml:space="preserve"> 11th Annual </w:t>
      </w:r>
      <w:r w:rsidR="008B4146" w:rsidRPr="00AB5C00">
        <w:rPr>
          <w:sz w:val="28"/>
          <w:szCs w:val="28"/>
          <w:lang w:val="en-US"/>
        </w:rPr>
        <w:t>conf</w:t>
      </w:r>
      <w:r w:rsidR="008B4146">
        <w:rPr>
          <w:sz w:val="28"/>
          <w:szCs w:val="28"/>
          <w:lang w:val="en-US"/>
        </w:rPr>
        <w:t>.</w:t>
      </w:r>
      <w:r w:rsidR="008B4146" w:rsidRPr="00AB5C00">
        <w:rPr>
          <w:sz w:val="28"/>
          <w:szCs w:val="28"/>
          <w:lang w:val="en-US"/>
        </w:rPr>
        <w:t xml:space="preserve"> </w:t>
      </w:r>
      <w:r w:rsidRPr="00AB5C00">
        <w:rPr>
          <w:sz w:val="28"/>
          <w:szCs w:val="28"/>
          <w:lang w:val="en-US"/>
        </w:rPr>
        <w:t>of the International Society for New Institutional Economics</w:t>
      </w:r>
      <w:r w:rsidR="008B4146">
        <w:rPr>
          <w:sz w:val="28"/>
          <w:szCs w:val="28"/>
          <w:lang w:val="en-US"/>
        </w:rPr>
        <w:t>.</w:t>
      </w:r>
      <w:r w:rsidRPr="00AB5C00">
        <w:rPr>
          <w:sz w:val="28"/>
          <w:szCs w:val="28"/>
          <w:lang w:val="en-US"/>
        </w:rPr>
        <w:t xml:space="preserve"> </w:t>
      </w:r>
      <w:r w:rsidR="008B4146">
        <w:rPr>
          <w:sz w:val="28"/>
          <w:szCs w:val="28"/>
          <w:lang w:val="en-US"/>
        </w:rPr>
        <w:t xml:space="preserve">– </w:t>
      </w:r>
      <w:r w:rsidRPr="00AB5C00">
        <w:rPr>
          <w:sz w:val="28"/>
          <w:szCs w:val="28"/>
          <w:lang w:val="en-US"/>
        </w:rPr>
        <w:t>Reykjavik</w:t>
      </w:r>
      <w:r w:rsidR="008B4146">
        <w:rPr>
          <w:sz w:val="28"/>
          <w:szCs w:val="28"/>
          <w:lang w:val="en-US"/>
        </w:rPr>
        <w:t>, 2007</w:t>
      </w:r>
      <w:r>
        <w:rPr>
          <w:sz w:val="28"/>
          <w:szCs w:val="28"/>
          <w:lang w:val="en-US"/>
        </w:rPr>
        <w:t>. – P. 1-23.</w:t>
      </w:r>
    </w:p>
    <w:p w:rsidR="0019551B" w:rsidRPr="00A54AAA" w:rsidRDefault="0019551B"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74" w:name="_Ref153394324"/>
      <w:bookmarkStart w:id="75" w:name="_Ref161826059"/>
      <w:r w:rsidRPr="00A54AAA">
        <w:rPr>
          <w:sz w:val="28"/>
          <w:szCs w:val="28"/>
        </w:rPr>
        <w:t xml:space="preserve">Покушалова А. Тенденции развития правогого регулирования общественных отношений в сфере энергетики // Научно-практический электронный журнал Аллея Науки. </w:t>
      </w:r>
      <w:r w:rsidR="00AB5C00" w:rsidRPr="00AB5C00">
        <w:rPr>
          <w:sz w:val="28"/>
          <w:szCs w:val="28"/>
        </w:rPr>
        <w:t xml:space="preserve">– </w:t>
      </w:r>
      <w:r w:rsidRPr="00A54AAA">
        <w:rPr>
          <w:sz w:val="28"/>
          <w:szCs w:val="28"/>
        </w:rPr>
        <w:t xml:space="preserve">2022. </w:t>
      </w:r>
      <w:r w:rsidR="00AB5C00" w:rsidRPr="00AB5C00">
        <w:rPr>
          <w:sz w:val="28"/>
          <w:szCs w:val="28"/>
        </w:rPr>
        <w:t xml:space="preserve">– </w:t>
      </w:r>
      <w:r w:rsidRPr="00A54AAA">
        <w:rPr>
          <w:sz w:val="28"/>
          <w:szCs w:val="28"/>
        </w:rPr>
        <w:t>Т. 75</w:t>
      </w:r>
      <w:r w:rsidR="00AB5C00" w:rsidRPr="00AB5C00">
        <w:rPr>
          <w:sz w:val="28"/>
          <w:szCs w:val="28"/>
        </w:rPr>
        <w:t>,</w:t>
      </w:r>
      <w:r w:rsidRPr="00A54AAA">
        <w:rPr>
          <w:sz w:val="28"/>
          <w:szCs w:val="28"/>
        </w:rPr>
        <w:t xml:space="preserve"> №12.</w:t>
      </w:r>
      <w:bookmarkEnd w:id="74"/>
      <w:bookmarkEnd w:id="75"/>
      <w:r w:rsidR="00AB5C00" w:rsidRPr="00AB5C00">
        <w:rPr>
          <w:sz w:val="28"/>
          <w:szCs w:val="28"/>
        </w:rPr>
        <w:t xml:space="preserve"> – </w:t>
      </w:r>
      <w:r w:rsidR="00AB5C00">
        <w:rPr>
          <w:sz w:val="28"/>
          <w:szCs w:val="28"/>
          <w:lang w:val="en-US"/>
        </w:rPr>
        <w:t>C</w:t>
      </w:r>
      <w:r w:rsidR="00AB5C00" w:rsidRPr="00AB5C00">
        <w:rPr>
          <w:sz w:val="28"/>
          <w:szCs w:val="28"/>
        </w:rPr>
        <w:t>. 1-5.</w:t>
      </w:r>
    </w:p>
    <w:p w:rsidR="00D92EBF" w:rsidRPr="00A54AAA" w:rsidRDefault="00875EC4"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76" w:name="_Ref153296109"/>
      <w:r>
        <w:rPr>
          <w:sz w:val="28"/>
          <w:szCs w:val="28"/>
        </w:rPr>
        <w:t>Петров Д.</w:t>
      </w:r>
      <w:r w:rsidR="00D92EBF" w:rsidRPr="00A54AAA">
        <w:rPr>
          <w:sz w:val="28"/>
          <w:szCs w:val="28"/>
        </w:rPr>
        <w:t>А. Понятие и виды государственного регулирующего воздействия на общественно-экономические отношения // Вестник Санкт-Петербургского у</w:t>
      </w:r>
      <w:r w:rsidR="0082780E" w:rsidRPr="00A54AAA">
        <w:rPr>
          <w:sz w:val="28"/>
          <w:szCs w:val="28"/>
        </w:rPr>
        <w:t xml:space="preserve">ниверситета. Право. </w:t>
      </w:r>
      <w:r w:rsidR="00AB5C00" w:rsidRPr="00875EC4">
        <w:rPr>
          <w:sz w:val="28"/>
          <w:szCs w:val="28"/>
        </w:rPr>
        <w:t xml:space="preserve">– </w:t>
      </w:r>
      <w:r w:rsidR="0082780E" w:rsidRPr="00A54AAA">
        <w:rPr>
          <w:sz w:val="28"/>
          <w:szCs w:val="28"/>
        </w:rPr>
        <w:t xml:space="preserve">2013. </w:t>
      </w:r>
      <w:r w:rsidR="00AB5C00" w:rsidRPr="00875EC4">
        <w:rPr>
          <w:sz w:val="28"/>
          <w:szCs w:val="28"/>
        </w:rPr>
        <w:t xml:space="preserve">– </w:t>
      </w:r>
      <w:r w:rsidR="0082780E" w:rsidRPr="00A54AAA">
        <w:rPr>
          <w:sz w:val="28"/>
          <w:szCs w:val="28"/>
        </w:rPr>
        <w:t xml:space="preserve">№4. </w:t>
      </w:r>
      <w:r w:rsidR="00AB5C00" w:rsidRPr="00875EC4">
        <w:rPr>
          <w:sz w:val="28"/>
          <w:szCs w:val="28"/>
        </w:rPr>
        <w:t xml:space="preserve">– </w:t>
      </w:r>
      <w:r w:rsidR="0082780E" w:rsidRPr="00A54AAA">
        <w:rPr>
          <w:sz w:val="28"/>
          <w:szCs w:val="28"/>
        </w:rPr>
        <w:t>С</w:t>
      </w:r>
      <w:r w:rsidR="00D92EBF" w:rsidRPr="00A54AAA">
        <w:rPr>
          <w:sz w:val="28"/>
          <w:szCs w:val="28"/>
        </w:rPr>
        <w:t>. 18</w:t>
      </w:r>
      <w:r w:rsidR="00AB5C00" w:rsidRPr="00875EC4">
        <w:rPr>
          <w:sz w:val="28"/>
          <w:szCs w:val="28"/>
        </w:rPr>
        <w:t>-</w:t>
      </w:r>
      <w:r w:rsidR="00D92EBF" w:rsidRPr="00A54AAA">
        <w:rPr>
          <w:sz w:val="28"/>
          <w:szCs w:val="28"/>
        </w:rPr>
        <w:t>26.</w:t>
      </w:r>
      <w:bookmarkEnd w:id="76"/>
    </w:p>
    <w:p w:rsidR="006B0313" w:rsidRPr="00A54AAA" w:rsidRDefault="006B0313" w:rsidP="00A54AAA">
      <w:pPr>
        <w:pStyle w:val="a4"/>
        <w:numPr>
          <w:ilvl w:val="0"/>
          <w:numId w:val="1"/>
        </w:numPr>
        <w:tabs>
          <w:tab w:val="left" w:pos="1134"/>
        </w:tabs>
        <w:spacing w:before="0" w:beforeAutospacing="0" w:after="0" w:afterAutospacing="0"/>
        <w:ind w:left="0" w:firstLine="709"/>
        <w:jc w:val="both"/>
        <w:rPr>
          <w:sz w:val="28"/>
          <w:szCs w:val="28"/>
          <w:lang w:val="kk-KZ"/>
        </w:rPr>
      </w:pPr>
      <w:bookmarkStart w:id="77" w:name="_Ref160400932"/>
      <w:bookmarkStart w:id="78" w:name="_Ref160641589"/>
      <w:bookmarkStart w:id="79" w:name="_Ref160444876"/>
      <w:bookmarkStart w:id="80" w:name="_Ref162944909"/>
      <w:r w:rsidRPr="00A54AAA">
        <w:rPr>
          <w:sz w:val="28"/>
          <w:szCs w:val="28"/>
          <w:lang w:val="kk-KZ"/>
        </w:rPr>
        <w:t xml:space="preserve">Gallersdörfer U., Klaaßen L., Stoll C. Energy Consumption of Cryptocurrencies Beyond Bitcoin // Joule. </w:t>
      </w:r>
      <w:r w:rsidR="00AB5C00">
        <w:rPr>
          <w:sz w:val="28"/>
          <w:szCs w:val="28"/>
          <w:lang w:val="en-US"/>
        </w:rPr>
        <w:t xml:space="preserve">– </w:t>
      </w:r>
      <w:r w:rsidRPr="00A54AAA">
        <w:rPr>
          <w:sz w:val="28"/>
          <w:szCs w:val="28"/>
          <w:lang w:val="kk-KZ"/>
        </w:rPr>
        <w:t xml:space="preserve">2020. </w:t>
      </w:r>
      <w:r w:rsidR="00AB5C00">
        <w:rPr>
          <w:sz w:val="28"/>
          <w:szCs w:val="28"/>
          <w:lang w:val="en-US"/>
        </w:rPr>
        <w:t xml:space="preserve">– Vol. </w:t>
      </w:r>
      <w:r w:rsidRPr="00A54AAA">
        <w:rPr>
          <w:sz w:val="28"/>
          <w:szCs w:val="28"/>
          <w:lang w:val="kk-KZ"/>
        </w:rPr>
        <w:t>4</w:t>
      </w:r>
      <w:r w:rsidR="00AB5C00">
        <w:rPr>
          <w:sz w:val="28"/>
          <w:szCs w:val="28"/>
          <w:lang w:val="en-US"/>
        </w:rPr>
        <w:t xml:space="preserve">, Issue </w:t>
      </w:r>
      <w:r w:rsidRPr="00A54AAA">
        <w:rPr>
          <w:sz w:val="28"/>
          <w:szCs w:val="28"/>
          <w:lang w:val="kk-KZ"/>
        </w:rPr>
        <w:t>9.</w:t>
      </w:r>
      <w:bookmarkEnd w:id="77"/>
      <w:bookmarkEnd w:id="78"/>
      <w:r w:rsidR="00AB5C00">
        <w:rPr>
          <w:sz w:val="28"/>
          <w:szCs w:val="28"/>
          <w:lang w:val="en-US"/>
        </w:rPr>
        <w:t xml:space="preserve"> – P. 1843-1846.</w:t>
      </w:r>
    </w:p>
    <w:p w:rsidR="00002773" w:rsidRPr="00A54AAA" w:rsidRDefault="00002773" w:rsidP="00A54AAA">
      <w:pPr>
        <w:pStyle w:val="a4"/>
        <w:numPr>
          <w:ilvl w:val="0"/>
          <w:numId w:val="1"/>
        </w:numPr>
        <w:tabs>
          <w:tab w:val="left" w:pos="1134"/>
        </w:tabs>
        <w:spacing w:before="0" w:beforeAutospacing="0" w:after="0" w:afterAutospacing="0"/>
        <w:ind w:left="0" w:firstLine="709"/>
        <w:jc w:val="both"/>
        <w:rPr>
          <w:sz w:val="28"/>
          <w:szCs w:val="28"/>
          <w:lang w:val="kk-KZ"/>
        </w:rPr>
      </w:pPr>
      <w:bookmarkStart w:id="81" w:name="_Ref163006042"/>
      <w:r w:rsidRPr="00A54AAA">
        <w:rPr>
          <w:sz w:val="28"/>
          <w:szCs w:val="28"/>
          <w:lang w:val="kk-KZ"/>
        </w:rPr>
        <w:t xml:space="preserve">Bziker Z. The status of cryptocurrency in Morocco // Research in Globalization. </w:t>
      </w:r>
      <w:r w:rsidR="00AB5C00">
        <w:rPr>
          <w:sz w:val="28"/>
          <w:szCs w:val="28"/>
          <w:lang w:val="en-US"/>
        </w:rPr>
        <w:t xml:space="preserve">– </w:t>
      </w:r>
      <w:r w:rsidRPr="00A54AAA">
        <w:rPr>
          <w:sz w:val="28"/>
          <w:szCs w:val="28"/>
          <w:lang w:val="kk-KZ"/>
        </w:rPr>
        <w:t xml:space="preserve">2021. </w:t>
      </w:r>
      <w:r w:rsidR="00AB5C00">
        <w:rPr>
          <w:sz w:val="28"/>
          <w:szCs w:val="28"/>
          <w:lang w:val="en-US"/>
        </w:rPr>
        <w:t xml:space="preserve">– Vol. </w:t>
      </w:r>
      <w:r w:rsidRPr="00A54AAA">
        <w:rPr>
          <w:sz w:val="28"/>
          <w:szCs w:val="28"/>
          <w:lang w:val="kk-KZ"/>
        </w:rPr>
        <w:t xml:space="preserve">3. </w:t>
      </w:r>
      <w:r w:rsidR="00AB5C00">
        <w:rPr>
          <w:sz w:val="28"/>
          <w:szCs w:val="28"/>
          <w:lang w:val="en-US"/>
        </w:rPr>
        <w:t xml:space="preserve">– </w:t>
      </w:r>
      <w:r w:rsidR="0082780E" w:rsidRPr="00A54AAA">
        <w:rPr>
          <w:sz w:val="28"/>
          <w:szCs w:val="28"/>
          <w:lang w:val="en-AU"/>
        </w:rPr>
        <w:t>P</w:t>
      </w:r>
      <w:r w:rsidRPr="00A54AAA">
        <w:rPr>
          <w:sz w:val="28"/>
          <w:szCs w:val="28"/>
          <w:lang w:val="kk-KZ"/>
        </w:rPr>
        <w:t>. 100040.</w:t>
      </w:r>
      <w:bookmarkEnd w:id="79"/>
      <w:bookmarkEnd w:id="80"/>
      <w:bookmarkEnd w:id="81"/>
    </w:p>
    <w:p w:rsidR="005A4BAC" w:rsidRPr="00A54AAA" w:rsidRDefault="005A4BAC" w:rsidP="00A54AAA">
      <w:pPr>
        <w:pStyle w:val="a4"/>
        <w:numPr>
          <w:ilvl w:val="0"/>
          <w:numId w:val="1"/>
        </w:numPr>
        <w:tabs>
          <w:tab w:val="left" w:pos="1134"/>
        </w:tabs>
        <w:spacing w:before="0" w:beforeAutospacing="0" w:after="0" w:afterAutospacing="0"/>
        <w:ind w:left="0" w:firstLine="709"/>
        <w:jc w:val="both"/>
        <w:rPr>
          <w:sz w:val="28"/>
          <w:szCs w:val="28"/>
          <w:lang w:val="kk-KZ"/>
        </w:rPr>
      </w:pPr>
      <w:bookmarkStart w:id="82" w:name="_Ref160447224"/>
      <w:r w:rsidRPr="00A54AAA">
        <w:rPr>
          <w:sz w:val="28"/>
          <w:szCs w:val="28"/>
          <w:lang w:val="kk-KZ"/>
        </w:rPr>
        <w:t>Vries A. Bitcoin’s Growing Energy Prob</w:t>
      </w:r>
      <w:r w:rsidR="0082780E" w:rsidRPr="00A54AAA">
        <w:rPr>
          <w:sz w:val="28"/>
          <w:szCs w:val="28"/>
          <w:lang w:val="kk-KZ"/>
        </w:rPr>
        <w:t xml:space="preserve">lem // Joule. </w:t>
      </w:r>
      <w:r w:rsidR="00AB5C00" w:rsidRPr="00AB5C00">
        <w:rPr>
          <w:sz w:val="28"/>
          <w:szCs w:val="28"/>
          <w:lang w:val="kk-KZ"/>
        </w:rPr>
        <w:t xml:space="preserve">– </w:t>
      </w:r>
      <w:r w:rsidR="0082780E" w:rsidRPr="00A54AAA">
        <w:rPr>
          <w:sz w:val="28"/>
          <w:szCs w:val="28"/>
          <w:lang w:val="kk-KZ"/>
        </w:rPr>
        <w:t xml:space="preserve">2018. </w:t>
      </w:r>
      <w:r w:rsidR="00AB5C00" w:rsidRPr="00AB5C00">
        <w:rPr>
          <w:sz w:val="28"/>
          <w:szCs w:val="28"/>
          <w:lang w:val="kk-KZ"/>
        </w:rPr>
        <w:t xml:space="preserve">– Vol. </w:t>
      </w:r>
      <w:r w:rsidR="0082780E" w:rsidRPr="00A54AAA">
        <w:rPr>
          <w:sz w:val="28"/>
          <w:szCs w:val="28"/>
          <w:lang w:val="kk-KZ"/>
        </w:rPr>
        <w:t>2</w:t>
      </w:r>
      <w:r w:rsidR="00AB5C00">
        <w:rPr>
          <w:sz w:val="28"/>
          <w:szCs w:val="28"/>
          <w:lang w:val="en-US"/>
        </w:rPr>
        <w:t xml:space="preserve">, Issue </w:t>
      </w:r>
      <w:r w:rsidR="0082780E" w:rsidRPr="00A54AAA">
        <w:rPr>
          <w:sz w:val="28"/>
          <w:szCs w:val="28"/>
          <w:lang w:val="kk-KZ"/>
        </w:rPr>
        <w:t xml:space="preserve">5. </w:t>
      </w:r>
      <w:r w:rsidR="00AB5C00">
        <w:rPr>
          <w:sz w:val="28"/>
          <w:szCs w:val="28"/>
          <w:lang w:val="en-US"/>
        </w:rPr>
        <w:t xml:space="preserve">– </w:t>
      </w:r>
      <w:r w:rsidR="0082780E" w:rsidRPr="00AB5C00">
        <w:rPr>
          <w:sz w:val="28"/>
          <w:szCs w:val="28"/>
          <w:lang w:val="kk-KZ"/>
        </w:rPr>
        <w:t>P</w:t>
      </w:r>
      <w:r w:rsidRPr="00A54AAA">
        <w:rPr>
          <w:sz w:val="28"/>
          <w:szCs w:val="28"/>
          <w:lang w:val="kk-KZ"/>
        </w:rPr>
        <w:t>. 801</w:t>
      </w:r>
      <w:r w:rsidR="00AB5C00">
        <w:rPr>
          <w:sz w:val="28"/>
          <w:szCs w:val="28"/>
          <w:lang w:val="en-US"/>
        </w:rPr>
        <w:t>-</w:t>
      </w:r>
      <w:r w:rsidRPr="00A54AAA">
        <w:rPr>
          <w:sz w:val="28"/>
          <w:szCs w:val="28"/>
          <w:lang w:val="kk-KZ"/>
        </w:rPr>
        <w:t>805.</w:t>
      </w:r>
      <w:bookmarkEnd w:id="82"/>
    </w:p>
    <w:p w:rsidR="005A4BAC" w:rsidRPr="00AB5C00" w:rsidRDefault="005A4BAC" w:rsidP="00A54AAA">
      <w:pPr>
        <w:pStyle w:val="a4"/>
        <w:numPr>
          <w:ilvl w:val="0"/>
          <w:numId w:val="1"/>
        </w:numPr>
        <w:tabs>
          <w:tab w:val="left" w:pos="1134"/>
        </w:tabs>
        <w:spacing w:before="0" w:beforeAutospacing="0" w:after="0" w:afterAutospacing="0"/>
        <w:ind w:left="0" w:firstLine="709"/>
        <w:jc w:val="both"/>
        <w:rPr>
          <w:sz w:val="28"/>
          <w:szCs w:val="28"/>
          <w:lang w:val="kk-KZ"/>
        </w:rPr>
      </w:pPr>
      <w:bookmarkStart w:id="83" w:name="_Ref160453941"/>
      <w:bookmarkStart w:id="84" w:name="_Ref162789295"/>
      <w:r w:rsidRPr="00AB5C00">
        <w:rPr>
          <w:sz w:val="28"/>
          <w:szCs w:val="28"/>
          <w:lang w:val="kk-KZ"/>
        </w:rPr>
        <w:t xml:space="preserve">Цены, графики и рыночная капитализация криптовалют </w:t>
      </w:r>
      <w:r w:rsidR="00AB5C00" w:rsidRPr="00AB5C00">
        <w:rPr>
          <w:sz w:val="28"/>
          <w:szCs w:val="28"/>
          <w:lang w:val="kk-KZ"/>
        </w:rPr>
        <w:t>//</w:t>
      </w:r>
      <w:r w:rsidRPr="00AB5C00">
        <w:rPr>
          <w:sz w:val="28"/>
          <w:szCs w:val="28"/>
          <w:lang w:val="kk-KZ"/>
        </w:rPr>
        <w:t xml:space="preserve"> </w:t>
      </w:r>
      <w:hyperlink r:id="rId44" w:history="1">
        <w:r w:rsidRPr="00AB5C00">
          <w:rPr>
            <w:rStyle w:val="a3"/>
            <w:color w:val="auto"/>
            <w:sz w:val="28"/>
            <w:szCs w:val="28"/>
            <w:u w:val="none"/>
            <w:lang w:val="kk-KZ"/>
          </w:rPr>
          <w:t>https://coinmarketcap.com/ru/</w:t>
        </w:r>
      </w:hyperlink>
      <w:bookmarkEnd w:id="83"/>
      <w:r w:rsidR="00AB5C00" w:rsidRPr="00AB5C00">
        <w:rPr>
          <w:rStyle w:val="a3"/>
          <w:color w:val="auto"/>
          <w:sz w:val="28"/>
          <w:szCs w:val="28"/>
          <w:u w:val="none"/>
          <w:lang w:val="kk-KZ"/>
        </w:rPr>
        <w:t>.</w:t>
      </w:r>
      <w:r w:rsidRPr="00AB5C00">
        <w:rPr>
          <w:sz w:val="28"/>
          <w:szCs w:val="28"/>
          <w:lang w:val="kk-KZ"/>
        </w:rPr>
        <w:t xml:space="preserve"> 06.03.2024.</w:t>
      </w:r>
      <w:bookmarkEnd w:id="84"/>
    </w:p>
    <w:p w:rsidR="005E54C4" w:rsidRPr="00AB5C00" w:rsidRDefault="005E54C4" w:rsidP="00A54AAA">
      <w:pPr>
        <w:pStyle w:val="a4"/>
        <w:numPr>
          <w:ilvl w:val="0"/>
          <w:numId w:val="1"/>
        </w:numPr>
        <w:tabs>
          <w:tab w:val="left" w:pos="1134"/>
        </w:tabs>
        <w:spacing w:before="0" w:beforeAutospacing="0" w:after="0" w:afterAutospacing="0"/>
        <w:ind w:left="0" w:firstLine="709"/>
        <w:jc w:val="both"/>
        <w:rPr>
          <w:sz w:val="28"/>
          <w:szCs w:val="28"/>
          <w:lang w:val="kk-KZ"/>
        </w:rPr>
      </w:pPr>
      <w:bookmarkStart w:id="85" w:name="_Ref160454126"/>
      <w:bookmarkStart w:id="86" w:name="_Ref162789930"/>
      <w:bookmarkStart w:id="87" w:name="_Ref160455816"/>
      <w:r w:rsidRPr="00AB5C00">
        <w:rPr>
          <w:sz w:val="28"/>
          <w:szCs w:val="28"/>
          <w:lang w:val="kk-KZ"/>
        </w:rPr>
        <w:t xml:space="preserve">Cambridge Bitcoin Electricity Consumption Index (CBECI) </w:t>
      </w:r>
      <w:r w:rsidR="00A04254" w:rsidRPr="00AB5C00">
        <w:rPr>
          <w:sz w:val="28"/>
          <w:szCs w:val="28"/>
          <w:lang w:val="kk-KZ"/>
        </w:rPr>
        <w:t>//</w:t>
      </w:r>
      <w:r w:rsidRPr="00AB5C00">
        <w:rPr>
          <w:sz w:val="28"/>
          <w:szCs w:val="28"/>
          <w:lang w:val="kk-KZ"/>
        </w:rPr>
        <w:t xml:space="preserve"> </w:t>
      </w:r>
      <w:hyperlink r:id="rId45" w:history="1">
        <w:r w:rsidRPr="00AB5C00">
          <w:rPr>
            <w:rStyle w:val="a3"/>
            <w:color w:val="auto"/>
            <w:sz w:val="28"/>
            <w:szCs w:val="28"/>
            <w:u w:val="none"/>
            <w:lang w:val="kk-KZ"/>
          </w:rPr>
          <w:t>https://ccaf.io/cbeci/mining_map</w:t>
        </w:r>
      </w:hyperlink>
      <w:bookmarkEnd w:id="85"/>
      <w:r w:rsidR="00A04254" w:rsidRPr="00AB5C00">
        <w:rPr>
          <w:rStyle w:val="a3"/>
          <w:color w:val="auto"/>
          <w:sz w:val="28"/>
          <w:szCs w:val="28"/>
          <w:u w:val="none"/>
          <w:lang w:val="en-US"/>
        </w:rPr>
        <w:t>.</w:t>
      </w:r>
      <w:r w:rsidRPr="00AB5C00">
        <w:rPr>
          <w:sz w:val="28"/>
          <w:szCs w:val="28"/>
          <w:lang w:val="kk-KZ"/>
        </w:rPr>
        <w:t xml:space="preserve"> 06.03.2024.</w:t>
      </w:r>
      <w:bookmarkEnd w:id="86"/>
    </w:p>
    <w:p w:rsidR="000563BA" w:rsidRPr="00AB5C00" w:rsidRDefault="000563BA" w:rsidP="00A54AAA">
      <w:pPr>
        <w:pStyle w:val="a4"/>
        <w:numPr>
          <w:ilvl w:val="0"/>
          <w:numId w:val="1"/>
        </w:numPr>
        <w:tabs>
          <w:tab w:val="left" w:pos="1134"/>
        </w:tabs>
        <w:spacing w:before="0" w:beforeAutospacing="0" w:after="0" w:afterAutospacing="0"/>
        <w:ind w:left="0" w:firstLine="709"/>
        <w:jc w:val="both"/>
        <w:rPr>
          <w:sz w:val="28"/>
          <w:szCs w:val="28"/>
          <w:lang w:val="kk-KZ"/>
        </w:rPr>
      </w:pPr>
      <w:bookmarkStart w:id="88" w:name="_Ref162905006"/>
      <w:r w:rsidRPr="00AB5C00">
        <w:rPr>
          <w:sz w:val="28"/>
          <w:szCs w:val="28"/>
          <w:lang w:val="kk-KZ"/>
        </w:rPr>
        <w:t xml:space="preserve">Liu F. </w:t>
      </w:r>
      <w:r w:rsidR="00A04254" w:rsidRPr="00AB5C00">
        <w:rPr>
          <w:sz w:val="28"/>
          <w:szCs w:val="28"/>
          <w:lang w:val="en-US"/>
        </w:rPr>
        <w:t>et al.</w:t>
      </w:r>
      <w:r w:rsidRPr="00AB5C00">
        <w:rPr>
          <w:sz w:val="28"/>
          <w:szCs w:val="28"/>
          <w:lang w:val="kk-KZ"/>
        </w:rPr>
        <w:t xml:space="preserve"> Is there more to bitcoin mining than carbon emissions?</w:t>
      </w:r>
      <w:r w:rsidR="00D10679" w:rsidRPr="00AB5C00">
        <w:rPr>
          <w:sz w:val="28"/>
          <w:szCs w:val="28"/>
          <w:lang w:val="kk-KZ"/>
        </w:rPr>
        <w:t xml:space="preserve"> // Heliyon. </w:t>
      </w:r>
      <w:r w:rsidR="00A04254" w:rsidRPr="00AB5C00">
        <w:rPr>
          <w:sz w:val="28"/>
          <w:szCs w:val="28"/>
          <w:lang w:val="en-US"/>
        </w:rPr>
        <w:t xml:space="preserve">– </w:t>
      </w:r>
      <w:r w:rsidR="00D10679" w:rsidRPr="00AB5C00">
        <w:rPr>
          <w:sz w:val="28"/>
          <w:szCs w:val="28"/>
          <w:lang w:val="kk-KZ"/>
        </w:rPr>
        <w:t xml:space="preserve">2023. </w:t>
      </w:r>
      <w:r w:rsidR="00A04254" w:rsidRPr="00AB5C00">
        <w:rPr>
          <w:sz w:val="28"/>
          <w:szCs w:val="28"/>
          <w:lang w:val="en-US"/>
        </w:rPr>
        <w:t xml:space="preserve">– Vol. </w:t>
      </w:r>
      <w:r w:rsidR="00D10679" w:rsidRPr="00AB5C00">
        <w:rPr>
          <w:sz w:val="28"/>
          <w:szCs w:val="28"/>
          <w:lang w:val="kk-KZ"/>
        </w:rPr>
        <w:t>9</w:t>
      </w:r>
      <w:r w:rsidR="00A04254" w:rsidRPr="00AB5C00">
        <w:rPr>
          <w:sz w:val="28"/>
          <w:szCs w:val="28"/>
          <w:lang w:val="en-US"/>
        </w:rPr>
        <w:t xml:space="preserve">, Issue </w:t>
      </w:r>
      <w:r w:rsidR="00D10679" w:rsidRPr="00AB5C00">
        <w:rPr>
          <w:sz w:val="28"/>
          <w:szCs w:val="28"/>
          <w:lang w:val="kk-KZ"/>
        </w:rPr>
        <w:t xml:space="preserve">4. </w:t>
      </w:r>
      <w:r w:rsidR="00A04254" w:rsidRPr="00AB5C00">
        <w:rPr>
          <w:sz w:val="28"/>
          <w:szCs w:val="28"/>
          <w:lang w:val="en-US"/>
        </w:rPr>
        <w:t xml:space="preserve">– </w:t>
      </w:r>
      <w:r w:rsidR="00D10679" w:rsidRPr="00AB5C00">
        <w:rPr>
          <w:sz w:val="28"/>
          <w:szCs w:val="28"/>
          <w:lang w:val="en-AU"/>
        </w:rPr>
        <w:t>P</w:t>
      </w:r>
      <w:r w:rsidRPr="00AB5C00">
        <w:rPr>
          <w:sz w:val="28"/>
          <w:szCs w:val="28"/>
          <w:lang w:val="kk-KZ"/>
        </w:rPr>
        <w:t xml:space="preserve">. </w:t>
      </w:r>
      <w:r w:rsidR="00A04254" w:rsidRPr="00AB5C00">
        <w:rPr>
          <w:sz w:val="28"/>
          <w:szCs w:val="28"/>
          <w:lang w:val="en-US"/>
        </w:rPr>
        <w:t>e</w:t>
      </w:r>
      <w:r w:rsidRPr="00AB5C00">
        <w:rPr>
          <w:sz w:val="28"/>
          <w:szCs w:val="28"/>
          <w:lang w:val="kk-KZ"/>
        </w:rPr>
        <w:t>15099</w:t>
      </w:r>
      <w:r w:rsidR="00A04254" w:rsidRPr="00AB5C00">
        <w:rPr>
          <w:sz w:val="28"/>
          <w:szCs w:val="28"/>
          <w:lang w:val="en-US"/>
        </w:rPr>
        <w:t>-1-e15099-12.</w:t>
      </w:r>
      <w:bookmarkEnd w:id="87"/>
      <w:bookmarkEnd w:id="88"/>
    </w:p>
    <w:p w:rsidR="000563BA" w:rsidRPr="00A54AAA" w:rsidRDefault="000563BA" w:rsidP="00A54AAA">
      <w:pPr>
        <w:pStyle w:val="a4"/>
        <w:numPr>
          <w:ilvl w:val="0"/>
          <w:numId w:val="1"/>
        </w:numPr>
        <w:tabs>
          <w:tab w:val="left" w:pos="1134"/>
        </w:tabs>
        <w:spacing w:before="0" w:beforeAutospacing="0" w:after="0" w:afterAutospacing="0"/>
        <w:ind w:left="0" w:firstLine="709"/>
        <w:jc w:val="both"/>
        <w:rPr>
          <w:sz w:val="28"/>
          <w:szCs w:val="28"/>
          <w:lang w:val="kk-KZ"/>
        </w:rPr>
      </w:pPr>
      <w:bookmarkStart w:id="89" w:name="_Ref160456381"/>
      <w:r w:rsidRPr="00AB5C00">
        <w:rPr>
          <w:sz w:val="28"/>
          <w:szCs w:val="28"/>
          <w:lang w:val="kk-KZ"/>
        </w:rPr>
        <w:t>Afzal A. Cryptocurrencies, Blockchain and Regulation: A Review // T</w:t>
      </w:r>
      <w:r w:rsidRPr="00AB5C00">
        <w:rPr>
          <w:sz w:val="28"/>
          <w:szCs w:val="28"/>
          <w:lang w:val="en-AU"/>
        </w:rPr>
        <w:t xml:space="preserve">he </w:t>
      </w:r>
      <w:r w:rsidRPr="00A54AAA">
        <w:rPr>
          <w:sz w:val="28"/>
          <w:szCs w:val="28"/>
          <w:lang w:val="kk-KZ"/>
        </w:rPr>
        <w:t>L</w:t>
      </w:r>
      <w:r w:rsidRPr="00A54AAA">
        <w:rPr>
          <w:sz w:val="28"/>
          <w:szCs w:val="28"/>
          <w:lang w:val="en-AU"/>
        </w:rPr>
        <w:t>ahore</w:t>
      </w:r>
      <w:r w:rsidRPr="00A54AAA">
        <w:rPr>
          <w:sz w:val="28"/>
          <w:szCs w:val="28"/>
          <w:lang w:val="kk-KZ"/>
        </w:rPr>
        <w:t xml:space="preserve"> J</w:t>
      </w:r>
      <w:r w:rsidRPr="00A54AAA">
        <w:rPr>
          <w:sz w:val="28"/>
          <w:szCs w:val="28"/>
          <w:lang w:val="en-AU"/>
        </w:rPr>
        <w:t>ournal</w:t>
      </w:r>
      <w:r w:rsidRPr="00A54AAA">
        <w:rPr>
          <w:sz w:val="28"/>
          <w:szCs w:val="28"/>
          <w:lang w:val="kk-KZ"/>
        </w:rPr>
        <w:t xml:space="preserve"> </w:t>
      </w:r>
      <w:r w:rsidRPr="00A54AAA">
        <w:rPr>
          <w:sz w:val="28"/>
          <w:szCs w:val="28"/>
          <w:lang w:val="en-AU"/>
        </w:rPr>
        <w:t>of Economics</w:t>
      </w:r>
      <w:r w:rsidRPr="00A54AAA">
        <w:rPr>
          <w:sz w:val="28"/>
          <w:szCs w:val="28"/>
          <w:lang w:val="kk-KZ"/>
        </w:rPr>
        <w:t xml:space="preserve">. </w:t>
      </w:r>
      <w:r w:rsidR="00A04254">
        <w:rPr>
          <w:sz w:val="28"/>
          <w:szCs w:val="28"/>
          <w:lang w:val="en-US"/>
        </w:rPr>
        <w:t xml:space="preserve">– </w:t>
      </w:r>
      <w:r w:rsidRPr="00A54AAA">
        <w:rPr>
          <w:sz w:val="28"/>
          <w:szCs w:val="28"/>
          <w:lang w:val="kk-KZ"/>
        </w:rPr>
        <w:t xml:space="preserve">2019. </w:t>
      </w:r>
      <w:r w:rsidR="00A04254">
        <w:rPr>
          <w:sz w:val="28"/>
          <w:szCs w:val="28"/>
          <w:lang w:val="en-US"/>
        </w:rPr>
        <w:t xml:space="preserve">– Vol. </w:t>
      </w:r>
      <w:r w:rsidRPr="00A54AAA">
        <w:rPr>
          <w:sz w:val="28"/>
          <w:szCs w:val="28"/>
          <w:lang w:val="kk-KZ"/>
        </w:rPr>
        <w:t>24</w:t>
      </w:r>
      <w:r w:rsidR="00A04254">
        <w:rPr>
          <w:sz w:val="28"/>
          <w:szCs w:val="28"/>
          <w:lang w:val="en-US"/>
        </w:rPr>
        <w:t xml:space="preserve">, Issue </w:t>
      </w:r>
      <w:r w:rsidRPr="00A54AAA">
        <w:rPr>
          <w:sz w:val="28"/>
          <w:szCs w:val="28"/>
          <w:lang w:val="kk-KZ"/>
        </w:rPr>
        <w:t xml:space="preserve">1. </w:t>
      </w:r>
      <w:r w:rsidR="00A04254">
        <w:rPr>
          <w:sz w:val="28"/>
          <w:szCs w:val="28"/>
          <w:lang w:val="en-US"/>
        </w:rPr>
        <w:t xml:space="preserve">– </w:t>
      </w:r>
      <w:r w:rsidR="00D10679" w:rsidRPr="00A54AAA">
        <w:rPr>
          <w:sz w:val="28"/>
          <w:szCs w:val="28"/>
          <w:lang w:val="en-AU"/>
        </w:rPr>
        <w:t>P</w:t>
      </w:r>
      <w:r w:rsidRPr="00A54AAA">
        <w:rPr>
          <w:sz w:val="28"/>
          <w:szCs w:val="28"/>
          <w:lang w:val="kk-KZ"/>
        </w:rPr>
        <w:t>. 103</w:t>
      </w:r>
      <w:r w:rsidR="00A04254">
        <w:rPr>
          <w:sz w:val="28"/>
          <w:szCs w:val="28"/>
          <w:lang w:val="en-US"/>
        </w:rPr>
        <w:t>-</w:t>
      </w:r>
      <w:r w:rsidRPr="00A54AAA">
        <w:rPr>
          <w:sz w:val="28"/>
          <w:szCs w:val="28"/>
          <w:lang w:val="kk-KZ"/>
        </w:rPr>
        <w:t>130.</w:t>
      </w:r>
      <w:bookmarkEnd w:id="89"/>
    </w:p>
    <w:p w:rsidR="000563BA" w:rsidRPr="00A54AAA" w:rsidRDefault="000563BA" w:rsidP="00A54AAA">
      <w:pPr>
        <w:pStyle w:val="a4"/>
        <w:numPr>
          <w:ilvl w:val="0"/>
          <w:numId w:val="1"/>
        </w:numPr>
        <w:tabs>
          <w:tab w:val="left" w:pos="1134"/>
        </w:tabs>
        <w:spacing w:before="0" w:beforeAutospacing="0" w:after="0" w:afterAutospacing="0"/>
        <w:ind w:left="0" w:firstLine="709"/>
        <w:jc w:val="both"/>
        <w:rPr>
          <w:sz w:val="28"/>
          <w:szCs w:val="28"/>
          <w:lang w:val="kk-KZ"/>
        </w:rPr>
      </w:pPr>
      <w:bookmarkStart w:id="90" w:name="_Ref160456547"/>
      <w:r w:rsidRPr="00A54AAA">
        <w:rPr>
          <w:sz w:val="28"/>
          <w:szCs w:val="28"/>
          <w:lang w:val="kk-KZ"/>
        </w:rPr>
        <w:t>Guinan</w:t>
      </w:r>
      <w:r w:rsidR="00A04254" w:rsidRPr="00A04254">
        <w:rPr>
          <w:sz w:val="28"/>
          <w:szCs w:val="28"/>
          <w:lang w:val="kk-KZ"/>
        </w:rPr>
        <w:t xml:space="preserve"> </w:t>
      </w:r>
      <w:r w:rsidR="00A04254" w:rsidRPr="00A54AAA">
        <w:rPr>
          <w:sz w:val="28"/>
          <w:szCs w:val="28"/>
          <w:lang w:val="kk-KZ"/>
        </w:rPr>
        <w:t>L</w:t>
      </w:r>
      <w:r w:rsidRPr="00A54AAA">
        <w:rPr>
          <w:sz w:val="28"/>
          <w:szCs w:val="28"/>
          <w:lang w:val="kk-KZ"/>
        </w:rPr>
        <w:t xml:space="preserve">. The Future of Crypto-Asset Mining: the Inflation Reduction Act and the Need for Uniform Federal Regulation // Sustainable Development Law &amp; Policy. </w:t>
      </w:r>
      <w:r w:rsidR="00A04254">
        <w:rPr>
          <w:sz w:val="28"/>
          <w:szCs w:val="28"/>
          <w:lang w:val="en-US"/>
        </w:rPr>
        <w:t xml:space="preserve">– </w:t>
      </w:r>
      <w:r w:rsidRPr="00A54AAA">
        <w:rPr>
          <w:sz w:val="28"/>
          <w:szCs w:val="28"/>
          <w:lang w:val="kk-KZ"/>
        </w:rPr>
        <w:t xml:space="preserve">2023. </w:t>
      </w:r>
      <w:r w:rsidR="00A04254">
        <w:rPr>
          <w:sz w:val="28"/>
          <w:szCs w:val="28"/>
          <w:lang w:val="en-US"/>
        </w:rPr>
        <w:t xml:space="preserve">– Vol. </w:t>
      </w:r>
      <w:r w:rsidRPr="00A54AAA">
        <w:rPr>
          <w:sz w:val="28"/>
          <w:szCs w:val="28"/>
          <w:lang w:val="kk-KZ"/>
        </w:rPr>
        <w:t>23</w:t>
      </w:r>
      <w:r w:rsidR="00A04254">
        <w:rPr>
          <w:sz w:val="28"/>
          <w:szCs w:val="28"/>
          <w:lang w:val="en-US"/>
        </w:rPr>
        <w:t xml:space="preserve">, Issue </w:t>
      </w:r>
      <w:r w:rsidRPr="00A54AAA">
        <w:rPr>
          <w:sz w:val="28"/>
          <w:szCs w:val="28"/>
          <w:lang w:val="kk-KZ"/>
        </w:rPr>
        <w:t>2.</w:t>
      </w:r>
      <w:bookmarkEnd w:id="90"/>
      <w:r w:rsidR="00A04254">
        <w:rPr>
          <w:sz w:val="28"/>
          <w:szCs w:val="28"/>
          <w:lang w:val="en-US"/>
        </w:rPr>
        <w:t xml:space="preserve"> – P. 3-15.</w:t>
      </w:r>
    </w:p>
    <w:p w:rsidR="000563BA" w:rsidRPr="00A54AAA" w:rsidRDefault="000563BA" w:rsidP="00A54AAA">
      <w:pPr>
        <w:pStyle w:val="a4"/>
        <w:numPr>
          <w:ilvl w:val="0"/>
          <w:numId w:val="1"/>
        </w:numPr>
        <w:tabs>
          <w:tab w:val="left" w:pos="1134"/>
        </w:tabs>
        <w:spacing w:before="0" w:beforeAutospacing="0" w:after="0" w:afterAutospacing="0"/>
        <w:ind w:left="0" w:firstLine="709"/>
        <w:jc w:val="both"/>
        <w:rPr>
          <w:sz w:val="28"/>
          <w:szCs w:val="28"/>
          <w:lang w:val="kk-KZ"/>
        </w:rPr>
      </w:pPr>
      <w:bookmarkStart w:id="91" w:name="_Ref160461458"/>
      <w:r w:rsidRPr="00A54AAA">
        <w:rPr>
          <w:sz w:val="28"/>
          <w:szCs w:val="28"/>
          <w:lang w:val="kk-KZ"/>
        </w:rPr>
        <w:t xml:space="preserve">Maksurov A. Mining as juridical and information category // Actual Problems of Economics and Law. </w:t>
      </w:r>
      <w:r w:rsidR="00A04254" w:rsidRPr="00A04254">
        <w:rPr>
          <w:sz w:val="28"/>
          <w:szCs w:val="28"/>
          <w:lang w:val="kk-KZ"/>
        </w:rPr>
        <w:t xml:space="preserve">– </w:t>
      </w:r>
      <w:r w:rsidRPr="00A54AAA">
        <w:rPr>
          <w:sz w:val="28"/>
          <w:szCs w:val="28"/>
          <w:lang w:val="kk-KZ"/>
        </w:rPr>
        <w:t xml:space="preserve">2018. </w:t>
      </w:r>
      <w:r w:rsidR="00A04254" w:rsidRPr="00A04254">
        <w:rPr>
          <w:sz w:val="28"/>
          <w:szCs w:val="28"/>
          <w:lang w:val="kk-KZ"/>
        </w:rPr>
        <w:t xml:space="preserve">– Vol. </w:t>
      </w:r>
      <w:r w:rsidRPr="00A54AAA">
        <w:rPr>
          <w:sz w:val="28"/>
          <w:szCs w:val="28"/>
          <w:lang w:val="kk-KZ"/>
        </w:rPr>
        <w:t>12</w:t>
      </w:r>
      <w:r w:rsidR="00A04254" w:rsidRPr="00A04254">
        <w:rPr>
          <w:sz w:val="28"/>
          <w:szCs w:val="28"/>
          <w:lang w:val="kk-KZ"/>
        </w:rPr>
        <w:t xml:space="preserve">, Issue </w:t>
      </w:r>
      <w:r w:rsidRPr="00A54AAA">
        <w:rPr>
          <w:sz w:val="28"/>
          <w:szCs w:val="28"/>
          <w:lang w:val="kk-KZ"/>
        </w:rPr>
        <w:t>2.</w:t>
      </w:r>
      <w:bookmarkEnd w:id="91"/>
      <w:r w:rsidR="00A04254" w:rsidRPr="00A04254">
        <w:rPr>
          <w:sz w:val="28"/>
          <w:szCs w:val="28"/>
          <w:lang w:val="kk-KZ"/>
        </w:rPr>
        <w:t xml:space="preserve"> – P. </w:t>
      </w:r>
      <w:r w:rsidR="00A04254">
        <w:rPr>
          <w:sz w:val="28"/>
          <w:szCs w:val="28"/>
          <w:lang w:val="en-US"/>
        </w:rPr>
        <w:t>256-265.</w:t>
      </w:r>
    </w:p>
    <w:p w:rsidR="000563BA" w:rsidRPr="00A04254" w:rsidRDefault="00A04254" w:rsidP="00A04254">
      <w:pPr>
        <w:pStyle w:val="a4"/>
        <w:numPr>
          <w:ilvl w:val="0"/>
          <w:numId w:val="1"/>
        </w:numPr>
        <w:tabs>
          <w:tab w:val="left" w:pos="1134"/>
        </w:tabs>
        <w:spacing w:before="0" w:beforeAutospacing="0" w:after="0" w:afterAutospacing="0"/>
        <w:ind w:left="0" w:firstLine="709"/>
        <w:jc w:val="both"/>
        <w:rPr>
          <w:sz w:val="28"/>
          <w:szCs w:val="28"/>
          <w:lang w:val="kk-KZ"/>
        </w:rPr>
      </w:pPr>
      <w:r w:rsidRPr="00A04254">
        <w:rPr>
          <w:sz w:val="28"/>
          <w:szCs w:val="28"/>
          <w:lang w:val="kk-KZ"/>
        </w:rPr>
        <w:t xml:space="preserve">Ершова И.В., Трофимова Е.В. Майнинг и предпринимательская деятельность: в поисках соотношения // </w:t>
      </w:r>
      <w:r w:rsidRPr="00A04254">
        <w:rPr>
          <w:iCs/>
          <w:sz w:val="28"/>
          <w:szCs w:val="28"/>
          <w:lang w:val="kk-KZ"/>
        </w:rPr>
        <w:t>Актуальные проблемы российског</w:t>
      </w:r>
      <w:r w:rsidRPr="00A04254">
        <w:rPr>
          <w:iCs/>
          <w:sz w:val="28"/>
          <w:szCs w:val="28"/>
        </w:rPr>
        <w:t>о права</w:t>
      </w:r>
      <w:r w:rsidRPr="00A04254">
        <w:rPr>
          <w:sz w:val="28"/>
          <w:szCs w:val="28"/>
        </w:rPr>
        <w:t xml:space="preserve">. – 2019. </w:t>
      </w:r>
      <w:r>
        <w:rPr>
          <w:sz w:val="28"/>
          <w:szCs w:val="28"/>
        </w:rPr>
        <w:t>–</w:t>
      </w:r>
      <w:r w:rsidRPr="00A04254">
        <w:rPr>
          <w:sz w:val="28"/>
          <w:szCs w:val="28"/>
        </w:rPr>
        <w:t xml:space="preserve"> </w:t>
      </w:r>
      <w:r w:rsidRPr="00A54AAA">
        <w:rPr>
          <w:sz w:val="28"/>
          <w:szCs w:val="28"/>
          <w:lang w:val="kk-KZ"/>
        </w:rPr>
        <w:t>№</w:t>
      </w:r>
      <w:r w:rsidRPr="00A04254">
        <w:rPr>
          <w:sz w:val="28"/>
          <w:szCs w:val="28"/>
        </w:rPr>
        <w:t xml:space="preserve">6. </w:t>
      </w:r>
      <w:r>
        <w:rPr>
          <w:sz w:val="28"/>
          <w:szCs w:val="28"/>
        </w:rPr>
        <w:t>–</w:t>
      </w:r>
      <w:r w:rsidRPr="00A04254">
        <w:rPr>
          <w:sz w:val="28"/>
          <w:szCs w:val="28"/>
        </w:rPr>
        <w:t xml:space="preserve"> </w:t>
      </w:r>
      <w:r>
        <w:rPr>
          <w:sz w:val="28"/>
          <w:szCs w:val="28"/>
          <w:lang w:val="en-US"/>
        </w:rPr>
        <w:t>C</w:t>
      </w:r>
      <w:r w:rsidRPr="00A04254">
        <w:rPr>
          <w:sz w:val="28"/>
          <w:szCs w:val="28"/>
        </w:rPr>
        <w:t>. 73-82.</w:t>
      </w:r>
    </w:p>
    <w:p w:rsidR="0052581D" w:rsidRPr="0052581D" w:rsidRDefault="0052581D" w:rsidP="0052581D">
      <w:pPr>
        <w:pStyle w:val="a4"/>
        <w:numPr>
          <w:ilvl w:val="0"/>
          <w:numId w:val="1"/>
        </w:numPr>
        <w:tabs>
          <w:tab w:val="left" w:pos="1134"/>
        </w:tabs>
        <w:spacing w:after="0"/>
        <w:ind w:left="0" w:firstLine="709"/>
        <w:jc w:val="both"/>
        <w:rPr>
          <w:sz w:val="28"/>
          <w:szCs w:val="28"/>
          <w:lang w:val="kk-KZ"/>
        </w:rPr>
      </w:pPr>
      <w:r w:rsidRPr="0052581D">
        <w:rPr>
          <w:sz w:val="28"/>
          <w:szCs w:val="28"/>
          <w:lang w:val="kk-KZ"/>
        </w:rPr>
        <w:t>Олиндер Н.В.</w:t>
      </w:r>
      <w:r w:rsidRPr="00A04254">
        <w:rPr>
          <w:sz w:val="28"/>
          <w:szCs w:val="28"/>
          <w:lang w:val="kk-KZ"/>
        </w:rPr>
        <w:t xml:space="preserve"> </w:t>
      </w:r>
      <w:r w:rsidRPr="0052581D">
        <w:rPr>
          <w:sz w:val="28"/>
          <w:szCs w:val="28"/>
          <w:lang w:val="kk-KZ"/>
        </w:rPr>
        <w:t>Криминалистическая характеристика электронных платежных средств и систем</w:t>
      </w:r>
      <w:r w:rsidRPr="00A04254">
        <w:rPr>
          <w:sz w:val="28"/>
          <w:szCs w:val="28"/>
          <w:lang w:val="kk-KZ"/>
        </w:rPr>
        <w:t xml:space="preserve"> //</w:t>
      </w:r>
      <w:r w:rsidRPr="0052581D">
        <w:rPr>
          <w:sz w:val="28"/>
          <w:szCs w:val="28"/>
          <w:lang w:val="kk-KZ"/>
        </w:rPr>
        <w:t xml:space="preserve"> Lex Russica (Русский закон)</w:t>
      </w:r>
      <w:r w:rsidRPr="00A04254">
        <w:rPr>
          <w:sz w:val="28"/>
          <w:szCs w:val="28"/>
          <w:lang w:val="kk-KZ"/>
        </w:rPr>
        <w:t xml:space="preserve">. – 2015. – </w:t>
      </w:r>
      <w:r w:rsidRPr="0052581D">
        <w:rPr>
          <w:sz w:val="28"/>
          <w:szCs w:val="28"/>
          <w:lang w:val="kk-KZ"/>
        </w:rPr>
        <w:t>Т</w:t>
      </w:r>
      <w:r w:rsidRPr="0052581D">
        <w:rPr>
          <w:sz w:val="28"/>
          <w:szCs w:val="28"/>
        </w:rPr>
        <w:t>.</w:t>
      </w:r>
      <w:r w:rsidRPr="0052581D">
        <w:rPr>
          <w:sz w:val="28"/>
          <w:szCs w:val="28"/>
          <w:lang w:val="kk-KZ"/>
        </w:rPr>
        <w:t xml:space="preserve"> 107</w:t>
      </w:r>
      <w:r w:rsidRPr="0052581D">
        <w:rPr>
          <w:sz w:val="28"/>
          <w:szCs w:val="28"/>
        </w:rPr>
        <w:t>,</w:t>
      </w:r>
      <w:r w:rsidRPr="00A04254">
        <w:rPr>
          <w:sz w:val="28"/>
          <w:szCs w:val="28"/>
        </w:rPr>
        <w:t xml:space="preserve"> </w:t>
      </w:r>
      <w:r w:rsidR="00A04254" w:rsidRPr="00A54AAA">
        <w:rPr>
          <w:sz w:val="28"/>
          <w:szCs w:val="28"/>
        </w:rPr>
        <w:t>№</w:t>
      </w:r>
      <w:r w:rsidRPr="0052581D">
        <w:rPr>
          <w:sz w:val="28"/>
          <w:szCs w:val="28"/>
          <w:lang w:val="kk-KZ"/>
        </w:rPr>
        <w:t>10</w:t>
      </w:r>
      <w:r w:rsidR="00A04254" w:rsidRPr="00A04254">
        <w:rPr>
          <w:sz w:val="28"/>
          <w:szCs w:val="28"/>
        </w:rPr>
        <w:t xml:space="preserve">. </w:t>
      </w:r>
      <w:r w:rsidR="00A04254">
        <w:rPr>
          <w:sz w:val="28"/>
          <w:szCs w:val="28"/>
        </w:rPr>
        <w:t>–</w:t>
      </w:r>
      <w:r w:rsidRPr="0052581D">
        <w:rPr>
          <w:sz w:val="28"/>
          <w:szCs w:val="28"/>
          <w:lang w:val="kk-KZ"/>
        </w:rPr>
        <w:t xml:space="preserve"> С</w:t>
      </w:r>
      <w:r w:rsidR="00A04254" w:rsidRPr="00A04254">
        <w:rPr>
          <w:sz w:val="28"/>
          <w:szCs w:val="28"/>
        </w:rPr>
        <w:t>.</w:t>
      </w:r>
      <w:r w:rsidRPr="0052581D">
        <w:rPr>
          <w:sz w:val="28"/>
          <w:szCs w:val="28"/>
          <w:lang w:val="kk-KZ"/>
        </w:rPr>
        <w:t xml:space="preserve"> 128-138</w:t>
      </w:r>
      <w:r w:rsidR="00A04254" w:rsidRPr="00A04254">
        <w:rPr>
          <w:sz w:val="28"/>
          <w:szCs w:val="28"/>
        </w:rPr>
        <w:t>.</w:t>
      </w:r>
    </w:p>
    <w:p w:rsidR="000563BA" w:rsidRPr="00A54AAA" w:rsidRDefault="000563BA" w:rsidP="00A54AAA">
      <w:pPr>
        <w:pStyle w:val="a4"/>
        <w:numPr>
          <w:ilvl w:val="0"/>
          <w:numId w:val="1"/>
        </w:numPr>
        <w:tabs>
          <w:tab w:val="left" w:pos="1134"/>
        </w:tabs>
        <w:spacing w:before="0" w:beforeAutospacing="0" w:after="0" w:afterAutospacing="0"/>
        <w:ind w:left="0" w:firstLine="709"/>
        <w:jc w:val="both"/>
        <w:rPr>
          <w:sz w:val="28"/>
          <w:szCs w:val="28"/>
          <w:lang w:val="en-AU"/>
        </w:rPr>
      </w:pPr>
      <w:bookmarkStart w:id="92" w:name="_Ref160463206"/>
      <w:r w:rsidRPr="00A54AAA">
        <w:rPr>
          <w:sz w:val="28"/>
          <w:szCs w:val="28"/>
          <w:lang w:val="kk-KZ"/>
        </w:rPr>
        <w:t xml:space="preserve">Bhatnagar M., Taneja S., Rupeika R. Demystifying the Effect of the News (Shocks) on Crypto Market Volatility // Journal of Risk and Financial Management. </w:t>
      </w:r>
      <w:r w:rsidR="0052581D">
        <w:rPr>
          <w:sz w:val="28"/>
          <w:szCs w:val="28"/>
          <w:lang w:val="kk-KZ"/>
        </w:rPr>
        <w:t xml:space="preserve">– </w:t>
      </w:r>
      <w:r w:rsidRPr="00A54AAA">
        <w:rPr>
          <w:sz w:val="28"/>
          <w:szCs w:val="28"/>
          <w:lang w:val="kk-KZ"/>
        </w:rPr>
        <w:t>2023.</w:t>
      </w:r>
      <w:r w:rsidRPr="00A54AAA">
        <w:rPr>
          <w:sz w:val="28"/>
          <w:szCs w:val="28"/>
          <w:lang w:val="en-AU"/>
        </w:rPr>
        <w:t xml:space="preserve"> </w:t>
      </w:r>
      <w:r w:rsidR="0052581D">
        <w:rPr>
          <w:sz w:val="28"/>
          <w:szCs w:val="28"/>
          <w:lang w:val="kk-KZ"/>
        </w:rPr>
        <w:t xml:space="preserve">– </w:t>
      </w:r>
      <w:r w:rsidR="0052581D">
        <w:rPr>
          <w:sz w:val="28"/>
          <w:szCs w:val="28"/>
          <w:lang w:val="en-US"/>
        </w:rPr>
        <w:t xml:space="preserve">Vol. </w:t>
      </w:r>
      <w:r w:rsidRPr="00A54AAA">
        <w:rPr>
          <w:sz w:val="28"/>
          <w:szCs w:val="28"/>
          <w:lang w:val="en-AU"/>
        </w:rPr>
        <w:t>16</w:t>
      </w:r>
      <w:r w:rsidR="0052581D">
        <w:rPr>
          <w:sz w:val="28"/>
          <w:szCs w:val="28"/>
          <w:lang w:val="en-AU"/>
        </w:rPr>
        <w:t xml:space="preserve">, Issue </w:t>
      </w:r>
      <w:r w:rsidRPr="00A54AAA">
        <w:rPr>
          <w:sz w:val="28"/>
          <w:szCs w:val="28"/>
          <w:lang w:val="en-AU"/>
        </w:rPr>
        <w:t xml:space="preserve">2. </w:t>
      </w:r>
      <w:r w:rsidR="0052581D">
        <w:rPr>
          <w:sz w:val="28"/>
          <w:szCs w:val="28"/>
          <w:lang w:val="en-AU"/>
        </w:rPr>
        <w:t>– P.</w:t>
      </w:r>
      <w:r w:rsidRPr="00A54AAA">
        <w:rPr>
          <w:sz w:val="28"/>
          <w:szCs w:val="28"/>
          <w:lang w:val="en-AU"/>
        </w:rPr>
        <w:t xml:space="preserve"> 136</w:t>
      </w:r>
      <w:r w:rsidR="0052581D">
        <w:rPr>
          <w:sz w:val="28"/>
          <w:szCs w:val="28"/>
          <w:lang w:val="en-AU"/>
        </w:rPr>
        <w:t>-1-136-16</w:t>
      </w:r>
      <w:r w:rsidRPr="00A54AAA">
        <w:rPr>
          <w:sz w:val="28"/>
          <w:szCs w:val="28"/>
          <w:lang w:val="en-AU"/>
        </w:rPr>
        <w:t>.</w:t>
      </w:r>
      <w:bookmarkEnd w:id="92"/>
    </w:p>
    <w:p w:rsidR="000563BA" w:rsidRPr="00A54AAA" w:rsidRDefault="000563BA" w:rsidP="0052581D">
      <w:pPr>
        <w:pStyle w:val="a4"/>
        <w:numPr>
          <w:ilvl w:val="0"/>
          <w:numId w:val="1"/>
        </w:numPr>
        <w:tabs>
          <w:tab w:val="left" w:pos="1134"/>
        </w:tabs>
        <w:spacing w:before="0" w:beforeAutospacing="0" w:after="0" w:afterAutospacing="0"/>
        <w:ind w:left="0" w:firstLine="709"/>
        <w:jc w:val="both"/>
        <w:rPr>
          <w:sz w:val="28"/>
          <w:szCs w:val="28"/>
          <w:lang w:val="kk-KZ"/>
        </w:rPr>
      </w:pPr>
      <w:bookmarkStart w:id="93" w:name="_Ref160483189"/>
      <w:r w:rsidRPr="00A54AAA">
        <w:rPr>
          <w:sz w:val="28"/>
          <w:szCs w:val="28"/>
          <w:lang w:val="kk-KZ"/>
        </w:rPr>
        <w:t xml:space="preserve">Halaburda H., Yermack D. Bitcoin Mining Meets Wall Street: A Study of Publicly Traded Crypto Mining Companies // </w:t>
      </w:r>
      <w:r w:rsidR="0052581D" w:rsidRPr="0052581D">
        <w:rPr>
          <w:sz w:val="28"/>
          <w:szCs w:val="28"/>
          <w:lang w:val="kk-KZ"/>
        </w:rPr>
        <w:t>https://papers.ssrn.com</w:t>
      </w:r>
      <w:r w:rsidRPr="00A54AAA">
        <w:rPr>
          <w:sz w:val="28"/>
          <w:szCs w:val="28"/>
          <w:lang w:val="kk-KZ"/>
        </w:rPr>
        <w:t>.</w:t>
      </w:r>
      <w:bookmarkEnd w:id="93"/>
      <w:r w:rsidR="0052581D">
        <w:rPr>
          <w:sz w:val="28"/>
          <w:szCs w:val="28"/>
          <w:lang w:val="kk-KZ"/>
        </w:rPr>
        <w:t xml:space="preserve"> 30.11.2023.</w:t>
      </w:r>
    </w:p>
    <w:p w:rsidR="000563BA" w:rsidRPr="00A54AAA" w:rsidRDefault="000563BA" w:rsidP="0052581D">
      <w:pPr>
        <w:pStyle w:val="a4"/>
        <w:numPr>
          <w:ilvl w:val="0"/>
          <w:numId w:val="1"/>
        </w:numPr>
        <w:tabs>
          <w:tab w:val="left" w:pos="1134"/>
        </w:tabs>
        <w:spacing w:before="0" w:beforeAutospacing="0" w:after="0" w:afterAutospacing="0"/>
        <w:ind w:left="0" w:firstLine="709"/>
        <w:jc w:val="both"/>
        <w:rPr>
          <w:sz w:val="28"/>
          <w:szCs w:val="28"/>
          <w:lang w:val="kk-KZ"/>
        </w:rPr>
      </w:pPr>
      <w:bookmarkStart w:id="94" w:name="_Ref160483491"/>
      <w:r w:rsidRPr="00A54AAA">
        <w:rPr>
          <w:sz w:val="28"/>
          <w:szCs w:val="28"/>
          <w:lang w:val="kk-KZ"/>
        </w:rPr>
        <w:t xml:space="preserve">Swain S. Design Options for Pollution Tax on Mining of Crypto Assets // </w:t>
      </w:r>
      <w:r w:rsidR="0052581D" w:rsidRPr="0052581D">
        <w:rPr>
          <w:sz w:val="28"/>
          <w:szCs w:val="28"/>
          <w:lang w:val="kk-KZ"/>
        </w:rPr>
        <w:t>https://papers.ssrn.com/sol3/papers.cfm?abstract_id=4531983</w:t>
      </w:r>
      <w:r w:rsidRPr="00A54AAA">
        <w:rPr>
          <w:sz w:val="28"/>
          <w:szCs w:val="28"/>
          <w:lang w:val="kk-KZ"/>
        </w:rPr>
        <w:t>.</w:t>
      </w:r>
      <w:bookmarkEnd w:id="94"/>
      <w:r w:rsidR="0052581D">
        <w:rPr>
          <w:sz w:val="28"/>
          <w:szCs w:val="28"/>
          <w:lang w:val="kk-KZ"/>
        </w:rPr>
        <w:t xml:space="preserve"> </w:t>
      </w:r>
      <w:r w:rsidR="0052581D" w:rsidRPr="00A54AAA">
        <w:rPr>
          <w:sz w:val="28"/>
          <w:szCs w:val="28"/>
          <w:lang w:val="kk-KZ"/>
        </w:rPr>
        <w:t>30.11.2023.</w:t>
      </w:r>
    </w:p>
    <w:p w:rsidR="007E3109" w:rsidRPr="00A54AAA" w:rsidRDefault="0052581D" w:rsidP="0052581D">
      <w:pPr>
        <w:pStyle w:val="a4"/>
        <w:numPr>
          <w:ilvl w:val="0"/>
          <w:numId w:val="1"/>
        </w:numPr>
        <w:tabs>
          <w:tab w:val="left" w:pos="1134"/>
        </w:tabs>
        <w:spacing w:before="0" w:beforeAutospacing="0" w:after="0" w:afterAutospacing="0"/>
        <w:ind w:left="0" w:firstLine="709"/>
        <w:contextualSpacing/>
        <w:jc w:val="both"/>
        <w:rPr>
          <w:sz w:val="28"/>
          <w:szCs w:val="28"/>
          <w:lang w:val="kk-KZ"/>
        </w:rPr>
      </w:pPr>
      <w:bookmarkStart w:id="95" w:name="_Ref152280835"/>
      <w:bookmarkStart w:id="96" w:name="_Ref155693039"/>
      <w:bookmarkStart w:id="97" w:name="_Ref157004408"/>
      <w:bookmarkStart w:id="98" w:name="_Ref158328421"/>
      <w:bookmarkStart w:id="99" w:name="_Ref162823060"/>
      <w:r w:rsidRPr="0052581D">
        <w:rPr>
          <w:sz w:val="28"/>
          <w:szCs w:val="28"/>
          <w:lang w:val="kk-KZ"/>
        </w:rPr>
        <w:t>Қазақстан Республикасы Үкіметінің Қаулысы.</w:t>
      </w:r>
      <w:r>
        <w:rPr>
          <w:sz w:val="28"/>
          <w:szCs w:val="28"/>
          <w:lang w:val="kk-KZ"/>
        </w:rPr>
        <w:t xml:space="preserve"> </w:t>
      </w:r>
      <w:r w:rsidR="007E3109" w:rsidRPr="00A54AAA">
        <w:rPr>
          <w:sz w:val="28"/>
          <w:szCs w:val="28"/>
          <w:lang w:val="kk-KZ"/>
        </w:rPr>
        <w:t>Қазақстан Республикасының отын-энергетикалық кешенін дамытудың 2023</w:t>
      </w:r>
      <w:r>
        <w:rPr>
          <w:sz w:val="28"/>
          <w:szCs w:val="28"/>
          <w:lang w:val="kk-KZ"/>
        </w:rPr>
        <w:t>-</w:t>
      </w:r>
      <w:r w:rsidR="007E3109" w:rsidRPr="00A54AAA">
        <w:rPr>
          <w:sz w:val="28"/>
          <w:szCs w:val="28"/>
          <w:lang w:val="kk-KZ"/>
        </w:rPr>
        <w:t>2029 жылдарға арналған тұжырымдамасын бекіту туралы</w:t>
      </w:r>
      <w:r>
        <w:rPr>
          <w:sz w:val="28"/>
          <w:szCs w:val="28"/>
          <w:lang w:val="kk-KZ"/>
        </w:rPr>
        <w:t>:</w:t>
      </w:r>
      <w:r w:rsidR="007E3109" w:rsidRPr="00A54AAA">
        <w:rPr>
          <w:sz w:val="28"/>
          <w:szCs w:val="28"/>
          <w:lang w:val="kk-KZ"/>
        </w:rPr>
        <w:t xml:space="preserve"> </w:t>
      </w:r>
      <w:r w:rsidRPr="0052581D">
        <w:rPr>
          <w:sz w:val="28"/>
          <w:szCs w:val="28"/>
          <w:lang w:val="kk-KZ"/>
        </w:rPr>
        <w:t>2014 жыл</w:t>
      </w:r>
      <w:r>
        <w:rPr>
          <w:sz w:val="28"/>
          <w:szCs w:val="28"/>
          <w:lang w:val="kk-KZ"/>
        </w:rPr>
        <w:t>д</w:t>
      </w:r>
      <w:r w:rsidRPr="0052581D">
        <w:rPr>
          <w:sz w:val="28"/>
          <w:szCs w:val="28"/>
          <w:lang w:val="kk-KZ"/>
        </w:rPr>
        <w:t>ы</w:t>
      </w:r>
      <w:r>
        <w:rPr>
          <w:sz w:val="28"/>
          <w:szCs w:val="28"/>
          <w:lang w:val="kk-KZ"/>
        </w:rPr>
        <w:t>ң</w:t>
      </w:r>
      <w:r w:rsidRPr="0052581D">
        <w:rPr>
          <w:sz w:val="28"/>
          <w:szCs w:val="28"/>
          <w:lang w:val="kk-KZ"/>
        </w:rPr>
        <w:t xml:space="preserve"> 28 маусымда</w:t>
      </w:r>
      <w:r>
        <w:rPr>
          <w:sz w:val="28"/>
          <w:szCs w:val="28"/>
          <w:lang w:val="kk-KZ"/>
        </w:rPr>
        <w:t>,</w:t>
      </w:r>
      <w:r w:rsidRPr="0052581D">
        <w:rPr>
          <w:sz w:val="28"/>
          <w:szCs w:val="28"/>
          <w:lang w:val="kk-KZ"/>
        </w:rPr>
        <w:t xml:space="preserve"> №724 </w:t>
      </w:r>
      <w:r>
        <w:rPr>
          <w:sz w:val="28"/>
          <w:szCs w:val="28"/>
          <w:lang w:val="kk-KZ"/>
        </w:rPr>
        <w:t>бекітілген //</w:t>
      </w:r>
      <w:r w:rsidR="007E3109" w:rsidRPr="00A54AAA">
        <w:rPr>
          <w:sz w:val="28"/>
          <w:szCs w:val="28"/>
          <w:lang w:val="kk-KZ"/>
        </w:rPr>
        <w:t xml:space="preserve"> https://adilet.zan.kz/kaz/docs</w:t>
      </w:r>
      <w:r>
        <w:rPr>
          <w:sz w:val="28"/>
          <w:szCs w:val="28"/>
          <w:lang w:val="kk-KZ"/>
        </w:rPr>
        <w:t>.</w:t>
      </w:r>
      <w:r w:rsidR="007E3109" w:rsidRPr="00A54AAA">
        <w:rPr>
          <w:sz w:val="28"/>
          <w:szCs w:val="28"/>
          <w:lang w:val="kk-KZ"/>
        </w:rPr>
        <w:t xml:space="preserve"> 30.11.2023.</w:t>
      </w:r>
      <w:bookmarkEnd w:id="95"/>
    </w:p>
    <w:p w:rsidR="00137B2E" w:rsidRPr="00A54AAA" w:rsidRDefault="00137B2E" w:rsidP="00A54AAA">
      <w:pPr>
        <w:pStyle w:val="a4"/>
        <w:numPr>
          <w:ilvl w:val="0"/>
          <w:numId w:val="1"/>
        </w:numPr>
        <w:tabs>
          <w:tab w:val="left" w:pos="1134"/>
        </w:tabs>
        <w:spacing w:before="0" w:beforeAutospacing="0" w:after="0" w:afterAutospacing="0"/>
        <w:ind w:left="0" w:firstLine="709"/>
        <w:contextualSpacing/>
        <w:jc w:val="both"/>
        <w:rPr>
          <w:sz w:val="28"/>
          <w:szCs w:val="28"/>
          <w:lang w:val="kk-KZ"/>
        </w:rPr>
      </w:pPr>
      <w:bookmarkStart w:id="100" w:name="_Ref168601740"/>
      <w:bookmarkEnd w:id="96"/>
      <w:bookmarkEnd w:id="97"/>
      <w:r w:rsidRPr="00A54AAA">
        <w:rPr>
          <w:sz w:val="28"/>
          <w:szCs w:val="28"/>
        </w:rPr>
        <w:t>Шмелева Н. П. Государственное регулирование экономики: учеб</w:t>
      </w:r>
      <w:r w:rsidR="0052581D">
        <w:rPr>
          <w:sz w:val="28"/>
          <w:szCs w:val="28"/>
          <w:lang w:val="kk-KZ"/>
        </w:rPr>
        <w:t>.</w:t>
      </w:r>
      <w:r w:rsidRPr="00A54AAA">
        <w:rPr>
          <w:sz w:val="28"/>
          <w:szCs w:val="28"/>
        </w:rPr>
        <w:t xml:space="preserve"> </w:t>
      </w:r>
      <w:r w:rsidR="0052581D">
        <w:rPr>
          <w:sz w:val="28"/>
          <w:szCs w:val="28"/>
          <w:lang w:val="kk-KZ"/>
        </w:rPr>
        <w:t xml:space="preserve">– </w:t>
      </w:r>
      <w:r w:rsidRPr="00A54AAA">
        <w:rPr>
          <w:sz w:val="28"/>
          <w:szCs w:val="28"/>
        </w:rPr>
        <w:t>М</w:t>
      </w:r>
      <w:r w:rsidR="0052581D">
        <w:rPr>
          <w:sz w:val="28"/>
          <w:szCs w:val="28"/>
          <w:lang w:val="kk-KZ"/>
        </w:rPr>
        <w:t xml:space="preserve">., </w:t>
      </w:r>
      <w:r w:rsidR="0052581D">
        <w:rPr>
          <w:sz w:val="28"/>
          <w:szCs w:val="28"/>
        </w:rPr>
        <w:t xml:space="preserve">2008. </w:t>
      </w:r>
      <w:r w:rsidR="0052581D">
        <w:rPr>
          <w:sz w:val="28"/>
          <w:szCs w:val="28"/>
          <w:lang w:val="kk-KZ"/>
        </w:rPr>
        <w:t xml:space="preserve">– </w:t>
      </w:r>
      <w:r w:rsidRPr="00A54AAA">
        <w:rPr>
          <w:sz w:val="28"/>
          <w:szCs w:val="28"/>
        </w:rPr>
        <w:t>512 с.</w:t>
      </w:r>
      <w:bookmarkEnd w:id="100"/>
      <w:r w:rsidRPr="00A54AAA">
        <w:rPr>
          <w:sz w:val="28"/>
          <w:szCs w:val="28"/>
          <w:lang w:val="kk-KZ"/>
        </w:rPr>
        <w:t xml:space="preserve"> </w:t>
      </w:r>
    </w:p>
    <w:p w:rsidR="00EA7269" w:rsidRPr="0052581D" w:rsidRDefault="00C66B34" w:rsidP="00C66B34">
      <w:pPr>
        <w:pStyle w:val="a4"/>
        <w:numPr>
          <w:ilvl w:val="0"/>
          <w:numId w:val="1"/>
        </w:numPr>
        <w:tabs>
          <w:tab w:val="left" w:pos="1134"/>
        </w:tabs>
        <w:spacing w:before="0" w:beforeAutospacing="0" w:after="0" w:afterAutospacing="0"/>
        <w:ind w:left="0" w:firstLine="709"/>
        <w:contextualSpacing/>
        <w:jc w:val="both"/>
        <w:rPr>
          <w:sz w:val="28"/>
          <w:szCs w:val="28"/>
          <w:lang w:val="kk-KZ"/>
        </w:rPr>
      </w:pPr>
      <w:bookmarkStart w:id="101" w:name="_Ref168601963"/>
      <w:r w:rsidRPr="00C66B34">
        <w:rPr>
          <w:sz w:val="28"/>
          <w:szCs w:val="28"/>
          <w:lang w:val="kk-KZ"/>
        </w:rPr>
        <w:t>Қазақстан Республикасының Заңы.</w:t>
      </w:r>
      <w:r w:rsidR="00EA7269" w:rsidRPr="00A54AAA">
        <w:rPr>
          <w:sz w:val="28"/>
          <w:szCs w:val="28"/>
          <w:lang w:val="kk-KZ"/>
        </w:rPr>
        <w:t xml:space="preserve"> Табиғи монополиялар туралы</w:t>
      </w:r>
      <w:r w:rsidR="0052581D">
        <w:rPr>
          <w:sz w:val="28"/>
          <w:szCs w:val="28"/>
          <w:lang w:val="kk-KZ"/>
        </w:rPr>
        <w:t>: 20</w:t>
      </w:r>
      <w:r w:rsidRPr="00C66B34">
        <w:rPr>
          <w:sz w:val="28"/>
          <w:szCs w:val="28"/>
          <w:lang w:val="kk-KZ"/>
        </w:rPr>
        <w:t>18 жыл</w:t>
      </w:r>
      <w:r w:rsidR="0052581D">
        <w:rPr>
          <w:sz w:val="28"/>
          <w:szCs w:val="28"/>
          <w:lang w:val="kk-KZ"/>
        </w:rPr>
        <w:t>д</w:t>
      </w:r>
      <w:r w:rsidRPr="00C66B34">
        <w:rPr>
          <w:sz w:val="28"/>
          <w:szCs w:val="28"/>
          <w:lang w:val="kk-KZ"/>
        </w:rPr>
        <w:t>ы</w:t>
      </w:r>
      <w:r w:rsidR="0052581D">
        <w:rPr>
          <w:sz w:val="28"/>
          <w:szCs w:val="28"/>
          <w:lang w:val="kk-KZ"/>
        </w:rPr>
        <w:t>ң</w:t>
      </w:r>
      <w:r w:rsidRPr="00C66B34">
        <w:rPr>
          <w:sz w:val="28"/>
          <w:szCs w:val="28"/>
          <w:lang w:val="kk-KZ"/>
        </w:rPr>
        <w:t xml:space="preserve"> 27 желтоқсанда</w:t>
      </w:r>
      <w:r w:rsidR="0052581D">
        <w:rPr>
          <w:sz w:val="28"/>
          <w:szCs w:val="28"/>
          <w:lang w:val="kk-KZ"/>
        </w:rPr>
        <w:t>,</w:t>
      </w:r>
      <w:r w:rsidRPr="00C66B34">
        <w:rPr>
          <w:sz w:val="28"/>
          <w:szCs w:val="28"/>
          <w:lang w:val="kk-KZ"/>
        </w:rPr>
        <w:t xml:space="preserve"> №204-VІ </w:t>
      </w:r>
      <w:r w:rsidRPr="0052581D">
        <w:rPr>
          <w:sz w:val="28"/>
          <w:szCs w:val="28"/>
          <w:lang w:val="kk-KZ"/>
        </w:rPr>
        <w:t>ҚРЗ</w:t>
      </w:r>
      <w:r w:rsidR="0052581D">
        <w:rPr>
          <w:sz w:val="28"/>
          <w:szCs w:val="28"/>
          <w:lang w:val="kk-KZ"/>
        </w:rPr>
        <w:t xml:space="preserve"> қабылданған //</w:t>
      </w:r>
      <w:r w:rsidR="00EA7269" w:rsidRPr="0052581D">
        <w:rPr>
          <w:sz w:val="28"/>
          <w:szCs w:val="28"/>
          <w:lang w:val="kk-KZ"/>
        </w:rPr>
        <w:t xml:space="preserve"> </w:t>
      </w:r>
      <w:hyperlink r:id="rId46" w:history="1">
        <w:r w:rsidR="00EA7269" w:rsidRPr="0052581D">
          <w:rPr>
            <w:rStyle w:val="a3"/>
            <w:color w:val="auto"/>
            <w:sz w:val="28"/>
            <w:szCs w:val="28"/>
            <w:u w:val="none"/>
            <w:lang w:val="kk-KZ"/>
          </w:rPr>
          <w:t>https://adilet.zan.kz/kaz/docs/Z1800000204</w:t>
        </w:r>
      </w:hyperlink>
      <w:bookmarkEnd w:id="98"/>
      <w:r w:rsidR="0052581D">
        <w:rPr>
          <w:rStyle w:val="a3"/>
          <w:color w:val="auto"/>
          <w:sz w:val="28"/>
          <w:szCs w:val="28"/>
          <w:u w:val="none"/>
          <w:lang w:val="kk-KZ"/>
        </w:rPr>
        <w:t>.</w:t>
      </w:r>
      <w:r w:rsidR="00EA7269" w:rsidRPr="0052581D">
        <w:rPr>
          <w:sz w:val="28"/>
          <w:szCs w:val="28"/>
          <w:lang w:val="kk-KZ"/>
        </w:rPr>
        <w:t xml:space="preserve"> 08.02.2024.</w:t>
      </w:r>
      <w:bookmarkEnd w:id="99"/>
      <w:bookmarkEnd w:id="101"/>
    </w:p>
    <w:p w:rsidR="00EA7269" w:rsidRPr="00A54AAA" w:rsidRDefault="00EA7269"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02" w:name="_Ref151332146"/>
      <w:bookmarkStart w:id="103" w:name="_Ref158392468"/>
      <w:r w:rsidRPr="00A54AAA">
        <w:rPr>
          <w:sz w:val="28"/>
          <w:szCs w:val="28"/>
          <w:lang w:val="en-AU"/>
        </w:rPr>
        <w:t xml:space="preserve">Shang N., Ding Y., Cui W. Review of Market Power Assessment and Mitigation in Reshaping of Power Systems // </w:t>
      </w:r>
      <w:r w:rsidR="00C66B34" w:rsidRPr="00A54AAA">
        <w:rPr>
          <w:sz w:val="28"/>
          <w:szCs w:val="28"/>
          <w:lang w:val="en-AU"/>
        </w:rPr>
        <w:t>Journal of modern power systems and clean energy.</w:t>
      </w:r>
      <w:r w:rsidRPr="00A54AAA">
        <w:rPr>
          <w:sz w:val="28"/>
          <w:szCs w:val="28"/>
          <w:lang w:val="en-AU"/>
        </w:rPr>
        <w:t xml:space="preserve"> </w:t>
      </w:r>
      <w:r w:rsidR="00C66B34">
        <w:rPr>
          <w:sz w:val="28"/>
          <w:szCs w:val="28"/>
          <w:lang w:val="en-AU"/>
        </w:rPr>
        <w:t xml:space="preserve">– </w:t>
      </w:r>
      <w:r w:rsidRPr="00A54AAA">
        <w:rPr>
          <w:sz w:val="28"/>
          <w:szCs w:val="28"/>
          <w:lang w:val="en-AU"/>
        </w:rPr>
        <w:t xml:space="preserve">2022. </w:t>
      </w:r>
      <w:r w:rsidR="00C66B34">
        <w:rPr>
          <w:sz w:val="28"/>
          <w:szCs w:val="28"/>
          <w:lang w:val="en-AU"/>
        </w:rPr>
        <w:t>– Vol.</w:t>
      </w:r>
      <w:r w:rsidRPr="00A54AAA">
        <w:rPr>
          <w:sz w:val="28"/>
          <w:szCs w:val="28"/>
          <w:lang w:val="en-AU"/>
        </w:rPr>
        <w:t xml:space="preserve"> 10</w:t>
      </w:r>
      <w:r w:rsidR="00C66B34">
        <w:rPr>
          <w:sz w:val="28"/>
          <w:szCs w:val="28"/>
          <w:lang w:val="en-AU"/>
        </w:rPr>
        <w:t xml:space="preserve">, Issue </w:t>
      </w:r>
      <w:r w:rsidRPr="00A54AAA">
        <w:rPr>
          <w:sz w:val="28"/>
          <w:szCs w:val="28"/>
          <w:lang w:val="en-AU"/>
        </w:rPr>
        <w:t xml:space="preserve">5. </w:t>
      </w:r>
      <w:r w:rsidR="00C66B34">
        <w:rPr>
          <w:sz w:val="28"/>
          <w:szCs w:val="28"/>
          <w:lang w:val="en-AU"/>
        </w:rPr>
        <w:t>– P.</w:t>
      </w:r>
      <w:r w:rsidRPr="00A54AAA">
        <w:rPr>
          <w:sz w:val="28"/>
          <w:szCs w:val="28"/>
          <w:lang w:val="en-AU"/>
        </w:rPr>
        <w:t xml:space="preserve"> 1067</w:t>
      </w:r>
      <w:r w:rsidR="00C66B34">
        <w:rPr>
          <w:sz w:val="28"/>
          <w:szCs w:val="28"/>
          <w:lang w:val="en-AU"/>
        </w:rPr>
        <w:t>-</w:t>
      </w:r>
      <w:r w:rsidRPr="00A54AAA">
        <w:rPr>
          <w:sz w:val="28"/>
          <w:szCs w:val="28"/>
          <w:lang w:val="en-AU"/>
        </w:rPr>
        <w:t>1081.</w:t>
      </w:r>
      <w:bookmarkEnd w:id="102"/>
    </w:p>
    <w:p w:rsidR="00AF30F0" w:rsidRPr="00C66B34" w:rsidRDefault="00AF30F0"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04" w:name="_Ref152624115"/>
      <w:bookmarkStart w:id="105" w:name="_Ref155693897"/>
      <w:bookmarkStart w:id="106" w:name="_Ref162946196"/>
      <w:bookmarkStart w:id="107" w:name="_Ref162823495"/>
      <w:r w:rsidRPr="00A54AAA">
        <w:rPr>
          <w:sz w:val="28"/>
          <w:szCs w:val="28"/>
        </w:rPr>
        <w:t>Қазақстан</w:t>
      </w:r>
      <w:r w:rsidRPr="00C66B34">
        <w:rPr>
          <w:sz w:val="28"/>
          <w:szCs w:val="28"/>
        </w:rPr>
        <w:t xml:space="preserve"> </w:t>
      </w:r>
      <w:r w:rsidRPr="00A54AAA">
        <w:rPr>
          <w:sz w:val="28"/>
          <w:szCs w:val="28"/>
        </w:rPr>
        <w:t>Республикасы</w:t>
      </w:r>
      <w:r w:rsidRPr="00C66B34">
        <w:rPr>
          <w:sz w:val="28"/>
          <w:szCs w:val="28"/>
        </w:rPr>
        <w:t xml:space="preserve"> </w:t>
      </w:r>
      <w:r w:rsidRPr="00A54AAA">
        <w:rPr>
          <w:sz w:val="28"/>
          <w:szCs w:val="28"/>
        </w:rPr>
        <w:t>Энергетика</w:t>
      </w:r>
      <w:r w:rsidRPr="00C66B34">
        <w:rPr>
          <w:sz w:val="28"/>
          <w:szCs w:val="28"/>
        </w:rPr>
        <w:t xml:space="preserve"> </w:t>
      </w:r>
      <w:r w:rsidRPr="00A54AAA">
        <w:rPr>
          <w:sz w:val="28"/>
          <w:szCs w:val="28"/>
        </w:rPr>
        <w:t>министрлігі</w:t>
      </w:r>
      <w:r w:rsidR="00C66B34" w:rsidRPr="00C66B34">
        <w:rPr>
          <w:sz w:val="28"/>
          <w:szCs w:val="28"/>
        </w:rPr>
        <w:t xml:space="preserve"> //</w:t>
      </w:r>
      <w:r w:rsidRPr="00C66B34">
        <w:rPr>
          <w:sz w:val="28"/>
          <w:szCs w:val="28"/>
        </w:rPr>
        <w:t xml:space="preserve"> </w:t>
      </w:r>
      <w:r w:rsidRPr="00A54AAA">
        <w:rPr>
          <w:sz w:val="28"/>
          <w:szCs w:val="28"/>
          <w:lang w:val="en-AU"/>
        </w:rPr>
        <w:t>https</w:t>
      </w:r>
      <w:r w:rsidRPr="00C66B34">
        <w:rPr>
          <w:sz w:val="28"/>
          <w:szCs w:val="28"/>
        </w:rPr>
        <w:t>://</w:t>
      </w:r>
      <w:r w:rsidRPr="00A54AAA">
        <w:rPr>
          <w:sz w:val="28"/>
          <w:szCs w:val="28"/>
          <w:lang w:val="en-AU"/>
        </w:rPr>
        <w:t>www</w:t>
      </w:r>
      <w:r w:rsidRPr="00C66B34">
        <w:rPr>
          <w:sz w:val="28"/>
          <w:szCs w:val="28"/>
        </w:rPr>
        <w:t>.</w:t>
      </w:r>
      <w:r w:rsidRPr="00A54AAA">
        <w:rPr>
          <w:sz w:val="28"/>
          <w:szCs w:val="28"/>
          <w:lang w:val="en-AU"/>
        </w:rPr>
        <w:t>gov</w:t>
      </w:r>
      <w:r w:rsidRPr="00C66B34">
        <w:rPr>
          <w:sz w:val="28"/>
          <w:szCs w:val="28"/>
        </w:rPr>
        <w:t>.</w:t>
      </w:r>
      <w:r w:rsidRPr="00A54AAA">
        <w:rPr>
          <w:sz w:val="28"/>
          <w:szCs w:val="28"/>
          <w:lang w:val="en-AU"/>
        </w:rPr>
        <w:t>kz</w:t>
      </w:r>
      <w:r w:rsidRPr="00C66B34">
        <w:rPr>
          <w:sz w:val="28"/>
          <w:szCs w:val="28"/>
        </w:rPr>
        <w:t>/</w:t>
      </w:r>
      <w:r w:rsidRPr="00A54AAA">
        <w:rPr>
          <w:sz w:val="28"/>
          <w:szCs w:val="28"/>
          <w:lang w:val="en-AU"/>
        </w:rPr>
        <w:t>memleket</w:t>
      </w:r>
      <w:r w:rsidRPr="00C66B34">
        <w:rPr>
          <w:sz w:val="28"/>
          <w:szCs w:val="28"/>
        </w:rPr>
        <w:t>/</w:t>
      </w:r>
      <w:r w:rsidRPr="00A54AAA">
        <w:rPr>
          <w:sz w:val="28"/>
          <w:szCs w:val="28"/>
          <w:lang w:val="en-AU"/>
        </w:rPr>
        <w:t>entities</w:t>
      </w:r>
      <w:r w:rsidRPr="00C66B34">
        <w:rPr>
          <w:sz w:val="28"/>
          <w:szCs w:val="28"/>
        </w:rPr>
        <w:t>/</w:t>
      </w:r>
      <w:r w:rsidRPr="00A54AAA">
        <w:rPr>
          <w:sz w:val="28"/>
          <w:szCs w:val="28"/>
          <w:lang w:val="en-AU"/>
        </w:rPr>
        <w:t>energo</w:t>
      </w:r>
      <w:r w:rsidRPr="00C66B34">
        <w:rPr>
          <w:sz w:val="28"/>
          <w:szCs w:val="28"/>
        </w:rPr>
        <w:t>/</w:t>
      </w:r>
      <w:r w:rsidRPr="00A54AAA">
        <w:rPr>
          <w:sz w:val="28"/>
          <w:szCs w:val="28"/>
          <w:lang w:val="en-AU"/>
        </w:rPr>
        <w:t>activities</w:t>
      </w:r>
      <w:r w:rsidRPr="00C66B34">
        <w:rPr>
          <w:sz w:val="28"/>
          <w:szCs w:val="28"/>
        </w:rPr>
        <w:t>/215?</w:t>
      </w:r>
      <w:r w:rsidRPr="00A54AAA">
        <w:rPr>
          <w:sz w:val="28"/>
          <w:szCs w:val="28"/>
          <w:lang w:val="en-AU"/>
        </w:rPr>
        <w:t>lang</w:t>
      </w:r>
      <w:r w:rsidRPr="00C66B34">
        <w:rPr>
          <w:sz w:val="28"/>
          <w:szCs w:val="28"/>
        </w:rPr>
        <w:t>=</w:t>
      </w:r>
      <w:r w:rsidRPr="00A54AAA">
        <w:rPr>
          <w:sz w:val="28"/>
          <w:szCs w:val="28"/>
          <w:lang w:val="en-AU"/>
        </w:rPr>
        <w:t>kk</w:t>
      </w:r>
      <w:r w:rsidR="00C66B34" w:rsidRPr="00C66B34">
        <w:rPr>
          <w:sz w:val="28"/>
          <w:szCs w:val="28"/>
        </w:rPr>
        <w:t>.</w:t>
      </w:r>
      <w:r w:rsidRPr="00C66B34">
        <w:rPr>
          <w:sz w:val="28"/>
          <w:szCs w:val="28"/>
        </w:rPr>
        <w:t xml:space="preserve"> 04.12.2023.</w:t>
      </w:r>
      <w:bookmarkEnd w:id="104"/>
      <w:bookmarkEnd w:id="105"/>
      <w:bookmarkEnd w:id="106"/>
    </w:p>
    <w:p w:rsidR="00F77026" w:rsidRPr="00A54AAA" w:rsidRDefault="00F7702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08" w:name="_Ref168870598"/>
      <w:bookmarkStart w:id="109" w:name="_Ref160118092"/>
      <w:bookmarkStart w:id="110" w:name="_Ref161789128"/>
      <w:bookmarkStart w:id="111" w:name="_Ref161767192"/>
      <w:bookmarkStart w:id="112" w:name="_Ref161823513"/>
      <w:bookmarkStart w:id="113" w:name="_Ref161788336"/>
      <w:r w:rsidRPr="00A54AAA">
        <w:rPr>
          <w:sz w:val="28"/>
          <w:szCs w:val="28"/>
          <w:lang w:val="en-AU"/>
        </w:rPr>
        <w:t xml:space="preserve">Cowan S. Price-cap regulation // Swedish Economic Policy Review. </w:t>
      </w:r>
      <w:r w:rsidR="00C66B34">
        <w:rPr>
          <w:sz w:val="28"/>
          <w:szCs w:val="28"/>
          <w:lang w:val="en-AU"/>
        </w:rPr>
        <w:t xml:space="preserve">– </w:t>
      </w:r>
      <w:r w:rsidRPr="00A54AAA">
        <w:rPr>
          <w:sz w:val="28"/>
          <w:szCs w:val="28"/>
          <w:lang w:val="en-AU"/>
        </w:rPr>
        <w:t xml:space="preserve">2002. </w:t>
      </w:r>
      <w:r w:rsidR="00C66B34">
        <w:rPr>
          <w:sz w:val="28"/>
          <w:szCs w:val="28"/>
          <w:lang w:val="en-AU"/>
        </w:rPr>
        <w:t>– Vol.</w:t>
      </w:r>
      <w:r w:rsidRPr="00A54AAA">
        <w:rPr>
          <w:sz w:val="28"/>
          <w:szCs w:val="28"/>
          <w:lang w:val="en-AU"/>
        </w:rPr>
        <w:t xml:space="preserve"> 9. </w:t>
      </w:r>
      <w:r w:rsidR="00C66B34">
        <w:rPr>
          <w:sz w:val="28"/>
          <w:szCs w:val="28"/>
          <w:lang w:val="en-AU"/>
        </w:rPr>
        <w:t xml:space="preserve">– </w:t>
      </w:r>
      <w:r w:rsidRPr="00A54AAA">
        <w:rPr>
          <w:sz w:val="28"/>
          <w:szCs w:val="28"/>
          <w:lang w:val="en-AU"/>
        </w:rPr>
        <w:t>P. 167</w:t>
      </w:r>
      <w:r w:rsidR="00C66B34">
        <w:rPr>
          <w:sz w:val="28"/>
          <w:szCs w:val="28"/>
          <w:lang w:val="en-AU"/>
        </w:rPr>
        <w:t>-</w:t>
      </w:r>
      <w:r w:rsidRPr="00A54AAA">
        <w:rPr>
          <w:sz w:val="28"/>
          <w:szCs w:val="28"/>
          <w:lang w:val="en-AU"/>
        </w:rPr>
        <w:t>188.</w:t>
      </w:r>
      <w:bookmarkEnd w:id="108"/>
    </w:p>
    <w:p w:rsidR="00F77026" w:rsidRPr="00A54AAA" w:rsidRDefault="00C66B34" w:rsidP="00C66B34">
      <w:pPr>
        <w:pStyle w:val="a4"/>
        <w:numPr>
          <w:ilvl w:val="0"/>
          <w:numId w:val="1"/>
        </w:numPr>
        <w:tabs>
          <w:tab w:val="left" w:pos="1134"/>
        </w:tabs>
        <w:spacing w:before="0" w:beforeAutospacing="0" w:after="0" w:afterAutospacing="0"/>
        <w:ind w:left="0" w:firstLine="709"/>
        <w:contextualSpacing/>
        <w:jc w:val="both"/>
        <w:rPr>
          <w:sz w:val="28"/>
          <w:szCs w:val="28"/>
          <w:lang w:val="kk-KZ"/>
        </w:rPr>
      </w:pPr>
      <w:r>
        <w:rPr>
          <w:sz w:val="28"/>
          <w:szCs w:val="28"/>
          <w:lang w:val="kk-KZ"/>
        </w:rPr>
        <w:t>Қазақстан Республикасының Президенті</w:t>
      </w:r>
      <w:r w:rsidRPr="00A54AAA">
        <w:rPr>
          <w:sz w:val="28"/>
          <w:szCs w:val="28"/>
          <w:lang w:val="kk-KZ"/>
        </w:rPr>
        <w:t xml:space="preserve"> Қ</w:t>
      </w:r>
      <w:r>
        <w:rPr>
          <w:sz w:val="28"/>
          <w:szCs w:val="28"/>
          <w:lang w:val="kk-KZ"/>
        </w:rPr>
        <w:t>.</w:t>
      </w:r>
      <w:r w:rsidRPr="00A54AAA">
        <w:rPr>
          <w:sz w:val="28"/>
          <w:szCs w:val="28"/>
          <w:lang w:val="kk-KZ"/>
        </w:rPr>
        <w:t>-Ж</w:t>
      </w:r>
      <w:r>
        <w:rPr>
          <w:sz w:val="28"/>
          <w:szCs w:val="28"/>
          <w:lang w:val="kk-KZ"/>
        </w:rPr>
        <w:t>.</w:t>
      </w:r>
      <w:r w:rsidRPr="00A54AAA">
        <w:rPr>
          <w:sz w:val="28"/>
          <w:szCs w:val="28"/>
          <w:lang w:val="kk-KZ"/>
        </w:rPr>
        <w:t xml:space="preserve"> Тоқаев</w:t>
      </w:r>
      <w:r>
        <w:rPr>
          <w:sz w:val="28"/>
          <w:szCs w:val="28"/>
          <w:lang w:val="kk-KZ"/>
        </w:rPr>
        <w:t>.</w:t>
      </w:r>
      <w:r w:rsidRPr="00A54AAA">
        <w:rPr>
          <w:sz w:val="28"/>
          <w:szCs w:val="28"/>
          <w:lang w:val="kk-KZ"/>
        </w:rPr>
        <w:t xml:space="preserve"> </w:t>
      </w:r>
      <w:r w:rsidRPr="00C66B34">
        <w:rPr>
          <w:rStyle w:val="af1"/>
          <w:b w:val="0"/>
          <w:sz w:val="28"/>
          <w:szCs w:val="28"/>
          <w:lang w:val="kk-KZ"/>
        </w:rPr>
        <w:t xml:space="preserve">Әділетті мемлекет. Біртұтас ұлт. Берекелі қоғам: </w:t>
      </w:r>
      <w:r w:rsidRPr="00C66B34">
        <w:rPr>
          <w:sz w:val="28"/>
          <w:szCs w:val="28"/>
          <w:lang w:val="kk-KZ"/>
        </w:rPr>
        <w:t xml:space="preserve">Қазақстан халқына жолдауы // https://www.akorda.kz/kz/memleket-basshysy-kasym-zhomart. </w:t>
      </w:r>
      <w:r w:rsidRPr="00A54AAA">
        <w:rPr>
          <w:sz w:val="28"/>
          <w:szCs w:val="28"/>
        </w:rPr>
        <w:t>03.03.2023.</w:t>
      </w:r>
    </w:p>
    <w:p w:rsidR="00355593" w:rsidRPr="00C66B34" w:rsidRDefault="00355593"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14" w:name="_Ref163902118"/>
      <w:bookmarkEnd w:id="109"/>
      <w:bookmarkEnd w:id="110"/>
      <w:r w:rsidRPr="00A54AAA">
        <w:rPr>
          <w:sz w:val="28"/>
          <w:szCs w:val="28"/>
        </w:rPr>
        <w:t xml:space="preserve">Как дорожало электричество в Казахстане </w:t>
      </w:r>
      <w:r w:rsidR="00C66B34" w:rsidRPr="00C66B34">
        <w:rPr>
          <w:sz w:val="28"/>
          <w:szCs w:val="28"/>
        </w:rPr>
        <w:t>//</w:t>
      </w:r>
      <w:r w:rsidRPr="00A54AAA">
        <w:rPr>
          <w:sz w:val="28"/>
          <w:szCs w:val="28"/>
        </w:rPr>
        <w:t xml:space="preserve"> </w:t>
      </w:r>
      <w:hyperlink r:id="rId47" w:history="1">
        <w:r w:rsidRPr="00C66B34">
          <w:rPr>
            <w:rStyle w:val="a3"/>
            <w:color w:val="auto"/>
            <w:sz w:val="28"/>
            <w:szCs w:val="28"/>
            <w:u w:val="none"/>
          </w:rPr>
          <w:t>https://lsm.kz/kak-dorozhalo-elektrichestvo-v-kazahstane-infografika</w:t>
        </w:r>
      </w:hyperlink>
      <w:r w:rsidR="00C66B34" w:rsidRPr="00C66B34">
        <w:rPr>
          <w:rStyle w:val="a3"/>
          <w:color w:val="auto"/>
          <w:sz w:val="28"/>
          <w:szCs w:val="28"/>
          <w:u w:val="none"/>
        </w:rPr>
        <w:t>.</w:t>
      </w:r>
      <w:r w:rsidRPr="00C66B34">
        <w:rPr>
          <w:sz w:val="28"/>
          <w:szCs w:val="28"/>
        </w:rPr>
        <w:t xml:space="preserve"> 08.02.2024.</w:t>
      </w:r>
      <w:bookmarkEnd w:id="114"/>
    </w:p>
    <w:p w:rsidR="00355593" w:rsidRPr="00A54AAA" w:rsidRDefault="00355593"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15" w:name="_Ref158394559"/>
      <w:r w:rsidRPr="00A54AAA">
        <w:rPr>
          <w:sz w:val="28"/>
          <w:szCs w:val="28"/>
        </w:rPr>
        <w:t xml:space="preserve">Энергетика Казахстана привлекает инвесторов </w:t>
      </w:r>
      <w:r w:rsidR="00C66B34" w:rsidRPr="00C66B34">
        <w:rPr>
          <w:sz w:val="28"/>
          <w:szCs w:val="28"/>
        </w:rPr>
        <w:t>//</w:t>
      </w:r>
      <w:r w:rsidRPr="00A54AAA">
        <w:rPr>
          <w:sz w:val="28"/>
          <w:szCs w:val="28"/>
        </w:rPr>
        <w:t xml:space="preserve"> https://kapital.kz/finance/40610/energetika-kazakhstana-privlekayet</w:t>
      </w:r>
      <w:r w:rsidR="00C66B34" w:rsidRPr="00C66B34">
        <w:rPr>
          <w:sz w:val="28"/>
          <w:szCs w:val="28"/>
        </w:rPr>
        <w:t>.</w:t>
      </w:r>
      <w:r w:rsidR="00C66B34">
        <w:rPr>
          <w:sz w:val="28"/>
          <w:szCs w:val="28"/>
        </w:rPr>
        <w:t xml:space="preserve"> 09.02.2024</w:t>
      </w:r>
      <w:r w:rsidRPr="00A54AAA">
        <w:rPr>
          <w:sz w:val="28"/>
          <w:szCs w:val="28"/>
        </w:rPr>
        <w:t>.</w:t>
      </w:r>
      <w:bookmarkEnd w:id="115"/>
    </w:p>
    <w:p w:rsidR="00355593" w:rsidRPr="00A54AAA" w:rsidRDefault="00C66B34" w:rsidP="00C66B34">
      <w:pPr>
        <w:pStyle w:val="a4"/>
        <w:numPr>
          <w:ilvl w:val="0"/>
          <w:numId w:val="1"/>
        </w:numPr>
        <w:tabs>
          <w:tab w:val="left" w:pos="1134"/>
        </w:tabs>
        <w:spacing w:before="0" w:beforeAutospacing="0" w:after="0" w:afterAutospacing="0"/>
        <w:ind w:left="0" w:firstLine="709"/>
        <w:contextualSpacing/>
        <w:jc w:val="both"/>
        <w:rPr>
          <w:sz w:val="28"/>
          <w:szCs w:val="28"/>
        </w:rPr>
      </w:pPr>
      <w:bookmarkStart w:id="116" w:name="_Ref158368848"/>
      <w:bookmarkStart w:id="117" w:name="_Ref158392508"/>
      <w:bookmarkStart w:id="118" w:name="_Ref158395903"/>
      <w:r w:rsidRPr="00C66B34">
        <w:rPr>
          <w:sz w:val="28"/>
          <w:szCs w:val="28"/>
        </w:rPr>
        <w:t>Нұрсұлтан Назарбаевтың төрағалығымен Қауіпсіздік кеңесінің отырысы өтті //</w:t>
      </w:r>
      <w:r w:rsidR="00355593" w:rsidRPr="00A54AAA">
        <w:rPr>
          <w:sz w:val="28"/>
          <w:szCs w:val="28"/>
        </w:rPr>
        <w:t xml:space="preserve"> https://www.akorda.kz/kz/events/akorda_news</w:t>
      </w:r>
      <w:r w:rsidRPr="00C66B34">
        <w:rPr>
          <w:sz w:val="28"/>
          <w:szCs w:val="28"/>
        </w:rPr>
        <w:t>.</w:t>
      </w:r>
      <w:r w:rsidR="00355593" w:rsidRPr="00A54AAA">
        <w:rPr>
          <w:sz w:val="28"/>
          <w:szCs w:val="28"/>
        </w:rPr>
        <w:t xml:space="preserve"> 09.02.2024.</w:t>
      </w:r>
      <w:bookmarkEnd w:id="116"/>
      <w:bookmarkEnd w:id="117"/>
      <w:bookmarkEnd w:id="118"/>
    </w:p>
    <w:p w:rsidR="00D0448A" w:rsidRPr="00A54AAA" w:rsidRDefault="00D0448A"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19" w:name="_Ref162824353"/>
      <w:bookmarkStart w:id="120" w:name="_Ref162945981"/>
      <w:bookmarkEnd w:id="111"/>
      <w:bookmarkEnd w:id="112"/>
      <w:r w:rsidRPr="00A54AAA">
        <w:rPr>
          <w:sz w:val="28"/>
          <w:szCs w:val="28"/>
          <w:lang w:val="kk-KZ"/>
        </w:rPr>
        <w:t xml:space="preserve">«Тарифті инвестицияға айырбастау» қағидаты бойынша жаңа тарифтік саясатты енгізу туралы </w:t>
      </w:r>
      <w:r w:rsidR="00C66B34" w:rsidRPr="00C66B34">
        <w:rPr>
          <w:sz w:val="28"/>
          <w:szCs w:val="28"/>
        </w:rPr>
        <w:t>//</w:t>
      </w:r>
      <w:r w:rsidRPr="00A54AAA">
        <w:rPr>
          <w:sz w:val="28"/>
          <w:szCs w:val="28"/>
        </w:rPr>
        <w:t xml:space="preserve"> https://www.gov.kz/memleket/</w:t>
      </w:r>
      <w:r w:rsidR="00C66B34" w:rsidRPr="00C66B34">
        <w:rPr>
          <w:sz w:val="28"/>
          <w:szCs w:val="28"/>
        </w:rPr>
        <w:t>.</w:t>
      </w:r>
      <w:r w:rsidRPr="00A54AAA">
        <w:rPr>
          <w:sz w:val="28"/>
          <w:szCs w:val="28"/>
        </w:rPr>
        <w:t xml:space="preserve"> 31.03.2024.</w:t>
      </w:r>
      <w:bookmarkEnd w:id="119"/>
      <w:bookmarkEnd w:id="120"/>
    </w:p>
    <w:p w:rsidR="00D0448A" w:rsidRPr="00A54AAA" w:rsidRDefault="00D0448A"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21" w:name="_Ref158408611"/>
      <w:r w:rsidRPr="00A54AAA">
        <w:rPr>
          <w:sz w:val="28"/>
          <w:szCs w:val="28"/>
        </w:rPr>
        <w:t xml:space="preserve">ҚР Ұлттық экономика министрлігінің Табиғи монополияларды реттеу комитеті </w:t>
      </w:r>
      <w:r w:rsidR="00C66B34" w:rsidRPr="00C66B34">
        <w:rPr>
          <w:sz w:val="28"/>
          <w:szCs w:val="28"/>
        </w:rPr>
        <w:t xml:space="preserve">// </w:t>
      </w:r>
      <w:r w:rsidRPr="00A54AAA">
        <w:rPr>
          <w:sz w:val="28"/>
          <w:szCs w:val="28"/>
        </w:rPr>
        <w:t>https://www.gov.kz/memleket/entities/krem/press/article</w:t>
      </w:r>
      <w:r w:rsidR="00C66B34" w:rsidRPr="00C66B34">
        <w:rPr>
          <w:sz w:val="28"/>
          <w:szCs w:val="28"/>
        </w:rPr>
        <w:t>.</w:t>
      </w:r>
      <w:r w:rsidRPr="00A54AAA">
        <w:rPr>
          <w:sz w:val="28"/>
          <w:szCs w:val="28"/>
        </w:rPr>
        <w:t xml:space="preserve"> 09.02.2024.</w:t>
      </w:r>
      <w:bookmarkEnd w:id="121"/>
    </w:p>
    <w:p w:rsidR="00D0448A" w:rsidRPr="00A54AAA" w:rsidRDefault="00D0448A"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22" w:name="_Ref158804001"/>
      <w:r w:rsidRPr="00A54AAA">
        <w:rPr>
          <w:sz w:val="28"/>
          <w:szCs w:val="28"/>
        </w:rPr>
        <w:t xml:space="preserve">Что позволит бизнесу перестать переплачивать за электроэнергию? </w:t>
      </w:r>
      <w:r w:rsidR="00C66B34" w:rsidRPr="00C66B34">
        <w:rPr>
          <w:sz w:val="28"/>
          <w:szCs w:val="28"/>
        </w:rPr>
        <w:t xml:space="preserve">// </w:t>
      </w:r>
      <w:r w:rsidRPr="00A54AAA">
        <w:rPr>
          <w:sz w:val="28"/>
          <w:szCs w:val="28"/>
        </w:rPr>
        <w:t>https://inbusiness.kz/ru/news/chto-pozvolit-biznesu-perestat</w:t>
      </w:r>
      <w:r w:rsidR="00C66B34" w:rsidRPr="00C66B34">
        <w:rPr>
          <w:sz w:val="28"/>
          <w:szCs w:val="28"/>
        </w:rPr>
        <w:t>.</w:t>
      </w:r>
      <w:r w:rsidRPr="00A54AAA">
        <w:rPr>
          <w:sz w:val="28"/>
          <w:szCs w:val="28"/>
        </w:rPr>
        <w:t xml:space="preserve"> 14.02.2024.</w:t>
      </w:r>
      <w:bookmarkEnd w:id="122"/>
    </w:p>
    <w:p w:rsidR="00D0448A" w:rsidRPr="00A54AAA" w:rsidRDefault="00D0448A"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23" w:name="_Ref163485047"/>
      <w:r w:rsidRPr="00A54AAA">
        <w:rPr>
          <w:sz w:val="28"/>
          <w:szCs w:val="28"/>
        </w:rPr>
        <w:t xml:space="preserve">Жабдықтау бойынша қызметтері электр энергия </w:t>
      </w:r>
      <w:r w:rsidR="00C66B34" w:rsidRPr="00C66B34">
        <w:rPr>
          <w:sz w:val="28"/>
          <w:szCs w:val="28"/>
        </w:rPr>
        <w:t xml:space="preserve">/ </w:t>
      </w:r>
      <w:r w:rsidR="00C66B34" w:rsidRPr="00A54AAA">
        <w:rPr>
          <w:sz w:val="28"/>
          <w:szCs w:val="28"/>
        </w:rPr>
        <w:t xml:space="preserve">ҚР Ұлттық экономика министрлігінің Табиғи монополияларды реттеу комитеті </w:t>
      </w:r>
      <w:r w:rsidR="00C66B34" w:rsidRPr="00C66B34">
        <w:rPr>
          <w:sz w:val="28"/>
          <w:szCs w:val="28"/>
        </w:rPr>
        <w:t xml:space="preserve">// </w:t>
      </w:r>
      <w:r w:rsidRPr="00A54AAA">
        <w:rPr>
          <w:sz w:val="28"/>
          <w:szCs w:val="28"/>
        </w:rPr>
        <w:t>https://www.gov.kz/memleket/entities/krem/documents/2?lang=kk</w:t>
      </w:r>
      <w:r w:rsidR="00C66B34" w:rsidRPr="00C66B34">
        <w:rPr>
          <w:sz w:val="28"/>
          <w:szCs w:val="28"/>
        </w:rPr>
        <w:t>.</w:t>
      </w:r>
      <w:r w:rsidRPr="00A54AAA">
        <w:rPr>
          <w:sz w:val="28"/>
          <w:szCs w:val="28"/>
        </w:rPr>
        <w:t xml:space="preserve"> 08.04.2024.</w:t>
      </w:r>
      <w:bookmarkEnd w:id="123"/>
    </w:p>
    <w:p w:rsidR="00C0286F" w:rsidRPr="00C66B34" w:rsidRDefault="00C0286F" w:rsidP="00A54AAA">
      <w:pPr>
        <w:pStyle w:val="a4"/>
        <w:numPr>
          <w:ilvl w:val="0"/>
          <w:numId w:val="1"/>
        </w:numPr>
        <w:tabs>
          <w:tab w:val="left" w:pos="1134"/>
        </w:tabs>
        <w:spacing w:before="0" w:beforeAutospacing="0" w:after="0" w:afterAutospacing="0"/>
        <w:ind w:left="0" w:firstLine="709"/>
        <w:contextualSpacing/>
        <w:jc w:val="both"/>
        <w:rPr>
          <w:sz w:val="28"/>
          <w:szCs w:val="28"/>
          <w:lang w:val="en-US"/>
        </w:rPr>
      </w:pPr>
      <w:bookmarkStart w:id="124" w:name="_Ref168752087"/>
      <w:bookmarkStart w:id="125" w:name="_Ref153831945"/>
      <w:bookmarkStart w:id="126" w:name="_Ref151329461"/>
      <w:r w:rsidRPr="00A54AAA">
        <w:rPr>
          <w:sz w:val="28"/>
          <w:szCs w:val="28"/>
          <w:lang w:val="en-AU"/>
        </w:rPr>
        <w:t xml:space="preserve">The Energiewende in a nutshell </w:t>
      </w:r>
      <w:r w:rsidR="00C66B34">
        <w:rPr>
          <w:sz w:val="28"/>
          <w:szCs w:val="28"/>
          <w:lang w:val="en-AU"/>
        </w:rPr>
        <w:t xml:space="preserve">/ </w:t>
      </w:r>
      <w:r w:rsidR="00C66B34" w:rsidRPr="00A54AAA">
        <w:rPr>
          <w:sz w:val="28"/>
          <w:szCs w:val="28"/>
          <w:lang w:val="en-AU"/>
        </w:rPr>
        <w:t xml:space="preserve">Agora Energiewende </w:t>
      </w:r>
      <w:r w:rsidR="00C66B34">
        <w:rPr>
          <w:sz w:val="28"/>
          <w:szCs w:val="28"/>
          <w:lang w:val="en-AU"/>
        </w:rPr>
        <w:t>//</w:t>
      </w:r>
      <w:r w:rsidRPr="00C66B34">
        <w:rPr>
          <w:sz w:val="28"/>
          <w:szCs w:val="28"/>
          <w:lang w:val="en-US"/>
        </w:rPr>
        <w:t xml:space="preserve"> https://www.agora-energiewende.org/publications/the-energiewende-in</w:t>
      </w:r>
      <w:r w:rsidR="00C66B34">
        <w:rPr>
          <w:sz w:val="28"/>
          <w:szCs w:val="28"/>
          <w:lang w:val="en-US"/>
        </w:rPr>
        <w:t>. 08.06.2024</w:t>
      </w:r>
      <w:r w:rsidRPr="00C66B34">
        <w:rPr>
          <w:sz w:val="28"/>
          <w:szCs w:val="28"/>
          <w:lang w:val="en-US"/>
        </w:rPr>
        <w:t>.</w:t>
      </w:r>
      <w:bookmarkEnd w:id="124"/>
    </w:p>
    <w:p w:rsidR="005A1886" w:rsidRPr="00A54AAA" w:rsidRDefault="005A1886"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27" w:name="_Ref168752181"/>
      <w:r w:rsidRPr="00A54AAA">
        <w:rPr>
          <w:sz w:val="28"/>
          <w:szCs w:val="28"/>
        </w:rPr>
        <w:t xml:space="preserve">Сергеев Н., Жвакин А. Механизмы государственного регулирования устойчевого развития ТЭК РФ // Искусство управления. </w:t>
      </w:r>
      <w:r w:rsidR="00C66B34" w:rsidRPr="00C66B34">
        <w:rPr>
          <w:sz w:val="28"/>
          <w:szCs w:val="28"/>
        </w:rPr>
        <w:t xml:space="preserve">– </w:t>
      </w:r>
      <w:r w:rsidRPr="00A54AAA">
        <w:rPr>
          <w:sz w:val="28"/>
          <w:szCs w:val="28"/>
        </w:rPr>
        <w:t xml:space="preserve">2018. </w:t>
      </w:r>
      <w:r w:rsidR="00C66B34" w:rsidRPr="00C66B34">
        <w:rPr>
          <w:sz w:val="28"/>
          <w:szCs w:val="28"/>
        </w:rPr>
        <w:t xml:space="preserve">– </w:t>
      </w:r>
      <w:r w:rsidRPr="00A54AAA">
        <w:rPr>
          <w:sz w:val="28"/>
          <w:szCs w:val="28"/>
        </w:rPr>
        <w:t>Т. 10</w:t>
      </w:r>
      <w:r w:rsidR="00C66B34" w:rsidRPr="00C66B34">
        <w:rPr>
          <w:sz w:val="28"/>
          <w:szCs w:val="28"/>
        </w:rPr>
        <w:t xml:space="preserve">, </w:t>
      </w:r>
      <w:r w:rsidRPr="00A54AAA">
        <w:rPr>
          <w:sz w:val="28"/>
          <w:szCs w:val="28"/>
        </w:rPr>
        <w:t xml:space="preserve">№2. </w:t>
      </w:r>
      <w:r w:rsidR="00C66B34" w:rsidRPr="00C66B34">
        <w:rPr>
          <w:sz w:val="28"/>
          <w:szCs w:val="28"/>
        </w:rPr>
        <w:t xml:space="preserve">– </w:t>
      </w:r>
      <w:r w:rsidRPr="00A54AAA">
        <w:rPr>
          <w:sz w:val="28"/>
          <w:szCs w:val="28"/>
        </w:rPr>
        <w:t>С. 217</w:t>
      </w:r>
      <w:r w:rsidR="00C66B34" w:rsidRPr="00C66B34">
        <w:rPr>
          <w:sz w:val="28"/>
          <w:szCs w:val="28"/>
        </w:rPr>
        <w:t>-</w:t>
      </w:r>
      <w:r w:rsidRPr="00A54AAA">
        <w:rPr>
          <w:sz w:val="28"/>
          <w:szCs w:val="28"/>
        </w:rPr>
        <w:t>234.</w:t>
      </w:r>
      <w:bookmarkEnd w:id="125"/>
      <w:bookmarkEnd w:id="127"/>
    </w:p>
    <w:p w:rsidR="00A36963" w:rsidRPr="00A54AAA" w:rsidRDefault="00A36963"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28" w:name="_Ref153895015"/>
      <w:bookmarkStart w:id="129" w:name="_Ref151331146"/>
      <w:bookmarkStart w:id="130" w:name="_Ref161784633"/>
      <w:bookmarkEnd w:id="126"/>
      <w:r w:rsidRPr="00A54AAA">
        <w:rPr>
          <w:sz w:val="28"/>
          <w:szCs w:val="28"/>
        </w:rPr>
        <w:t xml:space="preserve">Ловыгина А., Белов В. Методы государственного регулирования энергетики в Российской Федерации // Евразийский Союз Ученых. </w:t>
      </w:r>
      <w:r w:rsidR="00C66B34" w:rsidRPr="00C66B34">
        <w:rPr>
          <w:sz w:val="28"/>
          <w:szCs w:val="28"/>
        </w:rPr>
        <w:t xml:space="preserve">– </w:t>
      </w:r>
      <w:r w:rsidRPr="00A54AAA">
        <w:rPr>
          <w:sz w:val="28"/>
          <w:szCs w:val="28"/>
        </w:rPr>
        <w:t xml:space="preserve">2015. </w:t>
      </w:r>
      <w:r w:rsidR="00C66B34" w:rsidRPr="00C66B34">
        <w:rPr>
          <w:sz w:val="28"/>
          <w:szCs w:val="28"/>
        </w:rPr>
        <w:t xml:space="preserve">– </w:t>
      </w:r>
      <w:r w:rsidRPr="00A54AAA">
        <w:rPr>
          <w:sz w:val="28"/>
          <w:szCs w:val="28"/>
        </w:rPr>
        <w:t xml:space="preserve">№4-2(13). </w:t>
      </w:r>
      <w:r w:rsidR="00C66B34" w:rsidRPr="00C66B34">
        <w:rPr>
          <w:sz w:val="28"/>
          <w:szCs w:val="28"/>
        </w:rPr>
        <w:t xml:space="preserve">– </w:t>
      </w:r>
      <w:r w:rsidRPr="00A54AAA">
        <w:rPr>
          <w:sz w:val="28"/>
          <w:szCs w:val="28"/>
        </w:rPr>
        <w:t>С. 62</w:t>
      </w:r>
      <w:r w:rsidR="00C66B34" w:rsidRPr="00C66B34">
        <w:rPr>
          <w:sz w:val="28"/>
          <w:szCs w:val="28"/>
        </w:rPr>
        <w:t>-</w:t>
      </w:r>
      <w:r w:rsidRPr="00A54AAA">
        <w:rPr>
          <w:sz w:val="28"/>
          <w:szCs w:val="28"/>
        </w:rPr>
        <w:t>64.</w:t>
      </w:r>
      <w:bookmarkEnd w:id="128"/>
    </w:p>
    <w:p w:rsidR="00C37625" w:rsidRPr="00A54AAA" w:rsidRDefault="00C37625"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31" w:name="_Ref152691148"/>
      <w:bookmarkStart w:id="132" w:name="_Ref161770989"/>
      <w:bookmarkStart w:id="133" w:name="_Ref153135601"/>
      <w:bookmarkStart w:id="134" w:name="_Ref163489446"/>
      <w:bookmarkStart w:id="135" w:name="_Ref161596011"/>
      <w:r w:rsidRPr="00A54AAA">
        <w:rPr>
          <w:sz w:val="28"/>
          <w:szCs w:val="28"/>
        </w:rPr>
        <w:t xml:space="preserve">Карева А.С. Проблемы оценки относительной рентабельности современной российской электроэнергетики // Вопросы статистики. </w:t>
      </w:r>
      <w:r w:rsidR="00DD536F" w:rsidRPr="00DD536F">
        <w:rPr>
          <w:sz w:val="28"/>
          <w:szCs w:val="28"/>
        </w:rPr>
        <w:t xml:space="preserve">– </w:t>
      </w:r>
      <w:r w:rsidRPr="00A54AAA">
        <w:rPr>
          <w:sz w:val="28"/>
          <w:szCs w:val="28"/>
        </w:rPr>
        <w:t xml:space="preserve">2019. </w:t>
      </w:r>
      <w:r w:rsidR="00DD536F" w:rsidRPr="00DD536F">
        <w:rPr>
          <w:sz w:val="28"/>
          <w:szCs w:val="28"/>
        </w:rPr>
        <w:t xml:space="preserve">– </w:t>
      </w:r>
      <w:r w:rsidRPr="00A54AAA">
        <w:rPr>
          <w:sz w:val="28"/>
          <w:szCs w:val="28"/>
        </w:rPr>
        <w:t>Т.</w:t>
      </w:r>
      <w:r w:rsidR="00DD536F">
        <w:rPr>
          <w:sz w:val="28"/>
          <w:szCs w:val="28"/>
          <w:lang w:val="en-US"/>
        </w:rPr>
        <w:t> </w:t>
      </w:r>
      <w:r w:rsidRPr="00A54AAA">
        <w:rPr>
          <w:sz w:val="28"/>
          <w:szCs w:val="28"/>
        </w:rPr>
        <w:t>26</w:t>
      </w:r>
      <w:r w:rsidR="00DD536F" w:rsidRPr="00DD536F">
        <w:rPr>
          <w:sz w:val="28"/>
          <w:szCs w:val="28"/>
        </w:rPr>
        <w:t>,</w:t>
      </w:r>
      <w:r w:rsidRPr="00A54AAA">
        <w:rPr>
          <w:sz w:val="28"/>
          <w:szCs w:val="28"/>
        </w:rPr>
        <w:t xml:space="preserve"> №8. </w:t>
      </w:r>
      <w:r w:rsidR="00DD536F" w:rsidRPr="00DD536F">
        <w:rPr>
          <w:sz w:val="28"/>
          <w:szCs w:val="28"/>
        </w:rPr>
        <w:t xml:space="preserve">– </w:t>
      </w:r>
      <w:r w:rsidRPr="00A54AAA">
        <w:rPr>
          <w:sz w:val="28"/>
          <w:szCs w:val="28"/>
        </w:rPr>
        <w:t>С. 43</w:t>
      </w:r>
      <w:r w:rsidR="00DD536F" w:rsidRPr="00DD536F">
        <w:rPr>
          <w:sz w:val="28"/>
          <w:szCs w:val="28"/>
        </w:rPr>
        <w:t>-</w:t>
      </w:r>
      <w:r w:rsidRPr="00A54AAA">
        <w:rPr>
          <w:sz w:val="28"/>
          <w:szCs w:val="28"/>
        </w:rPr>
        <w:t>50.</w:t>
      </w:r>
      <w:bookmarkEnd w:id="131"/>
      <w:bookmarkEnd w:id="132"/>
    </w:p>
    <w:p w:rsidR="00B75259" w:rsidRPr="00A54AAA" w:rsidRDefault="00B75259"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36" w:name="_Ref168745295"/>
      <w:r w:rsidRPr="00A54AAA">
        <w:rPr>
          <w:sz w:val="28"/>
          <w:szCs w:val="28"/>
        </w:rPr>
        <w:t xml:space="preserve">Кашаев Ш. Опыт государственного регулирования тарифов на электроэнергию в США // Известия высших учебных заведений. Проблемы энергетики. </w:t>
      </w:r>
      <w:r w:rsidR="00DD536F">
        <w:rPr>
          <w:sz w:val="28"/>
          <w:szCs w:val="28"/>
          <w:lang w:val="en-US"/>
        </w:rPr>
        <w:t xml:space="preserve">– </w:t>
      </w:r>
      <w:r w:rsidRPr="00A54AAA">
        <w:rPr>
          <w:sz w:val="28"/>
          <w:szCs w:val="28"/>
        </w:rPr>
        <w:t xml:space="preserve">2009. </w:t>
      </w:r>
      <w:r w:rsidR="00DD536F">
        <w:rPr>
          <w:sz w:val="28"/>
          <w:szCs w:val="28"/>
          <w:lang w:val="en-US"/>
        </w:rPr>
        <w:t xml:space="preserve">– </w:t>
      </w:r>
      <w:r w:rsidRPr="00A54AAA">
        <w:rPr>
          <w:sz w:val="28"/>
          <w:szCs w:val="28"/>
        </w:rPr>
        <w:t xml:space="preserve">№1-2. </w:t>
      </w:r>
      <w:r w:rsidR="00DD536F">
        <w:rPr>
          <w:sz w:val="28"/>
          <w:szCs w:val="28"/>
          <w:lang w:val="en-US"/>
        </w:rPr>
        <w:t xml:space="preserve">– </w:t>
      </w:r>
      <w:r w:rsidRPr="00A54AAA">
        <w:rPr>
          <w:sz w:val="28"/>
          <w:szCs w:val="28"/>
        </w:rPr>
        <w:t>С. 98</w:t>
      </w:r>
      <w:r w:rsidR="00DD536F">
        <w:rPr>
          <w:sz w:val="28"/>
          <w:szCs w:val="28"/>
          <w:lang w:val="en-US"/>
        </w:rPr>
        <w:t>-</w:t>
      </w:r>
      <w:r w:rsidRPr="00A54AAA">
        <w:rPr>
          <w:sz w:val="28"/>
          <w:szCs w:val="28"/>
        </w:rPr>
        <w:t>103.</w:t>
      </w:r>
      <w:bookmarkEnd w:id="133"/>
      <w:bookmarkEnd w:id="134"/>
      <w:bookmarkEnd w:id="136"/>
    </w:p>
    <w:p w:rsidR="0092441D" w:rsidRPr="00A54AAA" w:rsidRDefault="0092441D"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37" w:name="_Ref169178667"/>
      <w:bookmarkStart w:id="138" w:name="_Ref153400173"/>
      <w:r w:rsidRPr="00A54AAA">
        <w:rPr>
          <w:sz w:val="28"/>
          <w:szCs w:val="28"/>
          <w:lang w:val="en-AU"/>
        </w:rPr>
        <w:t xml:space="preserve">Mussin B., Mussina Z. Features of state management and regulation in the Kazakhstan energy supply system: opportunities and risks // Polityka Energetyczna. </w:t>
      </w:r>
      <w:r w:rsidR="00DD536F">
        <w:rPr>
          <w:sz w:val="28"/>
          <w:szCs w:val="28"/>
          <w:lang w:val="en-AU"/>
        </w:rPr>
        <w:t xml:space="preserve">– </w:t>
      </w:r>
      <w:r w:rsidRPr="00A54AAA">
        <w:rPr>
          <w:sz w:val="28"/>
          <w:szCs w:val="28"/>
          <w:lang w:val="en-AU"/>
        </w:rPr>
        <w:t xml:space="preserve">2023. </w:t>
      </w:r>
      <w:r w:rsidR="00DD536F">
        <w:rPr>
          <w:sz w:val="28"/>
          <w:szCs w:val="28"/>
          <w:lang w:val="en-AU"/>
        </w:rPr>
        <w:t>– Vol.</w:t>
      </w:r>
      <w:r w:rsidRPr="00A54AAA">
        <w:rPr>
          <w:sz w:val="28"/>
          <w:szCs w:val="28"/>
          <w:lang w:val="en-AU"/>
        </w:rPr>
        <w:t xml:space="preserve"> 26</w:t>
      </w:r>
      <w:r w:rsidR="00DD536F">
        <w:rPr>
          <w:sz w:val="28"/>
          <w:szCs w:val="28"/>
          <w:lang w:val="en-AU"/>
        </w:rPr>
        <w:t xml:space="preserve">, Issue </w:t>
      </w:r>
      <w:r w:rsidRPr="00A54AAA">
        <w:rPr>
          <w:sz w:val="28"/>
          <w:szCs w:val="28"/>
          <w:lang w:val="en-AU"/>
        </w:rPr>
        <w:t xml:space="preserve">2. </w:t>
      </w:r>
      <w:r w:rsidR="00DD536F">
        <w:rPr>
          <w:sz w:val="28"/>
          <w:szCs w:val="28"/>
          <w:lang w:val="en-AU"/>
        </w:rPr>
        <w:t xml:space="preserve">– </w:t>
      </w:r>
      <w:r w:rsidRPr="00A54AAA">
        <w:rPr>
          <w:sz w:val="28"/>
          <w:szCs w:val="28"/>
          <w:lang w:val="en-AU"/>
        </w:rPr>
        <w:t>P. 5</w:t>
      </w:r>
      <w:r w:rsidR="00DD536F">
        <w:rPr>
          <w:sz w:val="28"/>
          <w:szCs w:val="28"/>
          <w:lang w:val="en-AU"/>
        </w:rPr>
        <w:t>-</w:t>
      </w:r>
      <w:r w:rsidRPr="00A54AAA">
        <w:rPr>
          <w:sz w:val="28"/>
          <w:szCs w:val="28"/>
          <w:lang w:val="en-AU"/>
        </w:rPr>
        <w:t>22.</w:t>
      </w:r>
      <w:bookmarkEnd w:id="137"/>
    </w:p>
    <w:p w:rsidR="00B75259" w:rsidRPr="00A54AAA" w:rsidRDefault="00B75259"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39" w:name="_Ref169178761"/>
      <w:r w:rsidRPr="00A54AAA">
        <w:rPr>
          <w:sz w:val="28"/>
          <w:szCs w:val="28"/>
        </w:rPr>
        <w:t xml:space="preserve">Гайдаржи К. Государственное регулирование электроэнергетики в США: особенности модели и возможности рецепции в России // Закон и власть. </w:t>
      </w:r>
      <w:r w:rsidR="00DD536F" w:rsidRPr="00DD536F">
        <w:rPr>
          <w:sz w:val="28"/>
          <w:szCs w:val="28"/>
        </w:rPr>
        <w:t xml:space="preserve">– </w:t>
      </w:r>
      <w:r w:rsidRPr="00A54AAA">
        <w:rPr>
          <w:sz w:val="28"/>
          <w:szCs w:val="28"/>
        </w:rPr>
        <w:t xml:space="preserve">2022. </w:t>
      </w:r>
      <w:r w:rsidR="00DD536F" w:rsidRPr="00DD536F">
        <w:rPr>
          <w:sz w:val="28"/>
          <w:szCs w:val="28"/>
        </w:rPr>
        <w:t xml:space="preserve">– </w:t>
      </w:r>
      <w:r w:rsidRPr="00A54AAA">
        <w:rPr>
          <w:sz w:val="28"/>
          <w:szCs w:val="28"/>
        </w:rPr>
        <w:t xml:space="preserve">№2. </w:t>
      </w:r>
      <w:r w:rsidR="00DD536F" w:rsidRPr="00DD536F">
        <w:rPr>
          <w:sz w:val="28"/>
          <w:szCs w:val="28"/>
        </w:rPr>
        <w:t xml:space="preserve">– </w:t>
      </w:r>
      <w:r w:rsidRPr="00A54AAA">
        <w:rPr>
          <w:sz w:val="28"/>
          <w:szCs w:val="28"/>
        </w:rPr>
        <w:t>С. 29</w:t>
      </w:r>
      <w:r w:rsidR="00DD536F" w:rsidRPr="00DD536F">
        <w:rPr>
          <w:sz w:val="28"/>
          <w:szCs w:val="28"/>
        </w:rPr>
        <w:t>-</w:t>
      </w:r>
      <w:r w:rsidRPr="00A54AAA">
        <w:rPr>
          <w:sz w:val="28"/>
          <w:szCs w:val="28"/>
        </w:rPr>
        <w:t>33.</w:t>
      </w:r>
      <w:bookmarkEnd w:id="138"/>
      <w:bookmarkEnd w:id="139"/>
    </w:p>
    <w:p w:rsidR="00B75259" w:rsidRPr="00DD536F" w:rsidRDefault="00B75259" w:rsidP="00DD536F">
      <w:pPr>
        <w:pStyle w:val="a4"/>
        <w:numPr>
          <w:ilvl w:val="0"/>
          <w:numId w:val="1"/>
        </w:numPr>
        <w:tabs>
          <w:tab w:val="left" w:pos="1134"/>
        </w:tabs>
        <w:spacing w:before="0" w:beforeAutospacing="0" w:after="0" w:afterAutospacing="0"/>
        <w:ind w:left="0" w:firstLine="709"/>
        <w:contextualSpacing/>
        <w:jc w:val="both"/>
        <w:rPr>
          <w:sz w:val="28"/>
          <w:szCs w:val="28"/>
        </w:rPr>
      </w:pPr>
      <w:bookmarkStart w:id="140" w:name="_Ref154093341"/>
      <w:bookmarkStart w:id="141" w:name="_Ref153100997"/>
      <w:bookmarkStart w:id="142" w:name="_Ref153135634"/>
      <w:bookmarkStart w:id="143" w:name="_Ref153400208"/>
      <w:r w:rsidRPr="00DD536F">
        <w:rPr>
          <w:sz w:val="28"/>
          <w:szCs w:val="28"/>
        </w:rPr>
        <w:t xml:space="preserve">Киселева М. История развития и регулирования электроэнергетики США // </w:t>
      </w:r>
      <w:r w:rsidR="00DD536F" w:rsidRPr="00DD536F">
        <w:rPr>
          <w:sz w:val="28"/>
          <w:szCs w:val="28"/>
        </w:rPr>
        <w:t>Теория и методы согласования решений: сб. науч. тр. – Новосибирск, 2009</w:t>
      </w:r>
      <w:r w:rsidRPr="00DD536F">
        <w:rPr>
          <w:sz w:val="28"/>
          <w:szCs w:val="28"/>
        </w:rPr>
        <w:t xml:space="preserve">. </w:t>
      </w:r>
      <w:r w:rsidR="00DD536F" w:rsidRPr="00DD536F">
        <w:rPr>
          <w:sz w:val="28"/>
          <w:szCs w:val="28"/>
        </w:rPr>
        <w:t xml:space="preserve">– </w:t>
      </w:r>
      <w:r w:rsidRPr="00DD536F">
        <w:rPr>
          <w:sz w:val="28"/>
          <w:szCs w:val="28"/>
        </w:rPr>
        <w:t>С. 183</w:t>
      </w:r>
      <w:r w:rsidR="00DD536F" w:rsidRPr="00DD536F">
        <w:rPr>
          <w:sz w:val="28"/>
          <w:szCs w:val="28"/>
        </w:rPr>
        <w:t>-</w:t>
      </w:r>
      <w:r w:rsidRPr="00DD536F">
        <w:rPr>
          <w:sz w:val="28"/>
          <w:szCs w:val="28"/>
        </w:rPr>
        <w:t>193.</w:t>
      </w:r>
      <w:bookmarkEnd w:id="140"/>
    </w:p>
    <w:p w:rsidR="00B75259" w:rsidRPr="00A54AAA" w:rsidRDefault="00B75259"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44" w:name="_Ref151399112"/>
      <w:bookmarkEnd w:id="141"/>
      <w:bookmarkEnd w:id="142"/>
      <w:bookmarkEnd w:id="143"/>
      <w:r w:rsidRPr="00A54AAA">
        <w:rPr>
          <w:sz w:val="28"/>
          <w:szCs w:val="28"/>
          <w:lang w:val="en-AU"/>
        </w:rPr>
        <w:t xml:space="preserve">Pollitt M. G. Lessons from the history of independent system operators in the energy sector // Energy Policy. </w:t>
      </w:r>
      <w:r w:rsidR="00DD536F">
        <w:rPr>
          <w:sz w:val="28"/>
          <w:szCs w:val="28"/>
          <w:lang w:val="en-AU"/>
        </w:rPr>
        <w:t xml:space="preserve">– </w:t>
      </w:r>
      <w:r w:rsidRPr="00A54AAA">
        <w:rPr>
          <w:sz w:val="28"/>
          <w:szCs w:val="28"/>
          <w:lang w:val="en-AU"/>
        </w:rPr>
        <w:t xml:space="preserve">2012. </w:t>
      </w:r>
      <w:r w:rsidR="00DD536F">
        <w:rPr>
          <w:sz w:val="28"/>
          <w:szCs w:val="28"/>
          <w:lang w:val="en-AU"/>
        </w:rPr>
        <w:t xml:space="preserve">– Vol. </w:t>
      </w:r>
      <w:r w:rsidRPr="00A54AAA">
        <w:rPr>
          <w:sz w:val="28"/>
          <w:szCs w:val="28"/>
          <w:lang w:val="en-AU"/>
        </w:rPr>
        <w:t xml:space="preserve">47. </w:t>
      </w:r>
      <w:r w:rsidR="00DD536F">
        <w:rPr>
          <w:sz w:val="28"/>
          <w:szCs w:val="28"/>
          <w:lang w:val="en-AU"/>
        </w:rPr>
        <w:t xml:space="preserve">– </w:t>
      </w:r>
      <w:r w:rsidRPr="00A54AAA">
        <w:rPr>
          <w:sz w:val="28"/>
          <w:szCs w:val="28"/>
          <w:lang w:val="en-AU"/>
        </w:rPr>
        <w:t>P. 32</w:t>
      </w:r>
      <w:r w:rsidR="00DD536F">
        <w:rPr>
          <w:sz w:val="28"/>
          <w:szCs w:val="28"/>
          <w:lang w:val="en-AU"/>
        </w:rPr>
        <w:t>-</w:t>
      </w:r>
      <w:r w:rsidRPr="00A54AAA">
        <w:rPr>
          <w:sz w:val="28"/>
          <w:szCs w:val="28"/>
          <w:lang w:val="en-AU"/>
        </w:rPr>
        <w:t>48.</w:t>
      </w:r>
      <w:bookmarkEnd w:id="144"/>
    </w:p>
    <w:p w:rsidR="002A5BBA" w:rsidRPr="00A54AAA" w:rsidRDefault="002A5BBA"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45" w:name="_Ref163489736"/>
      <w:r w:rsidRPr="00A54AAA">
        <w:rPr>
          <w:sz w:val="28"/>
          <w:szCs w:val="28"/>
          <w:lang w:val="en-AU"/>
        </w:rPr>
        <w:t>Weber C. Achievements and Challenges in European Energy Markets // J</w:t>
      </w:r>
      <w:r w:rsidR="00DD536F" w:rsidRPr="00A54AAA">
        <w:rPr>
          <w:sz w:val="28"/>
          <w:szCs w:val="28"/>
          <w:lang w:val="en-AU"/>
        </w:rPr>
        <w:t>ournal of modern power systems and clean energy</w:t>
      </w:r>
      <w:r w:rsidRPr="00A54AAA">
        <w:rPr>
          <w:sz w:val="28"/>
          <w:szCs w:val="28"/>
          <w:lang w:val="en-AU"/>
        </w:rPr>
        <w:t xml:space="preserve">. </w:t>
      </w:r>
      <w:r w:rsidR="00DD536F">
        <w:rPr>
          <w:sz w:val="28"/>
          <w:szCs w:val="28"/>
          <w:lang w:val="en-AU"/>
        </w:rPr>
        <w:t xml:space="preserve">– </w:t>
      </w:r>
      <w:r w:rsidRPr="00A54AAA">
        <w:rPr>
          <w:sz w:val="28"/>
          <w:szCs w:val="28"/>
          <w:lang w:val="en-AU"/>
        </w:rPr>
        <w:t xml:space="preserve">2023. </w:t>
      </w:r>
      <w:r w:rsidR="00DD536F">
        <w:rPr>
          <w:sz w:val="28"/>
          <w:szCs w:val="28"/>
          <w:lang w:val="en-AU"/>
        </w:rPr>
        <w:t xml:space="preserve">– Vol. </w:t>
      </w:r>
      <w:r w:rsidRPr="00A54AAA">
        <w:rPr>
          <w:sz w:val="28"/>
          <w:szCs w:val="28"/>
          <w:lang w:val="en-AU"/>
        </w:rPr>
        <w:t>11</w:t>
      </w:r>
      <w:r w:rsidR="00DD536F">
        <w:rPr>
          <w:sz w:val="28"/>
          <w:szCs w:val="28"/>
          <w:lang w:val="en-AU"/>
        </w:rPr>
        <w:t xml:space="preserve">, Issue </w:t>
      </w:r>
      <w:r w:rsidRPr="00A54AAA">
        <w:rPr>
          <w:sz w:val="28"/>
          <w:szCs w:val="28"/>
          <w:lang w:val="en-AU"/>
        </w:rPr>
        <w:t xml:space="preserve">3. </w:t>
      </w:r>
      <w:r w:rsidR="00DD536F">
        <w:rPr>
          <w:sz w:val="28"/>
          <w:szCs w:val="28"/>
          <w:lang w:val="en-AU"/>
        </w:rPr>
        <w:t xml:space="preserve">– </w:t>
      </w:r>
      <w:r w:rsidRPr="00A54AAA">
        <w:rPr>
          <w:sz w:val="28"/>
          <w:szCs w:val="28"/>
          <w:lang w:val="en-AU"/>
        </w:rPr>
        <w:t>P.</w:t>
      </w:r>
      <w:r w:rsidR="00DD536F">
        <w:rPr>
          <w:sz w:val="28"/>
          <w:szCs w:val="28"/>
          <w:lang w:val="en-AU"/>
        </w:rPr>
        <w:t> </w:t>
      </w:r>
      <w:r w:rsidRPr="00A54AAA">
        <w:rPr>
          <w:sz w:val="28"/>
          <w:szCs w:val="28"/>
          <w:lang w:val="en-AU"/>
        </w:rPr>
        <w:t>698</w:t>
      </w:r>
      <w:r w:rsidR="00DD536F">
        <w:rPr>
          <w:sz w:val="28"/>
          <w:szCs w:val="28"/>
          <w:lang w:val="en-AU"/>
        </w:rPr>
        <w:t>-</w:t>
      </w:r>
      <w:r w:rsidRPr="00A54AAA">
        <w:rPr>
          <w:sz w:val="28"/>
          <w:szCs w:val="28"/>
          <w:lang w:val="en-AU"/>
        </w:rPr>
        <w:t>704.</w:t>
      </w:r>
      <w:bookmarkEnd w:id="145"/>
    </w:p>
    <w:p w:rsidR="002A5BBA" w:rsidRPr="00A54AAA" w:rsidRDefault="002A5BBA"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46" w:name="_Ref151333224"/>
      <w:r w:rsidRPr="00A54AAA">
        <w:rPr>
          <w:sz w:val="28"/>
          <w:szCs w:val="28"/>
          <w:lang w:val="en-AU"/>
        </w:rPr>
        <w:t>Meyer R. Vertical Economies and the Costs of Separating Electricity Supply</w:t>
      </w:r>
      <w:r w:rsidR="00DD536F">
        <w:rPr>
          <w:sz w:val="28"/>
          <w:szCs w:val="28"/>
          <w:lang w:val="en-AU"/>
        </w:rPr>
        <w:t xml:space="preserve"> – </w:t>
      </w:r>
      <w:r w:rsidRPr="00A54AAA">
        <w:rPr>
          <w:sz w:val="28"/>
          <w:szCs w:val="28"/>
          <w:lang w:val="en-AU"/>
        </w:rPr>
        <w:t xml:space="preserve">A Review of Theoretical and Empirical Literature // The Energy Journal. </w:t>
      </w:r>
      <w:r w:rsidR="00DD536F">
        <w:rPr>
          <w:sz w:val="28"/>
          <w:szCs w:val="28"/>
          <w:lang w:val="en-AU"/>
        </w:rPr>
        <w:t xml:space="preserve">– </w:t>
      </w:r>
      <w:r w:rsidRPr="00A54AAA">
        <w:rPr>
          <w:sz w:val="28"/>
          <w:szCs w:val="28"/>
          <w:lang w:val="en-AU"/>
        </w:rPr>
        <w:t xml:space="preserve">2012. </w:t>
      </w:r>
      <w:r w:rsidR="00DD536F">
        <w:rPr>
          <w:sz w:val="28"/>
          <w:szCs w:val="28"/>
          <w:lang w:val="en-AU"/>
        </w:rPr>
        <w:t xml:space="preserve">– Vol. </w:t>
      </w:r>
      <w:r w:rsidRPr="00A54AAA">
        <w:rPr>
          <w:sz w:val="28"/>
          <w:szCs w:val="28"/>
          <w:lang w:val="en-AU"/>
        </w:rPr>
        <w:t>33</w:t>
      </w:r>
      <w:r w:rsidR="00DD536F">
        <w:rPr>
          <w:sz w:val="28"/>
          <w:szCs w:val="28"/>
          <w:lang w:val="en-AU"/>
        </w:rPr>
        <w:t xml:space="preserve">, Issue </w:t>
      </w:r>
      <w:r w:rsidRPr="00A54AAA">
        <w:rPr>
          <w:sz w:val="28"/>
          <w:szCs w:val="28"/>
          <w:lang w:val="en-AU"/>
        </w:rPr>
        <w:t xml:space="preserve">4. </w:t>
      </w:r>
      <w:r w:rsidR="00DD536F">
        <w:rPr>
          <w:sz w:val="28"/>
          <w:szCs w:val="28"/>
          <w:lang w:val="en-AU"/>
        </w:rPr>
        <w:t xml:space="preserve">– </w:t>
      </w:r>
      <w:r w:rsidRPr="00A54AAA">
        <w:rPr>
          <w:sz w:val="28"/>
          <w:szCs w:val="28"/>
          <w:lang w:val="en-AU"/>
        </w:rPr>
        <w:t>P. 161</w:t>
      </w:r>
      <w:r w:rsidR="00DD536F">
        <w:rPr>
          <w:sz w:val="28"/>
          <w:szCs w:val="28"/>
          <w:lang w:val="en-AU"/>
        </w:rPr>
        <w:t>-</w:t>
      </w:r>
      <w:r w:rsidRPr="00A54AAA">
        <w:rPr>
          <w:sz w:val="28"/>
          <w:szCs w:val="28"/>
          <w:lang w:val="en-AU"/>
        </w:rPr>
        <w:t>185.</w:t>
      </w:r>
      <w:bookmarkEnd w:id="146"/>
    </w:p>
    <w:p w:rsidR="002A5BBA" w:rsidRPr="00A54AAA" w:rsidRDefault="002A5BBA"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47" w:name="_Ref152411294"/>
      <w:bookmarkStart w:id="148" w:name="_Ref161831421"/>
      <w:r w:rsidRPr="00A54AAA">
        <w:rPr>
          <w:sz w:val="28"/>
          <w:szCs w:val="28"/>
          <w:lang w:val="en-AU"/>
        </w:rPr>
        <w:t xml:space="preserve">Poudineh R. </w:t>
      </w:r>
      <w:r w:rsidR="00DD536F" w:rsidRPr="00DD536F">
        <w:rPr>
          <w:bCs/>
          <w:sz w:val="28"/>
          <w:szCs w:val="28"/>
          <w:lang w:val="en-US"/>
        </w:rPr>
        <w:t>Liberalized retail electricity markets: What we have learned after two decades of experience?</w:t>
      </w:r>
      <w:r w:rsidR="00DD536F">
        <w:rPr>
          <w:sz w:val="28"/>
          <w:szCs w:val="28"/>
          <w:lang w:val="en-AU"/>
        </w:rPr>
        <w:t xml:space="preserve">. – </w:t>
      </w:r>
      <w:r w:rsidRPr="00A54AAA">
        <w:rPr>
          <w:sz w:val="28"/>
          <w:szCs w:val="28"/>
          <w:lang w:val="en-AU"/>
        </w:rPr>
        <w:t>Oxford</w:t>
      </w:r>
      <w:r w:rsidR="00DD536F">
        <w:rPr>
          <w:sz w:val="28"/>
          <w:szCs w:val="28"/>
          <w:lang w:val="en-AU"/>
        </w:rPr>
        <w:t>,</w:t>
      </w:r>
      <w:r w:rsidRPr="00A54AAA">
        <w:rPr>
          <w:sz w:val="28"/>
          <w:szCs w:val="28"/>
          <w:lang w:val="en-AU"/>
        </w:rPr>
        <w:t xml:space="preserve"> 2019. –</w:t>
      </w:r>
      <w:r w:rsidR="00DD536F">
        <w:rPr>
          <w:sz w:val="28"/>
          <w:szCs w:val="28"/>
          <w:lang w:val="en-AU"/>
        </w:rPr>
        <w:t xml:space="preserve"> 36 p.</w:t>
      </w:r>
      <w:bookmarkEnd w:id="147"/>
      <w:bookmarkEnd w:id="148"/>
    </w:p>
    <w:p w:rsidR="00AD3806" w:rsidRPr="00A54AAA" w:rsidRDefault="00AD380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49" w:name="_Ref155651576"/>
      <w:bookmarkStart w:id="150" w:name="_Ref169784901"/>
      <w:r w:rsidRPr="00A54AAA">
        <w:rPr>
          <w:sz w:val="28"/>
          <w:szCs w:val="28"/>
          <w:lang w:val="en-AU"/>
        </w:rPr>
        <w:t xml:space="preserve">Aldayarov M., Dobozi I., Nikolakakis T. Stuck in Transition: Reform Experiences and Challenges Ahead in the Kazakhstan Power Sector. </w:t>
      </w:r>
      <w:r w:rsidR="00DD536F">
        <w:rPr>
          <w:sz w:val="28"/>
          <w:szCs w:val="28"/>
          <w:lang w:val="en-AU"/>
        </w:rPr>
        <w:t xml:space="preserve">– </w:t>
      </w:r>
      <w:r w:rsidRPr="00A54AAA">
        <w:rPr>
          <w:sz w:val="28"/>
          <w:szCs w:val="28"/>
          <w:lang w:val="en-AU"/>
        </w:rPr>
        <w:t>Washington, 2016.</w:t>
      </w:r>
      <w:r w:rsidRPr="00A54AAA">
        <w:rPr>
          <w:sz w:val="28"/>
          <w:szCs w:val="28"/>
          <w:lang w:val="en-HK"/>
        </w:rPr>
        <w:t xml:space="preserve"> </w:t>
      </w:r>
      <w:r w:rsidR="00DD536F">
        <w:rPr>
          <w:sz w:val="28"/>
          <w:szCs w:val="28"/>
          <w:lang w:val="en-HK"/>
        </w:rPr>
        <w:t>– 143 p.</w:t>
      </w:r>
      <w:bookmarkEnd w:id="149"/>
      <w:bookmarkEnd w:id="150"/>
    </w:p>
    <w:p w:rsidR="00AD3806" w:rsidRPr="00544211" w:rsidRDefault="00AD3806"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51" w:name="_Ref155563832"/>
      <w:bookmarkStart w:id="152" w:name="_Ref157334261"/>
      <w:bookmarkStart w:id="153" w:name="_Ref158841181"/>
      <w:bookmarkStart w:id="154" w:name="_Ref158848870"/>
      <w:bookmarkStart w:id="155" w:name="_Ref160095009"/>
      <w:r w:rsidRPr="00A54AAA">
        <w:rPr>
          <w:sz w:val="28"/>
          <w:szCs w:val="28"/>
        </w:rPr>
        <w:t>Қазақстанның</w:t>
      </w:r>
      <w:r w:rsidRPr="00544211">
        <w:rPr>
          <w:sz w:val="28"/>
          <w:szCs w:val="28"/>
        </w:rPr>
        <w:t xml:space="preserve"> </w:t>
      </w:r>
      <w:r w:rsidRPr="00A54AAA">
        <w:rPr>
          <w:sz w:val="28"/>
          <w:szCs w:val="28"/>
        </w:rPr>
        <w:t>электр</w:t>
      </w:r>
      <w:r w:rsidRPr="00544211">
        <w:rPr>
          <w:sz w:val="28"/>
          <w:szCs w:val="28"/>
        </w:rPr>
        <w:t xml:space="preserve"> </w:t>
      </w:r>
      <w:r w:rsidRPr="00A54AAA">
        <w:rPr>
          <w:sz w:val="28"/>
          <w:szCs w:val="28"/>
        </w:rPr>
        <w:t>энергетикасы</w:t>
      </w:r>
      <w:r w:rsidRPr="00544211">
        <w:rPr>
          <w:sz w:val="28"/>
          <w:szCs w:val="28"/>
        </w:rPr>
        <w:t xml:space="preserve">: </w:t>
      </w:r>
      <w:r w:rsidRPr="00A54AAA">
        <w:rPr>
          <w:sz w:val="28"/>
          <w:szCs w:val="28"/>
        </w:rPr>
        <w:t>негізгі</w:t>
      </w:r>
      <w:r w:rsidRPr="00544211">
        <w:rPr>
          <w:sz w:val="28"/>
          <w:szCs w:val="28"/>
        </w:rPr>
        <w:t xml:space="preserve"> </w:t>
      </w:r>
      <w:r w:rsidRPr="00A54AAA">
        <w:rPr>
          <w:sz w:val="28"/>
          <w:szCs w:val="28"/>
        </w:rPr>
        <w:t>деректер</w:t>
      </w:r>
      <w:r w:rsidRPr="00544211">
        <w:rPr>
          <w:sz w:val="28"/>
          <w:szCs w:val="28"/>
        </w:rPr>
        <w:t xml:space="preserve"> </w:t>
      </w:r>
      <w:r w:rsidR="00544211">
        <w:rPr>
          <w:sz w:val="28"/>
          <w:szCs w:val="28"/>
          <w:lang w:val="kk-KZ"/>
        </w:rPr>
        <w:t xml:space="preserve">// </w:t>
      </w:r>
      <w:r w:rsidRPr="00A54AAA">
        <w:rPr>
          <w:sz w:val="28"/>
          <w:szCs w:val="28"/>
          <w:lang w:val="en-AU"/>
        </w:rPr>
        <w:t>https</w:t>
      </w:r>
      <w:r w:rsidRPr="00544211">
        <w:rPr>
          <w:sz w:val="28"/>
          <w:szCs w:val="28"/>
        </w:rPr>
        <w:t>://</w:t>
      </w:r>
      <w:r w:rsidRPr="00A54AAA">
        <w:rPr>
          <w:sz w:val="28"/>
          <w:szCs w:val="28"/>
          <w:lang w:val="en-AU"/>
        </w:rPr>
        <w:t>www</w:t>
      </w:r>
      <w:r w:rsidRPr="00544211">
        <w:rPr>
          <w:sz w:val="28"/>
          <w:szCs w:val="28"/>
        </w:rPr>
        <w:t>.</w:t>
      </w:r>
      <w:r w:rsidRPr="00A54AAA">
        <w:rPr>
          <w:sz w:val="28"/>
          <w:szCs w:val="28"/>
          <w:lang w:val="en-AU"/>
        </w:rPr>
        <w:t>kegoc</w:t>
      </w:r>
      <w:r w:rsidRPr="00544211">
        <w:rPr>
          <w:sz w:val="28"/>
          <w:szCs w:val="28"/>
        </w:rPr>
        <w:t>.</w:t>
      </w:r>
      <w:r w:rsidRPr="00A54AAA">
        <w:rPr>
          <w:sz w:val="28"/>
          <w:szCs w:val="28"/>
          <w:lang w:val="en-AU"/>
        </w:rPr>
        <w:t>kz</w:t>
      </w:r>
      <w:r w:rsidRPr="00544211">
        <w:rPr>
          <w:sz w:val="28"/>
          <w:szCs w:val="28"/>
        </w:rPr>
        <w:t>/</w:t>
      </w:r>
      <w:r w:rsidRPr="00A54AAA">
        <w:rPr>
          <w:sz w:val="28"/>
          <w:szCs w:val="28"/>
          <w:lang w:val="en-AU"/>
        </w:rPr>
        <w:t>electric</w:t>
      </w:r>
      <w:r w:rsidRPr="00544211">
        <w:rPr>
          <w:sz w:val="28"/>
          <w:szCs w:val="28"/>
        </w:rPr>
        <w:t>-</w:t>
      </w:r>
      <w:r w:rsidRPr="00A54AAA">
        <w:rPr>
          <w:sz w:val="28"/>
          <w:szCs w:val="28"/>
          <w:lang w:val="en-AU"/>
        </w:rPr>
        <w:t>power</w:t>
      </w:r>
      <w:r w:rsidRPr="00544211">
        <w:rPr>
          <w:sz w:val="28"/>
          <w:szCs w:val="28"/>
        </w:rPr>
        <w:t>/</w:t>
      </w:r>
      <w:r w:rsidRPr="00A54AAA">
        <w:rPr>
          <w:sz w:val="28"/>
          <w:szCs w:val="28"/>
          <w:lang w:val="en-AU"/>
        </w:rPr>
        <w:t>elektroenergetika</w:t>
      </w:r>
      <w:r w:rsidRPr="00544211">
        <w:rPr>
          <w:sz w:val="28"/>
          <w:szCs w:val="28"/>
        </w:rPr>
        <w:t>-</w:t>
      </w:r>
      <w:r w:rsidRPr="00A54AAA">
        <w:rPr>
          <w:sz w:val="28"/>
          <w:szCs w:val="28"/>
          <w:lang w:val="en-AU"/>
        </w:rPr>
        <w:t>kazakhstana</w:t>
      </w:r>
      <w:r w:rsidR="00544211">
        <w:rPr>
          <w:sz w:val="28"/>
          <w:szCs w:val="28"/>
          <w:lang w:val="kk-KZ"/>
        </w:rPr>
        <w:t>.</w:t>
      </w:r>
      <w:r w:rsidRPr="00544211">
        <w:rPr>
          <w:sz w:val="28"/>
          <w:szCs w:val="28"/>
        </w:rPr>
        <w:t xml:space="preserve"> 20.12.2023.</w:t>
      </w:r>
      <w:bookmarkEnd w:id="151"/>
      <w:bookmarkEnd w:id="152"/>
      <w:bookmarkEnd w:id="153"/>
      <w:bookmarkEnd w:id="154"/>
      <w:bookmarkEnd w:id="155"/>
    </w:p>
    <w:p w:rsidR="00F77026" w:rsidRPr="00A54AAA" w:rsidRDefault="00544211"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56" w:name="_Ref162894786"/>
      <w:bookmarkStart w:id="157" w:name="_Ref163502694"/>
      <w:bookmarkStart w:id="158" w:name="_Ref151330716"/>
      <w:bookmarkStart w:id="159" w:name="_Ref163153640"/>
      <w:bookmarkStart w:id="160" w:name="_Ref162877603"/>
      <w:r>
        <w:rPr>
          <w:sz w:val="28"/>
          <w:szCs w:val="28"/>
        </w:rPr>
        <w:t>Карева А.</w:t>
      </w:r>
      <w:r w:rsidR="00F77026" w:rsidRPr="00A54AAA">
        <w:rPr>
          <w:sz w:val="28"/>
          <w:szCs w:val="28"/>
        </w:rPr>
        <w:t>С. Ц</w:t>
      </w:r>
      <w:r w:rsidR="00F77026" w:rsidRPr="00A54AAA">
        <w:rPr>
          <w:sz w:val="28"/>
          <w:szCs w:val="28"/>
          <w:lang w:val="kk-KZ"/>
        </w:rPr>
        <w:t>епной индексный метод в анализе функционирования Россиской электроэнергетики</w:t>
      </w:r>
      <w:r w:rsidR="00F77026" w:rsidRPr="00A54AAA">
        <w:rPr>
          <w:sz w:val="28"/>
          <w:szCs w:val="28"/>
        </w:rPr>
        <w:t xml:space="preserve"> // Вопросы статистики. </w:t>
      </w:r>
      <w:r>
        <w:rPr>
          <w:sz w:val="28"/>
          <w:szCs w:val="28"/>
          <w:lang w:val="kk-KZ"/>
        </w:rPr>
        <w:t xml:space="preserve">– </w:t>
      </w:r>
      <w:r w:rsidR="00F77026" w:rsidRPr="00A54AAA">
        <w:rPr>
          <w:sz w:val="28"/>
          <w:szCs w:val="28"/>
        </w:rPr>
        <w:t xml:space="preserve">2017. </w:t>
      </w:r>
      <w:r>
        <w:rPr>
          <w:sz w:val="28"/>
          <w:szCs w:val="28"/>
          <w:lang w:val="kk-KZ"/>
        </w:rPr>
        <w:t xml:space="preserve">– </w:t>
      </w:r>
      <w:r w:rsidR="00F77026" w:rsidRPr="00A54AAA">
        <w:rPr>
          <w:sz w:val="28"/>
          <w:szCs w:val="28"/>
        </w:rPr>
        <w:t>Т. 1</w:t>
      </w:r>
      <w:r>
        <w:rPr>
          <w:sz w:val="28"/>
          <w:szCs w:val="28"/>
          <w:lang w:val="kk-KZ"/>
        </w:rPr>
        <w:t xml:space="preserve">, </w:t>
      </w:r>
      <w:r w:rsidR="00F77026" w:rsidRPr="00A54AAA">
        <w:rPr>
          <w:sz w:val="28"/>
          <w:szCs w:val="28"/>
        </w:rPr>
        <w:t xml:space="preserve">№10. </w:t>
      </w:r>
      <w:r>
        <w:rPr>
          <w:sz w:val="28"/>
          <w:szCs w:val="28"/>
          <w:lang w:val="kk-KZ"/>
        </w:rPr>
        <w:t xml:space="preserve">– </w:t>
      </w:r>
      <w:r w:rsidR="00F77026" w:rsidRPr="00A54AAA">
        <w:rPr>
          <w:sz w:val="28"/>
          <w:szCs w:val="28"/>
        </w:rPr>
        <w:t>С.</w:t>
      </w:r>
      <w:r>
        <w:rPr>
          <w:sz w:val="28"/>
          <w:szCs w:val="28"/>
          <w:lang w:val="kk-KZ"/>
        </w:rPr>
        <w:t> </w:t>
      </w:r>
      <w:r w:rsidR="00F77026" w:rsidRPr="00A54AAA">
        <w:rPr>
          <w:sz w:val="28"/>
          <w:szCs w:val="28"/>
        </w:rPr>
        <w:t>76</w:t>
      </w:r>
      <w:r>
        <w:rPr>
          <w:sz w:val="28"/>
          <w:szCs w:val="28"/>
          <w:lang w:val="kk-KZ"/>
        </w:rPr>
        <w:t>-</w:t>
      </w:r>
      <w:r w:rsidR="00F77026" w:rsidRPr="00A54AAA">
        <w:rPr>
          <w:sz w:val="28"/>
          <w:szCs w:val="28"/>
        </w:rPr>
        <w:t>83.</w:t>
      </w:r>
      <w:bookmarkEnd w:id="156"/>
      <w:bookmarkEnd w:id="157"/>
    </w:p>
    <w:p w:rsidR="00F77026" w:rsidRPr="00A54AAA" w:rsidRDefault="00F7702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61" w:name="_Ref151332802"/>
      <w:bookmarkStart w:id="162" w:name="_Ref163154352"/>
      <w:bookmarkStart w:id="163" w:name="_Ref151416633"/>
      <w:r w:rsidRPr="00A54AAA">
        <w:rPr>
          <w:sz w:val="28"/>
          <w:szCs w:val="28"/>
          <w:lang w:val="en-AU"/>
        </w:rPr>
        <w:t>Domah</w:t>
      </w:r>
      <w:r w:rsidR="00544211">
        <w:rPr>
          <w:sz w:val="28"/>
          <w:szCs w:val="28"/>
          <w:lang w:val="en-AU"/>
        </w:rPr>
        <w:t xml:space="preserve"> P., Pollitt M.</w:t>
      </w:r>
      <w:r w:rsidRPr="00A54AAA">
        <w:rPr>
          <w:sz w:val="28"/>
          <w:szCs w:val="28"/>
          <w:lang w:val="en-AU"/>
        </w:rPr>
        <w:t xml:space="preserve">G. The restructuring and privatisation of the electricity distribution and supply businesses in England and Wales: a social cost-benefit analysis // Fiscal Studies. </w:t>
      </w:r>
      <w:r w:rsidR="00544211">
        <w:rPr>
          <w:sz w:val="28"/>
          <w:szCs w:val="28"/>
          <w:lang w:val="en-AU"/>
        </w:rPr>
        <w:t xml:space="preserve">– </w:t>
      </w:r>
      <w:r w:rsidRPr="00A54AAA">
        <w:rPr>
          <w:sz w:val="28"/>
          <w:szCs w:val="28"/>
          <w:lang w:val="en-AU"/>
        </w:rPr>
        <w:t xml:space="preserve">2005. </w:t>
      </w:r>
      <w:r w:rsidR="00544211">
        <w:rPr>
          <w:sz w:val="28"/>
          <w:szCs w:val="28"/>
          <w:lang w:val="en-AU"/>
        </w:rPr>
        <w:t xml:space="preserve">– Vol. </w:t>
      </w:r>
      <w:r w:rsidRPr="00A54AAA">
        <w:rPr>
          <w:sz w:val="28"/>
          <w:szCs w:val="28"/>
          <w:lang w:val="en-AU"/>
        </w:rPr>
        <w:t>22</w:t>
      </w:r>
      <w:r w:rsidR="00544211">
        <w:rPr>
          <w:sz w:val="28"/>
          <w:szCs w:val="28"/>
          <w:lang w:val="en-AU"/>
        </w:rPr>
        <w:t xml:space="preserve">, Issue </w:t>
      </w:r>
      <w:r w:rsidRPr="00A54AAA">
        <w:rPr>
          <w:sz w:val="28"/>
          <w:szCs w:val="28"/>
          <w:lang w:val="en-AU"/>
        </w:rPr>
        <w:t xml:space="preserve">1. </w:t>
      </w:r>
      <w:r w:rsidR="00544211">
        <w:rPr>
          <w:sz w:val="28"/>
          <w:szCs w:val="28"/>
          <w:lang w:val="en-AU"/>
        </w:rPr>
        <w:t xml:space="preserve">– P. </w:t>
      </w:r>
      <w:r w:rsidRPr="00A54AAA">
        <w:rPr>
          <w:sz w:val="28"/>
          <w:szCs w:val="28"/>
          <w:lang w:val="en-AU"/>
        </w:rPr>
        <w:t>107</w:t>
      </w:r>
      <w:r w:rsidR="00544211">
        <w:rPr>
          <w:sz w:val="28"/>
          <w:szCs w:val="28"/>
          <w:lang w:val="en-AU"/>
        </w:rPr>
        <w:t>-</w:t>
      </w:r>
      <w:r w:rsidRPr="00A54AAA">
        <w:rPr>
          <w:sz w:val="28"/>
          <w:szCs w:val="28"/>
          <w:lang w:val="en-AU"/>
        </w:rPr>
        <w:t>146.</w:t>
      </w:r>
      <w:bookmarkEnd w:id="161"/>
      <w:bookmarkEnd w:id="162"/>
    </w:p>
    <w:p w:rsidR="00F77026" w:rsidRPr="00A54AAA" w:rsidRDefault="00F7702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64" w:name="_Ref151332463"/>
      <w:bookmarkStart w:id="165" w:name="_Ref158314162"/>
      <w:bookmarkStart w:id="166" w:name="_Ref158328462"/>
      <w:bookmarkStart w:id="167" w:name="_Ref158395921"/>
      <w:bookmarkStart w:id="168" w:name="_Ref158719088"/>
      <w:bookmarkStart w:id="169" w:name="_Ref158718973"/>
      <w:bookmarkStart w:id="170" w:name="_Ref160118368"/>
      <w:r w:rsidRPr="00A54AAA">
        <w:rPr>
          <w:sz w:val="28"/>
          <w:szCs w:val="28"/>
          <w:lang w:val="en-AU"/>
        </w:rPr>
        <w:t xml:space="preserve">Zhang Y.-F., Parker D., Kirkpatrick C. Electricity sector reform in developing countries: an econometric assessment of the effects of privatization, competition and regulation // Journal of Regulatory Economics. </w:t>
      </w:r>
      <w:r w:rsidR="00544211">
        <w:rPr>
          <w:sz w:val="28"/>
          <w:szCs w:val="28"/>
          <w:lang w:val="en-AU"/>
        </w:rPr>
        <w:t xml:space="preserve">– </w:t>
      </w:r>
      <w:r w:rsidRPr="00A54AAA">
        <w:rPr>
          <w:sz w:val="28"/>
          <w:szCs w:val="28"/>
          <w:lang w:val="en-AU"/>
        </w:rPr>
        <w:t xml:space="preserve">2007. </w:t>
      </w:r>
      <w:r w:rsidR="00544211">
        <w:rPr>
          <w:sz w:val="28"/>
          <w:szCs w:val="28"/>
          <w:lang w:val="en-AU"/>
        </w:rPr>
        <w:t>– Vol.</w:t>
      </w:r>
      <w:r w:rsidRPr="00A54AAA">
        <w:rPr>
          <w:sz w:val="28"/>
          <w:szCs w:val="28"/>
          <w:lang w:val="en-AU"/>
        </w:rPr>
        <w:t xml:space="preserve"> 33</w:t>
      </w:r>
      <w:r w:rsidR="00544211">
        <w:rPr>
          <w:sz w:val="28"/>
          <w:szCs w:val="28"/>
          <w:lang w:val="en-AU"/>
        </w:rPr>
        <w:t>, Issue</w:t>
      </w:r>
      <w:r w:rsidRPr="00A54AAA">
        <w:rPr>
          <w:sz w:val="28"/>
          <w:szCs w:val="28"/>
          <w:lang w:val="en-AU"/>
        </w:rPr>
        <w:t xml:space="preserve"> 2. </w:t>
      </w:r>
      <w:r w:rsidR="00544211">
        <w:rPr>
          <w:sz w:val="28"/>
          <w:szCs w:val="28"/>
          <w:lang w:val="en-AU"/>
        </w:rPr>
        <w:t>– P.</w:t>
      </w:r>
      <w:r w:rsidRPr="00A54AAA">
        <w:rPr>
          <w:sz w:val="28"/>
          <w:szCs w:val="28"/>
          <w:lang w:val="en-AU"/>
        </w:rPr>
        <w:t xml:space="preserve"> 159</w:t>
      </w:r>
      <w:r w:rsidR="00544211">
        <w:rPr>
          <w:sz w:val="28"/>
          <w:szCs w:val="28"/>
          <w:lang w:val="en-AU"/>
        </w:rPr>
        <w:t>-</w:t>
      </w:r>
      <w:r w:rsidRPr="00A54AAA">
        <w:rPr>
          <w:sz w:val="28"/>
          <w:szCs w:val="28"/>
          <w:lang w:val="en-AU"/>
        </w:rPr>
        <w:t>178.</w:t>
      </w:r>
      <w:bookmarkEnd w:id="164"/>
    </w:p>
    <w:p w:rsidR="00371717" w:rsidRPr="00A54AAA" w:rsidRDefault="00544211" w:rsidP="00544211">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71" w:name="_Ref168871452"/>
      <w:bookmarkEnd w:id="163"/>
      <w:bookmarkEnd w:id="165"/>
      <w:bookmarkEnd w:id="166"/>
      <w:bookmarkEnd w:id="167"/>
      <w:bookmarkEnd w:id="168"/>
      <w:bookmarkEnd w:id="169"/>
      <w:bookmarkEnd w:id="170"/>
      <w:r w:rsidRPr="00544211">
        <w:rPr>
          <w:sz w:val="28"/>
          <w:szCs w:val="28"/>
          <w:lang w:val="en-AU"/>
        </w:rPr>
        <w:t xml:space="preserve">Қазақстан Республикасы Үкіметінің Қаулысы. </w:t>
      </w:r>
      <w:r w:rsidR="00371717" w:rsidRPr="00A54AAA">
        <w:rPr>
          <w:sz w:val="28"/>
          <w:szCs w:val="28"/>
        </w:rPr>
        <w:t>Жекешелендірудің</w:t>
      </w:r>
      <w:r w:rsidR="00371717" w:rsidRPr="00A54AAA">
        <w:rPr>
          <w:sz w:val="28"/>
          <w:szCs w:val="28"/>
          <w:lang w:val="en-AU"/>
        </w:rPr>
        <w:t xml:space="preserve"> 2021</w:t>
      </w:r>
      <w:r>
        <w:rPr>
          <w:sz w:val="28"/>
          <w:szCs w:val="28"/>
          <w:lang w:val="kk-KZ"/>
        </w:rPr>
        <w:t>-</w:t>
      </w:r>
      <w:r w:rsidR="00371717" w:rsidRPr="00A54AAA">
        <w:rPr>
          <w:sz w:val="28"/>
          <w:szCs w:val="28"/>
          <w:lang w:val="en-AU"/>
        </w:rPr>
        <w:t xml:space="preserve">2025 </w:t>
      </w:r>
      <w:r w:rsidR="00371717" w:rsidRPr="00A54AAA">
        <w:rPr>
          <w:sz w:val="28"/>
          <w:szCs w:val="28"/>
        </w:rPr>
        <w:t>жылдарға</w:t>
      </w:r>
      <w:r w:rsidR="00371717" w:rsidRPr="00A54AAA">
        <w:rPr>
          <w:sz w:val="28"/>
          <w:szCs w:val="28"/>
          <w:lang w:val="en-AU"/>
        </w:rPr>
        <w:t xml:space="preserve"> </w:t>
      </w:r>
      <w:r w:rsidR="00371717" w:rsidRPr="00A54AAA">
        <w:rPr>
          <w:sz w:val="28"/>
          <w:szCs w:val="28"/>
        </w:rPr>
        <w:t>арналған</w:t>
      </w:r>
      <w:r w:rsidR="00371717" w:rsidRPr="00A54AAA">
        <w:rPr>
          <w:sz w:val="28"/>
          <w:szCs w:val="28"/>
          <w:lang w:val="en-AU"/>
        </w:rPr>
        <w:t xml:space="preserve"> </w:t>
      </w:r>
      <w:r w:rsidR="00371717" w:rsidRPr="00A54AAA">
        <w:rPr>
          <w:sz w:val="28"/>
          <w:szCs w:val="28"/>
        </w:rPr>
        <w:t>кейбір</w:t>
      </w:r>
      <w:r w:rsidR="00371717" w:rsidRPr="00A54AAA">
        <w:rPr>
          <w:sz w:val="28"/>
          <w:szCs w:val="28"/>
          <w:lang w:val="en-AU"/>
        </w:rPr>
        <w:t xml:space="preserve"> </w:t>
      </w:r>
      <w:r w:rsidR="00371717" w:rsidRPr="00A54AAA">
        <w:rPr>
          <w:sz w:val="28"/>
          <w:szCs w:val="28"/>
        </w:rPr>
        <w:t>мәселелері</w:t>
      </w:r>
      <w:r w:rsidR="00371717" w:rsidRPr="00A54AAA">
        <w:rPr>
          <w:sz w:val="28"/>
          <w:szCs w:val="28"/>
          <w:lang w:val="en-AU"/>
        </w:rPr>
        <w:t xml:space="preserve"> </w:t>
      </w:r>
      <w:r w:rsidR="00371717" w:rsidRPr="00A54AAA">
        <w:rPr>
          <w:sz w:val="28"/>
          <w:szCs w:val="28"/>
        </w:rPr>
        <w:t>туралы</w:t>
      </w:r>
      <w:r>
        <w:rPr>
          <w:sz w:val="28"/>
          <w:szCs w:val="28"/>
          <w:lang w:val="kk-KZ"/>
        </w:rPr>
        <w:t>:</w:t>
      </w:r>
      <w:r w:rsidR="00371717" w:rsidRPr="00A54AAA">
        <w:rPr>
          <w:sz w:val="28"/>
          <w:szCs w:val="28"/>
          <w:lang w:val="en-AU"/>
        </w:rPr>
        <w:t xml:space="preserve"> </w:t>
      </w:r>
      <w:r w:rsidRPr="00544211">
        <w:rPr>
          <w:sz w:val="28"/>
          <w:szCs w:val="28"/>
          <w:lang w:val="en-AU"/>
        </w:rPr>
        <w:t>2020 жыл</w:t>
      </w:r>
      <w:r>
        <w:rPr>
          <w:sz w:val="28"/>
          <w:szCs w:val="28"/>
          <w:lang w:val="kk-KZ"/>
        </w:rPr>
        <w:t>д</w:t>
      </w:r>
      <w:r w:rsidRPr="00544211">
        <w:rPr>
          <w:sz w:val="28"/>
          <w:szCs w:val="28"/>
          <w:lang w:val="en-AU"/>
        </w:rPr>
        <w:t>ы</w:t>
      </w:r>
      <w:r>
        <w:rPr>
          <w:sz w:val="28"/>
          <w:szCs w:val="28"/>
          <w:lang w:val="kk-KZ"/>
        </w:rPr>
        <w:t>ң</w:t>
      </w:r>
      <w:r w:rsidRPr="00544211">
        <w:rPr>
          <w:sz w:val="28"/>
          <w:szCs w:val="28"/>
          <w:lang w:val="en-AU"/>
        </w:rPr>
        <w:t xml:space="preserve"> 29 желтоқсанда</w:t>
      </w:r>
      <w:r>
        <w:rPr>
          <w:sz w:val="28"/>
          <w:szCs w:val="28"/>
          <w:lang w:val="kk-KZ"/>
        </w:rPr>
        <w:t>,</w:t>
      </w:r>
      <w:r w:rsidRPr="00544211">
        <w:rPr>
          <w:sz w:val="28"/>
          <w:szCs w:val="28"/>
          <w:lang w:val="en-AU"/>
        </w:rPr>
        <w:t xml:space="preserve"> №908 </w:t>
      </w:r>
      <w:r>
        <w:rPr>
          <w:sz w:val="28"/>
          <w:szCs w:val="28"/>
          <w:lang w:val="kk-KZ"/>
        </w:rPr>
        <w:t>бекітілген //</w:t>
      </w:r>
      <w:r w:rsidR="00371717" w:rsidRPr="00A54AAA">
        <w:rPr>
          <w:sz w:val="28"/>
          <w:szCs w:val="28"/>
          <w:lang w:val="en-AU"/>
        </w:rPr>
        <w:t xml:space="preserve"> https://adilet.zan.kz/kaz/docs</w:t>
      </w:r>
      <w:r>
        <w:rPr>
          <w:sz w:val="28"/>
          <w:szCs w:val="28"/>
          <w:lang w:val="kk-KZ"/>
        </w:rPr>
        <w:t>.</w:t>
      </w:r>
      <w:r w:rsidR="00371717" w:rsidRPr="00A54AAA">
        <w:rPr>
          <w:sz w:val="28"/>
          <w:szCs w:val="28"/>
          <w:lang w:val="en-AU"/>
        </w:rPr>
        <w:t xml:space="preserve"> 17.11.2023.</w:t>
      </w:r>
      <w:bookmarkEnd w:id="158"/>
      <w:bookmarkEnd w:id="171"/>
    </w:p>
    <w:p w:rsidR="00371717" w:rsidRPr="00544211" w:rsidRDefault="00544211" w:rsidP="00544211">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72" w:name="_Ref151330789"/>
      <w:r w:rsidRPr="00544211">
        <w:rPr>
          <w:sz w:val="28"/>
          <w:szCs w:val="28"/>
        </w:rPr>
        <w:t>Қазақстан</w:t>
      </w:r>
      <w:r w:rsidRPr="00544211">
        <w:rPr>
          <w:sz w:val="28"/>
          <w:szCs w:val="28"/>
          <w:lang w:val="en-AU"/>
        </w:rPr>
        <w:t xml:space="preserve"> </w:t>
      </w:r>
      <w:r w:rsidRPr="00544211">
        <w:rPr>
          <w:sz w:val="28"/>
          <w:szCs w:val="28"/>
        </w:rPr>
        <w:t>Республикасы</w:t>
      </w:r>
      <w:r w:rsidRPr="00544211">
        <w:rPr>
          <w:sz w:val="28"/>
          <w:szCs w:val="28"/>
          <w:lang w:val="en-AU"/>
        </w:rPr>
        <w:t xml:space="preserve"> </w:t>
      </w:r>
      <w:r w:rsidRPr="00544211">
        <w:rPr>
          <w:sz w:val="28"/>
          <w:szCs w:val="28"/>
        </w:rPr>
        <w:t>Президентінің</w:t>
      </w:r>
      <w:r w:rsidRPr="00544211">
        <w:rPr>
          <w:sz w:val="28"/>
          <w:szCs w:val="28"/>
          <w:lang w:val="en-AU"/>
        </w:rPr>
        <w:t xml:space="preserve"> </w:t>
      </w:r>
      <w:r w:rsidRPr="00544211">
        <w:rPr>
          <w:sz w:val="28"/>
          <w:szCs w:val="28"/>
        </w:rPr>
        <w:t>Жарлығы</w:t>
      </w:r>
      <w:r w:rsidRPr="00544211">
        <w:rPr>
          <w:sz w:val="28"/>
          <w:szCs w:val="28"/>
          <w:lang w:val="en-AU"/>
        </w:rPr>
        <w:t xml:space="preserve">. </w:t>
      </w:r>
      <w:r w:rsidR="00371717" w:rsidRPr="00A54AAA">
        <w:rPr>
          <w:sz w:val="28"/>
          <w:szCs w:val="28"/>
        </w:rPr>
        <w:t>Қазақстан</w:t>
      </w:r>
      <w:r w:rsidR="00371717" w:rsidRPr="00544211">
        <w:rPr>
          <w:sz w:val="28"/>
          <w:szCs w:val="28"/>
          <w:lang w:val="en-AU"/>
        </w:rPr>
        <w:t xml:space="preserve"> </w:t>
      </w:r>
      <w:r w:rsidR="00371717" w:rsidRPr="00A54AAA">
        <w:rPr>
          <w:sz w:val="28"/>
          <w:szCs w:val="28"/>
        </w:rPr>
        <w:t>Республикасында</w:t>
      </w:r>
      <w:r w:rsidR="00371717" w:rsidRPr="00544211">
        <w:rPr>
          <w:sz w:val="28"/>
          <w:szCs w:val="28"/>
          <w:lang w:val="en-AU"/>
        </w:rPr>
        <w:t xml:space="preserve"> </w:t>
      </w:r>
      <w:r w:rsidR="00371717" w:rsidRPr="00A54AAA">
        <w:rPr>
          <w:sz w:val="28"/>
          <w:szCs w:val="28"/>
        </w:rPr>
        <w:t>бәсекелестікті</w:t>
      </w:r>
      <w:r w:rsidR="00371717" w:rsidRPr="00544211">
        <w:rPr>
          <w:sz w:val="28"/>
          <w:szCs w:val="28"/>
          <w:lang w:val="en-AU"/>
        </w:rPr>
        <w:t xml:space="preserve"> </w:t>
      </w:r>
      <w:r w:rsidR="00371717" w:rsidRPr="00A54AAA">
        <w:rPr>
          <w:sz w:val="28"/>
          <w:szCs w:val="28"/>
        </w:rPr>
        <w:t>қорғау</w:t>
      </w:r>
      <w:r w:rsidR="00371717" w:rsidRPr="00544211">
        <w:rPr>
          <w:sz w:val="28"/>
          <w:szCs w:val="28"/>
          <w:lang w:val="en-AU"/>
        </w:rPr>
        <w:t xml:space="preserve"> </w:t>
      </w:r>
      <w:r w:rsidR="00371717" w:rsidRPr="00A54AAA">
        <w:rPr>
          <w:sz w:val="28"/>
          <w:szCs w:val="28"/>
        </w:rPr>
        <w:t>мен</w:t>
      </w:r>
      <w:r w:rsidR="00371717" w:rsidRPr="00544211">
        <w:rPr>
          <w:sz w:val="28"/>
          <w:szCs w:val="28"/>
          <w:lang w:val="en-AU"/>
        </w:rPr>
        <w:t xml:space="preserve"> </w:t>
      </w:r>
      <w:r w:rsidR="00371717" w:rsidRPr="00A54AAA">
        <w:rPr>
          <w:sz w:val="28"/>
          <w:szCs w:val="28"/>
        </w:rPr>
        <w:t>дамытудың</w:t>
      </w:r>
      <w:r w:rsidR="00371717" w:rsidRPr="00544211">
        <w:rPr>
          <w:sz w:val="28"/>
          <w:szCs w:val="28"/>
          <w:lang w:val="en-AU"/>
        </w:rPr>
        <w:t xml:space="preserve"> 2022-2026 </w:t>
      </w:r>
      <w:r w:rsidR="00371717" w:rsidRPr="00A54AAA">
        <w:rPr>
          <w:sz w:val="28"/>
          <w:szCs w:val="28"/>
        </w:rPr>
        <w:t>жылдарға</w:t>
      </w:r>
      <w:r w:rsidR="00371717" w:rsidRPr="00544211">
        <w:rPr>
          <w:sz w:val="28"/>
          <w:szCs w:val="28"/>
          <w:lang w:val="en-AU"/>
        </w:rPr>
        <w:t xml:space="preserve"> </w:t>
      </w:r>
      <w:r w:rsidR="00371717" w:rsidRPr="00A54AAA">
        <w:rPr>
          <w:sz w:val="28"/>
          <w:szCs w:val="28"/>
        </w:rPr>
        <w:t>арналған</w:t>
      </w:r>
      <w:r w:rsidR="00371717" w:rsidRPr="00544211">
        <w:rPr>
          <w:sz w:val="28"/>
          <w:szCs w:val="28"/>
          <w:lang w:val="en-AU"/>
        </w:rPr>
        <w:t xml:space="preserve"> </w:t>
      </w:r>
      <w:r w:rsidR="00371717" w:rsidRPr="00A54AAA">
        <w:rPr>
          <w:sz w:val="28"/>
          <w:szCs w:val="28"/>
        </w:rPr>
        <w:t>тұжырымдамасын</w:t>
      </w:r>
      <w:r w:rsidR="00371717" w:rsidRPr="00544211">
        <w:rPr>
          <w:sz w:val="28"/>
          <w:szCs w:val="28"/>
          <w:lang w:val="en-AU"/>
        </w:rPr>
        <w:t xml:space="preserve"> </w:t>
      </w:r>
      <w:r w:rsidR="00371717" w:rsidRPr="00A54AAA">
        <w:rPr>
          <w:sz w:val="28"/>
          <w:szCs w:val="28"/>
        </w:rPr>
        <w:t>бекіту</w:t>
      </w:r>
      <w:r w:rsidR="00371717" w:rsidRPr="00544211">
        <w:rPr>
          <w:sz w:val="28"/>
          <w:szCs w:val="28"/>
          <w:lang w:val="en-AU"/>
        </w:rPr>
        <w:t xml:space="preserve"> </w:t>
      </w:r>
      <w:r w:rsidR="00371717" w:rsidRPr="00A54AAA">
        <w:rPr>
          <w:sz w:val="28"/>
          <w:szCs w:val="28"/>
        </w:rPr>
        <w:t>туралы</w:t>
      </w:r>
      <w:r>
        <w:rPr>
          <w:sz w:val="28"/>
          <w:szCs w:val="28"/>
          <w:lang w:val="en-US"/>
        </w:rPr>
        <w:t>:</w:t>
      </w:r>
      <w:r w:rsidR="00371717" w:rsidRPr="00544211">
        <w:rPr>
          <w:sz w:val="28"/>
          <w:szCs w:val="28"/>
          <w:lang w:val="en-AU"/>
        </w:rPr>
        <w:t xml:space="preserve"> </w:t>
      </w:r>
      <w:r w:rsidRPr="00544211">
        <w:rPr>
          <w:sz w:val="28"/>
          <w:szCs w:val="28"/>
          <w:lang w:val="en-AU"/>
        </w:rPr>
        <w:t xml:space="preserve">2022 </w:t>
      </w:r>
      <w:r w:rsidRPr="00544211">
        <w:rPr>
          <w:sz w:val="28"/>
          <w:szCs w:val="28"/>
        </w:rPr>
        <w:t>жыл</w:t>
      </w:r>
      <w:r>
        <w:rPr>
          <w:sz w:val="28"/>
          <w:szCs w:val="28"/>
          <w:lang w:val="kk-KZ"/>
        </w:rPr>
        <w:t>д</w:t>
      </w:r>
      <w:r w:rsidRPr="00544211">
        <w:rPr>
          <w:sz w:val="28"/>
          <w:szCs w:val="28"/>
        </w:rPr>
        <w:t>ы</w:t>
      </w:r>
      <w:r>
        <w:rPr>
          <w:sz w:val="28"/>
          <w:szCs w:val="28"/>
          <w:lang w:val="kk-KZ"/>
        </w:rPr>
        <w:t>ң</w:t>
      </w:r>
      <w:r w:rsidRPr="00544211">
        <w:rPr>
          <w:sz w:val="28"/>
          <w:szCs w:val="28"/>
          <w:lang w:val="en-AU"/>
        </w:rPr>
        <w:t xml:space="preserve"> 22 </w:t>
      </w:r>
      <w:r w:rsidRPr="00544211">
        <w:rPr>
          <w:sz w:val="28"/>
          <w:szCs w:val="28"/>
        </w:rPr>
        <w:t>маусымда</w:t>
      </w:r>
      <w:r>
        <w:rPr>
          <w:sz w:val="28"/>
          <w:szCs w:val="28"/>
          <w:lang w:val="kk-KZ"/>
        </w:rPr>
        <w:t>,</w:t>
      </w:r>
      <w:r w:rsidRPr="00544211">
        <w:rPr>
          <w:sz w:val="28"/>
          <w:szCs w:val="28"/>
          <w:lang w:val="en-AU"/>
        </w:rPr>
        <w:t xml:space="preserve"> №938 </w:t>
      </w:r>
      <w:r>
        <w:rPr>
          <w:sz w:val="28"/>
          <w:szCs w:val="28"/>
          <w:lang w:val="kk-KZ"/>
        </w:rPr>
        <w:t>бекітілген //</w:t>
      </w:r>
      <w:r w:rsidRPr="00544211">
        <w:rPr>
          <w:sz w:val="28"/>
          <w:szCs w:val="28"/>
          <w:lang w:val="en-AU"/>
        </w:rPr>
        <w:t xml:space="preserve"> </w:t>
      </w:r>
      <w:r w:rsidR="00371717" w:rsidRPr="00A54AAA">
        <w:rPr>
          <w:sz w:val="28"/>
          <w:szCs w:val="28"/>
          <w:lang w:val="en-AU"/>
        </w:rPr>
        <w:t>https</w:t>
      </w:r>
      <w:r w:rsidR="00371717" w:rsidRPr="00544211">
        <w:rPr>
          <w:sz w:val="28"/>
          <w:szCs w:val="28"/>
          <w:lang w:val="en-AU"/>
        </w:rPr>
        <w:t>://</w:t>
      </w:r>
      <w:r w:rsidR="00371717" w:rsidRPr="00A54AAA">
        <w:rPr>
          <w:sz w:val="28"/>
          <w:szCs w:val="28"/>
          <w:lang w:val="en-AU"/>
        </w:rPr>
        <w:t>adilet</w:t>
      </w:r>
      <w:r w:rsidR="00371717" w:rsidRPr="00544211">
        <w:rPr>
          <w:sz w:val="28"/>
          <w:szCs w:val="28"/>
          <w:lang w:val="en-AU"/>
        </w:rPr>
        <w:t>.</w:t>
      </w:r>
      <w:r w:rsidR="00371717" w:rsidRPr="00A54AAA">
        <w:rPr>
          <w:sz w:val="28"/>
          <w:szCs w:val="28"/>
          <w:lang w:val="en-AU"/>
        </w:rPr>
        <w:t>zan</w:t>
      </w:r>
      <w:r w:rsidR="00371717" w:rsidRPr="00544211">
        <w:rPr>
          <w:sz w:val="28"/>
          <w:szCs w:val="28"/>
          <w:lang w:val="en-AU"/>
        </w:rPr>
        <w:t>.</w:t>
      </w:r>
      <w:r w:rsidR="00371717" w:rsidRPr="00A54AAA">
        <w:rPr>
          <w:sz w:val="28"/>
          <w:szCs w:val="28"/>
          <w:lang w:val="en-AU"/>
        </w:rPr>
        <w:t>kz</w:t>
      </w:r>
      <w:r w:rsidR="00371717" w:rsidRPr="00544211">
        <w:rPr>
          <w:sz w:val="28"/>
          <w:szCs w:val="28"/>
          <w:lang w:val="en-AU"/>
        </w:rPr>
        <w:t>/</w:t>
      </w:r>
      <w:r w:rsidR="00371717" w:rsidRPr="00A54AAA">
        <w:rPr>
          <w:sz w:val="28"/>
          <w:szCs w:val="28"/>
          <w:lang w:val="en-AU"/>
        </w:rPr>
        <w:t>kaz</w:t>
      </w:r>
      <w:r w:rsidR="00371717" w:rsidRPr="00544211">
        <w:rPr>
          <w:sz w:val="28"/>
          <w:szCs w:val="28"/>
          <w:lang w:val="en-AU"/>
        </w:rPr>
        <w:t>/</w:t>
      </w:r>
      <w:r w:rsidR="00371717" w:rsidRPr="00A54AAA">
        <w:rPr>
          <w:sz w:val="28"/>
          <w:szCs w:val="28"/>
          <w:lang w:val="en-AU"/>
        </w:rPr>
        <w:t>docs</w:t>
      </w:r>
      <w:r w:rsidR="00371717" w:rsidRPr="00544211">
        <w:rPr>
          <w:sz w:val="28"/>
          <w:szCs w:val="28"/>
          <w:lang w:val="en-AU"/>
        </w:rPr>
        <w:t>/</w:t>
      </w:r>
      <w:r w:rsidR="00371717" w:rsidRPr="00A54AAA">
        <w:rPr>
          <w:sz w:val="28"/>
          <w:szCs w:val="28"/>
          <w:lang w:val="en-AU"/>
        </w:rPr>
        <w:t>U</w:t>
      </w:r>
      <w:r w:rsidR="00371717" w:rsidRPr="00544211">
        <w:rPr>
          <w:sz w:val="28"/>
          <w:szCs w:val="28"/>
          <w:lang w:val="en-AU"/>
        </w:rPr>
        <w:t>2200000938</w:t>
      </w:r>
      <w:r>
        <w:rPr>
          <w:sz w:val="28"/>
          <w:szCs w:val="28"/>
          <w:lang w:val="kk-KZ"/>
        </w:rPr>
        <w:t>.</w:t>
      </w:r>
      <w:r>
        <w:rPr>
          <w:sz w:val="28"/>
          <w:szCs w:val="28"/>
          <w:lang w:val="en-AU"/>
        </w:rPr>
        <w:t xml:space="preserve"> 17.11.2023</w:t>
      </w:r>
      <w:r w:rsidR="00371717" w:rsidRPr="00544211">
        <w:rPr>
          <w:sz w:val="28"/>
          <w:szCs w:val="28"/>
          <w:lang w:val="en-AU"/>
        </w:rPr>
        <w:t>.</w:t>
      </w:r>
      <w:bookmarkEnd w:id="172"/>
    </w:p>
    <w:p w:rsidR="00371717" w:rsidRPr="00A54AAA" w:rsidRDefault="00371717"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73" w:name="_Ref151330893"/>
      <w:r w:rsidRPr="00A54AAA">
        <w:rPr>
          <w:sz w:val="28"/>
          <w:szCs w:val="28"/>
        </w:rPr>
        <w:t xml:space="preserve">Черееева Б. и др. Реализация комплексных планов приватизации государственной собственности в Казахстане: Анализ и оценка // Вестник Казахского университета экономики, финансов и международной торговли. </w:t>
      </w:r>
      <w:r w:rsidR="00544211" w:rsidRPr="00544211">
        <w:rPr>
          <w:sz w:val="28"/>
          <w:szCs w:val="28"/>
        </w:rPr>
        <w:t xml:space="preserve">– </w:t>
      </w:r>
      <w:r w:rsidRPr="00A54AAA">
        <w:rPr>
          <w:sz w:val="28"/>
          <w:szCs w:val="28"/>
        </w:rPr>
        <w:t xml:space="preserve">2023. </w:t>
      </w:r>
      <w:r w:rsidR="00544211" w:rsidRPr="00544211">
        <w:rPr>
          <w:sz w:val="28"/>
          <w:szCs w:val="28"/>
        </w:rPr>
        <w:t xml:space="preserve">– </w:t>
      </w:r>
      <w:r w:rsidRPr="00A54AAA">
        <w:rPr>
          <w:sz w:val="28"/>
          <w:szCs w:val="28"/>
        </w:rPr>
        <w:t>Т. 4</w:t>
      </w:r>
      <w:r w:rsidR="00544211" w:rsidRPr="00544211">
        <w:rPr>
          <w:sz w:val="28"/>
          <w:szCs w:val="28"/>
        </w:rPr>
        <w:t>,</w:t>
      </w:r>
      <w:r w:rsidRPr="00A54AAA">
        <w:rPr>
          <w:sz w:val="28"/>
          <w:szCs w:val="28"/>
        </w:rPr>
        <w:t xml:space="preserve"> №53. </w:t>
      </w:r>
      <w:r w:rsidR="00544211" w:rsidRPr="00544211">
        <w:rPr>
          <w:sz w:val="28"/>
          <w:szCs w:val="28"/>
        </w:rPr>
        <w:t xml:space="preserve">– </w:t>
      </w:r>
      <w:r w:rsidRPr="00A54AAA">
        <w:rPr>
          <w:sz w:val="28"/>
          <w:szCs w:val="28"/>
        </w:rPr>
        <w:t>С. 25</w:t>
      </w:r>
      <w:r w:rsidR="00544211" w:rsidRPr="00544211">
        <w:rPr>
          <w:sz w:val="28"/>
          <w:szCs w:val="28"/>
        </w:rPr>
        <w:t>-</w:t>
      </w:r>
      <w:r w:rsidRPr="00A54AAA">
        <w:rPr>
          <w:sz w:val="28"/>
          <w:szCs w:val="28"/>
        </w:rPr>
        <w:t>34.</w:t>
      </w:r>
      <w:bookmarkEnd w:id="173"/>
    </w:p>
    <w:p w:rsidR="00F77026" w:rsidRPr="00A54AAA" w:rsidRDefault="00F77026"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74" w:name="_Ref161049157"/>
      <w:bookmarkStart w:id="175" w:name="_Ref161678553"/>
      <w:bookmarkStart w:id="176" w:name="_Ref163004601"/>
      <w:bookmarkStart w:id="177" w:name="_Ref168868477"/>
      <w:r w:rsidRPr="00A54AAA">
        <w:rPr>
          <w:sz w:val="28"/>
          <w:szCs w:val="28"/>
        </w:rPr>
        <w:t>Жилкина Ю. Развитие электроэнергетики: вертикальная интеграция или дальнейшая либерализация отрасли? // Вестник Казанского государст</w:t>
      </w:r>
      <w:r w:rsidR="00B11426" w:rsidRPr="00B11426">
        <w:rPr>
          <w:sz w:val="28"/>
          <w:szCs w:val="28"/>
        </w:rPr>
        <w:t>.</w:t>
      </w:r>
      <w:r w:rsidRPr="00A54AAA">
        <w:rPr>
          <w:sz w:val="28"/>
          <w:szCs w:val="28"/>
        </w:rPr>
        <w:t xml:space="preserve"> энергетического университета. </w:t>
      </w:r>
      <w:r w:rsidR="00B11426" w:rsidRPr="00B11426">
        <w:rPr>
          <w:sz w:val="28"/>
          <w:szCs w:val="28"/>
        </w:rPr>
        <w:t xml:space="preserve">– </w:t>
      </w:r>
      <w:r w:rsidRPr="00A54AAA">
        <w:rPr>
          <w:sz w:val="28"/>
          <w:szCs w:val="28"/>
        </w:rPr>
        <w:t xml:space="preserve">2018. </w:t>
      </w:r>
      <w:r w:rsidR="00B11426" w:rsidRPr="00B11426">
        <w:rPr>
          <w:sz w:val="28"/>
          <w:szCs w:val="28"/>
        </w:rPr>
        <w:t xml:space="preserve">– </w:t>
      </w:r>
      <w:r w:rsidRPr="00A54AAA">
        <w:rPr>
          <w:sz w:val="28"/>
          <w:szCs w:val="28"/>
        </w:rPr>
        <w:t xml:space="preserve">№2(38). </w:t>
      </w:r>
      <w:r w:rsidR="00B11426" w:rsidRPr="00B11426">
        <w:rPr>
          <w:sz w:val="28"/>
          <w:szCs w:val="28"/>
        </w:rPr>
        <w:t xml:space="preserve">– </w:t>
      </w:r>
      <w:r w:rsidRPr="00A54AAA">
        <w:rPr>
          <w:sz w:val="28"/>
          <w:szCs w:val="28"/>
        </w:rPr>
        <w:t>С. 106</w:t>
      </w:r>
      <w:r w:rsidR="00B11426" w:rsidRPr="00B11426">
        <w:rPr>
          <w:sz w:val="28"/>
          <w:szCs w:val="28"/>
        </w:rPr>
        <w:t>-</w:t>
      </w:r>
      <w:r w:rsidRPr="00A54AAA">
        <w:rPr>
          <w:sz w:val="28"/>
          <w:szCs w:val="28"/>
        </w:rPr>
        <w:t>113.</w:t>
      </w:r>
      <w:bookmarkEnd w:id="174"/>
      <w:bookmarkEnd w:id="175"/>
      <w:bookmarkEnd w:id="176"/>
    </w:p>
    <w:p w:rsidR="002D57AD" w:rsidRPr="00A54AAA" w:rsidRDefault="002D57AD"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78" w:name="_Ref168870366"/>
      <w:r w:rsidRPr="00A54AAA">
        <w:rPr>
          <w:sz w:val="28"/>
          <w:szCs w:val="28"/>
          <w:lang w:val="en-AU"/>
        </w:rPr>
        <w:t xml:space="preserve">Edwards C. Margaret Thatcher’s Privatization Legacy // Cato Journal. </w:t>
      </w:r>
      <w:r w:rsidR="00B11426">
        <w:rPr>
          <w:sz w:val="28"/>
          <w:szCs w:val="28"/>
          <w:lang w:val="en-AU"/>
        </w:rPr>
        <w:t xml:space="preserve">– </w:t>
      </w:r>
      <w:r w:rsidRPr="00A54AAA">
        <w:rPr>
          <w:sz w:val="28"/>
          <w:szCs w:val="28"/>
          <w:lang w:val="en-AU"/>
        </w:rPr>
        <w:t xml:space="preserve">2017. </w:t>
      </w:r>
      <w:r w:rsidR="00B11426">
        <w:rPr>
          <w:sz w:val="28"/>
          <w:szCs w:val="28"/>
          <w:lang w:val="en-AU"/>
        </w:rPr>
        <w:t>– Vol.</w:t>
      </w:r>
      <w:r w:rsidRPr="00A54AAA">
        <w:rPr>
          <w:sz w:val="28"/>
          <w:szCs w:val="28"/>
          <w:lang w:val="en-AU"/>
        </w:rPr>
        <w:t xml:space="preserve"> 37</w:t>
      </w:r>
      <w:r w:rsidR="00B11426">
        <w:rPr>
          <w:sz w:val="28"/>
          <w:szCs w:val="28"/>
          <w:lang w:val="en-AU"/>
        </w:rPr>
        <w:t xml:space="preserve">, Issue </w:t>
      </w:r>
      <w:r w:rsidRPr="00A54AAA">
        <w:rPr>
          <w:sz w:val="28"/>
          <w:szCs w:val="28"/>
          <w:lang w:val="en-AU"/>
        </w:rPr>
        <w:t xml:space="preserve">1. </w:t>
      </w:r>
      <w:r w:rsidR="00B11426">
        <w:rPr>
          <w:sz w:val="28"/>
          <w:szCs w:val="28"/>
          <w:lang w:val="en-AU"/>
        </w:rPr>
        <w:t>– P.</w:t>
      </w:r>
      <w:r w:rsidRPr="00A54AAA">
        <w:rPr>
          <w:sz w:val="28"/>
          <w:szCs w:val="28"/>
          <w:lang w:val="en-AU"/>
        </w:rPr>
        <w:t xml:space="preserve"> 89</w:t>
      </w:r>
      <w:r w:rsidR="00B11426">
        <w:rPr>
          <w:sz w:val="28"/>
          <w:szCs w:val="28"/>
          <w:lang w:val="en-AU"/>
        </w:rPr>
        <w:t>-</w:t>
      </w:r>
      <w:r w:rsidRPr="00A54AAA">
        <w:rPr>
          <w:sz w:val="28"/>
          <w:szCs w:val="28"/>
          <w:lang w:val="en-AU"/>
        </w:rPr>
        <w:t>101.</w:t>
      </w:r>
      <w:bookmarkEnd w:id="159"/>
      <w:bookmarkEnd w:id="177"/>
      <w:bookmarkEnd w:id="178"/>
    </w:p>
    <w:p w:rsidR="006C3A9C" w:rsidRPr="00A54AAA" w:rsidRDefault="00B1142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79" w:name="_Ref151332653"/>
      <w:bookmarkStart w:id="180" w:name="_Ref151330306"/>
      <w:bookmarkStart w:id="181" w:name="_Ref168843034"/>
      <w:r>
        <w:rPr>
          <w:sz w:val="28"/>
          <w:szCs w:val="28"/>
          <w:lang w:val="en-AU"/>
        </w:rPr>
        <w:t>Bacon R.</w:t>
      </w:r>
      <w:r w:rsidR="006C3A9C" w:rsidRPr="00A54AAA">
        <w:rPr>
          <w:sz w:val="28"/>
          <w:szCs w:val="28"/>
          <w:lang w:val="en-AU"/>
        </w:rPr>
        <w:t xml:space="preserve">W., Besant-Jones J. Global electric power reform, privaization, and  liberazition of the electric power industry in developing countries // Annual Review of Energy and the Environment. </w:t>
      </w:r>
      <w:r>
        <w:rPr>
          <w:sz w:val="28"/>
          <w:szCs w:val="28"/>
          <w:lang w:val="en-AU"/>
        </w:rPr>
        <w:t xml:space="preserve">– </w:t>
      </w:r>
      <w:r w:rsidR="006C3A9C" w:rsidRPr="00A54AAA">
        <w:rPr>
          <w:sz w:val="28"/>
          <w:szCs w:val="28"/>
          <w:lang w:val="en-AU"/>
        </w:rPr>
        <w:t xml:space="preserve">2001. </w:t>
      </w:r>
      <w:r>
        <w:rPr>
          <w:sz w:val="28"/>
          <w:szCs w:val="28"/>
          <w:lang w:val="en-AU"/>
        </w:rPr>
        <w:t>– Vol.</w:t>
      </w:r>
      <w:r w:rsidR="006C3A9C" w:rsidRPr="00A54AAA">
        <w:rPr>
          <w:sz w:val="28"/>
          <w:szCs w:val="28"/>
          <w:lang w:val="en-AU"/>
        </w:rPr>
        <w:t xml:space="preserve"> 26</w:t>
      </w:r>
      <w:r>
        <w:rPr>
          <w:sz w:val="28"/>
          <w:szCs w:val="28"/>
          <w:lang w:val="en-AU"/>
        </w:rPr>
        <w:t>,</w:t>
      </w:r>
      <w:r w:rsidR="006C3A9C" w:rsidRPr="00A54AAA">
        <w:rPr>
          <w:sz w:val="28"/>
          <w:szCs w:val="28"/>
          <w:lang w:val="en-AU"/>
        </w:rPr>
        <w:t xml:space="preserve"> </w:t>
      </w:r>
      <w:r>
        <w:rPr>
          <w:sz w:val="28"/>
          <w:szCs w:val="28"/>
          <w:lang w:val="en-AU"/>
        </w:rPr>
        <w:t>Issue</w:t>
      </w:r>
      <w:r w:rsidR="006C3A9C" w:rsidRPr="00A54AAA">
        <w:rPr>
          <w:sz w:val="28"/>
          <w:szCs w:val="28"/>
          <w:lang w:val="en-AU"/>
        </w:rPr>
        <w:t xml:space="preserve"> 1. </w:t>
      </w:r>
      <w:r>
        <w:rPr>
          <w:sz w:val="28"/>
          <w:szCs w:val="28"/>
          <w:lang w:val="en-AU"/>
        </w:rPr>
        <w:t xml:space="preserve">– P. </w:t>
      </w:r>
      <w:r w:rsidR="006C3A9C" w:rsidRPr="00A54AAA">
        <w:rPr>
          <w:sz w:val="28"/>
          <w:szCs w:val="28"/>
          <w:lang w:val="en-AU"/>
        </w:rPr>
        <w:t>331</w:t>
      </w:r>
      <w:r>
        <w:rPr>
          <w:sz w:val="28"/>
          <w:szCs w:val="28"/>
          <w:lang w:val="en-AU"/>
        </w:rPr>
        <w:t>-</w:t>
      </w:r>
      <w:r w:rsidR="006C3A9C" w:rsidRPr="00A54AAA">
        <w:rPr>
          <w:sz w:val="28"/>
          <w:szCs w:val="28"/>
          <w:lang w:val="en-AU"/>
        </w:rPr>
        <w:t>359.</w:t>
      </w:r>
      <w:bookmarkEnd w:id="179"/>
    </w:p>
    <w:p w:rsidR="00AD3806" w:rsidRPr="00A54AAA" w:rsidRDefault="00B1142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82" w:name="_Ref168869477"/>
      <w:bookmarkEnd w:id="180"/>
      <w:r>
        <w:rPr>
          <w:sz w:val="28"/>
          <w:szCs w:val="28"/>
          <w:lang w:val="en-AU"/>
        </w:rPr>
        <w:t>Fischer R.</w:t>
      </w:r>
      <w:r w:rsidR="00AD3806" w:rsidRPr="00A54AAA">
        <w:rPr>
          <w:sz w:val="28"/>
          <w:szCs w:val="28"/>
          <w:lang w:val="en-AU"/>
        </w:rPr>
        <w:t xml:space="preserve">D., Serra P. Regulating the Electricity Sector in Latin America // Economía. </w:t>
      </w:r>
      <w:r>
        <w:rPr>
          <w:sz w:val="28"/>
          <w:szCs w:val="28"/>
          <w:lang w:val="en-AU"/>
        </w:rPr>
        <w:t xml:space="preserve">– </w:t>
      </w:r>
      <w:r w:rsidR="00AD3806" w:rsidRPr="00A54AAA">
        <w:rPr>
          <w:sz w:val="28"/>
          <w:szCs w:val="28"/>
          <w:lang w:val="en-AU"/>
        </w:rPr>
        <w:t xml:space="preserve">2000. </w:t>
      </w:r>
      <w:r>
        <w:rPr>
          <w:sz w:val="28"/>
          <w:szCs w:val="28"/>
          <w:lang w:val="en-AU"/>
        </w:rPr>
        <w:t xml:space="preserve">– Vol. </w:t>
      </w:r>
      <w:r w:rsidR="00AD3806" w:rsidRPr="00A54AAA">
        <w:rPr>
          <w:sz w:val="28"/>
          <w:szCs w:val="28"/>
          <w:lang w:val="en-AU"/>
        </w:rPr>
        <w:t>1</w:t>
      </w:r>
      <w:r>
        <w:rPr>
          <w:sz w:val="28"/>
          <w:szCs w:val="28"/>
          <w:lang w:val="en-AU"/>
        </w:rPr>
        <w:t xml:space="preserve">, Issue </w:t>
      </w:r>
      <w:r w:rsidR="00AD3806" w:rsidRPr="00A54AAA">
        <w:rPr>
          <w:sz w:val="28"/>
          <w:szCs w:val="28"/>
          <w:lang w:val="en-AU"/>
        </w:rPr>
        <w:t xml:space="preserve">1. </w:t>
      </w:r>
      <w:r>
        <w:rPr>
          <w:sz w:val="28"/>
          <w:szCs w:val="28"/>
          <w:lang w:val="en-AU"/>
        </w:rPr>
        <w:t xml:space="preserve">– </w:t>
      </w:r>
      <w:r w:rsidR="00AD3806" w:rsidRPr="00A54AAA">
        <w:rPr>
          <w:sz w:val="28"/>
          <w:szCs w:val="28"/>
          <w:lang w:val="en-AU"/>
        </w:rPr>
        <w:t>P. 155</w:t>
      </w:r>
      <w:r>
        <w:rPr>
          <w:sz w:val="28"/>
          <w:szCs w:val="28"/>
          <w:lang w:val="en-AU"/>
        </w:rPr>
        <w:t>-</w:t>
      </w:r>
      <w:r w:rsidR="00AD3806" w:rsidRPr="00A54AAA">
        <w:rPr>
          <w:sz w:val="28"/>
          <w:szCs w:val="28"/>
          <w:lang w:val="en-AU"/>
        </w:rPr>
        <w:t>198.</w:t>
      </w:r>
      <w:bookmarkEnd w:id="160"/>
      <w:bookmarkEnd w:id="181"/>
      <w:bookmarkEnd w:id="182"/>
    </w:p>
    <w:p w:rsidR="00B57F8B" w:rsidRPr="00A54AAA" w:rsidRDefault="00B57F8B"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83" w:name="_Ref161783084"/>
      <w:r w:rsidRPr="00A54AAA">
        <w:rPr>
          <w:sz w:val="28"/>
          <w:szCs w:val="28"/>
          <w:lang w:val="en-AU"/>
        </w:rPr>
        <w:t>Nikomborirak D. Electricity Reform in Practice: The Case of Thailand, Malaysia, Indonesia and the Philippines</w:t>
      </w:r>
      <w:r w:rsidR="00B11426">
        <w:rPr>
          <w:sz w:val="28"/>
          <w:szCs w:val="28"/>
          <w:lang w:val="en-AU"/>
        </w:rPr>
        <w:t>. –</w:t>
      </w:r>
      <w:r w:rsidRPr="00A54AAA">
        <w:rPr>
          <w:sz w:val="28"/>
          <w:szCs w:val="28"/>
          <w:lang w:val="en-AU"/>
        </w:rPr>
        <w:t xml:space="preserve"> </w:t>
      </w:r>
      <w:r w:rsidR="00B11426">
        <w:rPr>
          <w:sz w:val="28"/>
          <w:szCs w:val="28"/>
          <w:lang w:val="en-AU"/>
        </w:rPr>
        <w:t>Geneva, 2017. – 11 p.</w:t>
      </w:r>
      <w:bookmarkEnd w:id="183"/>
    </w:p>
    <w:p w:rsidR="00232D69" w:rsidRPr="00A54AAA" w:rsidRDefault="00B11426"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84" w:name="_Ref157592440"/>
      <w:bookmarkStart w:id="185" w:name="_Ref151331664"/>
      <w:bookmarkStart w:id="186" w:name="_Ref151416607"/>
      <w:bookmarkStart w:id="187" w:name="_Ref151399178"/>
      <w:r>
        <w:rPr>
          <w:sz w:val="28"/>
          <w:szCs w:val="28"/>
        </w:rPr>
        <w:t>Косорлуков</w:t>
      </w:r>
      <w:r w:rsidRPr="00984C26">
        <w:rPr>
          <w:sz w:val="28"/>
          <w:szCs w:val="28"/>
        </w:rPr>
        <w:t xml:space="preserve"> </w:t>
      </w:r>
      <w:r>
        <w:rPr>
          <w:sz w:val="28"/>
          <w:szCs w:val="28"/>
        </w:rPr>
        <w:t>И</w:t>
      </w:r>
      <w:r w:rsidRPr="00984C26">
        <w:rPr>
          <w:sz w:val="28"/>
          <w:szCs w:val="28"/>
        </w:rPr>
        <w:t>.</w:t>
      </w:r>
      <w:r w:rsidR="00232D69" w:rsidRPr="00A54AAA">
        <w:rPr>
          <w:sz w:val="28"/>
          <w:szCs w:val="28"/>
        </w:rPr>
        <w:t>А</w:t>
      </w:r>
      <w:r w:rsidR="00232D69" w:rsidRPr="00984C26">
        <w:rPr>
          <w:sz w:val="28"/>
          <w:szCs w:val="28"/>
        </w:rPr>
        <w:t xml:space="preserve">. </w:t>
      </w:r>
      <w:r w:rsidR="00232D69" w:rsidRPr="00A54AAA">
        <w:rPr>
          <w:sz w:val="28"/>
          <w:szCs w:val="28"/>
        </w:rPr>
        <w:t>Зарубежный</w:t>
      </w:r>
      <w:r w:rsidR="00232D69" w:rsidRPr="00984C26">
        <w:rPr>
          <w:sz w:val="28"/>
          <w:szCs w:val="28"/>
        </w:rPr>
        <w:t xml:space="preserve"> </w:t>
      </w:r>
      <w:r w:rsidR="00232D69" w:rsidRPr="00A54AAA">
        <w:rPr>
          <w:sz w:val="28"/>
          <w:szCs w:val="28"/>
        </w:rPr>
        <w:t>опыт</w:t>
      </w:r>
      <w:r w:rsidR="00232D69" w:rsidRPr="00984C26">
        <w:rPr>
          <w:sz w:val="28"/>
          <w:szCs w:val="28"/>
        </w:rPr>
        <w:t xml:space="preserve"> </w:t>
      </w:r>
      <w:r w:rsidR="00232D69" w:rsidRPr="00A54AAA">
        <w:rPr>
          <w:sz w:val="28"/>
          <w:szCs w:val="28"/>
        </w:rPr>
        <w:t>в</w:t>
      </w:r>
      <w:r w:rsidR="00232D69" w:rsidRPr="00984C26">
        <w:rPr>
          <w:sz w:val="28"/>
          <w:szCs w:val="28"/>
        </w:rPr>
        <w:t xml:space="preserve"> </w:t>
      </w:r>
      <w:r w:rsidR="00232D69" w:rsidRPr="00A54AAA">
        <w:rPr>
          <w:sz w:val="28"/>
          <w:szCs w:val="28"/>
        </w:rPr>
        <w:t>реформировании</w:t>
      </w:r>
      <w:r w:rsidR="00232D69" w:rsidRPr="00984C26">
        <w:rPr>
          <w:sz w:val="28"/>
          <w:szCs w:val="28"/>
        </w:rPr>
        <w:t xml:space="preserve"> </w:t>
      </w:r>
      <w:r w:rsidR="00232D69" w:rsidRPr="00A54AAA">
        <w:rPr>
          <w:sz w:val="28"/>
          <w:szCs w:val="28"/>
        </w:rPr>
        <w:t>рынка</w:t>
      </w:r>
      <w:r w:rsidR="00232D69" w:rsidRPr="00984C26">
        <w:rPr>
          <w:sz w:val="28"/>
          <w:szCs w:val="28"/>
        </w:rPr>
        <w:t xml:space="preserve"> </w:t>
      </w:r>
      <w:r w:rsidR="00232D69" w:rsidRPr="00A54AAA">
        <w:rPr>
          <w:sz w:val="28"/>
          <w:szCs w:val="28"/>
        </w:rPr>
        <w:t>электроэнергии</w:t>
      </w:r>
      <w:r w:rsidR="00232D69" w:rsidRPr="00984C26">
        <w:rPr>
          <w:sz w:val="28"/>
          <w:szCs w:val="28"/>
        </w:rPr>
        <w:t xml:space="preserve"> </w:t>
      </w:r>
      <w:r w:rsidR="00232D69" w:rsidRPr="00A54AAA">
        <w:rPr>
          <w:sz w:val="28"/>
          <w:szCs w:val="28"/>
        </w:rPr>
        <w:t>и</w:t>
      </w:r>
      <w:r w:rsidR="00232D69" w:rsidRPr="00984C26">
        <w:rPr>
          <w:sz w:val="28"/>
          <w:szCs w:val="28"/>
        </w:rPr>
        <w:t xml:space="preserve"> </w:t>
      </w:r>
      <w:r w:rsidR="00232D69" w:rsidRPr="00A54AAA">
        <w:rPr>
          <w:sz w:val="28"/>
          <w:szCs w:val="28"/>
        </w:rPr>
        <w:t>создании</w:t>
      </w:r>
      <w:r w:rsidR="00232D69" w:rsidRPr="00984C26">
        <w:rPr>
          <w:sz w:val="28"/>
          <w:szCs w:val="28"/>
        </w:rPr>
        <w:t xml:space="preserve"> </w:t>
      </w:r>
      <w:r w:rsidR="00232D69" w:rsidRPr="00A54AAA">
        <w:rPr>
          <w:sz w:val="28"/>
          <w:szCs w:val="28"/>
        </w:rPr>
        <w:t>свободного</w:t>
      </w:r>
      <w:r w:rsidR="00232D69" w:rsidRPr="00984C26">
        <w:rPr>
          <w:sz w:val="28"/>
          <w:szCs w:val="28"/>
        </w:rPr>
        <w:t xml:space="preserve"> </w:t>
      </w:r>
      <w:r w:rsidR="00232D69" w:rsidRPr="00A54AAA">
        <w:rPr>
          <w:sz w:val="28"/>
          <w:szCs w:val="28"/>
        </w:rPr>
        <w:t>рынка</w:t>
      </w:r>
      <w:r w:rsidR="00232D69" w:rsidRPr="00984C26">
        <w:rPr>
          <w:sz w:val="28"/>
          <w:szCs w:val="28"/>
        </w:rPr>
        <w:t xml:space="preserve"> </w:t>
      </w:r>
      <w:r w:rsidR="00232D69" w:rsidRPr="00A54AAA">
        <w:rPr>
          <w:sz w:val="28"/>
          <w:szCs w:val="28"/>
        </w:rPr>
        <w:t>электроэнергии</w:t>
      </w:r>
      <w:r w:rsidR="00232D69" w:rsidRPr="00984C26">
        <w:rPr>
          <w:sz w:val="28"/>
          <w:szCs w:val="28"/>
        </w:rPr>
        <w:t xml:space="preserve"> </w:t>
      </w:r>
      <w:r w:rsidR="00232D69" w:rsidRPr="00A54AAA">
        <w:rPr>
          <w:sz w:val="28"/>
          <w:szCs w:val="28"/>
        </w:rPr>
        <w:t>и</w:t>
      </w:r>
      <w:r w:rsidR="00232D69" w:rsidRPr="00984C26">
        <w:rPr>
          <w:sz w:val="28"/>
          <w:szCs w:val="28"/>
        </w:rPr>
        <w:t xml:space="preserve"> </w:t>
      </w:r>
      <w:r w:rsidR="00232D69" w:rsidRPr="00A54AAA">
        <w:rPr>
          <w:sz w:val="28"/>
          <w:szCs w:val="28"/>
        </w:rPr>
        <w:t>мощности</w:t>
      </w:r>
      <w:r w:rsidR="00232D69" w:rsidRPr="00984C26">
        <w:rPr>
          <w:sz w:val="28"/>
          <w:szCs w:val="28"/>
        </w:rPr>
        <w:t xml:space="preserve"> // </w:t>
      </w:r>
      <w:r w:rsidR="00232D69" w:rsidRPr="00A54AAA">
        <w:rPr>
          <w:sz w:val="28"/>
          <w:szCs w:val="28"/>
        </w:rPr>
        <w:t xml:space="preserve">Основы экономики, управления и права. </w:t>
      </w:r>
      <w:r w:rsidRPr="00B11426">
        <w:rPr>
          <w:sz w:val="28"/>
          <w:szCs w:val="28"/>
        </w:rPr>
        <w:t xml:space="preserve">– </w:t>
      </w:r>
      <w:r w:rsidR="00232D69" w:rsidRPr="00A54AAA">
        <w:rPr>
          <w:sz w:val="28"/>
          <w:szCs w:val="28"/>
        </w:rPr>
        <w:t xml:space="preserve">2013. </w:t>
      </w:r>
      <w:r w:rsidRPr="00B11426">
        <w:rPr>
          <w:sz w:val="28"/>
          <w:szCs w:val="28"/>
        </w:rPr>
        <w:t xml:space="preserve">– </w:t>
      </w:r>
      <w:r w:rsidR="00232D69" w:rsidRPr="00A54AAA">
        <w:rPr>
          <w:sz w:val="28"/>
          <w:szCs w:val="28"/>
        </w:rPr>
        <w:t xml:space="preserve">№4(10). </w:t>
      </w:r>
      <w:r w:rsidRPr="00B11426">
        <w:rPr>
          <w:sz w:val="28"/>
          <w:szCs w:val="28"/>
        </w:rPr>
        <w:t xml:space="preserve">– </w:t>
      </w:r>
      <w:r w:rsidR="00232D69" w:rsidRPr="00A54AAA">
        <w:rPr>
          <w:sz w:val="28"/>
          <w:szCs w:val="28"/>
        </w:rPr>
        <w:t>С. 75</w:t>
      </w:r>
      <w:r w:rsidRPr="00B11426">
        <w:rPr>
          <w:sz w:val="28"/>
          <w:szCs w:val="28"/>
        </w:rPr>
        <w:t>-</w:t>
      </w:r>
      <w:r w:rsidR="00232D69" w:rsidRPr="00A54AAA">
        <w:rPr>
          <w:sz w:val="28"/>
          <w:szCs w:val="28"/>
        </w:rPr>
        <w:t>78.</w:t>
      </w:r>
      <w:bookmarkEnd w:id="184"/>
    </w:p>
    <w:p w:rsidR="00232D69" w:rsidRPr="00A54AAA" w:rsidRDefault="00232D69"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88" w:name="_Ref151333307"/>
      <w:bookmarkEnd w:id="185"/>
      <w:bookmarkEnd w:id="186"/>
      <w:bookmarkEnd w:id="187"/>
      <w:r w:rsidRPr="00A54AAA">
        <w:rPr>
          <w:sz w:val="28"/>
          <w:szCs w:val="28"/>
          <w:lang w:val="en-AU"/>
        </w:rPr>
        <w:t xml:space="preserve">Yichong X. The myth of the single solution: electricity reforms and the World Bank // Energy. </w:t>
      </w:r>
      <w:r w:rsidR="00B11426">
        <w:rPr>
          <w:sz w:val="28"/>
          <w:szCs w:val="28"/>
          <w:lang w:val="en-AU"/>
        </w:rPr>
        <w:t xml:space="preserve">– </w:t>
      </w:r>
      <w:r w:rsidRPr="00A54AAA">
        <w:rPr>
          <w:sz w:val="28"/>
          <w:szCs w:val="28"/>
          <w:lang w:val="en-AU"/>
        </w:rPr>
        <w:t xml:space="preserve">2006. </w:t>
      </w:r>
      <w:r w:rsidR="00B11426">
        <w:rPr>
          <w:sz w:val="28"/>
          <w:szCs w:val="28"/>
          <w:lang w:val="en-AU"/>
        </w:rPr>
        <w:t xml:space="preserve">– Vol. </w:t>
      </w:r>
      <w:r w:rsidRPr="00A54AAA">
        <w:rPr>
          <w:sz w:val="28"/>
          <w:szCs w:val="28"/>
          <w:lang w:val="en-AU"/>
        </w:rPr>
        <w:t>31</w:t>
      </w:r>
      <w:r w:rsidR="00B11426">
        <w:rPr>
          <w:sz w:val="28"/>
          <w:szCs w:val="28"/>
          <w:lang w:val="en-AU"/>
        </w:rPr>
        <w:t xml:space="preserve">, Issue </w:t>
      </w:r>
      <w:r w:rsidRPr="00A54AAA">
        <w:rPr>
          <w:sz w:val="28"/>
          <w:szCs w:val="28"/>
          <w:lang w:val="en-AU"/>
        </w:rPr>
        <w:t xml:space="preserve">6-7. </w:t>
      </w:r>
      <w:r w:rsidR="00B11426">
        <w:rPr>
          <w:sz w:val="28"/>
          <w:szCs w:val="28"/>
          <w:lang w:val="en-AU"/>
        </w:rPr>
        <w:t xml:space="preserve">– </w:t>
      </w:r>
      <w:r w:rsidRPr="00A54AAA">
        <w:rPr>
          <w:sz w:val="28"/>
          <w:szCs w:val="28"/>
          <w:lang w:val="en-AU"/>
        </w:rPr>
        <w:t>P. 802</w:t>
      </w:r>
      <w:r w:rsidR="00B11426">
        <w:rPr>
          <w:sz w:val="28"/>
          <w:szCs w:val="28"/>
          <w:lang w:val="en-AU"/>
        </w:rPr>
        <w:t>-</w:t>
      </w:r>
      <w:r w:rsidRPr="00A54AAA">
        <w:rPr>
          <w:sz w:val="28"/>
          <w:szCs w:val="28"/>
          <w:lang w:val="en-AU"/>
        </w:rPr>
        <w:t>814.</w:t>
      </w:r>
      <w:bookmarkEnd w:id="188"/>
    </w:p>
    <w:p w:rsidR="00232D69" w:rsidRPr="00A54AAA" w:rsidRDefault="00232D69"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89" w:name="_Ref163489679"/>
      <w:bookmarkStart w:id="190" w:name="_Ref151332220"/>
      <w:r w:rsidRPr="00A54AAA">
        <w:rPr>
          <w:sz w:val="28"/>
          <w:szCs w:val="28"/>
          <w:lang w:val="en-AU"/>
        </w:rPr>
        <w:t xml:space="preserve">Edomah N. Modelling Future Electricity: Rethinking the Organizational Model of Nigeria’s Electricity Sector // IEEE Access. </w:t>
      </w:r>
      <w:r w:rsidR="00B11426">
        <w:rPr>
          <w:sz w:val="28"/>
          <w:szCs w:val="28"/>
          <w:lang w:val="en-AU"/>
        </w:rPr>
        <w:t xml:space="preserve">– </w:t>
      </w:r>
      <w:r w:rsidRPr="00A54AAA">
        <w:rPr>
          <w:sz w:val="28"/>
          <w:szCs w:val="28"/>
          <w:lang w:val="en-AU"/>
        </w:rPr>
        <w:t xml:space="preserve">2017. </w:t>
      </w:r>
      <w:r w:rsidR="00B11426">
        <w:rPr>
          <w:sz w:val="28"/>
          <w:szCs w:val="28"/>
          <w:lang w:val="en-AU"/>
        </w:rPr>
        <w:t xml:space="preserve">– Vol. </w:t>
      </w:r>
      <w:r w:rsidRPr="00A54AAA">
        <w:rPr>
          <w:sz w:val="28"/>
          <w:szCs w:val="28"/>
          <w:lang w:val="en-AU"/>
        </w:rPr>
        <w:t xml:space="preserve">5. </w:t>
      </w:r>
      <w:r w:rsidR="00B11426">
        <w:rPr>
          <w:sz w:val="28"/>
          <w:szCs w:val="28"/>
          <w:lang w:val="en-AU"/>
        </w:rPr>
        <w:t xml:space="preserve">– </w:t>
      </w:r>
      <w:r w:rsidRPr="00A54AAA">
        <w:rPr>
          <w:sz w:val="28"/>
          <w:szCs w:val="28"/>
          <w:lang w:val="en-AU"/>
        </w:rPr>
        <w:t>P. 27074</w:t>
      </w:r>
      <w:r w:rsidR="00B11426">
        <w:rPr>
          <w:sz w:val="28"/>
          <w:szCs w:val="28"/>
          <w:lang w:val="en-AU"/>
        </w:rPr>
        <w:t>-</w:t>
      </w:r>
      <w:r w:rsidRPr="00A54AAA">
        <w:rPr>
          <w:sz w:val="28"/>
          <w:szCs w:val="28"/>
          <w:lang w:val="en-AU"/>
        </w:rPr>
        <w:t>27080.</w:t>
      </w:r>
      <w:bookmarkEnd w:id="189"/>
    </w:p>
    <w:p w:rsidR="00800490" w:rsidRPr="00A54AAA" w:rsidRDefault="003909E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91" w:name="_Ref168841761"/>
      <w:bookmarkEnd w:id="190"/>
      <w:r w:rsidRPr="00A54AAA">
        <w:rPr>
          <w:sz w:val="28"/>
          <w:szCs w:val="28"/>
          <w:lang w:val="en-AU"/>
        </w:rPr>
        <w:t xml:space="preserve">Paryono P. </w:t>
      </w:r>
      <w:r w:rsidR="00B11426">
        <w:rPr>
          <w:sz w:val="28"/>
          <w:szCs w:val="28"/>
          <w:lang w:val="en-AU"/>
        </w:rPr>
        <w:t>et al.</w:t>
      </w:r>
      <w:r w:rsidRPr="00A54AAA">
        <w:rPr>
          <w:sz w:val="28"/>
          <w:szCs w:val="28"/>
          <w:lang w:val="en-AU"/>
        </w:rPr>
        <w:t xml:space="preserve"> The Hegemony of Global Capitalism in the Regulation of Electricity: The</w:t>
      </w:r>
      <w:bookmarkEnd w:id="191"/>
      <w:r w:rsidR="00800490" w:rsidRPr="00A54AAA">
        <w:rPr>
          <w:sz w:val="28"/>
          <w:szCs w:val="28"/>
          <w:lang w:val="en-AU"/>
        </w:rPr>
        <w:t xml:space="preserve"> Electricity Policies of the Selected Southeast Asian Nations // International Journal of Energy Economics and Policy. </w:t>
      </w:r>
      <w:r w:rsidR="00B11426">
        <w:rPr>
          <w:sz w:val="28"/>
          <w:szCs w:val="28"/>
          <w:lang w:val="en-AU"/>
        </w:rPr>
        <w:t xml:space="preserve">– </w:t>
      </w:r>
      <w:r w:rsidR="00800490" w:rsidRPr="00A54AAA">
        <w:rPr>
          <w:sz w:val="28"/>
          <w:szCs w:val="28"/>
          <w:lang w:val="en-AU"/>
        </w:rPr>
        <w:t xml:space="preserve">2019. </w:t>
      </w:r>
      <w:r w:rsidR="00B11426">
        <w:rPr>
          <w:sz w:val="28"/>
          <w:szCs w:val="28"/>
          <w:lang w:val="en-AU"/>
        </w:rPr>
        <w:t>– Vol.</w:t>
      </w:r>
      <w:r w:rsidR="00800490" w:rsidRPr="00A54AAA">
        <w:rPr>
          <w:sz w:val="28"/>
          <w:szCs w:val="28"/>
          <w:lang w:val="en-AU"/>
        </w:rPr>
        <w:t xml:space="preserve"> 9</w:t>
      </w:r>
      <w:r w:rsidR="00B11426">
        <w:rPr>
          <w:sz w:val="28"/>
          <w:szCs w:val="28"/>
          <w:lang w:val="en-AU"/>
        </w:rPr>
        <w:t xml:space="preserve">, Issue </w:t>
      </w:r>
      <w:r w:rsidR="00800490" w:rsidRPr="00A54AAA">
        <w:rPr>
          <w:sz w:val="28"/>
          <w:szCs w:val="28"/>
          <w:lang w:val="en-AU"/>
        </w:rPr>
        <w:t xml:space="preserve">6. </w:t>
      </w:r>
      <w:r w:rsidR="00B11426">
        <w:rPr>
          <w:sz w:val="28"/>
          <w:szCs w:val="28"/>
          <w:lang w:val="en-AU"/>
        </w:rPr>
        <w:t xml:space="preserve">– </w:t>
      </w:r>
      <w:r w:rsidR="00800490" w:rsidRPr="00A54AAA">
        <w:rPr>
          <w:sz w:val="28"/>
          <w:szCs w:val="28"/>
          <w:lang w:val="en-AU"/>
        </w:rPr>
        <w:t>P.</w:t>
      </w:r>
      <w:r w:rsidR="00B11426">
        <w:rPr>
          <w:sz w:val="28"/>
          <w:szCs w:val="28"/>
          <w:lang w:val="en-AU"/>
        </w:rPr>
        <w:t> </w:t>
      </w:r>
      <w:r w:rsidR="00800490" w:rsidRPr="00A54AAA">
        <w:rPr>
          <w:sz w:val="28"/>
          <w:szCs w:val="28"/>
          <w:lang w:val="en-AU"/>
        </w:rPr>
        <w:t>326</w:t>
      </w:r>
      <w:r w:rsidR="00B11426">
        <w:rPr>
          <w:sz w:val="28"/>
          <w:szCs w:val="28"/>
          <w:lang w:val="en-AU"/>
        </w:rPr>
        <w:t>-</w:t>
      </w:r>
      <w:r w:rsidR="00800490" w:rsidRPr="00A54AAA">
        <w:rPr>
          <w:sz w:val="28"/>
          <w:szCs w:val="28"/>
          <w:lang w:val="en-AU"/>
        </w:rPr>
        <w:t>335.</w:t>
      </w:r>
    </w:p>
    <w:p w:rsidR="003909E6" w:rsidRPr="00A54AAA" w:rsidRDefault="003909E6"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92" w:name="_Ref151332367"/>
      <w:r w:rsidRPr="00A54AAA">
        <w:rPr>
          <w:sz w:val="28"/>
          <w:szCs w:val="28"/>
        </w:rPr>
        <w:t xml:space="preserve">Колмогоров В., Митрофанов Н. Реформа в электроэнергетике состоялась, что дальше? // Всероссийский экономический журнал ЭКО. </w:t>
      </w:r>
      <w:r w:rsidR="002333CC" w:rsidRPr="002333CC">
        <w:rPr>
          <w:sz w:val="28"/>
          <w:szCs w:val="28"/>
        </w:rPr>
        <w:t xml:space="preserve">– </w:t>
      </w:r>
      <w:r w:rsidRPr="00A54AAA">
        <w:rPr>
          <w:sz w:val="28"/>
          <w:szCs w:val="28"/>
        </w:rPr>
        <w:t xml:space="preserve">2014. </w:t>
      </w:r>
      <w:r w:rsidR="002333CC" w:rsidRPr="002333CC">
        <w:rPr>
          <w:sz w:val="28"/>
          <w:szCs w:val="28"/>
        </w:rPr>
        <w:t xml:space="preserve">– </w:t>
      </w:r>
      <w:r w:rsidRPr="00A54AAA">
        <w:rPr>
          <w:sz w:val="28"/>
          <w:szCs w:val="28"/>
        </w:rPr>
        <w:t>Т. 7</w:t>
      </w:r>
      <w:r w:rsidR="002333CC" w:rsidRPr="002333CC">
        <w:rPr>
          <w:sz w:val="28"/>
          <w:szCs w:val="28"/>
        </w:rPr>
        <w:t>,</w:t>
      </w:r>
      <w:r w:rsidRPr="00A54AAA">
        <w:rPr>
          <w:sz w:val="28"/>
          <w:szCs w:val="28"/>
        </w:rPr>
        <w:t xml:space="preserve"> №481. </w:t>
      </w:r>
      <w:r w:rsidR="002333CC" w:rsidRPr="002333CC">
        <w:rPr>
          <w:sz w:val="28"/>
          <w:szCs w:val="28"/>
        </w:rPr>
        <w:t xml:space="preserve">– </w:t>
      </w:r>
      <w:r w:rsidRPr="00A54AAA">
        <w:rPr>
          <w:sz w:val="28"/>
          <w:szCs w:val="28"/>
        </w:rPr>
        <w:t>С. 78</w:t>
      </w:r>
      <w:r w:rsidR="002333CC" w:rsidRPr="00B11426">
        <w:rPr>
          <w:sz w:val="28"/>
          <w:szCs w:val="28"/>
        </w:rPr>
        <w:t>-</w:t>
      </w:r>
      <w:r w:rsidRPr="00A54AAA">
        <w:rPr>
          <w:sz w:val="28"/>
          <w:szCs w:val="28"/>
        </w:rPr>
        <w:t>102.</w:t>
      </w:r>
      <w:bookmarkEnd w:id="192"/>
    </w:p>
    <w:p w:rsidR="009F2480" w:rsidRPr="00A54AAA" w:rsidRDefault="009F2480"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93" w:name="_Ref153013570"/>
      <w:r w:rsidRPr="00A54AAA">
        <w:rPr>
          <w:sz w:val="28"/>
          <w:szCs w:val="28"/>
        </w:rPr>
        <w:t xml:space="preserve">Бахтеева Н., Галимзянов Л., Шацких З. Конкурентный оптовый рынок электроэнергии и мощности: состояние и новые вызовы // Известия высших учебных заведений. Проблемы энергетики. </w:t>
      </w:r>
      <w:r w:rsidR="002333CC" w:rsidRPr="0020590D">
        <w:rPr>
          <w:sz w:val="28"/>
          <w:szCs w:val="28"/>
        </w:rPr>
        <w:t xml:space="preserve">– </w:t>
      </w:r>
      <w:r w:rsidRPr="00A54AAA">
        <w:rPr>
          <w:sz w:val="28"/>
          <w:szCs w:val="28"/>
        </w:rPr>
        <w:t xml:space="preserve">2016. </w:t>
      </w:r>
      <w:r w:rsidR="002333CC" w:rsidRPr="0020590D">
        <w:rPr>
          <w:sz w:val="28"/>
          <w:szCs w:val="28"/>
        </w:rPr>
        <w:t xml:space="preserve">– </w:t>
      </w:r>
      <w:r w:rsidRPr="00A54AAA">
        <w:rPr>
          <w:sz w:val="28"/>
          <w:szCs w:val="28"/>
        </w:rPr>
        <w:t xml:space="preserve">№5-6. </w:t>
      </w:r>
      <w:r w:rsidR="002333CC" w:rsidRPr="0020590D">
        <w:rPr>
          <w:sz w:val="28"/>
          <w:szCs w:val="28"/>
        </w:rPr>
        <w:t xml:space="preserve">– </w:t>
      </w:r>
      <w:r w:rsidRPr="00A54AAA">
        <w:rPr>
          <w:sz w:val="28"/>
          <w:szCs w:val="28"/>
        </w:rPr>
        <w:t>С. 70</w:t>
      </w:r>
      <w:r w:rsidR="002333CC" w:rsidRPr="0020590D">
        <w:rPr>
          <w:sz w:val="28"/>
          <w:szCs w:val="28"/>
        </w:rPr>
        <w:t>-</w:t>
      </w:r>
      <w:r w:rsidRPr="00A54AAA">
        <w:rPr>
          <w:sz w:val="28"/>
          <w:szCs w:val="28"/>
        </w:rPr>
        <w:t>78.</w:t>
      </w:r>
      <w:bookmarkEnd w:id="193"/>
    </w:p>
    <w:p w:rsidR="009F2480" w:rsidRPr="00A54AAA" w:rsidRDefault="009F2480"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94" w:name="_Ref153532570"/>
      <w:r w:rsidRPr="00A54AAA">
        <w:rPr>
          <w:sz w:val="28"/>
          <w:szCs w:val="28"/>
        </w:rPr>
        <w:t xml:space="preserve">Гибадуллин А. Государственное регулирование отрасли электроэнергетики // Гуманитарные, социально-экономические и общественные науки. </w:t>
      </w:r>
      <w:r w:rsidR="002333CC" w:rsidRPr="002333CC">
        <w:rPr>
          <w:sz w:val="28"/>
          <w:szCs w:val="28"/>
        </w:rPr>
        <w:t xml:space="preserve">– </w:t>
      </w:r>
      <w:r w:rsidRPr="00A54AAA">
        <w:rPr>
          <w:sz w:val="28"/>
          <w:szCs w:val="28"/>
        </w:rPr>
        <w:t xml:space="preserve">2013. </w:t>
      </w:r>
      <w:r w:rsidR="002333CC" w:rsidRPr="002333CC">
        <w:rPr>
          <w:sz w:val="28"/>
          <w:szCs w:val="28"/>
        </w:rPr>
        <w:t xml:space="preserve">– </w:t>
      </w:r>
      <w:r w:rsidRPr="00A54AAA">
        <w:rPr>
          <w:sz w:val="28"/>
          <w:szCs w:val="28"/>
        </w:rPr>
        <w:t xml:space="preserve">№2. </w:t>
      </w:r>
      <w:r w:rsidR="002333CC" w:rsidRPr="002333CC">
        <w:rPr>
          <w:sz w:val="28"/>
          <w:szCs w:val="28"/>
        </w:rPr>
        <w:t xml:space="preserve">– </w:t>
      </w:r>
      <w:r w:rsidRPr="00A54AAA">
        <w:rPr>
          <w:sz w:val="28"/>
          <w:szCs w:val="28"/>
        </w:rPr>
        <w:t>С. 171</w:t>
      </w:r>
      <w:r w:rsidR="002333CC" w:rsidRPr="002333CC">
        <w:rPr>
          <w:sz w:val="28"/>
          <w:szCs w:val="28"/>
        </w:rPr>
        <w:t>-</w:t>
      </w:r>
      <w:r w:rsidRPr="00A54AAA">
        <w:rPr>
          <w:sz w:val="28"/>
          <w:szCs w:val="28"/>
        </w:rPr>
        <w:t>174.</w:t>
      </w:r>
      <w:bookmarkEnd w:id="194"/>
    </w:p>
    <w:p w:rsidR="009F2480" w:rsidRPr="00A54AAA" w:rsidRDefault="002333CC"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195" w:name="_Ref152880803"/>
      <w:bookmarkStart w:id="196" w:name="_Ref153394413"/>
      <w:bookmarkStart w:id="197" w:name="_Ref157681394"/>
      <w:bookmarkStart w:id="198" w:name="_Ref161783742"/>
      <w:r>
        <w:rPr>
          <w:sz w:val="28"/>
          <w:szCs w:val="28"/>
        </w:rPr>
        <w:t>Вымятнина Ю.В., Слоев И.А., Карасева Е.</w:t>
      </w:r>
      <w:r w:rsidR="009F2480" w:rsidRPr="00A54AAA">
        <w:rPr>
          <w:sz w:val="28"/>
          <w:szCs w:val="28"/>
        </w:rPr>
        <w:t xml:space="preserve">Н. Опыт реформ электроэнергетики в контексте экономической теории // Экономическая политика. </w:t>
      </w:r>
      <w:r w:rsidRPr="002333CC">
        <w:rPr>
          <w:sz w:val="28"/>
          <w:szCs w:val="28"/>
        </w:rPr>
        <w:t xml:space="preserve">– </w:t>
      </w:r>
      <w:r w:rsidR="009F2480" w:rsidRPr="00A54AAA">
        <w:rPr>
          <w:sz w:val="28"/>
          <w:szCs w:val="28"/>
        </w:rPr>
        <w:t xml:space="preserve">2022. </w:t>
      </w:r>
      <w:r w:rsidRPr="002333CC">
        <w:rPr>
          <w:sz w:val="28"/>
          <w:szCs w:val="28"/>
        </w:rPr>
        <w:t xml:space="preserve">– </w:t>
      </w:r>
      <w:r w:rsidR="009F2480" w:rsidRPr="00A54AAA">
        <w:rPr>
          <w:sz w:val="28"/>
          <w:szCs w:val="28"/>
        </w:rPr>
        <w:t>Т. 17</w:t>
      </w:r>
      <w:r w:rsidRPr="002333CC">
        <w:rPr>
          <w:sz w:val="28"/>
          <w:szCs w:val="28"/>
        </w:rPr>
        <w:t>,</w:t>
      </w:r>
      <w:r w:rsidR="009F2480" w:rsidRPr="00A54AAA">
        <w:rPr>
          <w:sz w:val="28"/>
          <w:szCs w:val="28"/>
        </w:rPr>
        <w:t xml:space="preserve"> №3. </w:t>
      </w:r>
      <w:r w:rsidRPr="002333CC">
        <w:rPr>
          <w:sz w:val="28"/>
          <w:szCs w:val="28"/>
        </w:rPr>
        <w:t xml:space="preserve">– </w:t>
      </w:r>
      <w:r w:rsidR="009F2480" w:rsidRPr="00A54AAA">
        <w:rPr>
          <w:sz w:val="28"/>
          <w:szCs w:val="28"/>
        </w:rPr>
        <w:t>С. 8</w:t>
      </w:r>
      <w:r w:rsidRPr="002333CC">
        <w:rPr>
          <w:sz w:val="28"/>
          <w:szCs w:val="28"/>
        </w:rPr>
        <w:t>-</w:t>
      </w:r>
      <w:r w:rsidR="009F2480" w:rsidRPr="00A54AAA">
        <w:rPr>
          <w:sz w:val="28"/>
          <w:szCs w:val="28"/>
        </w:rPr>
        <w:t>43.</w:t>
      </w:r>
      <w:bookmarkEnd w:id="195"/>
      <w:bookmarkEnd w:id="196"/>
      <w:bookmarkEnd w:id="197"/>
      <w:bookmarkEnd w:id="198"/>
    </w:p>
    <w:p w:rsidR="00595BFD" w:rsidRPr="00A54AAA" w:rsidRDefault="00595BFD"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199" w:name="_Ref162992376"/>
      <w:bookmarkStart w:id="200" w:name="_Ref154093370"/>
      <w:r w:rsidRPr="00A54AAA">
        <w:rPr>
          <w:sz w:val="28"/>
          <w:szCs w:val="28"/>
          <w:lang w:val="en-AU"/>
        </w:rPr>
        <w:t xml:space="preserve">Amirov A. </w:t>
      </w:r>
      <w:r w:rsidR="002333CC">
        <w:rPr>
          <w:sz w:val="28"/>
          <w:szCs w:val="28"/>
          <w:lang w:val="en-AU"/>
        </w:rPr>
        <w:t>et al.</w:t>
      </w:r>
      <w:r w:rsidRPr="00A54AAA">
        <w:rPr>
          <w:sz w:val="28"/>
          <w:szCs w:val="28"/>
          <w:lang w:val="en-AU"/>
        </w:rPr>
        <w:t xml:space="preserve"> Economic and Energy Security of the Republic of Kazakhstan // International Journal of Energy Economics and Policy. </w:t>
      </w:r>
      <w:r w:rsidR="002333CC">
        <w:rPr>
          <w:sz w:val="28"/>
          <w:szCs w:val="28"/>
          <w:lang w:val="en-AU"/>
        </w:rPr>
        <w:t xml:space="preserve">– </w:t>
      </w:r>
      <w:r w:rsidRPr="00A54AAA">
        <w:rPr>
          <w:sz w:val="28"/>
          <w:szCs w:val="28"/>
          <w:lang w:val="en-AU"/>
        </w:rPr>
        <w:t xml:space="preserve">2018. </w:t>
      </w:r>
      <w:r w:rsidR="002333CC">
        <w:rPr>
          <w:sz w:val="28"/>
          <w:szCs w:val="28"/>
          <w:lang w:val="en-AU"/>
        </w:rPr>
        <w:t>– Vol. </w:t>
      </w:r>
      <w:r w:rsidRPr="00A54AAA">
        <w:rPr>
          <w:sz w:val="28"/>
          <w:szCs w:val="28"/>
          <w:lang w:val="en-AU"/>
        </w:rPr>
        <w:t>8</w:t>
      </w:r>
      <w:r w:rsidR="002333CC">
        <w:rPr>
          <w:sz w:val="28"/>
          <w:szCs w:val="28"/>
          <w:lang w:val="en-AU"/>
        </w:rPr>
        <w:t xml:space="preserve">, Issue </w:t>
      </w:r>
      <w:r w:rsidRPr="00A54AAA">
        <w:rPr>
          <w:sz w:val="28"/>
          <w:szCs w:val="28"/>
          <w:lang w:val="en-AU"/>
        </w:rPr>
        <w:t xml:space="preserve">6. </w:t>
      </w:r>
      <w:r w:rsidR="002333CC">
        <w:rPr>
          <w:sz w:val="28"/>
          <w:szCs w:val="28"/>
          <w:lang w:val="en-AU"/>
        </w:rPr>
        <w:t xml:space="preserve">– </w:t>
      </w:r>
      <w:r w:rsidRPr="00A54AAA">
        <w:rPr>
          <w:sz w:val="28"/>
          <w:szCs w:val="28"/>
          <w:lang w:val="en-AU"/>
        </w:rPr>
        <w:t>P. 16</w:t>
      </w:r>
      <w:r w:rsidR="002333CC">
        <w:rPr>
          <w:sz w:val="28"/>
          <w:szCs w:val="28"/>
          <w:lang w:val="en-AU"/>
        </w:rPr>
        <w:t>-</w:t>
      </w:r>
      <w:r w:rsidRPr="00A54AAA">
        <w:rPr>
          <w:sz w:val="28"/>
          <w:szCs w:val="28"/>
          <w:lang w:val="en-AU"/>
        </w:rPr>
        <w:t>21.</w:t>
      </w:r>
      <w:bookmarkEnd w:id="199"/>
    </w:p>
    <w:p w:rsidR="00595BFD" w:rsidRPr="00A54AAA" w:rsidRDefault="00595BFD"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201" w:name="_Ref151389501"/>
      <w:bookmarkStart w:id="202" w:name="_Ref161829965"/>
      <w:bookmarkEnd w:id="200"/>
      <w:r w:rsidRPr="00A54AAA">
        <w:rPr>
          <w:sz w:val="28"/>
          <w:szCs w:val="28"/>
        </w:rPr>
        <w:t xml:space="preserve">Есенова Г. Топливно-энергетический комплекс Казахстана: реформы, проблемы, перспективы // Центральная Азия и Кавказ. </w:t>
      </w:r>
      <w:r w:rsidR="002333CC" w:rsidRPr="002333CC">
        <w:rPr>
          <w:sz w:val="28"/>
          <w:szCs w:val="28"/>
        </w:rPr>
        <w:t xml:space="preserve">– </w:t>
      </w:r>
      <w:r w:rsidRPr="00A54AAA">
        <w:rPr>
          <w:sz w:val="28"/>
          <w:szCs w:val="28"/>
        </w:rPr>
        <w:t xml:space="preserve">2008. </w:t>
      </w:r>
      <w:r w:rsidR="002333CC" w:rsidRPr="002333CC">
        <w:rPr>
          <w:sz w:val="28"/>
          <w:szCs w:val="28"/>
        </w:rPr>
        <w:t xml:space="preserve">– </w:t>
      </w:r>
      <w:r w:rsidRPr="00A54AAA">
        <w:rPr>
          <w:sz w:val="28"/>
          <w:szCs w:val="28"/>
        </w:rPr>
        <w:t xml:space="preserve">№5(59). </w:t>
      </w:r>
      <w:r w:rsidR="002333CC" w:rsidRPr="002333CC">
        <w:rPr>
          <w:sz w:val="28"/>
          <w:szCs w:val="28"/>
        </w:rPr>
        <w:t xml:space="preserve">– </w:t>
      </w:r>
      <w:r w:rsidRPr="00A54AAA">
        <w:rPr>
          <w:sz w:val="28"/>
          <w:szCs w:val="28"/>
        </w:rPr>
        <w:t>С.</w:t>
      </w:r>
      <w:r w:rsidR="002333CC">
        <w:rPr>
          <w:sz w:val="28"/>
          <w:szCs w:val="28"/>
          <w:lang w:val="en-US"/>
        </w:rPr>
        <w:t> </w:t>
      </w:r>
      <w:r w:rsidRPr="00A54AAA">
        <w:rPr>
          <w:sz w:val="28"/>
          <w:szCs w:val="28"/>
        </w:rPr>
        <w:t>123</w:t>
      </w:r>
      <w:r w:rsidR="002333CC" w:rsidRPr="002333CC">
        <w:rPr>
          <w:sz w:val="28"/>
          <w:szCs w:val="28"/>
        </w:rPr>
        <w:t>-</w:t>
      </w:r>
      <w:r w:rsidRPr="00A54AAA">
        <w:rPr>
          <w:sz w:val="28"/>
          <w:szCs w:val="28"/>
        </w:rPr>
        <w:t>139.</w:t>
      </w:r>
      <w:bookmarkEnd w:id="201"/>
      <w:bookmarkEnd w:id="202"/>
    </w:p>
    <w:p w:rsidR="003D51D6" w:rsidRPr="00A54AAA" w:rsidRDefault="002333CC"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203" w:name="_Ref153966135"/>
      <w:r>
        <w:rPr>
          <w:sz w:val="28"/>
          <w:szCs w:val="28"/>
        </w:rPr>
        <w:t>Касымова Н., Протасова П.</w:t>
      </w:r>
      <w:r w:rsidR="003D51D6" w:rsidRPr="00A54AAA">
        <w:rPr>
          <w:sz w:val="28"/>
          <w:szCs w:val="28"/>
        </w:rPr>
        <w:t xml:space="preserve">О. Анализ основных показателей развития экономики Республики Казахстан за годы независимости // Инновационная экономика: перспективы развития и совершенствования. </w:t>
      </w:r>
      <w:r>
        <w:rPr>
          <w:sz w:val="28"/>
          <w:szCs w:val="28"/>
        </w:rPr>
        <w:t xml:space="preserve">– </w:t>
      </w:r>
      <w:r w:rsidR="003D51D6" w:rsidRPr="00A54AAA">
        <w:rPr>
          <w:sz w:val="28"/>
          <w:szCs w:val="28"/>
        </w:rPr>
        <w:t xml:space="preserve">2018. </w:t>
      </w:r>
      <w:r>
        <w:rPr>
          <w:sz w:val="28"/>
          <w:szCs w:val="28"/>
        </w:rPr>
        <w:t xml:space="preserve">– </w:t>
      </w:r>
      <w:r w:rsidR="003D51D6" w:rsidRPr="00A54AAA">
        <w:rPr>
          <w:sz w:val="28"/>
          <w:szCs w:val="28"/>
        </w:rPr>
        <w:t>Т. 1</w:t>
      </w:r>
      <w:r>
        <w:rPr>
          <w:sz w:val="28"/>
          <w:szCs w:val="28"/>
        </w:rPr>
        <w:t>, №</w:t>
      </w:r>
      <w:r w:rsidR="003D51D6" w:rsidRPr="00A54AAA">
        <w:rPr>
          <w:sz w:val="28"/>
          <w:szCs w:val="28"/>
        </w:rPr>
        <w:t xml:space="preserve">7(33). </w:t>
      </w:r>
      <w:r>
        <w:rPr>
          <w:sz w:val="28"/>
          <w:szCs w:val="28"/>
        </w:rPr>
        <w:t xml:space="preserve">– </w:t>
      </w:r>
      <w:r w:rsidR="003D51D6" w:rsidRPr="00A54AAA">
        <w:rPr>
          <w:sz w:val="28"/>
          <w:szCs w:val="28"/>
        </w:rPr>
        <w:t>С. 205</w:t>
      </w:r>
      <w:r>
        <w:rPr>
          <w:sz w:val="28"/>
          <w:szCs w:val="28"/>
        </w:rPr>
        <w:t>-</w:t>
      </w:r>
      <w:r w:rsidR="003D51D6" w:rsidRPr="00A54AAA">
        <w:rPr>
          <w:sz w:val="28"/>
          <w:szCs w:val="28"/>
        </w:rPr>
        <w:t>210.</w:t>
      </w:r>
      <w:bookmarkEnd w:id="203"/>
    </w:p>
    <w:p w:rsidR="003D51D6" w:rsidRPr="002333CC" w:rsidRDefault="003D51D6" w:rsidP="00A54AAA">
      <w:pPr>
        <w:pStyle w:val="a4"/>
        <w:numPr>
          <w:ilvl w:val="0"/>
          <w:numId w:val="1"/>
        </w:numPr>
        <w:tabs>
          <w:tab w:val="left" w:pos="1134"/>
        </w:tabs>
        <w:spacing w:before="0" w:beforeAutospacing="0" w:after="0" w:afterAutospacing="0"/>
        <w:ind w:left="0" w:firstLine="709"/>
        <w:contextualSpacing/>
        <w:jc w:val="both"/>
        <w:rPr>
          <w:sz w:val="28"/>
          <w:szCs w:val="28"/>
        </w:rPr>
      </w:pPr>
      <w:bookmarkStart w:id="204" w:name="_Ref153965646"/>
      <w:r w:rsidRPr="00A54AAA">
        <w:rPr>
          <w:sz w:val="28"/>
          <w:szCs w:val="28"/>
        </w:rPr>
        <w:t>Киселёва</w:t>
      </w:r>
      <w:r w:rsidRPr="002333CC">
        <w:rPr>
          <w:sz w:val="28"/>
          <w:szCs w:val="28"/>
        </w:rPr>
        <w:t xml:space="preserve"> </w:t>
      </w:r>
      <w:r w:rsidRPr="00A54AAA">
        <w:rPr>
          <w:sz w:val="28"/>
          <w:szCs w:val="28"/>
        </w:rPr>
        <w:t>Т</w:t>
      </w:r>
      <w:r w:rsidRPr="002333CC">
        <w:rPr>
          <w:sz w:val="28"/>
          <w:szCs w:val="28"/>
        </w:rPr>
        <w:t xml:space="preserve">. </w:t>
      </w:r>
      <w:r w:rsidRPr="00A54AAA">
        <w:rPr>
          <w:sz w:val="28"/>
          <w:szCs w:val="28"/>
        </w:rPr>
        <w:t>День</w:t>
      </w:r>
      <w:r w:rsidRPr="002333CC">
        <w:rPr>
          <w:sz w:val="28"/>
          <w:szCs w:val="28"/>
        </w:rPr>
        <w:t xml:space="preserve"> </w:t>
      </w:r>
      <w:r w:rsidRPr="00A54AAA">
        <w:rPr>
          <w:sz w:val="28"/>
          <w:szCs w:val="28"/>
        </w:rPr>
        <w:t>нефтяника</w:t>
      </w:r>
      <w:r w:rsidRPr="002333CC">
        <w:rPr>
          <w:sz w:val="28"/>
          <w:szCs w:val="28"/>
        </w:rPr>
        <w:t xml:space="preserve"> - </w:t>
      </w:r>
      <w:r w:rsidRPr="00A54AAA">
        <w:rPr>
          <w:sz w:val="28"/>
          <w:szCs w:val="28"/>
        </w:rPr>
        <w:t>значимый</w:t>
      </w:r>
      <w:r w:rsidRPr="002333CC">
        <w:rPr>
          <w:sz w:val="28"/>
          <w:szCs w:val="28"/>
        </w:rPr>
        <w:t xml:space="preserve"> </w:t>
      </w:r>
      <w:r w:rsidRPr="00A54AAA">
        <w:rPr>
          <w:sz w:val="28"/>
          <w:szCs w:val="28"/>
        </w:rPr>
        <w:t>праздник</w:t>
      </w:r>
      <w:r w:rsidRPr="002333CC">
        <w:rPr>
          <w:sz w:val="28"/>
          <w:szCs w:val="28"/>
        </w:rPr>
        <w:t xml:space="preserve"> </w:t>
      </w:r>
      <w:r w:rsidRPr="00A54AAA">
        <w:rPr>
          <w:sz w:val="28"/>
          <w:szCs w:val="28"/>
        </w:rPr>
        <w:t>для</w:t>
      </w:r>
      <w:r w:rsidRPr="002333CC">
        <w:rPr>
          <w:sz w:val="28"/>
          <w:szCs w:val="28"/>
        </w:rPr>
        <w:t xml:space="preserve"> </w:t>
      </w:r>
      <w:r w:rsidRPr="00A54AAA">
        <w:rPr>
          <w:sz w:val="28"/>
          <w:szCs w:val="28"/>
        </w:rPr>
        <w:t>Казахстана</w:t>
      </w:r>
      <w:r w:rsidRPr="002333CC">
        <w:rPr>
          <w:sz w:val="28"/>
          <w:szCs w:val="28"/>
        </w:rPr>
        <w:t xml:space="preserve"> </w:t>
      </w:r>
      <w:r w:rsidR="002333CC" w:rsidRPr="002333CC">
        <w:rPr>
          <w:sz w:val="28"/>
          <w:szCs w:val="28"/>
        </w:rPr>
        <w:t>//</w:t>
      </w:r>
      <w:r w:rsidRPr="002333CC">
        <w:rPr>
          <w:sz w:val="28"/>
          <w:szCs w:val="28"/>
        </w:rPr>
        <w:t xml:space="preserve"> </w:t>
      </w:r>
      <w:r w:rsidRPr="002333CC">
        <w:rPr>
          <w:sz w:val="28"/>
          <w:szCs w:val="28"/>
          <w:lang w:val="en-US"/>
        </w:rPr>
        <w:t>https</w:t>
      </w:r>
      <w:r w:rsidRPr="002333CC">
        <w:rPr>
          <w:sz w:val="28"/>
          <w:szCs w:val="28"/>
        </w:rPr>
        <w:t>://365</w:t>
      </w:r>
      <w:r w:rsidRPr="002333CC">
        <w:rPr>
          <w:sz w:val="28"/>
          <w:szCs w:val="28"/>
          <w:lang w:val="en-US"/>
        </w:rPr>
        <w:t>info</w:t>
      </w:r>
      <w:r w:rsidRPr="002333CC">
        <w:rPr>
          <w:sz w:val="28"/>
          <w:szCs w:val="28"/>
        </w:rPr>
        <w:t>.</w:t>
      </w:r>
      <w:r w:rsidRPr="002333CC">
        <w:rPr>
          <w:sz w:val="28"/>
          <w:szCs w:val="28"/>
          <w:lang w:val="en-US"/>
        </w:rPr>
        <w:t>kz</w:t>
      </w:r>
      <w:r w:rsidRPr="002333CC">
        <w:rPr>
          <w:sz w:val="28"/>
          <w:szCs w:val="28"/>
        </w:rPr>
        <w:t>/2022/09/</w:t>
      </w:r>
      <w:r w:rsidRPr="002333CC">
        <w:rPr>
          <w:sz w:val="28"/>
          <w:szCs w:val="28"/>
          <w:lang w:val="en-US"/>
        </w:rPr>
        <w:t>den</w:t>
      </w:r>
      <w:r w:rsidRPr="002333CC">
        <w:rPr>
          <w:sz w:val="28"/>
          <w:szCs w:val="28"/>
        </w:rPr>
        <w:t>-</w:t>
      </w:r>
      <w:r w:rsidRPr="002333CC">
        <w:rPr>
          <w:sz w:val="28"/>
          <w:szCs w:val="28"/>
          <w:lang w:val="en-US"/>
        </w:rPr>
        <w:t>neftyanika</w:t>
      </w:r>
      <w:r w:rsidRPr="002333CC">
        <w:rPr>
          <w:sz w:val="28"/>
          <w:szCs w:val="28"/>
        </w:rPr>
        <w:t>-</w:t>
      </w:r>
      <w:r w:rsidRPr="002333CC">
        <w:rPr>
          <w:sz w:val="28"/>
          <w:szCs w:val="28"/>
          <w:lang w:val="en-US"/>
        </w:rPr>
        <w:t>znachimyj</w:t>
      </w:r>
      <w:r w:rsidRPr="002333CC">
        <w:rPr>
          <w:sz w:val="28"/>
          <w:szCs w:val="28"/>
        </w:rPr>
        <w:t>-</w:t>
      </w:r>
      <w:r w:rsidRPr="002333CC">
        <w:rPr>
          <w:sz w:val="28"/>
          <w:szCs w:val="28"/>
          <w:lang w:val="en-US"/>
        </w:rPr>
        <w:t>prazdnik</w:t>
      </w:r>
      <w:r w:rsidRPr="002333CC">
        <w:rPr>
          <w:sz w:val="28"/>
          <w:szCs w:val="28"/>
        </w:rPr>
        <w:t>-</w:t>
      </w:r>
      <w:r w:rsidRPr="002333CC">
        <w:rPr>
          <w:sz w:val="28"/>
          <w:szCs w:val="28"/>
          <w:lang w:val="en-US"/>
        </w:rPr>
        <w:t>dlya</w:t>
      </w:r>
      <w:r w:rsidR="002333CC" w:rsidRPr="002333CC">
        <w:rPr>
          <w:sz w:val="28"/>
          <w:szCs w:val="28"/>
        </w:rPr>
        <w:t>.</w:t>
      </w:r>
      <w:r w:rsidRPr="002333CC">
        <w:rPr>
          <w:sz w:val="28"/>
          <w:szCs w:val="28"/>
        </w:rPr>
        <w:t xml:space="preserve"> 20.12.202</w:t>
      </w:r>
      <w:r w:rsidR="002333CC">
        <w:rPr>
          <w:sz w:val="28"/>
          <w:szCs w:val="28"/>
        </w:rPr>
        <w:t>3</w:t>
      </w:r>
      <w:r w:rsidRPr="002333CC">
        <w:rPr>
          <w:sz w:val="28"/>
          <w:szCs w:val="28"/>
        </w:rPr>
        <w:t>.</w:t>
      </w:r>
      <w:bookmarkEnd w:id="204"/>
    </w:p>
    <w:p w:rsidR="003D51D6" w:rsidRPr="00A54AAA" w:rsidRDefault="003D51D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205" w:name="_Ref162992685"/>
      <w:r w:rsidRPr="00A54AAA">
        <w:rPr>
          <w:sz w:val="28"/>
          <w:szCs w:val="28"/>
          <w:lang w:val="en-AU"/>
        </w:rPr>
        <w:t xml:space="preserve">Myrzabekkyzy K. </w:t>
      </w:r>
      <w:r w:rsidR="002333CC">
        <w:rPr>
          <w:sz w:val="28"/>
          <w:szCs w:val="28"/>
          <w:lang w:val="en-AU"/>
        </w:rPr>
        <w:t>et al.</w:t>
      </w:r>
      <w:r w:rsidRPr="00A54AAA">
        <w:rPr>
          <w:sz w:val="28"/>
          <w:szCs w:val="28"/>
          <w:lang w:val="en-AU"/>
        </w:rPr>
        <w:t xml:space="preserve"> Analysis of Causality Relationship Between the Economic Growth and the Energy Production and Technological Investments in Kazakhstan // International Journal of Energy Economics and Policy. </w:t>
      </w:r>
      <w:r w:rsidR="002333CC">
        <w:rPr>
          <w:sz w:val="28"/>
          <w:szCs w:val="28"/>
          <w:lang w:val="en-AU"/>
        </w:rPr>
        <w:t xml:space="preserve">– </w:t>
      </w:r>
      <w:r w:rsidRPr="00A54AAA">
        <w:rPr>
          <w:sz w:val="28"/>
          <w:szCs w:val="28"/>
          <w:lang w:val="en-AU"/>
        </w:rPr>
        <w:t xml:space="preserve">2022. </w:t>
      </w:r>
      <w:r w:rsidR="002333CC">
        <w:rPr>
          <w:sz w:val="28"/>
          <w:szCs w:val="28"/>
          <w:lang w:val="en-AU"/>
        </w:rPr>
        <w:t>– Vol. </w:t>
      </w:r>
      <w:r w:rsidRPr="00A54AAA">
        <w:rPr>
          <w:sz w:val="28"/>
          <w:szCs w:val="28"/>
          <w:lang w:val="en-AU"/>
        </w:rPr>
        <w:t>12</w:t>
      </w:r>
      <w:r w:rsidR="002333CC">
        <w:rPr>
          <w:sz w:val="28"/>
          <w:szCs w:val="28"/>
          <w:lang w:val="en-AU"/>
        </w:rPr>
        <w:t xml:space="preserve">, Issue </w:t>
      </w:r>
      <w:r w:rsidRPr="00A54AAA">
        <w:rPr>
          <w:sz w:val="28"/>
          <w:szCs w:val="28"/>
          <w:lang w:val="en-AU"/>
        </w:rPr>
        <w:t xml:space="preserve">6. </w:t>
      </w:r>
      <w:r w:rsidR="002333CC">
        <w:rPr>
          <w:sz w:val="28"/>
          <w:szCs w:val="28"/>
          <w:lang w:val="en-AU"/>
        </w:rPr>
        <w:t xml:space="preserve">– </w:t>
      </w:r>
      <w:r w:rsidRPr="00A54AAA">
        <w:rPr>
          <w:sz w:val="28"/>
          <w:szCs w:val="28"/>
          <w:lang w:val="en-AU"/>
        </w:rPr>
        <w:t>P. 123</w:t>
      </w:r>
      <w:r w:rsidR="002333CC">
        <w:rPr>
          <w:sz w:val="28"/>
          <w:szCs w:val="28"/>
          <w:lang w:val="en-AU"/>
        </w:rPr>
        <w:t>-</w:t>
      </w:r>
      <w:r w:rsidRPr="00A54AAA">
        <w:rPr>
          <w:sz w:val="28"/>
          <w:szCs w:val="28"/>
          <w:lang w:val="en-AU"/>
        </w:rPr>
        <w:t>126.</w:t>
      </w:r>
      <w:bookmarkEnd w:id="205"/>
    </w:p>
    <w:p w:rsidR="003D51D6" w:rsidRPr="00A54AAA" w:rsidRDefault="003D51D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206" w:name="_Ref151332987"/>
      <w:bookmarkStart w:id="207" w:name="_Ref161785798"/>
      <w:bookmarkStart w:id="208" w:name="_Ref151328608"/>
      <w:bookmarkStart w:id="209" w:name="_Ref153969329"/>
      <w:bookmarkStart w:id="210" w:name="_Ref161785812"/>
      <w:bookmarkStart w:id="211" w:name="_Ref151333058"/>
      <w:r w:rsidRPr="00A54AAA">
        <w:rPr>
          <w:sz w:val="28"/>
          <w:szCs w:val="28"/>
          <w:lang w:val="en-AU"/>
        </w:rPr>
        <w:t xml:space="preserve">Bolganbayev A. </w:t>
      </w:r>
      <w:r w:rsidR="002333CC">
        <w:rPr>
          <w:sz w:val="28"/>
          <w:szCs w:val="28"/>
          <w:lang w:val="en-AU"/>
        </w:rPr>
        <w:t>et al.</w:t>
      </w:r>
      <w:r w:rsidRPr="00A54AAA">
        <w:rPr>
          <w:sz w:val="28"/>
          <w:szCs w:val="28"/>
          <w:lang w:val="en-AU"/>
        </w:rPr>
        <w:t xml:space="preserve"> The Effect of Electricity Generation, Thermal Energy Production, Fixed Capital Investment, and Consumer Price Index on Economic Growth in Kazakhstan // International Journal of Energy Economics and Policy. </w:t>
      </w:r>
      <w:r w:rsidR="002333CC">
        <w:rPr>
          <w:sz w:val="28"/>
          <w:szCs w:val="28"/>
          <w:lang w:val="en-AU"/>
        </w:rPr>
        <w:t xml:space="preserve">– </w:t>
      </w:r>
      <w:r w:rsidRPr="00A54AAA">
        <w:rPr>
          <w:sz w:val="28"/>
          <w:szCs w:val="28"/>
          <w:lang w:val="en-AU"/>
        </w:rPr>
        <w:t xml:space="preserve">2022. </w:t>
      </w:r>
      <w:r w:rsidR="002333CC">
        <w:rPr>
          <w:sz w:val="28"/>
          <w:szCs w:val="28"/>
          <w:lang w:val="en-AU"/>
        </w:rPr>
        <w:t xml:space="preserve">– Vol. </w:t>
      </w:r>
      <w:r w:rsidRPr="00A54AAA">
        <w:rPr>
          <w:sz w:val="28"/>
          <w:szCs w:val="28"/>
          <w:lang w:val="en-AU"/>
        </w:rPr>
        <w:t>12</w:t>
      </w:r>
      <w:r w:rsidR="002333CC">
        <w:rPr>
          <w:sz w:val="28"/>
          <w:szCs w:val="28"/>
          <w:lang w:val="en-AU"/>
        </w:rPr>
        <w:t>,</w:t>
      </w:r>
      <w:r w:rsidRPr="00A54AAA">
        <w:rPr>
          <w:sz w:val="28"/>
          <w:szCs w:val="28"/>
          <w:lang w:val="en-AU"/>
        </w:rPr>
        <w:t xml:space="preserve"> </w:t>
      </w:r>
      <w:r w:rsidR="002333CC">
        <w:rPr>
          <w:sz w:val="28"/>
          <w:szCs w:val="28"/>
          <w:lang w:val="en-AU"/>
        </w:rPr>
        <w:t xml:space="preserve">Issue </w:t>
      </w:r>
      <w:r w:rsidRPr="00A54AAA">
        <w:rPr>
          <w:sz w:val="28"/>
          <w:szCs w:val="28"/>
          <w:lang w:val="en-AU"/>
        </w:rPr>
        <w:t xml:space="preserve">6. </w:t>
      </w:r>
      <w:r w:rsidR="002333CC">
        <w:rPr>
          <w:sz w:val="28"/>
          <w:szCs w:val="28"/>
          <w:lang w:val="en-AU"/>
        </w:rPr>
        <w:t xml:space="preserve">– </w:t>
      </w:r>
      <w:r w:rsidRPr="00A54AAA">
        <w:rPr>
          <w:sz w:val="28"/>
          <w:szCs w:val="28"/>
          <w:lang w:val="en-AU"/>
        </w:rPr>
        <w:t>P. 67</w:t>
      </w:r>
      <w:r w:rsidR="002333CC">
        <w:rPr>
          <w:sz w:val="28"/>
          <w:szCs w:val="28"/>
          <w:lang w:val="en-AU"/>
        </w:rPr>
        <w:t>-</w:t>
      </w:r>
      <w:r w:rsidRPr="00A54AAA">
        <w:rPr>
          <w:sz w:val="28"/>
          <w:szCs w:val="28"/>
          <w:lang w:val="en-AU"/>
        </w:rPr>
        <w:t>72.</w:t>
      </w:r>
      <w:bookmarkEnd w:id="206"/>
      <w:bookmarkEnd w:id="207"/>
    </w:p>
    <w:p w:rsidR="003D51D6" w:rsidRPr="00A54AAA" w:rsidRDefault="003D51D6" w:rsidP="00A54AAA">
      <w:pPr>
        <w:pStyle w:val="a4"/>
        <w:numPr>
          <w:ilvl w:val="0"/>
          <w:numId w:val="1"/>
        </w:numPr>
        <w:tabs>
          <w:tab w:val="left" w:pos="1134"/>
        </w:tabs>
        <w:spacing w:before="0" w:beforeAutospacing="0" w:after="0" w:afterAutospacing="0"/>
        <w:ind w:left="0" w:firstLine="709"/>
        <w:contextualSpacing/>
        <w:jc w:val="both"/>
        <w:rPr>
          <w:sz w:val="28"/>
          <w:szCs w:val="28"/>
          <w:lang w:val="kk-KZ"/>
        </w:rPr>
      </w:pPr>
      <w:bookmarkStart w:id="212" w:name="_Ref162992780"/>
      <w:r w:rsidRPr="00A54AAA">
        <w:rPr>
          <w:sz w:val="28"/>
          <w:szCs w:val="28"/>
          <w:lang w:val="kk-KZ"/>
        </w:rPr>
        <w:t>2022</w:t>
      </w:r>
      <w:r w:rsidR="002333CC">
        <w:rPr>
          <w:sz w:val="28"/>
          <w:szCs w:val="28"/>
          <w:lang w:val="kk-KZ"/>
        </w:rPr>
        <w:t xml:space="preserve"> </w:t>
      </w:r>
      <w:r w:rsidRPr="00A54AAA">
        <w:rPr>
          <w:sz w:val="28"/>
          <w:szCs w:val="28"/>
          <w:lang w:val="kk-KZ"/>
        </w:rPr>
        <w:t>ж</w:t>
      </w:r>
      <w:r w:rsidR="002333CC">
        <w:rPr>
          <w:sz w:val="28"/>
          <w:szCs w:val="28"/>
          <w:lang w:val="kk-KZ"/>
        </w:rPr>
        <w:t>ыл</w:t>
      </w:r>
      <w:r w:rsidRPr="00A54AAA">
        <w:rPr>
          <w:sz w:val="28"/>
          <w:szCs w:val="28"/>
          <w:lang w:val="kk-KZ"/>
        </w:rPr>
        <w:t xml:space="preserve"> </w:t>
      </w:r>
      <w:r w:rsidR="002333CC">
        <w:rPr>
          <w:sz w:val="28"/>
          <w:szCs w:val="28"/>
          <w:lang w:val="kk-KZ"/>
        </w:rPr>
        <w:t xml:space="preserve">/ </w:t>
      </w:r>
      <w:r w:rsidRPr="00A54AAA">
        <w:rPr>
          <w:sz w:val="28"/>
          <w:szCs w:val="28"/>
          <w:lang w:val="kk-KZ"/>
        </w:rPr>
        <w:t xml:space="preserve">Қазақстан Республикасы Стратегиялық жоспарлау және реформалар агенттігі Ұлттық статистика бюросы </w:t>
      </w:r>
      <w:r w:rsidR="002333CC">
        <w:rPr>
          <w:sz w:val="28"/>
          <w:szCs w:val="28"/>
          <w:lang w:val="kk-KZ"/>
        </w:rPr>
        <w:t>//</w:t>
      </w:r>
      <w:r w:rsidRPr="00A54AAA">
        <w:rPr>
          <w:sz w:val="28"/>
          <w:szCs w:val="28"/>
          <w:lang w:val="kk-KZ"/>
        </w:rPr>
        <w:t xml:space="preserve"> https://stat.gov.</w:t>
      </w:r>
      <w:r w:rsidR="002333CC">
        <w:rPr>
          <w:sz w:val="28"/>
          <w:szCs w:val="28"/>
          <w:lang w:val="kk-KZ"/>
        </w:rPr>
        <w:t xml:space="preserve"> 19.11.2023</w:t>
      </w:r>
      <w:r w:rsidRPr="00A54AAA">
        <w:rPr>
          <w:sz w:val="28"/>
          <w:szCs w:val="28"/>
          <w:lang w:val="kk-KZ"/>
        </w:rPr>
        <w:t>.</w:t>
      </w:r>
      <w:bookmarkEnd w:id="208"/>
      <w:bookmarkEnd w:id="209"/>
      <w:bookmarkEnd w:id="210"/>
      <w:bookmarkEnd w:id="212"/>
    </w:p>
    <w:p w:rsidR="003D51D6" w:rsidRPr="00A54AAA" w:rsidRDefault="003D51D6" w:rsidP="00A54AAA">
      <w:pPr>
        <w:pStyle w:val="a4"/>
        <w:numPr>
          <w:ilvl w:val="0"/>
          <w:numId w:val="1"/>
        </w:numPr>
        <w:tabs>
          <w:tab w:val="left" w:pos="1134"/>
        </w:tabs>
        <w:spacing w:before="0" w:beforeAutospacing="0" w:after="0" w:afterAutospacing="0"/>
        <w:ind w:left="0" w:firstLine="709"/>
        <w:contextualSpacing/>
        <w:jc w:val="both"/>
        <w:rPr>
          <w:sz w:val="28"/>
          <w:szCs w:val="28"/>
          <w:lang w:val="kk-KZ"/>
        </w:rPr>
      </w:pPr>
      <w:bookmarkStart w:id="213" w:name="_Ref155608320"/>
      <w:bookmarkEnd w:id="211"/>
      <w:r w:rsidRPr="00A54AAA">
        <w:rPr>
          <w:sz w:val="28"/>
          <w:szCs w:val="28"/>
          <w:lang w:val="kk-KZ"/>
        </w:rPr>
        <w:t xml:space="preserve">Мусин Б., Мусина З. Қазақстанда сутегі энергетикасын мемлекет тарапынан дамыту мүмкіндіктері // Қазақ экономика, қаржы және халықаралық сауда университетінің жаршысы. </w:t>
      </w:r>
      <w:r w:rsidR="002333CC" w:rsidRPr="002333CC">
        <w:rPr>
          <w:sz w:val="28"/>
          <w:szCs w:val="28"/>
          <w:lang w:val="kk-KZ"/>
        </w:rPr>
        <w:t xml:space="preserve">– </w:t>
      </w:r>
      <w:r w:rsidRPr="00A54AAA">
        <w:rPr>
          <w:sz w:val="28"/>
          <w:szCs w:val="28"/>
          <w:lang w:val="kk-KZ"/>
        </w:rPr>
        <w:t xml:space="preserve">2022. </w:t>
      </w:r>
      <w:r w:rsidR="002333CC" w:rsidRPr="002333CC">
        <w:rPr>
          <w:sz w:val="28"/>
          <w:szCs w:val="28"/>
          <w:lang w:val="kk-KZ"/>
        </w:rPr>
        <w:t xml:space="preserve">– </w:t>
      </w:r>
      <w:r w:rsidR="002333CC">
        <w:rPr>
          <w:sz w:val="28"/>
          <w:szCs w:val="28"/>
          <w:lang w:val="kk-KZ"/>
        </w:rPr>
        <w:t>№</w:t>
      </w:r>
      <w:r w:rsidRPr="00A54AAA">
        <w:rPr>
          <w:sz w:val="28"/>
          <w:szCs w:val="28"/>
          <w:lang w:val="kk-KZ"/>
        </w:rPr>
        <w:t>4(49).</w:t>
      </w:r>
      <w:bookmarkEnd w:id="213"/>
      <w:r w:rsidR="002333CC" w:rsidRPr="002333CC">
        <w:rPr>
          <w:sz w:val="28"/>
          <w:szCs w:val="28"/>
          <w:lang w:val="kk-KZ"/>
        </w:rPr>
        <w:t xml:space="preserve"> </w:t>
      </w:r>
      <w:r w:rsidR="002333CC">
        <w:rPr>
          <w:sz w:val="28"/>
          <w:szCs w:val="28"/>
          <w:lang w:val="kk-KZ"/>
        </w:rPr>
        <w:t>–</w:t>
      </w:r>
      <w:r w:rsidR="002333CC" w:rsidRPr="002333CC">
        <w:rPr>
          <w:sz w:val="28"/>
          <w:szCs w:val="28"/>
          <w:lang w:val="kk-KZ"/>
        </w:rPr>
        <w:t xml:space="preserve"> C. 233-239.</w:t>
      </w:r>
    </w:p>
    <w:p w:rsidR="003D51D6" w:rsidRPr="00A54AAA" w:rsidRDefault="002333CC" w:rsidP="00A30511">
      <w:pPr>
        <w:pStyle w:val="a4"/>
        <w:numPr>
          <w:ilvl w:val="0"/>
          <w:numId w:val="1"/>
        </w:numPr>
        <w:tabs>
          <w:tab w:val="left" w:pos="1134"/>
        </w:tabs>
        <w:spacing w:before="0" w:beforeAutospacing="0" w:after="0" w:afterAutospacing="0"/>
        <w:ind w:left="0" w:firstLine="709"/>
        <w:contextualSpacing/>
        <w:jc w:val="both"/>
        <w:rPr>
          <w:sz w:val="28"/>
          <w:szCs w:val="28"/>
          <w:lang w:val="kk-KZ"/>
        </w:rPr>
      </w:pPr>
      <w:r>
        <w:rPr>
          <w:sz w:val="28"/>
          <w:szCs w:val="28"/>
          <w:lang w:val="kk-KZ"/>
        </w:rPr>
        <w:t>Қазақстан Республикасының Президенті</w:t>
      </w:r>
      <w:r w:rsidRPr="00A54AAA">
        <w:rPr>
          <w:sz w:val="28"/>
          <w:szCs w:val="28"/>
          <w:lang w:val="kk-KZ"/>
        </w:rPr>
        <w:t xml:space="preserve"> Қ</w:t>
      </w:r>
      <w:r>
        <w:rPr>
          <w:sz w:val="28"/>
          <w:szCs w:val="28"/>
          <w:lang w:val="kk-KZ"/>
        </w:rPr>
        <w:t>.</w:t>
      </w:r>
      <w:r w:rsidRPr="00A54AAA">
        <w:rPr>
          <w:sz w:val="28"/>
          <w:szCs w:val="28"/>
          <w:lang w:val="kk-KZ"/>
        </w:rPr>
        <w:t>-Ж</w:t>
      </w:r>
      <w:r>
        <w:rPr>
          <w:sz w:val="28"/>
          <w:szCs w:val="28"/>
          <w:lang w:val="kk-KZ"/>
        </w:rPr>
        <w:t>.</w:t>
      </w:r>
      <w:r w:rsidRPr="00A54AAA">
        <w:rPr>
          <w:sz w:val="28"/>
          <w:szCs w:val="28"/>
          <w:lang w:val="kk-KZ"/>
        </w:rPr>
        <w:t xml:space="preserve"> Тоқаев</w:t>
      </w:r>
      <w:r>
        <w:rPr>
          <w:sz w:val="28"/>
          <w:szCs w:val="28"/>
          <w:lang w:val="kk-KZ"/>
        </w:rPr>
        <w:t>.</w:t>
      </w:r>
      <w:r w:rsidRPr="00A54AAA">
        <w:rPr>
          <w:sz w:val="28"/>
          <w:szCs w:val="28"/>
          <w:lang w:val="kk-KZ"/>
        </w:rPr>
        <w:t xml:space="preserve"> </w:t>
      </w:r>
      <w:r w:rsidRPr="00865551">
        <w:rPr>
          <w:sz w:val="28"/>
          <w:szCs w:val="28"/>
          <w:lang w:val="kk-KZ"/>
        </w:rPr>
        <w:t>Сындарлы қоғамдық диалог – Қазақстанның тұрақтылығы мен өркендеуінің негізі</w:t>
      </w:r>
      <w:r>
        <w:rPr>
          <w:sz w:val="28"/>
          <w:szCs w:val="28"/>
          <w:lang w:val="kk-KZ"/>
        </w:rPr>
        <w:t>:</w:t>
      </w:r>
      <w:r w:rsidRPr="00865551">
        <w:rPr>
          <w:sz w:val="28"/>
          <w:szCs w:val="28"/>
          <w:lang w:val="kk-KZ"/>
        </w:rPr>
        <w:t xml:space="preserve"> </w:t>
      </w:r>
      <w:r w:rsidRPr="00A54AAA">
        <w:rPr>
          <w:sz w:val="28"/>
          <w:szCs w:val="28"/>
          <w:lang w:val="kk-KZ"/>
        </w:rPr>
        <w:t xml:space="preserve">Қазақстан халқына жолдауы </w:t>
      </w:r>
      <w:r>
        <w:rPr>
          <w:sz w:val="28"/>
          <w:szCs w:val="28"/>
          <w:lang w:val="kk-KZ"/>
        </w:rPr>
        <w:t>//</w:t>
      </w:r>
      <w:r w:rsidRPr="00A54AAA">
        <w:rPr>
          <w:sz w:val="28"/>
          <w:szCs w:val="28"/>
          <w:lang w:val="kk-KZ"/>
        </w:rPr>
        <w:t xml:space="preserve"> https://www.akorda.kz/kz/addresses</w:t>
      </w:r>
      <w:r>
        <w:rPr>
          <w:sz w:val="28"/>
          <w:szCs w:val="28"/>
          <w:lang w:val="kk-KZ"/>
        </w:rPr>
        <w:t>.</w:t>
      </w:r>
      <w:r w:rsidRPr="00A54AAA">
        <w:rPr>
          <w:sz w:val="28"/>
          <w:szCs w:val="28"/>
          <w:lang w:val="kk-KZ"/>
        </w:rPr>
        <w:t xml:space="preserve"> 17.11.2023.</w:t>
      </w:r>
    </w:p>
    <w:p w:rsidR="003D51D6" w:rsidRPr="00A54AAA" w:rsidRDefault="00A30511"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214" w:name="_Ref151328780"/>
      <w:bookmarkStart w:id="215" w:name="_Ref154008602"/>
      <w:r>
        <w:rPr>
          <w:sz w:val="28"/>
          <w:szCs w:val="28"/>
          <w:lang w:val="en-AU"/>
        </w:rPr>
        <w:t>Guliyev I.</w:t>
      </w:r>
      <w:r w:rsidR="003D51D6" w:rsidRPr="00A54AAA">
        <w:rPr>
          <w:sz w:val="28"/>
          <w:szCs w:val="28"/>
          <w:lang w:val="en-AU"/>
        </w:rPr>
        <w:t>A., Mek</w:t>
      </w:r>
      <w:r>
        <w:rPr>
          <w:sz w:val="28"/>
          <w:szCs w:val="28"/>
          <w:lang w:val="en-AU"/>
        </w:rPr>
        <w:t>hdiev E.</w:t>
      </w:r>
      <w:r w:rsidR="003D51D6" w:rsidRPr="00A54AAA">
        <w:rPr>
          <w:sz w:val="28"/>
          <w:szCs w:val="28"/>
          <w:lang w:val="en-AU"/>
        </w:rPr>
        <w:t xml:space="preserve">T. The Role of Fuel and Energy Sector in the Eurasian Economic Community Integration Process // International Journal of Energy Economics and Policy. </w:t>
      </w:r>
      <w:r>
        <w:rPr>
          <w:sz w:val="28"/>
          <w:szCs w:val="28"/>
          <w:lang w:val="en-AU"/>
        </w:rPr>
        <w:t xml:space="preserve">– </w:t>
      </w:r>
      <w:r w:rsidR="003D51D6" w:rsidRPr="00A54AAA">
        <w:rPr>
          <w:sz w:val="28"/>
          <w:szCs w:val="28"/>
          <w:lang w:val="en-AU"/>
        </w:rPr>
        <w:t xml:space="preserve">2017. </w:t>
      </w:r>
      <w:r>
        <w:rPr>
          <w:sz w:val="28"/>
          <w:szCs w:val="28"/>
          <w:lang w:val="en-AU"/>
        </w:rPr>
        <w:t>– Vol.</w:t>
      </w:r>
      <w:r w:rsidR="003D51D6" w:rsidRPr="00A54AAA">
        <w:rPr>
          <w:sz w:val="28"/>
          <w:szCs w:val="28"/>
          <w:lang w:val="en-AU"/>
        </w:rPr>
        <w:t xml:space="preserve"> 7</w:t>
      </w:r>
      <w:r>
        <w:rPr>
          <w:sz w:val="28"/>
          <w:szCs w:val="28"/>
          <w:lang w:val="en-AU"/>
        </w:rPr>
        <w:t xml:space="preserve">, Issue </w:t>
      </w:r>
      <w:r w:rsidR="003D51D6" w:rsidRPr="00A54AAA">
        <w:rPr>
          <w:sz w:val="28"/>
          <w:szCs w:val="28"/>
          <w:lang w:val="en-AU"/>
        </w:rPr>
        <w:t xml:space="preserve">2. </w:t>
      </w:r>
      <w:r>
        <w:rPr>
          <w:sz w:val="28"/>
          <w:szCs w:val="28"/>
          <w:lang w:val="en-AU"/>
        </w:rPr>
        <w:t xml:space="preserve">– P. </w:t>
      </w:r>
      <w:r w:rsidR="003D51D6" w:rsidRPr="00A54AAA">
        <w:rPr>
          <w:sz w:val="28"/>
          <w:szCs w:val="28"/>
          <w:lang w:val="en-AU"/>
        </w:rPr>
        <w:t>72</w:t>
      </w:r>
      <w:r>
        <w:rPr>
          <w:sz w:val="28"/>
          <w:szCs w:val="28"/>
          <w:lang w:val="en-AU"/>
        </w:rPr>
        <w:t>-</w:t>
      </w:r>
      <w:r w:rsidR="003D51D6" w:rsidRPr="00A54AAA">
        <w:rPr>
          <w:sz w:val="28"/>
          <w:szCs w:val="28"/>
          <w:lang w:val="en-AU"/>
        </w:rPr>
        <w:t>75.</w:t>
      </w:r>
      <w:bookmarkEnd w:id="214"/>
      <w:bookmarkEnd w:id="215"/>
    </w:p>
    <w:p w:rsidR="003D51D6" w:rsidRPr="002333CC" w:rsidRDefault="003D51D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216" w:name="_Ref160142379"/>
      <w:bookmarkStart w:id="217" w:name="_Ref162880233"/>
      <w:r w:rsidRPr="00A54AAA">
        <w:rPr>
          <w:sz w:val="28"/>
          <w:szCs w:val="28"/>
          <w:lang w:val="en-AU"/>
        </w:rPr>
        <w:t xml:space="preserve">Ritchie H., Roser M. Rosado P. Energy </w:t>
      </w:r>
      <w:r w:rsidR="00A30511">
        <w:rPr>
          <w:sz w:val="28"/>
          <w:szCs w:val="28"/>
          <w:lang w:val="en-AU"/>
        </w:rPr>
        <w:t>//</w:t>
      </w:r>
      <w:r w:rsidRPr="00A54AAA">
        <w:rPr>
          <w:sz w:val="28"/>
          <w:szCs w:val="28"/>
          <w:lang w:val="en-AU"/>
        </w:rPr>
        <w:t xml:space="preserve"> </w:t>
      </w:r>
      <w:hyperlink r:id="rId48" w:history="1">
        <w:r w:rsidRPr="002333CC">
          <w:rPr>
            <w:rStyle w:val="a3"/>
            <w:color w:val="auto"/>
            <w:sz w:val="28"/>
            <w:szCs w:val="28"/>
            <w:u w:val="none"/>
            <w:lang w:val="en-AU"/>
          </w:rPr>
          <w:t>https://ourworldindata.org/energy</w:t>
        </w:r>
      </w:hyperlink>
      <w:bookmarkEnd w:id="216"/>
      <w:r w:rsidR="00A30511" w:rsidRPr="002333CC">
        <w:rPr>
          <w:rStyle w:val="a3"/>
          <w:color w:val="auto"/>
          <w:sz w:val="28"/>
          <w:szCs w:val="28"/>
          <w:u w:val="none"/>
          <w:lang w:val="en-AU"/>
        </w:rPr>
        <w:t>.</w:t>
      </w:r>
      <w:r w:rsidR="00A30511" w:rsidRPr="002333CC">
        <w:rPr>
          <w:sz w:val="28"/>
          <w:szCs w:val="28"/>
          <w:lang w:val="en-AU"/>
        </w:rPr>
        <w:t xml:space="preserve"> 30.11.2023</w:t>
      </w:r>
      <w:r w:rsidRPr="002333CC">
        <w:rPr>
          <w:sz w:val="28"/>
          <w:szCs w:val="28"/>
          <w:lang w:val="en-AU"/>
        </w:rPr>
        <w:t>.</w:t>
      </w:r>
      <w:bookmarkEnd w:id="217"/>
    </w:p>
    <w:p w:rsidR="003D51D6" w:rsidRPr="002333CC" w:rsidRDefault="003D51D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218" w:name="_Ref159085617"/>
      <w:bookmarkStart w:id="219" w:name="_Ref160142476"/>
      <w:bookmarkStart w:id="220" w:name="_Ref162880328"/>
      <w:r w:rsidRPr="002333CC">
        <w:rPr>
          <w:sz w:val="28"/>
          <w:szCs w:val="28"/>
          <w:lang w:val="en-AU"/>
        </w:rPr>
        <w:t xml:space="preserve">Statistical Review of World Energy </w:t>
      </w:r>
      <w:r w:rsidR="00A30511" w:rsidRPr="002333CC">
        <w:rPr>
          <w:sz w:val="28"/>
          <w:szCs w:val="28"/>
          <w:lang w:val="en-AU"/>
        </w:rPr>
        <w:t>/ Energy Institute //</w:t>
      </w:r>
      <w:r w:rsidRPr="002333CC">
        <w:rPr>
          <w:sz w:val="28"/>
          <w:szCs w:val="28"/>
          <w:lang w:val="en-AU"/>
        </w:rPr>
        <w:t xml:space="preserve"> </w:t>
      </w:r>
      <w:hyperlink r:id="rId49" w:history="1">
        <w:r w:rsidRPr="002333CC">
          <w:rPr>
            <w:rStyle w:val="a3"/>
            <w:color w:val="auto"/>
            <w:sz w:val="28"/>
            <w:szCs w:val="28"/>
            <w:u w:val="none"/>
            <w:lang w:val="en-AU"/>
          </w:rPr>
          <w:t>https://www.energyinst.org/statistical-review</w:t>
        </w:r>
      </w:hyperlink>
      <w:bookmarkEnd w:id="218"/>
      <w:bookmarkEnd w:id="219"/>
      <w:r w:rsidR="00A30511" w:rsidRPr="002333CC">
        <w:rPr>
          <w:rStyle w:val="a3"/>
          <w:color w:val="auto"/>
          <w:sz w:val="28"/>
          <w:szCs w:val="28"/>
          <w:u w:val="none"/>
          <w:lang w:val="en-AU"/>
        </w:rPr>
        <w:t>.</w:t>
      </w:r>
      <w:r w:rsidRPr="002333CC">
        <w:rPr>
          <w:sz w:val="28"/>
          <w:szCs w:val="28"/>
          <w:lang w:val="en-AU"/>
        </w:rPr>
        <w:t xml:space="preserve"> 30.11.2023.</w:t>
      </w:r>
      <w:bookmarkEnd w:id="220"/>
    </w:p>
    <w:p w:rsidR="003D51D6" w:rsidRPr="00A54AAA" w:rsidRDefault="003D51D6" w:rsidP="00A54AAA">
      <w:pPr>
        <w:pStyle w:val="a4"/>
        <w:numPr>
          <w:ilvl w:val="0"/>
          <w:numId w:val="1"/>
        </w:numPr>
        <w:tabs>
          <w:tab w:val="left" w:pos="1134"/>
        </w:tabs>
        <w:spacing w:before="0" w:beforeAutospacing="0" w:after="0" w:afterAutospacing="0"/>
        <w:ind w:left="0" w:firstLine="709"/>
        <w:contextualSpacing/>
        <w:jc w:val="both"/>
        <w:rPr>
          <w:sz w:val="28"/>
          <w:szCs w:val="28"/>
          <w:lang w:val="en-AU"/>
        </w:rPr>
      </w:pPr>
      <w:bookmarkStart w:id="221" w:name="_Ref151332892"/>
      <w:r w:rsidRPr="002333CC">
        <w:rPr>
          <w:sz w:val="28"/>
          <w:szCs w:val="28"/>
          <w:lang w:val="en-AU"/>
        </w:rPr>
        <w:t xml:space="preserve">Aidarova A. </w:t>
      </w:r>
      <w:r w:rsidR="00A30511" w:rsidRPr="002333CC">
        <w:rPr>
          <w:sz w:val="28"/>
          <w:szCs w:val="28"/>
          <w:lang w:val="en-AU"/>
        </w:rPr>
        <w:t>et al.</w:t>
      </w:r>
      <w:r w:rsidRPr="002333CC">
        <w:rPr>
          <w:sz w:val="28"/>
          <w:szCs w:val="28"/>
          <w:lang w:val="en-AU"/>
        </w:rPr>
        <w:t xml:space="preserve"> Analysis of the Relationship between Energy </w:t>
      </w:r>
      <w:r w:rsidRPr="00A54AAA">
        <w:rPr>
          <w:sz w:val="28"/>
          <w:szCs w:val="28"/>
          <w:lang w:val="en-AU"/>
        </w:rPr>
        <w:t xml:space="preserve">Consumption, Foreign Direct Investment, and Labor Force Participation by Vector Error Correction Model: The Case of Kazakhstan // International Journal of Energy Economics and Policy. </w:t>
      </w:r>
      <w:r w:rsidR="00A30511">
        <w:rPr>
          <w:sz w:val="28"/>
          <w:szCs w:val="28"/>
          <w:lang w:val="en-AU"/>
        </w:rPr>
        <w:t xml:space="preserve">– </w:t>
      </w:r>
      <w:r w:rsidRPr="00A54AAA">
        <w:rPr>
          <w:sz w:val="28"/>
          <w:szCs w:val="28"/>
          <w:lang w:val="en-AU"/>
        </w:rPr>
        <w:t xml:space="preserve">2023. </w:t>
      </w:r>
      <w:r w:rsidR="00A30511">
        <w:rPr>
          <w:sz w:val="28"/>
          <w:szCs w:val="28"/>
          <w:lang w:val="en-AU"/>
        </w:rPr>
        <w:t xml:space="preserve">– </w:t>
      </w:r>
      <w:r w:rsidRPr="00A54AAA">
        <w:rPr>
          <w:sz w:val="28"/>
          <w:szCs w:val="28"/>
          <w:lang w:val="en-AU"/>
        </w:rPr>
        <w:t>Т. 13</w:t>
      </w:r>
      <w:r w:rsidR="00A30511">
        <w:rPr>
          <w:sz w:val="28"/>
          <w:szCs w:val="28"/>
          <w:lang w:val="en-AU"/>
        </w:rPr>
        <w:t xml:space="preserve">, Issue </w:t>
      </w:r>
      <w:r w:rsidRPr="00A54AAA">
        <w:rPr>
          <w:sz w:val="28"/>
          <w:szCs w:val="28"/>
          <w:lang w:val="en-AU"/>
        </w:rPr>
        <w:t xml:space="preserve">5. </w:t>
      </w:r>
      <w:r w:rsidR="00A30511">
        <w:rPr>
          <w:sz w:val="28"/>
          <w:szCs w:val="28"/>
          <w:lang w:val="en-AU"/>
        </w:rPr>
        <w:t xml:space="preserve">– </w:t>
      </w:r>
      <w:r w:rsidRPr="00A54AAA">
        <w:rPr>
          <w:sz w:val="28"/>
          <w:szCs w:val="28"/>
          <w:lang w:val="en-AU"/>
        </w:rPr>
        <w:t>P. 108</w:t>
      </w:r>
      <w:r w:rsidR="00A30511">
        <w:rPr>
          <w:sz w:val="28"/>
          <w:szCs w:val="28"/>
          <w:lang w:val="en-AU"/>
        </w:rPr>
        <w:t>-</w:t>
      </w:r>
      <w:r w:rsidRPr="00A54AAA">
        <w:rPr>
          <w:sz w:val="28"/>
          <w:szCs w:val="28"/>
          <w:lang w:val="en-AU"/>
        </w:rPr>
        <w:t>114.</w:t>
      </w:r>
      <w:bookmarkEnd w:id="221"/>
    </w:p>
    <w:p w:rsidR="003D51D6" w:rsidRPr="00A54AAA" w:rsidRDefault="00793AAB"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AU"/>
        </w:rPr>
      </w:pPr>
      <w:bookmarkStart w:id="222" w:name="_Ref151329744"/>
      <w:bookmarkStart w:id="223" w:name="_Ref157269925"/>
      <w:bookmarkStart w:id="224" w:name="_Ref160093626"/>
      <w:bookmarkStart w:id="225" w:name="_Ref161771940"/>
      <w:r>
        <w:rPr>
          <w:sz w:val="28"/>
          <w:szCs w:val="28"/>
          <w:lang w:val="en-AU"/>
        </w:rPr>
        <w:t>Mukhamediev R.</w:t>
      </w:r>
      <w:r w:rsidR="003D51D6" w:rsidRPr="00A54AAA">
        <w:rPr>
          <w:sz w:val="28"/>
          <w:szCs w:val="28"/>
          <w:lang w:val="en-AU"/>
        </w:rPr>
        <w:t xml:space="preserve">I. </w:t>
      </w:r>
      <w:r>
        <w:rPr>
          <w:sz w:val="28"/>
          <w:szCs w:val="28"/>
          <w:lang w:val="en-AU"/>
        </w:rPr>
        <w:t>et al.</w:t>
      </w:r>
      <w:r w:rsidR="003D51D6" w:rsidRPr="00A54AAA">
        <w:rPr>
          <w:sz w:val="28"/>
          <w:szCs w:val="28"/>
          <w:lang w:val="en-AU"/>
        </w:rPr>
        <w:t xml:space="preserve"> Multi-Criteria Spatial Decision Making Supportsystem for Renewable Energy Development in Kazakhstan // IEEE Access. </w:t>
      </w:r>
      <w:r>
        <w:rPr>
          <w:sz w:val="28"/>
          <w:szCs w:val="28"/>
          <w:lang w:val="en-AU"/>
        </w:rPr>
        <w:t xml:space="preserve">– </w:t>
      </w:r>
      <w:r w:rsidR="003D51D6" w:rsidRPr="00A54AAA">
        <w:rPr>
          <w:sz w:val="28"/>
          <w:szCs w:val="28"/>
          <w:lang w:val="en-AU"/>
        </w:rPr>
        <w:t xml:space="preserve">2019. </w:t>
      </w:r>
      <w:r>
        <w:rPr>
          <w:sz w:val="28"/>
          <w:szCs w:val="28"/>
          <w:lang w:val="en-AU"/>
        </w:rPr>
        <w:t xml:space="preserve">– Vol. </w:t>
      </w:r>
      <w:r w:rsidR="003D51D6" w:rsidRPr="00A54AAA">
        <w:rPr>
          <w:sz w:val="28"/>
          <w:szCs w:val="28"/>
          <w:lang w:val="en-AU"/>
        </w:rPr>
        <w:t xml:space="preserve">7. </w:t>
      </w:r>
      <w:r>
        <w:rPr>
          <w:sz w:val="28"/>
          <w:szCs w:val="28"/>
          <w:lang w:val="en-AU"/>
        </w:rPr>
        <w:t xml:space="preserve">– P. </w:t>
      </w:r>
      <w:r w:rsidR="003D51D6" w:rsidRPr="00A54AAA">
        <w:rPr>
          <w:sz w:val="28"/>
          <w:szCs w:val="28"/>
          <w:lang w:val="en-AU"/>
        </w:rPr>
        <w:t>122275</w:t>
      </w:r>
      <w:r>
        <w:rPr>
          <w:sz w:val="28"/>
          <w:szCs w:val="28"/>
          <w:lang w:val="en-AU"/>
        </w:rPr>
        <w:t>-</w:t>
      </w:r>
      <w:r w:rsidR="003D51D6" w:rsidRPr="00A54AAA">
        <w:rPr>
          <w:sz w:val="28"/>
          <w:szCs w:val="28"/>
          <w:lang w:val="en-AU"/>
        </w:rPr>
        <w:t>122288.</w:t>
      </w:r>
      <w:bookmarkEnd w:id="222"/>
      <w:bookmarkEnd w:id="223"/>
      <w:bookmarkEnd w:id="224"/>
      <w:bookmarkEnd w:id="225"/>
    </w:p>
    <w:p w:rsidR="003D51D6" w:rsidRPr="00A54AAA" w:rsidRDefault="003D51D6"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26" w:name="_Ref158494129"/>
      <w:r w:rsidRPr="00A54AAA">
        <w:rPr>
          <w:sz w:val="28"/>
          <w:szCs w:val="28"/>
        </w:rPr>
        <w:t>Рынок</w:t>
      </w:r>
      <w:r w:rsidRPr="00984C26">
        <w:rPr>
          <w:sz w:val="28"/>
          <w:szCs w:val="28"/>
        </w:rPr>
        <w:t xml:space="preserve"> </w:t>
      </w:r>
      <w:r w:rsidRPr="00A54AAA">
        <w:rPr>
          <w:sz w:val="28"/>
          <w:szCs w:val="28"/>
        </w:rPr>
        <w:t>мощности</w:t>
      </w:r>
      <w:r w:rsidRPr="00984C26">
        <w:rPr>
          <w:sz w:val="28"/>
          <w:szCs w:val="28"/>
        </w:rPr>
        <w:t xml:space="preserve"> </w:t>
      </w:r>
      <w:r w:rsidRPr="00A54AAA">
        <w:rPr>
          <w:sz w:val="28"/>
          <w:szCs w:val="28"/>
        </w:rPr>
        <w:t>растёт</w:t>
      </w:r>
      <w:r w:rsidRPr="00984C26">
        <w:rPr>
          <w:sz w:val="28"/>
          <w:szCs w:val="28"/>
        </w:rPr>
        <w:t xml:space="preserve">, </w:t>
      </w:r>
      <w:r w:rsidRPr="00A54AAA">
        <w:rPr>
          <w:sz w:val="28"/>
          <w:szCs w:val="28"/>
        </w:rPr>
        <w:t>но</w:t>
      </w:r>
      <w:r w:rsidRPr="00984C26">
        <w:rPr>
          <w:sz w:val="28"/>
          <w:szCs w:val="28"/>
        </w:rPr>
        <w:t xml:space="preserve"> </w:t>
      </w:r>
      <w:r w:rsidRPr="00A54AAA">
        <w:rPr>
          <w:sz w:val="28"/>
          <w:szCs w:val="28"/>
        </w:rPr>
        <w:t>рыночные</w:t>
      </w:r>
      <w:r w:rsidRPr="00984C26">
        <w:rPr>
          <w:sz w:val="28"/>
          <w:szCs w:val="28"/>
        </w:rPr>
        <w:t xml:space="preserve"> </w:t>
      </w:r>
      <w:r w:rsidRPr="00A54AAA">
        <w:rPr>
          <w:sz w:val="28"/>
          <w:szCs w:val="28"/>
        </w:rPr>
        <w:t>механизмы</w:t>
      </w:r>
      <w:r w:rsidRPr="00984C26">
        <w:rPr>
          <w:sz w:val="28"/>
          <w:szCs w:val="28"/>
        </w:rPr>
        <w:t xml:space="preserve"> </w:t>
      </w:r>
      <w:r w:rsidRPr="00A54AAA">
        <w:rPr>
          <w:sz w:val="28"/>
          <w:szCs w:val="28"/>
        </w:rPr>
        <w:t>работают</w:t>
      </w:r>
      <w:r w:rsidRPr="00984C26">
        <w:rPr>
          <w:sz w:val="28"/>
          <w:szCs w:val="28"/>
        </w:rPr>
        <w:t xml:space="preserve"> </w:t>
      </w:r>
      <w:r w:rsidRPr="00A54AAA">
        <w:rPr>
          <w:sz w:val="28"/>
          <w:szCs w:val="28"/>
        </w:rPr>
        <w:t>всё</w:t>
      </w:r>
      <w:r w:rsidRPr="00984C26">
        <w:rPr>
          <w:sz w:val="28"/>
          <w:szCs w:val="28"/>
        </w:rPr>
        <w:t xml:space="preserve"> </w:t>
      </w:r>
      <w:r w:rsidRPr="00A54AAA">
        <w:rPr>
          <w:sz w:val="28"/>
          <w:szCs w:val="28"/>
        </w:rPr>
        <w:t>меньше</w:t>
      </w:r>
      <w:r w:rsidRPr="00984C26">
        <w:rPr>
          <w:sz w:val="28"/>
          <w:szCs w:val="28"/>
        </w:rPr>
        <w:t xml:space="preserve"> </w:t>
      </w:r>
      <w:r w:rsidR="00793AAB">
        <w:rPr>
          <w:sz w:val="28"/>
          <w:szCs w:val="28"/>
          <w:lang w:val="kk-KZ"/>
        </w:rPr>
        <w:t>//</w:t>
      </w:r>
      <w:r w:rsidRPr="00984C26">
        <w:rPr>
          <w:sz w:val="28"/>
          <w:szCs w:val="28"/>
        </w:rPr>
        <w:t xml:space="preserve"> </w:t>
      </w:r>
      <w:r w:rsidRPr="00A54AAA">
        <w:rPr>
          <w:sz w:val="28"/>
          <w:szCs w:val="28"/>
          <w:lang w:val="en-AU"/>
        </w:rPr>
        <w:t>https</w:t>
      </w:r>
      <w:r w:rsidRPr="00984C26">
        <w:rPr>
          <w:sz w:val="28"/>
          <w:szCs w:val="28"/>
        </w:rPr>
        <w:t>://</w:t>
      </w:r>
      <w:r w:rsidRPr="00A54AAA">
        <w:rPr>
          <w:sz w:val="28"/>
          <w:szCs w:val="28"/>
          <w:lang w:val="en-AU"/>
        </w:rPr>
        <w:t>energyprom</w:t>
      </w:r>
      <w:r w:rsidRPr="00984C26">
        <w:rPr>
          <w:sz w:val="28"/>
          <w:szCs w:val="28"/>
        </w:rPr>
        <w:t>.</w:t>
      </w:r>
      <w:r w:rsidRPr="00A54AAA">
        <w:rPr>
          <w:sz w:val="28"/>
          <w:szCs w:val="28"/>
          <w:lang w:val="en-AU"/>
        </w:rPr>
        <w:t>kz</w:t>
      </w:r>
      <w:r w:rsidRPr="00984C26">
        <w:rPr>
          <w:sz w:val="28"/>
          <w:szCs w:val="28"/>
        </w:rPr>
        <w:t>/</w:t>
      </w:r>
      <w:r w:rsidRPr="00A54AAA">
        <w:rPr>
          <w:sz w:val="28"/>
          <w:szCs w:val="28"/>
          <w:lang w:val="en-AU"/>
        </w:rPr>
        <w:t>ru</w:t>
      </w:r>
      <w:r w:rsidRPr="00984C26">
        <w:rPr>
          <w:sz w:val="28"/>
          <w:szCs w:val="28"/>
        </w:rPr>
        <w:t>/</w:t>
      </w:r>
      <w:r w:rsidRPr="00A54AAA">
        <w:rPr>
          <w:sz w:val="28"/>
          <w:szCs w:val="28"/>
          <w:lang w:val="en-AU"/>
        </w:rPr>
        <w:t>articles</w:t>
      </w:r>
      <w:r w:rsidRPr="00A54AAA">
        <w:rPr>
          <w:sz w:val="28"/>
          <w:szCs w:val="28"/>
        </w:rPr>
        <w:t>-</w:t>
      </w:r>
      <w:r w:rsidRPr="00A54AAA">
        <w:rPr>
          <w:sz w:val="28"/>
          <w:szCs w:val="28"/>
          <w:lang w:val="en-AU"/>
        </w:rPr>
        <w:t>ru</w:t>
      </w:r>
      <w:r w:rsidRPr="00A54AAA">
        <w:rPr>
          <w:sz w:val="28"/>
          <w:szCs w:val="28"/>
        </w:rPr>
        <w:t>/</w:t>
      </w:r>
      <w:r w:rsidRPr="00A54AAA">
        <w:rPr>
          <w:sz w:val="28"/>
          <w:szCs w:val="28"/>
          <w:lang w:val="en-AU"/>
        </w:rPr>
        <w:t>company</w:t>
      </w:r>
      <w:r w:rsidRPr="00A54AAA">
        <w:rPr>
          <w:sz w:val="28"/>
          <w:szCs w:val="28"/>
        </w:rPr>
        <w:t>-</w:t>
      </w:r>
      <w:r w:rsidRPr="00A54AAA">
        <w:rPr>
          <w:sz w:val="28"/>
          <w:szCs w:val="28"/>
          <w:lang w:val="en-AU"/>
        </w:rPr>
        <w:t>ru</w:t>
      </w:r>
      <w:r w:rsidRPr="00A54AAA">
        <w:rPr>
          <w:sz w:val="28"/>
          <w:szCs w:val="28"/>
        </w:rPr>
        <w:t>/</w:t>
      </w:r>
      <w:r w:rsidRPr="00A54AAA">
        <w:rPr>
          <w:sz w:val="28"/>
          <w:szCs w:val="28"/>
          <w:lang w:val="en-AU"/>
        </w:rPr>
        <w:t>rynok</w:t>
      </w:r>
      <w:r w:rsidR="00793AAB">
        <w:rPr>
          <w:sz w:val="28"/>
          <w:szCs w:val="28"/>
          <w:lang w:val="kk-KZ"/>
        </w:rPr>
        <w:t>.</w:t>
      </w:r>
      <w:r w:rsidRPr="00A54AAA">
        <w:rPr>
          <w:sz w:val="28"/>
          <w:szCs w:val="28"/>
        </w:rPr>
        <w:t xml:space="preserve"> 10.02.2024.</w:t>
      </w:r>
      <w:bookmarkEnd w:id="226"/>
    </w:p>
    <w:p w:rsidR="003D51D6" w:rsidRPr="00793AAB" w:rsidRDefault="003D51D6"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27" w:name="_Ref160042794"/>
      <w:bookmarkStart w:id="228" w:name="_Ref160042604"/>
      <w:r w:rsidRPr="00793AAB">
        <w:rPr>
          <w:sz w:val="28"/>
          <w:szCs w:val="28"/>
        </w:rPr>
        <w:t xml:space="preserve">Аналитический обзор </w:t>
      </w:r>
      <w:r w:rsidR="00793AAB" w:rsidRPr="00793AAB">
        <w:rPr>
          <w:sz w:val="28"/>
          <w:szCs w:val="28"/>
          <w:lang w:val="kk-KZ"/>
        </w:rPr>
        <w:t>//</w:t>
      </w:r>
      <w:r w:rsidRPr="00793AAB">
        <w:rPr>
          <w:sz w:val="28"/>
          <w:szCs w:val="28"/>
        </w:rPr>
        <w:t xml:space="preserve"> </w:t>
      </w:r>
      <w:hyperlink r:id="rId50" w:history="1">
        <w:r w:rsidR="00793AAB" w:rsidRPr="00793AAB">
          <w:rPr>
            <w:rStyle w:val="a3"/>
            <w:color w:val="auto"/>
            <w:sz w:val="28"/>
            <w:szCs w:val="28"/>
            <w:u w:val="none"/>
          </w:rPr>
          <w:t>https://samruk-energy.kz/ru/press</w:t>
        </w:r>
      </w:hyperlink>
      <w:r w:rsidR="00793AAB" w:rsidRPr="00793AAB">
        <w:rPr>
          <w:sz w:val="28"/>
          <w:szCs w:val="28"/>
          <w:lang w:val="kk-KZ"/>
        </w:rPr>
        <w:t xml:space="preserve">. </w:t>
      </w:r>
      <w:r w:rsidRPr="00793AAB">
        <w:rPr>
          <w:sz w:val="28"/>
          <w:szCs w:val="28"/>
        </w:rPr>
        <w:t>28.02.2024.</w:t>
      </w:r>
      <w:bookmarkEnd w:id="227"/>
    </w:p>
    <w:p w:rsidR="003D51D6" w:rsidRPr="00A54AAA" w:rsidRDefault="003D51D6"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AU"/>
        </w:rPr>
      </w:pPr>
      <w:bookmarkStart w:id="229" w:name="_Ref153967490"/>
      <w:bookmarkStart w:id="230" w:name="_Ref160094974"/>
      <w:bookmarkEnd w:id="228"/>
      <w:r w:rsidRPr="00A54AAA">
        <w:rPr>
          <w:sz w:val="28"/>
          <w:szCs w:val="28"/>
          <w:lang w:val="en-AU"/>
        </w:rPr>
        <w:t xml:space="preserve">Kozhukhova M., Amanzholova B., Zhiyenbayev M. The Legal Regulation of Energy Efficiency and Energy Saving Policies in the Republic of Kazakhstan // International Journal of Energy Economics and Policy. </w:t>
      </w:r>
      <w:r w:rsidR="00793AAB">
        <w:rPr>
          <w:sz w:val="28"/>
          <w:szCs w:val="28"/>
          <w:lang w:val="en-AU"/>
        </w:rPr>
        <w:t xml:space="preserve">– </w:t>
      </w:r>
      <w:r w:rsidRPr="00A54AAA">
        <w:rPr>
          <w:sz w:val="28"/>
          <w:szCs w:val="28"/>
          <w:lang w:val="en-AU"/>
        </w:rPr>
        <w:t xml:space="preserve">2019. </w:t>
      </w:r>
      <w:r w:rsidR="00793AAB">
        <w:rPr>
          <w:sz w:val="28"/>
          <w:szCs w:val="28"/>
          <w:lang w:val="en-AU"/>
        </w:rPr>
        <w:t xml:space="preserve">– Vol. </w:t>
      </w:r>
      <w:r w:rsidRPr="00A54AAA">
        <w:rPr>
          <w:sz w:val="28"/>
          <w:szCs w:val="28"/>
          <w:lang w:val="en-AU"/>
        </w:rPr>
        <w:t>9</w:t>
      </w:r>
      <w:r w:rsidR="00793AAB">
        <w:rPr>
          <w:sz w:val="28"/>
          <w:szCs w:val="28"/>
          <w:lang w:val="en-AU"/>
        </w:rPr>
        <w:t>, Issue</w:t>
      </w:r>
      <w:r w:rsidRPr="00A54AAA">
        <w:rPr>
          <w:sz w:val="28"/>
          <w:szCs w:val="28"/>
          <w:lang w:val="en-AU"/>
        </w:rPr>
        <w:t xml:space="preserve"> 4. </w:t>
      </w:r>
      <w:r w:rsidR="00793AAB">
        <w:rPr>
          <w:sz w:val="28"/>
          <w:szCs w:val="28"/>
          <w:lang w:val="en-AU"/>
        </w:rPr>
        <w:t>– P. </w:t>
      </w:r>
      <w:r w:rsidRPr="00A54AAA">
        <w:rPr>
          <w:sz w:val="28"/>
          <w:szCs w:val="28"/>
          <w:lang w:val="en-AU"/>
        </w:rPr>
        <w:t>54</w:t>
      </w:r>
      <w:r w:rsidR="00793AAB">
        <w:rPr>
          <w:sz w:val="28"/>
          <w:szCs w:val="28"/>
          <w:lang w:val="en-AU"/>
        </w:rPr>
        <w:t>-</w:t>
      </w:r>
      <w:r w:rsidRPr="00A54AAA">
        <w:rPr>
          <w:sz w:val="28"/>
          <w:szCs w:val="28"/>
          <w:lang w:val="en-AU"/>
        </w:rPr>
        <w:t>62.</w:t>
      </w:r>
      <w:bookmarkEnd w:id="229"/>
      <w:bookmarkEnd w:id="230"/>
    </w:p>
    <w:p w:rsidR="00CC0E86" w:rsidRPr="00A54AAA" w:rsidRDefault="00CC0E86"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31" w:name="_Ref168589236"/>
      <w:bookmarkStart w:id="232" w:name="_Ref157333344"/>
      <w:r w:rsidRPr="00A54AAA">
        <w:rPr>
          <w:sz w:val="28"/>
          <w:szCs w:val="28"/>
        </w:rPr>
        <w:t>Мусин Б., Нурлан Э.</w:t>
      </w:r>
      <w:r w:rsidRPr="00A54AAA">
        <w:rPr>
          <w:sz w:val="28"/>
          <w:szCs w:val="28"/>
          <w:lang w:val="kk-KZ"/>
        </w:rPr>
        <w:t xml:space="preserve"> </w:t>
      </w:r>
      <w:r w:rsidRPr="00A54AAA">
        <w:rPr>
          <w:sz w:val="28"/>
          <w:szCs w:val="28"/>
        </w:rPr>
        <w:t xml:space="preserve">Атомная энергетика Республики Казахстан: Проблемы и тенденции // Central Asian economic review. </w:t>
      </w:r>
      <w:r w:rsidR="00793AAB">
        <w:rPr>
          <w:sz w:val="28"/>
          <w:szCs w:val="28"/>
          <w:lang w:val="kk-KZ"/>
        </w:rPr>
        <w:t xml:space="preserve">– </w:t>
      </w:r>
      <w:r w:rsidRPr="00A54AAA">
        <w:rPr>
          <w:sz w:val="28"/>
          <w:szCs w:val="28"/>
        </w:rPr>
        <w:t xml:space="preserve">2023. </w:t>
      </w:r>
      <w:r w:rsidR="00793AAB">
        <w:rPr>
          <w:sz w:val="28"/>
          <w:szCs w:val="28"/>
          <w:lang w:val="kk-KZ"/>
        </w:rPr>
        <w:t>– №1(</w:t>
      </w:r>
      <w:r w:rsidRPr="00A54AAA">
        <w:rPr>
          <w:sz w:val="28"/>
          <w:szCs w:val="28"/>
        </w:rPr>
        <w:t>148</w:t>
      </w:r>
      <w:r w:rsidR="00793AAB">
        <w:rPr>
          <w:sz w:val="28"/>
          <w:szCs w:val="28"/>
          <w:lang w:val="kk-KZ"/>
        </w:rPr>
        <w:t>)</w:t>
      </w:r>
      <w:r w:rsidRPr="00A54AAA">
        <w:rPr>
          <w:sz w:val="28"/>
          <w:szCs w:val="28"/>
        </w:rPr>
        <w:t xml:space="preserve">. </w:t>
      </w:r>
      <w:r w:rsidR="00793AAB">
        <w:rPr>
          <w:sz w:val="28"/>
          <w:szCs w:val="28"/>
          <w:lang w:val="kk-KZ"/>
        </w:rPr>
        <w:t xml:space="preserve">– </w:t>
      </w:r>
      <w:r w:rsidRPr="00A54AAA">
        <w:rPr>
          <w:sz w:val="28"/>
          <w:szCs w:val="28"/>
        </w:rPr>
        <w:t>С.</w:t>
      </w:r>
      <w:r w:rsidR="00793AAB">
        <w:rPr>
          <w:sz w:val="28"/>
          <w:szCs w:val="28"/>
          <w:lang w:val="kk-KZ"/>
        </w:rPr>
        <w:t> </w:t>
      </w:r>
      <w:r w:rsidRPr="00A54AAA">
        <w:rPr>
          <w:sz w:val="28"/>
          <w:szCs w:val="28"/>
        </w:rPr>
        <w:t>47</w:t>
      </w:r>
      <w:r w:rsidR="00793AAB">
        <w:rPr>
          <w:sz w:val="28"/>
          <w:szCs w:val="28"/>
          <w:lang w:val="kk-KZ"/>
        </w:rPr>
        <w:t>-</w:t>
      </w:r>
      <w:r w:rsidRPr="00A54AAA">
        <w:rPr>
          <w:sz w:val="28"/>
          <w:szCs w:val="28"/>
        </w:rPr>
        <w:t>59.</w:t>
      </w:r>
      <w:bookmarkEnd w:id="231"/>
    </w:p>
    <w:p w:rsidR="003D51D6" w:rsidRPr="00A54AAA" w:rsidRDefault="003D51D6"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33" w:name="_Ref169050098"/>
      <w:r w:rsidRPr="00A54AAA">
        <w:rPr>
          <w:sz w:val="28"/>
          <w:szCs w:val="28"/>
        </w:rPr>
        <w:t xml:space="preserve">О необходимости строительства АЭС в Казахстане рассказал Назарбаев </w:t>
      </w:r>
      <w:r w:rsidR="00793AAB">
        <w:rPr>
          <w:sz w:val="28"/>
          <w:szCs w:val="28"/>
          <w:lang w:val="kk-KZ"/>
        </w:rPr>
        <w:t>//</w:t>
      </w:r>
      <w:r w:rsidRPr="00A54AAA">
        <w:rPr>
          <w:sz w:val="28"/>
          <w:szCs w:val="28"/>
        </w:rPr>
        <w:t xml:space="preserve"> </w:t>
      </w:r>
      <w:r w:rsidRPr="00A54AAA">
        <w:rPr>
          <w:sz w:val="28"/>
          <w:szCs w:val="28"/>
          <w:lang w:val="en-AU"/>
        </w:rPr>
        <w:t>https</w:t>
      </w:r>
      <w:r w:rsidRPr="00A54AAA">
        <w:rPr>
          <w:sz w:val="28"/>
          <w:szCs w:val="28"/>
        </w:rPr>
        <w:t>://</w:t>
      </w:r>
      <w:r w:rsidRPr="00A54AAA">
        <w:rPr>
          <w:sz w:val="28"/>
          <w:szCs w:val="28"/>
          <w:lang w:val="en-AU"/>
        </w:rPr>
        <w:t>tengrinews</w:t>
      </w:r>
      <w:r w:rsidRPr="00A54AAA">
        <w:rPr>
          <w:sz w:val="28"/>
          <w:szCs w:val="28"/>
        </w:rPr>
        <w:t>.</w:t>
      </w:r>
      <w:r w:rsidRPr="00A54AAA">
        <w:rPr>
          <w:sz w:val="28"/>
          <w:szCs w:val="28"/>
          <w:lang w:val="en-AU"/>
        </w:rPr>
        <w:t>kz</w:t>
      </w:r>
      <w:r w:rsidRPr="00A54AAA">
        <w:rPr>
          <w:sz w:val="28"/>
          <w:szCs w:val="28"/>
        </w:rPr>
        <w:t>/</w:t>
      </w:r>
      <w:r w:rsidRPr="00A54AAA">
        <w:rPr>
          <w:sz w:val="28"/>
          <w:szCs w:val="28"/>
          <w:lang w:val="en-AU"/>
        </w:rPr>
        <w:t>kazakhstan</w:t>
      </w:r>
      <w:r w:rsidRPr="00A54AAA">
        <w:rPr>
          <w:sz w:val="28"/>
          <w:szCs w:val="28"/>
        </w:rPr>
        <w:t>_</w:t>
      </w:r>
      <w:r w:rsidRPr="00A54AAA">
        <w:rPr>
          <w:sz w:val="28"/>
          <w:szCs w:val="28"/>
          <w:lang w:val="en-AU"/>
        </w:rPr>
        <w:t>news</w:t>
      </w:r>
      <w:r w:rsidR="00793AAB">
        <w:rPr>
          <w:sz w:val="28"/>
          <w:szCs w:val="28"/>
          <w:lang w:val="kk-KZ"/>
        </w:rPr>
        <w:t>.</w:t>
      </w:r>
      <w:r w:rsidRPr="00A54AAA">
        <w:rPr>
          <w:sz w:val="28"/>
          <w:szCs w:val="28"/>
        </w:rPr>
        <w:t xml:space="preserve"> 28.01.2024.</w:t>
      </w:r>
      <w:bookmarkEnd w:id="232"/>
      <w:bookmarkEnd w:id="233"/>
    </w:p>
    <w:p w:rsidR="003D51D6" w:rsidRPr="00A54AAA" w:rsidRDefault="003D51D6"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34" w:name="_Ref157333846"/>
      <w:r w:rsidRPr="00A54AAA">
        <w:rPr>
          <w:sz w:val="28"/>
          <w:szCs w:val="28"/>
        </w:rPr>
        <w:t>Елюбаева</w:t>
      </w:r>
      <w:r w:rsidR="00793AAB">
        <w:rPr>
          <w:sz w:val="28"/>
          <w:szCs w:val="28"/>
          <w:lang w:val="kk-KZ"/>
        </w:rPr>
        <w:t xml:space="preserve"> А</w:t>
      </w:r>
      <w:r w:rsidRPr="00A54AAA">
        <w:rPr>
          <w:sz w:val="28"/>
          <w:szCs w:val="28"/>
        </w:rPr>
        <w:t xml:space="preserve">. Нам позарез нужна чистая атомная энергия - президент </w:t>
      </w:r>
      <w:r w:rsidR="00793AAB">
        <w:rPr>
          <w:sz w:val="28"/>
          <w:szCs w:val="28"/>
          <w:lang w:val="kk-KZ"/>
        </w:rPr>
        <w:t>//</w:t>
      </w:r>
      <w:r w:rsidRPr="00A54AAA">
        <w:rPr>
          <w:sz w:val="28"/>
          <w:szCs w:val="28"/>
        </w:rPr>
        <w:t xml:space="preserve"> </w:t>
      </w:r>
      <w:r w:rsidRPr="00A54AAA">
        <w:rPr>
          <w:sz w:val="28"/>
          <w:szCs w:val="28"/>
          <w:lang w:val="en-AU"/>
        </w:rPr>
        <w:t>https</w:t>
      </w:r>
      <w:r w:rsidRPr="00A54AAA">
        <w:rPr>
          <w:sz w:val="28"/>
          <w:szCs w:val="28"/>
        </w:rPr>
        <w:t>://</w:t>
      </w:r>
      <w:r w:rsidRPr="00A54AAA">
        <w:rPr>
          <w:sz w:val="28"/>
          <w:szCs w:val="28"/>
          <w:lang w:val="en-AU"/>
        </w:rPr>
        <w:t>kapital</w:t>
      </w:r>
      <w:r w:rsidRPr="00A54AAA">
        <w:rPr>
          <w:sz w:val="28"/>
          <w:szCs w:val="28"/>
        </w:rPr>
        <w:t>.</w:t>
      </w:r>
      <w:r w:rsidRPr="00A54AAA">
        <w:rPr>
          <w:sz w:val="28"/>
          <w:szCs w:val="28"/>
          <w:lang w:val="en-AU"/>
        </w:rPr>
        <w:t>kz</w:t>
      </w:r>
      <w:r w:rsidRPr="00A54AAA">
        <w:rPr>
          <w:sz w:val="28"/>
          <w:szCs w:val="28"/>
        </w:rPr>
        <w:t>/</w:t>
      </w:r>
      <w:r w:rsidRPr="00A54AAA">
        <w:rPr>
          <w:sz w:val="28"/>
          <w:szCs w:val="28"/>
          <w:lang w:val="en-AU"/>
        </w:rPr>
        <w:t>economic</w:t>
      </w:r>
      <w:r w:rsidRPr="00A54AAA">
        <w:rPr>
          <w:sz w:val="28"/>
          <w:szCs w:val="28"/>
        </w:rPr>
        <w:t>/102721/</w:t>
      </w:r>
      <w:r w:rsidRPr="00A54AAA">
        <w:rPr>
          <w:sz w:val="28"/>
          <w:szCs w:val="28"/>
          <w:lang w:val="en-AU"/>
        </w:rPr>
        <w:t>nam</w:t>
      </w:r>
      <w:r w:rsidRPr="00A54AAA">
        <w:rPr>
          <w:sz w:val="28"/>
          <w:szCs w:val="28"/>
        </w:rPr>
        <w:t>-</w:t>
      </w:r>
      <w:r w:rsidRPr="00A54AAA">
        <w:rPr>
          <w:sz w:val="28"/>
          <w:szCs w:val="28"/>
          <w:lang w:val="en-AU"/>
        </w:rPr>
        <w:t>pozarez</w:t>
      </w:r>
      <w:r w:rsidRPr="00A54AAA">
        <w:rPr>
          <w:sz w:val="28"/>
          <w:szCs w:val="28"/>
        </w:rPr>
        <w:t>-</w:t>
      </w:r>
      <w:r w:rsidRPr="00A54AAA">
        <w:rPr>
          <w:sz w:val="28"/>
          <w:szCs w:val="28"/>
          <w:lang w:val="en-AU"/>
        </w:rPr>
        <w:t>nuzhna</w:t>
      </w:r>
      <w:r w:rsidRPr="00A54AAA">
        <w:rPr>
          <w:sz w:val="28"/>
          <w:szCs w:val="28"/>
        </w:rPr>
        <w:t>-</w:t>
      </w:r>
      <w:r w:rsidRPr="00A54AAA">
        <w:rPr>
          <w:sz w:val="28"/>
          <w:szCs w:val="28"/>
          <w:lang w:val="en-AU"/>
        </w:rPr>
        <w:t>chistaya</w:t>
      </w:r>
      <w:r w:rsidR="00793AAB">
        <w:rPr>
          <w:sz w:val="28"/>
          <w:szCs w:val="28"/>
          <w:lang w:val="kk-KZ"/>
        </w:rPr>
        <w:t>.</w:t>
      </w:r>
      <w:r w:rsidRPr="00A54AAA">
        <w:rPr>
          <w:sz w:val="28"/>
          <w:szCs w:val="28"/>
        </w:rPr>
        <w:t xml:space="preserve"> 28.01.2024.</w:t>
      </w:r>
      <w:bookmarkEnd w:id="234"/>
    </w:p>
    <w:p w:rsidR="003D51D6" w:rsidRPr="00A54AAA" w:rsidRDefault="00793AAB"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35" w:name="_Ref158841056"/>
      <w:r w:rsidRPr="00793AAB">
        <w:rPr>
          <w:sz w:val="28"/>
          <w:szCs w:val="28"/>
        </w:rPr>
        <w:t>Қазақстан Республикасы Үкіметінің Қаулысы</w:t>
      </w:r>
      <w:r>
        <w:rPr>
          <w:sz w:val="28"/>
          <w:szCs w:val="28"/>
          <w:lang w:val="kk-KZ"/>
        </w:rPr>
        <w:t>.</w:t>
      </w:r>
      <w:r w:rsidRPr="00A54AAA">
        <w:rPr>
          <w:sz w:val="28"/>
          <w:szCs w:val="28"/>
        </w:rPr>
        <w:t xml:space="preserve"> </w:t>
      </w:r>
      <w:r w:rsidR="003D51D6" w:rsidRPr="00A54AAA">
        <w:rPr>
          <w:sz w:val="28"/>
          <w:szCs w:val="28"/>
        </w:rPr>
        <w:t>«Париж келісімін ратификациялау туралы» Қазақстан Республикасы Заңының жобасы туралы</w:t>
      </w:r>
      <w:r>
        <w:rPr>
          <w:sz w:val="28"/>
          <w:szCs w:val="28"/>
          <w:lang w:val="kk-KZ"/>
        </w:rPr>
        <w:t>:</w:t>
      </w:r>
      <w:r w:rsidR="003D51D6" w:rsidRPr="00A54AAA">
        <w:rPr>
          <w:sz w:val="28"/>
          <w:szCs w:val="28"/>
        </w:rPr>
        <w:t xml:space="preserve"> </w:t>
      </w:r>
      <w:r w:rsidRPr="00793AAB">
        <w:rPr>
          <w:sz w:val="28"/>
          <w:szCs w:val="28"/>
        </w:rPr>
        <w:t>2016 жыл</w:t>
      </w:r>
      <w:r>
        <w:rPr>
          <w:sz w:val="28"/>
          <w:szCs w:val="28"/>
          <w:lang w:val="kk-KZ"/>
        </w:rPr>
        <w:t>д</w:t>
      </w:r>
      <w:r w:rsidRPr="00793AAB">
        <w:rPr>
          <w:sz w:val="28"/>
          <w:szCs w:val="28"/>
        </w:rPr>
        <w:t>ы</w:t>
      </w:r>
      <w:r>
        <w:rPr>
          <w:sz w:val="28"/>
          <w:szCs w:val="28"/>
          <w:lang w:val="kk-KZ"/>
        </w:rPr>
        <w:t>ң</w:t>
      </w:r>
      <w:r w:rsidRPr="00793AAB">
        <w:rPr>
          <w:sz w:val="28"/>
          <w:szCs w:val="28"/>
        </w:rPr>
        <w:t xml:space="preserve"> 16 қыркүйектегі</w:t>
      </w:r>
      <w:r>
        <w:rPr>
          <w:sz w:val="28"/>
          <w:szCs w:val="28"/>
          <w:lang w:val="kk-KZ"/>
        </w:rPr>
        <w:t>,</w:t>
      </w:r>
      <w:r w:rsidRPr="00793AAB">
        <w:rPr>
          <w:sz w:val="28"/>
          <w:szCs w:val="28"/>
        </w:rPr>
        <w:t xml:space="preserve"> №535 </w:t>
      </w:r>
      <w:r>
        <w:rPr>
          <w:sz w:val="28"/>
          <w:szCs w:val="28"/>
          <w:lang w:val="kk-KZ"/>
        </w:rPr>
        <w:t>бекітілген //</w:t>
      </w:r>
      <w:r w:rsidR="003D51D6" w:rsidRPr="00A54AAA">
        <w:rPr>
          <w:sz w:val="28"/>
          <w:szCs w:val="28"/>
        </w:rPr>
        <w:t xml:space="preserve"> https://adilet.zan.kz/kaz/docs/P1600000535</w:t>
      </w:r>
      <w:r>
        <w:rPr>
          <w:sz w:val="28"/>
          <w:szCs w:val="28"/>
          <w:lang w:val="kk-KZ"/>
        </w:rPr>
        <w:t>.</w:t>
      </w:r>
      <w:r w:rsidR="003D51D6" w:rsidRPr="00A54AAA">
        <w:rPr>
          <w:sz w:val="28"/>
          <w:szCs w:val="28"/>
        </w:rPr>
        <w:t xml:space="preserve"> 14.02.2024.</w:t>
      </w:r>
      <w:bookmarkEnd w:id="235"/>
    </w:p>
    <w:p w:rsidR="003D51D6" w:rsidRPr="00A54AAA" w:rsidRDefault="003D51D6"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36" w:name="_Ref158996679"/>
      <w:r w:rsidRPr="00A54AAA">
        <w:rPr>
          <w:sz w:val="28"/>
          <w:szCs w:val="28"/>
        </w:rPr>
        <w:t xml:space="preserve">Мусин Б., Мусина З. Общественное доверие и энергетика в Казахстане: оценка роли государственных органов // Экономика: стратегия и практика. </w:t>
      </w:r>
      <w:r w:rsidR="00793AAB">
        <w:rPr>
          <w:sz w:val="28"/>
          <w:szCs w:val="28"/>
          <w:lang w:val="kk-KZ"/>
        </w:rPr>
        <w:t xml:space="preserve">– </w:t>
      </w:r>
      <w:r w:rsidRPr="00A54AAA">
        <w:rPr>
          <w:sz w:val="28"/>
          <w:szCs w:val="28"/>
        </w:rPr>
        <w:t xml:space="preserve">2023. </w:t>
      </w:r>
      <w:r w:rsidR="00793AAB">
        <w:rPr>
          <w:sz w:val="28"/>
          <w:szCs w:val="28"/>
          <w:lang w:val="kk-KZ"/>
        </w:rPr>
        <w:t xml:space="preserve">– </w:t>
      </w:r>
      <w:r w:rsidRPr="00A54AAA">
        <w:rPr>
          <w:sz w:val="28"/>
          <w:szCs w:val="28"/>
        </w:rPr>
        <w:t>Т. 18</w:t>
      </w:r>
      <w:r w:rsidR="00793AAB">
        <w:rPr>
          <w:sz w:val="28"/>
          <w:szCs w:val="28"/>
          <w:lang w:val="kk-KZ"/>
        </w:rPr>
        <w:t>,</w:t>
      </w:r>
      <w:r w:rsidRPr="00A54AAA">
        <w:rPr>
          <w:sz w:val="28"/>
          <w:szCs w:val="28"/>
        </w:rPr>
        <w:t xml:space="preserve"> №2. </w:t>
      </w:r>
      <w:r w:rsidR="00793AAB">
        <w:rPr>
          <w:sz w:val="28"/>
          <w:szCs w:val="28"/>
          <w:lang w:val="kk-KZ"/>
        </w:rPr>
        <w:t xml:space="preserve">– </w:t>
      </w:r>
      <w:r w:rsidRPr="00A54AAA">
        <w:rPr>
          <w:sz w:val="28"/>
          <w:szCs w:val="28"/>
        </w:rPr>
        <w:t>С. 123</w:t>
      </w:r>
      <w:r w:rsidR="00793AAB">
        <w:rPr>
          <w:sz w:val="28"/>
          <w:szCs w:val="28"/>
          <w:lang w:val="kk-KZ"/>
        </w:rPr>
        <w:t>-</w:t>
      </w:r>
      <w:r w:rsidRPr="00A54AAA">
        <w:rPr>
          <w:sz w:val="28"/>
          <w:szCs w:val="28"/>
        </w:rPr>
        <w:t>134.</w:t>
      </w:r>
      <w:bookmarkEnd w:id="236"/>
    </w:p>
    <w:p w:rsidR="006C3A9C" w:rsidRPr="00A54AAA" w:rsidRDefault="006C3A9C"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37" w:name="_Ref168865105"/>
      <w:bookmarkStart w:id="238" w:name="_Ref157096796"/>
      <w:bookmarkStart w:id="239" w:name="_Ref157189980"/>
      <w:bookmarkStart w:id="240" w:name="_Ref155709649"/>
      <w:r w:rsidRPr="00A54AAA">
        <w:rPr>
          <w:sz w:val="28"/>
          <w:szCs w:val="28"/>
        </w:rPr>
        <w:t xml:space="preserve">Восприятие и распространение дезинформации в Казахстанских медиа и соцсетях </w:t>
      </w:r>
      <w:r w:rsidR="00793AAB">
        <w:rPr>
          <w:sz w:val="28"/>
          <w:szCs w:val="28"/>
          <w:lang w:val="kk-KZ"/>
        </w:rPr>
        <w:t>//</w:t>
      </w:r>
      <w:r w:rsidRPr="00A54AAA">
        <w:rPr>
          <w:sz w:val="28"/>
          <w:szCs w:val="28"/>
        </w:rPr>
        <w:t xml:space="preserve"> https://demos.kz/vosprijatie-i</w:t>
      </w:r>
      <w:r w:rsidR="00793AAB">
        <w:rPr>
          <w:sz w:val="28"/>
          <w:szCs w:val="28"/>
          <w:lang w:val="kk-KZ"/>
        </w:rPr>
        <w:t>.</w:t>
      </w:r>
      <w:r w:rsidRPr="00A54AAA">
        <w:rPr>
          <w:sz w:val="28"/>
          <w:szCs w:val="28"/>
        </w:rPr>
        <w:t xml:space="preserve"> 09.06.2024.</w:t>
      </w:r>
      <w:bookmarkEnd w:id="237"/>
    </w:p>
    <w:p w:rsidR="00AE1F52" w:rsidRPr="0020590D" w:rsidRDefault="00AE1F52"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US"/>
        </w:rPr>
      </w:pPr>
      <w:bookmarkStart w:id="241" w:name="_Ref169632880"/>
      <w:bookmarkStart w:id="242" w:name="_Ref169632641"/>
      <w:bookmarkStart w:id="243" w:name="_Ref168869006"/>
      <w:r w:rsidRPr="00A54AAA">
        <w:rPr>
          <w:sz w:val="28"/>
          <w:szCs w:val="28"/>
          <w:lang w:val="en-AU"/>
        </w:rPr>
        <w:t>World</w:t>
      </w:r>
      <w:r w:rsidRPr="00984C26">
        <w:rPr>
          <w:sz w:val="28"/>
          <w:szCs w:val="28"/>
          <w:lang w:val="en-US"/>
        </w:rPr>
        <w:t xml:space="preserve"> </w:t>
      </w:r>
      <w:r w:rsidRPr="00A54AAA">
        <w:rPr>
          <w:sz w:val="28"/>
          <w:szCs w:val="28"/>
          <w:lang w:val="en-AU"/>
        </w:rPr>
        <w:t>Nuclear</w:t>
      </w:r>
      <w:r w:rsidRPr="00984C26">
        <w:rPr>
          <w:sz w:val="28"/>
          <w:szCs w:val="28"/>
          <w:lang w:val="en-US"/>
        </w:rPr>
        <w:t xml:space="preserve"> </w:t>
      </w:r>
      <w:r w:rsidRPr="00A54AAA">
        <w:rPr>
          <w:sz w:val="28"/>
          <w:szCs w:val="28"/>
          <w:lang w:val="en-AU"/>
        </w:rPr>
        <w:t>Industry</w:t>
      </w:r>
      <w:r w:rsidRPr="00984C26">
        <w:rPr>
          <w:sz w:val="28"/>
          <w:szCs w:val="28"/>
          <w:lang w:val="en-US"/>
        </w:rPr>
        <w:t xml:space="preserve"> </w:t>
      </w:r>
      <w:r w:rsidRPr="00A54AAA">
        <w:rPr>
          <w:sz w:val="28"/>
          <w:szCs w:val="28"/>
          <w:lang w:val="en-AU"/>
        </w:rPr>
        <w:t>Status</w:t>
      </w:r>
      <w:r w:rsidRPr="00984C26">
        <w:rPr>
          <w:sz w:val="28"/>
          <w:szCs w:val="28"/>
          <w:lang w:val="en-US"/>
        </w:rPr>
        <w:t xml:space="preserve"> </w:t>
      </w:r>
      <w:r w:rsidRPr="00A54AAA">
        <w:rPr>
          <w:sz w:val="28"/>
          <w:szCs w:val="28"/>
          <w:lang w:val="en-AU"/>
        </w:rPr>
        <w:t>Report</w:t>
      </w:r>
      <w:r w:rsidRPr="00984C26">
        <w:rPr>
          <w:sz w:val="28"/>
          <w:szCs w:val="28"/>
          <w:lang w:val="en-US"/>
        </w:rPr>
        <w:t xml:space="preserve"> 2023 </w:t>
      </w:r>
      <w:r w:rsidR="00793AAB">
        <w:rPr>
          <w:sz w:val="28"/>
          <w:szCs w:val="28"/>
          <w:lang w:val="kk-KZ"/>
        </w:rPr>
        <w:t xml:space="preserve">// </w:t>
      </w:r>
      <w:r w:rsidRPr="00A54AAA">
        <w:rPr>
          <w:sz w:val="28"/>
          <w:szCs w:val="28"/>
          <w:lang w:val="en-AU"/>
        </w:rPr>
        <w:t>https</w:t>
      </w:r>
      <w:r w:rsidRPr="00984C26">
        <w:rPr>
          <w:sz w:val="28"/>
          <w:szCs w:val="28"/>
          <w:lang w:val="en-US"/>
        </w:rPr>
        <w:t>://</w:t>
      </w:r>
      <w:r w:rsidRPr="00A54AAA">
        <w:rPr>
          <w:sz w:val="28"/>
          <w:szCs w:val="28"/>
          <w:lang w:val="en-AU"/>
        </w:rPr>
        <w:t>www</w:t>
      </w:r>
      <w:r w:rsidRPr="00984C26">
        <w:rPr>
          <w:sz w:val="28"/>
          <w:szCs w:val="28"/>
          <w:lang w:val="en-US"/>
        </w:rPr>
        <w:t>.</w:t>
      </w:r>
      <w:r w:rsidRPr="00A54AAA">
        <w:rPr>
          <w:sz w:val="28"/>
          <w:szCs w:val="28"/>
          <w:lang w:val="en-AU"/>
        </w:rPr>
        <w:t>worldnuclearreport</w:t>
      </w:r>
      <w:r w:rsidRPr="00984C26">
        <w:rPr>
          <w:sz w:val="28"/>
          <w:szCs w:val="28"/>
          <w:lang w:val="en-US"/>
        </w:rPr>
        <w:t>.</w:t>
      </w:r>
      <w:r w:rsidRPr="00A54AAA">
        <w:rPr>
          <w:sz w:val="28"/>
          <w:szCs w:val="28"/>
          <w:lang w:val="en-AU"/>
        </w:rPr>
        <w:t>org</w:t>
      </w:r>
      <w:r w:rsidRPr="00984C26">
        <w:rPr>
          <w:sz w:val="28"/>
          <w:szCs w:val="28"/>
          <w:lang w:val="en-US"/>
        </w:rPr>
        <w:t>/-</w:t>
      </w:r>
      <w:r w:rsidRPr="00A54AAA">
        <w:rPr>
          <w:sz w:val="28"/>
          <w:szCs w:val="28"/>
          <w:lang w:val="en-AU"/>
        </w:rPr>
        <w:t>World</w:t>
      </w:r>
      <w:r w:rsidRPr="00984C26">
        <w:rPr>
          <w:sz w:val="28"/>
          <w:szCs w:val="28"/>
          <w:lang w:val="en-US"/>
        </w:rPr>
        <w:t>-</w:t>
      </w:r>
      <w:r w:rsidRPr="00A54AAA">
        <w:rPr>
          <w:sz w:val="28"/>
          <w:szCs w:val="28"/>
          <w:lang w:val="en-AU"/>
        </w:rPr>
        <w:t>Nuclear</w:t>
      </w:r>
      <w:r w:rsidRPr="00984C26">
        <w:rPr>
          <w:sz w:val="28"/>
          <w:szCs w:val="28"/>
          <w:lang w:val="en-US"/>
        </w:rPr>
        <w:t>-</w:t>
      </w:r>
      <w:r w:rsidRPr="00A54AAA">
        <w:rPr>
          <w:sz w:val="28"/>
          <w:szCs w:val="28"/>
          <w:lang w:val="en-AU"/>
        </w:rPr>
        <w:t>Industry</w:t>
      </w:r>
      <w:r w:rsidRPr="00984C26">
        <w:rPr>
          <w:sz w:val="28"/>
          <w:szCs w:val="28"/>
          <w:lang w:val="en-US"/>
        </w:rPr>
        <w:t>-</w:t>
      </w:r>
      <w:r w:rsidRPr="00A54AAA">
        <w:rPr>
          <w:sz w:val="28"/>
          <w:szCs w:val="28"/>
          <w:lang w:val="en-AU"/>
        </w:rPr>
        <w:t>Status</w:t>
      </w:r>
      <w:r w:rsidR="00793AAB">
        <w:rPr>
          <w:sz w:val="28"/>
          <w:szCs w:val="28"/>
          <w:lang w:val="kk-KZ"/>
        </w:rPr>
        <w:t>.</w:t>
      </w:r>
      <w:bookmarkEnd w:id="241"/>
      <w:r w:rsidRPr="00984C26">
        <w:rPr>
          <w:sz w:val="28"/>
          <w:szCs w:val="28"/>
          <w:lang w:val="en-US"/>
        </w:rPr>
        <w:t xml:space="preserve"> </w:t>
      </w:r>
      <w:r w:rsidRPr="0020590D">
        <w:rPr>
          <w:sz w:val="28"/>
          <w:szCs w:val="28"/>
          <w:lang w:val="en-US"/>
        </w:rPr>
        <w:t>09.06.2024.</w:t>
      </w:r>
    </w:p>
    <w:p w:rsidR="00AE1F52" w:rsidRPr="00793AAB" w:rsidRDefault="00AE1F52"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US"/>
        </w:rPr>
      </w:pPr>
      <w:bookmarkStart w:id="244" w:name="_Ref169632898"/>
      <w:r w:rsidRPr="00A54AAA">
        <w:rPr>
          <w:sz w:val="28"/>
          <w:szCs w:val="28"/>
          <w:lang w:val="en-AU"/>
        </w:rPr>
        <w:t xml:space="preserve">Economics of Nuclear Power - World Nuclear Association </w:t>
      </w:r>
      <w:r w:rsidR="00793AAB">
        <w:rPr>
          <w:sz w:val="28"/>
          <w:szCs w:val="28"/>
          <w:lang w:val="kk-KZ"/>
        </w:rPr>
        <w:t>//</w:t>
      </w:r>
      <w:r w:rsidRPr="00A54AAA">
        <w:rPr>
          <w:sz w:val="28"/>
          <w:szCs w:val="28"/>
          <w:lang w:val="en-AU"/>
        </w:rPr>
        <w:t xml:space="preserve"> https://world-nuclear.org/information-library/economic-aspects</w:t>
      </w:r>
      <w:r w:rsidR="00793AAB">
        <w:rPr>
          <w:sz w:val="28"/>
          <w:szCs w:val="28"/>
          <w:lang w:val="kk-KZ"/>
        </w:rPr>
        <w:t>.</w:t>
      </w:r>
      <w:bookmarkEnd w:id="242"/>
      <w:bookmarkEnd w:id="244"/>
      <w:r w:rsidRPr="00793AAB">
        <w:rPr>
          <w:sz w:val="28"/>
          <w:szCs w:val="28"/>
          <w:lang w:val="en-US"/>
        </w:rPr>
        <w:t xml:space="preserve"> 09.06.2024.</w:t>
      </w:r>
    </w:p>
    <w:p w:rsidR="00AE1F52" w:rsidRPr="00793AAB" w:rsidRDefault="00AE1F52"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US"/>
        </w:rPr>
      </w:pPr>
      <w:bookmarkStart w:id="245" w:name="_Ref169633128"/>
      <w:r w:rsidRPr="00A54AAA">
        <w:rPr>
          <w:sz w:val="28"/>
          <w:szCs w:val="28"/>
          <w:lang w:val="en-AU"/>
        </w:rPr>
        <w:t>Nuclear</w:t>
      </w:r>
      <w:r w:rsidRPr="00793AAB">
        <w:rPr>
          <w:sz w:val="28"/>
          <w:szCs w:val="28"/>
          <w:lang w:val="en-US"/>
        </w:rPr>
        <w:t xml:space="preserve"> </w:t>
      </w:r>
      <w:r w:rsidRPr="00A54AAA">
        <w:rPr>
          <w:sz w:val="28"/>
          <w:szCs w:val="28"/>
          <w:lang w:val="en-AU"/>
        </w:rPr>
        <w:t>waste</w:t>
      </w:r>
      <w:r w:rsidRPr="00793AAB">
        <w:rPr>
          <w:sz w:val="28"/>
          <w:szCs w:val="28"/>
          <w:lang w:val="en-US"/>
        </w:rPr>
        <w:t xml:space="preserve"> </w:t>
      </w:r>
      <w:r w:rsidRPr="00A54AAA">
        <w:rPr>
          <w:sz w:val="28"/>
          <w:szCs w:val="28"/>
          <w:lang w:val="en-AU"/>
        </w:rPr>
        <w:t>management</w:t>
      </w:r>
      <w:r w:rsidRPr="00793AAB">
        <w:rPr>
          <w:sz w:val="28"/>
          <w:szCs w:val="28"/>
          <w:lang w:val="en-US"/>
        </w:rPr>
        <w:t xml:space="preserve"> </w:t>
      </w:r>
      <w:r w:rsidRPr="00A54AAA">
        <w:rPr>
          <w:sz w:val="28"/>
          <w:szCs w:val="28"/>
          <w:lang w:val="en-AU"/>
        </w:rPr>
        <w:t>and</w:t>
      </w:r>
      <w:r w:rsidRPr="00793AAB">
        <w:rPr>
          <w:sz w:val="28"/>
          <w:szCs w:val="28"/>
          <w:lang w:val="en-US"/>
        </w:rPr>
        <w:t xml:space="preserve"> </w:t>
      </w:r>
      <w:r w:rsidRPr="00A54AAA">
        <w:rPr>
          <w:sz w:val="28"/>
          <w:szCs w:val="28"/>
          <w:lang w:val="en-AU"/>
        </w:rPr>
        <w:t>decommissioning</w:t>
      </w:r>
      <w:r w:rsidRPr="00793AAB">
        <w:rPr>
          <w:sz w:val="28"/>
          <w:szCs w:val="28"/>
          <w:lang w:val="en-US"/>
        </w:rPr>
        <w:t xml:space="preserve"> </w:t>
      </w:r>
      <w:r w:rsidR="00793AAB">
        <w:rPr>
          <w:sz w:val="28"/>
          <w:szCs w:val="28"/>
          <w:lang w:val="kk-KZ"/>
        </w:rPr>
        <w:t>/</w:t>
      </w:r>
      <w:r w:rsidRPr="00793AAB">
        <w:rPr>
          <w:sz w:val="28"/>
          <w:szCs w:val="28"/>
          <w:lang w:val="en-US"/>
        </w:rPr>
        <w:t xml:space="preserve"> </w:t>
      </w:r>
      <w:r w:rsidRPr="00A54AAA">
        <w:rPr>
          <w:sz w:val="28"/>
          <w:szCs w:val="28"/>
          <w:lang w:val="en-AU"/>
        </w:rPr>
        <w:t>European</w:t>
      </w:r>
      <w:r w:rsidRPr="00793AAB">
        <w:rPr>
          <w:sz w:val="28"/>
          <w:szCs w:val="28"/>
          <w:lang w:val="en-US"/>
        </w:rPr>
        <w:t xml:space="preserve"> </w:t>
      </w:r>
      <w:r w:rsidRPr="00A54AAA">
        <w:rPr>
          <w:sz w:val="28"/>
          <w:szCs w:val="28"/>
          <w:lang w:val="en-AU"/>
        </w:rPr>
        <w:t>Commission</w:t>
      </w:r>
      <w:r w:rsidRPr="00793AAB">
        <w:rPr>
          <w:sz w:val="28"/>
          <w:szCs w:val="28"/>
          <w:lang w:val="en-US"/>
        </w:rPr>
        <w:t xml:space="preserve"> </w:t>
      </w:r>
      <w:r w:rsidR="00793AAB">
        <w:rPr>
          <w:sz w:val="28"/>
          <w:szCs w:val="28"/>
          <w:lang w:val="kk-KZ"/>
        </w:rPr>
        <w:t>//</w:t>
      </w:r>
      <w:r w:rsidRPr="00793AAB">
        <w:rPr>
          <w:sz w:val="28"/>
          <w:szCs w:val="28"/>
          <w:lang w:val="en-US"/>
        </w:rPr>
        <w:t xml:space="preserve"> https://joint-research-centre.ec.europa.eu/scientific</w:t>
      </w:r>
      <w:r w:rsidR="00793AAB">
        <w:rPr>
          <w:sz w:val="28"/>
          <w:szCs w:val="28"/>
          <w:lang w:val="kk-KZ"/>
        </w:rPr>
        <w:t>.</w:t>
      </w:r>
      <w:r w:rsidRPr="00793AAB">
        <w:rPr>
          <w:sz w:val="28"/>
          <w:szCs w:val="28"/>
          <w:lang w:val="en-US"/>
        </w:rPr>
        <w:t xml:space="preserve"> 09.06.2024.</w:t>
      </w:r>
      <w:bookmarkEnd w:id="245"/>
    </w:p>
    <w:p w:rsidR="003D51D6" w:rsidRPr="00A54AAA" w:rsidRDefault="003D51D6"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r w:rsidRPr="00A54AAA">
        <w:rPr>
          <w:sz w:val="28"/>
          <w:szCs w:val="28"/>
        </w:rPr>
        <w:t>Қазақстан</w:t>
      </w:r>
      <w:r w:rsidRPr="00984C26">
        <w:rPr>
          <w:sz w:val="28"/>
          <w:szCs w:val="28"/>
          <w:lang w:val="en-US"/>
        </w:rPr>
        <w:t xml:space="preserve"> </w:t>
      </w:r>
      <w:r w:rsidRPr="00A54AAA">
        <w:rPr>
          <w:sz w:val="28"/>
          <w:szCs w:val="28"/>
        </w:rPr>
        <w:t>Республикасы</w:t>
      </w:r>
      <w:r w:rsidRPr="00984C26">
        <w:rPr>
          <w:sz w:val="28"/>
          <w:szCs w:val="28"/>
          <w:lang w:val="en-US"/>
        </w:rPr>
        <w:t xml:space="preserve"> </w:t>
      </w:r>
      <w:r w:rsidRPr="00A54AAA">
        <w:rPr>
          <w:sz w:val="28"/>
          <w:szCs w:val="28"/>
        </w:rPr>
        <w:t>Энергетика</w:t>
      </w:r>
      <w:r w:rsidRPr="00984C26">
        <w:rPr>
          <w:sz w:val="28"/>
          <w:szCs w:val="28"/>
          <w:lang w:val="en-US"/>
        </w:rPr>
        <w:t xml:space="preserve"> </w:t>
      </w:r>
      <w:r w:rsidRPr="00A54AAA">
        <w:rPr>
          <w:sz w:val="28"/>
          <w:szCs w:val="28"/>
        </w:rPr>
        <w:t>министрлігі</w:t>
      </w:r>
      <w:r w:rsidRPr="00984C26">
        <w:rPr>
          <w:sz w:val="28"/>
          <w:szCs w:val="28"/>
          <w:lang w:val="en-US"/>
        </w:rPr>
        <w:t xml:space="preserve">. 100 </w:t>
      </w:r>
      <w:r w:rsidRPr="00A54AAA">
        <w:rPr>
          <w:sz w:val="28"/>
          <w:szCs w:val="28"/>
        </w:rPr>
        <w:t>нақты</w:t>
      </w:r>
      <w:r w:rsidRPr="00984C26">
        <w:rPr>
          <w:sz w:val="28"/>
          <w:szCs w:val="28"/>
          <w:lang w:val="en-US"/>
        </w:rPr>
        <w:t xml:space="preserve"> </w:t>
      </w:r>
      <w:r w:rsidRPr="00A54AAA">
        <w:rPr>
          <w:sz w:val="28"/>
          <w:szCs w:val="28"/>
        </w:rPr>
        <w:t>қадам</w:t>
      </w:r>
      <w:r w:rsidRPr="00984C26">
        <w:rPr>
          <w:sz w:val="28"/>
          <w:szCs w:val="28"/>
          <w:lang w:val="en-US"/>
        </w:rPr>
        <w:t xml:space="preserve"> - </w:t>
      </w:r>
      <w:r w:rsidRPr="00A54AAA">
        <w:rPr>
          <w:sz w:val="28"/>
          <w:szCs w:val="28"/>
        </w:rPr>
        <w:t>Ұлт</w:t>
      </w:r>
      <w:r w:rsidRPr="00984C26">
        <w:rPr>
          <w:sz w:val="28"/>
          <w:szCs w:val="28"/>
          <w:lang w:val="en-US"/>
        </w:rPr>
        <w:t xml:space="preserve"> </w:t>
      </w:r>
      <w:r w:rsidRPr="00A54AAA">
        <w:rPr>
          <w:sz w:val="28"/>
          <w:szCs w:val="28"/>
        </w:rPr>
        <w:t>жоспарының</w:t>
      </w:r>
      <w:r w:rsidRPr="00984C26">
        <w:rPr>
          <w:sz w:val="28"/>
          <w:szCs w:val="28"/>
          <w:lang w:val="en-US"/>
        </w:rPr>
        <w:t xml:space="preserve"> «</w:t>
      </w:r>
      <w:r w:rsidRPr="00A54AAA">
        <w:rPr>
          <w:sz w:val="28"/>
          <w:szCs w:val="28"/>
        </w:rPr>
        <w:t>Өңірлік</w:t>
      </w:r>
      <w:r w:rsidRPr="00984C26">
        <w:rPr>
          <w:sz w:val="28"/>
          <w:szCs w:val="28"/>
          <w:lang w:val="en-US"/>
        </w:rPr>
        <w:t xml:space="preserve"> </w:t>
      </w:r>
      <w:r w:rsidRPr="00A54AAA">
        <w:rPr>
          <w:sz w:val="28"/>
          <w:szCs w:val="28"/>
        </w:rPr>
        <w:t>энергетикалық</w:t>
      </w:r>
      <w:r w:rsidRPr="00984C26">
        <w:rPr>
          <w:sz w:val="28"/>
          <w:szCs w:val="28"/>
          <w:lang w:val="en-US"/>
        </w:rPr>
        <w:t xml:space="preserve"> </w:t>
      </w:r>
      <w:r w:rsidRPr="00A54AAA">
        <w:rPr>
          <w:sz w:val="28"/>
          <w:szCs w:val="28"/>
        </w:rPr>
        <w:t>компанияларды</w:t>
      </w:r>
      <w:r w:rsidRPr="00984C26">
        <w:rPr>
          <w:sz w:val="28"/>
          <w:szCs w:val="28"/>
          <w:lang w:val="en-US"/>
        </w:rPr>
        <w:t xml:space="preserve"> </w:t>
      </w:r>
      <w:r w:rsidRPr="00A54AAA">
        <w:rPr>
          <w:sz w:val="28"/>
          <w:szCs w:val="28"/>
        </w:rPr>
        <w:t>ірілендіру</w:t>
      </w:r>
      <w:r w:rsidRPr="00984C26">
        <w:rPr>
          <w:sz w:val="28"/>
          <w:szCs w:val="28"/>
          <w:lang w:val="en-US"/>
        </w:rPr>
        <w:t xml:space="preserve">» </w:t>
      </w:r>
      <w:r w:rsidR="00793AAB">
        <w:rPr>
          <w:sz w:val="28"/>
          <w:szCs w:val="28"/>
          <w:lang w:val="kk-KZ"/>
        </w:rPr>
        <w:t xml:space="preserve">// </w:t>
      </w:r>
      <w:r w:rsidRPr="00984C26">
        <w:rPr>
          <w:sz w:val="28"/>
          <w:szCs w:val="28"/>
          <w:lang w:val="en-US"/>
        </w:rPr>
        <w:t>https://www.gov.kz/memleket/entities/energo/press/article/details/1320?</w:t>
      </w:r>
      <w:r w:rsidR="00793AAB">
        <w:rPr>
          <w:sz w:val="28"/>
          <w:szCs w:val="28"/>
          <w:lang w:val="kk-KZ"/>
        </w:rPr>
        <w:t>.</w:t>
      </w:r>
      <w:r w:rsidRPr="00984C26">
        <w:rPr>
          <w:sz w:val="28"/>
          <w:szCs w:val="28"/>
          <w:lang w:val="en-US"/>
        </w:rPr>
        <w:t xml:space="preserve"> </w:t>
      </w:r>
      <w:r w:rsidRPr="00A54AAA">
        <w:rPr>
          <w:sz w:val="28"/>
          <w:szCs w:val="28"/>
        </w:rPr>
        <w:t>25.01.2024.</w:t>
      </w:r>
      <w:bookmarkEnd w:id="238"/>
      <w:bookmarkEnd w:id="239"/>
      <w:bookmarkEnd w:id="243"/>
    </w:p>
    <w:p w:rsidR="00EA2B87" w:rsidRPr="00A54AAA" w:rsidRDefault="00EA2B8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46" w:name="_Ref157189930"/>
      <w:bookmarkStart w:id="247" w:name="_Ref162995680"/>
      <w:bookmarkEnd w:id="240"/>
      <w:r w:rsidRPr="00A54AAA">
        <w:rPr>
          <w:sz w:val="28"/>
          <w:szCs w:val="28"/>
        </w:rPr>
        <w:t xml:space="preserve">1 шілдеден бастап Қазақстанда электр энергиясын бірыңғай сатып алушының моделі </w:t>
      </w:r>
      <w:r w:rsidR="00793AAB">
        <w:rPr>
          <w:sz w:val="28"/>
          <w:szCs w:val="28"/>
          <w:lang w:val="kk-KZ"/>
        </w:rPr>
        <w:t xml:space="preserve">/ </w:t>
      </w:r>
      <w:r w:rsidR="00793AAB" w:rsidRPr="00A54AAA">
        <w:rPr>
          <w:sz w:val="28"/>
          <w:szCs w:val="28"/>
        </w:rPr>
        <w:t xml:space="preserve">ҚР Энергетика министрлігі </w:t>
      </w:r>
      <w:r w:rsidR="00793AAB">
        <w:rPr>
          <w:sz w:val="28"/>
          <w:szCs w:val="28"/>
          <w:lang w:val="kk-KZ"/>
        </w:rPr>
        <w:t>//</w:t>
      </w:r>
      <w:r w:rsidRPr="00A54AAA">
        <w:rPr>
          <w:sz w:val="28"/>
          <w:szCs w:val="28"/>
        </w:rPr>
        <w:t xml:space="preserve"> </w:t>
      </w:r>
      <w:r w:rsidRPr="00A54AAA">
        <w:rPr>
          <w:sz w:val="28"/>
          <w:szCs w:val="28"/>
          <w:lang w:val="en-AU"/>
        </w:rPr>
        <w:t>https</w:t>
      </w:r>
      <w:r w:rsidRPr="00A54AAA">
        <w:rPr>
          <w:sz w:val="28"/>
          <w:szCs w:val="28"/>
        </w:rPr>
        <w:t>://</w:t>
      </w:r>
      <w:r w:rsidRPr="00A54AAA">
        <w:rPr>
          <w:sz w:val="28"/>
          <w:szCs w:val="28"/>
          <w:lang w:val="en-AU"/>
        </w:rPr>
        <w:t>www</w:t>
      </w:r>
      <w:r w:rsidRPr="00A54AAA">
        <w:rPr>
          <w:sz w:val="28"/>
          <w:szCs w:val="28"/>
        </w:rPr>
        <w:t>.</w:t>
      </w:r>
      <w:r w:rsidRPr="00A54AAA">
        <w:rPr>
          <w:sz w:val="28"/>
          <w:szCs w:val="28"/>
          <w:lang w:val="en-AU"/>
        </w:rPr>
        <w:t>gov</w:t>
      </w:r>
      <w:r w:rsidRPr="00A54AAA">
        <w:rPr>
          <w:sz w:val="28"/>
          <w:szCs w:val="28"/>
        </w:rPr>
        <w:t>.</w:t>
      </w:r>
      <w:r w:rsidRPr="00A54AAA">
        <w:rPr>
          <w:sz w:val="28"/>
          <w:szCs w:val="28"/>
          <w:lang w:val="en-AU"/>
        </w:rPr>
        <w:t>kz</w:t>
      </w:r>
      <w:r w:rsidRPr="00A54AAA">
        <w:rPr>
          <w:sz w:val="28"/>
          <w:szCs w:val="28"/>
        </w:rPr>
        <w:t>/</w:t>
      </w:r>
      <w:r w:rsidRPr="00A54AAA">
        <w:rPr>
          <w:sz w:val="28"/>
          <w:szCs w:val="28"/>
          <w:lang w:val="en-AU"/>
        </w:rPr>
        <w:t>memleket</w:t>
      </w:r>
      <w:r w:rsidRPr="00A54AAA">
        <w:rPr>
          <w:sz w:val="28"/>
          <w:szCs w:val="28"/>
        </w:rPr>
        <w:t>/</w:t>
      </w:r>
      <w:r w:rsidRPr="00A54AAA">
        <w:rPr>
          <w:sz w:val="28"/>
          <w:szCs w:val="28"/>
          <w:lang w:val="en-AU"/>
        </w:rPr>
        <w:t>entities</w:t>
      </w:r>
      <w:r w:rsidRPr="00A54AAA">
        <w:rPr>
          <w:sz w:val="28"/>
          <w:szCs w:val="28"/>
        </w:rPr>
        <w:t>/</w:t>
      </w:r>
      <w:r w:rsidRPr="00A54AAA">
        <w:rPr>
          <w:sz w:val="28"/>
          <w:szCs w:val="28"/>
          <w:lang w:val="en-AU"/>
        </w:rPr>
        <w:t>energo</w:t>
      </w:r>
      <w:r w:rsidRPr="00A54AAA">
        <w:rPr>
          <w:sz w:val="28"/>
          <w:szCs w:val="28"/>
        </w:rPr>
        <w:t>/</w:t>
      </w:r>
      <w:r w:rsidRPr="00A54AAA">
        <w:rPr>
          <w:sz w:val="28"/>
          <w:szCs w:val="28"/>
          <w:lang w:val="en-AU"/>
        </w:rPr>
        <w:t>press</w:t>
      </w:r>
      <w:r w:rsidRPr="00A54AAA">
        <w:rPr>
          <w:sz w:val="28"/>
          <w:szCs w:val="28"/>
        </w:rPr>
        <w:t>/</w:t>
      </w:r>
      <w:r w:rsidRPr="00A54AAA">
        <w:rPr>
          <w:sz w:val="28"/>
          <w:szCs w:val="28"/>
          <w:lang w:val="en-AU"/>
        </w:rPr>
        <w:t>news</w:t>
      </w:r>
      <w:r w:rsidRPr="00A54AAA">
        <w:rPr>
          <w:sz w:val="28"/>
          <w:szCs w:val="28"/>
        </w:rPr>
        <w:t>/</w:t>
      </w:r>
      <w:r w:rsidRPr="00A54AAA">
        <w:rPr>
          <w:sz w:val="28"/>
          <w:szCs w:val="28"/>
          <w:lang w:val="en-AU"/>
        </w:rPr>
        <w:t>details</w:t>
      </w:r>
      <w:r w:rsidR="00793AAB">
        <w:rPr>
          <w:sz w:val="28"/>
          <w:szCs w:val="28"/>
          <w:lang w:val="kk-KZ"/>
        </w:rPr>
        <w:t>.</w:t>
      </w:r>
      <w:r w:rsidRPr="00A54AAA">
        <w:rPr>
          <w:sz w:val="28"/>
          <w:szCs w:val="28"/>
        </w:rPr>
        <w:t xml:space="preserve"> 26.01.2024.</w:t>
      </w:r>
      <w:bookmarkEnd w:id="246"/>
      <w:bookmarkEnd w:id="247"/>
    </w:p>
    <w:p w:rsidR="00761FAA" w:rsidRPr="00A54AAA" w:rsidRDefault="00793AAB"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48" w:name="_Ref158544344"/>
      <w:bookmarkStart w:id="249" w:name="_Ref153967297"/>
      <w:bookmarkStart w:id="250" w:name="_Ref153990581"/>
      <w:bookmarkStart w:id="251" w:name="_Ref155563710"/>
      <w:bookmarkStart w:id="252" w:name="_Ref155641218"/>
      <w:bookmarkStart w:id="253" w:name="_Ref155646396"/>
      <w:bookmarkStart w:id="254" w:name="_Ref155563790"/>
      <w:bookmarkStart w:id="255" w:name="_Ref155648469"/>
      <w:bookmarkStart w:id="256" w:name="_Ref153968602"/>
      <w:bookmarkStart w:id="257" w:name="_Ref152278942"/>
      <w:bookmarkStart w:id="258" w:name="_Ref155999924"/>
      <w:r w:rsidRPr="00A54AAA">
        <w:rPr>
          <w:sz w:val="28"/>
          <w:szCs w:val="28"/>
        </w:rPr>
        <w:t xml:space="preserve">Описание рынка мощности </w:t>
      </w:r>
      <w:r>
        <w:rPr>
          <w:sz w:val="28"/>
          <w:szCs w:val="28"/>
          <w:lang w:val="kk-KZ"/>
        </w:rPr>
        <w:t xml:space="preserve">/ </w:t>
      </w:r>
      <w:r w:rsidR="00761FAA" w:rsidRPr="00A54AAA">
        <w:rPr>
          <w:sz w:val="28"/>
          <w:szCs w:val="28"/>
        </w:rPr>
        <w:t>ТОО «Расчетно-финансовый центр по поддержке возобновляемых источников энергии»</w:t>
      </w:r>
      <w:r>
        <w:rPr>
          <w:sz w:val="28"/>
          <w:szCs w:val="28"/>
          <w:lang w:val="kk-KZ"/>
        </w:rPr>
        <w:t xml:space="preserve"> //</w:t>
      </w:r>
      <w:r w:rsidR="00761FAA" w:rsidRPr="00A54AAA">
        <w:rPr>
          <w:sz w:val="28"/>
          <w:szCs w:val="28"/>
        </w:rPr>
        <w:t xml:space="preserve"> https://rfc.kz/ru/power-market/functioning-of-the-capacity-market/description-of-the-capacity</w:t>
      </w:r>
      <w:r>
        <w:rPr>
          <w:sz w:val="28"/>
          <w:szCs w:val="28"/>
          <w:lang w:val="kk-KZ"/>
        </w:rPr>
        <w:t>.</w:t>
      </w:r>
      <w:r w:rsidR="00761FAA" w:rsidRPr="00A54AAA">
        <w:rPr>
          <w:sz w:val="28"/>
          <w:szCs w:val="28"/>
        </w:rPr>
        <w:t xml:space="preserve"> 11.02.2024.</w:t>
      </w:r>
      <w:bookmarkEnd w:id="248"/>
    </w:p>
    <w:p w:rsidR="00761FAA" w:rsidRPr="00A54AAA" w:rsidRDefault="00D74FAE" w:rsidP="00D74FAE">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59" w:name="_Ref158475390"/>
      <w:bookmarkStart w:id="260" w:name="_Ref158477969"/>
      <w:bookmarkStart w:id="261" w:name="_Ref158544392"/>
      <w:bookmarkStart w:id="262" w:name="_Ref157416101"/>
      <w:bookmarkEnd w:id="249"/>
      <w:bookmarkEnd w:id="250"/>
      <w:bookmarkEnd w:id="251"/>
      <w:bookmarkEnd w:id="252"/>
      <w:bookmarkEnd w:id="253"/>
      <w:bookmarkEnd w:id="254"/>
      <w:bookmarkEnd w:id="255"/>
      <w:bookmarkEnd w:id="256"/>
      <w:bookmarkEnd w:id="257"/>
      <w:bookmarkEnd w:id="258"/>
      <w:r w:rsidRPr="00D74FAE">
        <w:rPr>
          <w:sz w:val="28"/>
          <w:szCs w:val="28"/>
        </w:rPr>
        <w:t xml:space="preserve">Қазақстан Республикасы Энергетика министрінің Бұйрығы. </w:t>
      </w:r>
      <w:r w:rsidR="00761FAA" w:rsidRPr="00A54AAA">
        <w:rPr>
          <w:sz w:val="28"/>
          <w:szCs w:val="28"/>
        </w:rPr>
        <w:t>Электр энергиясына шекті тарифті және электр қуатының әзірлігін ұстап тұру бойынша көрсетілетін қызметке шекті тарифті бекіту қағидаларын бекіту туралы</w:t>
      </w:r>
      <w:r>
        <w:rPr>
          <w:sz w:val="28"/>
          <w:szCs w:val="28"/>
          <w:lang w:val="kk-KZ"/>
        </w:rPr>
        <w:t>:</w:t>
      </w:r>
      <w:r w:rsidR="00761FAA" w:rsidRPr="00A54AAA">
        <w:rPr>
          <w:sz w:val="28"/>
          <w:szCs w:val="28"/>
        </w:rPr>
        <w:t xml:space="preserve"> </w:t>
      </w:r>
      <w:r>
        <w:rPr>
          <w:sz w:val="28"/>
          <w:szCs w:val="28"/>
        </w:rPr>
        <w:t>2015 жыл</w:t>
      </w:r>
      <w:r>
        <w:rPr>
          <w:sz w:val="28"/>
          <w:szCs w:val="28"/>
          <w:lang w:val="kk-KZ"/>
        </w:rPr>
        <w:t>д</w:t>
      </w:r>
      <w:r w:rsidRPr="00D74FAE">
        <w:rPr>
          <w:sz w:val="28"/>
          <w:szCs w:val="28"/>
        </w:rPr>
        <w:t>ы</w:t>
      </w:r>
      <w:r>
        <w:rPr>
          <w:sz w:val="28"/>
          <w:szCs w:val="28"/>
          <w:lang w:val="kk-KZ"/>
        </w:rPr>
        <w:t>ң</w:t>
      </w:r>
      <w:r w:rsidRPr="00D74FAE">
        <w:rPr>
          <w:sz w:val="28"/>
          <w:szCs w:val="28"/>
        </w:rPr>
        <w:t xml:space="preserve"> 27 ақпанда</w:t>
      </w:r>
      <w:r>
        <w:rPr>
          <w:sz w:val="28"/>
          <w:szCs w:val="28"/>
          <w:lang w:val="kk-KZ"/>
        </w:rPr>
        <w:t>,</w:t>
      </w:r>
      <w:r w:rsidRPr="00D74FAE">
        <w:rPr>
          <w:sz w:val="28"/>
          <w:szCs w:val="28"/>
        </w:rPr>
        <w:t xml:space="preserve"> №147</w:t>
      </w:r>
      <w:r>
        <w:rPr>
          <w:sz w:val="28"/>
          <w:szCs w:val="28"/>
          <w:lang w:val="kk-KZ"/>
        </w:rPr>
        <w:t xml:space="preserve"> бекітілген //</w:t>
      </w:r>
      <w:r w:rsidR="00761FAA" w:rsidRPr="00A54AAA">
        <w:rPr>
          <w:sz w:val="28"/>
          <w:szCs w:val="28"/>
        </w:rPr>
        <w:t xml:space="preserve"> </w:t>
      </w:r>
      <w:r w:rsidR="00761FAA" w:rsidRPr="00A54AAA">
        <w:rPr>
          <w:sz w:val="28"/>
          <w:szCs w:val="28"/>
          <w:lang w:val="en-AU"/>
        </w:rPr>
        <w:t>https</w:t>
      </w:r>
      <w:r w:rsidR="00761FAA" w:rsidRPr="00A54AAA">
        <w:rPr>
          <w:sz w:val="28"/>
          <w:szCs w:val="28"/>
        </w:rPr>
        <w:t>://</w:t>
      </w:r>
      <w:r w:rsidR="00761FAA" w:rsidRPr="00A54AAA">
        <w:rPr>
          <w:sz w:val="28"/>
          <w:szCs w:val="28"/>
          <w:lang w:val="en-AU"/>
        </w:rPr>
        <w:t>adilet</w:t>
      </w:r>
      <w:r w:rsidR="00761FAA" w:rsidRPr="00A54AAA">
        <w:rPr>
          <w:sz w:val="28"/>
          <w:szCs w:val="28"/>
        </w:rPr>
        <w:t>.</w:t>
      </w:r>
      <w:r w:rsidR="00761FAA" w:rsidRPr="00A54AAA">
        <w:rPr>
          <w:sz w:val="28"/>
          <w:szCs w:val="28"/>
          <w:lang w:val="en-AU"/>
        </w:rPr>
        <w:t>zan</w:t>
      </w:r>
      <w:r w:rsidR="00761FAA" w:rsidRPr="00A54AAA">
        <w:rPr>
          <w:sz w:val="28"/>
          <w:szCs w:val="28"/>
        </w:rPr>
        <w:t>.</w:t>
      </w:r>
      <w:r w:rsidR="00761FAA" w:rsidRPr="00A54AAA">
        <w:rPr>
          <w:sz w:val="28"/>
          <w:szCs w:val="28"/>
          <w:lang w:val="en-AU"/>
        </w:rPr>
        <w:t>kz</w:t>
      </w:r>
      <w:r w:rsidR="00761FAA" w:rsidRPr="00A54AAA">
        <w:rPr>
          <w:sz w:val="28"/>
          <w:szCs w:val="28"/>
        </w:rPr>
        <w:t>/</w:t>
      </w:r>
      <w:r w:rsidR="00761FAA" w:rsidRPr="00A54AAA">
        <w:rPr>
          <w:sz w:val="28"/>
          <w:szCs w:val="28"/>
          <w:lang w:val="en-AU"/>
        </w:rPr>
        <w:t>kaz</w:t>
      </w:r>
      <w:r w:rsidR="00761FAA" w:rsidRPr="00A54AAA">
        <w:rPr>
          <w:sz w:val="28"/>
          <w:szCs w:val="28"/>
        </w:rPr>
        <w:t>/</w:t>
      </w:r>
      <w:r w:rsidR="00761FAA" w:rsidRPr="00A54AAA">
        <w:rPr>
          <w:sz w:val="28"/>
          <w:szCs w:val="28"/>
          <w:lang w:val="en-AU"/>
        </w:rPr>
        <w:t>docs</w:t>
      </w:r>
      <w:r>
        <w:rPr>
          <w:sz w:val="28"/>
          <w:szCs w:val="28"/>
          <w:lang w:val="kk-KZ"/>
        </w:rPr>
        <w:t>.</w:t>
      </w:r>
      <w:r w:rsidR="00761FAA" w:rsidRPr="00A54AAA">
        <w:rPr>
          <w:sz w:val="28"/>
          <w:szCs w:val="28"/>
        </w:rPr>
        <w:t xml:space="preserve"> 10.02.2024.</w:t>
      </w:r>
      <w:bookmarkEnd w:id="259"/>
      <w:bookmarkEnd w:id="260"/>
      <w:bookmarkEnd w:id="261"/>
    </w:p>
    <w:p w:rsidR="00761FAA" w:rsidRPr="00A54AAA" w:rsidRDefault="00D74FAE" w:rsidP="00D74FAE">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63" w:name="_Ref158492159"/>
      <w:bookmarkEnd w:id="262"/>
      <w:r w:rsidRPr="00D74FAE">
        <w:rPr>
          <w:sz w:val="28"/>
          <w:szCs w:val="28"/>
        </w:rPr>
        <w:t xml:space="preserve">Қазақстан Республикасы Энергетика министрінің Бұйрығы. </w:t>
      </w:r>
      <w:r w:rsidR="00761FAA" w:rsidRPr="00A54AAA">
        <w:rPr>
          <w:sz w:val="28"/>
          <w:szCs w:val="28"/>
        </w:rPr>
        <w:t>Электр қуатының әзірлігін ұстап тұру бойынша көрсетілетін қызметке шекті тарифтерді бекіту туралы</w:t>
      </w:r>
      <w:r>
        <w:rPr>
          <w:sz w:val="28"/>
          <w:szCs w:val="28"/>
          <w:lang w:val="kk-KZ"/>
        </w:rPr>
        <w:t>:</w:t>
      </w:r>
      <w:r w:rsidR="00761FAA" w:rsidRPr="00A54AAA">
        <w:rPr>
          <w:sz w:val="28"/>
          <w:szCs w:val="28"/>
        </w:rPr>
        <w:t xml:space="preserve"> </w:t>
      </w:r>
      <w:r>
        <w:rPr>
          <w:sz w:val="28"/>
          <w:szCs w:val="28"/>
        </w:rPr>
        <w:t>2015 жыл</w:t>
      </w:r>
      <w:r>
        <w:rPr>
          <w:sz w:val="28"/>
          <w:szCs w:val="28"/>
          <w:lang w:val="kk-KZ"/>
        </w:rPr>
        <w:t>д</w:t>
      </w:r>
      <w:r w:rsidRPr="00D74FAE">
        <w:rPr>
          <w:sz w:val="28"/>
          <w:szCs w:val="28"/>
        </w:rPr>
        <w:t>ы</w:t>
      </w:r>
      <w:r>
        <w:rPr>
          <w:sz w:val="28"/>
          <w:szCs w:val="28"/>
          <w:lang w:val="kk-KZ"/>
        </w:rPr>
        <w:t>ң</w:t>
      </w:r>
      <w:r w:rsidRPr="00D74FAE">
        <w:rPr>
          <w:sz w:val="28"/>
          <w:szCs w:val="28"/>
        </w:rPr>
        <w:t xml:space="preserve"> 3 шілде</w:t>
      </w:r>
      <w:r>
        <w:rPr>
          <w:sz w:val="28"/>
          <w:szCs w:val="28"/>
          <w:lang w:val="kk-KZ"/>
        </w:rPr>
        <w:t>с</w:t>
      </w:r>
      <w:r w:rsidRPr="00D74FAE">
        <w:rPr>
          <w:sz w:val="28"/>
          <w:szCs w:val="28"/>
        </w:rPr>
        <w:t>і</w:t>
      </w:r>
      <w:r>
        <w:rPr>
          <w:sz w:val="28"/>
          <w:szCs w:val="28"/>
          <w:lang w:val="kk-KZ"/>
        </w:rPr>
        <w:t>,</w:t>
      </w:r>
      <w:r w:rsidRPr="00D74FAE">
        <w:rPr>
          <w:sz w:val="28"/>
          <w:szCs w:val="28"/>
        </w:rPr>
        <w:t xml:space="preserve"> №465</w:t>
      </w:r>
      <w:r>
        <w:rPr>
          <w:sz w:val="28"/>
          <w:szCs w:val="28"/>
          <w:lang w:val="kk-KZ"/>
        </w:rPr>
        <w:t xml:space="preserve"> бекітілген // </w:t>
      </w:r>
      <w:r w:rsidR="00761FAA" w:rsidRPr="00A54AAA">
        <w:rPr>
          <w:sz w:val="28"/>
          <w:szCs w:val="28"/>
          <w:lang w:val="en-AU"/>
        </w:rPr>
        <w:t>https</w:t>
      </w:r>
      <w:r w:rsidR="00761FAA" w:rsidRPr="00A54AAA">
        <w:rPr>
          <w:sz w:val="28"/>
          <w:szCs w:val="28"/>
        </w:rPr>
        <w:t>://</w:t>
      </w:r>
      <w:r w:rsidR="00761FAA" w:rsidRPr="00A54AAA">
        <w:rPr>
          <w:sz w:val="28"/>
          <w:szCs w:val="28"/>
          <w:lang w:val="en-AU"/>
        </w:rPr>
        <w:t>adilet</w:t>
      </w:r>
      <w:r w:rsidR="00761FAA" w:rsidRPr="00A54AAA">
        <w:rPr>
          <w:sz w:val="28"/>
          <w:szCs w:val="28"/>
        </w:rPr>
        <w:t>.</w:t>
      </w:r>
      <w:r w:rsidR="00761FAA" w:rsidRPr="00A54AAA">
        <w:rPr>
          <w:sz w:val="28"/>
          <w:szCs w:val="28"/>
          <w:lang w:val="en-AU"/>
        </w:rPr>
        <w:t>zan</w:t>
      </w:r>
      <w:r w:rsidR="00761FAA" w:rsidRPr="00A54AAA">
        <w:rPr>
          <w:sz w:val="28"/>
          <w:szCs w:val="28"/>
        </w:rPr>
        <w:t>.</w:t>
      </w:r>
      <w:r w:rsidR="00761FAA" w:rsidRPr="00A54AAA">
        <w:rPr>
          <w:sz w:val="28"/>
          <w:szCs w:val="28"/>
          <w:lang w:val="en-AU"/>
        </w:rPr>
        <w:t>kz</w:t>
      </w:r>
      <w:r w:rsidR="00761FAA" w:rsidRPr="00A54AAA">
        <w:rPr>
          <w:sz w:val="28"/>
          <w:szCs w:val="28"/>
        </w:rPr>
        <w:t>/</w:t>
      </w:r>
      <w:r w:rsidR="00761FAA" w:rsidRPr="00A54AAA">
        <w:rPr>
          <w:sz w:val="28"/>
          <w:szCs w:val="28"/>
          <w:lang w:val="en-AU"/>
        </w:rPr>
        <w:t>kaz</w:t>
      </w:r>
      <w:r w:rsidR="00761FAA" w:rsidRPr="00A54AAA">
        <w:rPr>
          <w:sz w:val="28"/>
          <w:szCs w:val="28"/>
        </w:rPr>
        <w:t>/</w:t>
      </w:r>
      <w:r w:rsidR="00761FAA" w:rsidRPr="00A54AAA">
        <w:rPr>
          <w:sz w:val="28"/>
          <w:szCs w:val="28"/>
          <w:lang w:val="en-AU"/>
        </w:rPr>
        <w:t>docs</w:t>
      </w:r>
      <w:r w:rsidR="00761FAA" w:rsidRPr="00A54AAA">
        <w:rPr>
          <w:sz w:val="28"/>
          <w:szCs w:val="28"/>
        </w:rPr>
        <w:t>/</w:t>
      </w:r>
      <w:r w:rsidR="00761FAA" w:rsidRPr="00A54AAA">
        <w:rPr>
          <w:sz w:val="28"/>
          <w:szCs w:val="28"/>
          <w:lang w:val="en-AU"/>
        </w:rPr>
        <w:t>V</w:t>
      </w:r>
      <w:r w:rsidR="00761FAA" w:rsidRPr="00A54AAA">
        <w:rPr>
          <w:sz w:val="28"/>
          <w:szCs w:val="28"/>
        </w:rPr>
        <w:t>1500011850</w:t>
      </w:r>
      <w:r>
        <w:rPr>
          <w:sz w:val="28"/>
          <w:szCs w:val="28"/>
          <w:lang w:val="kk-KZ"/>
        </w:rPr>
        <w:t>.</w:t>
      </w:r>
      <w:r w:rsidR="00761FAA" w:rsidRPr="00A54AAA">
        <w:rPr>
          <w:sz w:val="28"/>
          <w:szCs w:val="28"/>
        </w:rPr>
        <w:t xml:space="preserve"> 10.02.2024.</w:t>
      </w:r>
      <w:bookmarkEnd w:id="263"/>
    </w:p>
    <w:p w:rsidR="00761FAA" w:rsidRPr="00A54AAA" w:rsidRDefault="00761FAA"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64" w:name="_Ref162999980"/>
      <w:bookmarkStart w:id="265" w:name="_Ref158548587"/>
      <w:r w:rsidRPr="00A54AAA">
        <w:rPr>
          <w:sz w:val="28"/>
          <w:szCs w:val="28"/>
        </w:rPr>
        <w:t xml:space="preserve">Абылгазина К. Среднегодовые инвестиции в электростанции РК сократились в более чем пять раз </w:t>
      </w:r>
      <w:r w:rsidR="00D74FAE" w:rsidRPr="00D74FAE">
        <w:rPr>
          <w:sz w:val="28"/>
          <w:szCs w:val="28"/>
        </w:rPr>
        <w:t>//</w:t>
      </w:r>
      <w:r w:rsidRPr="00A54AAA">
        <w:rPr>
          <w:sz w:val="28"/>
          <w:szCs w:val="28"/>
        </w:rPr>
        <w:t xml:space="preserve"> </w:t>
      </w:r>
      <w:r w:rsidRPr="00A54AAA">
        <w:rPr>
          <w:sz w:val="28"/>
          <w:szCs w:val="28"/>
          <w:lang w:val="en-AU"/>
        </w:rPr>
        <w:t>https</w:t>
      </w:r>
      <w:r w:rsidRPr="00A54AAA">
        <w:rPr>
          <w:sz w:val="28"/>
          <w:szCs w:val="28"/>
        </w:rPr>
        <w:t>://</w:t>
      </w:r>
      <w:r w:rsidRPr="00A54AAA">
        <w:rPr>
          <w:sz w:val="28"/>
          <w:szCs w:val="28"/>
          <w:lang w:val="en-AU"/>
        </w:rPr>
        <w:t>kz</w:t>
      </w:r>
      <w:r w:rsidRPr="00A54AAA">
        <w:rPr>
          <w:sz w:val="28"/>
          <w:szCs w:val="28"/>
        </w:rPr>
        <w:t>.</w:t>
      </w:r>
      <w:r w:rsidRPr="00A54AAA">
        <w:rPr>
          <w:sz w:val="28"/>
          <w:szCs w:val="28"/>
          <w:lang w:val="en-AU"/>
        </w:rPr>
        <w:t>kursiv</w:t>
      </w:r>
      <w:r w:rsidRPr="00A54AAA">
        <w:rPr>
          <w:sz w:val="28"/>
          <w:szCs w:val="28"/>
        </w:rPr>
        <w:t>.</w:t>
      </w:r>
      <w:r w:rsidRPr="00A54AAA">
        <w:rPr>
          <w:sz w:val="28"/>
          <w:szCs w:val="28"/>
          <w:lang w:val="en-AU"/>
        </w:rPr>
        <w:t>media</w:t>
      </w:r>
      <w:r w:rsidR="00D74FAE" w:rsidRPr="00D74FAE">
        <w:rPr>
          <w:sz w:val="28"/>
          <w:szCs w:val="28"/>
        </w:rPr>
        <w:t>.</w:t>
      </w:r>
      <w:r w:rsidRPr="00A54AAA">
        <w:rPr>
          <w:sz w:val="28"/>
          <w:szCs w:val="28"/>
        </w:rPr>
        <w:t xml:space="preserve"> 02.04.2024.</w:t>
      </w:r>
      <w:bookmarkEnd w:id="264"/>
    </w:p>
    <w:p w:rsidR="00761FAA" w:rsidRPr="00A54AAA" w:rsidRDefault="00761FAA"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66" w:name="_Ref163000098"/>
      <w:r w:rsidRPr="00A54AAA">
        <w:rPr>
          <w:sz w:val="28"/>
          <w:szCs w:val="28"/>
        </w:rPr>
        <w:t xml:space="preserve">Кейсы </w:t>
      </w:r>
      <w:r w:rsidR="00D74FAE" w:rsidRPr="00D74FAE">
        <w:rPr>
          <w:sz w:val="28"/>
          <w:szCs w:val="28"/>
        </w:rPr>
        <w:t>//</w:t>
      </w:r>
      <w:r w:rsidRPr="00A54AAA">
        <w:rPr>
          <w:sz w:val="28"/>
          <w:szCs w:val="28"/>
        </w:rPr>
        <w:t xml:space="preserve"> https://kazeso.kz/ru/kejsy</w:t>
      </w:r>
      <w:r w:rsidR="00D74FAE" w:rsidRPr="00D74FAE">
        <w:rPr>
          <w:sz w:val="28"/>
          <w:szCs w:val="28"/>
        </w:rPr>
        <w:t>.</w:t>
      </w:r>
      <w:r w:rsidRPr="00A54AAA">
        <w:rPr>
          <w:sz w:val="28"/>
          <w:szCs w:val="28"/>
        </w:rPr>
        <w:t xml:space="preserve"> 11.02.2024.</w:t>
      </w:r>
      <w:bookmarkEnd w:id="265"/>
      <w:bookmarkEnd w:id="266"/>
    </w:p>
    <w:p w:rsidR="00761FAA" w:rsidRPr="00A54AAA" w:rsidRDefault="00761FAA"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67" w:name="_Ref158627261"/>
      <w:r w:rsidRPr="00A54AAA">
        <w:rPr>
          <w:sz w:val="28"/>
          <w:szCs w:val="28"/>
        </w:rPr>
        <w:t xml:space="preserve">«Самрук-Энерго» лоббирует рост тарифа на свет, несмотря на многолетние прибыли </w:t>
      </w:r>
      <w:r w:rsidR="00D74FAE" w:rsidRPr="00D74FAE">
        <w:rPr>
          <w:sz w:val="28"/>
          <w:szCs w:val="28"/>
        </w:rPr>
        <w:t>//</w:t>
      </w:r>
      <w:r w:rsidRPr="00A54AAA">
        <w:rPr>
          <w:sz w:val="28"/>
          <w:szCs w:val="28"/>
        </w:rPr>
        <w:t xml:space="preserve"> https://inbusiness.kz/ru/news/samruk-energo</w:t>
      </w:r>
      <w:r w:rsidR="00D74FAE" w:rsidRPr="00D74FAE">
        <w:rPr>
          <w:sz w:val="28"/>
          <w:szCs w:val="28"/>
        </w:rPr>
        <w:t>.</w:t>
      </w:r>
      <w:r w:rsidRPr="00A54AAA">
        <w:rPr>
          <w:sz w:val="28"/>
          <w:szCs w:val="28"/>
        </w:rPr>
        <w:t xml:space="preserve"> 12.02.2024.</w:t>
      </w:r>
      <w:bookmarkEnd w:id="267"/>
    </w:p>
    <w:p w:rsidR="00761FAA" w:rsidRPr="00A54AAA" w:rsidRDefault="00761FAA"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68" w:name="_Ref158634411"/>
      <w:r w:rsidRPr="00A54AAA">
        <w:rPr>
          <w:sz w:val="28"/>
          <w:szCs w:val="28"/>
        </w:rPr>
        <w:t xml:space="preserve">Группа компаний АО «Самрук-Энерго» </w:t>
      </w:r>
      <w:r w:rsidR="00D74FAE" w:rsidRPr="00D74FAE">
        <w:rPr>
          <w:sz w:val="28"/>
          <w:szCs w:val="28"/>
        </w:rPr>
        <w:t>//</w:t>
      </w:r>
      <w:r w:rsidRPr="00A54AAA">
        <w:rPr>
          <w:sz w:val="28"/>
          <w:szCs w:val="28"/>
        </w:rPr>
        <w:t xml:space="preserve"> </w:t>
      </w:r>
      <w:r w:rsidRPr="00A54AAA">
        <w:rPr>
          <w:sz w:val="28"/>
          <w:szCs w:val="28"/>
          <w:lang w:val="en-AU"/>
        </w:rPr>
        <w:t>https</w:t>
      </w:r>
      <w:r w:rsidRPr="00A54AAA">
        <w:rPr>
          <w:sz w:val="28"/>
          <w:szCs w:val="28"/>
        </w:rPr>
        <w:t>://</w:t>
      </w:r>
      <w:r w:rsidRPr="00A54AAA">
        <w:rPr>
          <w:sz w:val="28"/>
          <w:szCs w:val="28"/>
          <w:lang w:val="en-AU"/>
        </w:rPr>
        <w:t>www</w:t>
      </w:r>
      <w:r w:rsidRPr="00A54AAA">
        <w:rPr>
          <w:sz w:val="28"/>
          <w:szCs w:val="28"/>
        </w:rPr>
        <w:t>.</w:t>
      </w:r>
      <w:r w:rsidRPr="00A54AAA">
        <w:rPr>
          <w:sz w:val="28"/>
          <w:szCs w:val="28"/>
          <w:lang w:val="en-AU"/>
        </w:rPr>
        <w:t>samruk</w:t>
      </w:r>
      <w:r w:rsidRPr="00A54AAA">
        <w:rPr>
          <w:sz w:val="28"/>
          <w:szCs w:val="28"/>
        </w:rPr>
        <w:t>-</w:t>
      </w:r>
      <w:r w:rsidRPr="00A54AAA">
        <w:rPr>
          <w:sz w:val="28"/>
          <w:szCs w:val="28"/>
          <w:lang w:val="en-AU"/>
        </w:rPr>
        <w:t>energy</w:t>
      </w:r>
      <w:r w:rsidRPr="00A54AAA">
        <w:rPr>
          <w:sz w:val="28"/>
          <w:szCs w:val="28"/>
        </w:rPr>
        <w:t>.</w:t>
      </w:r>
      <w:r w:rsidRPr="00A54AAA">
        <w:rPr>
          <w:sz w:val="28"/>
          <w:szCs w:val="28"/>
          <w:lang w:val="en-AU"/>
        </w:rPr>
        <w:t>kz</w:t>
      </w:r>
      <w:r w:rsidRPr="00A54AAA">
        <w:rPr>
          <w:sz w:val="28"/>
          <w:szCs w:val="28"/>
        </w:rPr>
        <w:t>/</w:t>
      </w:r>
      <w:r w:rsidRPr="00A54AAA">
        <w:rPr>
          <w:sz w:val="28"/>
          <w:szCs w:val="28"/>
          <w:lang w:val="en-AU"/>
        </w:rPr>
        <w:t>ru</w:t>
      </w:r>
      <w:r w:rsidRPr="00A54AAA">
        <w:rPr>
          <w:sz w:val="28"/>
          <w:szCs w:val="28"/>
        </w:rPr>
        <w:t>/</w:t>
      </w:r>
      <w:r w:rsidRPr="00A54AAA">
        <w:rPr>
          <w:sz w:val="28"/>
          <w:szCs w:val="28"/>
          <w:lang w:val="en-AU"/>
        </w:rPr>
        <w:t>company</w:t>
      </w:r>
      <w:r w:rsidRPr="00A54AAA">
        <w:rPr>
          <w:sz w:val="28"/>
          <w:szCs w:val="28"/>
        </w:rPr>
        <w:t>/</w:t>
      </w:r>
      <w:r w:rsidRPr="00A54AAA">
        <w:rPr>
          <w:sz w:val="28"/>
          <w:szCs w:val="28"/>
          <w:lang w:val="en-AU"/>
        </w:rPr>
        <w:t>group</w:t>
      </w:r>
      <w:r w:rsidRPr="00A54AAA">
        <w:rPr>
          <w:sz w:val="28"/>
          <w:szCs w:val="28"/>
        </w:rPr>
        <w:t>-</w:t>
      </w:r>
      <w:r w:rsidRPr="00A54AAA">
        <w:rPr>
          <w:sz w:val="28"/>
          <w:szCs w:val="28"/>
          <w:lang w:val="en-AU"/>
        </w:rPr>
        <w:t>of</w:t>
      </w:r>
      <w:r w:rsidRPr="00A54AAA">
        <w:rPr>
          <w:sz w:val="28"/>
          <w:szCs w:val="28"/>
        </w:rPr>
        <w:t>-</w:t>
      </w:r>
      <w:r w:rsidRPr="00A54AAA">
        <w:rPr>
          <w:sz w:val="28"/>
          <w:szCs w:val="28"/>
          <w:lang w:val="en-AU"/>
        </w:rPr>
        <w:t>companies</w:t>
      </w:r>
      <w:r w:rsidRPr="00A54AAA">
        <w:rPr>
          <w:sz w:val="28"/>
          <w:szCs w:val="28"/>
        </w:rPr>
        <w:t>#</w:t>
      </w:r>
      <w:r w:rsidRPr="00A54AAA">
        <w:rPr>
          <w:sz w:val="28"/>
          <w:szCs w:val="28"/>
          <w:lang w:val="en-AU"/>
        </w:rPr>
        <w:t>answer</w:t>
      </w:r>
      <w:r w:rsidR="00D74FAE" w:rsidRPr="00D74FAE">
        <w:rPr>
          <w:sz w:val="28"/>
          <w:szCs w:val="28"/>
        </w:rPr>
        <w:t>.</w:t>
      </w:r>
      <w:r w:rsidRPr="00A54AAA">
        <w:rPr>
          <w:sz w:val="28"/>
          <w:szCs w:val="28"/>
        </w:rPr>
        <w:t xml:space="preserve"> 12.02.2024.</w:t>
      </w:r>
      <w:bookmarkEnd w:id="268"/>
    </w:p>
    <w:p w:rsidR="00761FAA" w:rsidRPr="00A54AAA" w:rsidRDefault="00761FAA"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69" w:name="_Ref158642722"/>
      <w:r w:rsidRPr="00A54AAA">
        <w:rPr>
          <w:sz w:val="28"/>
          <w:szCs w:val="28"/>
        </w:rPr>
        <w:t xml:space="preserve">Почти в миллиард тенге обошлась авария на ТЭЦ в Экибастузе </w:t>
      </w:r>
      <w:r w:rsidR="00D74FAE" w:rsidRPr="00D74FAE">
        <w:rPr>
          <w:sz w:val="28"/>
          <w:szCs w:val="28"/>
        </w:rPr>
        <w:t>//</w:t>
      </w:r>
      <w:r w:rsidRPr="00A54AAA">
        <w:rPr>
          <w:sz w:val="28"/>
          <w:szCs w:val="28"/>
        </w:rPr>
        <w:t xml:space="preserve"> https://bes.media/news/pochti-v-milliard-tenge-oboshlas-avariya-na-</w:t>
      </w:r>
      <w:r w:rsidRPr="00A54AAA">
        <w:rPr>
          <w:sz w:val="28"/>
          <w:szCs w:val="28"/>
          <w:lang w:val="en-AU"/>
        </w:rPr>
        <w:t>tec</w:t>
      </w:r>
      <w:r w:rsidR="00D74FAE" w:rsidRPr="00D74FAE">
        <w:rPr>
          <w:sz w:val="28"/>
          <w:szCs w:val="28"/>
        </w:rPr>
        <w:t>.</w:t>
      </w:r>
      <w:r w:rsidRPr="00A54AAA">
        <w:rPr>
          <w:sz w:val="28"/>
          <w:szCs w:val="28"/>
        </w:rPr>
        <w:t xml:space="preserve"> 12.02.2024.</w:t>
      </w:r>
      <w:bookmarkEnd w:id="269"/>
    </w:p>
    <w:p w:rsidR="00761FAA" w:rsidRPr="00A54AAA" w:rsidRDefault="00761FAA"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70" w:name="_Ref158644260"/>
      <w:bookmarkStart w:id="271" w:name="_Ref157071994"/>
      <w:bookmarkStart w:id="272" w:name="_Ref158492436"/>
      <w:bookmarkStart w:id="273" w:name="_Ref158549379"/>
      <w:r w:rsidRPr="00A54AAA">
        <w:rPr>
          <w:sz w:val="28"/>
          <w:szCs w:val="28"/>
        </w:rPr>
        <w:t xml:space="preserve">Мемлекет басшысы Үкіметтің кеңейтілген отырысына қатысты </w:t>
      </w:r>
      <w:r w:rsidR="00D74FAE" w:rsidRPr="00D74FAE">
        <w:rPr>
          <w:sz w:val="28"/>
          <w:szCs w:val="28"/>
        </w:rPr>
        <w:t>//</w:t>
      </w:r>
      <w:r w:rsidRPr="00A54AAA">
        <w:rPr>
          <w:sz w:val="28"/>
          <w:szCs w:val="28"/>
        </w:rPr>
        <w:t xml:space="preserve"> </w:t>
      </w:r>
      <w:r w:rsidRPr="00A54AAA">
        <w:rPr>
          <w:sz w:val="28"/>
          <w:szCs w:val="28"/>
          <w:lang w:val="en-AU"/>
        </w:rPr>
        <w:t>https</w:t>
      </w:r>
      <w:r w:rsidRPr="00A54AAA">
        <w:rPr>
          <w:sz w:val="28"/>
          <w:szCs w:val="28"/>
        </w:rPr>
        <w:t>://</w:t>
      </w:r>
      <w:r w:rsidRPr="00A54AAA">
        <w:rPr>
          <w:sz w:val="28"/>
          <w:szCs w:val="28"/>
          <w:lang w:val="en-AU"/>
        </w:rPr>
        <w:t>www</w:t>
      </w:r>
      <w:r w:rsidRPr="00A54AAA">
        <w:rPr>
          <w:sz w:val="28"/>
          <w:szCs w:val="28"/>
        </w:rPr>
        <w:t>.</w:t>
      </w:r>
      <w:r w:rsidRPr="00A54AAA">
        <w:rPr>
          <w:sz w:val="28"/>
          <w:szCs w:val="28"/>
          <w:lang w:val="en-AU"/>
        </w:rPr>
        <w:t>akorda</w:t>
      </w:r>
      <w:r w:rsidRPr="00A54AAA">
        <w:rPr>
          <w:sz w:val="28"/>
          <w:szCs w:val="28"/>
        </w:rPr>
        <w:t>.</w:t>
      </w:r>
      <w:r w:rsidRPr="00A54AAA">
        <w:rPr>
          <w:sz w:val="28"/>
          <w:szCs w:val="28"/>
          <w:lang w:val="en-AU"/>
        </w:rPr>
        <w:t>kz</w:t>
      </w:r>
      <w:r w:rsidRPr="00A54AAA">
        <w:rPr>
          <w:sz w:val="28"/>
          <w:szCs w:val="28"/>
        </w:rPr>
        <w:t>/</w:t>
      </w:r>
      <w:r w:rsidRPr="00A54AAA">
        <w:rPr>
          <w:sz w:val="28"/>
          <w:szCs w:val="28"/>
          <w:lang w:val="en-AU"/>
        </w:rPr>
        <w:t>kz</w:t>
      </w:r>
      <w:r w:rsidRPr="00A54AAA">
        <w:rPr>
          <w:sz w:val="28"/>
          <w:szCs w:val="28"/>
        </w:rPr>
        <w:t>/</w:t>
      </w:r>
      <w:r w:rsidRPr="00A54AAA">
        <w:rPr>
          <w:sz w:val="28"/>
          <w:szCs w:val="28"/>
          <w:lang w:val="en-AU"/>
        </w:rPr>
        <w:t>memleket</w:t>
      </w:r>
      <w:r w:rsidRPr="00A54AAA">
        <w:rPr>
          <w:sz w:val="28"/>
          <w:szCs w:val="28"/>
        </w:rPr>
        <w:t>-</w:t>
      </w:r>
      <w:r w:rsidRPr="00A54AAA">
        <w:rPr>
          <w:sz w:val="28"/>
          <w:szCs w:val="28"/>
          <w:lang w:val="en-AU"/>
        </w:rPr>
        <w:t>basshysy</w:t>
      </w:r>
      <w:r w:rsidRPr="00A54AAA">
        <w:rPr>
          <w:sz w:val="28"/>
          <w:szCs w:val="28"/>
        </w:rPr>
        <w:t>-</w:t>
      </w:r>
      <w:r w:rsidRPr="00A54AAA">
        <w:rPr>
          <w:sz w:val="28"/>
          <w:szCs w:val="28"/>
          <w:lang w:val="en-AU"/>
        </w:rPr>
        <w:t>ukimettin</w:t>
      </w:r>
      <w:r w:rsidRPr="00A54AAA">
        <w:rPr>
          <w:sz w:val="28"/>
          <w:szCs w:val="28"/>
        </w:rPr>
        <w:t>-</w:t>
      </w:r>
      <w:r w:rsidRPr="00A54AAA">
        <w:rPr>
          <w:sz w:val="28"/>
          <w:szCs w:val="28"/>
          <w:lang w:val="en-AU"/>
        </w:rPr>
        <w:t>keneytilgen</w:t>
      </w:r>
      <w:r w:rsidR="00D74FAE" w:rsidRPr="00D74FAE">
        <w:rPr>
          <w:sz w:val="28"/>
          <w:szCs w:val="28"/>
        </w:rPr>
        <w:t>.</w:t>
      </w:r>
      <w:r w:rsidRPr="00A54AAA">
        <w:rPr>
          <w:sz w:val="28"/>
          <w:szCs w:val="28"/>
        </w:rPr>
        <w:t xml:space="preserve"> 12.02.2024.</w:t>
      </w:r>
      <w:bookmarkEnd w:id="270"/>
    </w:p>
    <w:p w:rsidR="00761FAA" w:rsidRPr="00A54AAA" w:rsidRDefault="00761FAA"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274" w:name="_Ref157613803"/>
      <w:bookmarkStart w:id="275" w:name="_Ref156341012"/>
      <w:bookmarkStart w:id="276" w:name="_Ref158285994"/>
      <w:bookmarkStart w:id="277" w:name="_Ref157072039"/>
      <w:bookmarkStart w:id="278" w:name="_Ref157096841"/>
      <w:bookmarkEnd w:id="271"/>
      <w:bookmarkEnd w:id="272"/>
      <w:bookmarkEnd w:id="273"/>
      <w:r w:rsidRPr="00A54AAA">
        <w:rPr>
          <w:sz w:val="28"/>
          <w:szCs w:val="28"/>
        </w:rPr>
        <w:t xml:space="preserve">Канапелько Р. Российская и зарубежная практика взаимодействия корпоративных и властных структур оптового рынка электроэнергии и мощности </w:t>
      </w:r>
      <w:r w:rsidR="00D74FAE" w:rsidRPr="00D74FAE">
        <w:rPr>
          <w:sz w:val="28"/>
          <w:szCs w:val="28"/>
        </w:rPr>
        <w:t>//</w:t>
      </w:r>
      <w:r w:rsidRPr="00A54AAA">
        <w:rPr>
          <w:sz w:val="28"/>
          <w:szCs w:val="28"/>
        </w:rPr>
        <w:t xml:space="preserve"> https://cyberleninka.ru/article/n/rossiyskaya-i</w:t>
      </w:r>
      <w:r w:rsidR="00D74FAE" w:rsidRPr="00D74FAE">
        <w:rPr>
          <w:sz w:val="28"/>
          <w:szCs w:val="28"/>
        </w:rPr>
        <w:t>.</w:t>
      </w:r>
      <w:r w:rsidR="00D74FAE">
        <w:rPr>
          <w:sz w:val="28"/>
          <w:szCs w:val="28"/>
        </w:rPr>
        <w:t xml:space="preserve"> 31.01.2024</w:t>
      </w:r>
      <w:r w:rsidRPr="00A54AAA">
        <w:rPr>
          <w:sz w:val="28"/>
          <w:szCs w:val="28"/>
        </w:rPr>
        <w:t>.</w:t>
      </w:r>
      <w:bookmarkEnd w:id="274"/>
    </w:p>
    <w:p w:rsidR="00761FAA" w:rsidRPr="00A54AAA" w:rsidRDefault="00761FAA"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AU"/>
        </w:rPr>
      </w:pPr>
      <w:bookmarkStart w:id="279" w:name="_Ref163902003"/>
      <w:bookmarkStart w:id="280" w:name="_Ref163487226"/>
      <w:bookmarkEnd w:id="275"/>
      <w:bookmarkEnd w:id="276"/>
      <w:bookmarkEnd w:id="277"/>
      <w:bookmarkEnd w:id="278"/>
      <w:r w:rsidRPr="00A54AAA">
        <w:rPr>
          <w:sz w:val="28"/>
          <w:szCs w:val="28"/>
          <w:lang w:val="en-AU"/>
        </w:rPr>
        <w:t xml:space="preserve">Mayer K., Trück S. Electricity markets around the world // Journal of Commodity Markets. </w:t>
      </w:r>
      <w:r w:rsidR="00D74FAE">
        <w:rPr>
          <w:sz w:val="28"/>
          <w:szCs w:val="28"/>
          <w:lang w:val="en-US"/>
        </w:rPr>
        <w:t xml:space="preserve">– </w:t>
      </w:r>
      <w:r w:rsidRPr="00A54AAA">
        <w:rPr>
          <w:sz w:val="28"/>
          <w:szCs w:val="28"/>
          <w:lang w:val="en-AU"/>
        </w:rPr>
        <w:t xml:space="preserve">2018. </w:t>
      </w:r>
      <w:r w:rsidR="00D74FAE">
        <w:rPr>
          <w:sz w:val="28"/>
          <w:szCs w:val="28"/>
          <w:lang w:val="en-AU"/>
        </w:rPr>
        <w:t xml:space="preserve">– Vol. </w:t>
      </w:r>
      <w:r w:rsidRPr="00A54AAA">
        <w:rPr>
          <w:sz w:val="28"/>
          <w:szCs w:val="28"/>
          <w:lang w:val="en-AU"/>
        </w:rPr>
        <w:t xml:space="preserve">9. </w:t>
      </w:r>
      <w:r w:rsidR="00D74FAE">
        <w:rPr>
          <w:sz w:val="28"/>
          <w:szCs w:val="28"/>
          <w:lang w:val="en-AU"/>
        </w:rPr>
        <w:t xml:space="preserve">– </w:t>
      </w:r>
      <w:r w:rsidRPr="00A54AAA">
        <w:rPr>
          <w:sz w:val="28"/>
          <w:szCs w:val="28"/>
          <w:lang w:val="en-AU"/>
        </w:rPr>
        <w:t>P. 77</w:t>
      </w:r>
      <w:r w:rsidR="00D74FAE">
        <w:rPr>
          <w:sz w:val="28"/>
          <w:szCs w:val="28"/>
          <w:lang w:val="en-AU"/>
        </w:rPr>
        <w:t>-</w:t>
      </w:r>
      <w:r w:rsidRPr="00A54AAA">
        <w:rPr>
          <w:sz w:val="28"/>
          <w:szCs w:val="28"/>
          <w:lang w:val="en-AU"/>
        </w:rPr>
        <w:t>100.</w:t>
      </w:r>
      <w:bookmarkEnd w:id="279"/>
    </w:p>
    <w:p w:rsidR="00DD3B8E" w:rsidRPr="00793AAB" w:rsidRDefault="00D74FA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81" w:name="_Ref158062727"/>
      <w:bookmarkStart w:id="282" w:name="_Ref162897380"/>
      <w:bookmarkEnd w:id="280"/>
      <w:r w:rsidRPr="00A54AAA">
        <w:rPr>
          <w:sz w:val="28"/>
          <w:szCs w:val="28"/>
          <w:lang w:val="kk-KZ"/>
        </w:rPr>
        <w:t>Аудандар мен қалалардың әкімдіктері</w:t>
      </w:r>
      <w:r>
        <w:rPr>
          <w:sz w:val="28"/>
          <w:szCs w:val="28"/>
          <w:lang w:val="kk-KZ"/>
        </w:rPr>
        <w:t xml:space="preserve"> / </w:t>
      </w:r>
      <w:r w:rsidR="00DD3B8E" w:rsidRPr="00A54AAA">
        <w:rPr>
          <w:sz w:val="28"/>
          <w:szCs w:val="28"/>
          <w:lang w:val="kk-KZ"/>
        </w:rPr>
        <w:t xml:space="preserve">Батыс Қазақстан облысының </w:t>
      </w:r>
      <w:r w:rsidR="00DD3B8E" w:rsidRPr="00793AAB">
        <w:rPr>
          <w:sz w:val="28"/>
          <w:szCs w:val="28"/>
          <w:lang w:val="kk-KZ"/>
        </w:rPr>
        <w:t xml:space="preserve">әкімдігі </w:t>
      </w:r>
      <w:r w:rsidRPr="00793AAB">
        <w:rPr>
          <w:sz w:val="28"/>
          <w:szCs w:val="28"/>
          <w:lang w:val="kk-KZ"/>
        </w:rPr>
        <w:t>//</w:t>
      </w:r>
      <w:r w:rsidR="00DD3B8E" w:rsidRPr="00793AAB">
        <w:rPr>
          <w:sz w:val="28"/>
          <w:szCs w:val="28"/>
          <w:lang w:val="kk-KZ"/>
        </w:rPr>
        <w:t xml:space="preserve"> </w:t>
      </w:r>
      <w:hyperlink r:id="rId51" w:history="1">
        <w:r w:rsidRPr="00793AAB">
          <w:rPr>
            <w:rStyle w:val="a3"/>
            <w:color w:val="auto"/>
            <w:sz w:val="28"/>
            <w:szCs w:val="28"/>
            <w:u w:val="none"/>
            <w:lang w:val="kk-KZ"/>
          </w:rPr>
          <w:t>https://www.gov.kz/memleket/entities/bko/about/structure/49.</w:t>
        </w:r>
      </w:hyperlink>
      <w:bookmarkEnd w:id="281"/>
      <w:r w:rsidR="00DD3B8E" w:rsidRPr="00793AAB">
        <w:rPr>
          <w:sz w:val="28"/>
          <w:szCs w:val="28"/>
          <w:lang w:val="kk-KZ"/>
        </w:rPr>
        <w:t xml:space="preserve"> 09.12.2023.</w:t>
      </w:r>
      <w:bookmarkEnd w:id="282"/>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83" w:name="_Ref161848972"/>
      <w:r w:rsidRPr="00A54AAA">
        <w:rPr>
          <w:sz w:val="28"/>
          <w:szCs w:val="28"/>
          <w:lang w:val="kk-KZ"/>
        </w:rPr>
        <w:t xml:space="preserve">Жаймұнайдың Чинарев кен орны мен объектілері </w:t>
      </w:r>
      <w:r w:rsidR="00D74FAE">
        <w:rPr>
          <w:sz w:val="28"/>
          <w:szCs w:val="28"/>
          <w:lang w:val="kk-KZ"/>
        </w:rPr>
        <w:t>//</w:t>
      </w:r>
      <w:r w:rsidRPr="00A54AAA">
        <w:rPr>
          <w:sz w:val="28"/>
          <w:szCs w:val="28"/>
          <w:lang w:val="kk-KZ"/>
        </w:rPr>
        <w:t xml:space="preserve"> https://kios.kz/kk/zhaikmunai-chinarevo-field-and-facilities-kz/</w:t>
      </w:r>
      <w:r w:rsidR="00D74FAE">
        <w:rPr>
          <w:sz w:val="28"/>
          <w:szCs w:val="28"/>
          <w:lang w:val="kk-KZ"/>
        </w:rPr>
        <w:t>. 05.02.2024</w:t>
      </w:r>
      <w:r w:rsidRPr="00A54AAA">
        <w:rPr>
          <w:sz w:val="28"/>
          <w:szCs w:val="28"/>
          <w:lang w:val="kk-KZ"/>
        </w:rPr>
        <w:t>.</w:t>
      </w:r>
      <w:bookmarkEnd w:id="283"/>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84" w:name="_Ref158029946"/>
      <w:r w:rsidRPr="00A54AAA">
        <w:rPr>
          <w:sz w:val="28"/>
          <w:szCs w:val="28"/>
          <w:lang w:val="kk-KZ"/>
        </w:rPr>
        <w:t xml:space="preserve">Жаңалықтар </w:t>
      </w:r>
      <w:r w:rsidR="00D74FAE">
        <w:rPr>
          <w:sz w:val="28"/>
          <w:szCs w:val="28"/>
          <w:lang w:val="kk-KZ"/>
        </w:rPr>
        <w:t>//</w:t>
      </w:r>
      <w:r w:rsidRPr="00A54AAA">
        <w:rPr>
          <w:sz w:val="28"/>
          <w:szCs w:val="28"/>
          <w:lang w:val="kk-KZ"/>
        </w:rPr>
        <w:t xml:space="preserve"> https://qazindustry.gov.kz/kk/article/2107</w:t>
      </w:r>
      <w:r w:rsidR="00D74FAE">
        <w:rPr>
          <w:sz w:val="28"/>
          <w:szCs w:val="28"/>
          <w:lang w:val="kk-KZ"/>
        </w:rPr>
        <w:t>. 02.02.2024</w:t>
      </w:r>
      <w:r w:rsidRPr="00A54AAA">
        <w:rPr>
          <w:sz w:val="28"/>
          <w:szCs w:val="28"/>
          <w:lang w:val="kk-KZ"/>
        </w:rPr>
        <w:t>.</w:t>
      </w:r>
      <w:bookmarkEnd w:id="284"/>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85" w:name="_Ref158452023"/>
      <w:r w:rsidRPr="00A54AAA">
        <w:rPr>
          <w:sz w:val="28"/>
          <w:szCs w:val="28"/>
          <w:lang w:val="kk-KZ"/>
        </w:rPr>
        <w:t xml:space="preserve">Снабжение электроэнергией, газом, паром, горячей водой и кондиционированным воздухом </w:t>
      </w:r>
      <w:r w:rsidR="00D74FAE">
        <w:rPr>
          <w:sz w:val="28"/>
          <w:szCs w:val="28"/>
          <w:lang w:val="kk-KZ"/>
        </w:rPr>
        <w:t>//</w:t>
      </w:r>
      <w:r w:rsidRPr="00A54AAA">
        <w:rPr>
          <w:sz w:val="28"/>
          <w:szCs w:val="28"/>
          <w:lang w:val="kk-KZ"/>
        </w:rPr>
        <w:t xml:space="preserve"> https://energyprom.kz/ru/</w:t>
      </w:r>
      <w:r w:rsidR="00D74FAE">
        <w:rPr>
          <w:sz w:val="28"/>
          <w:szCs w:val="28"/>
          <w:lang w:val="kk-KZ"/>
        </w:rPr>
        <w:t>.</w:t>
      </w:r>
      <w:r w:rsidRPr="00A54AAA">
        <w:rPr>
          <w:sz w:val="28"/>
          <w:szCs w:val="28"/>
          <w:lang w:val="kk-KZ"/>
        </w:rPr>
        <w:t xml:space="preserve"> 10.02.2024.</w:t>
      </w:r>
      <w:bookmarkEnd w:id="285"/>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86" w:name="_Ref158047894"/>
      <w:bookmarkStart w:id="287" w:name="_Ref158452066"/>
      <w:r w:rsidRPr="00A54AAA">
        <w:rPr>
          <w:sz w:val="28"/>
          <w:szCs w:val="28"/>
          <w:lang w:val="kk-KZ"/>
        </w:rPr>
        <w:t xml:space="preserve">Батыс Қазақстан облысы - ҚР өңірлерінің статистикасы </w:t>
      </w:r>
      <w:r w:rsidR="00D74FAE">
        <w:rPr>
          <w:sz w:val="28"/>
          <w:szCs w:val="28"/>
          <w:lang w:val="kk-KZ"/>
        </w:rPr>
        <w:t>//</w:t>
      </w:r>
      <w:r w:rsidRPr="00A54AAA">
        <w:rPr>
          <w:sz w:val="28"/>
          <w:szCs w:val="28"/>
          <w:lang w:val="kk-KZ"/>
        </w:rPr>
        <w:t xml:space="preserve"> https://stat.gov.kz/region/zko/</w:t>
      </w:r>
      <w:r w:rsidR="00D74FAE">
        <w:rPr>
          <w:sz w:val="28"/>
          <w:szCs w:val="28"/>
          <w:lang w:val="kk-KZ"/>
        </w:rPr>
        <w:t>.</w:t>
      </w:r>
      <w:r w:rsidRPr="00A54AAA">
        <w:rPr>
          <w:sz w:val="28"/>
          <w:szCs w:val="28"/>
          <w:lang w:val="kk-KZ"/>
        </w:rPr>
        <w:t xml:space="preserve"> 01.02.2024.</w:t>
      </w:r>
      <w:bookmarkEnd w:id="286"/>
      <w:bookmarkEnd w:id="287"/>
    </w:p>
    <w:p w:rsidR="00DD3B8E" w:rsidRPr="00A54AAA" w:rsidRDefault="00D74FA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88" w:name="_Ref162300991"/>
      <w:r>
        <w:rPr>
          <w:sz w:val="28"/>
          <w:szCs w:val="28"/>
          <w:lang w:val="kk-KZ"/>
        </w:rPr>
        <w:t>Қазақстан Республикасының Заңы.</w:t>
      </w:r>
      <w:r w:rsidRPr="00A54AAA">
        <w:rPr>
          <w:sz w:val="28"/>
          <w:szCs w:val="28"/>
          <w:lang w:val="kk-KZ"/>
        </w:rPr>
        <w:t xml:space="preserve"> </w:t>
      </w:r>
      <w:r w:rsidR="00DD3B8E" w:rsidRPr="00A54AAA">
        <w:rPr>
          <w:sz w:val="28"/>
          <w:szCs w:val="28"/>
          <w:lang w:val="kk-KZ"/>
        </w:rPr>
        <w:t>2024</w:t>
      </w:r>
      <w:r>
        <w:rPr>
          <w:sz w:val="28"/>
          <w:szCs w:val="28"/>
          <w:lang w:val="kk-KZ"/>
        </w:rPr>
        <w:t>-</w:t>
      </w:r>
      <w:r w:rsidR="00DD3B8E" w:rsidRPr="00A54AAA">
        <w:rPr>
          <w:sz w:val="28"/>
          <w:szCs w:val="28"/>
          <w:lang w:val="kk-KZ"/>
        </w:rPr>
        <w:t>2026 жылдарға арналған республикалық бюджет туралы</w:t>
      </w:r>
      <w:r>
        <w:rPr>
          <w:sz w:val="28"/>
          <w:szCs w:val="28"/>
          <w:lang w:val="kk-KZ"/>
        </w:rPr>
        <w:t>: 2023 жылдың 5 желтоқсанда, №43</w:t>
      </w:r>
      <w:r w:rsidR="00DD3B8E" w:rsidRPr="00A54AAA">
        <w:rPr>
          <w:sz w:val="28"/>
          <w:szCs w:val="28"/>
          <w:lang w:val="kk-KZ"/>
        </w:rPr>
        <w:t xml:space="preserve"> </w:t>
      </w:r>
      <w:r w:rsidR="0052581D">
        <w:rPr>
          <w:sz w:val="28"/>
          <w:szCs w:val="28"/>
          <w:lang w:val="kk-KZ"/>
        </w:rPr>
        <w:t xml:space="preserve">қабылданған </w:t>
      </w:r>
      <w:r>
        <w:rPr>
          <w:sz w:val="28"/>
          <w:szCs w:val="28"/>
          <w:lang w:val="kk-KZ"/>
        </w:rPr>
        <w:t>//</w:t>
      </w:r>
      <w:r w:rsidR="00DD3B8E" w:rsidRPr="00A54AAA">
        <w:rPr>
          <w:sz w:val="28"/>
          <w:szCs w:val="28"/>
          <w:lang w:val="kk-KZ"/>
        </w:rPr>
        <w:t xml:space="preserve"> https://adilet.zan.kz/kaz/docs/Z2300000043</w:t>
      </w:r>
      <w:r>
        <w:rPr>
          <w:sz w:val="28"/>
          <w:szCs w:val="28"/>
          <w:lang w:val="kk-KZ"/>
        </w:rPr>
        <w:t>.</w:t>
      </w:r>
      <w:r w:rsidR="00DD3B8E" w:rsidRPr="00A54AAA">
        <w:rPr>
          <w:sz w:val="28"/>
          <w:szCs w:val="28"/>
          <w:lang w:val="kk-KZ"/>
        </w:rPr>
        <w:t xml:space="preserve"> 25.03.2024</w:t>
      </w:r>
      <w:r>
        <w:rPr>
          <w:sz w:val="28"/>
          <w:szCs w:val="28"/>
          <w:lang w:val="kk-KZ"/>
        </w:rPr>
        <w:t>.</w:t>
      </w:r>
      <w:bookmarkEnd w:id="288"/>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89" w:name="_Ref158024238"/>
      <w:bookmarkStart w:id="290" w:name="_Ref162301177"/>
      <w:r w:rsidRPr="00A54AAA">
        <w:rPr>
          <w:sz w:val="28"/>
          <w:szCs w:val="28"/>
          <w:lang w:val="kk-KZ"/>
        </w:rPr>
        <w:t xml:space="preserve">АО «Жайыктеплоэнерго» </w:t>
      </w:r>
      <w:r w:rsidR="007035BA">
        <w:rPr>
          <w:sz w:val="28"/>
          <w:szCs w:val="28"/>
          <w:lang w:val="kk-KZ"/>
        </w:rPr>
        <w:t>//</w:t>
      </w:r>
      <w:r w:rsidRPr="00A54AAA">
        <w:rPr>
          <w:sz w:val="28"/>
          <w:szCs w:val="28"/>
          <w:lang w:val="kk-KZ"/>
        </w:rPr>
        <w:t xml:space="preserve"> https://jte.kz/kz/kompanija. 05.02.2024.</w:t>
      </w:r>
      <w:bookmarkEnd w:id="289"/>
      <w:bookmarkEnd w:id="290"/>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91" w:name="_Ref158047760"/>
      <w:bookmarkStart w:id="292" w:name="_Ref158048322"/>
      <w:bookmarkStart w:id="293" w:name="_Ref157769932"/>
      <w:bookmarkStart w:id="294" w:name="_Ref158029911"/>
      <w:r w:rsidRPr="00A54AAA">
        <w:rPr>
          <w:sz w:val="28"/>
          <w:szCs w:val="28"/>
          <w:lang w:val="kk-KZ"/>
        </w:rPr>
        <w:t xml:space="preserve">Электр қуатын Батыс Қазақстан облысына жеткізу </w:t>
      </w:r>
      <w:r w:rsidR="007035BA">
        <w:rPr>
          <w:sz w:val="28"/>
          <w:szCs w:val="28"/>
          <w:lang w:val="kk-KZ"/>
        </w:rPr>
        <w:t xml:space="preserve">// </w:t>
      </w:r>
      <w:r w:rsidRPr="00A54AAA">
        <w:rPr>
          <w:sz w:val="28"/>
          <w:szCs w:val="28"/>
          <w:lang w:val="kk-KZ"/>
        </w:rPr>
        <w:t>https://www.kpo.kz/kz/</w:t>
      </w:r>
      <w:r w:rsidR="007035BA">
        <w:rPr>
          <w:sz w:val="28"/>
          <w:szCs w:val="28"/>
          <w:lang w:val="kk-KZ"/>
        </w:rPr>
        <w:t>.</w:t>
      </w:r>
      <w:r w:rsidRPr="00A54AAA">
        <w:rPr>
          <w:sz w:val="28"/>
          <w:szCs w:val="28"/>
          <w:lang w:val="kk-KZ"/>
        </w:rPr>
        <w:t xml:space="preserve"> 01.02.2024.</w:t>
      </w:r>
      <w:bookmarkEnd w:id="291"/>
      <w:bookmarkEnd w:id="292"/>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95" w:name="_Ref158024907"/>
      <w:bookmarkEnd w:id="293"/>
      <w:bookmarkEnd w:id="294"/>
      <w:r w:rsidRPr="00A54AAA">
        <w:rPr>
          <w:sz w:val="28"/>
          <w:szCs w:val="28"/>
          <w:lang w:val="kk-KZ"/>
        </w:rPr>
        <w:t xml:space="preserve">О компании Уральская Газотурбинная Электростанция </w:t>
      </w:r>
      <w:r w:rsidR="007035BA">
        <w:rPr>
          <w:sz w:val="28"/>
          <w:szCs w:val="28"/>
          <w:lang w:val="kk-KZ"/>
        </w:rPr>
        <w:t>//</w:t>
      </w:r>
      <w:r w:rsidRPr="00A54AAA">
        <w:rPr>
          <w:sz w:val="28"/>
          <w:szCs w:val="28"/>
          <w:lang w:val="kk-KZ"/>
        </w:rPr>
        <w:t xml:space="preserve"> https://ugtes.kz/ru/o-kompanii/</w:t>
      </w:r>
      <w:r w:rsidR="007035BA">
        <w:rPr>
          <w:sz w:val="28"/>
          <w:szCs w:val="28"/>
          <w:lang w:val="kk-KZ"/>
        </w:rPr>
        <w:t>.</w:t>
      </w:r>
      <w:r w:rsidRPr="00A54AAA">
        <w:rPr>
          <w:sz w:val="28"/>
          <w:szCs w:val="28"/>
          <w:lang w:val="kk-KZ"/>
        </w:rPr>
        <w:t xml:space="preserve"> 05.02.2024.</w:t>
      </w:r>
      <w:bookmarkEnd w:id="295"/>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96" w:name="_Ref158026222"/>
      <w:r w:rsidRPr="00A54AAA">
        <w:rPr>
          <w:sz w:val="28"/>
          <w:szCs w:val="28"/>
          <w:lang w:val="kk-KZ"/>
        </w:rPr>
        <w:t xml:space="preserve">Товарищество «Батыс Пауэр» </w:t>
      </w:r>
      <w:r w:rsidR="007035BA">
        <w:rPr>
          <w:sz w:val="28"/>
          <w:szCs w:val="28"/>
          <w:lang w:val="kk-KZ"/>
        </w:rPr>
        <w:t>//</w:t>
      </w:r>
      <w:r w:rsidRPr="00A54AAA">
        <w:rPr>
          <w:sz w:val="28"/>
          <w:szCs w:val="28"/>
          <w:lang w:val="kk-KZ"/>
        </w:rPr>
        <w:t xml:space="preserve"> https://www.batyspower. 05.02.2024.</w:t>
      </w:r>
      <w:bookmarkEnd w:id="296"/>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97" w:name="_Ref161850070"/>
      <w:r w:rsidRPr="00A54AAA">
        <w:rPr>
          <w:sz w:val="28"/>
          <w:szCs w:val="28"/>
          <w:lang w:val="kk-KZ"/>
        </w:rPr>
        <w:t>Рост потребления электроэнергии в Казахстане будет иметь умере</w:t>
      </w:r>
      <w:r w:rsidR="007035BA">
        <w:rPr>
          <w:sz w:val="28"/>
          <w:szCs w:val="28"/>
          <w:lang w:val="kk-KZ"/>
        </w:rPr>
        <w:t>нный темп</w:t>
      </w:r>
      <w:r w:rsidRPr="00A54AAA">
        <w:rPr>
          <w:sz w:val="28"/>
          <w:szCs w:val="28"/>
          <w:lang w:val="kk-KZ"/>
        </w:rPr>
        <w:t xml:space="preserve"> </w:t>
      </w:r>
      <w:r w:rsidR="007035BA">
        <w:rPr>
          <w:sz w:val="28"/>
          <w:szCs w:val="28"/>
          <w:lang w:val="kk-KZ"/>
        </w:rPr>
        <w:t>//</w:t>
      </w:r>
      <w:r w:rsidRPr="00A54AAA">
        <w:rPr>
          <w:sz w:val="28"/>
          <w:szCs w:val="28"/>
          <w:lang w:val="kk-KZ"/>
        </w:rPr>
        <w:t xml:space="preserve"> https://www.korem.kz/rus/press-centr/novosti_</w:t>
      </w:r>
      <w:r w:rsidR="007035BA">
        <w:rPr>
          <w:sz w:val="28"/>
          <w:szCs w:val="28"/>
          <w:lang w:val="kk-KZ"/>
        </w:rPr>
        <w:t>.</w:t>
      </w:r>
      <w:r w:rsidRPr="00A54AAA">
        <w:rPr>
          <w:sz w:val="28"/>
          <w:szCs w:val="28"/>
          <w:lang w:val="kk-KZ"/>
        </w:rPr>
        <w:t xml:space="preserve"> 20.03.2024.</w:t>
      </w:r>
      <w:bookmarkEnd w:id="297"/>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98" w:name="_Ref161943422"/>
      <w:r w:rsidRPr="00A54AAA">
        <w:rPr>
          <w:sz w:val="28"/>
          <w:szCs w:val="28"/>
          <w:lang w:val="kk-KZ"/>
        </w:rPr>
        <w:t xml:space="preserve">ЗКО станет энергонезависимой - Новости Казахстана и мира на сегодня </w:t>
      </w:r>
      <w:r w:rsidR="007035BA">
        <w:rPr>
          <w:sz w:val="28"/>
          <w:szCs w:val="28"/>
          <w:lang w:val="kk-KZ"/>
        </w:rPr>
        <w:t>//</w:t>
      </w:r>
      <w:r w:rsidRPr="00A54AAA">
        <w:rPr>
          <w:sz w:val="28"/>
          <w:szCs w:val="28"/>
          <w:lang w:val="kk-KZ"/>
        </w:rPr>
        <w:t xml:space="preserve"> https://24.kz/ru/news/economyc/item/631945-zapadno</w:t>
      </w:r>
      <w:r w:rsidR="007035BA">
        <w:rPr>
          <w:sz w:val="28"/>
          <w:szCs w:val="28"/>
          <w:lang w:val="kk-KZ"/>
        </w:rPr>
        <w:t>.</w:t>
      </w:r>
      <w:r w:rsidRPr="00A54AAA">
        <w:rPr>
          <w:sz w:val="28"/>
          <w:szCs w:val="28"/>
          <w:lang w:val="kk-KZ"/>
        </w:rPr>
        <w:t xml:space="preserve"> 21.03.2024.</w:t>
      </w:r>
      <w:bookmarkEnd w:id="298"/>
    </w:p>
    <w:p w:rsidR="00DD3B8E" w:rsidRPr="00A54AAA" w:rsidRDefault="007035BA"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299" w:name="_Ref158046108"/>
      <w:bookmarkStart w:id="300" w:name="_Ref161850220"/>
      <w:bookmarkStart w:id="301" w:name="_Ref161943548"/>
      <w:r w:rsidRPr="00A54AAA">
        <w:rPr>
          <w:sz w:val="28"/>
          <w:szCs w:val="28"/>
          <w:lang w:val="kk-KZ"/>
        </w:rPr>
        <w:t xml:space="preserve">Ұйым туралы </w:t>
      </w:r>
      <w:r>
        <w:rPr>
          <w:sz w:val="28"/>
          <w:szCs w:val="28"/>
          <w:lang w:val="kk-KZ"/>
        </w:rPr>
        <w:t xml:space="preserve">/ </w:t>
      </w:r>
      <w:r w:rsidR="00DD3B8E" w:rsidRPr="00A54AAA">
        <w:rPr>
          <w:sz w:val="28"/>
          <w:szCs w:val="28"/>
          <w:lang w:val="kk-KZ"/>
        </w:rPr>
        <w:t>«БҚ</w:t>
      </w:r>
      <w:r w:rsidR="00DD3B8E" w:rsidRPr="007035BA">
        <w:rPr>
          <w:sz w:val="28"/>
          <w:szCs w:val="28"/>
          <w:lang w:val="kk-KZ"/>
        </w:rPr>
        <w:t>О</w:t>
      </w:r>
      <w:r w:rsidR="00DD3B8E" w:rsidRPr="00A54AAA">
        <w:rPr>
          <w:sz w:val="28"/>
          <w:szCs w:val="28"/>
          <w:lang w:val="kk-KZ"/>
        </w:rPr>
        <w:t xml:space="preserve"> электр желілік компаниясы» АҚ </w:t>
      </w:r>
      <w:r>
        <w:rPr>
          <w:sz w:val="28"/>
          <w:szCs w:val="28"/>
          <w:lang w:val="kk-KZ"/>
        </w:rPr>
        <w:t xml:space="preserve">// </w:t>
      </w:r>
      <w:r w:rsidR="00DD3B8E" w:rsidRPr="00A54AAA">
        <w:rPr>
          <w:sz w:val="28"/>
          <w:szCs w:val="28"/>
          <w:lang w:val="kk-KZ"/>
        </w:rPr>
        <w:t>https://en.kz/index.php/kk/jym-tur-ly/jym-tur-ly-menu</w:t>
      </w:r>
      <w:r>
        <w:rPr>
          <w:sz w:val="28"/>
          <w:szCs w:val="28"/>
          <w:lang w:val="kk-KZ"/>
        </w:rPr>
        <w:t>.</w:t>
      </w:r>
      <w:r w:rsidR="00DD3B8E" w:rsidRPr="00A54AAA">
        <w:rPr>
          <w:sz w:val="28"/>
          <w:szCs w:val="28"/>
          <w:lang w:val="kk-KZ"/>
        </w:rPr>
        <w:t xml:space="preserve"> 05.02.2024.</w:t>
      </w:r>
      <w:bookmarkEnd w:id="299"/>
      <w:bookmarkEnd w:id="300"/>
      <w:bookmarkEnd w:id="301"/>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02" w:name="_Ref158115367"/>
      <w:r w:rsidRPr="00A54AAA">
        <w:rPr>
          <w:sz w:val="28"/>
          <w:szCs w:val="28"/>
          <w:lang w:val="kk-KZ"/>
        </w:rPr>
        <w:t xml:space="preserve">Желі жаңғыртудың жаңа көкжиегі </w:t>
      </w:r>
      <w:r w:rsidR="007035BA">
        <w:rPr>
          <w:sz w:val="28"/>
          <w:szCs w:val="28"/>
          <w:lang w:val="kk-KZ"/>
        </w:rPr>
        <w:t xml:space="preserve">/ </w:t>
      </w:r>
      <w:r w:rsidR="007035BA" w:rsidRPr="00A54AAA">
        <w:rPr>
          <w:sz w:val="28"/>
          <w:szCs w:val="28"/>
          <w:lang w:val="kk-KZ"/>
        </w:rPr>
        <w:t xml:space="preserve">Батыс Қазақстан облысының әкімдігі </w:t>
      </w:r>
      <w:r w:rsidR="007035BA">
        <w:rPr>
          <w:sz w:val="28"/>
          <w:szCs w:val="28"/>
          <w:lang w:val="kk-KZ"/>
        </w:rPr>
        <w:t>//</w:t>
      </w:r>
      <w:r w:rsidRPr="00A54AAA">
        <w:rPr>
          <w:sz w:val="28"/>
          <w:szCs w:val="28"/>
          <w:lang w:val="kk-KZ"/>
        </w:rPr>
        <w:t xml:space="preserve"> https://www.gov.kz/memleket/entities/bko/press</w:t>
      </w:r>
      <w:r w:rsidR="007035BA">
        <w:rPr>
          <w:sz w:val="28"/>
          <w:szCs w:val="28"/>
          <w:lang w:val="kk-KZ"/>
        </w:rPr>
        <w:t>.</w:t>
      </w:r>
      <w:r w:rsidRPr="00A54AAA">
        <w:rPr>
          <w:sz w:val="28"/>
          <w:szCs w:val="28"/>
          <w:lang w:val="kk-KZ"/>
        </w:rPr>
        <w:t xml:space="preserve"> 06.02.2024.</w:t>
      </w:r>
      <w:bookmarkEnd w:id="302"/>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03" w:name="_Ref158047541"/>
      <w:bookmarkStart w:id="304" w:name="_Ref161850808"/>
      <w:bookmarkStart w:id="305" w:name="_Ref157724228"/>
      <w:bookmarkStart w:id="306" w:name="_Ref157703197"/>
      <w:bookmarkStart w:id="307" w:name="_Ref157788247"/>
      <w:r w:rsidRPr="00A54AAA">
        <w:rPr>
          <w:sz w:val="28"/>
          <w:szCs w:val="28"/>
          <w:lang w:val="kk-KZ"/>
        </w:rPr>
        <w:t xml:space="preserve">Более половины электрических сетей Казахстана находится в изношенном состоянии </w:t>
      </w:r>
      <w:r w:rsidR="007035BA">
        <w:rPr>
          <w:sz w:val="28"/>
          <w:szCs w:val="28"/>
          <w:lang w:val="kk-KZ"/>
        </w:rPr>
        <w:t>//</w:t>
      </w:r>
      <w:r w:rsidRPr="00A54AAA">
        <w:rPr>
          <w:sz w:val="28"/>
          <w:szCs w:val="28"/>
          <w:lang w:val="kk-KZ"/>
        </w:rPr>
        <w:t xml:space="preserve"> https://kz.kursiv.media/2020-03-10/bolee</w:t>
      </w:r>
      <w:r w:rsidR="007035BA">
        <w:rPr>
          <w:sz w:val="28"/>
          <w:szCs w:val="28"/>
          <w:lang w:val="kk-KZ"/>
        </w:rPr>
        <w:t>.</w:t>
      </w:r>
      <w:r w:rsidRPr="00A54AAA">
        <w:rPr>
          <w:sz w:val="28"/>
          <w:szCs w:val="28"/>
          <w:lang w:val="kk-KZ"/>
        </w:rPr>
        <w:t xml:space="preserve"> 05.02.2024.</w:t>
      </w:r>
      <w:bookmarkEnd w:id="303"/>
      <w:bookmarkEnd w:id="304"/>
    </w:p>
    <w:p w:rsidR="00DD3B8E" w:rsidRPr="00A54AAA" w:rsidRDefault="00DD3B8E"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08" w:name="_Ref158063579"/>
      <w:bookmarkEnd w:id="305"/>
      <w:bookmarkEnd w:id="306"/>
      <w:bookmarkEnd w:id="307"/>
      <w:r w:rsidRPr="00A54AAA">
        <w:rPr>
          <w:sz w:val="28"/>
          <w:szCs w:val="28"/>
          <w:lang w:val="kk-KZ"/>
        </w:rPr>
        <w:t xml:space="preserve">Матаев Т. Доверительное управление государственной собственностью как эффективная модель государственно-частного партнерства в Казахстане // Вестник Российского университета дружбы народов. </w:t>
      </w:r>
      <w:r w:rsidR="00865551">
        <w:rPr>
          <w:sz w:val="28"/>
          <w:szCs w:val="28"/>
          <w:lang w:val="kk-KZ"/>
        </w:rPr>
        <w:t xml:space="preserve">– 2014. – </w:t>
      </w:r>
      <w:r w:rsidRPr="00A54AAA">
        <w:rPr>
          <w:sz w:val="28"/>
          <w:szCs w:val="28"/>
          <w:lang w:val="kk-KZ"/>
        </w:rPr>
        <w:t xml:space="preserve">2014. </w:t>
      </w:r>
      <w:r w:rsidR="00865551">
        <w:rPr>
          <w:sz w:val="28"/>
          <w:szCs w:val="28"/>
          <w:lang w:val="kk-KZ"/>
        </w:rPr>
        <w:t>– №</w:t>
      </w:r>
      <w:r w:rsidRPr="00A54AAA">
        <w:rPr>
          <w:sz w:val="28"/>
          <w:szCs w:val="28"/>
          <w:lang w:val="kk-KZ"/>
        </w:rPr>
        <w:t xml:space="preserve">3. </w:t>
      </w:r>
      <w:r w:rsidR="00865551">
        <w:rPr>
          <w:sz w:val="28"/>
          <w:szCs w:val="28"/>
          <w:lang w:val="kk-KZ"/>
        </w:rPr>
        <w:t xml:space="preserve">– </w:t>
      </w:r>
      <w:r w:rsidRPr="00A54AAA">
        <w:rPr>
          <w:sz w:val="28"/>
          <w:szCs w:val="28"/>
          <w:lang w:val="kk-KZ"/>
        </w:rPr>
        <w:t>С. 86</w:t>
      </w:r>
      <w:r w:rsidR="00865551">
        <w:rPr>
          <w:sz w:val="28"/>
          <w:szCs w:val="28"/>
          <w:lang w:val="kk-KZ"/>
        </w:rPr>
        <w:t>-</w:t>
      </w:r>
      <w:r w:rsidRPr="00A54AAA">
        <w:rPr>
          <w:sz w:val="28"/>
          <w:szCs w:val="28"/>
          <w:lang w:val="kk-KZ"/>
        </w:rPr>
        <w:t>96.</w:t>
      </w:r>
      <w:bookmarkEnd w:id="308"/>
    </w:p>
    <w:p w:rsidR="00DD3B8E" w:rsidRPr="00A54AAA" w:rsidRDefault="00865551"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09" w:name="_Ref158068667"/>
      <w:r w:rsidRPr="00A54AAA">
        <w:rPr>
          <w:sz w:val="28"/>
          <w:szCs w:val="28"/>
          <w:lang w:val="kk-KZ"/>
        </w:rPr>
        <w:t xml:space="preserve">Құжаттар </w:t>
      </w:r>
      <w:r>
        <w:rPr>
          <w:sz w:val="28"/>
          <w:szCs w:val="28"/>
          <w:lang w:val="kk-KZ"/>
        </w:rPr>
        <w:t xml:space="preserve">/ </w:t>
      </w:r>
      <w:r w:rsidR="00DD3B8E" w:rsidRPr="00A54AAA">
        <w:rPr>
          <w:sz w:val="28"/>
          <w:szCs w:val="28"/>
          <w:lang w:val="kk-KZ"/>
        </w:rPr>
        <w:t xml:space="preserve">БҚО энергетика және тұрғын үй-коммуналдық шаруашылық басқармасы </w:t>
      </w:r>
      <w:r>
        <w:rPr>
          <w:sz w:val="28"/>
          <w:szCs w:val="28"/>
          <w:lang w:val="kk-KZ"/>
        </w:rPr>
        <w:t>//</w:t>
      </w:r>
      <w:r w:rsidR="00DD3B8E" w:rsidRPr="00A54AAA">
        <w:rPr>
          <w:sz w:val="28"/>
          <w:szCs w:val="28"/>
          <w:lang w:val="kk-KZ"/>
        </w:rPr>
        <w:t xml:space="preserve"> https://www.gov.kz/memleket/entities/bko</w:t>
      </w:r>
      <w:r>
        <w:rPr>
          <w:sz w:val="28"/>
          <w:szCs w:val="28"/>
          <w:lang w:val="kk-KZ"/>
        </w:rPr>
        <w:t>.</w:t>
      </w:r>
      <w:r w:rsidR="00DD3B8E" w:rsidRPr="00A54AAA">
        <w:rPr>
          <w:sz w:val="28"/>
          <w:szCs w:val="28"/>
          <w:lang w:val="kk-KZ"/>
        </w:rPr>
        <w:t xml:space="preserve"> 05.02.2024.</w:t>
      </w:r>
      <w:bookmarkEnd w:id="309"/>
    </w:p>
    <w:p w:rsidR="003033EF" w:rsidRPr="00A54AAA" w:rsidRDefault="00865551"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10" w:name="_Ref161927751"/>
      <w:r w:rsidRPr="00865551">
        <w:rPr>
          <w:sz w:val="28"/>
          <w:szCs w:val="28"/>
          <w:lang w:val="kk-KZ"/>
        </w:rPr>
        <w:t xml:space="preserve">Цены и тарифы </w:t>
      </w:r>
      <w:r>
        <w:rPr>
          <w:sz w:val="28"/>
          <w:szCs w:val="28"/>
          <w:lang w:val="kk-KZ"/>
        </w:rPr>
        <w:t xml:space="preserve">/ </w:t>
      </w:r>
      <w:r w:rsidR="003033EF" w:rsidRPr="00865551">
        <w:rPr>
          <w:sz w:val="28"/>
          <w:szCs w:val="28"/>
          <w:lang w:val="kk-KZ"/>
        </w:rPr>
        <w:t xml:space="preserve">Расчетно-финансовый центр по поддержке ВИЭ </w:t>
      </w:r>
      <w:r>
        <w:rPr>
          <w:sz w:val="28"/>
          <w:szCs w:val="28"/>
          <w:lang w:val="kk-KZ"/>
        </w:rPr>
        <w:t>//</w:t>
      </w:r>
      <w:r w:rsidR="003033EF" w:rsidRPr="00865551">
        <w:rPr>
          <w:sz w:val="28"/>
          <w:szCs w:val="28"/>
          <w:lang w:val="kk-KZ"/>
        </w:rPr>
        <w:t xml:space="preserve"> https://rfc.kz/ru/single-purchaser-of-electricity/prices-and-rate</w:t>
      </w:r>
      <w:r w:rsidR="003033EF" w:rsidRPr="00A54AAA">
        <w:rPr>
          <w:sz w:val="28"/>
          <w:szCs w:val="28"/>
        </w:rPr>
        <w:t>s</w:t>
      </w:r>
      <w:r>
        <w:rPr>
          <w:sz w:val="28"/>
          <w:szCs w:val="28"/>
          <w:lang w:val="kk-KZ"/>
        </w:rPr>
        <w:t>.</w:t>
      </w:r>
      <w:r w:rsidR="003033EF" w:rsidRPr="00A54AAA">
        <w:rPr>
          <w:sz w:val="28"/>
          <w:szCs w:val="28"/>
        </w:rPr>
        <w:t xml:space="preserve"> 21.03.2024.</w:t>
      </w:r>
      <w:bookmarkEnd w:id="310"/>
    </w:p>
    <w:p w:rsidR="003033EF" w:rsidRPr="00A54AAA" w:rsidRDefault="003033EF"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11" w:name="_Ref156075351"/>
      <w:bookmarkStart w:id="312" w:name="_Ref161869253"/>
      <w:bookmarkStart w:id="313" w:name="_Ref158802080"/>
      <w:bookmarkStart w:id="314" w:name="_Ref160266999"/>
      <w:r w:rsidRPr="00A54AAA">
        <w:rPr>
          <w:sz w:val="28"/>
          <w:szCs w:val="28"/>
        </w:rPr>
        <w:t xml:space="preserve">С 1 сентября в ЗКО повысится тариф на электроэнергию </w:t>
      </w:r>
      <w:r w:rsidR="00865551">
        <w:rPr>
          <w:sz w:val="28"/>
          <w:szCs w:val="28"/>
          <w:lang w:val="kk-KZ"/>
        </w:rPr>
        <w:t>//</w:t>
      </w:r>
      <w:r w:rsidRPr="00A54AAA">
        <w:rPr>
          <w:sz w:val="28"/>
          <w:szCs w:val="28"/>
        </w:rPr>
        <w:t xml:space="preserve"> https://mgorod.kz/news/s-1-sentyabrya-v-zko-povysitsya-tarif-na</w:t>
      </w:r>
      <w:r w:rsidR="00865551">
        <w:rPr>
          <w:sz w:val="28"/>
          <w:szCs w:val="28"/>
          <w:lang w:val="kk-KZ"/>
        </w:rPr>
        <w:t>.</w:t>
      </w:r>
      <w:r w:rsidRPr="00A54AAA">
        <w:rPr>
          <w:sz w:val="28"/>
          <w:szCs w:val="28"/>
        </w:rPr>
        <w:t xml:space="preserve"> 13.01.2024.</w:t>
      </w:r>
      <w:bookmarkEnd w:id="311"/>
      <w:bookmarkEnd w:id="312"/>
    </w:p>
    <w:p w:rsidR="003033EF" w:rsidRPr="00865551" w:rsidRDefault="003033EF"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15" w:name="_Ref161869785"/>
      <w:bookmarkStart w:id="316" w:name="_Ref163005633"/>
      <w:bookmarkEnd w:id="313"/>
      <w:bookmarkEnd w:id="314"/>
      <w:r w:rsidRPr="00A54AAA">
        <w:rPr>
          <w:sz w:val="28"/>
          <w:szCs w:val="28"/>
        </w:rPr>
        <w:t>Мусин Б</w:t>
      </w:r>
      <w:r w:rsidRPr="00A54AAA">
        <w:rPr>
          <w:sz w:val="28"/>
          <w:szCs w:val="28"/>
          <w:lang w:val="kk-KZ"/>
        </w:rPr>
        <w:t>., Кошербаева А., Утепов А., С. Егеубаева.</w:t>
      </w:r>
      <w:r w:rsidRPr="00A54AAA">
        <w:rPr>
          <w:sz w:val="28"/>
          <w:szCs w:val="28"/>
        </w:rPr>
        <w:t xml:space="preserve"> Қазақстанда бәсекелестік нарығында электр энергия бағасына әсер ететін факторлар // Қазақ экономика, қаржы және халықаралық сауда университетінің жаршысы. </w:t>
      </w:r>
      <w:r w:rsidR="00865551">
        <w:rPr>
          <w:sz w:val="28"/>
          <w:szCs w:val="28"/>
          <w:lang w:val="kk-KZ"/>
        </w:rPr>
        <w:t xml:space="preserve">– </w:t>
      </w:r>
      <w:r w:rsidRPr="00865551">
        <w:rPr>
          <w:sz w:val="28"/>
          <w:szCs w:val="28"/>
        </w:rPr>
        <w:t xml:space="preserve">2023. </w:t>
      </w:r>
      <w:r w:rsidR="00865551">
        <w:rPr>
          <w:sz w:val="28"/>
          <w:szCs w:val="28"/>
          <w:lang w:val="kk-KZ"/>
        </w:rPr>
        <w:t xml:space="preserve">– </w:t>
      </w:r>
      <w:r w:rsidRPr="00865551">
        <w:rPr>
          <w:sz w:val="28"/>
          <w:szCs w:val="28"/>
        </w:rPr>
        <w:t xml:space="preserve">№3(52). </w:t>
      </w:r>
      <w:r w:rsidR="00865551">
        <w:rPr>
          <w:sz w:val="28"/>
          <w:szCs w:val="28"/>
          <w:lang w:val="kk-KZ"/>
        </w:rPr>
        <w:t xml:space="preserve">– </w:t>
      </w:r>
      <w:r w:rsidRPr="00865551">
        <w:rPr>
          <w:sz w:val="28"/>
          <w:szCs w:val="28"/>
        </w:rPr>
        <w:t>С. 367</w:t>
      </w:r>
      <w:r w:rsidR="00865551">
        <w:rPr>
          <w:sz w:val="28"/>
          <w:szCs w:val="28"/>
          <w:lang w:val="kk-KZ"/>
        </w:rPr>
        <w:t>-</w:t>
      </w:r>
      <w:r w:rsidRPr="00865551">
        <w:rPr>
          <w:sz w:val="28"/>
          <w:szCs w:val="28"/>
        </w:rPr>
        <w:t>374.</w:t>
      </w:r>
      <w:bookmarkEnd w:id="315"/>
      <w:bookmarkEnd w:id="316"/>
    </w:p>
    <w:p w:rsidR="003033EF" w:rsidRPr="00A54AAA" w:rsidRDefault="003033E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17" w:name="_Ref161869167"/>
      <w:r w:rsidRPr="00A54AAA">
        <w:rPr>
          <w:sz w:val="28"/>
          <w:szCs w:val="28"/>
          <w:lang w:val="kk-KZ"/>
        </w:rPr>
        <w:t xml:space="preserve">ЖЭК қолдау жөніндегі есеп айырысу-қаржы орталығы </w:t>
      </w:r>
      <w:r w:rsidR="00865551">
        <w:rPr>
          <w:sz w:val="28"/>
          <w:szCs w:val="28"/>
          <w:lang w:val="kk-KZ"/>
        </w:rPr>
        <w:t>//</w:t>
      </w:r>
      <w:r w:rsidRPr="00A54AAA">
        <w:rPr>
          <w:sz w:val="28"/>
          <w:szCs w:val="28"/>
          <w:lang w:val="kk-KZ"/>
        </w:rPr>
        <w:t xml:space="preserve"> https://rfc.kz/power-market/functioning-of-the-capacity-market</w:t>
      </w:r>
      <w:r w:rsidR="00865551">
        <w:rPr>
          <w:sz w:val="28"/>
          <w:szCs w:val="28"/>
          <w:lang w:val="kk-KZ"/>
        </w:rPr>
        <w:t>.</w:t>
      </w:r>
      <w:r w:rsidRPr="00A54AAA">
        <w:rPr>
          <w:sz w:val="28"/>
          <w:szCs w:val="28"/>
          <w:lang w:val="kk-KZ"/>
        </w:rPr>
        <w:t xml:space="preserve"> 20.03.2024.</w:t>
      </w:r>
      <w:bookmarkEnd w:id="317"/>
    </w:p>
    <w:p w:rsidR="003033EF" w:rsidRPr="00A54AAA" w:rsidRDefault="003033EF"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kk-KZ"/>
        </w:rPr>
      </w:pPr>
      <w:bookmarkStart w:id="318" w:name="_Ref161924348"/>
      <w:bookmarkStart w:id="319" w:name="_Ref161927883"/>
      <w:r w:rsidRPr="00A54AAA">
        <w:rPr>
          <w:sz w:val="28"/>
          <w:szCs w:val="28"/>
          <w:lang w:val="kk-KZ"/>
        </w:rPr>
        <w:t xml:space="preserve">Тарифтер </w:t>
      </w:r>
      <w:r w:rsidR="00865551">
        <w:rPr>
          <w:sz w:val="28"/>
          <w:szCs w:val="28"/>
          <w:lang w:val="kk-KZ"/>
        </w:rPr>
        <w:t>–</w:t>
      </w:r>
      <w:r w:rsidRPr="00A54AAA">
        <w:rPr>
          <w:sz w:val="28"/>
          <w:szCs w:val="28"/>
          <w:lang w:val="kk-KZ"/>
        </w:rPr>
        <w:t xml:space="preserve"> А</w:t>
      </w:r>
      <w:r w:rsidR="00865551" w:rsidRPr="00A54AAA">
        <w:rPr>
          <w:sz w:val="28"/>
          <w:szCs w:val="28"/>
          <w:lang w:val="kk-KZ"/>
        </w:rPr>
        <w:t>станаэнергосбыт</w:t>
      </w:r>
      <w:r w:rsidRPr="00A54AAA">
        <w:rPr>
          <w:sz w:val="28"/>
          <w:szCs w:val="28"/>
          <w:lang w:val="kk-KZ"/>
        </w:rPr>
        <w:t xml:space="preserve"> </w:t>
      </w:r>
      <w:r w:rsidR="00865551">
        <w:rPr>
          <w:sz w:val="28"/>
          <w:szCs w:val="28"/>
          <w:lang w:val="kk-KZ"/>
        </w:rPr>
        <w:t>//</w:t>
      </w:r>
      <w:r w:rsidRPr="00A54AAA">
        <w:rPr>
          <w:sz w:val="28"/>
          <w:szCs w:val="28"/>
          <w:lang w:val="kk-KZ"/>
        </w:rPr>
        <w:t xml:space="preserve"> https://astanaenergosbyt. 21.03.2024.</w:t>
      </w:r>
      <w:bookmarkEnd w:id="318"/>
      <w:bookmarkEnd w:id="319"/>
    </w:p>
    <w:p w:rsidR="00CA1956" w:rsidRPr="00A54AAA" w:rsidRDefault="00CA1956"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20" w:name="_Ref168870871"/>
      <w:r w:rsidRPr="00A54AAA">
        <w:rPr>
          <w:sz w:val="28"/>
          <w:szCs w:val="28"/>
        </w:rPr>
        <w:t>Как</w:t>
      </w:r>
      <w:r w:rsidRPr="00984C26">
        <w:rPr>
          <w:sz w:val="28"/>
          <w:szCs w:val="28"/>
        </w:rPr>
        <w:t xml:space="preserve"> </w:t>
      </w:r>
      <w:r w:rsidRPr="00A54AAA">
        <w:rPr>
          <w:sz w:val="28"/>
          <w:szCs w:val="28"/>
        </w:rPr>
        <w:t>в</w:t>
      </w:r>
      <w:r w:rsidRPr="00984C26">
        <w:rPr>
          <w:sz w:val="28"/>
          <w:szCs w:val="28"/>
        </w:rPr>
        <w:t xml:space="preserve"> </w:t>
      </w:r>
      <w:r w:rsidRPr="00A54AAA">
        <w:rPr>
          <w:sz w:val="28"/>
          <w:szCs w:val="28"/>
        </w:rPr>
        <w:t>Казахстане</w:t>
      </w:r>
      <w:r w:rsidRPr="00984C26">
        <w:rPr>
          <w:sz w:val="28"/>
          <w:szCs w:val="28"/>
        </w:rPr>
        <w:t xml:space="preserve"> </w:t>
      </w:r>
      <w:r w:rsidRPr="00A54AAA">
        <w:rPr>
          <w:sz w:val="28"/>
          <w:szCs w:val="28"/>
        </w:rPr>
        <w:t>изменились</w:t>
      </w:r>
      <w:r w:rsidRPr="00984C26">
        <w:rPr>
          <w:sz w:val="28"/>
          <w:szCs w:val="28"/>
        </w:rPr>
        <w:t xml:space="preserve"> </w:t>
      </w:r>
      <w:r w:rsidRPr="00A54AAA">
        <w:rPr>
          <w:sz w:val="28"/>
          <w:szCs w:val="28"/>
        </w:rPr>
        <w:t>тарифы</w:t>
      </w:r>
      <w:r w:rsidRPr="00984C26">
        <w:rPr>
          <w:sz w:val="28"/>
          <w:szCs w:val="28"/>
        </w:rPr>
        <w:t xml:space="preserve"> </w:t>
      </w:r>
      <w:r w:rsidRPr="00A54AAA">
        <w:rPr>
          <w:sz w:val="28"/>
          <w:szCs w:val="28"/>
        </w:rPr>
        <w:t>ЖКХ</w:t>
      </w:r>
      <w:r w:rsidRPr="00984C26">
        <w:rPr>
          <w:sz w:val="28"/>
          <w:szCs w:val="28"/>
        </w:rPr>
        <w:t xml:space="preserve"> </w:t>
      </w:r>
      <w:r w:rsidRPr="00A54AAA">
        <w:rPr>
          <w:sz w:val="28"/>
          <w:szCs w:val="28"/>
        </w:rPr>
        <w:t>за</w:t>
      </w:r>
      <w:r w:rsidRPr="00984C26">
        <w:rPr>
          <w:sz w:val="28"/>
          <w:szCs w:val="28"/>
        </w:rPr>
        <w:t xml:space="preserve"> 20 </w:t>
      </w:r>
      <w:r w:rsidRPr="00A54AAA">
        <w:rPr>
          <w:sz w:val="28"/>
          <w:szCs w:val="28"/>
        </w:rPr>
        <w:t>лет</w:t>
      </w:r>
      <w:r w:rsidRPr="00984C26">
        <w:rPr>
          <w:sz w:val="28"/>
          <w:szCs w:val="28"/>
        </w:rPr>
        <w:t xml:space="preserve"> </w:t>
      </w:r>
      <w:r w:rsidR="00865551">
        <w:rPr>
          <w:sz w:val="28"/>
          <w:szCs w:val="28"/>
          <w:lang w:val="kk-KZ"/>
        </w:rPr>
        <w:t>//</w:t>
      </w:r>
      <w:r w:rsidRPr="00984C26">
        <w:rPr>
          <w:sz w:val="28"/>
          <w:szCs w:val="28"/>
        </w:rPr>
        <w:t xml:space="preserve"> </w:t>
      </w:r>
      <w:r w:rsidRPr="00865551">
        <w:rPr>
          <w:sz w:val="28"/>
          <w:szCs w:val="28"/>
          <w:lang w:val="en-AU"/>
        </w:rPr>
        <w:t>https</w:t>
      </w:r>
      <w:r w:rsidRPr="00984C26">
        <w:rPr>
          <w:sz w:val="28"/>
          <w:szCs w:val="28"/>
        </w:rPr>
        <w:t>:</w:t>
      </w:r>
      <w:r w:rsidRPr="00A54AAA">
        <w:rPr>
          <w:sz w:val="28"/>
          <w:szCs w:val="28"/>
        </w:rPr>
        <w:t>//lsm.kz/kak-v-kazahstane-rosli-tarify-zhkh</w:t>
      </w:r>
      <w:r w:rsidR="00865551">
        <w:rPr>
          <w:sz w:val="28"/>
          <w:szCs w:val="28"/>
          <w:lang w:val="kk-KZ"/>
        </w:rPr>
        <w:t>.</w:t>
      </w:r>
      <w:r w:rsidRPr="00A54AAA">
        <w:rPr>
          <w:sz w:val="28"/>
          <w:szCs w:val="28"/>
        </w:rPr>
        <w:t xml:space="preserve"> 29.02.2024.</w:t>
      </w:r>
      <w:bookmarkEnd w:id="320"/>
    </w:p>
    <w:p w:rsidR="003033EF" w:rsidRPr="00865551" w:rsidRDefault="003033EF"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21" w:name="_Ref158804276"/>
      <w:r w:rsidRPr="00A54AAA">
        <w:rPr>
          <w:sz w:val="28"/>
          <w:szCs w:val="28"/>
        </w:rPr>
        <w:t xml:space="preserve">Электроэнергия подорожает для населения и подешевеет для юрлиц </w:t>
      </w:r>
      <w:r w:rsidRPr="00865551">
        <w:rPr>
          <w:sz w:val="28"/>
          <w:szCs w:val="28"/>
        </w:rPr>
        <w:t xml:space="preserve">и бюджетных учреждений в ЗКО </w:t>
      </w:r>
      <w:r w:rsidR="00865551" w:rsidRPr="00865551">
        <w:rPr>
          <w:sz w:val="28"/>
          <w:szCs w:val="28"/>
          <w:lang w:val="kk-KZ"/>
        </w:rPr>
        <w:t>//</w:t>
      </w:r>
      <w:r w:rsidRPr="00865551">
        <w:rPr>
          <w:sz w:val="28"/>
          <w:szCs w:val="28"/>
        </w:rPr>
        <w:t xml:space="preserve"> </w:t>
      </w:r>
      <w:hyperlink r:id="rId52" w:history="1">
        <w:r w:rsidR="00865551" w:rsidRPr="00865551">
          <w:rPr>
            <w:rStyle w:val="a3"/>
            <w:color w:val="auto"/>
            <w:sz w:val="28"/>
            <w:szCs w:val="28"/>
            <w:u w:val="none"/>
          </w:rPr>
          <w:t>https://www.uralskweek.kz</w:t>
        </w:r>
      </w:hyperlink>
      <w:r w:rsidR="00865551" w:rsidRPr="00865551">
        <w:rPr>
          <w:sz w:val="28"/>
          <w:szCs w:val="28"/>
          <w:lang w:val="kk-KZ"/>
        </w:rPr>
        <w:t xml:space="preserve">. </w:t>
      </w:r>
      <w:r w:rsidRPr="00865551">
        <w:rPr>
          <w:sz w:val="28"/>
          <w:szCs w:val="28"/>
        </w:rPr>
        <w:t>14.02.2024.</w:t>
      </w:r>
      <w:bookmarkEnd w:id="321"/>
    </w:p>
    <w:p w:rsidR="003033EF" w:rsidRPr="00A54AAA" w:rsidRDefault="003033EF"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22" w:name="_Ref158805190"/>
      <w:bookmarkStart w:id="323" w:name="_Ref156078348"/>
      <w:bookmarkStart w:id="324" w:name="_Ref158804319"/>
      <w:r w:rsidRPr="00A54AAA">
        <w:rPr>
          <w:sz w:val="28"/>
          <w:szCs w:val="28"/>
        </w:rPr>
        <w:t xml:space="preserve">Рынок тарифообразования электроэнергии ожидает новый передел? </w:t>
      </w:r>
      <w:r w:rsidR="00865551">
        <w:rPr>
          <w:sz w:val="28"/>
          <w:szCs w:val="28"/>
          <w:lang w:val="kk-KZ"/>
        </w:rPr>
        <w:t>//</w:t>
      </w:r>
      <w:r w:rsidRPr="00A54AAA">
        <w:rPr>
          <w:sz w:val="28"/>
          <w:szCs w:val="28"/>
        </w:rPr>
        <w:t xml:space="preserve"> https://inbusiness.kz/ru/news/rynok-tarifoobrazovaniya-elektroenergii</w:t>
      </w:r>
      <w:r w:rsidR="00865551">
        <w:rPr>
          <w:sz w:val="28"/>
          <w:szCs w:val="28"/>
          <w:lang w:val="kk-KZ"/>
        </w:rPr>
        <w:t>.</w:t>
      </w:r>
      <w:r w:rsidRPr="00A54AAA">
        <w:rPr>
          <w:sz w:val="28"/>
          <w:szCs w:val="28"/>
        </w:rPr>
        <w:t xml:space="preserve"> 14.02.2024.</w:t>
      </w:r>
      <w:bookmarkEnd w:id="322"/>
    </w:p>
    <w:p w:rsidR="005B3B77" w:rsidRPr="00A54AAA" w:rsidRDefault="005B3B77"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25" w:name="_Ref161924330"/>
      <w:bookmarkStart w:id="326" w:name="_Ref163002814"/>
      <w:bookmarkEnd w:id="323"/>
      <w:bookmarkEnd w:id="324"/>
      <w:r w:rsidRPr="00A54AAA">
        <w:rPr>
          <w:sz w:val="28"/>
          <w:szCs w:val="28"/>
          <w:lang w:val="kk-KZ"/>
        </w:rPr>
        <w:t xml:space="preserve">БҚО бойынша Энергиямен жабдықтау мақсатында электр энергиясын сатып алу жөніндегі қызметті жүзеге асыруға лицензиясы бар ұйымдардың тізілімі </w:t>
      </w:r>
      <w:r w:rsidR="00865551">
        <w:rPr>
          <w:sz w:val="28"/>
          <w:szCs w:val="28"/>
          <w:lang w:val="kk-KZ"/>
        </w:rPr>
        <w:t>//</w:t>
      </w:r>
      <w:r w:rsidRPr="00A54AAA">
        <w:rPr>
          <w:sz w:val="28"/>
          <w:szCs w:val="28"/>
          <w:lang w:val="kk-KZ"/>
        </w:rPr>
        <w:t xml:space="preserve"> https://www.gov.kz/memleket/entities/krem</w:t>
      </w:r>
      <w:r w:rsidR="00865551">
        <w:rPr>
          <w:sz w:val="28"/>
          <w:szCs w:val="28"/>
          <w:lang w:val="kk-KZ"/>
        </w:rPr>
        <w:t>.</w:t>
      </w:r>
      <w:r w:rsidRPr="00A54AAA">
        <w:rPr>
          <w:sz w:val="28"/>
          <w:szCs w:val="28"/>
          <w:lang w:val="kk-KZ"/>
        </w:rPr>
        <w:t xml:space="preserve"> 02.03.2024.</w:t>
      </w:r>
      <w:bookmarkEnd w:id="325"/>
      <w:bookmarkEnd w:id="326"/>
    </w:p>
    <w:p w:rsidR="009639A3" w:rsidRPr="00A54AAA" w:rsidRDefault="009639A3"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27" w:name="_Ref163473858"/>
      <w:bookmarkStart w:id="328" w:name="_Ref151332004"/>
      <w:bookmarkStart w:id="329" w:name="_Ref151331912"/>
      <w:r w:rsidRPr="00A54AAA">
        <w:rPr>
          <w:sz w:val="28"/>
          <w:szCs w:val="28"/>
        </w:rPr>
        <w:t xml:space="preserve">В Казахстане с 1 апреля приостановят работу большинства энергоснабжающих организаций </w:t>
      </w:r>
      <w:r w:rsidR="00865551">
        <w:rPr>
          <w:sz w:val="28"/>
          <w:szCs w:val="28"/>
          <w:lang w:val="kk-KZ"/>
        </w:rPr>
        <w:t>//</w:t>
      </w:r>
      <w:r w:rsidRPr="00A54AAA">
        <w:rPr>
          <w:sz w:val="28"/>
          <w:szCs w:val="28"/>
        </w:rPr>
        <w:t xml:space="preserve"> https://inbusiness.kz/ru/news/v</w:t>
      </w:r>
      <w:r w:rsidR="00865551">
        <w:rPr>
          <w:sz w:val="28"/>
          <w:szCs w:val="28"/>
          <w:lang w:val="kk-KZ"/>
        </w:rPr>
        <w:t>.</w:t>
      </w:r>
      <w:r w:rsidRPr="00A54AAA">
        <w:rPr>
          <w:sz w:val="28"/>
          <w:szCs w:val="28"/>
        </w:rPr>
        <w:t xml:space="preserve"> 08.04.2024.</w:t>
      </w:r>
      <w:bookmarkEnd w:id="327"/>
    </w:p>
    <w:p w:rsidR="00352177" w:rsidRPr="00A54AAA"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30" w:name="_Ref158805246"/>
      <w:bookmarkStart w:id="331" w:name="_Ref163488116"/>
      <w:bookmarkStart w:id="332" w:name="_Ref158803799"/>
      <w:bookmarkStart w:id="333" w:name="_Ref152694552"/>
      <w:bookmarkStart w:id="334" w:name="_Ref153022818"/>
      <w:bookmarkEnd w:id="328"/>
      <w:bookmarkEnd w:id="329"/>
      <w:r w:rsidRPr="00A54AAA">
        <w:rPr>
          <w:sz w:val="28"/>
          <w:szCs w:val="28"/>
        </w:rPr>
        <w:t xml:space="preserve">Долматов И., Золотова И. Перекрестное субсидирование в электроэнергетике. Каков предел роста? // </w:t>
      </w:r>
      <w:r w:rsidR="00865551" w:rsidRPr="00D540B3">
        <w:rPr>
          <w:iCs/>
          <w:sz w:val="28"/>
          <w:szCs w:val="28"/>
        </w:rPr>
        <w:t>Стратегические решения и риск-менеджмент</w:t>
      </w:r>
      <w:r w:rsidR="00865551">
        <w:rPr>
          <w:iCs/>
          <w:sz w:val="28"/>
          <w:szCs w:val="28"/>
          <w:lang w:val="kk-KZ"/>
        </w:rPr>
        <w:t>.</w:t>
      </w:r>
      <w:r w:rsidR="00865551" w:rsidRPr="00A54AAA">
        <w:rPr>
          <w:sz w:val="28"/>
          <w:szCs w:val="28"/>
        </w:rPr>
        <w:t xml:space="preserve"> </w:t>
      </w:r>
      <w:r w:rsidR="00865551">
        <w:rPr>
          <w:sz w:val="28"/>
          <w:szCs w:val="28"/>
        </w:rPr>
        <w:t>–</w:t>
      </w:r>
      <w:r w:rsidR="00865551">
        <w:rPr>
          <w:sz w:val="28"/>
          <w:szCs w:val="28"/>
          <w:lang w:val="kk-KZ"/>
        </w:rPr>
        <w:t xml:space="preserve"> </w:t>
      </w:r>
      <w:r w:rsidRPr="00A54AAA">
        <w:rPr>
          <w:sz w:val="28"/>
          <w:szCs w:val="28"/>
        </w:rPr>
        <w:t xml:space="preserve">2018. </w:t>
      </w:r>
      <w:r w:rsidR="00865551">
        <w:rPr>
          <w:sz w:val="28"/>
          <w:szCs w:val="28"/>
        </w:rPr>
        <w:t>–</w:t>
      </w:r>
      <w:r w:rsidR="00865551">
        <w:rPr>
          <w:sz w:val="28"/>
          <w:szCs w:val="28"/>
          <w:lang w:val="kk-KZ"/>
        </w:rPr>
        <w:t xml:space="preserve"> </w:t>
      </w:r>
      <w:r w:rsidRPr="00A54AAA">
        <w:rPr>
          <w:sz w:val="28"/>
          <w:szCs w:val="28"/>
        </w:rPr>
        <w:t xml:space="preserve">№2. </w:t>
      </w:r>
      <w:r w:rsidR="00865551">
        <w:rPr>
          <w:sz w:val="28"/>
          <w:szCs w:val="28"/>
        </w:rPr>
        <w:t>–</w:t>
      </w:r>
      <w:r w:rsidR="00865551">
        <w:rPr>
          <w:sz w:val="28"/>
          <w:szCs w:val="28"/>
          <w:lang w:val="kk-KZ"/>
        </w:rPr>
        <w:t xml:space="preserve"> </w:t>
      </w:r>
      <w:r w:rsidRPr="00A54AAA">
        <w:rPr>
          <w:sz w:val="28"/>
          <w:szCs w:val="28"/>
        </w:rPr>
        <w:t>С. 16</w:t>
      </w:r>
      <w:r w:rsidR="00865551">
        <w:rPr>
          <w:sz w:val="28"/>
          <w:szCs w:val="28"/>
          <w:lang w:val="kk-KZ"/>
        </w:rPr>
        <w:t>-</w:t>
      </w:r>
      <w:r w:rsidRPr="00A54AAA">
        <w:rPr>
          <w:sz w:val="28"/>
          <w:szCs w:val="28"/>
        </w:rPr>
        <w:t>20.</w:t>
      </w:r>
      <w:bookmarkEnd w:id="330"/>
      <w:bookmarkEnd w:id="331"/>
    </w:p>
    <w:p w:rsidR="00352177" w:rsidRPr="00A54AAA"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35" w:name="_Ref156080097"/>
      <w:bookmarkEnd w:id="332"/>
      <w:r w:rsidRPr="00A54AAA">
        <w:rPr>
          <w:sz w:val="28"/>
          <w:szCs w:val="28"/>
        </w:rPr>
        <w:t>Линдер Н., Володин Ю. Тарифная политика и перекрестное субсидирование в электро- и теплоэнергетике // Стратегии бизнеса. 2017. № 1.</w:t>
      </w:r>
      <w:bookmarkEnd w:id="335"/>
    </w:p>
    <w:p w:rsidR="00352177" w:rsidRPr="00A54AAA"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36" w:name="_Ref156084300"/>
      <w:r w:rsidRPr="00A54AAA">
        <w:rPr>
          <w:sz w:val="28"/>
          <w:szCs w:val="28"/>
        </w:rPr>
        <w:t xml:space="preserve">Линдер Н., Трачук А. Перекрестное субсидирование в энергетике: подходы к моделированию снижения его объемов // </w:t>
      </w:r>
      <w:r w:rsidR="00D540B3" w:rsidRPr="00D540B3">
        <w:rPr>
          <w:iCs/>
          <w:sz w:val="28"/>
          <w:szCs w:val="28"/>
        </w:rPr>
        <w:t>Стратегические решения и риск-менеджмент</w:t>
      </w:r>
      <w:r w:rsidR="00D540B3" w:rsidRPr="00D540B3">
        <w:rPr>
          <w:sz w:val="28"/>
          <w:szCs w:val="28"/>
        </w:rPr>
        <w:t>.</w:t>
      </w:r>
      <w:r w:rsidR="00865551">
        <w:rPr>
          <w:sz w:val="28"/>
          <w:szCs w:val="28"/>
          <w:lang w:val="kk-KZ"/>
        </w:rPr>
        <w:t xml:space="preserve"> </w:t>
      </w:r>
      <w:r w:rsidR="00D540B3">
        <w:rPr>
          <w:sz w:val="28"/>
          <w:szCs w:val="28"/>
          <w:lang w:val="kk-KZ"/>
        </w:rPr>
        <w:t xml:space="preserve">– </w:t>
      </w:r>
      <w:r w:rsidRPr="00A54AAA">
        <w:rPr>
          <w:sz w:val="28"/>
          <w:szCs w:val="28"/>
        </w:rPr>
        <w:t xml:space="preserve">2017. </w:t>
      </w:r>
      <w:r w:rsidR="00D540B3">
        <w:rPr>
          <w:sz w:val="28"/>
          <w:szCs w:val="28"/>
          <w:lang w:val="kk-KZ"/>
        </w:rPr>
        <w:t xml:space="preserve">– </w:t>
      </w:r>
      <w:r w:rsidRPr="00A54AAA">
        <w:rPr>
          <w:sz w:val="28"/>
          <w:szCs w:val="28"/>
        </w:rPr>
        <w:t xml:space="preserve">№3. </w:t>
      </w:r>
      <w:r w:rsidR="00D540B3">
        <w:rPr>
          <w:sz w:val="28"/>
          <w:szCs w:val="28"/>
          <w:lang w:val="kk-KZ"/>
        </w:rPr>
        <w:t xml:space="preserve">– </w:t>
      </w:r>
      <w:r w:rsidRPr="00A54AAA">
        <w:rPr>
          <w:sz w:val="28"/>
          <w:szCs w:val="28"/>
        </w:rPr>
        <w:t>С. 78</w:t>
      </w:r>
      <w:r w:rsidR="00D540B3">
        <w:rPr>
          <w:sz w:val="28"/>
          <w:szCs w:val="28"/>
          <w:lang w:val="kk-KZ"/>
        </w:rPr>
        <w:t>-</w:t>
      </w:r>
      <w:r w:rsidRPr="00A54AAA">
        <w:rPr>
          <w:sz w:val="28"/>
          <w:szCs w:val="28"/>
        </w:rPr>
        <w:t>86.</w:t>
      </w:r>
      <w:bookmarkEnd w:id="336"/>
    </w:p>
    <w:p w:rsidR="00352177" w:rsidRPr="0020590D"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37" w:name="_Ref158806307"/>
      <w:r w:rsidRPr="00A54AAA">
        <w:rPr>
          <w:sz w:val="28"/>
          <w:szCs w:val="28"/>
          <w:lang w:val="en-AU"/>
        </w:rPr>
        <w:t>Domestic</w:t>
      </w:r>
      <w:r w:rsidRPr="0020590D">
        <w:rPr>
          <w:sz w:val="28"/>
          <w:szCs w:val="28"/>
          <w:lang w:val="en-US"/>
        </w:rPr>
        <w:t xml:space="preserve"> </w:t>
      </w:r>
      <w:r w:rsidRPr="00A54AAA">
        <w:rPr>
          <w:sz w:val="28"/>
          <w:szCs w:val="28"/>
          <w:lang w:val="en-AU"/>
        </w:rPr>
        <w:t>energy</w:t>
      </w:r>
      <w:r w:rsidRPr="0020590D">
        <w:rPr>
          <w:sz w:val="28"/>
          <w:szCs w:val="28"/>
          <w:lang w:val="en-US"/>
        </w:rPr>
        <w:t xml:space="preserve"> </w:t>
      </w:r>
      <w:r w:rsidRPr="00A54AAA">
        <w:rPr>
          <w:sz w:val="28"/>
          <w:szCs w:val="28"/>
          <w:lang w:val="en-AU"/>
        </w:rPr>
        <w:t>prices</w:t>
      </w:r>
      <w:r w:rsidRPr="0020590D">
        <w:rPr>
          <w:sz w:val="28"/>
          <w:szCs w:val="28"/>
          <w:lang w:val="en-US"/>
        </w:rPr>
        <w:t xml:space="preserve"> </w:t>
      </w:r>
      <w:r w:rsidR="00D540B3">
        <w:rPr>
          <w:sz w:val="28"/>
          <w:szCs w:val="28"/>
          <w:lang w:val="kk-KZ"/>
        </w:rPr>
        <w:t xml:space="preserve">/ </w:t>
      </w:r>
      <w:r w:rsidR="00D540B3" w:rsidRPr="00A54AAA">
        <w:rPr>
          <w:sz w:val="28"/>
          <w:szCs w:val="28"/>
          <w:lang w:val="en-AU"/>
        </w:rPr>
        <w:t>UK</w:t>
      </w:r>
      <w:r w:rsidR="00D540B3" w:rsidRPr="0020590D">
        <w:rPr>
          <w:sz w:val="28"/>
          <w:szCs w:val="28"/>
          <w:lang w:val="en-US"/>
        </w:rPr>
        <w:t xml:space="preserve"> </w:t>
      </w:r>
      <w:r w:rsidR="00D540B3" w:rsidRPr="00A54AAA">
        <w:rPr>
          <w:sz w:val="28"/>
          <w:szCs w:val="28"/>
          <w:lang w:val="en-AU"/>
        </w:rPr>
        <w:t>Parliament</w:t>
      </w:r>
      <w:r w:rsidR="00D540B3" w:rsidRPr="0020590D">
        <w:rPr>
          <w:sz w:val="28"/>
          <w:szCs w:val="28"/>
          <w:lang w:val="en-US"/>
        </w:rPr>
        <w:t xml:space="preserve"> </w:t>
      </w:r>
      <w:r w:rsidR="00D540B3">
        <w:rPr>
          <w:sz w:val="28"/>
          <w:szCs w:val="28"/>
          <w:lang w:val="kk-KZ"/>
        </w:rPr>
        <w:t xml:space="preserve">// </w:t>
      </w:r>
      <w:r w:rsidRPr="00A54AAA">
        <w:rPr>
          <w:sz w:val="28"/>
          <w:szCs w:val="28"/>
          <w:lang w:val="en-AU"/>
        </w:rPr>
        <w:t>https</w:t>
      </w:r>
      <w:r w:rsidRPr="0020590D">
        <w:rPr>
          <w:sz w:val="28"/>
          <w:szCs w:val="28"/>
          <w:lang w:val="en-US"/>
        </w:rPr>
        <w:t>://</w:t>
      </w:r>
      <w:r w:rsidRPr="00A54AAA">
        <w:rPr>
          <w:sz w:val="28"/>
          <w:szCs w:val="28"/>
          <w:lang w:val="en-AU"/>
        </w:rPr>
        <w:t>commonslibrary</w:t>
      </w:r>
      <w:r w:rsidRPr="0020590D">
        <w:rPr>
          <w:sz w:val="28"/>
          <w:szCs w:val="28"/>
          <w:lang w:val="en-US"/>
        </w:rPr>
        <w:t>.</w:t>
      </w:r>
      <w:r w:rsidRPr="00A54AAA">
        <w:rPr>
          <w:sz w:val="28"/>
          <w:szCs w:val="28"/>
          <w:lang w:val="en-AU"/>
        </w:rPr>
        <w:t>parliament</w:t>
      </w:r>
      <w:r w:rsidRPr="0020590D">
        <w:rPr>
          <w:sz w:val="28"/>
          <w:szCs w:val="28"/>
          <w:lang w:val="en-US"/>
        </w:rPr>
        <w:t>.</w:t>
      </w:r>
      <w:r w:rsidRPr="00A54AAA">
        <w:rPr>
          <w:sz w:val="28"/>
          <w:szCs w:val="28"/>
          <w:lang w:val="en-AU"/>
        </w:rPr>
        <w:t>uk</w:t>
      </w:r>
      <w:r w:rsidRPr="0020590D">
        <w:rPr>
          <w:sz w:val="28"/>
          <w:szCs w:val="28"/>
          <w:lang w:val="en-US"/>
        </w:rPr>
        <w:t>/</w:t>
      </w:r>
      <w:r w:rsidRPr="00A54AAA">
        <w:rPr>
          <w:sz w:val="28"/>
          <w:szCs w:val="28"/>
          <w:lang w:val="en-AU"/>
        </w:rPr>
        <w:t>research</w:t>
      </w:r>
      <w:r w:rsidRPr="0020590D">
        <w:rPr>
          <w:sz w:val="28"/>
          <w:szCs w:val="28"/>
          <w:lang w:val="en-US"/>
        </w:rPr>
        <w:t>-</w:t>
      </w:r>
      <w:r w:rsidRPr="00A54AAA">
        <w:rPr>
          <w:sz w:val="28"/>
          <w:szCs w:val="28"/>
          <w:lang w:val="en-AU"/>
        </w:rPr>
        <w:t>briefings</w:t>
      </w:r>
      <w:r w:rsidRPr="0020590D">
        <w:rPr>
          <w:sz w:val="28"/>
          <w:szCs w:val="28"/>
          <w:lang w:val="en-US"/>
        </w:rPr>
        <w:t>/</w:t>
      </w:r>
      <w:r w:rsidRPr="00A54AAA">
        <w:rPr>
          <w:sz w:val="28"/>
          <w:szCs w:val="28"/>
          <w:lang w:val="en-AU"/>
        </w:rPr>
        <w:t>cbp</w:t>
      </w:r>
      <w:r w:rsidRPr="0020590D">
        <w:rPr>
          <w:sz w:val="28"/>
          <w:szCs w:val="28"/>
          <w:lang w:val="en-US"/>
        </w:rPr>
        <w:t>-9491</w:t>
      </w:r>
      <w:r w:rsidR="00D540B3">
        <w:rPr>
          <w:sz w:val="28"/>
          <w:szCs w:val="28"/>
          <w:lang w:val="kk-KZ"/>
        </w:rPr>
        <w:t>.</w:t>
      </w:r>
      <w:r w:rsidR="00D540B3" w:rsidRPr="0020590D">
        <w:rPr>
          <w:sz w:val="28"/>
          <w:szCs w:val="28"/>
          <w:lang w:val="en-US"/>
        </w:rPr>
        <w:t xml:space="preserve"> </w:t>
      </w:r>
      <w:r w:rsidR="00D540B3" w:rsidRPr="0020590D">
        <w:rPr>
          <w:sz w:val="28"/>
          <w:szCs w:val="28"/>
        </w:rPr>
        <w:t>14.02.2024</w:t>
      </w:r>
      <w:r w:rsidRPr="0020590D">
        <w:rPr>
          <w:sz w:val="28"/>
          <w:szCs w:val="28"/>
        </w:rPr>
        <w:t>.</w:t>
      </w:r>
      <w:bookmarkEnd w:id="337"/>
    </w:p>
    <w:p w:rsidR="00352177" w:rsidRPr="00D540B3"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US"/>
        </w:rPr>
      </w:pPr>
      <w:bookmarkStart w:id="338" w:name="_Ref158810344"/>
      <w:r w:rsidRPr="00A54AAA">
        <w:rPr>
          <w:sz w:val="28"/>
          <w:szCs w:val="28"/>
          <w:lang w:val="en-AU"/>
        </w:rPr>
        <w:t xml:space="preserve">Packroff J. German electricity price fight intensifies ahead of government retreat </w:t>
      </w:r>
      <w:r w:rsidR="00D540B3">
        <w:rPr>
          <w:sz w:val="28"/>
          <w:szCs w:val="28"/>
          <w:lang w:val="kk-KZ"/>
        </w:rPr>
        <w:t>//</w:t>
      </w:r>
      <w:r w:rsidRPr="00D540B3">
        <w:rPr>
          <w:sz w:val="28"/>
          <w:szCs w:val="28"/>
          <w:lang w:val="en-US"/>
        </w:rPr>
        <w:t xml:space="preserve"> https://www.euractiv.com/section/economy-jobs/news/german</w:t>
      </w:r>
      <w:r w:rsidR="00D540B3">
        <w:rPr>
          <w:sz w:val="28"/>
          <w:szCs w:val="28"/>
          <w:lang w:val="kk-KZ"/>
        </w:rPr>
        <w:t>.</w:t>
      </w:r>
      <w:r w:rsidRPr="00D540B3">
        <w:rPr>
          <w:sz w:val="28"/>
          <w:szCs w:val="28"/>
          <w:lang w:val="en-US"/>
        </w:rPr>
        <w:t xml:space="preserve"> 14.02.2024).</w:t>
      </w:r>
      <w:bookmarkEnd w:id="338"/>
    </w:p>
    <w:p w:rsidR="00352177" w:rsidRPr="00A54AAA"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AU"/>
        </w:rPr>
      </w:pPr>
      <w:bookmarkStart w:id="339" w:name="_Ref158811756"/>
      <w:r w:rsidRPr="00A54AAA">
        <w:rPr>
          <w:sz w:val="28"/>
          <w:szCs w:val="28"/>
          <w:lang w:val="en-AU"/>
        </w:rPr>
        <w:t xml:space="preserve">Resources for the Future. US Electricity Markets 101 </w:t>
      </w:r>
      <w:r w:rsidR="00D540B3">
        <w:rPr>
          <w:sz w:val="28"/>
          <w:szCs w:val="28"/>
          <w:lang w:val="kk-KZ"/>
        </w:rPr>
        <w:t xml:space="preserve">// </w:t>
      </w:r>
      <w:r w:rsidRPr="00A54AAA">
        <w:rPr>
          <w:sz w:val="28"/>
          <w:szCs w:val="28"/>
          <w:lang w:val="en-AU"/>
        </w:rPr>
        <w:t>https://www.rff.org/publications/explainers/us-electricity-markets-101/</w:t>
      </w:r>
      <w:r w:rsidR="00D540B3">
        <w:rPr>
          <w:sz w:val="28"/>
          <w:szCs w:val="28"/>
          <w:lang w:val="kk-KZ"/>
        </w:rPr>
        <w:t>.</w:t>
      </w:r>
      <w:r w:rsidRPr="00A54AAA">
        <w:rPr>
          <w:sz w:val="28"/>
          <w:szCs w:val="28"/>
          <w:lang w:val="en-AU"/>
        </w:rPr>
        <w:t xml:space="preserve"> 14.02.2024.</w:t>
      </w:r>
      <w:bookmarkEnd w:id="339"/>
    </w:p>
    <w:p w:rsidR="00352177" w:rsidRPr="00D540B3"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AU"/>
        </w:rPr>
      </w:pPr>
      <w:bookmarkStart w:id="340" w:name="_Ref156145255"/>
      <w:bookmarkStart w:id="341" w:name="_Ref158811870"/>
      <w:bookmarkStart w:id="342" w:name="_Ref162826027"/>
      <w:r w:rsidRPr="00A54AAA">
        <w:rPr>
          <w:sz w:val="28"/>
          <w:szCs w:val="28"/>
          <w:lang w:val="en-AU"/>
        </w:rPr>
        <w:t xml:space="preserve">Electricity prices around the world, March 2019 </w:t>
      </w:r>
      <w:r w:rsidR="00D540B3">
        <w:rPr>
          <w:sz w:val="28"/>
          <w:szCs w:val="28"/>
          <w:lang w:val="kk-KZ"/>
        </w:rPr>
        <w:t xml:space="preserve">/ </w:t>
      </w:r>
      <w:r w:rsidRPr="00A54AAA">
        <w:rPr>
          <w:sz w:val="28"/>
          <w:szCs w:val="28"/>
          <w:lang w:val="en-AU"/>
        </w:rPr>
        <w:t>GlobalPetrolPrices</w:t>
      </w:r>
      <w:r w:rsidR="00D540B3">
        <w:rPr>
          <w:sz w:val="28"/>
          <w:szCs w:val="28"/>
          <w:lang w:val="kk-KZ"/>
        </w:rPr>
        <w:t xml:space="preserve"> //</w:t>
      </w:r>
      <w:r w:rsidRPr="00A54AAA">
        <w:rPr>
          <w:sz w:val="28"/>
          <w:szCs w:val="28"/>
          <w:lang w:val="en-AU"/>
        </w:rPr>
        <w:t xml:space="preserve"> </w:t>
      </w:r>
      <w:hyperlink r:id="rId53" w:history="1">
        <w:r w:rsidRPr="00D540B3">
          <w:rPr>
            <w:rStyle w:val="a3"/>
            <w:color w:val="auto"/>
            <w:sz w:val="28"/>
            <w:szCs w:val="28"/>
            <w:u w:val="none"/>
            <w:lang w:val="en-AU"/>
          </w:rPr>
          <w:t>https://www.globalpetrolprices.com/electricity_prices/</w:t>
        </w:r>
      </w:hyperlink>
      <w:r w:rsidRPr="00D540B3">
        <w:rPr>
          <w:sz w:val="28"/>
          <w:szCs w:val="28"/>
          <w:lang w:val="en-AU"/>
        </w:rPr>
        <w:t>.</w:t>
      </w:r>
      <w:bookmarkEnd w:id="340"/>
      <w:bookmarkEnd w:id="341"/>
      <w:r w:rsidRPr="00D540B3">
        <w:rPr>
          <w:sz w:val="28"/>
          <w:szCs w:val="28"/>
          <w:lang w:val="en-AU"/>
        </w:rPr>
        <w:t xml:space="preserve"> 14.02.2024.</w:t>
      </w:r>
      <w:bookmarkEnd w:id="342"/>
    </w:p>
    <w:p w:rsidR="00352177" w:rsidRPr="00A54AAA"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AU"/>
        </w:rPr>
      </w:pPr>
      <w:bookmarkStart w:id="343" w:name="_Ref156147849"/>
      <w:r w:rsidRPr="00A54AAA">
        <w:rPr>
          <w:sz w:val="28"/>
          <w:szCs w:val="28"/>
        </w:rPr>
        <w:t>Валюталардың</w:t>
      </w:r>
      <w:r w:rsidRPr="00A54AAA">
        <w:rPr>
          <w:sz w:val="28"/>
          <w:szCs w:val="28"/>
          <w:lang w:val="en-AU"/>
        </w:rPr>
        <w:t xml:space="preserve"> </w:t>
      </w:r>
      <w:r w:rsidRPr="00A54AAA">
        <w:rPr>
          <w:sz w:val="28"/>
          <w:szCs w:val="28"/>
        </w:rPr>
        <w:t>күн</w:t>
      </w:r>
      <w:r w:rsidRPr="00A54AAA">
        <w:rPr>
          <w:sz w:val="28"/>
          <w:szCs w:val="28"/>
          <w:lang w:val="en-AU"/>
        </w:rPr>
        <w:t xml:space="preserve"> </w:t>
      </w:r>
      <w:r w:rsidRPr="00A54AAA">
        <w:rPr>
          <w:sz w:val="28"/>
          <w:szCs w:val="28"/>
        </w:rPr>
        <w:t>сайынғы</w:t>
      </w:r>
      <w:r w:rsidRPr="00A54AAA">
        <w:rPr>
          <w:sz w:val="28"/>
          <w:szCs w:val="28"/>
          <w:lang w:val="en-AU"/>
        </w:rPr>
        <w:t xml:space="preserve"> </w:t>
      </w:r>
      <w:r w:rsidRPr="00A54AAA">
        <w:rPr>
          <w:sz w:val="28"/>
          <w:szCs w:val="28"/>
        </w:rPr>
        <w:t>ресми</w:t>
      </w:r>
      <w:r w:rsidRPr="00A54AAA">
        <w:rPr>
          <w:sz w:val="28"/>
          <w:szCs w:val="28"/>
          <w:lang w:val="en-AU"/>
        </w:rPr>
        <w:t xml:space="preserve"> (</w:t>
      </w:r>
      <w:r w:rsidRPr="00A54AAA">
        <w:rPr>
          <w:sz w:val="28"/>
          <w:szCs w:val="28"/>
        </w:rPr>
        <w:t>нарықтық</w:t>
      </w:r>
      <w:r w:rsidRPr="00A54AAA">
        <w:rPr>
          <w:sz w:val="28"/>
          <w:szCs w:val="28"/>
          <w:lang w:val="en-AU"/>
        </w:rPr>
        <w:t xml:space="preserve">) </w:t>
      </w:r>
      <w:r w:rsidRPr="00A54AAA">
        <w:rPr>
          <w:sz w:val="28"/>
          <w:szCs w:val="28"/>
        </w:rPr>
        <w:t>бағамдары</w:t>
      </w:r>
      <w:r w:rsidRPr="00A54AAA">
        <w:rPr>
          <w:sz w:val="28"/>
          <w:szCs w:val="28"/>
          <w:lang w:val="en-AU"/>
        </w:rPr>
        <w:t xml:space="preserve"> </w:t>
      </w:r>
      <w:r w:rsidR="00D540B3">
        <w:rPr>
          <w:sz w:val="28"/>
          <w:szCs w:val="28"/>
          <w:lang w:val="kk-KZ"/>
        </w:rPr>
        <w:t>/ ҚР</w:t>
      </w:r>
      <w:r w:rsidR="00D540B3" w:rsidRPr="00A54AAA">
        <w:rPr>
          <w:sz w:val="28"/>
          <w:szCs w:val="28"/>
          <w:lang w:val="en-AU"/>
        </w:rPr>
        <w:t xml:space="preserve"> </w:t>
      </w:r>
      <w:r w:rsidR="00D540B3" w:rsidRPr="00A54AAA">
        <w:rPr>
          <w:sz w:val="28"/>
          <w:szCs w:val="28"/>
        </w:rPr>
        <w:t>Ұлттық</w:t>
      </w:r>
      <w:r w:rsidR="00D540B3" w:rsidRPr="00A54AAA">
        <w:rPr>
          <w:sz w:val="28"/>
          <w:szCs w:val="28"/>
          <w:lang w:val="en-AU"/>
        </w:rPr>
        <w:t xml:space="preserve"> </w:t>
      </w:r>
      <w:r w:rsidR="00D540B3" w:rsidRPr="00A54AAA">
        <w:rPr>
          <w:sz w:val="28"/>
          <w:szCs w:val="28"/>
        </w:rPr>
        <w:t>Банкі</w:t>
      </w:r>
      <w:r w:rsidR="00D540B3" w:rsidRPr="00A54AAA">
        <w:rPr>
          <w:sz w:val="28"/>
          <w:szCs w:val="28"/>
          <w:lang w:val="en-AU"/>
        </w:rPr>
        <w:t xml:space="preserve"> </w:t>
      </w:r>
      <w:r w:rsidR="00D540B3">
        <w:rPr>
          <w:sz w:val="28"/>
          <w:szCs w:val="28"/>
          <w:lang w:val="kk-KZ"/>
        </w:rPr>
        <w:t>//</w:t>
      </w:r>
      <w:r w:rsidRPr="00A54AAA">
        <w:rPr>
          <w:sz w:val="28"/>
          <w:szCs w:val="28"/>
          <w:lang w:val="en-AU"/>
        </w:rPr>
        <w:t xml:space="preserve"> https://nationalbank.kz/kz/exchangerates</w:t>
      </w:r>
      <w:r w:rsidR="00D540B3">
        <w:rPr>
          <w:sz w:val="28"/>
          <w:szCs w:val="28"/>
          <w:lang w:val="kk-KZ"/>
        </w:rPr>
        <w:t>.</w:t>
      </w:r>
      <w:r w:rsidRPr="00A54AAA">
        <w:rPr>
          <w:sz w:val="28"/>
          <w:szCs w:val="28"/>
          <w:lang w:val="en-AU"/>
        </w:rPr>
        <w:t xml:space="preserve"> 14.01.2024.</w:t>
      </w:r>
      <w:bookmarkEnd w:id="343"/>
    </w:p>
    <w:p w:rsidR="00352177" w:rsidRPr="00A54AAA"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44" w:name="_Ref156170941"/>
      <w:r w:rsidRPr="00A54AAA">
        <w:rPr>
          <w:sz w:val="28"/>
          <w:szCs w:val="28"/>
        </w:rPr>
        <w:t>Епихина Р. Перекрестное субсидирование в электроэнергетике Китая // Вестник Московского университета. Серия 13. Востоковедение. 2011. № 3.</w:t>
      </w:r>
      <w:bookmarkEnd w:id="344"/>
    </w:p>
    <w:p w:rsidR="00352177" w:rsidRPr="00A54AAA" w:rsidRDefault="00D540B3"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45" w:name="_Ref156817698"/>
      <w:bookmarkStart w:id="346" w:name="_Ref155999990"/>
      <w:bookmarkStart w:id="347" w:name="_Ref156075388"/>
      <w:bookmarkStart w:id="348" w:name="_Ref156145316"/>
      <w:r>
        <w:rPr>
          <w:sz w:val="28"/>
          <w:szCs w:val="28"/>
        </w:rPr>
        <w:t>Жамкеева М.К., Дарибаева А.</w:t>
      </w:r>
      <w:r w:rsidR="00352177" w:rsidRPr="00A54AAA">
        <w:rPr>
          <w:sz w:val="28"/>
          <w:szCs w:val="28"/>
        </w:rPr>
        <w:t xml:space="preserve">К. Зарубежная практика аудита эффективности ценообразования // Вестник университета Туран. </w:t>
      </w:r>
      <w:r>
        <w:rPr>
          <w:sz w:val="28"/>
          <w:szCs w:val="28"/>
          <w:lang w:val="kk-KZ"/>
        </w:rPr>
        <w:t xml:space="preserve">– </w:t>
      </w:r>
      <w:r w:rsidR="00352177" w:rsidRPr="00A54AAA">
        <w:rPr>
          <w:sz w:val="28"/>
          <w:szCs w:val="28"/>
        </w:rPr>
        <w:t xml:space="preserve">2020. </w:t>
      </w:r>
      <w:r>
        <w:rPr>
          <w:sz w:val="28"/>
          <w:szCs w:val="28"/>
          <w:lang w:val="kk-KZ"/>
        </w:rPr>
        <w:t xml:space="preserve">– </w:t>
      </w:r>
      <w:r w:rsidR="00352177" w:rsidRPr="00A54AAA">
        <w:rPr>
          <w:sz w:val="28"/>
          <w:szCs w:val="28"/>
        </w:rPr>
        <w:t xml:space="preserve">№1. </w:t>
      </w:r>
      <w:r>
        <w:rPr>
          <w:sz w:val="28"/>
          <w:szCs w:val="28"/>
          <w:lang w:val="kk-KZ"/>
        </w:rPr>
        <w:t xml:space="preserve">– </w:t>
      </w:r>
      <w:r w:rsidR="00352177" w:rsidRPr="00A54AAA">
        <w:rPr>
          <w:sz w:val="28"/>
          <w:szCs w:val="28"/>
        </w:rPr>
        <w:t>С. 167</w:t>
      </w:r>
      <w:r>
        <w:rPr>
          <w:sz w:val="28"/>
          <w:szCs w:val="28"/>
          <w:lang w:val="kk-KZ"/>
        </w:rPr>
        <w:t>-</w:t>
      </w:r>
      <w:r w:rsidR="00352177" w:rsidRPr="00A54AAA">
        <w:rPr>
          <w:sz w:val="28"/>
          <w:szCs w:val="28"/>
        </w:rPr>
        <w:t>170.</w:t>
      </w:r>
      <w:bookmarkEnd w:id="345"/>
    </w:p>
    <w:p w:rsidR="00352177" w:rsidRPr="00A54AAA" w:rsidRDefault="00352177"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rPr>
      </w:pPr>
      <w:bookmarkStart w:id="349" w:name="_Ref157464270"/>
      <w:bookmarkStart w:id="350" w:name="_Ref151330076"/>
      <w:bookmarkStart w:id="351" w:name="_Ref152625273"/>
      <w:bookmarkEnd w:id="346"/>
      <w:bookmarkEnd w:id="347"/>
      <w:bookmarkEnd w:id="348"/>
      <w:r w:rsidRPr="00A54AAA">
        <w:rPr>
          <w:sz w:val="28"/>
          <w:szCs w:val="28"/>
        </w:rPr>
        <w:t xml:space="preserve">Дёмина О., Минакир П. Дифференциация цен на электроэнергию: роль пространства и институтов // Пространственная экономика. </w:t>
      </w:r>
      <w:r w:rsidR="00D540B3">
        <w:rPr>
          <w:sz w:val="28"/>
          <w:szCs w:val="28"/>
          <w:lang w:val="kk-KZ"/>
        </w:rPr>
        <w:t xml:space="preserve">– </w:t>
      </w:r>
      <w:r w:rsidRPr="00A54AAA">
        <w:rPr>
          <w:sz w:val="28"/>
          <w:szCs w:val="28"/>
        </w:rPr>
        <w:t xml:space="preserve">2016. </w:t>
      </w:r>
      <w:r w:rsidR="00D540B3">
        <w:rPr>
          <w:sz w:val="28"/>
          <w:szCs w:val="28"/>
          <w:lang w:val="kk-KZ"/>
        </w:rPr>
        <w:t xml:space="preserve">– </w:t>
      </w:r>
      <w:r w:rsidR="00D540B3">
        <w:rPr>
          <w:sz w:val="28"/>
          <w:szCs w:val="28"/>
        </w:rPr>
        <w:t>№</w:t>
      </w:r>
      <w:r w:rsidRPr="00A54AAA">
        <w:rPr>
          <w:sz w:val="28"/>
          <w:szCs w:val="28"/>
        </w:rPr>
        <w:t xml:space="preserve">1. </w:t>
      </w:r>
      <w:r w:rsidR="00D540B3">
        <w:rPr>
          <w:sz w:val="28"/>
          <w:szCs w:val="28"/>
          <w:lang w:val="kk-KZ"/>
        </w:rPr>
        <w:t xml:space="preserve">– </w:t>
      </w:r>
      <w:r w:rsidRPr="00A54AAA">
        <w:rPr>
          <w:sz w:val="28"/>
          <w:szCs w:val="28"/>
        </w:rPr>
        <w:t>С. 30</w:t>
      </w:r>
      <w:r w:rsidR="00D540B3">
        <w:rPr>
          <w:sz w:val="28"/>
          <w:szCs w:val="28"/>
          <w:lang w:val="kk-KZ"/>
        </w:rPr>
        <w:t>-</w:t>
      </w:r>
      <w:r w:rsidRPr="00A54AAA">
        <w:rPr>
          <w:sz w:val="28"/>
          <w:szCs w:val="28"/>
        </w:rPr>
        <w:t>59.</w:t>
      </w:r>
      <w:bookmarkEnd w:id="349"/>
    </w:p>
    <w:p w:rsidR="007E101A" w:rsidRPr="00A261B3" w:rsidRDefault="007E101A" w:rsidP="00A54AAA">
      <w:pPr>
        <w:pStyle w:val="a4"/>
        <w:numPr>
          <w:ilvl w:val="0"/>
          <w:numId w:val="1"/>
        </w:numPr>
        <w:tabs>
          <w:tab w:val="left" w:pos="993"/>
          <w:tab w:val="left" w:pos="1276"/>
        </w:tabs>
        <w:spacing w:before="0" w:beforeAutospacing="0" w:after="0" w:afterAutospacing="0"/>
        <w:ind w:left="0" w:firstLine="709"/>
        <w:contextualSpacing/>
        <w:jc w:val="both"/>
        <w:rPr>
          <w:sz w:val="28"/>
          <w:szCs w:val="28"/>
          <w:lang w:val="en-US"/>
        </w:rPr>
      </w:pPr>
      <w:bookmarkStart w:id="352" w:name="_Ref169954297"/>
      <w:bookmarkStart w:id="353" w:name="_Ref160576128"/>
      <w:bookmarkStart w:id="354" w:name="_Ref160622506"/>
      <w:bookmarkStart w:id="355" w:name="_Ref160905252"/>
      <w:r w:rsidRPr="00A54AAA">
        <w:rPr>
          <w:sz w:val="28"/>
          <w:szCs w:val="28"/>
          <w:lang w:val="en-AU"/>
        </w:rPr>
        <w:t xml:space="preserve">Guestarchive P. Bitcoin mining was booming in Kazakhstan. Then it was gone </w:t>
      </w:r>
      <w:r w:rsidR="00A261B3">
        <w:rPr>
          <w:sz w:val="28"/>
          <w:szCs w:val="28"/>
          <w:lang w:val="kk-KZ"/>
        </w:rPr>
        <w:t>//</w:t>
      </w:r>
      <w:r w:rsidRPr="00A261B3">
        <w:rPr>
          <w:sz w:val="28"/>
          <w:szCs w:val="28"/>
          <w:lang w:val="en-US"/>
        </w:rPr>
        <w:t xml:space="preserve"> https://www.technologyreview.com/2023/01/12/1066589/bitcoin</w:t>
      </w:r>
      <w:r w:rsidR="00A261B3">
        <w:rPr>
          <w:sz w:val="28"/>
          <w:szCs w:val="28"/>
          <w:lang w:val="kk-KZ"/>
        </w:rPr>
        <w:t>.</w:t>
      </w:r>
      <w:bookmarkEnd w:id="352"/>
      <w:r w:rsidR="00A261B3">
        <w:rPr>
          <w:sz w:val="28"/>
          <w:szCs w:val="28"/>
          <w:lang w:val="kk-KZ"/>
        </w:rPr>
        <w:t xml:space="preserve"> 05.03.2024.</w:t>
      </w:r>
    </w:p>
    <w:p w:rsidR="007E101A" w:rsidRPr="00A54AAA" w:rsidRDefault="00A261B3" w:rsidP="00A261B3">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56" w:name="_Ref169954375"/>
      <w:r>
        <w:rPr>
          <w:sz w:val="28"/>
          <w:szCs w:val="28"/>
          <w:lang w:val="kk-KZ"/>
        </w:rPr>
        <w:t>Қазақстан Республикасының Президенті</w:t>
      </w:r>
      <w:r w:rsidR="007E101A" w:rsidRPr="00A54AAA">
        <w:rPr>
          <w:sz w:val="28"/>
          <w:szCs w:val="28"/>
          <w:lang w:val="kk-KZ"/>
        </w:rPr>
        <w:t xml:space="preserve"> Қ</w:t>
      </w:r>
      <w:r>
        <w:rPr>
          <w:sz w:val="28"/>
          <w:szCs w:val="28"/>
          <w:lang w:val="kk-KZ"/>
        </w:rPr>
        <w:t>.</w:t>
      </w:r>
      <w:r w:rsidR="007E101A" w:rsidRPr="00A54AAA">
        <w:rPr>
          <w:sz w:val="28"/>
          <w:szCs w:val="28"/>
          <w:lang w:val="kk-KZ"/>
        </w:rPr>
        <w:t>-Ж</w:t>
      </w:r>
      <w:r>
        <w:rPr>
          <w:sz w:val="28"/>
          <w:szCs w:val="28"/>
          <w:lang w:val="kk-KZ"/>
        </w:rPr>
        <w:t>.</w:t>
      </w:r>
      <w:r w:rsidR="007E101A" w:rsidRPr="00A54AAA">
        <w:rPr>
          <w:sz w:val="28"/>
          <w:szCs w:val="28"/>
          <w:lang w:val="kk-KZ"/>
        </w:rPr>
        <w:t xml:space="preserve"> Тоқаев</w:t>
      </w:r>
      <w:r>
        <w:rPr>
          <w:sz w:val="28"/>
          <w:szCs w:val="28"/>
          <w:lang w:val="kk-KZ"/>
        </w:rPr>
        <w:t>.</w:t>
      </w:r>
      <w:r w:rsidR="007E101A" w:rsidRPr="00A54AAA">
        <w:rPr>
          <w:sz w:val="28"/>
          <w:szCs w:val="28"/>
          <w:lang w:val="kk-KZ"/>
        </w:rPr>
        <w:t xml:space="preserve"> </w:t>
      </w:r>
      <w:r w:rsidRPr="00A261B3">
        <w:rPr>
          <w:sz w:val="28"/>
          <w:szCs w:val="28"/>
          <w:lang w:val="kk-KZ"/>
        </w:rPr>
        <w:t>Жаңа жағдайдағы Қазақстан: іс-қимыл кезеңі</w:t>
      </w:r>
      <w:r>
        <w:rPr>
          <w:sz w:val="28"/>
          <w:szCs w:val="28"/>
          <w:lang w:val="kk-KZ"/>
        </w:rPr>
        <w:t>:</w:t>
      </w:r>
      <w:r w:rsidRPr="00A261B3">
        <w:rPr>
          <w:sz w:val="28"/>
          <w:szCs w:val="28"/>
          <w:lang w:val="kk-KZ"/>
        </w:rPr>
        <w:t xml:space="preserve"> </w:t>
      </w:r>
      <w:r w:rsidR="007E101A" w:rsidRPr="00A54AAA">
        <w:rPr>
          <w:sz w:val="28"/>
          <w:szCs w:val="28"/>
          <w:lang w:val="kk-KZ"/>
        </w:rPr>
        <w:t xml:space="preserve">Қазақстан халқына </w:t>
      </w:r>
      <w:r w:rsidRPr="00A54AAA">
        <w:rPr>
          <w:sz w:val="28"/>
          <w:szCs w:val="28"/>
          <w:lang w:val="kk-KZ"/>
        </w:rPr>
        <w:t>жолдауы</w:t>
      </w:r>
      <w:r w:rsidR="007E101A" w:rsidRPr="00A54AAA">
        <w:rPr>
          <w:sz w:val="28"/>
          <w:szCs w:val="28"/>
          <w:lang w:val="kk-KZ"/>
        </w:rPr>
        <w:t xml:space="preserve">. </w:t>
      </w:r>
      <w:r>
        <w:rPr>
          <w:sz w:val="28"/>
          <w:szCs w:val="28"/>
          <w:lang w:val="kk-KZ"/>
        </w:rPr>
        <w:t xml:space="preserve">// </w:t>
      </w:r>
      <w:r w:rsidR="007E101A" w:rsidRPr="00A54AAA">
        <w:rPr>
          <w:sz w:val="28"/>
          <w:szCs w:val="28"/>
          <w:lang w:val="kk-KZ"/>
        </w:rPr>
        <w:t>https://www.akorda.kz/kz/addresses/addresses_of_president/memleket</w:t>
      </w:r>
      <w:r>
        <w:rPr>
          <w:sz w:val="28"/>
          <w:szCs w:val="28"/>
          <w:lang w:val="kk-KZ"/>
        </w:rPr>
        <w:t>.</w:t>
      </w:r>
      <w:r w:rsidR="007E101A" w:rsidRPr="00A54AAA">
        <w:rPr>
          <w:sz w:val="28"/>
          <w:szCs w:val="28"/>
          <w:lang w:val="kk-KZ"/>
        </w:rPr>
        <w:t xml:space="preserve"> 05.03.2024.</w:t>
      </w:r>
      <w:bookmarkEnd w:id="353"/>
      <w:bookmarkEnd w:id="354"/>
      <w:bookmarkEnd w:id="355"/>
      <w:bookmarkEnd w:id="356"/>
    </w:p>
    <w:p w:rsidR="00800490" w:rsidRPr="00A54AAA" w:rsidRDefault="00A261B3"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57" w:name="_Ref160641212"/>
      <w:bookmarkEnd w:id="333"/>
      <w:bookmarkEnd w:id="334"/>
      <w:bookmarkEnd w:id="350"/>
      <w:bookmarkEnd w:id="351"/>
      <w:r>
        <w:rPr>
          <w:sz w:val="28"/>
          <w:szCs w:val="28"/>
          <w:lang w:val="kk-KZ"/>
        </w:rPr>
        <w:t xml:space="preserve">Қазақстан Республикасының Заңы. </w:t>
      </w:r>
      <w:r w:rsidR="00800490" w:rsidRPr="00A54AAA">
        <w:rPr>
          <w:sz w:val="28"/>
          <w:szCs w:val="28"/>
          <w:lang w:val="kk-KZ"/>
        </w:rPr>
        <w:t>Қазақстан Республикасындағы цифрлық активтер туралы</w:t>
      </w:r>
      <w:r>
        <w:rPr>
          <w:sz w:val="28"/>
          <w:szCs w:val="28"/>
          <w:lang w:val="kk-KZ"/>
        </w:rPr>
        <w:t>: 2023 жылдың 6 ақпанда, №193 қабылданған //</w:t>
      </w:r>
      <w:r w:rsidR="00800490" w:rsidRPr="00A54AAA">
        <w:rPr>
          <w:sz w:val="28"/>
          <w:szCs w:val="28"/>
          <w:lang w:val="kk-KZ"/>
        </w:rPr>
        <w:t xml:space="preserve"> https://adilet.zan.kz/kaz/docs/Z2300000193</w:t>
      </w:r>
      <w:r>
        <w:rPr>
          <w:sz w:val="28"/>
          <w:szCs w:val="28"/>
          <w:lang w:val="kk-KZ"/>
        </w:rPr>
        <w:t>.</w:t>
      </w:r>
      <w:r w:rsidR="00800490" w:rsidRPr="00A54AAA">
        <w:rPr>
          <w:sz w:val="28"/>
          <w:szCs w:val="28"/>
          <w:lang w:val="kk-KZ"/>
        </w:rPr>
        <w:t xml:space="preserve"> 06.03.2024.</w:t>
      </w:r>
      <w:bookmarkEnd w:id="357"/>
    </w:p>
    <w:p w:rsidR="00395E3F" w:rsidRPr="00A54AAA"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58" w:name="_Ref160578118"/>
      <w:bookmarkStart w:id="359" w:name="_Ref160487752"/>
      <w:bookmarkStart w:id="360" w:name="_Ref160906387"/>
      <w:bookmarkStart w:id="361" w:name="_Ref160908531"/>
      <w:r w:rsidRPr="00A54AAA">
        <w:rPr>
          <w:sz w:val="28"/>
          <w:szCs w:val="28"/>
          <w:lang w:val="kk-KZ"/>
        </w:rPr>
        <w:t xml:space="preserve">Цифрлық майнинг үшін төлемнің жаңа ставкалары туралы </w:t>
      </w:r>
      <w:r w:rsidR="00A261B3">
        <w:rPr>
          <w:sz w:val="28"/>
          <w:szCs w:val="28"/>
          <w:lang w:val="kk-KZ"/>
        </w:rPr>
        <w:t xml:space="preserve">/ </w:t>
      </w:r>
      <w:r w:rsidRPr="00A54AAA">
        <w:rPr>
          <w:sz w:val="28"/>
          <w:szCs w:val="28"/>
          <w:lang w:val="kk-KZ"/>
        </w:rPr>
        <w:t xml:space="preserve">Қазақстан Республикасы Қаржы министрлігінің Мемлекеттік кірістер комитеті </w:t>
      </w:r>
      <w:r w:rsidR="00A261B3">
        <w:rPr>
          <w:sz w:val="28"/>
          <w:szCs w:val="28"/>
          <w:lang w:val="kk-KZ"/>
        </w:rPr>
        <w:t>//</w:t>
      </w:r>
      <w:r w:rsidRPr="00A54AAA">
        <w:rPr>
          <w:sz w:val="28"/>
          <w:szCs w:val="28"/>
          <w:lang w:val="kk-KZ"/>
        </w:rPr>
        <w:t xml:space="preserve"> https://kgd.gov.kz/kk/news/cifrlyk-mayning-ushin-tolemnin-zhana</w:t>
      </w:r>
      <w:r w:rsidR="00A261B3">
        <w:rPr>
          <w:sz w:val="28"/>
          <w:szCs w:val="28"/>
          <w:lang w:val="kk-KZ"/>
        </w:rPr>
        <w:t>.</w:t>
      </w:r>
      <w:r w:rsidRPr="00A54AAA">
        <w:rPr>
          <w:sz w:val="28"/>
          <w:szCs w:val="28"/>
          <w:lang w:val="kk-KZ"/>
        </w:rPr>
        <w:t xml:space="preserve"> 05.03.2024.</w:t>
      </w:r>
      <w:bookmarkEnd w:id="358"/>
    </w:p>
    <w:p w:rsidR="000A55CE" w:rsidRPr="00A54AAA" w:rsidRDefault="00A261B3"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62" w:name="_Ref169990695"/>
      <w:r w:rsidRPr="00A54AAA">
        <w:rPr>
          <w:sz w:val="28"/>
          <w:szCs w:val="28"/>
          <w:lang w:val="kk-KZ"/>
        </w:rPr>
        <w:t xml:space="preserve">Цифрлық активтер саласын дамыту мәселесін талқылады </w:t>
      </w:r>
      <w:r>
        <w:rPr>
          <w:sz w:val="28"/>
          <w:szCs w:val="28"/>
          <w:lang w:val="kk-KZ"/>
        </w:rPr>
        <w:t xml:space="preserve">/ </w:t>
      </w:r>
      <w:r w:rsidR="000A55CE" w:rsidRPr="00A54AAA">
        <w:rPr>
          <w:sz w:val="28"/>
          <w:szCs w:val="28"/>
          <w:lang w:val="kk-KZ"/>
        </w:rPr>
        <w:t>Қ</w:t>
      </w:r>
      <w:r>
        <w:rPr>
          <w:sz w:val="28"/>
          <w:szCs w:val="28"/>
          <w:lang w:val="kk-KZ"/>
        </w:rPr>
        <w:t xml:space="preserve">азақстан </w:t>
      </w:r>
      <w:r w:rsidR="000A55CE" w:rsidRPr="00A54AAA">
        <w:rPr>
          <w:sz w:val="28"/>
          <w:szCs w:val="28"/>
          <w:lang w:val="kk-KZ"/>
        </w:rPr>
        <w:t>Р</w:t>
      </w:r>
      <w:r>
        <w:rPr>
          <w:sz w:val="28"/>
          <w:szCs w:val="28"/>
          <w:lang w:val="kk-KZ"/>
        </w:rPr>
        <w:t>еспубликасы</w:t>
      </w:r>
      <w:r w:rsidR="000A55CE" w:rsidRPr="00A54AAA">
        <w:rPr>
          <w:sz w:val="28"/>
          <w:szCs w:val="28"/>
          <w:lang w:val="kk-KZ"/>
        </w:rPr>
        <w:t xml:space="preserve"> Цифрлық даму, инновациялар және аэроғарыш өнеркәсібі министрлігі </w:t>
      </w:r>
      <w:r>
        <w:rPr>
          <w:sz w:val="28"/>
          <w:szCs w:val="28"/>
          <w:lang w:val="kk-KZ"/>
        </w:rPr>
        <w:t>//</w:t>
      </w:r>
      <w:r w:rsidR="000A55CE" w:rsidRPr="00A54AAA">
        <w:rPr>
          <w:sz w:val="28"/>
          <w:szCs w:val="28"/>
          <w:lang w:val="kk-KZ"/>
        </w:rPr>
        <w:t xml:space="preserve"> https://www.gov.kz/memleket/entities/mdai/press</w:t>
      </w:r>
      <w:r>
        <w:rPr>
          <w:sz w:val="28"/>
          <w:szCs w:val="28"/>
          <w:lang w:val="kk-KZ"/>
        </w:rPr>
        <w:t>.</w:t>
      </w:r>
      <w:r w:rsidR="000A55CE" w:rsidRPr="00A54AAA">
        <w:rPr>
          <w:sz w:val="28"/>
          <w:szCs w:val="28"/>
          <w:lang w:val="kk-KZ"/>
        </w:rPr>
        <w:t xml:space="preserve"> 22.06.2024.</w:t>
      </w:r>
      <w:bookmarkEnd w:id="362"/>
    </w:p>
    <w:p w:rsidR="00395E3F" w:rsidRPr="00A54AAA"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63" w:name="_Ref161835932"/>
      <w:r w:rsidRPr="00A54AAA">
        <w:rPr>
          <w:sz w:val="28"/>
          <w:szCs w:val="28"/>
          <w:lang w:val="kk-KZ"/>
        </w:rPr>
        <w:t xml:space="preserve">Mussin B., Kosherbaeva A., Kuandykov N. Problems and prospects of State regulation of cryptomining in Kazakhstan // Public Policy and Administration. </w:t>
      </w:r>
      <w:r w:rsidR="00D540B3" w:rsidRPr="00D540B3">
        <w:rPr>
          <w:sz w:val="28"/>
          <w:szCs w:val="28"/>
          <w:lang w:val="kk-KZ"/>
        </w:rPr>
        <w:t xml:space="preserve">– </w:t>
      </w:r>
      <w:r w:rsidRPr="00A54AAA">
        <w:rPr>
          <w:sz w:val="28"/>
          <w:szCs w:val="28"/>
          <w:lang w:val="kk-KZ"/>
        </w:rPr>
        <w:t xml:space="preserve">2024. </w:t>
      </w:r>
      <w:r w:rsidR="00D540B3" w:rsidRPr="00D540B3">
        <w:rPr>
          <w:sz w:val="28"/>
          <w:szCs w:val="28"/>
          <w:lang w:val="kk-KZ"/>
        </w:rPr>
        <w:t xml:space="preserve">– Vol. </w:t>
      </w:r>
      <w:r w:rsidRPr="00A54AAA">
        <w:rPr>
          <w:sz w:val="28"/>
          <w:szCs w:val="28"/>
          <w:lang w:val="kk-KZ"/>
        </w:rPr>
        <w:t>23</w:t>
      </w:r>
      <w:r w:rsidR="00D540B3" w:rsidRPr="00D540B3">
        <w:rPr>
          <w:sz w:val="28"/>
          <w:szCs w:val="28"/>
          <w:lang w:val="kk-KZ"/>
        </w:rPr>
        <w:t xml:space="preserve">, Issue </w:t>
      </w:r>
      <w:r w:rsidRPr="00A54AAA">
        <w:rPr>
          <w:sz w:val="28"/>
          <w:szCs w:val="28"/>
          <w:lang w:val="kk-KZ"/>
        </w:rPr>
        <w:t xml:space="preserve">1. </w:t>
      </w:r>
      <w:r w:rsidR="00D540B3" w:rsidRPr="00D540B3">
        <w:rPr>
          <w:sz w:val="28"/>
          <w:szCs w:val="28"/>
          <w:lang w:val="kk-KZ"/>
        </w:rPr>
        <w:t xml:space="preserve">– P. </w:t>
      </w:r>
      <w:r w:rsidR="00D540B3">
        <w:rPr>
          <w:sz w:val="28"/>
          <w:szCs w:val="28"/>
          <w:lang w:val="en-US"/>
        </w:rPr>
        <w:t>6</w:t>
      </w:r>
      <w:r w:rsidRPr="00A54AAA">
        <w:rPr>
          <w:sz w:val="28"/>
          <w:szCs w:val="28"/>
          <w:lang w:val="kk-KZ"/>
        </w:rPr>
        <w:t>3</w:t>
      </w:r>
      <w:r w:rsidR="00D540B3">
        <w:rPr>
          <w:sz w:val="28"/>
          <w:szCs w:val="28"/>
          <w:lang w:val="en-US"/>
        </w:rPr>
        <w:t>-</w:t>
      </w:r>
      <w:r w:rsidRPr="00A54AAA">
        <w:rPr>
          <w:sz w:val="28"/>
          <w:szCs w:val="28"/>
          <w:lang w:val="kk-KZ"/>
        </w:rPr>
        <w:t>73.</w:t>
      </w:r>
      <w:bookmarkEnd w:id="363"/>
    </w:p>
    <w:p w:rsidR="00395E3F" w:rsidRPr="00A261B3" w:rsidRDefault="00A261B3"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64" w:name="_Ref160913521"/>
      <w:bookmarkStart w:id="365" w:name="_Ref161836070"/>
      <w:bookmarkStart w:id="366" w:name="_Ref162900684"/>
      <w:r w:rsidRPr="00A54AAA">
        <w:rPr>
          <w:sz w:val="28"/>
          <w:szCs w:val="28"/>
          <w:lang w:val="kk-KZ"/>
        </w:rPr>
        <w:t xml:space="preserve">Қазақстандағы майнинг индустриясы бойынша </w:t>
      </w:r>
      <w:r>
        <w:rPr>
          <w:sz w:val="28"/>
          <w:szCs w:val="28"/>
          <w:lang w:val="kk-KZ"/>
        </w:rPr>
        <w:t xml:space="preserve">/ </w:t>
      </w:r>
      <w:r w:rsidR="00395E3F" w:rsidRPr="00A54AAA">
        <w:rPr>
          <w:sz w:val="28"/>
          <w:szCs w:val="28"/>
          <w:lang w:val="kk-KZ"/>
        </w:rPr>
        <w:t xml:space="preserve">ҚР Цифрлық даму, </w:t>
      </w:r>
      <w:r w:rsidR="00395E3F" w:rsidRPr="00A261B3">
        <w:rPr>
          <w:sz w:val="28"/>
          <w:szCs w:val="28"/>
          <w:lang w:val="kk-KZ"/>
        </w:rPr>
        <w:t>инновациялар және а</w:t>
      </w:r>
      <w:r w:rsidRPr="00A261B3">
        <w:rPr>
          <w:sz w:val="28"/>
          <w:szCs w:val="28"/>
          <w:lang w:val="kk-KZ"/>
        </w:rPr>
        <w:t>эроғарыш өнеркәсібі министрлігі</w:t>
      </w:r>
      <w:r w:rsidR="00395E3F" w:rsidRPr="00A261B3">
        <w:rPr>
          <w:sz w:val="28"/>
          <w:szCs w:val="28"/>
          <w:lang w:val="kk-KZ"/>
        </w:rPr>
        <w:t xml:space="preserve"> </w:t>
      </w:r>
      <w:r w:rsidRPr="00A261B3">
        <w:rPr>
          <w:sz w:val="28"/>
          <w:szCs w:val="28"/>
          <w:lang w:val="kk-KZ"/>
        </w:rPr>
        <w:t xml:space="preserve">// </w:t>
      </w:r>
      <w:hyperlink r:id="rId54" w:history="1">
        <w:r w:rsidRPr="00A261B3">
          <w:rPr>
            <w:rStyle w:val="a3"/>
            <w:color w:val="auto"/>
            <w:sz w:val="28"/>
            <w:szCs w:val="28"/>
            <w:u w:val="none"/>
            <w:lang w:val="kk-KZ"/>
          </w:rPr>
          <w:t>https://www.gov.kz/memleket/entities/mdai/documents/details/299113?.</w:t>
        </w:r>
      </w:hyperlink>
      <w:bookmarkEnd w:id="364"/>
      <w:bookmarkEnd w:id="365"/>
      <w:r w:rsidR="00395E3F" w:rsidRPr="00A261B3">
        <w:rPr>
          <w:sz w:val="28"/>
          <w:szCs w:val="28"/>
          <w:lang w:val="kk-KZ"/>
        </w:rPr>
        <w:t xml:space="preserve"> 05.03.2024.</w:t>
      </w:r>
      <w:bookmarkEnd w:id="366"/>
    </w:p>
    <w:p w:rsidR="00395E3F" w:rsidRPr="00A261B3"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67" w:name="_Ref160912436"/>
      <w:bookmarkStart w:id="368" w:name="_Ref160913621"/>
      <w:bookmarkStart w:id="369" w:name="_Ref162900882"/>
      <w:r w:rsidRPr="00A261B3">
        <w:rPr>
          <w:sz w:val="28"/>
          <w:szCs w:val="28"/>
          <w:lang w:val="kk-KZ"/>
        </w:rPr>
        <w:t xml:space="preserve">The Cost of Mining Bitcoin in 198 Different Countries </w:t>
      </w:r>
      <w:r w:rsidR="00A261B3" w:rsidRPr="00A261B3">
        <w:rPr>
          <w:sz w:val="28"/>
          <w:szCs w:val="28"/>
          <w:lang w:val="kk-KZ"/>
        </w:rPr>
        <w:t>//</w:t>
      </w:r>
      <w:r w:rsidRPr="00A261B3">
        <w:rPr>
          <w:sz w:val="28"/>
          <w:szCs w:val="28"/>
          <w:lang w:val="kk-KZ"/>
        </w:rPr>
        <w:t xml:space="preserve"> </w:t>
      </w:r>
      <w:hyperlink r:id="rId55" w:history="1">
        <w:r w:rsidR="00A261B3" w:rsidRPr="00A261B3">
          <w:rPr>
            <w:rStyle w:val="a3"/>
            <w:color w:val="auto"/>
            <w:sz w:val="28"/>
            <w:szCs w:val="28"/>
            <w:u w:val="none"/>
            <w:lang w:val="kk-KZ"/>
          </w:rPr>
          <w:t>https://www.visualcapitalist.com/cp/the-cost-of-mining-bitcoin-in.</w:t>
        </w:r>
      </w:hyperlink>
      <w:bookmarkEnd w:id="367"/>
      <w:bookmarkEnd w:id="368"/>
      <w:r w:rsidRPr="00A261B3">
        <w:rPr>
          <w:sz w:val="28"/>
          <w:szCs w:val="28"/>
          <w:lang w:val="kk-KZ"/>
        </w:rPr>
        <w:t xml:space="preserve"> 05.03.2024.</w:t>
      </w:r>
      <w:bookmarkEnd w:id="369"/>
    </w:p>
    <w:p w:rsidR="00395E3F" w:rsidRPr="00A261B3"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70" w:name="_Ref160915565"/>
      <w:r w:rsidRPr="00A261B3">
        <w:rPr>
          <w:sz w:val="28"/>
          <w:szCs w:val="28"/>
          <w:lang w:val="kk-KZ"/>
        </w:rPr>
        <w:t xml:space="preserve">В 2021 году электроэнергетика РК подошла к пределу своих возможностей </w:t>
      </w:r>
      <w:r w:rsidR="00A261B3" w:rsidRPr="00A261B3">
        <w:rPr>
          <w:sz w:val="28"/>
          <w:szCs w:val="28"/>
          <w:lang w:val="kk-KZ"/>
        </w:rPr>
        <w:t>//</w:t>
      </w:r>
      <w:r w:rsidRPr="00A261B3">
        <w:rPr>
          <w:sz w:val="28"/>
          <w:szCs w:val="28"/>
          <w:lang w:val="kk-KZ"/>
        </w:rPr>
        <w:t xml:space="preserve"> https://kz.kursiv.media/2022-04-14/v-2021-godu</w:t>
      </w:r>
      <w:r w:rsidR="00A261B3" w:rsidRPr="00A261B3">
        <w:rPr>
          <w:sz w:val="28"/>
          <w:szCs w:val="28"/>
          <w:lang w:val="kk-KZ"/>
        </w:rPr>
        <w:t>.</w:t>
      </w:r>
      <w:r w:rsidRPr="00A261B3">
        <w:rPr>
          <w:sz w:val="28"/>
          <w:szCs w:val="28"/>
          <w:lang w:val="kk-KZ"/>
        </w:rPr>
        <w:t xml:space="preserve"> 09.03.2024.</w:t>
      </w:r>
      <w:bookmarkEnd w:id="370"/>
    </w:p>
    <w:p w:rsidR="00395E3F" w:rsidRPr="00A54AAA"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71" w:name="_Ref160920623"/>
      <w:r w:rsidRPr="00A261B3">
        <w:rPr>
          <w:sz w:val="28"/>
          <w:szCs w:val="28"/>
          <w:lang w:val="kk-KZ"/>
        </w:rPr>
        <w:t xml:space="preserve">О текущей ситуации в Единой электроэнергетической системе </w:t>
      </w:r>
      <w:r w:rsidRPr="00A54AAA">
        <w:rPr>
          <w:sz w:val="28"/>
          <w:szCs w:val="28"/>
          <w:lang w:val="kk-KZ"/>
        </w:rPr>
        <w:t xml:space="preserve">Республики Казахстан </w:t>
      </w:r>
      <w:r w:rsidR="00A261B3">
        <w:rPr>
          <w:sz w:val="28"/>
          <w:szCs w:val="28"/>
          <w:lang w:val="kk-KZ"/>
        </w:rPr>
        <w:t xml:space="preserve">/ </w:t>
      </w:r>
      <w:r w:rsidR="00A261B3" w:rsidRPr="00A54AAA">
        <w:rPr>
          <w:sz w:val="28"/>
          <w:szCs w:val="28"/>
          <w:lang w:val="kk-KZ"/>
        </w:rPr>
        <w:t xml:space="preserve">KEGOC» АҚ </w:t>
      </w:r>
      <w:r w:rsidR="00A261B3">
        <w:rPr>
          <w:sz w:val="28"/>
          <w:szCs w:val="28"/>
          <w:lang w:val="kk-KZ"/>
        </w:rPr>
        <w:t>//</w:t>
      </w:r>
      <w:r w:rsidRPr="00A54AAA">
        <w:rPr>
          <w:sz w:val="28"/>
          <w:szCs w:val="28"/>
          <w:lang w:val="kk-KZ"/>
        </w:rPr>
        <w:t xml:space="preserve"> https://www.kegoc.kz/ru</w:t>
      </w:r>
      <w:r w:rsidR="00A261B3">
        <w:rPr>
          <w:sz w:val="28"/>
          <w:szCs w:val="28"/>
          <w:lang w:val="kk-KZ"/>
        </w:rPr>
        <w:t>.</w:t>
      </w:r>
      <w:r w:rsidRPr="00A54AAA">
        <w:rPr>
          <w:sz w:val="28"/>
          <w:szCs w:val="28"/>
          <w:lang w:val="kk-KZ"/>
        </w:rPr>
        <w:t xml:space="preserve"> 09.03.2024.</w:t>
      </w:r>
      <w:bookmarkEnd w:id="371"/>
    </w:p>
    <w:p w:rsidR="00395E3F" w:rsidRPr="00A54AAA"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rPr>
      </w:pPr>
      <w:bookmarkStart w:id="372" w:name="_Ref160920808"/>
      <w:r w:rsidRPr="00A54AAA">
        <w:rPr>
          <w:sz w:val="28"/>
          <w:szCs w:val="28"/>
        </w:rPr>
        <w:t xml:space="preserve">В Казахстане ограничили потребление электроэнергии для некоторых крупных предприятий </w:t>
      </w:r>
      <w:r w:rsidR="00A261B3">
        <w:rPr>
          <w:sz w:val="28"/>
          <w:szCs w:val="28"/>
          <w:lang w:val="kk-KZ"/>
        </w:rPr>
        <w:t>//</w:t>
      </w:r>
      <w:r w:rsidRPr="00A54AAA">
        <w:rPr>
          <w:sz w:val="28"/>
          <w:szCs w:val="28"/>
        </w:rPr>
        <w:t xml:space="preserve"> https://www.kt.kz/rus/ekonomika</w:t>
      </w:r>
      <w:r w:rsidR="00A261B3">
        <w:rPr>
          <w:sz w:val="28"/>
          <w:szCs w:val="28"/>
          <w:lang w:val="kk-KZ"/>
        </w:rPr>
        <w:t>.</w:t>
      </w:r>
      <w:r w:rsidRPr="00A54AAA">
        <w:rPr>
          <w:sz w:val="28"/>
          <w:szCs w:val="28"/>
        </w:rPr>
        <w:t xml:space="preserve"> 09.03.2024.</w:t>
      </w:r>
      <w:bookmarkEnd w:id="372"/>
    </w:p>
    <w:p w:rsidR="00395E3F" w:rsidRPr="00A54AAA"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73" w:name="_Ref160919772"/>
      <w:r w:rsidRPr="00A54AAA">
        <w:rPr>
          <w:sz w:val="28"/>
          <w:szCs w:val="28"/>
          <w:lang w:val="kk-KZ"/>
        </w:rPr>
        <w:t xml:space="preserve">Цифрлық майнинг бойынша қызметті жүзеге асыратын тұтынушылардың электр қондырғыларының кейбір мәселелері туралы </w:t>
      </w:r>
      <w:r w:rsidR="00A261B3">
        <w:rPr>
          <w:sz w:val="28"/>
          <w:szCs w:val="28"/>
          <w:lang w:val="kk-KZ"/>
        </w:rPr>
        <w:t xml:space="preserve">// </w:t>
      </w:r>
      <w:r w:rsidRPr="00A54AAA">
        <w:rPr>
          <w:sz w:val="28"/>
          <w:szCs w:val="28"/>
          <w:lang w:val="kk-KZ"/>
        </w:rPr>
        <w:t>https://www.gov.kz/memleket/entities/energo/documents/details</w:t>
      </w:r>
      <w:r w:rsidR="00A261B3">
        <w:rPr>
          <w:sz w:val="28"/>
          <w:szCs w:val="28"/>
          <w:lang w:val="kk-KZ"/>
        </w:rPr>
        <w:t>.</w:t>
      </w:r>
      <w:r w:rsidRPr="00A54AAA">
        <w:rPr>
          <w:sz w:val="28"/>
          <w:szCs w:val="28"/>
          <w:lang w:val="kk-KZ"/>
        </w:rPr>
        <w:t xml:space="preserve"> 09.03.2024.</w:t>
      </w:r>
      <w:bookmarkEnd w:id="373"/>
    </w:p>
    <w:p w:rsidR="00395E3F" w:rsidRPr="00A54AAA"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74" w:name="_Ref160921334"/>
      <w:r w:rsidRPr="00A54AAA">
        <w:rPr>
          <w:sz w:val="28"/>
          <w:szCs w:val="28"/>
          <w:lang w:val="kk-KZ"/>
        </w:rPr>
        <w:t xml:space="preserve">Mellerud J. Bitcoin Mining Around the World: Kazakhstan </w:t>
      </w:r>
      <w:r w:rsidR="000E4EE8">
        <w:rPr>
          <w:sz w:val="28"/>
          <w:szCs w:val="28"/>
          <w:lang w:val="kk-KZ"/>
        </w:rPr>
        <w:t>//</w:t>
      </w:r>
      <w:r w:rsidRPr="00A54AAA">
        <w:rPr>
          <w:sz w:val="28"/>
          <w:szCs w:val="28"/>
          <w:lang w:val="kk-KZ"/>
        </w:rPr>
        <w:t xml:space="preserve"> https://hashrateindex.com/blog/bitcoin-mining-around-the-world/.</w:t>
      </w:r>
      <w:bookmarkEnd w:id="374"/>
      <w:r w:rsidR="000E4EE8">
        <w:rPr>
          <w:sz w:val="28"/>
          <w:szCs w:val="28"/>
          <w:lang w:val="kk-KZ"/>
        </w:rPr>
        <w:t xml:space="preserve"> 06.03.2024.</w:t>
      </w:r>
    </w:p>
    <w:p w:rsidR="00395E3F" w:rsidRPr="00A54AAA"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75" w:name="_Ref160640325"/>
      <w:bookmarkStart w:id="376" w:name="_Ref160916340"/>
      <w:bookmarkStart w:id="377" w:name="_Ref160918026"/>
      <w:bookmarkStart w:id="378" w:name="_Ref160919817"/>
      <w:r w:rsidRPr="00A54AAA">
        <w:rPr>
          <w:sz w:val="28"/>
          <w:szCs w:val="28"/>
          <w:lang w:val="kk-KZ"/>
        </w:rPr>
        <w:t xml:space="preserve">Статистика </w:t>
      </w:r>
      <w:r w:rsidR="000E4EE8">
        <w:rPr>
          <w:sz w:val="28"/>
          <w:szCs w:val="28"/>
          <w:lang w:val="kk-KZ"/>
        </w:rPr>
        <w:t>//</w:t>
      </w:r>
      <w:r w:rsidRPr="00A54AAA">
        <w:rPr>
          <w:sz w:val="28"/>
          <w:szCs w:val="28"/>
          <w:lang w:val="kk-KZ"/>
        </w:rPr>
        <w:t xml:space="preserve"> https://token.qoldau.kz/ru/references/statistics</w:t>
      </w:r>
      <w:r w:rsidR="000E4EE8">
        <w:rPr>
          <w:sz w:val="28"/>
          <w:szCs w:val="28"/>
          <w:lang w:val="kk-KZ"/>
        </w:rPr>
        <w:t>.</w:t>
      </w:r>
      <w:r w:rsidRPr="00A54AAA">
        <w:rPr>
          <w:sz w:val="28"/>
          <w:szCs w:val="28"/>
          <w:lang w:val="kk-KZ"/>
        </w:rPr>
        <w:t xml:space="preserve"> 06.03.2024.</w:t>
      </w:r>
      <w:bookmarkEnd w:id="375"/>
      <w:bookmarkEnd w:id="376"/>
      <w:bookmarkEnd w:id="377"/>
      <w:bookmarkEnd w:id="378"/>
    </w:p>
    <w:p w:rsidR="00395E3F" w:rsidRPr="00A54AAA" w:rsidRDefault="00395E3F"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79" w:name="_Ref160621824"/>
      <w:bookmarkStart w:id="380" w:name="_Ref160663156"/>
      <w:r w:rsidRPr="00A54AAA">
        <w:rPr>
          <w:sz w:val="28"/>
          <w:szCs w:val="28"/>
          <w:lang w:val="kk-KZ"/>
        </w:rPr>
        <w:t xml:space="preserve">Отчеты за месяц </w:t>
      </w:r>
      <w:r w:rsidR="00A54AAA">
        <w:rPr>
          <w:sz w:val="28"/>
          <w:szCs w:val="28"/>
          <w:lang w:val="kk-KZ"/>
        </w:rPr>
        <w:t>/</w:t>
      </w:r>
      <w:r w:rsidRPr="00A54AAA">
        <w:rPr>
          <w:sz w:val="28"/>
          <w:szCs w:val="28"/>
          <w:lang w:val="kk-KZ"/>
        </w:rPr>
        <w:t xml:space="preserve"> АО «КОРЭМ» </w:t>
      </w:r>
      <w:r w:rsidR="000E4EE8">
        <w:rPr>
          <w:sz w:val="28"/>
          <w:szCs w:val="28"/>
          <w:lang w:val="kk-KZ"/>
        </w:rPr>
        <w:t>//</w:t>
      </w:r>
      <w:r w:rsidRPr="00A54AAA">
        <w:rPr>
          <w:sz w:val="28"/>
          <w:szCs w:val="28"/>
          <w:lang w:val="kk-KZ"/>
        </w:rPr>
        <w:t xml:space="preserve"> https://www.korem.kz/rus/analitika/otchety_za_mesyac/</w:t>
      </w:r>
      <w:r w:rsidR="000E4EE8">
        <w:rPr>
          <w:sz w:val="28"/>
          <w:szCs w:val="28"/>
          <w:lang w:val="kk-KZ"/>
        </w:rPr>
        <w:t>.</w:t>
      </w:r>
      <w:r w:rsidRPr="00A54AAA">
        <w:rPr>
          <w:sz w:val="28"/>
          <w:szCs w:val="28"/>
          <w:lang w:val="kk-KZ"/>
        </w:rPr>
        <w:t xml:space="preserve"> 06.03.2024.</w:t>
      </w:r>
      <w:bookmarkEnd w:id="379"/>
      <w:bookmarkEnd w:id="380"/>
    </w:p>
    <w:p w:rsidR="00800490" w:rsidRPr="00A54AAA" w:rsidRDefault="00800490"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81" w:name="_Ref169975027"/>
      <w:r w:rsidRPr="00A54AAA">
        <w:rPr>
          <w:sz w:val="28"/>
          <w:szCs w:val="28"/>
          <w:lang w:val="kk-KZ"/>
        </w:rPr>
        <w:t xml:space="preserve">China: National Development and Reform Commission Issues Notice Restricting Cryptocurrency Mining </w:t>
      </w:r>
      <w:r w:rsidR="000E4EE8">
        <w:rPr>
          <w:sz w:val="28"/>
          <w:szCs w:val="28"/>
          <w:lang w:val="kk-KZ"/>
        </w:rPr>
        <w:t xml:space="preserve">// </w:t>
      </w:r>
      <w:r w:rsidRPr="00A54AAA">
        <w:rPr>
          <w:sz w:val="28"/>
          <w:szCs w:val="28"/>
          <w:lang w:val="kk-KZ"/>
        </w:rPr>
        <w:t>https://www.loc.gov/item/global-legal-monitor/2022-02-08/china</w:t>
      </w:r>
      <w:r w:rsidR="000E4EE8">
        <w:rPr>
          <w:sz w:val="28"/>
          <w:szCs w:val="28"/>
          <w:lang w:val="kk-KZ"/>
        </w:rPr>
        <w:t>.</w:t>
      </w:r>
      <w:r w:rsidRPr="00A54AAA">
        <w:rPr>
          <w:sz w:val="28"/>
          <w:szCs w:val="28"/>
          <w:lang w:val="kk-KZ"/>
        </w:rPr>
        <w:t xml:space="preserve"> 04.03.2024.</w:t>
      </w:r>
      <w:bookmarkEnd w:id="359"/>
      <w:bookmarkEnd w:id="360"/>
      <w:bookmarkEnd w:id="361"/>
      <w:bookmarkEnd w:id="381"/>
    </w:p>
    <w:p w:rsidR="00800490" w:rsidRPr="00A54AAA" w:rsidRDefault="00800490"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82" w:name="_Ref160488415"/>
      <w:r w:rsidRPr="00A54AAA">
        <w:rPr>
          <w:sz w:val="28"/>
          <w:szCs w:val="28"/>
          <w:lang w:val="en-AU"/>
        </w:rPr>
        <w:t xml:space="preserve">The DAME Tax: Making Cryptominers Pay for Costs They Impose on </w:t>
      </w:r>
      <w:r w:rsidRPr="00A54AAA">
        <w:rPr>
          <w:sz w:val="28"/>
          <w:szCs w:val="28"/>
          <w:lang w:val="kk-KZ"/>
        </w:rPr>
        <w:t xml:space="preserve">Others </w:t>
      </w:r>
      <w:r w:rsidR="000E4EE8">
        <w:rPr>
          <w:sz w:val="28"/>
          <w:szCs w:val="28"/>
          <w:lang w:val="kk-KZ"/>
        </w:rPr>
        <w:t>//</w:t>
      </w:r>
      <w:r w:rsidRPr="00A54AAA">
        <w:rPr>
          <w:sz w:val="28"/>
          <w:szCs w:val="28"/>
          <w:lang w:val="kk-KZ"/>
        </w:rPr>
        <w:t xml:space="preserve"> https://www.whitehouse.gov/cea/written</w:t>
      </w:r>
      <w:r w:rsidR="000E4EE8">
        <w:rPr>
          <w:sz w:val="28"/>
          <w:szCs w:val="28"/>
          <w:lang w:val="kk-KZ"/>
        </w:rPr>
        <w:t>.</w:t>
      </w:r>
      <w:r w:rsidRPr="00A54AAA">
        <w:rPr>
          <w:sz w:val="28"/>
          <w:szCs w:val="28"/>
          <w:lang w:val="kk-KZ"/>
        </w:rPr>
        <w:t xml:space="preserve"> 04.03.2024.</w:t>
      </w:r>
      <w:bookmarkEnd w:id="382"/>
    </w:p>
    <w:p w:rsidR="00800490" w:rsidRPr="00A54AAA" w:rsidRDefault="00800490"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83" w:name="_Ref160489649"/>
      <w:r w:rsidRPr="00A54AAA">
        <w:rPr>
          <w:sz w:val="28"/>
          <w:szCs w:val="28"/>
          <w:lang w:val="kk-KZ"/>
        </w:rPr>
        <w:t xml:space="preserve">Korzhova I. The concept of legal regulation of mining // Law and State: Theory and Practice. </w:t>
      </w:r>
      <w:r w:rsidR="00D540B3">
        <w:rPr>
          <w:sz w:val="28"/>
          <w:szCs w:val="28"/>
          <w:lang w:val="en-US"/>
        </w:rPr>
        <w:t xml:space="preserve">– </w:t>
      </w:r>
      <w:r w:rsidRPr="00A54AAA">
        <w:rPr>
          <w:sz w:val="28"/>
          <w:szCs w:val="28"/>
          <w:lang w:val="kk-KZ"/>
        </w:rPr>
        <w:t xml:space="preserve">2023. </w:t>
      </w:r>
      <w:r w:rsidR="00D540B3">
        <w:rPr>
          <w:sz w:val="28"/>
          <w:szCs w:val="28"/>
          <w:lang w:val="en-US"/>
        </w:rPr>
        <w:t xml:space="preserve">– Vol. </w:t>
      </w:r>
      <w:r w:rsidRPr="00A54AAA">
        <w:rPr>
          <w:sz w:val="28"/>
          <w:szCs w:val="28"/>
          <w:lang w:val="kk-KZ"/>
        </w:rPr>
        <w:t>1</w:t>
      </w:r>
      <w:r w:rsidR="00D540B3">
        <w:rPr>
          <w:sz w:val="28"/>
          <w:szCs w:val="28"/>
          <w:lang w:val="en-US"/>
        </w:rPr>
        <w:t xml:space="preserve">, Issue </w:t>
      </w:r>
      <w:r w:rsidRPr="00A54AAA">
        <w:rPr>
          <w:sz w:val="28"/>
          <w:szCs w:val="28"/>
          <w:lang w:val="kk-KZ"/>
        </w:rPr>
        <w:t xml:space="preserve">217. </w:t>
      </w:r>
      <w:r w:rsidR="00D540B3">
        <w:rPr>
          <w:sz w:val="28"/>
          <w:szCs w:val="28"/>
          <w:lang w:val="en-US"/>
        </w:rPr>
        <w:t>– P.</w:t>
      </w:r>
      <w:r w:rsidRPr="00A54AAA">
        <w:rPr>
          <w:sz w:val="28"/>
          <w:szCs w:val="28"/>
          <w:lang w:val="kk-KZ"/>
        </w:rPr>
        <w:t xml:space="preserve"> 88</w:t>
      </w:r>
      <w:r w:rsidR="00D540B3">
        <w:rPr>
          <w:sz w:val="28"/>
          <w:szCs w:val="28"/>
          <w:lang w:val="en-US"/>
        </w:rPr>
        <w:t>-</w:t>
      </w:r>
      <w:r w:rsidRPr="00A54AAA">
        <w:rPr>
          <w:sz w:val="28"/>
          <w:szCs w:val="28"/>
          <w:lang w:val="kk-KZ"/>
        </w:rPr>
        <w:t>95.</w:t>
      </w:r>
      <w:bookmarkEnd w:id="383"/>
    </w:p>
    <w:p w:rsidR="00800490" w:rsidRPr="00A54AAA" w:rsidRDefault="00800490"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84" w:name="_Ref160903452"/>
      <w:r w:rsidRPr="00A54AAA">
        <w:rPr>
          <w:sz w:val="28"/>
          <w:szCs w:val="28"/>
          <w:lang w:val="kk-KZ"/>
        </w:rPr>
        <w:t xml:space="preserve">Steer K. Cryptocurrency Mining: The Challenges It Faces and How Regulations Can Help // North Carolina Journal of Law &amp; Technology. </w:t>
      </w:r>
      <w:r w:rsidR="00D540B3">
        <w:rPr>
          <w:sz w:val="28"/>
          <w:szCs w:val="28"/>
          <w:lang w:val="en-US"/>
        </w:rPr>
        <w:t xml:space="preserve">– </w:t>
      </w:r>
      <w:r w:rsidRPr="00A54AAA">
        <w:rPr>
          <w:sz w:val="28"/>
          <w:szCs w:val="28"/>
          <w:lang w:val="kk-KZ"/>
        </w:rPr>
        <w:t xml:space="preserve">2019. </w:t>
      </w:r>
      <w:r w:rsidR="00D540B3">
        <w:rPr>
          <w:sz w:val="28"/>
          <w:szCs w:val="28"/>
          <w:lang w:val="en-US"/>
        </w:rPr>
        <w:t>– Vol.</w:t>
      </w:r>
      <w:r w:rsidRPr="00A54AAA">
        <w:rPr>
          <w:sz w:val="28"/>
          <w:szCs w:val="28"/>
          <w:lang w:val="kk-KZ"/>
        </w:rPr>
        <w:t xml:space="preserve"> 20</w:t>
      </w:r>
      <w:r w:rsidR="00D540B3">
        <w:rPr>
          <w:sz w:val="28"/>
          <w:szCs w:val="28"/>
          <w:lang w:val="en-US"/>
        </w:rPr>
        <w:t xml:space="preserve">, Issue </w:t>
      </w:r>
      <w:r w:rsidRPr="00A54AAA">
        <w:rPr>
          <w:sz w:val="28"/>
          <w:szCs w:val="28"/>
          <w:lang w:val="kk-KZ"/>
        </w:rPr>
        <w:t xml:space="preserve">5. </w:t>
      </w:r>
      <w:r w:rsidR="00D540B3">
        <w:rPr>
          <w:sz w:val="28"/>
          <w:szCs w:val="28"/>
          <w:lang w:val="en-US"/>
        </w:rPr>
        <w:t xml:space="preserve">– P. </w:t>
      </w:r>
      <w:r w:rsidRPr="00A54AAA">
        <w:rPr>
          <w:sz w:val="28"/>
          <w:szCs w:val="28"/>
          <w:lang w:val="kk-KZ"/>
        </w:rPr>
        <w:t>301</w:t>
      </w:r>
      <w:r w:rsidR="00D540B3">
        <w:rPr>
          <w:sz w:val="28"/>
          <w:szCs w:val="28"/>
          <w:lang w:val="en-US"/>
        </w:rPr>
        <w:t>-331</w:t>
      </w:r>
      <w:r w:rsidRPr="00A54AAA">
        <w:rPr>
          <w:sz w:val="28"/>
          <w:szCs w:val="28"/>
          <w:lang w:val="kk-KZ"/>
        </w:rPr>
        <w:t>.</w:t>
      </w:r>
      <w:bookmarkEnd w:id="384"/>
    </w:p>
    <w:p w:rsidR="00800490" w:rsidRPr="00A54AAA" w:rsidRDefault="00800490" w:rsidP="00A54AAA">
      <w:pPr>
        <w:pStyle w:val="a4"/>
        <w:numPr>
          <w:ilvl w:val="0"/>
          <w:numId w:val="1"/>
        </w:numPr>
        <w:tabs>
          <w:tab w:val="left" w:pos="993"/>
          <w:tab w:val="left" w:pos="1276"/>
        </w:tabs>
        <w:spacing w:before="0" w:beforeAutospacing="0" w:after="0" w:afterAutospacing="0"/>
        <w:ind w:left="0" w:firstLine="709"/>
        <w:jc w:val="both"/>
        <w:rPr>
          <w:sz w:val="28"/>
          <w:szCs w:val="28"/>
          <w:lang w:val="kk-KZ"/>
        </w:rPr>
      </w:pPr>
      <w:bookmarkStart w:id="385" w:name="_Ref160905178"/>
      <w:r w:rsidRPr="00A54AAA">
        <w:rPr>
          <w:sz w:val="28"/>
          <w:szCs w:val="28"/>
          <w:lang w:val="kk-KZ"/>
        </w:rPr>
        <w:t xml:space="preserve">Fadeyi O. </w:t>
      </w:r>
      <w:r w:rsidR="00A30511">
        <w:rPr>
          <w:sz w:val="28"/>
          <w:szCs w:val="28"/>
          <w:lang w:val="en-US"/>
        </w:rPr>
        <w:t>et al.</w:t>
      </w:r>
      <w:r w:rsidRPr="00A54AAA">
        <w:rPr>
          <w:sz w:val="28"/>
          <w:szCs w:val="28"/>
          <w:lang w:val="kk-KZ"/>
        </w:rPr>
        <w:t xml:space="preserve"> Opinions on Sustainability of Smart Cities in the Context of Energy Challenges Posed by Cryptocurrency Mining // Sustainability. </w:t>
      </w:r>
      <w:r w:rsidR="00D540B3">
        <w:rPr>
          <w:sz w:val="28"/>
          <w:szCs w:val="28"/>
          <w:lang w:val="en-US"/>
        </w:rPr>
        <w:t xml:space="preserve">– </w:t>
      </w:r>
      <w:r w:rsidRPr="00A54AAA">
        <w:rPr>
          <w:sz w:val="28"/>
          <w:szCs w:val="28"/>
          <w:lang w:val="kk-KZ"/>
        </w:rPr>
        <w:t xml:space="preserve">2019. </w:t>
      </w:r>
      <w:r w:rsidR="00D540B3">
        <w:rPr>
          <w:sz w:val="28"/>
          <w:szCs w:val="28"/>
          <w:lang w:val="en-US"/>
        </w:rPr>
        <w:t>– Vol.</w:t>
      </w:r>
      <w:r w:rsidRPr="00A54AAA">
        <w:rPr>
          <w:sz w:val="28"/>
          <w:szCs w:val="28"/>
          <w:lang w:val="kk-KZ"/>
        </w:rPr>
        <w:t xml:space="preserve"> 12</w:t>
      </w:r>
      <w:r w:rsidR="00D540B3">
        <w:rPr>
          <w:sz w:val="28"/>
          <w:szCs w:val="28"/>
          <w:lang w:val="en-US"/>
        </w:rPr>
        <w:t>, Issue 1</w:t>
      </w:r>
      <w:r w:rsidRPr="00A54AAA">
        <w:rPr>
          <w:sz w:val="28"/>
          <w:szCs w:val="28"/>
          <w:lang w:val="kk-KZ"/>
        </w:rPr>
        <w:t>.</w:t>
      </w:r>
      <w:r w:rsidR="00D540B3">
        <w:rPr>
          <w:sz w:val="28"/>
          <w:szCs w:val="28"/>
          <w:lang w:val="en-US"/>
        </w:rPr>
        <w:t xml:space="preserve"> </w:t>
      </w:r>
      <w:r w:rsidR="00D540B3">
        <w:rPr>
          <w:sz w:val="28"/>
          <w:szCs w:val="28"/>
          <w:lang w:val="kk-KZ"/>
        </w:rPr>
        <w:t>–</w:t>
      </w:r>
      <w:r w:rsidR="00D540B3" w:rsidRPr="00D540B3">
        <w:rPr>
          <w:sz w:val="28"/>
          <w:szCs w:val="28"/>
          <w:lang w:val="kk-KZ"/>
        </w:rPr>
        <w:t xml:space="preserve"> P.</w:t>
      </w:r>
      <w:r w:rsidR="00D540B3">
        <w:rPr>
          <w:sz w:val="28"/>
          <w:szCs w:val="28"/>
          <w:lang w:val="en-US"/>
        </w:rPr>
        <w:t xml:space="preserve"> 169-1-169-20</w:t>
      </w:r>
      <w:r w:rsidRPr="00A54AAA">
        <w:rPr>
          <w:sz w:val="28"/>
          <w:szCs w:val="28"/>
          <w:lang w:val="kk-KZ"/>
        </w:rPr>
        <w:t>.</w:t>
      </w:r>
      <w:bookmarkEnd w:id="385"/>
    </w:p>
    <w:bookmarkEnd w:id="135"/>
    <w:p w:rsidR="00B75259" w:rsidRDefault="00B75259" w:rsidP="004B0D2C">
      <w:pPr>
        <w:pStyle w:val="a4"/>
        <w:spacing w:before="0" w:beforeAutospacing="0" w:after="0" w:afterAutospacing="0"/>
        <w:contextualSpacing/>
        <w:jc w:val="both"/>
        <w:rPr>
          <w:lang w:val="kk-KZ"/>
        </w:rPr>
      </w:pPr>
    </w:p>
    <w:p w:rsidR="00AD6932" w:rsidRDefault="00AD6932" w:rsidP="004B0D2C">
      <w:pPr>
        <w:pStyle w:val="a4"/>
        <w:spacing w:before="0" w:beforeAutospacing="0" w:after="0" w:afterAutospacing="0"/>
        <w:contextualSpacing/>
        <w:jc w:val="both"/>
        <w:rPr>
          <w:lang w:val="kk-KZ"/>
        </w:rPr>
      </w:pPr>
    </w:p>
    <w:p w:rsidR="00AD6932" w:rsidRDefault="00AD6932" w:rsidP="004B0D2C">
      <w:pPr>
        <w:pStyle w:val="a4"/>
        <w:spacing w:before="0" w:beforeAutospacing="0" w:after="0" w:afterAutospacing="0"/>
        <w:contextualSpacing/>
        <w:jc w:val="both"/>
        <w:rPr>
          <w:lang w:val="kk-KZ"/>
        </w:rPr>
      </w:pPr>
    </w:p>
    <w:p w:rsidR="00A54AAA" w:rsidRDefault="00A54AAA" w:rsidP="004B0D2C">
      <w:pPr>
        <w:pStyle w:val="a4"/>
        <w:spacing w:before="0" w:beforeAutospacing="0" w:after="0" w:afterAutospacing="0"/>
        <w:contextualSpacing/>
        <w:jc w:val="both"/>
        <w:rPr>
          <w:lang w:val="kk-KZ"/>
        </w:rPr>
      </w:pPr>
    </w:p>
    <w:p w:rsidR="00A54AAA" w:rsidRDefault="00A54AAA" w:rsidP="004B0D2C">
      <w:pPr>
        <w:pStyle w:val="a4"/>
        <w:spacing w:before="0" w:beforeAutospacing="0" w:after="0" w:afterAutospacing="0"/>
        <w:contextualSpacing/>
        <w:jc w:val="both"/>
        <w:rPr>
          <w:lang w:val="kk-KZ"/>
        </w:rPr>
      </w:pPr>
    </w:p>
    <w:p w:rsidR="00A54AAA" w:rsidRDefault="00A54AAA" w:rsidP="004B0D2C">
      <w:pPr>
        <w:pStyle w:val="a4"/>
        <w:spacing w:before="0" w:beforeAutospacing="0" w:after="0" w:afterAutospacing="0"/>
        <w:contextualSpacing/>
        <w:jc w:val="both"/>
        <w:rPr>
          <w:lang w:val="kk-KZ"/>
        </w:rPr>
      </w:pPr>
    </w:p>
    <w:p w:rsidR="00A54AAA" w:rsidRDefault="00A54AAA"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113052" w:rsidRDefault="00113052" w:rsidP="004B0D2C">
      <w:pPr>
        <w:pStyle w:val="a4"/>
        <w:spacing w:before="0" w:beforeAutospacing="0" w:after="0" w:afterAutospacing="0"/>
        <w:contextualSpacing/>
        <w:jc w:val="both"/>
        <w:rPr>
          <w:lang w:val="kk-KZ"/>
        </w:rPr>
      </w:pPr>
    </w:p>
    <w:p w:rsidR="00AD6932" w:rsidRDefault="00AD6932" w:rsidP="004B0D2C">
      <w:pPr>
        <w:pStyle w:val="a4"/>
        <w:spacing w:before="0" w:beforeAutospacing="0" w:after="0" w:afterAutospacing="0"/>
        <w:contextualSpacing/>
        <w:jc w:val="both"/>
        <w:rPr>
          <w:lang w:val="kk-KZ"/>
        </w:rPr>
      </w:pPr>
    </w:p>
    <w:p w:rsidR="00AD6932" w:rsidRDefault="00AD6932" w:rsidP="004B0D2C">
      <w:pPr>
        <w:pStyle w:val="a4"/>
        <w:spacing w:before="0" w:beforeAutospacing="0" w:after="0" w:afterAutospacing="0"/>
        <w:contextualSpacing/>
        <w:jc w:val="both"/>
        <w:rPr>
          <w:lang w:val="kk-KZ"/>
        </w:rPr>
      </w:pPr>
    </w:p>
    <w:p w:rsidR="00A54AAA" w:rsidRDefault="00A54AAA" w:rsidP="004B0D2C">
      <w:pPr>
        <w:pStyle w:val="a4"/>
        <w:spacing w:before="0" w:beforeAutospacing="0" w:after="0" w:afterAutospacing="0"/>
        <w:contextualSpacing/>
        <w:jc w:val="both"/>
        <w:rPr>
          <w:lang w:val="kk-KZ"/>
        </w:rPr>
      </w:pPr>
    </w:p>
    <w:p w:rsidR="00AD6932" w:rsidRDefault="00AD6932" w:rsidP="004B0D2C">
      <w:pPr>
        <w:pStyle w:val="a4"/>
        <w:spacing w:before="0" w:beforeAutospacing="0" w:after="0" w:afterAutospacing="0"/>
        <w:contextualSpacing/>
        <w:jc w:val="both"/>
        <w:rPr>
          <w:lang w:val="kk-KZ"/>
        </w:rPr>
      </w:pPr>
    </w:p>
    <w:p w:rsidR="00255A05" w:rsidRDefault="00255A05" w:rsidP="004B0D2C">
      <w:pPr>
        <w:pStyle w:val="a4"/>
        <w:spacing w:before="0" w:beforeAutospacing="0" w:after="0" w:afterAutospacing="0"/>
        <w:contextualSpacing/>
        <w:jc w:val="both"/>
        <w:rPr>
          <w:lang w:val="kk-KZ"/>
        </w:rPr>
      </w:pPr>
    </w:p>
    <w:p w:rsidR="00255A05" w:rsidRDefault="00255A05" w:rsidP="004B0D2C">
      <w:pPr>
        <w:pStyle w:val="a4"/>
        <w:spacing w:before="0" w:beforeAutospacing="0" w:after="0" w:afterAutospacing="0"/>
        <w:contextualSpacing/>
        <w:jc w:val="both"/>
        <w:rPr>
          <w:lang w:val="kk-KZ"/>
        </w:rPr>
      </w:pPr>
    </w:p>
    <w:p w:rsidR="00255A05" w:rsidRDefault="00255A05" w:rsidP="004B0D2C">
      <w:pPr>
        <w:pStyle w:val="a4"/>
        <w:spacing w:before="0" w:beforeAutospacing="0" w:after="0" w:afterAutospacing="0"/>
        <w:contextualSpacing/>
        <w:jc w:val="both"/>
        <w:rPr>
          <w:lang w:val="kk-KZ"/>
        </w:rPr>
      </w:pPr>
    </w:p>
    <w:p w:rsidR="00255A05" w:rsidRDefault="00255A05" w:rsidP="004B0D2C">
      <w:pPr>
        <w:pStyle w:val="a4"/>
        <w:spacing w:before="0" w:beforeAutospacing="0" w:after="0" w:afterAutospacing="0"/>
        <w:contextualSpacing/>
        <w:jc w:val="both"/>
        <w:rPr>
          <w:lang w:val="kk-KZ"/>
        </w:rPr>
      </w:pPr>
    </w:p>
    <w:p w:rsidR="00255A05" w:rsidRDefault="00255A05" w:rsidP="004B0D2C">
      <w:pPr>
        <w:pStyle w:val="a4"/>
        <w:spacing w:before="0" w:beforeAutospacing="0" w:after="0" w:afterAutospacing="0"/>
        <w:contextualSpacing/>
        <w:jc w:val="both"/>
        <w:rPr>
          <w:lang w:val="kk-KZ"/>
        </w:rPr>
      </w:pPr>
    </w:p>
    <w:p w:rsidR="00255A05" w:rsidRDefault="00255A05" w:rsidP="004B0D2C">
      <w:pPr>
        <w:pStyle w:val="a4"/>
        <w:spacing w:before="0" w:beforeAutospacing="0" w:after="0" w:afterAutospacing="0"/>
        <w:contextualSpacing/>
        <w:jc w:val="both"/>
        <w:rPr>
          <w:lang w:val="kk-KZ"/>
        </w:rPr>
      </w:pPr>
    </w:p>
    <w:p w:rsidR="00255A05" w:rsidRDefault="00255A05" w:rsidP="004B0D2C">
      <w:pPr>
        <w:pStyle w:val="a4"/>
        <w:spacing w:before="0" w:beforeAutospacing="0" w:after="0" w:afterAutospacing="0"/>
        <w:contextualSpacing/>
        <w:jc w:val="both"/>
        <w:rPr>
          <w:lang w:val="kk-KZ"/>
        </w:rPr>
      </w:pPr>
    </w:p>
    <w:p w:rsidR="00255A05" w:rsidRDefault="00255A05" w:rsidP="004B0D2C">
      <w:pPr>
        <w:pStyle w:val="a4"/>
        <w:spacing w:before="0" w:beforeAutospacing="0" w:after="0" w:afterAutospacing="0"/>
        <w:contextualSpacing/>
        <w:jc w:val="both"/>
        <w:rPr>
          <w:lang w:val="kk-KZ"/>
        </w:rPr>
      </w:pPr>
    </w:p>
    <w:p w:rsidR="00AD6932" w:rsidRPr="0092441D" w:rsidRDefault="00AD6932" w:rsidP="004B0D2C">
      <w:pPr>
        <w:pStyle w:val="a4"/>
        <w:spacing w:before="0" w:beforeAutospacing="0" w:after="0" w:afterAutospacing="0"/>
        <w:contextualSpacing/>
        <w:jc w:val="both"/>
        <w:rPr>
          <w:lang w:val="kk-KZ"/>
        </w:rPr>
      </w:pPr>
    </w:p>
    <w:p w:rsidR="007402C2" w:rsidRPr="007402C2" w:rsidRDefault="007402C2" w:rsidP="004B0D2C">
      <w:pPr>
        <w:pStyle w:val="10"/>
        <w:spacing w:before="0" w:line="240" w:lineRule="auto"/>
        <w:contextualSpacing/>
        <w:jc w:val="center"/>
        <w:rPr>
          <w:rFonts w:ascii="Times New Roman" w:eastAsiaTheme="minorEastAsia" w:hAnsi="Times New Roman" w:cs="Times New Roman"/>
          <w:color w:val="auto"/>
          <w:lang w:val="kk-KZ"/>
        </w:rPr>
      </w:pPr>
      <w:bookmarkStart w:id="386" w:name="_Toc169991146"/>
      <w:bookmarkEnd w:id="64"/>
      <w:bookmarkEnd w:id="65"/>
      <w:bookmarkEnd w:id="66"/>
      <w:bookmarkEnd w:id="67"/>
      <w:bookmarkEnd w:id="68"/>
      <w:bookmarkEnd w:id="103"/>
      <w:bookmarkEnd w:id="107"/>
      <w:bookmarkEnd w:id="113"/>
      <w:bookmarkEnd w:id="129"/>
      <w:bookmarkEnd w:id="130"/>
      <w:r w:rsidRPr="007402C2">
        <w:rPr>
          <w:rFonts w:ascii="Times New Roman" w:eastAsiaTheme="minorEastAsia" w:hAnsi="Times New Roman" w:cs="Times New Roman"/>
          <w:color w:val="auto"/>
          <w:lang w:val="kk-KZ"/>
        </w:rPr>
        <w:t>ҚОСЫМША А</w:t>
      </w:r>
      <w:bookmarkEnd w:id="386"/>
    </w:p>
    <w:p w:rsidR="00A54AAA" w:rsidRDefault="00A54AAA" w:rsidP="004B0D2C">
      <w:pPr>
        <w:spacing w:after="0" w:line="240" w:lineRule="auto"/>
        <w:contextualSpacing/>
        <w:jc w:val="both"/>
        <w:rPr>
          <w:rFonts w:ascii="Times New Roman" w:hAnsi="Times New Roman" w:cs="Times New Roman"/>
          <w:sz w:val="28"/>
          <w:szCs w:val="28"/>
          <w:lang w:val="kk-KZ"/>
        </w:rPr>
      </w:pPr>
    </w:p>
    <w:p w:rsidR="007402C2" w:rsidRPr="004308F5" w:rsidRDefault="00A54AAA" w:rsidP="004B0D2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А.1 – </w:t>
      </w:r>
      <w:r w:rsidR="007402C2" w:rsidRPr="004308F5">
        <w:rPr>
          <w:rFonts w:ascii="Times New Roman" w:hAnsi="Times New Roman" w:cs="Times New Roman"/>
          <w:sz w:val="28"/>
          <w:szCs w:val="28"/>
          <w:lang w:val="kk-KZ"/>
        </w:rPr>
        <w:t>Энергия өндіруші ұйымдардың электр энергия</w:t>
      </w:r>
      <w:r w:rsidR="00A64429">
        <w:rPr>
          <w:rFonts w:ascii="Times New Roman" w:hAnsi="Times New Roman" w:cs="Times New Roman"/>
          <w:sz w:val="28"/>
          <w:szCs w:val="28"/>
          <w:lang w:val="kk-KZ"/>
        </w:rPr>
        <w:t xml:space="preserve"> шекті тарифтері, теңге/кВт.сағ</w:t>
      </w:r>
    </w:p>
    <w:p w:rsidR="007402C2" w:rsidRPr="00A54AAA" w:rsidRDefault="007402C2" w:rsidP="00A54AAA">
      <w:pPr>
        <w:spacing w:after="0" w:line="240" w:lineRule="auto"/>
        <w:contextualSpacing/>
        <w:jc w:val="right"/>
        <w:rPr>
          <w:rFonts w:ascii="Times New Roman" w:hAnsi="Times New Roman" w:cs="Times New Roman"/>
          <w:sz w:val="16"/>
          <w:szCs w:val="16"/>
          <w:lang w:val="kk-KZ"/>
        </w:rPr>
      </w:pPr>
    </w:p>
    <w:tbl>
      <w:tblPr>
        <w:tblStyle w:val="af2"/>
        <w:tblW w:w="9639" w:type="dxa"/>
        <w:tblInd w:w="108" w:type="dxa"/>
        <w:tblLayout w:type="fixed"/>
        <w:tblLook w:val="04A0" w:firstRow="1" w:lastRow="0" w:firstColumn="1" w:lastColumn="0" w:noHBand="0" w:noVBand="1"/>
      </w:tblPr>
      <w:tblGrid>
        <w:gridCol w:w="754"/>
        <w:gridCol w:w="5342"/>
        <w:gridCol w:w="850"/>
        <w:gridCol w:w="851"/>
        <w:gridCol w:w="850"/>
        <w:gridCol w:w="992"/>
      </w:tblGrid>
      <w:tr w:rsidR="007402C2" w:rsidRPr="004308F5" w:rsidTr="00255A05">
        <w:tc>
          <w:tcPr>
            <w:tcW w:w="754" w:type="dxa"/>
            <w:shd w:val="clear" w:color="auto" w:fill="auto"/>
            <w:vAlign w:val="center"/>
          </w:tcPr>
          <w:p w:rsidR="007402C2" w:rsidRPr="004308F5" w:rsidRDefault="007402C2" w:rsidP="00255A05">
            <w:pPr>
              <w:contextualSpacing/>
              <w:jc w:val="center"/>
              <w:rPr>
                <w:rFonts w:ascii="Times New Roman" w:hAnsi="Times New Roman" w:cs="Times New Roman"/>
                <w:bCs/>
                <w:sz w:val="24"/>
                <w:szCs w:val="24"/>
                <w:lang w:val="kk-KZ"/>
              </w:rPr>
            </w:pPr>
            <w:r w:rsidRPr="004308F5">
              <w:rPr>
                <w:rFonts w:ascii="Times New Roman" w:hAnsi="Times New Roman" w:cs="Times New Roman"/>
                <w:bCs/>
                <w:sz w:val="24"/>
                <w:szCs w:val="24"/>
                <w:lang w:val="kk-KZ"/>
              </w:rPr>
              <w:t>Топ</w:t>
            </w:r>
          </w:p>
        </w:tc>
        <w:tc>
          <w:tcPr>
            <w:tcW w:w="5342" w:type="dxa"/>
            <w:shd w:val="clear" w:color="auto" w:fill="auto"/>
            <w:vAlign w:val="center"/>
          </w:tcPr>
          <w:p w:rsidR="007402C2" w:rsidRPr="004308F5" w:rsidRDefault="007402C2" w:rsidP="00255A05">
            <w:pPr>
              <w:contextualSpacing/>
              <w:jc w:val="center"/>
              <w:rPr>
                <w:rFonts w:ascii="Times New Roman" w:hAnsi="Times New Roman" w:cs="Times New Roman"/>
                <w:sz w:val="24"/>
                <w:szCs w:val="24"/>
                <w:lang w:val="kk-KZ"/>
              </w:rPr>
            </w:pPr>
            <w:r w:rsidRPr="004308F5">
              <w:rPr>
                <w:rFonts w:ascii="Times New Roman" w:hAnsi="Times New Roman" w:cs="Times New Roman"/>
                <w:bCs/>
                <w:sz w:val="24"/>
                <w:szCs w:val="24"/>
                <w:lang w:val="kk-KZ"/>
              </w:rPr>
              <w:t>Ұйымдар</w:t>
            </w:r>
          </w:p>
        </w:tc>
        <w:tc>
          <w:tcPr>
            <w:tcW w:w="850" w:type="dxa"/>
            <w:shd w:val="clear" w:color="auto" w:fill="auto"/>
            <w:vAlign w:val="center"/>
          </w:tcPr>
          <w:p w:rsidR="007402C2" w:rsidRPr="00A54AAA" w:rsidRDefault="007402C2" w:rsidP="00255A05">
            <w:pPr>
              <w:contextualSpacing/>
              <w:jc w:val="center"/>
              <w:rPr>
                <w:rFonts w:ascii="Times New Roman" w:hAnsi="Times New Roman" w:cs="Times New Roman"/>
                <w:sz w:val="24"/>
                <w:szCs w:val="24"/>
                <w:lang w:val="kk-KZ"/>
              </w:rPr>
            </w:pPr>
            <w:r w:rsidRPr="00D540B3">
              <w:rPr>
                <w:rFonts w:ascii="Times New Roman" w:hAnsi="Times New Roman" w:cs="Times New Roman"/>
                <w:sz w:val="24"/>
                <w:szCs w:val="24"/>
                <w:lang w:val="kk-KZ"/>
              </w:rPr>
              <w:t>202</w:t>
            </w:r>
            <w:r w:rsidRPr="004308F5">
              <w:rPr>
                <w:rFonts w:ascii="Times New Roman" w:hAnsi="Times New Roman" w:cs="Times New Roman"/>
                <w:sz w:val="24"/>
                <w:szCs w:val="24"/>
                <w:lang w:val="en-HK"/>
              </w:rPr>
              <w:t>2</w:t>
            </w:r>
            <w:r w:rsidR="00A54AAA">
              <w:rPr>
                <w:rFonts w:ascii="Times New Roman" w:hAnsi="Times New Roman" w:cs="Times New Roman"/>
                <w:sz w:val="24"/>
                <w:szCs w:val="24"/>
                <w:lang w:val="kk-KZ"/>
              </w:rPr>
              <w:t xml:space="preserve"> жыл</w:t>
            </w:r>
          </w:p>
        </w:tc>
        <w:tc>
          <w:tcPr>
            <w:tcW w:w="851" w:type="dxa"/>
            <w:shd w:val="clear" w:color="auto" w:fill="auto"/>
            <w:vAlign w:val="center"/>
          </w:tcPr>
          <w:p w:rsidR="007402C2" w:rsidRPr="00A54AAA" w:rsidRDefault="007402C2" w:rsidP="00255A05">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en-HK"/>
              </w:rPr>
              <w:t>2023</w:t>
            </w:r>
            <w:r w:rsidR="00A54AAA">
              <w:rPr>
                <w:rFonts w:ascii="Times New Roman" w:hAnsi="Times New Roman" w:cs="Times New Roman"/>
                <w:sz w:val="24"/>
                <w:szCs w:val="24"/>
                <w:lang w:val="kk-KZ"/>
              </w:rPr>
              <w:t xml:space="preserve"> жыл</w:t>
            </w:r>
          </w:p>
        </w:tc>
        <w:tc>
          <w:tcPr>
            <w:tcW w:w="850" w:type="dxa"/>
            <w:shd w:val="clear" w:color="auto" w:fill="auto"/>
            <w:vAlign w:val="center"/>
          </w:tcPr>
          <w:p w:rsidR="007402C2" w:rsidRPr="00A54AAA" w:rsidRDefault="007402C2" w:rsidP="00255A05">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en-HK"/>
              </w:rPr>
              <w:t>2024</w:t>
            </w:r>
            <w:r w:rsidR="00A54AAA">
              <w:rPr>
                <w:rFonts w:ascii="Times New Roman" w:hAnsi="Times New Roman" w:cs="Times New Roman"/>
                <w:sz w:val="24"/>
                <w:szCs w:val="24"/>
                <w:lang w:val="kk-KZ"/>
              </w:rPr>
              <w:t xml:space="preserve"> жыл</w:t>
            </w:r>
          </w:p>
        </w:tc>
        <w:tc>
          <w:tcPr>
            <w:tcW w:w="992" w:type="dxa"/>
            <w:shd w:val="clear" w:color="auto" w:fill="auto"/>
            <w:vAlign w:val="center"/>
          </w:tcPr>
          <w:p w:rsidR="007402C2" w:rsidRPr="00A54AAA" w:rsidRDefault="007402C2" w:rsidP="00255A05">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en-HK"/>
              </w:rPr>
              <w:t>2025</w:t>
            </w:r>
            <w:r w:rsidR="00A54AAA">
              <w:rPr>
                <w:rFonts w:ascii="Times New Roman" w:hAnsi="Times New Roman" w:cs="Times New Roman"/>
                <w:sz w:val="24"/>
                <w:szCs w:val="24"/>
                <w:lang w:val="kk-KZ"/>
              </w:rPr>
              <w:t xml:space="preserve"> жыл</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w:t>
            </w:r>
          </w:p>
        </w:tc>
        <w:tc>
          <w:tcPr>
            <w:tcW w:w="5342" w:type="dxa"/>
            <w:vAlign w:val="center"/>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 xml:space="preserve">«Б.Нуржанов атын. Екібастұз ГРЭС-1 » ЖШС </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5,90</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7,32</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8,05</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8,05</w:t>
            </w:r>
          </w:p>
        </w:tc>
      </w:tr>
      <w:tr w:rsidR="007402C2" w:rsidRPr="004308F5" w:rsidTr="00A54AAA">
        <w:tc>
          <w:tcPr>
            <w:tcW w:w="754" w:type="dxa"/>
          </w:tcPr>
          <w:p w:rsidR="007402C2" w:rsidRPr="004308F5" w:rsidRDefault="007402C2" w:rsidP="004B0D2C">
            <w:pPr>
              <w:tabs>
                <w:tab w:val="center" w:pos="1451"/>
              </w:tabs>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w:t>
            </w:r>
          </w:p>
        </w:tc>
        <w:tc>
          <w:tcPr>
            <w:tcW w:w="5342" w:type="dxa"/>
          </w:tcPr>
          <w:p w:rsidR="007402C2" w:rsidRPr="004308F5" w:rsidRDefault="007402C2" w:rsidP="004B0D2C">
            <w:pPr>
              <w:tabs>
                <w:tab w:val="center" w:pos="1451"/>
              </w:tabs>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«Евроазиатская энергетическая корпорация» АҚ</w:t>
            </w:r>
          </w:p>
        </w:tc>
        <w:tc>
          <w:tcPr>
            <w:tcW w:w="850"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6,17</w:t>
            </w:r>
          </w:p>
        </w:tc>
        <w:tc>
          <w:tcPr>
            <w:tcW w:w="851"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7,40</w:t>
            </w:r>
          </w:p>
        </w:tc>
        <w:tc>
          <w:tcPr>
            <w:tcW w:w="850"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7,40</w:t>
            </w:r>
          </w:p>
        </w:tc>
        <w:tc>
          <w:tcPr>
            <w:tcW w:w="992"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7,40</w:t>
            </w:r>
          </w:p>
        </w:tc>
      </w:tr>
      <w:tr w:rsidR="007402C2" w:rsidRPr="004308F5" w:rsidTr="00A54AAA">
        <w:trPr>
          <w:trHeight w:val="70"/>
        </w:trPr>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«Екібастұз станция ГРЭС-2» АҚ</w:t>
            </w:r>
          </w:p>
        </w:tc>
        <w:tc>
          <w:tcPr>
            <w:tcW w:w="850"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8,59</w:t>
            </w:r>
          </w:p>
        </w:tc>
        <w:tc>
          <w:tcPr>
            <w:tcW w:w="851"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11,20</w:t>
            </w:r>
          </w:p>
        </w:tc>
        <w:tc>
          <w:tcPr>
            <w:tcW w:w="850"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13,17</w:t>
            </w:r>
          </w:p>
        </w:tc>
        <w:tc>
          <w:tcPr>
            <w:tcW w:w="992"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13,17</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«ГРЭС Топар» ЖШС</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8,78</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11,65</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15,32</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15,32</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5</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«Т.И.Батуров атындағы Жамбыл ГРЭC» АҚ</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11,32</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12,28</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17,73</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17,73</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6</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«Караганда Энергоцентр» ЖШС</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9,86</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12,64</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14,09</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14,09</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7</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«Усть-Каменогорская ТЭЦ» ЖШС</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9,45</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12,75</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14,27</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14,27</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8</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«Севказэнерго» АҚ</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10,90</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14,50</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18,61</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18,61</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9</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«Астана-Энергия» АҚ</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7,19</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8,49</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8,49</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8,49</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10</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«Павлодарэнерго» АҚ</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10,67</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14,11</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18,25</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18,25</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11</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«АрселорМиттал Темиртау» АҚ ТЭЦ-2.</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6,77</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6,77</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6,77</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6,77</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12</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«Алюминий Казахстана» АҚ</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5,39</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6,05</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6,05</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6,05</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13</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«Kazakhmys Energy» АҚ</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13,52</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16,37</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21,42</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21,42</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14</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«Риддер ТЭЦ» АҚ</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13,93</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18,17</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18,17</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18,17</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15</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«Согринская ТЭЦ» ЖШС</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11,41</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15,02</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18,62</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18,62</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16</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«Bassel Group LLS» ЖШС</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10,53</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14,02</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16,73</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16,73</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17</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«Текелі энергокомплекс» ЖШС</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12,98</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14,79</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20,72</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20,72</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18</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«Степногорская ТЭЦ» ЖШС</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12,12</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16,4</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22,58</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22,58</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19</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«Шахтинсктеплоэнерго» АҚ</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6,36</w:t>
            </w:r>
          </w:p>
        </w:tc>
        <w:tc>
          <w:tcPr>
            <w:tcW w:w="851"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6,36</w:t>
            </w:r>
          </w:p>
        </w:tc>
        <w:tc>
          <w:tcPr>
            <w:tcW w:w="850"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6,36</w:t>
            </w:r>
          </w:p>
        </w:tc>
        <w:tc>
          <w:tcPr>
            <w:tcW w:w="992" w:type="dxa"/>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6,36</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20</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«Атырау ТЭЦ»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14,49</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16,20</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20,7</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20,7</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21</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«Ақтөбе ТЭЦ»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8,86</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10,61</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12,63</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12,63</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22</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«Кентау Сервис» МКК</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7,07</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7,07</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7,07</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7,07</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23</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«Арқалық ТЭК» МКК</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8,44</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8,44</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8,44</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8,44</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24</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«Қостанай ТЭК» МКК</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7,28</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7,28</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13,65</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13,65</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25</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«Жайықжылуқуат»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9,82</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9,82</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12,52</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12,52</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26</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«Алматы электр станциялары»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11,19</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14,02</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17,82</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17,82</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27</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«МАЭК»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14,87</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18,68</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19,45</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19,45</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28</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«Жанажол ГТЭС»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11,44</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11,44</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11,44</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11,44</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29</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«Орал ГТЭС»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11,97</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13,10</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14,18</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14,18</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30</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«Өзен жылу» МКК</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24,59</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24,59</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31</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«Кристалл Менеджмент» ГТЭС Ақшабұлақ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12,44</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12,44</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12,44</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12,44</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32</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«Казцинк» Бұқтырма ГЭК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1,46</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1,46</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1,46</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1,46</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33</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«АЭС Шульбинская ГЭС»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3,20</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3,67</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4,14</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4,14</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34</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«АЭС Усть-Каменогорская ГЭС»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2,40</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3,14</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3,44</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3,44</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35</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«Шардаринская ГЭС»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9,82</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9,82</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9,82</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9,82</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36</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«У.Д. Кантаев атындағы Мойнақ ГЭС»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11,71</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12,77</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12,77</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12,77</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37</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«Актюбинский рельсобалочный завод»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13,05</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13,05</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13,05</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13,05</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38</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«Sagat Energy»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15,04</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15,04</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15,04</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15,04</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39</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«3-Энергоорталық»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12,34</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13,79</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13,79</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13,79</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40</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«Кызылордатеплоэлектроцентр» МКК</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11,58</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11,58</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11,58</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11,58</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41</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«Таразэнергоцентр»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8,53</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12,!5</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14,29</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14,29</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42</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«Батыс Пауэр»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12,35</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14,60</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14,60</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14,60</w:t>
            </w:r>
          </w:p>
        </w:tc>
      </w:tr>
      <w:tr w:rsidR="007402C2" w:rsidRPr="004308F5" w:rsidTr="00A54AAA">
        <w:tc>
          <w:tcPr>
            <w:tcW w:w="754" w:type="dxa"/>
            <w:tcBorders>
              <w:bottom w:val="nil"/>
            </w:tcBorders>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43</w:t>
            </w:r>
          </w:p>
        </w:tc>
        <w:tc>
          <w:tcPr>
            <w:tcW w:w="5342" w:type="dxa"/>
            <w:tcBorders>
              <w:bottom w:val="nil"/>
            </w:tcBorders>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«УПНК-ПВ» ЖШС</w:t>
            </w:r>
          </w:p>
        </w:tc>
        <w:tc>
          <w:tcPr>
            <w:tcW w:w="850" w:type="dxa"/>
            <w:tcBorders>
              <w:bottom w:val="nil"/>
            </w:tcBorders>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7,48</w:t>
            </w:r>
          </w:p>
        </w:tc>
        <w:tc>
          <w:tcPr>
            <w:tcW w:w="851" w:type="dxa"/>
            <w:tcBorders>
              <w:bottom w:val="nil"/>
            </w:tcBorders>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7,48</w:t>
            </w:r>
          </w:p>
        </w:tc>
        <w:tc>
          <w:tcPr>
            <w:tcW w:w="850" w:type="dxa"/>
            <w:tcBorders>
              <w:bottom w:val="nil"/>
            </w:tcBorders>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14,18</w:t>
            </w:r>
          </w:p>
        </w:tc>
        <w:tc>
          <w:tcPr>
            <w:tcW w:w="992" w:type="dxa"/>
            <w:tcBorders>
              <w:bottom w:val="nil"/>
            </w:tcBorders>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14,18</w:t>
            </w:r>
          </w:p>
        </w:tc>
      </w:tr>
      <w:tr w:rsidR="00A54AAA" w:rsidRPr="004308F5" w:rsidTr="00A54AAA">
        <w:tc>
          <w:tcPr>
            <w:tcW w:w="9639" w:type="dxa"/>
            <w:gridSpan w:val="6"/>
            <w:tcBorders>
              <w:top w:val="nil"/>
              <w:left w:val="nil"/>
              <w:right w:val="nil"/>
            </w:tcBorders>
          </w:tcPr>
          <w:p w:rsidR="00A54AAA" w:rsidRPr="00A54AAA" w:rsidRDefault="00A54AAA" w:rsidP="00A54AAA">
            <w:pPr>
              <w:ind w:hanging="122"/>
              <w:contextualSpacing/>
              <w:jc w:val="both"/>
              <w:rPr>
                <w:rFonts w:ascii="Times New Roman" w:hAnsi="Times New Roman" w:cs="Times New Roman"/>
                <w:sz w:val="28"/>
                <w:szCs w:val="28"/>
                <w:lang w:val="kk-KZ"/>
              </w:rPr>
            </w:pPr>
            <w:r w:rsidRPr="00A54AAA">
              <w:rPr>
                <w:rFonts w:ascii="Times New Roman" w:hAnsi="Times New Roman" w:cs="Times New Roman"/>
                <w:sz w:val="28"/>
                <w:szCs w:val="28"/>
                <w:lang w:val="kk-KZ"/>
              </w:rPr>
              <w:t>А.1-кестенің жалғасы</w:t>
            </w:r>
          </w:p>
          <w:p w:rsidR="00A54AAA" w:rsidRPr="00A54AAA" w:rsidRDefault="00A54AAA" w:rsidP="00A54AAA">
            <w:pPr>
              <w:ind w:hanging="122"/>
              <w:contextualSpacing/>
              <w:jc w:val="both"/>
              <w:rPr>
                <w:rFonts w:ascii="Times New Roman" w:hAnsi="Times New Roman" w:cs="Times New Roman"/>
                <w:sz w:val="16"/>
                <w:szCs w:val="16"/>
                <w:lang w:val="kk-KZ"/>
              </w:rPr>
            </w:pPr>
          </w:p>
        </w:tc>
      </w:tr>
      <w:tr w:rsidR="00A54AAA" w:rsidRPr="004308F5" w:rsidTr="00A54AAA">
        <w:tc>
          <w:tcPr>
            <w:tcW w:w="754" w:type="dxa"/>
          </w:tcPr>
          <w:p w:rsidR="00A54AAA" w:rsidRPr="004308F5" w:rsidRDefault="00A54AAA" w:rsidP="00A54AA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342" w:type="dxa"/>
          </w:tcPr>
          <w:p w:rsidR="00A54AAA" w:rsidRPr="004308F5" w:rsidRDefault="00A54AAA" w:rsidP="00A54AA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0" w:type="dxa"/>
            <w:vAlign w:val="center"/>
          </w:tcPr>
          <w:p w:rsidR="00A54AAA" w:rsidRPr="00A54AAA" w:rsidRDefault="00A54AAA" w:rsidP="00A54AA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1" w:type="dxa"/>
            <w:vAlign w:val="center"/>
          </w:tcPr>
          <w:p w:rsidR="00A54AAA" w:rsidRPr="00A54AAA" w:rsidRDefault="00A54AAA" w:rsidP="00A54AA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50" w:type="dxa"/>
            <w:vAlign w:val="center"/>
          </w:tcPr>
          <w:p w:rsidR="00A54AAA" w:rsidRPr="00A54AAA" w:rsidRDefault="00A54AAA" w:rsidP="00A54AA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2" w:type="dxa"/>
            <w:vAlign w:val="center"/>
          </w:tcPr>
          <w:p w:rsidR="00A54AAA" w:rsidRPr="00A54AAA" w:rsidRDefault="00A54AAA" w:rsidP="00A54AA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44</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«Теплокоммунэнерго»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8,05</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19,25</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19,25</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19,25</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45</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«Karabatan Utility Solutions»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10,67</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10,67</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10,67</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10,67</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46</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«OzenMunaiProm»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16,92</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16,92</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26,92</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26,92</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47</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«EPC Industry»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10,17</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10,17</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10,17</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10,17</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48</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«ТНК Казхром»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7,59</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7,59</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7,59</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49</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«ССГПО»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12,11</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12,11</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12,11</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50</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«СКЗ-U» АҚ</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9.00</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9.00</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9.00</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51</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«Эталон Пауэр»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33,25</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33,25</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52</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«Жамбыл ГЭС»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8,94</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8,94</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53</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«Компания А &amp; Т-энерго»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18,53</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18,53</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54</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«Digital Solutions &amp; Со.»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13,94</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13,94</w:t>
            </w:r>
          </w:p>
        </w:tc>
      </w:tr>
      <w:tr w:rsidR="007402C2" w:rsidRPr="004308F5" w:rsidTr="00A54AAA">
        <w:tc>
          <w:tcPr>
            <w:tcW w:w="754" w:type="dxa"/>
          </w:tcPr>
          <w:p w:rsidR="007402C2" w:rsidRPr="004308F5" w:rsidRDefault="007402C2" w:rsidP="004B0D2C">
            <w:pPr>
              <w:contextualSpacing/>
              <w:jc w:val="center"/>
              <w:rPr>
                <w:rFonts w:ascii="Times New Roman" w:hAnsi="Times New Roman" w:cs="Times New Roman"/>
                <w:sz w:val="24"/>
                <w:szCs w:val="24"/>
                <w:lang w:val="kk-KZ"/>
              </w:rPr>
            </w:pPr>
            <w:r w:rsidRPr="004308F5">
              <w:rPr>
                <w:rFonts w:ascii="Times New Roman" w:hAnsi="Times New Roman" w:cs="Times New Roman"/>
                <w:sz w:val="24"/>
                <w:szCs w:val="24"/>
                <w:lang w:val="kk-KZ"/>
              </w:rPr>
              <w:t>55</w:t>
            </w:r>
          </w:p>
        </w:tc>
        <w:tc>
          <w:tcPr>
            <w:tcW w:w="5342" w:type="dxa"/>
          </w:tcPr>
          <w:p w:rsidR="007402C2" w:rsidRPr="004308F5" w:rsidRDefault="007402C2" w:rsidP="004B0D2C">
            <w:pPr>
              <w:contextualSpacing/>
              <w:jc w:val="both"/>
              <w:rPr>
                <w:rFonts w:ascii="Times New Roman" w:hAnsi="Times New Roman" w:cs="Times New Roman"/>
                <w:sz w:val="24"/>
                <w:szCs w:val="24"/>
                <w:lang w:val="kk-KZ"/>
              </w:rPr>
            </w:pPr>
            <w:r w:rsidRPr="004308F5">
              <w:rPr>
                <w:rFonts w:ascii="Times New Roman" w:hAnsi="Times New Roman" w:cs="Times New Roman"/>
                <w:sz w:val="24"/>
                <w:szCs w:val="24"/>
                <w:lang w:val="kk-KZ"/>
              </w:rPr>
              <w:t>«Green Capital Kazakhstan» ЖШС</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1"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w:t>
            </w:r>
          </w:p>
        </w:tc>
        <w:tc>
          <w:tcPr>
            <w:tcW w:w="850"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10,50</w:t>
            </w:r>
          </w:p>
        </w:tc>
        <w:tc>
          <w:tcPr>
            <w:tcW w:w="992" w:type="dxa"/>
            <w:vAlign w:val="center"/>
          </w:tcPr>
          <w:p w:rsidR="007402C2" w:rsidRPr="004308F5" w:rsidRDefault="007402C2" w:rsidP="004B0D2C">
            <w:pPr>
              <w:contextualSpacing/>
              <w:jc w:val="center"/>
              <w:rPr>
                <w:rFonts w:ascii="Times New Roman" w:hAnsi="Times New Roman" w:cs="Times New Roman"/>
                <w:sz w:val="24"/>
                <w:szCs w:val="24"/>
                <w:lang w:val="en-HK"/>
              </w:rPr>
            </w:pPr>
            <w:r w:rsidRPr="004308F5">
              <w:rPr>
                <w:rFonts w:ascii="Times New Roman" w:hAnsi="Times New Roman" w:cs="Times New Roman"/>
                <w:sz w:val="24"/>
                <w:szCs w:val="24"/>
                <w:lang w:val="en-HK"/>
              </w:rPr>
              <w:t>10,50</w:t>
            </w:r>
          </w:p>
        </w:tc>
      </w:tr>
      <w:tr w:rsidR="007402C2" w:rsidRPr="004308F5" w:rsidTr="00A54AAA">
        <w:tc>
          <w:tcPr>
            <w:tcW w:w="9639" w:type="dxa"/>
            <w:gridSpan w:val="6"/>
          </w:tcPr>
          <w:p w:rsidR="007402C2" w:rsidRPr="004308F5" w:rsidRDefault="00A54AAA" w:rsidP="00A54AAA">
            <w:pPr>
              <w:ind w:firstLine="601"/>
              <w:contextualSpacing/>
              <w:rPr>
                <w:rFonts w:ascii="Times New Roman" w:hAnsi="Times New Roman" w:cs="Times New Roman"/>
                <w:sz w:val="24"/>
                <w:szCs w:val="24"/>
                <w:lang w:val="en-HK"/>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w:t>
            </w:r>
            <w:r w:rsidRPr="0081462F">
              <w:rPr>
                <w:rFonts w:ascii="Times New Roman" w:eastAsia="Calibri" w:hAnsi="Times New Roman" w:cs="Times New Roman"/>
                <w:bCs/>
                <w:sz w:val="24"/>
                <w:szCs w:val="24"/>
                <w:lang w:val="kk-KZ"/>
              </w:rPr>
              <w:t>құралған</w:t>
            </w:r>
            <w:r w:rsidR="007402C2" w:rsidRPr="0081462F">
              <w:rPr>
                <w:rFonts w:ascii="Times New Roman" w:hAnsi="Times New Roman" w:cs="Times New Roman"/>
                <w:sz w:val="24"/>
                <w:szCs w:val="24"/>
                <w:lang w:val="kk-KZ"/>
              </w:rPr>
              <w:t xml:space="preserve"> </w:t>
            </w:r>
            <w:r w:rsidR="007402C2" w:rsidRPr="0081462F">
              <w:rPr>
                <w:rFonts w:ascii="Times New Roman" w:hAnsi="Times New Roman" w:cs="Times New Roman"/>
                <w:sz w:val="24"/>
                <w:szCs w:val="24"/>
              </w:rPr>
              <w:t>[</w:t>
            </w:r>
            <w:r w:rsidR="005E7ABC">
              <w:fldChar w:fldCharType="begin"/>
            </w:r>
            <w:r w:rsidR="005E7ABC">
              <w:instrText xml:space="preserve"> REF _Ref152624115 \r \h  \* MERGEFORMAT </w:instrText>
            </w:r>
            <w:r w:rsidR="005E7ABC">
              <w:fldChar w:fldCharType="separate"/>
            </w:r>
            <w:r w:rsidR="00D540B3" w:rsidRPr="0081462F">
              <w:rPr>
                <w:rFonts w:ascii="Times New Roman" w:hAnsi="Times New Roman" w:cs="Times New Roman"/>
                <w:sz w:val="24"/>
                <w:szCs w:val="24"/>
              </w:rPr>
              <w:t>43</w:t>
            </w:r>
            <w:r w:rsidR="005E7ABC">
              <w:fldChar w:fldCharType="end"/>
            </w:r>
            <w:r w:rsidR="007402C2" w:rsidRPr="0081462F">
              <w:rPr>
                <w:rFonts w:ascii="Times New Roman" w:hAnsi="Times New Roman" w:cs="Times New Roman"/>
                <w:sz w:val="24"/>
                <w:szCs w:val="24"/>
              </w:rPr>
              <w:t>]</w:t>
            </w:r>
            <w:r w:rsidR="007402C2" w:rsidRPr="004308F5">
              <w:rPr>
                <w:rFonts w:ascii="Times New Roman" w:hAnsi="Times New Roman" w:cs="Times New Roman"/>
                <w:sz w:val="24"/>
                <w:szCs w:val="24"/>
              </w:rPr>
              <w:t xml:space="preserve"> </w:t>
            </w:r>
          </w:p>
        </w:tc>
      </w:tr>
    </w:tbl>
    <w:p w:rsidR="00135AA6" w:rsidRDefault="00135AA6" w:rsidP="004B0D2C">
      <w:pPr>
        <w:pStyle w:val="10"/>
        <w:spacing w:before="0" w:line="240" w:lineRule="auto"/>
        <w:contextualSpacing/>
        <w:jc w:val="center"/>
        <w:rPr>
          <w:rFonts w:ascii="Times New Roman" w:eastAsiaTheme="minorEastAsia" w:hAnsi="Times New Roman" w:cs="Times New Roman"/>
          <w:color w:val="auto"/>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Pr="00135AA6" w:rsidRDefault="00135AA6" w:rsidP="004B0D2C">
      <w:pPr>
        <w:spacing w:after="0" w:line="240" w:lineRule="auto"/>
        <w:rPr>
          <w:lang w:val="kk-KZ"/>
        </w:rPr>
      </w:pPr>
    </w:p>
    <w:p w:rsidR="00135AA6" w:rsidRDefault="00135AA6" w:rsidP="004B0D2C">
      <w:pPr>
        <w:pStyle w:val="10"/>
        <w:spacing w:before="0" w:line="240" w:lineRule="auto"/>
        <w:contextualSpacing/>
        <w:jc w:val="center"/>
        <w:rPr>
          <w:rFonts w:ascii="Times New Roman" w:eastAsiaTheme="minorEastAsia" w:hAnsi="Times New Roman" w:cs="Times New Roman"/>
          <w:color w:val="auto"/>
          <w:lang w:val="kk-KZ"/>
        </w:rPr>
      </w:pPr>
    </w:p>
    <w:p w:rsidR="00135AA6" w:rsidRPr="00135AA6" w:rsidRDefault="00135AA6" w:rsidP="004B0D2C">
      <w:pPr>
        <w:spacing w:after="0" w:line="240" w:lineRule="auto"/>
        <w:rPr>
          <w:lang w:val="kk-KZ"/>
        </w:rPr>
      </w:pPr>
    </w:p>
    <w:p w:rsidR="00135AA6" w:rsidRDefault="00135AA6" w:rsidP="004B0D2C">
      <w:pPr>
        <w:spacing w:after="0" w:line="240" w:lineRule="auto"/>
        <w:rPr>
          <w:lang w:val="kk-KZ"/>
        </w:rPr>
      </w:pPr>
    </w:p>
    <w:p w:rsidR="00135AA6" w:rsidRDefault="00135AA6" w:rsidP="004B0D2C">
      <w:pPr>
        <w:spacing w:after="0" w:line="240" w:lineRule="auto"/>
        <w:rPr>
          <w:lang w:val="kk-KZ"/>
        </w:rPr>
      </w:pPr>
    </w:p>
    <w:p w:rsidR="00AD6932" w:rsidRDefault="00AD6932" w:rsidP="004B0D2C">
      <w:pPr>
        <w:spacing w:after="0" w:line="240" w:lineRule="auto"/>
        <w:rPr>
          <w:lang w:val="kk-KZ"/>
        </w:rPr>
      </w:pPr>
    </w:p>
    <w:p w:rsidR="00AD6932" w:rsidRDefault="00AD6932" w:rsidP="004B0D2C">
      <w:pPr>
        <w:spacing w:after="0" w:line="240" w:lineRule="auto"/>
        <w:rPr>
          <w:lang w:val="kk-KZ"/>
        </w:rPr>
      </w:pPr>
    </w:p>
    <w:p w:rsidR="00AD6932" w:rsidRDefault="00AD6932" w:rsidP="004B0D2C">
      <w:pPr>
        <w:spacing w:after="0" w:line="240" w:lineRule="auto"/>
        <w:rPr>
          <w:lang w:val="kk-KZ"/>
        </w:rPr>
      </w:pPr>
    </w:p>
    <w:p w:rsidR="00AD6932" w:rsidRDefault="00AD6932" w:rsidP="004B0D2C">
      <w:pPr>
        <w:spacing w:after="0" w:line="240" w:lineRule="auto"/>
        <w:rPr>
          <w:lang w:val="kk-KZ"/>
        </w:rPr>
      </w:pPr>
    </w:p>
    <w:p w:rsidR="00AD6932" w:rsidRDefault="00AD6932" w:rsidP="004B0D2C">
      <w:pPr>
        <w:spacing w:after="0" w:line="240" w:lineRule="auto"/>
        <w:rPr>
          <w:lang w:val="kk-KZ"/>
        </w:rPr>
      </w:pPr>
    </w:p>
    <w:p w:rsidR="00135AA6" w:rsidRDefault="00135AA6"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F26E5A" w:rsidRDefault="00F26E5A" w:rsidP="004B0D2C">
      <w:pPr>
        <w:spacing w:after="0" w:line="240" w:lineRule="auto"/>
        <w:rPr>
          <w:lang w:val="kk-KZ"/>
        </w:rPr>
      </w:pPr>
    </w:p>
    <w:p w:rsidR="00437498" w:rsidRPr="00E326CA" w:rsidRDefault="00437498" w:rsidP="004B0D2C">
      <w:pPr>
        <w:pStyle w:val="10"/>
        <w:spacing w:before="0" w:line="240" w:lineRule="auto"/>
        <w:contextualSpacing/>
        <w:jc w:val="center"/>
        <w:rPr>
          <w:rFonts w:ascii="Times New Roman" w:eastAsiaTheme="minorEastAsia" w:hAnsi="Times New Roman" w:cs="Times New Roman"/>
          <w:color w:val="auto"/>
        </w:rPr>
      </w:pPr>
      <w:bookmarkStart w:id="387" w:name="_Toc169991147"/>
      <w:r w:rsidRPr="00437498">
        <w:rPr>
          <w:rFonts w:ascii="Times New Roman" w:eastAsiaTheme="minorEastAsia" w:hAnsi="Times New Roman" w:cs="Times New Roman"/>
          <w:color w:val="auto"/>
          <w:lang w:val="kk-KZ"/>
        </w:rPr>
        <w:t>ҚОСЫМША</w:t>
      </w:r>
      <w:r w:rsidR="007402C2">
        <w:rPr>
          <w:rFonts w:ascii="Times New Roman" w:eastAsiaTheme="minorEastAsia" w:hAnsi="Times New Roman" w:cs="Times New Roman"/>
          <w:color w:val="auto"/>
          <w:lang w:val="kk-KZ"/>
        </w:rPr>
        <w:t xml:space="preserve"> Б</w:t>
      </w:r>
      <w:bookmarkEnd w:id="387"/>
    </w:p>
    <w:p w:rsidR="00560596" w:rsidRPr="00E326CA" w:rsidRDefault="00560596" w:rsidP="004B0D2C">
      <w:pPr>
        <w:spacing w:after="0" w:line="240" w:lineRule="auto"/>
        <w:contextualSpacing/>
      </w:pPr>
    </w:p>
    <w:p w:rsidR="004B0541" w:rsidRPr="004B0541" w:rsidRDefault="002566C8" w:rsidP="00202199">
      <w:pPr>
        <w:spacing w:after="0" w:line="240" w:lineRule="auto"/>
        <w:contextualSpacing/>
        <w:jc w:val="center"/>
        <w:rPr>
          <w:rFonts w:ascii="Times New Roman" w:hAnsi="Times New Roman" w:cs="Times New Roman"/>
          <w:color w:val="FF0000"/>
          <w:sz w:val="28"/>
          <w:szCs w:val="28"/>
          <w:lang w:val="kk-KZ"/>
        </w:rPr>
      </w:pPr>
      <w:r w:rsidRPr="00257541">
        <w:rPr>
          <w:rFonts w:ascii="Times New Roman" w:hAnsi="Times New Roman" w:cs="Times New Roman"/>
          <w:sz w:val="28"/>
          <w:szCs w:val="28"/>
          <w:lang w:val="kk-KZ"/>
        </w:rPr>
        <w:t>Сарапшылармен сұхбаттың аудиожазбасының транскрипциясы</w:t>
      </w:r>
    </w:p>
    <w:p w:rsidR="004B0541" w:rsidRDefault="004B0541" w:rsidP="00202199">
      <w:pPr>
        <w:spacing w:after="0" w:line="240" w:lineRule="auto"/>
        <w:contextualSpacing/>
        <w:jc w:val="center"/>
        <w:rPr>
          <w:rFonts w:ascii="Times New Roman" w:hAnsi="Times New Roman" w:cs="Times New Roman"/>
          <w:sz w:val="28"/>
          <w:szCs w:val="28"/>
          <w:lang w:val="kk-KZ"/>
        </w:rPr>
      </w:pPr>
    </w:p>
    <w:p w:rsidR="0019560C" w:rsidRPr="00F26E5A" w:rsidRDefault="0019560C" w:rsidP="002566C8">
      <w:pPr>
        <w:spacing w:after="0" w:line="240" w:lineRule="auto"/>
        <w:ind w:firstLine="709"/>
        <w:contextualSpacing/>
        <w:jc w:val="both"/>
        <w:rPr>
          <w:rFonts w:ascii="Times New Roman" w:hAnsi="Times New Roman" w:cs="Times New Roman"/>
          <w:sz w:val="28"/>
          <w:szCs w:val="28"/>
        </w:rPr>
      </w:pPr>
      <w:r w:rsidRPr="00F26E5A">
        <w:rPr>
          <w:rFonts w:ascii="Times New Roman" w:hAnsi="Times New Roman" w:cs="Times New Roman"/>
          <w:sz w:val="28"/>
          <w:szCs w:val="28"/>
        </w:rPr>
        <w:t xml:space="preserve">Расшифровка аудиозаписи интервью с экспертом </w:t>
      </w:r>
    </w:p>
    <w:p w:rsidR="0019560C" w:rsidRDefault="0019560C" w:rsidP="00F26E5A">
      <w:pPr>
        <w:spacing w:after="0" w:line="240" w:lineRule="auto"/>
        <w:ind w:firstLine="709"/>
        <w:contextualSpacing/>
        <w:rPr>
          <w:rFonts w:ascii="Times New Roman" w:hAnsi="Times New Roman" w:cs="Times New Roman"/>
          <w:b/>
          <w:sz w:val="28"/>
          <w:szCs w:val="28"/>
        </w:rPr>
      </w:pPr>
      <w:r w:rsidRPr="00202199">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0A7961">
        <w:rPr>
          <w:rFonts w:ascii="Times New Roman" w:hAnsi="Times New Roman" w:cs="Times New Roman"/>
          <w:sz w:val="28"/>
          <w:szCs w:val="28"/>
        </w:rPr>
        <w:t>Мусин Беймбет Маликович</w:t>
      </w:r>
    </w:p>
    <w:p w:rsidR="0019560C" w:rsidRDefault="0019560C" w:rsidP="00F26E5A">
      <w:pPr>
        <w:spacing w:after="0" w:line="240" w:lineRule="auto"/>
        <w:ind w:firstLine="709"/>
        <w:contextualSpacing/>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4349BE">
        <w:rPr>
          <w:rFonts w:ascii="Times New Roman" w:hAnsi="Times New Roman"/>
          <w:color w:val="212121"/>
          <w:sz w:val="28"/>
          <w:szCs w:val="28"/>
        </w:rPr>
        <w:t>Агафонов Сергей Сергеевич</w:t>
      </w:r>
    </w:p>
    <w:p w:rsidR="0019560C" w:rsidRDefault="0019560C" w:rsidP="00F26E5A">
      <w:pPr>
        <w:spacing w:after="0" w:line="240" w:lineRule="auto"/>
        <w:ind w:firstLine="709"/>
        <w:contextualSpacing/>
        <w:rPr>
          <w:rFonts w:ascii="Times New Roman" w:hAnsi="Times New Roman" w:cs="Times New Roman"/>
          <w:b/>
          <w:sz w:val="28"/>
          <w:szCs w:val="28"/>
        </w:rPr>
      </w:pPr>
      <w:r w:rsidRPr="00202199">
        <w:rPr>
          <w:rFonts w:ascii="Times New Roman" w:hAnsi="Times New Roman" w:cs="Times New Roman"/>
          <w:i/>
          <w:sz w:val="28"/>
          <w:szCs w:val="28"/>
        </w:rPr>
        <w:t>Метод:</w:t>
      </w:r>
      <w:r>
        <w:rPr>
          <w:rFonts w:ascii="Times New Roman" w:hAnsi="Times New Roman" w:cs="Times New Roman"/>
          <w:sz w:val="28"/>
          <w:szCs w:val="28"/>
        </w:rPr>
        <w:t xml:space="preserve"> оффлайн-интервью</w:t>
      </w:r>
      <w:r w:rsidRPr="00CF5236">
        <w:rPr>
          <w:rFonts w:ascii="Times New Roman" w:hAnsi="Times New Roman" w:cs="Times New Roman"/>
          <w:b/>
          <w:sz w:val="28"/>
          <w:szCs w:val="28"/>
        </w:rPr>
        <w:t xml:space="preserve"> </w:t>
      </w:r>
    </w:p>
    <w:p w:rsidR="0019560C" w:rsidRDefault="0019560C" w:rsidP="00F26E5A">
      <w:pPr>
        <w:spacing w:after="0" w:line="240" w:lineRule="auto"/>
        <w:ind w:firstLine="709"/>
        <w:contextualSpacing/>
        <w:rPr>
          <w:rFonts w:ascii="Times New Roman" w:hAnsi="Times New Roman" w:cs="Times New Roman"/>
          <w:b/>
          <w:sz w:val="28"/>
          <w:szCs w:val="28"/>
        </w:rPr>
      </w:pPr>
      <w:r w:rsidRPr="00202199">
        <w:rPr>
          <w:rFonts w:ascii="Times New Roman" w:hAnsi="Times New Roman" w:cs="Times New Roman"/>
          <w:i/>
          <w:sz w:val="28"/>
          <w:szCs w:val="28"/>
        </w:rPr>
        <w:t>Язык интервью:</w:t>
      </w:r>
      <w:r>
        <w:rPr>
          <w:rFonts w:ascii="Times New Roman" w:hAnsi="Times New Roman" w:cs="Times New Roman"/>
          <w:b/>
          <w:sz w:val="28"/>
          <w:szCs w:val="28"/>
        </w:rPr>
        <w:t xml:space="preserve"> </w:t>
      </w:r>
      <w:r>
        <w:rPr>
          <w:rFonts w:ascii="Times New Roman" w:hAnsi="Times New Roman" w:cs="Times New Roman"/>
          <w:sz w:val="28"/>
          <w:szCs w:val="28"/>
        </w:rPr>
        <w:t>русский</w:t>
      </w:r>
    </w:p>
    <w:p w:rsidR="0019560C" w:rsidRPr="00202199" w:rsidRDefault="0019560C" w:rsidP="00F26E5A">
      <w:pPr>
        <w:spacing w:after="0" w:line="240" w:lineRule="auto"/>
        <w:ind w:firstLine="709"/>
        <w:contextualSpacing/>
        <w:rPr>
          <w:rFonts w:ascii="Times New Roman" w:hAnsi="Times New Roman" w:cs="Times New Roman"/>
          <w:sz w:val="28"/>
          <w:szCs w:val="28"/>
        </w:rPr>
      </w:pPr>
      <w:r w:rsidRPr="00202199">
        <w:rPr>
          <w:rFonts w:ascii="Times New Roman" w:hAnsi="Times New Roman" w:cs="Times New Roman"/>
          <w:i/>
          <w:sz w:val="28"/>
          <w:szCs w:val="28"/>
        </w:rPr>
        <w:t>Общая продолжительность</w:t>
      </w:r>
      <w:r w:rsidRPr="00202199">
        <w:rPr>
          <w:rFonts w:ascii="Times New Roman" w:hAnsi="Times New Roman" w:cs="Times New Roman"/>
          <w:sz w:val="28"/>
          <w:szCs w:val="28"/>
        </w:rPr>
        <w:t>: 40 мин.</w:t>
      </w:r>
    </w:p>
    <w:p w:rsidR="0019560C" w:rsidRPr="00202199" w:rsidRDefault="0019560C" w:rsidP="00F26E5A">
      <w:pPr>
        <w:spacing w:after="0" w:line="240" w:lineRule="auto"/>
        <w:ind w:firstLine="709"/>
        <w:contextualSpacing/>
        <w:rPr>
          <w:rFonts w:ascii="Times New Roman" w:hAnsi="Times New Roman" w:cs="Times New Roman"/>
          <w:i/>
          <w:sz w:val="28"/>
          <w:szCs w:val="28"/>
        </w:rPr>
      </w:pPr>
    </w:p>
    <w:p w:rsidR="0019560C" w:rsidRPr="000A7961" w:rsidRDefault="0019560C" w:rsidP="00F26E5A">
      <w:pPr>
        <w:spacing w:after="0" w:line="240" w:lineRule="auto"/>
        <w:ind w:firstLine="709"/>
        <w:contextualSpacing/>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0A7961">
        <w:rPr>
          <w:rFonts w:ascii="Times New Roman" w:hAnsi="Times New Roman" w:cs="Times New Roman"/>
          <w:sz w:val="28"/>
          <w:szCs w:val="28"/>
        </w:rPr>
        <w:t xml:space="preserve">Здравствуйте! Меня зовут Мусин Беймбет Маликович. Провожу исследование в рамках своей </w:t>
      </w:r>
      <w:r>
        <w:rPr>
          <w:rFonts w:ascii="Times New Roman" w:hAnsi="Times New Roman" w:cs="Times New Roman"/>
          <w:sz w:val="28"/>
          <w:szCs w:val="28"/>
        </w:rPr>
        <w:t>докторской</w:t>
      </w:r>
      <w:r w:rsidRPr="000A7961">
        <w:rPr>
          <w:rFonts w:ascii="Times New Roman" w:hAnsi="Times New Roman" w:cs="Times New Roman"/>
          <w:sz w:val="28"/>
          <w:szCs w:val="28"/>
        </w:rPr>
        <w:t xml:space="preserve"> работы на тему: «Государственное регулирование энергетической отрасли (на примере Западно-Казахстанской области)»</w:t>
      </w:r>
      <w:r>
        <w:rPr>
          <w:rFonts w:ascii="Times New Roman" w:hAnsi="Times New Roman" w:cs="Times New Roman"/>
          <w:sz w:val="28"/>
          <w:szCs w:val="28"/>
        </w:rPr>
        <w:t>.</w:t>
      </w:r>
    </w:p>
    <w:p w:rsidR="0019560C" w:rsidRPr="007F71FC" w:rsidRDefault="0019560C" w:rsidP="00F26E5A">
      <w:pPr>
        <w:pStyle w:val="a7"/>
        <w:ind w:firstLine="709"/>
        <w:jc w:val="both"/>
        <w:rPr>
          <w:rFonts w:ascii="Times New Roman" w:hAnsi="Times New Roman" w:cs="Times New Roman"/>
          <w:sz w:val="28"/>
          <w:szCs w:val="28"/>
        </w:rPr>
      </w:pPr>
      <w:r w:rsidRPr="007F71FC">
        <w:rPr>
          <w:rFonts w:ascii="Times New Roman" w:hAnsi="Times New Roman" w:cs="Times New Roman"/>
          <w:sz w:val="28"/>
          <w:szCs w:val="28"/>
        </w:rPr>
        <w:t>Сергей Сергеевич благодарю Вас за предоставленную возможность проведения данного интервью. Агафонов Сергей Сергеевич является Председателем ОЮЛ "Казахстанская ассоциация энергоснабжающих организаций" (ЭСО) РК.</w:t>
      </w:r>
    </w:p>
    <w:p w:rsidR="0019560C" w:rsidRPr="000A7961" w:rsidRDefault="0019560C" w:rsidP="00F26E5A">
      <w:pPr>
        <w:spacing w:after="0" w:line="240" w:lineRule="auto"/>
        <w:ind w:firstLine="709"/>
        <w:jc w:val="both"/>
        <w:rPr>
          <w:rFonts w:ascii="Times New Roman" w:hAnsi="Times New Roman" w:cs="Times New Roman"/>
          <w:sz w:val="28"/>
          <w:szCs w:val="28"/>
        </w:rPr>
      </w:pPr>
      <w:r w:rsidRPr="000A7961">
        <w:rPr>
          <w:rFonts w:ascii="Times New Roman" w:hAnsi="Times New Roman" w:cs="Times New Roman"/>
          <w:sz w:val="28"/>
          <w:szCs w:val="28"/>
        </w:rPr>
        <w:t>Цель интервью: выявление связей между эффективностью государственного регулирования и ключевыми параметрами структуры, инвестиционной активности, технологических инноваций и устойчивости в сфере электроэнергетики.</w:t>
      </w:r>
    </w:p>
    <w:p w:rsidR="0019560C" w:rsidRDefault="0019560C" w:rsidP="00F26E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Уверяю</w:t>
      </w:r>
      <w:r w:rsidRPr="000A7961">
        <w:rPr>
          <w:rFonts w:ascii="Times New Roman" w:hAnsi="Times New Roman" w:cs="Times New Roman"/>
          <w:sz w:val="28"/>
          <w:szCs w:val="28"/>
        </w:rPr>
        <w:t xml:space="preserve"> Вас, что это конфиденциальное интервью, мы гарантируем полную конфиденциальность Ваших ответов и, если Вы почувствуете себя некомфортно, мы можем прекратить его в любое время.</w:t>
      </w:r>
    </w:p>
    <w:p w:rsidR="0019560C" w:rsidRDefault="0019560C" w:rsidP="00F26E5A">
      <w:pPr>
        <w:spacing w:after="0" w:line="240" w:lineRule="auto"/>
        <w:ind w:firstLine="709"/>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CF5236">
        <w:rPr>
          <w:rFonts w:ascii="Times New Roman" w:hAnsi="Times New Roman" w:cs="Times New Roman"/>
          <w:sz w:val="28"/>
          <w:szCs w:val="28"/>
        </w:rPr>
        <w:t>Здравствуйте,</w:t>
      </w:r>
      <w:r>
        <w:rPr>
          <w:rFonts w:ascii="Times New Roman" w:hAnsi="Times New Roman" w:cs="Times New Roman"/>
          <w:b/>
          <w:sz w:val="28"/>
          <w:szCs w:val="28"/>
        </w:rPr>
        <w:t xml:space="preserve"> </w:t>
      </w:r>
      <w:r w:rsidRPr="00EB1336">
        <w:rPr>
          <w:rFonts w:ascii="Times New Roman" w:hAnsi="Times New Roman" w:cs="Times New Roman"/>
          <w:sz w:val="28"/>
          <w:szCs w:val="28"/>
        </w:rPr>
        <w:t>хорошо</w:t>
      </w:r>
      <w:r>
        <w:rPr>
          <w:rFonts w:ascii="Times New Roman" w:hAnsi="Times New Roman" w:cs="Times New Roman"/>
          <w:sz w:val="28"/>
          <w:szCs w:val="28"/>
        </w:rPr>
        <w:t>, я отвечу на ваши вопросы в рамках своей компетенции</w:t>
      </w:r>
    </w:p>
    <w:p w:rsidR="0019560C" w:rsidRPr="00202199" w:rsidRDefault="0019560C" w:rsidP="00F26E5A">
      <w:pPr>
        <w:spacing w:after="0" w:line="240" w:lineRule="auto"/>
        <w:ind w:firstLine="709"/>
        <w:jc w:val="both"/>
        <w:rPr>
          <w:rFonts w:ascii="Times New Roman" w:hAnsi="Times New Roman" w:cs="Times New Roman"/>
          <w:i/>
          <w:sz w:val="28"/>
          <w:szCs w:val="28"/>
        </w:rPr>
      </w:pPr>
      <w:r w:rsidRPr="00202199">
        <w:rPr>
          <w:rFonts w:ascii="Times New Roman" w:hAnsi="Times New Roman" w:cs="Times New Roman"/>
          <w:i/>
          <w:sz w:val="28"/>
          <w:szCs w:val="28"/>
        </w:rPr>
        <w:t>Вопрос 1.</w:t>
      </w:r>
    </w:p>
    <w:p w:rsidR="0019560C" w:rsidRPr="002C4E17" w:rsidRDefault="0019560C" w:rsidP="00F26E5A">
      <w:pPr>
        <w:spacing w:after="0" w:line="240" w:lineRule="auto"/>
        <w:ind w:firstLine="709"/>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C93D4D">
        <w:rPr>
          <w:rFonts w:ascii="Times New Roman" w:eastAsia="Times New Roman" w:hAnsi="Times New Roman" w:cs="Times New Roman"/>
          <w:sz w:val="28"/>
          <w:szCs w:val="28"/>
        </w:rPr>
        <w:t xml:space="preserve">Как Вы оцениваете уровень </w:t>
      </w:r>
      <w:r>
        <w:rPr>
          <w:rFonts w:ascii="Times New Roman" w:eastAsia="Times New Roman" w:hAnsi="Times New Roman" w:cs="Times New Roman"/>
          <w:sz w:val="28"/>
          <w:szCs w:val="28"/>
        </w:rPr>
        <w:t xml:space="preserve">реформирования </w:t>
      </w:r>
      <w:r w:rsidRPr="00C93D4D">
        <w:rPr>
          <w:rFonts w:ascii="Times New Roman" w:eastAsia="Times New Roman" w:hAnsi="Times New Roman" w:cs="Times New Roman"/>
          <w:sz w:val="28"/>
          <w:szCs w:val="28"/>
        </w:rPr>
        <w:t>электроэнергетического сектора Казахстана с момента обретения независимости по шкале от 1 до 10, где 1- низкий уровень, 10-высокий уровень. Объясните, пожалуйста, свою оценку</w:t>
      </w:r>
    </w:p>
    <w:p w:rsidR="0019560C" w:rsidRDefault="0019560C" w:rsidP="00F26E5A">
      <w:pPr>
        <w:spacing w:after="0" w:line="240" w:lineRule="auto"/>
        <w:ind w:firstLine="709"/>
        <w:jc w:val="both"/>
        <w:rPr>
          <w:rFonts w:ascii="Times New Roman" w:eastAsia="Times New Roman" w:hAnsi="Times New Roman" w:cs="Times New Roman"/>
          <w:sz w:val="28"/>
          <w:szCs w:val="28"/>
        </w:rPr>
      </w:pPr>
      <w:r w:rsidRPr="00202199">
        <w:rPr>
          <w:rFonts w:ascii="Times New Roman" w:hAnsi="Times New Roman" w:cs="Times New Roman"/>
          <w:i/>
          <w:sz w:val="28"/>
          <w:szCs w:val="28"/>
        </w:rPr>
        <w:t xml:space="preserve">Респондент: </w:t>
      </w:r>
      <w:r w:rsidRPr="00DB2E14">
        <w:rPr>
          <w:rFonts w:ascii="Times New Roman" w:eastAsia="Times New Roman" w:hAnsi="Times New Roman" w:cs="Times New Roman"/>
          <w:sz w:val="28"/>
          <w:szCs w:val="28"/>
        </w:rPr>
        <w:t>Вы знаете, моя оценка 3 и я объясню, почему так. Наиболее показательным в указанном случае является тот факт, что Казахстан впервые с момента обретения независимости столкнулс</w:t>
      </w:r>
      <w:r>
        <w:rPr>
          <w:rFonts w:ascii="Times New Roman" w:eastAsia="Times New Roman" w:hAnsi="Times New Roman" w:cs="Times New Roman"/>
          <w:sz w:val="28"/>
          <w:szCs w:val="28"/>
        </w:rPr>
        <w:t>я с вопросом дефицита мощности.</w:t>
      </w:r>
    </w:p>
    <w:p w:rsidR="0019560C" w:rsidRPr="00CF5236" w:rsidRDefault="0019560C" w:rsidP="00F26E5A">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Как известно</w:t>
      </w:r>
      <w:r w:rsidRPr="00DB2E14">
        <w:rPr>
          <w:rFonts w:ascii="Times New Roman" w:eastAsia="Times New Roman" w:hAnsi="Times New Roman" w:cs="Times New Roman"/>
          <w:sz w:val="28"/>
          <w:szCs w:val="28"/>
        </w:rPr>
        <w:t xml:space="preserve">, буквально вот последний два года уже, страна испытывает острый </w:t>
      </w:r>
      <w:r w:rsidRPr="00C164F5">
        <w:rPr>
          <w:rFonts w:ascii="Times New Roman" w:eastAsia="Times New Roman" w:hAnsi="Times New Roman" w:cs="Times New Roman"/>
          <w:sz w:val="28"/>
          <w:szCs w:val="28"/>
        </w:rPr>
        <w:t xml:space="preserve">дефицит, особенно, это ощущается в отопительный осенне-зимний период, когда в структуре </w:t>
      </w:r>
      <w:r w:rsidRPr="00C164F5">
        <w:rPr>
          <w:rFonts w:ascii="Times New Roman" w:hAnsi="Times New Roman" w:cs="Times New Roman"/>
          <w:sz w:val="28"/>
          <w:szCs w:val="28"/>
        </w:rPr>
        <w:t>баланса страны доля импортируемой электроэнергий из Российской Федерации в 2022 году достиг 8%, в 2023 году достиг 10%.</w:t>
      </w:r>
      <w:r>
        <w:rPr>
          <w:rFonts w:ascii="Times New Roman" w:hAnsi="Times New Roman" w:cs="Times New Roman"/>
          <w:sz w:val="28"/>
          <w:szCs w:val="28"/>
        </w:rPr>
        <w:t xml:space="preserve"> Это показательно </w:t>
      </w:r>
      <w:r w:rsidRPr="009E55A3">
        <w:rPr>
          <w:rFonts w:ascii="Times New Roman" w:hAnsi="Times New Roman" w:cs="Times New Roman"/>
          <w:sz w:val="28"/>
          <w:szCs w:val="28"/>
        </w:rPr>
        <w:t>характеризует то,</w:t>
      </w:r>
      <w:r>
        <w:rPr>
          <w:rFonts w:ascii="Times New Roman" w:hAnsi="Times New Roman" w:cs="Times New Roman"/>
          <w:sz w:val="28"/>
          <w:szCs w:val="28"/>
          <w:lang w:val="kk-KZ"/>
        </w:rPr>
        <w:t xml:space="preserve"> </w:t>
      </w:r>
      <w:r w:rsidRPr="009E55A3">
        <w:rPr>
          <w:rFonts w:ascii="Times New Roman" w:hAnsi="Times New Roman" w:cs="Times New Roman"/>
          <w:sz w:val="28"/>
          <w:szCs w:val="28"/>
        </w:rPr>
        <w:t xml:space="preserve">что </w:t>
      </w:r>
      <w:r>
        <w:rPr>
          <w:rFonts w:ascii="Times New Roman" w:hAnsi="Times New Roman" w:cs="Times New Roman"/>
          <w:sz w:val="28"/>
          <w:szCs w:val="28"/>
        </w:rPr>
        <w:t xml:space="preserve">реформирование и </w:t>
      </w:r>
      <w:r w:rsidRPr="009E55A3">
        <w:rPr>
          <w:rFonts w:ascii="Times New Roman" w:hAnsi="Times New Roman" w:cs="Times New Roman"/>
          <w:sz w:val="28"/>
          <w:szCs w:val="28"/>
        </w:rPr>
        <w:t>развити</w:t>
      </w:r>
      <w:r>
        <w:rPr>
          <w:rFonts w:ascii="Times New Roman" w:hAnsi="Times New Roman" w:cs="Times New Roman"/>
          <w:sz w:val="28"/>
          <w:szCs w:val="28"/>
        </w:rPr>
        <w:t>е отрасли осуществлялась неправильно. Страна</w:t>
      </w:r>
      <w:r w:rsidRPr="009E55A3">
        <w:rPr>
          <w:rFonts w:ascii="Times New Roman" w:hAnsi="Times New Roman" w:cs="Times New Roman"/>
          <w:sz w:val="28"/>
          <w:szCs w:val="28"/>
        </w:rPr>
        <w:t xml:space="preserve"> из профицитного </w:t>
      </w:r>
      <w:r>
        <w:rPr>
          <w:rFonts w:ascii="Times New Roman" w:hAnsi="Times New Roman" w:cs="Times New Roman"/>
          <w:sz w:val="28"/>
          <w:szCs w:val="28"/>
        </w:rPr>
        <w:t>государства пре</w:t>
      </w:r>
      <w:r w:rsidRPr="009E55A3">
        <w:rPr>
          <w:rFonts w:ascii="Times New Roman" w:hAnsi="Times New Roman" w:cs="Times New Roman"/>
          <w:sz w:val="28"/>
          <w:szCs w:val="28"/>
        </w:rPr>
        <w:t>в</w:t>
      </w:r>
      <w:r>
        <w:rPr>
          <w:rFonts w:ascii="Times New Roman" w:hAnsi="Times New Roman" w:cs="Times New Roman"/>
          <w:sz w:val="28"/>
          <w:szCs w:val="28"/>
        </w:rPr>
        <w:t>ратились в дефицитный</w:t>
      </w:r>
      <w:r w:rsidRPr="009E55A3">
        <w:rPr>
          <w:rFonts w:ascii="Times New Roman" w:hAnsi="Times New Roman" w:cs="Times New Roman"/>
          <w:sz w:val="28"/>
          <w:szCs w:val="28"/>
        </w:rPr>
        <w:t>.</w:t>
      </w:r>
    </w:p>
    <w:p w:rsidR="0019560C" w:rsidRDefault="0019560C" w:rsidP="00F26E5A">
      <w:pPr>
        <w:spacing w:after="0" w:line="240" w:lineRule="auto"/>
        <w:ind w:firstLine="709"/>
        <w:contextualSpacing/>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sidRPr="00485FFE">
        <w:rPr>
          <w:rFonts w:ascii="Times New Roman" w:hAnsi="Times New Roman" w:cs="Times New Roman"/>
          <w:sz w:val="28"/>
          <w:szCs w:val="28"/>
        </w:rPr>
        <w:t xml:space="preserve"> Сергей Сергеевич, вот Вы озвучили  негативные последствия реформирования, а есть ли позитивные моменты реформирования?</w:t>
      </w:r>
    </w:p>
    <w:p w:rsidR="0019560C" w:rsidRPr="00485FFE" w:rsidRDefault="0019560C" w:rsidP="00F26E5A">
      <w:pPr>
        <w:spacing w:after="0" w:line="240" w:lineRule="auto"/>
        <w:ind w:firstLine="709"/>
        <w:contextualSpacing/>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sidRPr="00485FFE">
        <w:rPr>
          <w:rFonts w:ascii="Times New Roman" w:hAnsi="Times New Roman" w:cs="Times New Roman"/>
          <w:sz w:val="28"/>
          <w:szCs w:val="28"/>
        </w:rPr>
        <w:t xml:space="preserve"> Позитивные моменты есть, Казахстан один из первых на постсоветском пространстве начал реформировать энергетику. Для ясности в этом случае флагманом была Украина, которая в 1995 году начала реформу энергетики. В Казахстане 1995 году в первом Законе «Об электроэнергетике» электроэнергия была признана товаром, а полноценную реформу страна начала в 1998 году. То есть, самым позитивным моментом, все-таки можно считать формирование оптового рынка электроэнергии и прошедшую приватизацию. Необходимо признать, что государство плохой собственник, не только на рынке энергетики, но в любой другой отрасли экономики. Тем не менее, на рынок пришли частные собственники, был сформирован рынок. </w:t>
      </w:r>
    </w:p>
    <w:p w:rsidR="0019560C" w:rsidRPr="00485FFE" w:rsidRDefault="0019560C" w:rsidP="00F26E5A">
      <w:pPr>
        <w:spacing w:after="0" w:line="240" w:lineRule="auto"/>
        <w:ind w:firstLine="709"/>
        <w:contextualSpacing/>
        <w:jc w:val="both"/>
        <w:rPr>
          <w:rFonts w:ascii="Times New Roman" w:hAnsi="Times New Roman" w:cs="Times New Roman"/>
          <w:sz w:val="28"/>
          <w:szCs w:val="28"/>
        </w:rPr>
      </w:pPr>
      <w:r w:rsidRPr="00485FFE">
        <w:rPr>
          <w:rFonts w:ascii="Times New Roman" w:hAnsi="Times New Roman" w:cs="Times New Roman"/>
          <w:sz w:val="28"/>
          <w:szCs w:val="28"/>
        </w:rPr>
        <w:t>До 2004 года страна находились в режиме эксперимента, в это время должно было произойти разделения сферы электроснабжения на два вида, это деятельность по энергоснабжению и по передаче электроэнергии.  Необходимо признать, что в странах Организации экономического сотрудничества и развития, данные виды деятельности разделены в целях стимулирования конкуренции на рынке.</w:t>
      </w:r>
      <w:r w:rsidRPr="00485FFE">
        <w:rPr>
          <w:rFonts w:ascii="Times New Roman" w:hAnsi="Times New Roman" w:cs="Times New Roman"/>
          <w:sz w:val="28"/>
          <w:szCs w:val="28"/>
        </w:rPr>
        <w:tab/>
        <w:t xml:space="preserve"> Однако, страна допустила очень большой ошибку, то, что мы сделали это формально. То есть, эти два виды деятельности остались под одним и тем же собственником и разделение не произошло. До 2004 года в принципе рынок развивался, примерно так же, как это происходило во многих других </w:t>
      </w:r>
      <w:r w:rsidRPr="00485FFE">
        <w:rPr>
          <w:rFonts w:ascii="Times New Roman" w:hAnsi="Times New Roman" w:cs="Times New Roman"/>
          <w:sz w:val="28"/>
          <w:szCs w:val="28"/>
          <w:lang w:val="kk-KZ"/>
        </w:rPr>
        <w:t>п</w:t>
      </w:r>
      <w:r w:rsidRPr="00485FFE">
        <w:rPr>
          <w:rFonts w:ascii="Times New Roman" w:hAnsi="Times New Roman" w:cs="Times New Roman"/>
          <w:sz w:val="28"/>
          <w:szCs w:val="28"/>
        </w:rPr>
        <w:t>остсоветских странах, но после некорректных разделении рынок перестал развиваться. Вот, например, в Латвии, где они в 2004 году разделили рынок не только по видам деятельности, но и по собственникам. В этой стране, 8 независимых энергоснабжающих организаций, которые поставляют электроэнергию к потребителям. Таких примеров в нашей стране не имеется.</w:t>
      </w:r>
    </w:p>
    <w:p w:rsidR="0019560C" w:rsidRDefault="0019560C" w:rsidP="00F26E5A">
      <w:pPr>
        <w:spacing w:after="0" w:line="240" w:lineRule="auto"/>
        <w:ind w:firstLine="709"/>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sidRPr="002C4E17">
        <w:rPr>
          <w:rFonts w:ascii="Times New Roman" w:hAnsi="Times New Roman" w:cs="Times New Roman"/>
          <w:sz w:val="28"/>
          <w:szCs w:val="28"/>
        </w:rPr>
        <w:t xml:space="preserve"> </w:t>
      </w:r>
      <w:r>
        <w:rPr>
          <w:rFonts w:ascii="Times New Roman" w:hAnsi="Times New Roman" w:cs="Times New Roman"/>
          <w:sz w:val="28"/>
          <w:szCs w:val="28"/>
        </w:rPr>
        <w:t xml:space="preserve">Сергей Сергеевич, </w:t>
      </w:r>
      <w:r w:rsidRPr="003F06FB">
        <w:rPr>
          <w:rFonts w:ascii="Times New Roman" w:hAnsi="Times New Roman" w:cs="Times New Roman"/>
          <w:sz w:val="28"/>
          <w:szCs w:val="28"/>
        </w:rPr>
        <w:t>какие</w:t>
      </w:r>
      <w:r>
        <w:rPr>
          <w:rFonts w:ascii="Times New Roman" w:hAnsi="Times New Roman" w:cs="Times New Roman"/>
          <w:sz w:val="28"/>
          <w:szCs w:val="28"/>
        </w:rPr>
        <w:t xml:space="preserve"> у Вас </w:t>
      </w:r>
      <w:r w:rsidRPr="003F06FB">
        <w:rPr>
          <w:rFonts w:ascii="Times New Roman" w:hAnsi="Times New Roman" w:cs="Times New Roman"/>
          <w:sz w:val="28"/>
          <w:szCs w:val="28"/>
        </w:rPr>
        <w:t>ожидания в будущем</w:t>
      </w:r>
      <w:r>
        <w:rPr>
          <w:rFonts w:ascii="Times New Roman" w:hAnsi="Times New Roman" w:cs="Times New Roman"/>
          <w:sz w:val="28"/>
          <w:szCs w:val="28"/>
        </w:rPr>
        <w:t xml:space="preserve"> и</w:t>
      </w:r>
      <w:r w:rsidRPr="003F06FB">
        <w:rPr>
          <w:rFonts w:ascii="Times New Roman" w:hAnsi="Times New Roman" w:cs="Times New Roman"/>
          <w:sz w:val="28"/>
          <w:szCs w:val="28"/>
        </w:rPr>
        <w:t xml:space="preserve"> планы в </w:t>
      </w:r>
      <w:r>
        <w:rPr>
          <w:rFonts w:ascii="Times New Roman" w:hAnsi="Times New Roman" w:cs="Times New Roman"/>
          <w:sz w:val="28"/>
          <w:szCs w:val="28"/>
        </w:rPr>
        <w:t>в сфере энергетики, к чему мы идем?</w:t>
      </w:r>
    </w:p>
    <w:p w:rsidR="0019560C" w:rsidRDefault="0019560C" w:rsidP="00F26E5A">
      <w:pPr>
        <w:spacing w:after="0" w:line="240" w:lineRule="auto"/>
        <w:ind w:firstLine="709"/>
        <w:jc w:val="both"/>
        <w:rPr>
          <w:rFonts w:ascii="Times New Roman" w:hAnsi="Times New Roman" w:cs="Times New Roman"/>
          <w:sz w:val="28"/>
          <w:szCs w:val="28"/>
        </w:rPr>
      </w:pPr>
      <w:r w:rsidRPr="00202199">
        <w:rPr>
          <w:rFonts w:ascii="Times New Roman" w:hAnsi="Times New Roman" w:cs="Times New Roman"/>
          <w:i/>
          <w:sz w:val="28"/>
          <w:szCs w:val="28"/>
        </w:rPr>
        <w:t xml:space="preserve">Респондент:  </w:t>
      </w:r>
      <w:r>
        <w:rPr>
          <w:rFonts w:ascii="Times New Roman" w:hAnsi="Times New Roman" w:cs="Times New Roman"/>
          <w:sz w:val="28"/>
          <w:szCs w:val="28"/>
        </w:rPr>
        <w:t>Я</w:t>
      </w:r>
      <w:r w:rsidRPr="003F06FB">
        <w:rPr>
          <w:rFonts w:ascii="Times New Roman" w:hAnsi="Times New Roman" w:cs="Times New Roman"/>
          <w:sz w:val="28"/>
          <w:szCs w:val="28"/>
        </w:rPr>
        <w:t xml:space="preserve"> </w:t>
      </w:r>
      <w:r>
        <w:rPr>
          <w:rFonts w:ascii="Times New Roman" w:hAnsi="Times New Roman" w:cs="Times New Roman"/>
          <w:sz w:val="28"/>
          <w:szCs w:val="28"/>
        </w:rPr>
        <w:t xml:space="preserve">могу сказать, что сфера энергетики сейчас </w:t>
      </w:r>
      <w:r w:rsidRPr="003F06FB">
        <w:rPr>
          <w:rFonts w:ascii="Times New Roman" w:hAnsi="Times New Roman" w:cs="Times New Roman"/>
          <w:sz w:val="28"/>
          <w:szCs w:val="28"/>
        </w:rPr>
        <w:t>замерл</w:t>
      </w:r>
      <w:r>
        <w:rPr>
          <w:rFonts w:ascii="Times New Roman" w:hAnsi="Times New Roman" w:cs="Times New Roman"/>
          <w:sz w:val="28"/>
          <w:szCs w:val="28"/>
        </w:rPr>
        <w:t>о в некой точки, неподвижно. В связи</w:t>
      </w:r>
      <w:r w:rsidRPr="003F06FB">
        <w:rPr>
          <w:rFonts w:ascii="Times New Roman" w:hAnsi="Times New Roman" w:cs="Times New Roman"/>
          <w:sz w:val="28"/>
          <w:szCs w:val="28"/>
        </w:rPr>
        <w:t xml:space="preserve"> </w:t>
      </w:r>
      <w:r>
        <w:rPr>
          <w:rFonts w:ascii="Times New Roman" w:hAnsi="Times New Roman" w:cs="Times New Roman"/>
          <w:sz w:val="28"/>
          <w:szCs w:val="28"/>
        </w:rPr>
        <w:t xml:space="preserve">с возникшим </w:t>
      </w:r>
      <w:r w:rsidRPr="003F06FB">
        <w:rPr>
          <w:rFonts w:ascii="Times New Roman" w:hAnsi="Times New Roman" w:cs="Times New Roman"/>
          <w:sz w:val="28"/>
          <w:szCs w:val="28"/>
        </w:rPr>
        <w:t>дефицитом</w:t>
      </w:r>
      <w:r>
        <w:rPr>
          <w:rFonts w:ascii="Times New Roman" w:hAnsi="Times New Roman" w:cs="Times New Roman"/>
          <w:sz w:val="28"/>
          <w:szCs w:val="28"/>
        </w:rPr>
        <w:t xml:space="preserve"> электроэнергии в</w:t>
      </w:r>
      <w:r w:rsidRPr="003F06FB">
        <w:rPr>
          <w:rFonts w:ascii="Times New Roman" w:hAnsi="Times New Roman" w:cs="Times New Roman"/>
          <w:sz w:val="28"/>
          <w:szCs w:val="28"/>
        </w:rPr>
        <w:t xml:space="preserve"> </w:t>
      </w:r>
      <w:r>
        <w:rPr>
          <w:rFonts w:ascii="Times New Roman" w:hAnsi="Times New Roman" w:cs="Times New Roman"/>
          <w:sz w:val="28"/>
          <w:szCs w:val="28"/>
        </w:rPr>
        <w:t xml:space="preserve">2023 году запущен </w:t>
      </w:r>
      <w:r w:rsidRPr="003F06FB">
        <w:rPr>
          <w:rFonts w:ascii="Times New Roman" w:hAnsi="Times New Roman" w:cs="Times New Roman"/>
          <w:sz w:val="28"/>
          <w:szCs w:val="28"/>
        </w:rPr>
        <w:t>был модел</w:t>
      </w:r>
      <w:r>
        <w:rPr>
          <w:rFonts w:ascii="Times New Roman" w:hAnsi="Times New Roman" w:cs="Times New Roman"/>
          <w:sz w:val="28"/>
          <w:szCs w:val="28"/>
        </w:rPr>
        <w:t>ь единого закупщика и</w:t>
      </w:r>
      <w:r w:rsidRPr="003F06FB">
        <w:rPr>
          <w:rFonts w:ascii="Times New Roman" w:hAnsi="Times New Roman" w:cs="Times New Roman"/>
          <w:sz w:val="28"/>
          <w:szCs w:val="28"/>
        </w:rPr>
        <w:t xml:space="preserve"> одновременно</w:t>
      </w:r>
      <w:r>
        <w:rPr>
          <w:rFonts w:ascii="Times New Roman" w:hAnsi="Times New Roman" w:cs="Times New Roman"/>
          <w:sz w:val="28"/>
          <w:szCs w:val="28"/>
        </w:rPr>
        <w:t xml:space="preserve"> введен балансирующий рын</w:t>
      </w:r>
      <w:r w:rsidRPr="003F06FB">
        <w:rPr>
          <w:rFonts w:ascii="Times New Roman" w:hAnsi="Times New Roman" w:cs="Times New Roman"/>
          <w:sz w:val="28"/>
          <w:szCs w:val="28"/>
        </w:rPr>
        <w:t>к</w:t>
      </w:r>
      <w:r>
        <w:rPr>
          <w:rFonts w:ascii="Times New Roman" w:hAnsi="Times New Roman" w:cs="Times New Roman"/>
          <w:sz w:val="28"/>
          <w:szCs w:val="28"/>
        </w:rPr>
        <w:t>а.</w:t>
      </w:r>
      <w:r w:rsidRPr="003F06FB">
        <w:rPr>
          <w:rFonts w:ascii="Times New Roman" w:hAnsi="Times New Roman" w:cs="Times New Roman"/>
          <w:sz w:val="28"/>
          <w:szCs w:val="28"/>
        </w:rPr>
        <w:t xml:space="preserve"> </w:t>
      </w:r>
    </w:p>
    <w:p w:rsidR="0019560C" w:rsidRDefault="0019560C" w:rsidP="00F26E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3F06FB">
        <w:rPr>
          <w:rFonts w:ascii="Times New Roman" w:hAnsi="Times New Roman" w:cs="Times New Roman"/>
          <w:sz w:val="28"/>
          <w:szCs w:val="28"/>
        </w:rPr>
        <w:t>а самом деле</w:t>
      </w:r>
      <w:r w:rsidRPr="001908FC">
        <w:rPr>
          <w:rFonts w:ascii="Times New Roman" w:hAnsi="Times New Roman" w:cs="Times New Roman"/>
          <w:sz w:val="28"/>
          <w:szCs w:val="28"/>
        </w:rPr>
        <w:t>,</w:t>
      </w:r>
      <w:r w:rsidRPr="003F06FB">
        <w:rPr>
          <w:rFonts w:ascii="Times New Roman" w:hAnsi="Times New Roman" w:cs="Times New Roman"/>
          <w:sz w:val="28"/>
          <w:szCs w:val="28"/>
        </w:rPr>
        <w:t xml:space="preserve"> </w:t>
      </w:r>
      <w:r>
        <w:rPr>
          <w:rFonts w:ascii="Times New Roman" w:hAnsi="Times New Roman" w:cs="Times New Roman"/>
          <w:sz w:val="28"/>
          <w:szCs w:val="28"/>
        </w:rPr>
        <w:t>введение</w:t>
      </w:r>
      <w:r w:rsidRPr="003F06FB">
        <w:rPr>
          <w:rFonts w:ascii="Times New Roman" w:hAnsi="Times New Roman" w:cs="Times New Roman"/>
          <w:sz w:val="28"/>
          <w:szCs w:val="28"/>
        </w:rPr>
        <w:t xml:space="preserve"> единого</w:t>
      </w:r>
      <w:r>
        <w:rPr>
          <w:rFonts w:ascii="Times New Roman" w:hAnsi="Times New Roman" w:cs="Times New Roman"/>
          <w:sz w:val="28"/>
          <w:szCs w:val="28"/>
        </w:rPr>
        <w:t xml:space="preserve"> з</w:t>
      </w:r>
      <w:r w:rsidRPr="003F06FB">
        <w:rPr>
          <w:rFonts w:ascii="Times New Roman" w:hAnsi="Times New Roman" w:cs="Times New Roman"/>
          <w:sz w:val="28"/>
          <w:szCs w:val="28"/>
        </w:rPr>
        <w:t>акуп</w:t>
      </w:r>
      <w:r>
        <w:rPr>
          <w:rFonts w:ascii="Times New Roman" w:hAnsi="Times New Roman" w:cs="Times New Roman"/>
          <w:sz w:val="28"/>
          <w:szCs w:val="28"/>
        </w:rPr>
        <w:t>щ</w:t>
      </w:r>
      <w:r w:rsidRPr="003F06FB">
        <w:rPr>
          <w:rFonts w:ascii="Times New Roman" w:hAnsi="Times New Roman" w:cs="Times New Roman"/>
          <w:sz w:val="28"/>
          <w:szCs w:val="28"/>
        </w:rPr>
        <w:t>ика</w:t>
      </w:r>
      <w:r>
        <w:rPr>
          <w:rFonts w:ascii="Times New Roman" w:hAnsi="Times New Roman" w:cs="Times New Roman"/>
          <w:sz w:val="28"/>
          <w:szCs w:val="28"/>
        </w:rPr>
        <w:t xml:space="preserve"> была вынуждена мера, </w:t>
      </w:r>
      <w:r w:rsidRPr="003F06FB">
        <w:rPr>
          <w:rFonts w:ascii="Times New Roman" w:hAnsi="Times New Roman" w:cs="Times New Roman"/>
          <w:sz w:val="28"/>
          <w:szCs w:val="28"/>
        </w:rPr>
        <w:t xml:space="preserve">которая, тем не менее, спасла </w:t>
      </w:r>
      <w:r>
        <w:rPr>
          <w:rFonts w:ascii="Times New Roman" w:hAnsi="Times New Roman" w:cs="Times New Roman"/>
          <w:sz w:val="28"/>
          <w:szCs w:val="28"/>
        </w:rPr>
        <w:t>страну</w:t>
      </w:r>
      <w:r w:rsidRPr="003F06FB">
        <w:rPr>
          <w:rFonts w:ascii="Times New Roman" w:hAnsi="Times New Roman" w:cs="Times New Roman"/>
          <w:sz w:val="28"/>
          <w:szCs w:val="28"/>
        </w:rPr>
        <w:t xml:space="preserve"> от кол</w:t>
      </w:r>
      <w:r>
        <w:rPr>
          <w:rFonts w:ascii="Times New Roman" w:hAnsi="Times New Roman" w:cs="Times New Roman"/>
          <w:sz w:val="28"/>
          <w:szCs w:val="28"/>
        </w:rPr>
        <w:t>лапса. Д</w:t>
      </w:r>
      <w:r w:rsidRPr="003F06FB">
        <w:rPr>
          <w:rFonts w:ascii="Times New Roman" w:hAnsi="Times New Roman" w:cs="Times New Roman"/>
          <w:sz w:val="28"/>
          <w:szCs w:val="28"/>
        </w:rPr>
        <w:t>о определенного момента импортную электроэнерг</w:t>
      </w:r>
      <w:r>
        <w:rPr>
          <w:rFonts w:ascii="Times New Roman" w:hAnsi="Times New Roman" w:cs="Times New Roman"/>
          <w:sz w:val="28"/>
          <w:szCs w:val="28"/>
        </w:rPr>
        <w:t>ию</w:t>
      </w:r>
      <w:r w:rsidRPr="003F06FB">
        <w:rPr>
          <w:rFonts w:ascii="Times New Roman" w:hAnsi="Times New Roman" w:cs="Times New Roman"/>
          <w:sz w:val="28"/>
          <w:szCs w:val="28"/>
        </w:rPr>
        <w:t xml:space="preserve"> мог хоть</w:t>
      </w:r>
      <w:r>
        <w:rPr>
          <w:rFonts w:ascii="Times New Roman" w:hAnsi="Times New Roman" w:cs="Times New Roman"/>
          <w:sz w:val="28"/>
          <w:szCs w:val="28"/>
        </w:rPr>
        <w:t xml:space="preserve"> </w:t>
      </w:r>
      <w:r w:rsidRPr="003F06FB">
        <w:rPr>
          <w:rFonts w:ascii="Times New Roman" w:hAnsi="Times New Roman" w:cs="Times New Roman"/>
          <w:sz w:val="28"/>
          <w:szCs w:val="28"/>
        </w:rPr>
        <w:t>как-то осваивать</w:t>
      </w:r>
      <w:r>
        <w:rPr>
          <w:rFonts w:ascii="Times New Roman" w:hAnsi="Times New Roman" w:cs="Times New Roman"/>
          <w:sz w:val="28"/>
          <w:szCs w:val="28"/>
        </w:rPr>
        <w:t xml:space="preserve"> системный оператор АО «КЕГОК»</w:t>
      </w:r>
      <w:r w:rsidRPr="003F06FB">
        <w:rPr>
          <w:rFonts w:ascii="Times New Roman" w:hAnsi="Times New Roman" w:cs="Times New Roman"/>
          <w:sz w:val="28"/>
          <w:szCs w:val="28"/>
        </w:rPr>
        <w:t>, страна всё равно</w:t>
      </w:r>
      <w:r>
        <w:rPr>
          <w:rFonts w:ascii="Times New Roman" w:hAnsi="Times New Roman" w:cs="Times New Roman"/>
          <w:sz w:val="28"/>
          <w:szCs w:val="28"/>
        </w:rPr>
        <w:t xml:space="preserve"> потребляла</w:t>
      </w:r>
      <w:r w:rsidRPr="003F06FB">
        <w:rPr>
          <w:rFonts w:ascii="Times New Roman" w:hAnsi="Times New Roman" w:cs="Times New Roman"/>
          <w:sz w:val="28"/>
          <w:szCs w:val="28"/>
        </w:rPr>
        <w:t xml:space="preserve"> </w:t>
      </w:r>
      <w:r>
        <w:rPr>
          <w:rFonts w:ascii="Times New Roman" w:hAnsi="Times New Roman" w:cs="Times New Roman"/>
          <w:sz w:val="28"/>
          <w:szCs w:val="28"/>
        </w:rPr>
        <w:t>много импортного объема электроэнергии</w:t>
      </w:r>
      <w:r w:rsidRPr="003F06FB">
        <w:rPr>
          <w:rFonts w:ascii="Times New Roman" w:hAnsi="Times New Roman" w:cs="Times New Roman"/>
          <w:sz w:val="28"/>
          <w:szCs w:val="28"/>
        </w:rPr>
        <w:t>, но</w:t>
      </w:r>
      <w:r>
        <w:rPr>
          <w:rFonts w:ascii="Times New Roman" w:hAnsi="Times New Roman" w:cs="Times New Roman"/>
          <w:sz w:val="28"/>
          <w:szCs w:val="28"/>
        </w:rPr>
        <w:t xml:space="preserve"> </w:t>
      </w:r>
      <w:r w:rsidRPr="003F06FB">
        <w:rPr>
          <w:rFonts w:ascii="Times New Roman" w:hAnsi="Times New Roman" w:cs="Times New Roman"/>
          <w:sz w:val="28"/>
          <w:szCs w:val="28"/>
        </w:rPr>
        <w:t xml:space="preserve">дальше </w:t>
      </w:r>
      <w:r>
        <w:rPr>
          <w:rFonts w:ascii="Times New Roman" w:hAnsi="Times New Roman" w:cs="Times New Roman"/>
          <w:sz w:val="28"/>
          <w:szCs w:val="28"/>
        </w:rPr>
        <w:t xml:space="preserve">системный оператор АО «КЕГОК» </w:t>
      </w:r>
      <w:r w:rsidRPr="003F06FB">
        <w:rPr>
          <w:rFonts w:ascii="Times New Roman" w:hAnsi="Times New Roman" w:cs="Times New Roman"/>
          <w:sz w:val="28"/>
          <w:szCs w:val="28"/>
        </w:rPr>
        <w:t>просто не вытащил</w:t>
      </w:r>
      <w:r>
        <w:rPr>
          <w:rFonts w:ascii="Times New Roman" w:hAnsi="Times New Roman" w:cs="Times New Roman"/>
          <w:sz w:val="28"/>
          <w:szCs w:val="28"/>
        </w:rPr>
        <w:t xml:space="preserve"> бы такое обременение. Понятно, что цена импортной энергии в два раза дороже и этот объем</w:t>
      </w:r>
      <w:r w:rsidRPr="003F06FB">
        <w:rPr>
          <w:rFonts w:ascii="Times New Roman" w:hAnsi="Times New Roman" w:cs="Times New Roman"/>
          <w:sz w:val="28"/>
          <w:szCs w:val="28"/>
        </w:rPr>
        <w:t xml:space="preserve"> невозможно адресно </w:t>
      </w:r>
      <w:r>
        <w:rPr>
          <w:rFonts w:ascii="Times New Roman" w:hAnsi="Times New Roman" w:cs="Times New Roman"/>
          <w:sz w:val="28"/>
          <w:szCs w:val="28"/>
        </w:rPr>
        <w:t>кому то</w:t>
      </w:r>
      <w:r w:rsidRPr="003F06FB">
        <w:rPr>
          <w:rFonts w:ascii="Times New Roman" w:hAnsi="Times New Roman" w:cs="Times New Roman"/>
          <w:sz w:val="28"/>
          <w:szCs w:val="28"/>
        </w:rPr>
        <w:t xml:space="preserve"> продать, вот поэтому</w:t>
      </w:r>
      <w:r>
        <w:rPr>
          <w:rFonts w:ascii="Times New Roman" w:hAnsi="Times New Roman" w:cs="Times New Roman"/>
          <w:sz w:val="28"/>
          <w:szCs w:val="28"/>
        </w:rPr>
        <w:t xml:space="preserve"> я считаю, что </w:t>
      </w:r>
      <w:r w:rsidRPr="003F06FB">
        <w:rPr>
          <w:rFonts w:ascii="Times New Roman" w:hAnsi="Times New Roman" w:cs="Times New Roman"/>
          <w:sz w:val="28"/>
          <w:szCs w:val="28"/>
        </w:rPr>
        <w:t>принято единственное правильное</w:t>
      </w:r>
      <w:r>
        <w:rPr>
          <w:rFonts w:ascii="Times New Roman" w:hAnsi="Times New Roman" w:cs="Times New Roman"/>
          <w:sz w:val="28"/>
          <w:szCs w:val="28"/>
        </w:rPr>
        <w:t xml:space="preserve"> </w:t>
      </w:r>
      <w:r w:rsidRPr="003F06FB">
        <w:rPr>
          <w:rFonts w:ascii="Times New Roman" w:hAnsi="Times New Roman" w:cs="Times New Roman"/>
          <w:sz w:val="28"/>
          <w:szCs w:val="28"/>
        </w:rPr>
        <w:t>решение в такой ситуации</w:t>
      </w:r>
      <w:r>
        <w:rPr>
          <w:rFonts w:ascii="Times New Roman" w:hAnsi="Times New Roman" w:cs="Times New Roman"/>
          <w:sz w:val="28"/>
          <w:szCs w:val="28"/>
        </w:rPr>
        <w:t xml:space="preserve">. Доля импортного объема условно размазывалась на весь </w:t>
      </w:r>
      <w:r w:rsidRPr="003F06FB">
        <w:rPr>
          <w:rFonts w:ascii="Times New Roman" w:hAnsi="Times New Roman" w:cs="Times New Roman"/>
          <w:sz w:val="28"/>
          <w:szCs w:val="28"/>
        </w:rPr>
        <w:t>рынок</w:t>
      </w:r>
      <w:r>
        <w:rPr>
          <w:rFonts w:ascii="Times New Roman" w:hAnsi="Times New Roman" w:cs="Times New Roman"/>
          <w:sz w:val="28"/>
          <w:szCs w:val="28"/>
        </w:rPr>
        <w:t xml:space="preserve">, </w:t>
      </w:r>
      <w:r w:rsidRPr="003F06FB">
        <w:rPr>
          <w:rFonts w:ascii="Times New Roman" w:hAnsi="Times New Roman" w:cs="Times New Roman"/>
          <w:sz w:val="28"/>
          <w:szCs w:val="28"/>
        </w:rPr>
        <w:t>да, это плохо,</w:t>
      </w:r>
      <w:r>
        <w:rPr>
          <w:rFonts w:ascii="Times New Roman" w:hAnsi="Times New Roman" w:cs="Times New Roman"/>
          <w:sz w:val="28"/>
          <w:szCs w:val="28"/>
        </w:rPr>
        <w:t xml:space="preserve"> но тем не менее это вынужденная мера. </w:t>
      </w:r>
    </w:p>
    <w:p w:rsidR="0019560C" w:rsidRDefault="0019560C" w:rsidP="00F26E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этим, е</w:t>
      </w:r>
      <w:r w:rsidRPr="003F06FB">
        <w:rPr>
          <w:rFonts w:ascii="Times New Roman" w:hAnsi="Times New Roman" w:cs="Times New Roman"/>
          <w:sz w:val="28"/>
          <w:szCs w:val="28"/>
        </w:rPr>
        <w:t>дин</w:t>
      </w:r>
      <w:r>
        <w:rPr>
          <w:rFonts w:ascii="Times New Roman" w:hAnsi="Times New Roman" w:cs="Times New Roman"/>
          <w:sz w:val="28"/>
          <w:szCs w:val="28"/>
        </w:rPr>
        <w:t>ый</w:t>
      </w:r>
      <w:r w:rsidRPr="003F06FB">
        <w:rPr>
          <w:rFonts w:ascii="Times New Roman" w:hAnsi="Times New Roman" w:cs="Times New Roman"/>
          <w:sz w:val="28"/>
          <w:szCs w:val="28"/>
        </w:rPr>
        <w:t xml:space="preserve"> закуп</w:t>
      </w:r>
      <w:r>
        <w:rPr>
          <w:rFonts w:ascii="Times New Roman" w:hAnsi="Times New Roman" w:cs="Times New Roman"/>
          <w:sz w:val="28"/>
          <w:szCs w:val="28"/>
        </w:rPr>
        <w:t>щ</w:t>
      </w:r>
      <w:r w:rsidRPr="003F06FB">
        <w:rPr>
          <w:rFonts w:ascii="Times New Roman" w:hAnsi="Times New Roman" w:cs="Times New Roman"/>
          <w:sz w:val="28"/>
          <w:szCs w:val="28"/>
        </w:rPr>
        <w:t>ик ещё внёс</w:t>
      </w:r>
      <w:r>
        <w:rPr>
          <w:rFonts w:ascii="Times New Roman" w:hAnsi="Times New Roman" w:cs="Times New Roman"/>
          <w:sz w:val="28"/>
          <w:szCs w:val="28"/>
        </w:rPr>
        <w:t xml:space="preserve"> очень важную </w:t>
      </w:r>
      <w:r w:rsidRPr="003F06FB">
        <w:rPr>
          <w:rFonts w:ascii="Times New Roman" w:hAnsi="Times New Roman" w:cs="Times New Roman"/>
          <w:sz w:val="28"/>
          <w:szCs w:val="28"/>
        </w:rPr>
        <w:t>возможность, то есть он отделил оптовы</w:t>
      </w:r>
      <w:r>
        <w:rPr>
          <w:rFonts w:ascii="Times New Roman" w:hAnsi="Times New Roman" w:cs="Times New Roman"/>
          <w:sz w:val="28"/>
          <w:szCs w:val="28"/>
        </w:rPr>
        <w:t>й рынок от розничного рынка. Е</w:t>
      </w:r>
      <w:r w:rsidRPr="003F06FB">
        <w:rPr>
          <w:rFonts w:ascii="Times New Roman" w:hAnsi="Times New Roman" w:cs="Times New Roman"/>
          <w:sz w:val="28"/>
          <w:szCs w:val="28"/>
        </w:rPr>
        <w:t xml:space="preserve">сли посмотреть </w:t>
      </w:r>
      <w:r>
        <w:rPr>
          <w:rFonts w:ascii="Times New Roman" w:hAnsi="Times New Roman" w:cs="Times New Roman"/>
          <w:sz w:val="28"/>
          <w:szCs w:val="28"/>
        </w:rPr>
        <w:t>на</w:t>
      </w:r>
      <w:r w:rsidRPr="003F06FB">
        <w:rPr>
          <w:rFonts w:ascii="Times New Roman" w:hAnsi="Times New Roman" w:cs="Times New Roman"/>
          <w:sz w:val="28"/>
          <w:szCs w:val="28"/>
        </w:rPr>
        <w:t xml:space="preserve"> модель, </w:t>
      </w:r>
      <w:r>
        <w:rPr>
          <w:rFonts w:ascii="Times New Roman" w:hAnsi="Times New Roman" w:cs="Times New Roman"/>
          <w:sz w:val="28"/>
          <w:szCs w:val="28"/>
        </w:rPr>
        <w:t>к</w:t>
      </w:r>
      <w:r w:rsidRPr="003F06FB">
        <w:rPr>
          <w:rFonts w:ascii="Times New Roman" w:hAnsi="Times New Roman" w:cs="Times New Roman"/>
          <w:sz w:val="28"/>
          <w:szCs w:val="28"/>
        </w:rPr>
        <w:t>отор</w:t>
      </w:r>
      <w:r>
        <w:rPr>
          <w:rFonts w:ascii="Times New Roman" w:hAnsi="Times New Roman" w:cs="Times New Roman"/>
          <w:sz w:val="28"/>
          <w:szCs w:val="28"/>
        </w:rPr>
        <w:t>ая</w:t>
      </w:r>
      <w:r w:rsidRPr="003F06FB">
        <w:rPr>
          <w:rFonts w:ascii="Times New Roman" w:hAnsi="Times New Roman" w:cs="Times New Roman"/>
          <w:sz w:val="28"/>
          <w:szCs w:val="28"/>
        </w:rPr>
        <w:t xml:space="preserve"> существовал</w:t>
      </w:r>
      <w:r>
        <w:rPr>
          <w:rFonts w:ascii="Times New Roman" w:hAnsi="Times New Roman" w:cs="Times New Roman"/>
          <w:sz w:val="28"/>
          <w:szCs w:val="28"/>
        </w:rPr>
        <w:t>а,</w:t>
      </w:r>
      <w:r w:rsidRPr="003F06FB">
        <w:rPr>
          <w:rFonts w:ascii="Times New Roman" w:hAnsi="Times New Roman" w:cs="Times New Roman"/>
          <w:sz w:val="28"/>
          <w:szCs w:val="28"/>
        </w:rPr>
        <w:t xml:space="preserve"> то </w:t>
      </w:r>
      <w:r>
        <w:rPr>
          <w:rFonts w:ascii="Times New Roman" w:hAnsi="Times New Roman" w:cs="Times New Roman"/>
          <w:sz w:val="28"/>
          <w:szCs w:val="28"/>
        </w:rPr>
        <w:t>там были</w:t>
      </w:r>
      <w:r w:rsidRPr="003F06FB">
        <w:rPr>
          <w:rFonts w:ascii="Times New Roman" w:hAnsi="Times New Roman" w:cs="Times New Roman"/>
          <w:sz w:val="28"/>
          <w:szCs w:val="28"/>
        </w:rPr>
        <w:t xml:space="preserve"> вертикально-</w:t>
      </w:r>
      <w:r>
        <w:rPr>
          <w:rFonts w:ascii="Times New Roman" w:hAnsi="Times New Roman" w:cs="Times New Roman"/>
          <w:sz w:val="28"/>
          <w:szCs w:val="28"/>
        </w:rPr>
        <w:t>интегрированные компании</w:t>
      </w:r>
      <w:r w:rsidRPr="003F06FB">
        <w:rPr>
          <w:rFonts w:ascii="Times New Roman" w:hAnsi="Times New Roman" w:cs="Times New Roman"/>
          <w:sz w:val="28"/>
          <w:szCs w:val="28"/>
        </w:rPr>
        <w:t>,</w:t>
      </w:r>
      <w:r>
        <w:rPr>
          <w:rFonts w:ascii="Times New Roman" w:hAnsi="Times New Roman" w:cs="Times New Roman"/>
          <w:sz w:val="28"/>
          <w:szCs w:val="28"/>
        </w:rPr>
        <w:t xml:space="preserve"> </w:t>
      </w:r>
      <w:r w:rsidRPr="003F06FB">
        <w:rPr>
          <w:rFonts w:ascii="Times New Roman" w:hAnsi="Times New Roman" w:cs="Times New Roman"/>
          <w:sz w:val="28"/>
          <w:szCs w:val="28"/>
        </w:rPr>
        <w:t>и</w:t>
      </w:r>
      <w:r>
        <w:rPr>
          <w:rFonts w:ascii="Times New Roman" w:hAnsi="Times New Roman" w:cs="Times New Roman"/>
          <w:sz w:val="28"/>
          <w:szCs w:val="28"/>
        </w:rPr>
        <w:t xml:space="preserve">ли как мы называем олигополии, </w:t>
      </w:r>
      <w:r w:rsidRPr="003F06FB">
        <w:rPr>
          <w:rFonts w:ascii="Times New Roman" w:hAnsi="Times New Roman" w:cs="Times New Roman"/>
          <w:sz w:val="28"/>
          <w:szCs w:val="28"/>
        </w:rPr>
        <w:t>каждое из них имел в составе</w:t>
      </w:r>
      <w:r>
        <w:rPr>
          <w:rFonts w:ascii="Times New Roman" w:hAnsi="Times New Roman" w:cs="Times New Roman"/>
          <w:sz w:val="28"/>
          <w:szCs w:val="28"/>
          <w:lang w:val="kk-KZ"/>
        </w:rPr>
        <w:t xml:space="preserve"> </w:t>
      </w:r>
      <w:r w:rsidRPr="003F06FB">
        <w:rPr>
          <w:rFonts w:ascii="Times New Roman" w:hAnsi="Times New Roman" w:cs="Times New Roman"/>
          <w:sz w:val="28"/>
          <w:szCs w:val="28"/>
        </w:rPr>
        <w:t>генераци</w:t>
      </w:r>
      <w:r>
        <w:rPr>
          <w:rFonts w:ascii="Times New Roman" w:hAnsi="Times New Roman" w:cs="Times New Roman"/>
          <w:sz w:val="28"/>
          <w:szCs w:val="28"/>
        </w:rPr>
        <w:t>ю</w:t>
      </w:r>
      <w:r w:rsidRPr="003F06FB">
        <w:rPr>
          <w:rFonts w:ascii="Times New Roman" w:hAnsi="Times New Roman" w:cs="Times New Roman"/>
          <w:sz w:val="28"/>
          <w:szCs w:val="28"/>
        </w:rPr>
        <w:t>, сети, сбыт</w:t>
      </w:r>
      <w:r>
        <w:rPr>
          <w:rFonts w:ascii="Times New Roman" w:hAnsi="Times New Roman" w:cs="Times New Roman"/>
          <w:sz w:val="28"/>
          <w:szCs w:val="28"/>
        </w:rPr>
        <w:t xml:space="preserve">, </w:t>
      </w:r>
      <w:r w:rsidRPr="003F06FB">
        <w:rPr>
          <w:rFonts w:ascii="Times New Roman" w:hAnsi="Times New Roman" w:cs="Times New Roman"/>
          <w:sz w:val="28"/>
          <w:szCs w:val="28"/>
        </w:rPr>
        <w:t>то есть</w:t>
      </w:r>
      <w:r>
        <w:rPr>
          <w:rFonts w:ascii="Times New Roman" w:hAnsi="Times New Roman" w:cs="Times New Roman"/>
          <w:sz w:val="28"/>
          <w:szCs w:val="28"/>
        </w:rPr>
        <w:t xml:space="preserve"> был независимым. А другие компании, которые </w:t>
      </w:r>
      <w:r w:rsidRPr="003F06FB">
        <w:rPr>
          <w:rFonts w:ascii="Times New Roman" w:hAnsi="Times New Roman" w:cs="Times New Roman"/>
          <w:sz w:val="28"/>
          <w:szCs w:val="28"/>
        </w:rPr>
        <w:t>не имел</w:t>
      </w:r>
      <w:r>
        <w:rPr>
          <w:rFonts w:ascii="Times New Roman" w:hAnsi="Times New Roman" w:cs="Times New Roman"/>
          <w:sz w:val="28"/>
          <w:szCs w:val="28"/>
        </w:rPr>
        <w:t xml:space="preserve">и такую </w:t>
      </w:r>
      <w:r w:rsidRPr="003F06FB">
        <w:rPr>
          <w:rFonts w:ascii="Times New Roman" w:hAnsi="Times New Roman" w:cs="Times New Roman"/>
          <w:sz w:val="28"/>
          <w:szCs w:val="28"/>
        </w:rPr>
        <w:t>вертикаль, но хотел</w:t>
      </w:r>
      <w:r>
        <w:rPr>
          <w:rFonts w:ascii="Times New Roman" w:hAnsi="Times New Roman" w:cs="Times New Roman"/>
          <w:sz w:val="28"/>
          <w:szCs w:val="28"/>
        </w:rPr>
        <w:t xml:space="preserve"> заниматься электроснаб</w:t>
      </w:r>
      <w:r w:rsidRPr="003F06FB">
        <w:rPr>
          <w:rFonts w:ascii="Times New Roman" w:hAnsi="Times New Roman" w:cs="Times New Roman"/>
          <w:sz w:val="28"/>
          <w:szCs w:val="28"/>
        </w:rPr>
        <w:t xml:space="preserve">жением, </w:t>
      </w:r>
      <w:r>
        <w:rPr>
          <w:rFonts w:ascii="Times New Roman" w:hAnsi="Times New Roman" w:cs="Times New Roman"/>
          <w:sz w:val="28"/>
          <w:szCs w:val="28"/>
        </w:rPr>
        <w:t xml:space="preserve">не имели возможность купить электроэнергию. </w:t>
      </w:r>
    </w:p>
    <w:p w:rsidR="0019560C" w:rsidRDefault="0019560C" w:rsidP="00F26E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Pr="003F06FB">
        <w:rPr>
          <w:rFonts w:ascii="Times New Roman" w:hAnsi="Times New Roman" w:cs="Times New Roman"/>
          <w:sz w:val="28"/>
          <w:szCs w:val="28"/>
        </w:rPr>
        <w:t xml:space="preserve"> </w:t>
      </w:r>
      <w:r>
        <w:rPr>
          <w:rFonts w:ascii="Times New Roman" w:hAnsi="Times New Roman" w:cs="Times New Roman"/>
          <w:sz w:val="28"/>
          <w:szCs w:val="28"/>
        </w:rPr>
        <w:t xml:space="preserve">объемы </w:t>
      </w:r>
      <w:r w:rsidRPr="003F06FB">
        <w:rPr>
          <w:rFonts w:ascii="Times New Roman" w:hAnsi="Times New Roman" w:cs="Times New Roman"/>
          <w:sz w:val="28"/>
          <w:szCs w:val="28"/>
        </w:rPr>
        <w:t>электр</w:t>
      </w:r>
      <w:r>
        <w:rPr>
          <w:rFonts w:ascii="Times New Roman" w:hAnsi="Times New Roman" w:cs="Times New Roman"/>
          <w:sz w:val="28"/>
          <w:szCs w:val="28"/>
        </w:rPr>
        <w:t>о</w:t>
      </w:r>
      <w:r w:rsidRPr="003F06FB">
        <w:rPr>
          <w:rFonts w:ascii="Times New Roman" w:hAnsi="Times New Roman" w:cs="Times New Roman"/>
          <w:sz w:val="28"/>
          <w:szCs w:val="28"/>
        </w:rPr>
        <w:t>энерг</w:t>
      </w:r>
      <w:r>
        <w:rPr>
          <w:rFonts w:ascii="Times New Roman" w:hAnsi="Times New Roman" w:cs="Times New Roman"/>
          <w:sz w:val="28"/>
          <w:szCs w:val="28"/>
        </w:rPr>
        <w:t>ии распределяли</w:t>
      </w:r>
      <w:r w:rsidRPr="003F06FB">
        <w:rPr>
          <w:rFonts w:ascii="Times New Roman" w:hAnsi="Times New Roman" w:cs="Times New Roman"/>
          <w:sz w:val="28"/>
          <w:szCs w:val="28"/>
        </w:rPr>
        <w:t>сь, что называется</w:t>
      </w:r>
      <w:r>
        <w:rPr>
          <w:rFonts w:ascii="Times New Roman" w:hAnsi="Times New Roman" w:cs="Times New Roman"/>
          <w:sz w:val="28"/>
          <w:szCs w:val="28"/>
        </w:rPr>
        <w:t xml:space="preserve"> «для</w:t>
      </w:r>
      <w:r w:rsidRPr="003F06FB">
        <w:rPr>
          <w:rFonts w:ascii="Times New Roman" w:hAnsi="Times New Roman" w:cs="Times New Roman"/>
          <w:sz w:val="28"/>
          <w:szCs w:val="28"/>
        </w:rPr>
        <w:t xml:space="preserve"> своих</w:t>
      </w:r>
      <w:r>
        <w:rPr>
          <w:rFonts w:ascii="Times New Roman" w:hAnsi="Times New Roman" w:cs="Times New Roman"/>
          <w:sz w:val="28"/>
          <w:szCs w:val="28"/>
        </w:rPr>
        <w:t>»</w:t>
      </w:r>
      <w:r w:rsidRPr="003F06FB">
        <w:rPr>
          <w:rFonts w:ascii="Times New Roman" w:hAnsi="Times New Roman" w:cs="Times New Roman"/>
          <w:sz w:val="28"/>
          <w:szCs w:val="28"/>
        </w:rPr>
        <w:t xml:space="preserve">, вот так примерно </w:t>
      </w:r>
      <w:r>
        <w:rPr>
          <w:rFonts w:ascii="Times New Roman" w:hAnsi="Times New Roman" w:cs="Times New Roman"/>
          <w:sz w:val="28"/>
          <w:szCs w:val="28"/>
        </w:rPr>
        <w:t>рынок и существовал</w:t>
      </w:r>
      <w:r w:rsidRPr="003F06FB">
        <w:rPr>
          <w:rFonts w:ascii="Times New Roman" w:hAnsi="Times New Roman" w:cs="Times New Roman"/>
          <w:sz w:val="28"/>
          <w:szCs w:val="28"/>
        </w:rPr>
        <w:t xml:space="preserve"> последние</w:t>
      </w:r>
      <w:r>
        <w:rPr>
          <w:rFonts w:ascii="Times New Roman" w:hAnsi="Times New Roman" w:cs="Times New Roman"/>
          <w:sz w:val="28"/>
          <w:szCs w:val="28"/>
        </w:rPr>
        <w:t xml:space="preserve"> </w:t>
      </w:r>
      <w:r w:rsidRPr="003F06FB">
        <w:rPr>
          <w:rFonts w:ascii="Times New Roman" w:hAnsi="Times New Roman" w:cs="Times New Roman"/>
          <w:sz w:val="28"/>
          <w:szCs w:val="28"/>
        </w:rPr>
        <w:t>20 лет</w:t>
      </w:r>
      <w:r>
        <w:rPr>
          <w:rFonts w:ascii="Times New Roman" w:hAnsi="Times New Roman" w:cs="Times New Roman"/>
          <w:sz w:val="28"/>
          <w:szCs w:val="28"/>
        </w:rPr>
        <w:t>.</w:t>
      </w:r>
      <w:r w:rsidRPr="003F06FB">
        <w:rPr>
          <w:rFonts w:ascii="Times New Roman" w:hAnsi="Times New Roman" w:cs="Times New Roman"/>
          <w:sz w:val="28"/>
          <w:szCs w:val="28"/>
        </w:rPr>
        <w:t xml:space="preserve"> </w:t>
      </w:r>
      <w:r>
        <w:rPr>
          <w:rFonts w:ascii="Times New Roman" w:hAnsi="Times New Roman" w:cs="Times New Roman"/>
          <w:sz w:val="28"/>
          <w:szCs w:val="28"/>
        </w:rPr>
        <w:t xml:space="preserve">Конечно, первые из этих десять лет страна была профицитная </w:t>
      </w:r>
      <w:r w:rsidRPr="003F06FB">
        <w:rPr>
          <w:rFonts w:ascii="Times New Roman" w:hAnsi="Times New Roman" w:cs="Times New Roman"/>
          <w:sz w:val="28"/>
          <w:szCs w:val="28"/>
        </w:rPr>
        <w:t>и поэтому</w:t>
      </w:r>
      <w:r>
        <w:rPr>
          <w:rFonts w:ascii="Times New Roman" w:hAnsi="Times New Roman" w:cs="Times New Roman"/>
          <w:sz w:val="28"/>
          <w:szCs w:val="28"/>
        </w:rPr>
        <w:t xml:space="preserve"> электроэнергия все-таки была, вот, примерно с 2013 и 2014 года в стране начала </w:t>
      </w:r>
      <w:r w:rsidRPr="003F06FB">
        <w:rPr>
          <w:rFonts w:ascii="Times New Roman" w:hAnsi="Times New Roman" w:cs="Times New Roman"/>
          <w:sz w:val="28"/>
          <w:szCs w:val="28"/>
        </w:rPr>
        <w:t>ощущаться</w:t>
      </w:r>
      <w:r>
        <w:rPr>
          <w:rFonts w:ascii="Times New Roman" w:hAnsi="Times New Roman" w:cs="Times New Roman"/>
          <w:sz w:val="28"/>
          <w:szCs w:val="28"/>
        </w:rPr>
        <w:t xml:space="preserve"> </w:t>
      </w:r>
      <w:r w:rsidRPr="003F06FB">
        <w:rPr>
          <w:rFonts w:ascii="Times New Roman" w:hAnsi="Times New Roman" w:cs="Times New Roman"/>
          <w:sz w:val="28"/>
          <w:szCs w:val="28"/>
        </w:rPr>
        <w:t>нехватка электро</w:t>
      </w:r>
      <w:r>
        <w:rPr>
          <w:rFonts w:ascii="Times New Roman" w:hAnsi="Times New Roman" w:cs="Times New Roman"/>
          <w:sz w:val="28"/>
          <w:szCs w:val="28"/>
        </w:rPr>
        <w:t>э</w:t>
      </w:r>
      <w:r w:rsidRPr="003F06FB">
        <w:rPr>
          <w:rFonts w:ascii="Times New Roman" w:hAnsi="Times New Roman" w:cs="Times New Roman"/>
          <w:sz w:val="28"/>
          <w:szCs w:val="28"/>
        </w:rPr>
        <w:t>нерги</w:t>
      </w:r>
      <w:r>
        <w:rPr>
          <w:rFonts w:ascii="Times New Roman" w:hAnsi="Times New Roman" w:cs="Times New Roman"/>
          <w:sz w:val="28"/>
          <w:szCs w:val="28"/>
        </w:rPr>
        <w:t xml:space="preserve">и, </w:t>
      </w:r>
      <w:r w:rsidRPr="003F06FB">
        <w:rPr>
          <w:rFonts w:ascii="Times New Roman" w:hAnsi="Times New Roman" w:cs="Times New Roman"/>
          <w:sz w:val="28"/>
          <w:szCs w:val="28"/>
        </w:rPr>
        <w:t>осо</w:t>
      </w:r>
      <w:r>
        <w:rPr>
          <w:rFonts w:ascii="Times New Roman" w:hAnsi="Times New Roman" w:cs="Times New Roman"/>
          <w:sz w:val="28"/>
          <w:szCs w:val="28"/>
        </w:rPr>
        <w:t>бенно зимой. Т</w:t>
      </w:r>
      <w:r w:rsidRPr="003F06FB">
        <w:rPr>
          <w:rFonts w:ascii="Times New Roman" w:hAnsi="Times New Roman" w:cs="Times New Roman"/>
          <w:sz w:val="28"/>
          <w:szCs w:val="28"/>
        </w:rPr>
        <w:t>ак</w:t>
      </w:r>
      <w:r>
        <w:rPr>
          <w:rFonts w:ascii="Times New Roman" w:hAnsi="Times New Roman" w:cs="Times New Roman"/>
          <w:sz w:val="28"/>
          <w:szCs w:val="28"/>
        </w:rPr>
        <w:t>им образом, единый закупщик</w:t>
      </w:r>
      <w:r w:rsidRPr="003F06FB">
        <w:rPr>
          <w:rFonts w:ascii="Times New Roman" w:hAnsi="Times New Roman" w:cs="Times New Roman"/>
          <w:sz w:val="28"/>
          <w:szCs w:val="28"/>
        </w:rPr>
        <w:t xml:space="preserve"> сделал так, что доступ к электроэнерг</w:t>
      </w:r>
      <w:r>
        <w:rPr>
          <w:rFonts w:ascii="Times New Roman" w:hAnsi="Times New Roman" w:cs="Times New Roman"/>
          <w:sz w:val="28"/>
          <w:szCs w:val="28"/>
        </w:rPr>
        <w:t>ии</w:t>
      </w:r>
      <w:r w:rsidRPr="003F06FB">
        <w:rPr>
          <w:rFonts w:ascii="Times New Roman" w:hAnsi="Times New Roman" w:cs="Times New Roman"/>
          <w:sz w:val="28"/>
          <w:szCs w:val="28"/>
        </w:rPr>
        <w:t xml:space="preserve"> получили</w:t>
      </w:r>
      <w:r>
        <w:rPr>
          <w:rFonts w:ascii="Times New Roman" w:hAnsi="Times New Roman" w:cs="Times New Roman"/>
          <w:sz w:val="28"/>
          <w:szCs w:val="28"/>
        </w:rPr>
        <w:t xml:space="preserve"> все, но</w:t>
      </w:r>
      <w:r w:rsidRPr="003F06FB">
        <w:rPr>
          <w:rFonts w:ascii="Times New Roman" w:hAnsi="Times New Roman" w:cs="Times New Roman"/>
          <w:sz w:val="28"/>
          <w:szCs w:val="28"/>
        </w:rPr>
        <w:t xml:space="preserve"> </w:t>
      </w:r>
      <w:r>
        <w:rPr>
          <w:rFonts w:ascii="Times New Roman" w:hAnsi="Times New Roman" w:cs="Times New Roman"/>
          <w:sz w:val="28"/>
          <w:szCs w:val="28"/>
        </w:rPr>
        <w:t>о</w:t>
      </w:r>
      <w:r w:rsidRPr="003F06FB">
        <w:rPr>
          <w:rFonts w:ascii="Times New Roman" w:hAnsi="Times New Roman" w:cs="Times New Roman"/>
          <w:sz w:val="28"/>
          <w:szCs w:val="28"/>
        </w:rPr>
        <w:t>на стал</w:t>
      </w:r>
      <w:r>
        <w:rPr>
          <w:rFonts w:ascii="Times New Roman" w:hAnsi="Times New Roman" w:cs="Times New Roman"/>
          <w:sz w:val="28"/>
          <w:szCs w:val="28"/>
        </w:rPr>
        <w:t>а</w:t>
      </w:r>
      <w:r w:rsidRPr="003F06FB">
        <w:rPr>
          <w:rFonts w:ascii="Times New Roman" w:hAnsi="Times New Roman" w:cs="Times New Roman"/>
          <w:sz w:val="28"/>
          <w:szCs w:val="28"/>
        </w:rPr>
        <w:t xml:space="preserve"> дороже </w:t>
      </w:r>
      <w:r>
        <w:rPr>
          <w:rFonts w:ascii="Times New Roman" w:hAnsi="Times New Roman" w:cs="Times New Roman"/>
          <w:sz w:val="28"/>
          <w:szCs w:val="28"/>
        </w:rPr>
        <w:t xml:space="preserve">с учетом Российской доли. </w:t>
      </w:r>
    </w:p>
    <w:p w:rsidR="0019560C" w:rsidRDefault="0019560C" w:rsidP="00F26E5A">
      <w:pPr>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rPr>
        <w:t xml:space="preserve">Думаю, что 1 июля 2023 года </w:t>
      </w:r>
      <w:r w:rsidRPr="003F06FB">
        <w:rPr>
          <w:rFonts w:ascii="Times New Roman" w:hAnsi="Times New Roman" w:cs="Times New Roman"/>
          <w:sz w:val="28"/>
          <w:szCs w:val="28"/>
        </w:rPr>
        <w:t>эта точка отчета начал</w:t>
      </w:r>
      <w:r>
        <w:rPr>
          <w:rFonts w:ascii="Times New Roman" w:hAnsi="Times New Roman" w:cs="Times New Roman"/>
          <w:sz w:val="28"/>
          <w:szCs w:val="28"/>
        </w:rPr>
        <w:t>а реформ.</w:t>
      </w:r>
      <w:r w:rsidRPr="003F06FB">
        <w:rPr>
          <w:rFonts w:ascii="Times New Roman" w:hAnsi="Times New Roman" w:cs="Times New Roman"/>
          <w:sz w:val="28"/>
          <w:szCs w:val="28"/>
        </w:rPr>
        <w:t xml:space="preserve"> </w:t>
      </w:r>
      <w:r>
        <w:rPr>
          <w:rFonts w:ascii="Times New Roman" w:hAnsi="Times New Roman" w:cs="Times New Roman"/>
          <w:sz w:val="28"/>
          <w:szCs w:val="28"/>
        </w:rPr>
        <w:t>Н</w:t>
      </w:r>
      <w:r w:rsidRPr="003F06FB">
        <w:rPr>
          <w:rFonts w:ascii="Times New Roman" w:hAnsi="Times New Roman" w:cs="Times New Roman"/>
          <w:sz w:val="28"/>
          <w:szCs w:val="28"/>
        </w:rPr>
        <w:t>о, к сожалению,</w:t>
      </w:r>
      <w:r>
        <w:rPr>
          <w:rFonts w:ascii="Times New Roman" w:hAnsi="Times New Roman" w:cs="Times New Roman"/>
          <w:sz w:val="28"/>
          <w:szCs w:val="28"/>
        </w:rPr>
        <w:t xml:space="preserve"> </w:t>
      </w:r>
      <w:r w:rsidRPr="003F06FB">
        <w:rPr>
          <w:rFonts w:ascii="Times New Roman" w:hAnsi="Times New Roman" w:cs="Times New Roman"/>
          <w:sz w:val="28"/>
          <w:szCs w:val="28"/>
        </w:rPr>
        <w:t>за реформой опто</w:t>
      </w:r>
      <w:r>
        <w:rPr>
          <w:rFonts w:ascii="Times New Roman" w:hAnsi="Times New Roman" w:cs="Times New Roman"/>
          <w:sz w:val="28"/>
          <w:szCs w:val="28"/>
        </w:rPr>
        <w:t>вого рынка</w:t>
      </w:r>
      <w:r w:rsidRPr="003F06FB">
        <w:rPr>
          <w:rFonts w:ascii="Times New Roman" w:hAnsi="Times New Roman" w:cs="Times New Roman"/>
          <w:sz w:val="28"/>
          <w:szCs w:val="28"/>
        </w:rPr>
        <w:t xml:space="preserve"> не последовала</w:t>
      </w:r>
      <w:r>
        <w:rPr>
          <w:rFonts w:ascii="Times New Roman" w:hAnsi="Times New Roman" w:cs="Times New Roman"/>
          <w:sz w:val="28"/>
          <w:szCs w:val="28"/>
        </w:rPr>
        <w:t xml:space="preserve"> реформа розничного рынка. На розничном рынке с момента мнимого разделения рынков существует проблема, когда  </w:t>
      </w:r>
      <w:r w:rsidRPr="003F06FB">
        <w:rPr>
          <w:rFonts w:ascii="Times New Roman" w:hAnsi="Times New Roman" w:cs="Times New Roman"/>
          <w:sz w:val="28"/>
          <w:szCs w:val="28"/>
        </w:rPr>
        <w:t xml:space="preserve">независимые </w:t>
      </w:r>
      <w:r>
        <w:rPr>
          <w:rFonts w:ascii="Times New Roman" w:hAnsi="Times New Roman" w:cs="Times New Roman"/>
          <w:sz w:val="28"/>
          <w:szCs w:val="28"/>
        </w:rPr>
        <w:t>энергоснаб</w:t>
      </w:r>
      <w:r w:rsidRPr="003F06FB">
        <w:rPr>
          <w:rFonts w:ascii="Times New Roman" w:hAnsi="Times New Roman" w:cs="Times New Roman"/>
          <w:sz w:val="28"/>
          <w:szCs w:val="28"/>
        </w:rPr>
        <w:t>жающие</w:t>
      </w:r>
      <w:r>
        <w:rPr>
          <w:rFonts w:ascii="Times New Roman" w:hAnsi="Times New Roman" w:cs="Times New Roman"/>
          <w:sz w:val="28"/>
          <w:szCs w:val="28"/>
        </w:rPr>
        <w:t xml:space="preserve"> организации </w:t>
      </w:r>
      <w:r w:rsidRPr="003F06FB">
        <w:rPr>
          <w:rFonts w:ascii="Times New Roman" w:hAnsi="Times New Roman" w:cs="Times New Roman"/>
          <w:sz w:val="28"/>
          <w:szCs w:val="28"/>
        </w:rPr>
        <w:t>не имеют доступ</w:t>
      </w:r>
      <w:r>
        <w:rPr>
          <w:rFonts w:ascii="Times New Roman" w:hAnsi="Times New Roman" w:cs="Times New Roman"/>
          <w:sz w:val="28"/>
          <w:szCs w:val="28"/>
        </w:rPr>
        <w:t xml:space="preserve"> </w:t>
      </w:r>
      <w:r w:rsidRPr="003F06FB">
        <w:rPr>
          <w:rFonts w:ascii="Times New Roman" w:hAnsi="Times New Roman" w:cs="Times New Roman"/>
          <w:sz w:val="28"/>
          <w:szCs w:val="28"/>
        </w:rPr>
        <w:t>к сетям, соответственно, эт</w:t>
      </w:r>
      <w:r>
        <w:rPr>
          <w:rFonts w:ascii="Times New Roman" w:hAnsi="Times New Roman" w:cs="Times New Roman"/>
          <w:sz w:val="28"/>
          <w:szCs w:val="28"/>
        </w:rPr>
        <w:t>а проблема до сих пор не решена.</w:t>
      </w:r>
      <w:r w:rsidRPr="003F06FB">
        <w:rPr>
          <w:rFonts w:ascii="Times New Roman" w:hAnsi="Times New Roman" w:cs="Times New Roman"/>
          <w:sz w:val="28"/>
          <w:szCs w:val="28"/>
        </w:rPr>
        <w:t xml:space="preserve"> </w:t>
      </w:r>
      <w:r>
        <w:rPr>
          <w:rFonts w:ascii="Times New Roman" w:hAnsi="Times New Roman" w:cs="Times New Roman"/>
          <w:sz w:val="28"/>
          <w:szCs w:val="28"/>
        </w:rPr>
        <w:t xml:space="preserve">Рынок </w:t>
      </w:r>
      <w:r w:rsidRPr="003F06FB">
        <w:rPr>
          <w:rFonts w:ascii="Times New Roman" w:hAnsi="Times New Roman" w:cs="Times New Roman"/>
          <w:sz w:val="28"/>
          <w:szCs w:val="28"/>
        </w:rPr>
        <w:t>находи</w:t>
      </w:r>
      <w:r>
        <w:rPr>
          <w:rFonts w:ascii="Times New Roman" w:hAnsi="Times New Roman" w:cs="Times New Roman"/>
          <w:sz w:val="28"/>
          <w:szCs w:val="28"/>
        </w:rPr>
        <w:t>т</w:t>
      </w:r>
      <w:r w:rsidRPr="003F06FB">
        <w:rPr>
          <w:rFonts w:ascii="Times New Roman" w:hAnsi="Times New Roman" w:cs="Times New Roman"/>
          <w:sz w:val="28"/>
          <w:szCs w:val="28"/>
        </w:rPr>
        <w:t xml:space="preserve">ся в некой точке, </w:t>
      </w:r>
      <w:r>
        <w:rPr>
          <w:rFonts w:ascii="Times New Roman" w:hAnsi="Times New Roman" w:cs="Times New Roman"/>
          <w:sz w:val="28"/>
          <w:szCs w:val="28"/>
        </w:rPr>
        <w:t>когда начали реформу о</w:t>
      </w:r>
      <w:r w:rsidRPr="003F06FB">
        <w:rPr>
          <w:rFonts w:ascii="Times New Roman" w:hAnsi="Times New Roman" w:cs="Times New Roman"/>
          <w:sz w:val="28"/>
          <w:szCs w:val="28"/>
        </w:rPr>
        <w:t>пто</w:t>
      </w:r>
      <w:r>
        <w:rPr>
          <w:rFonts w:ascii="Times New Roman" w:hAnsi="Times New Roman" w:cs="Times New Roman"/>
          <w:sz w:val="28"/>
          <w:szCs w:val="28"/>
        </w:rPr>
        <w:t>во</w:t>
      </w:r>
      <w:r w:rsidRPr="003F06FB">
        <w:rPr>
          <w:rFonts w:ascii="Times New Roman" w:hAnsi="Times New Roman" w:cs="Times New Roman"/>
          <w:sz w:val="28"/>
          <w:szCs w:val="28"/>
        </w:rPr>
        <w:t xml:space="preserve">го </w:t>
      </w:r>
      <w:r>
        <w:rPr>
          <w:rFonts w:ascii="Times New Roman" w:hAnsi="Times New Roman" w:cs="Times New Roman"/>
          <w:sz w:val="28"/>
          <w:szCs w:val="28"/>
        </w:rPr>
        <w:t xml:space="preserve">рынка, но </w:t>
      </w:r>
      <w:r w:rsidRPr="003F06FB">
        <w:rPr>
          <w:rFonts w:ascii="Times New Roman" w:hAnsi="Times New Roman" w:cs="Times New Roman"/>
          <w:sz w:val="28"/>
          <w:szCs w:val="28"/>
        </w:rPr>
        <w:t>не нача</w:t>
      </w:r>
      <w:r>
        <w:rPr>
          <w:rFonts w:ascii="Times New Roman" w:hAnsi="Times New Roman" w:cs="Times New Roman"/>
          <w:sz w:val="28"/>
          <w:szCs w:val="28"/>
        </w:rPr>
        <w:t>ли реформу</w:t>
      </w:r>
      <w:r w:rsidRPr="003F06FB">
        <w:rPr>
          <w:rFonts w:ascii="Times New Roman" w:hAnsi="Times New Roman" w:cs="Times New Roman"/>
          <w:sz w:val="28"/>
          <w:szCs w:val="28"/>
        </w:rPr>
        <w:t xml:space="preserve"> ро</w:t>
      </w:r>
      <w:r>
        <w:rPr>
          <w:rFonts w:ascii="Times New Roman" w:hAnsi="Times New Roman" w:cs="Times New Roman"/>
          <w:sz w:val="28"/>
          <w:szCs w:val="28"/>
        </w:rPr>
        <w:t>зни</w:t>
      </w:r>
      <w:r w:rsidRPr="003F06FB">
        <w:rPr>
          <w:rFonts w:ascii="Times New Roman" w:hAnsi="Times New Roman" w:cs="Times New Roman"/>
          <w:sz w:val="28"/>
          <w:szCs w:val="28"/>
        </w:rPr>
        <w:t xml:space="preserve">чного </w:t>
      </w:r>
      <w:r>
        <w:rPr>
          <w:rFonts w:ascii="Times New Roman" w:hAnsi="Times New Roman" w:cs="Times New Roman"/>
          <w:sz w:val="28"/>
          <w:szCs w:val="28"/>
        </w:rPr>
        <w:t>рынка. Как пример</w:t>
      </w:r>
      <w:r w:rsidRPr="003F06FB">
        <w:rPr>
          <w:rFonts w:ascii="Times New Roman" w:hAnsi="Times New Roman" w:cs="Times New Roman"/>
          <w:sz w:val="28"/>
          <w:szCs w:val="28"/>
        </w:rPr>
        <w:t>, в Германии,</w:t>
      </w:r>
      <w:r>
        <w:rPr>
          <w:rFonts w:ascii="Times New Roman" w:hAnsi="Times New Roman" w:cs="Times New Roman"/>
          <w:sz w:val="28"/>
          <w:szCs w:val="28"/>
        </w:rPr>
        <w:t xml:space="preserve"> </w:t>
      </w:r>
      <w:r>
        <w:rPr>
          <w:rFonts w:ascii="Times New Roman" w:hAnsi="Times New Roman"/>
          <w:sz w:val="28"/>
          <w:szCs w:val="28"/>
          <w:lang w:val="kk-KZ"/>
        </w:rPr>
        <w:t>в среднем областном городе</w:t>
      </w:r>
      <w:r w:rsidRPr="00990DC2">
        <w:rPr>
          <w:rFonts w:ascii="Times New Roman" w:hAnsi="Times New Roman"/>
          <w:sz w:val="28"/>
          <w:szCs w:val="28"/>
          <w:lang w:val="kk-KZ"/>
        </w:rPr>
        <w:t xml:space="preserve"> </w:t>
      </w:r>
      <w:r>
        <w:rPr>
          <w:rFonts w:ascii="Times New Roman" w:hAnsi="Times New Roman"/>
          <w:sz w:val="28"/>
          <w:szCs w:val="28"/>
          <w:lang w:val="kk-KZ"/>
        </w:rPr>
        <w:t xml:space="preserve">потребитель </w:t>
      </w:r>
      <w:r w:rsidRPr="00990DC2">
        <w:rPr>
          <w:rFonts w:ascii="Times New Roman" w:hAnsi="Times New Roman"/>
          <w:sz w:val="28"/>
          <w:szCs w:val="28"/>
          <w:lang w:val="kk-KZ"/>
        </w:rPr>
        <w:t xml:space="preserve">может выбирать себя </w:t>
      </w:r>
      <w:r>
        <w:rPr>
          <w:rFonts w:ascii="Times New Roman" w:hAnsi="Times New Roman"/>
          <w:sz w:val="28"/>
          <w:szCs w:val="28"/>
          <w:lang w:val="kk-KZ"/>
        </w:rPr>
        <w:t>поставщика энергии</w:t>
      </w:r>
      <w:r w:rsidRPr="00990DC2">
        <w:rPr>
          <w:rFonts w:ascii="Times New Roman" w:hAnsi="Times New Roman"/>
          <w:sz w:val="28"/>
          <w:szCs w:val="28"/>
          <w:lang w:val="kk-KZ"/>
        </w:rPr>
        <w:t xml:space="preserve"> из 200</w:t>
      </w:r>
      <w:r>
        <w:rPr>
          <w:rFonts w:ascii="Times New Roman" w:hAnsi="Times New Roman"/>
          <w:sz w:val="28"/>
          <w:szCs w:val="28"/>
          <w:lang w:val="kk-KZ"/>
        </w:rPr>
        <w:t xml:space="preserve"> оргаизации.</w:t>
      </w:r>
    </w:p>
    <w:p w:rsidR="0019560C" w:rsidRPr="00202199" w:rsidRDefault="0019560C" w:rsidP="00F26E5A">
      <w:pPr>
        <w:spacing w:after="0" w:line="240" w:lineRule="auto"/>
        <w:ind w:firstLine="709"/>
        <w:jc w:val="both"/>
        <w:rPr>
          <w:rFonts w:ascii="Times New Roman" w:hAnsi="Times New Roman" w:cs="Times New Roman"/>
          <w:i/>
          <w:sz w:val="28"/>
          <w:szCs w:val="28"/>
        </w:rPr>
      </w:pPr>
      <w:r w:rsidRPr="00202199">
        <w:rPr>
          <w:rFonts w:ascii="Times New Roman" w:hAnsi="Times New Roman" w:cs="Times New Roman"/>
          <w:i/>
          <w:sz w:val="28"/>
          <w:szCs w:val="28"/>
        </w:rPr>
        <w:t>Вопрос 2.</w:t>
      </w:r>
    </w:p>
    <w:p w:rsidR="0019560C" w:rsidRPr="002E3E63" w:rsidRDefault="0019560C" w:rsidP="00F26E5A">
      <w:pPr>
        <w:pStyle w:val="a7"/>
        <w:ind w:firstLine="709"/>
        <w:jc w:val="both"/>
        <w:rPr>
          <w:rFonts w:ascii="Times New Roman" w:hAnsi="Times New Roman"/>
          <w:sz w:val="28"/>
          <w:szCs w:val="28"/>
          <w:lang w:val="kk-KZ"/>
        </w:rPr>
      </w:pPr>
      <w:r w:rsidRPr="00202199">
        <w:rPr>
          <w:rFonts w:ascii="Times New Roman" w:hAnsi="Times New Roman"/>
          <w:i/>
          <w:sz w:val="28"/>
          <w:szCs w:val="28"/>
          <w:lang w:val="kk-KZ"/>
        </w:rPr>
        <w:t>Интервьюер:</w:t>
      </w:r>
      <w:r w:rsidRPr="002E3E63">
        <w:rPr>
          <w:rFonts w:ascii="Times New Roman" w:hAnsi="Times New Roman"/>
          <w:sz w:val="28"/>
          <w:szCs w:val="28"/>
          <w:lang w:val="kk-KZ"/>
        </w:rPr>
        <w:t xml:space="preserve"> Как вы оцениваете критичность основных проблем в сфере энергетики сегодня? Оцените по шкале от 1 до 10, где 1- низкий уровень, 10-высокий уровень. Объясните, пожалуйста, свою оценку. </w:t>
      </w:r>
    </w:p>
    <w:p w:rsidR="0019560C" w:rsidRDefault="0019560C" w:rsidP="00F26E5A">
      <w:pPr>
        <w:spacing w:after="0" w:line="240" w:lineRule="auto"/>
        <w:ind w:firstLine="709"/>
        <w:jc w:val="both"/>
        <w:rPr>
          <w:rFonts w:ascii="Times New Roman" w:hAnsi="Times New Roman"/>
          <w:sz w:val="28"/>
          <w:szCs w:val="28"/>
          <w:lang w:val="kk-KZ"/>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7B1716">
        <w:rPr>
          <w:rFonts w:ascii="Times New Roman" w:hAnsi="Times New Roman"/>
          <w:sz w:val="28"/>
          <w:szCs w:val="28"/>
          <w:lang w:val="kk-KZ"/>
        </w:rPr>
        <w:t>Я считаю, очень критичн</w:t>
      </w:r>
      <w:r>
        <w:rPr>
          <w:rFonts w:ascii="Times New Roman" w:hAnsi="Times New Roman"/>
          <w:sz w:val="28"/>
          <w:szCs w:val="28"/>
          <w:lang w:val="kk-KZ"/>
        </w:rPr>
        <w:t>ая</w:t>
      </w:r>
      <w:r w:rsidRPr="007B1716">
        <w:rPr>
          <w:rFonts w:ascii="Times New Roman" w:hAnsi="Times New Roman"/>
          <w:sz w:val="28"/>
          <w:szCs w:val="28"/>
          <w:lang w:val="kk-KZ"/>
        </w:rPr>
        <w:t xml:space="preserve">, </w:t>
      </w:r>
      <w:r w:rsidRPr="00990DC2">
        <w:rPr>
          <w:rFonts w:ascii="Times New Roman" w:hAnsi="Times New Roman"/>
          <w:sz w:val="28"/>
          <w:szCs w:val="28"/>
          <w:lang w:val="kk-KZ"/>
        </w:rPr>
        <w:t xml:space="preserve">в районе ближе к 9 и </w:t>
      </w:r>
      <w:r>
        <w:rPr>
          <w:rFonts w:ascii="Times New Roman" w:hAnsi="Times New Roman"/>
          <w:sz w:val="28"/>
          <w:szCs w:val="28"/>
          <w:lang w:val="kk-KZ"/>
        </w:rPr>
        <w:t>поясню</w:t>
      </w:r>
      <w:r w:rsidRPr="00990DC2">
        <w:rPr>
          <w:rFonts w:ascii="Times New Roman" w:hAnsi="Times New Roman"/>
          <w:sz w:val="28"/>
          <w:szCs w:val="28"/>
          <w:lang w:val="kk-KZ"/>
        </w:rPr>
        <w:t xml:space="preserve"> почему</w:t>
      </w:r>
      <w:r>
        <w:rPr>
          <w:rFonts w:ascii="Times New Roman" w:hAnsi="Times New Roman"/>
          <w:sz w:val="28"/>
          <w:szCs w:val="28"/>
          <w:lang w:val="kk-KZ"/>
        </w:rPr>
        <w:t>.</w:t>
      </w:r>
      <w:r w:rsidRPr="00990DC2">
        <w:rPr>
          <w:rFonts w:ascii="Times New Roman" w:hAnsi="Times New Roman"/>
          <w:sz w:val="28"/>
          <w:szCs w:val="28"/>
          <w:lang w:val="kk-KZ"/>
        </w:rPr>
        <w:t xml:space="preserve"> </w:t>
      </w:r>
      <w:r>
        <w:rPr>
          <w:rFonts w:ascii="Times New Roman" w:hAnsi="Times New Roman"/>
          <w:sz w:val="28"/>
          <w:szCs w:val="28"/>
          <w:lang w:val="kk-KZ"/>
        </w:rPr>
        <w:t>Г</w:t>
      </w:r>
      <w:r w:rsidRPr="00990DC2">
        <w:rPr>
          <w:rFonts w:ascii="Times New Roman" w:hAnsi="Times New Roman"/>
          <w:sz w:val="28"/>
          <w:szCs w:val="28"/>
          <w:lang w:val="kk-KZ"/>
        </w:rPr>
        <w:t>лавный ключевой показатель</w:t>
      </w:r>
      <w:r>
        <w:rPr>
          <w:rFonts w:ascii="Times New Roman" w:hAnsi="Times New Roman"/>
          <w:sz w:val="28"/>
          <w:szCs w:val="28"/>
          <w:lang w:val="kk-KZ"/>
        </w:rPr>
        <w:t xml:space="preserve"> проблемы </w:t>
      </w:r>
      <w:r w:rsidRPr="00990DC2">
        <w:rPr>
          <w:rFonts w:ascii="Times New Roman" w:hAnsi="Times New Roman"/>
          <w:sz w:val="28"/>
          <w:szCs w:val="28"/>
          <w:lang w:val="kk-KZ"/>
        </w:rPr>
        <w:t>это дефицит</w:t>
      </w:r>
      <w:r>
        <w:rPr>
          <w:rFonts w:ascii="Times New Roman" w:hAnsi="Times New Roman"/>
          <w:sz w:val="28"/>
          <w:szCs w:val="28"/>
          <w:lang w:val="kk-KZ"/>
        </w:rPr>
        <w:t xml:space="preserve"> электроэнергии</w:t>
      </w:r>
      <w:r w:rsidRPr="00990DC2">
        <w:rPr>
          <w:rFonts w:ascii="Times New Roman" w:hAnsi="Times New Roman"/>
          <w:sz w:val="28"/>
          <w:szCs w:val="28"/>
          <w:lang w:val="kk-KZ"/>
        </w:rPr>
        <w:t xml:space="preserve">, это вообще показатель любого рынка, </w:t>
      </w:r>
      <w:r>
        <w:rPr>
          <w:rFonts w:ascii="Times New Roman" w:hAnsi="Times New Roman"/>
          <w:sz w:val="28"/>
          <w:szCs w:val="28"/>
          <w:lang w:val="kk-KZ"/>
        </w:rPr>
        <w:t>к тому же в</w:t>
      </w:r>
      <w:r w:rsidRPr="00990DC2">
        <w:rPr>
          <w:rFonts w:ascii="Times New Roman" w:hAnsi="Times New Roman"/>
          <w:sz w:val="28"/>
          <w:szCs w:val="28"/>
          <w:lang w:val="kk-KZ"/>
        </w:rPr>
        <w:t xml:space="preserve"> </w:t>
      </w:r>
      <w:r>
        <w:rPr>
          <w:rFonts w:ascii="Times New Roman" w:hAnsi="Times New Roman"/>
          <w:sz w:val="28"/>
          <w:szCs w:val="28"/>
          <w:lang w:val="kk-KZ"/>
        </w:rPr>
        <w:t xml:space="preserve">наш </w:t>
      </w:r>
      <w:r w:rsidRPr="00990DC2">
        <w:rPr>
          <w:rFonts w:ascii="Times New Roman" w:hAnsi="Times New Roman"/>
          <w:sz w:val="28"/>
          <w:szCs w:val="28"/>
          <w:lang w:val="kk-KZ"/>
        </w:rPr>
        <w:t>рынок</w:t>
      </w:r>
      <w:r>
        <w:rPr>
          <w:rFonts w:ascii="Times New Roman" w:hAnsi="Times New Roman"/>
          <w:sz w:val="28"/>
          <w:szCs w:val="28"/>
          <w:lang w:val="kk-KZ"/>
        </w:rPr>
        <w:t xml:space="preserve"> электроэнергии </w:t>
      </w:r>
      <w:r w:rsidRPr="00990DC2">
        <w:rPr>
          <w:rFonts w:ascii="Times New Roman" w:hAnsi="Times New Roman"/>
          <w:sz w:val="28"/>
          <w:szCs w:val="28"/>
          <w:lang w:val="kk-KZ"/>
        </w:rPr>
        <w:t xml:space="preserve">неинтересно инвестировать, </w:t>
      </w:r>
      <w:r>
        <w:rPr>
          <w:rFonts w:ascii="Times New Roman" w:hAnsi="Times New Roman"/>
          <w:sz w:val="28"/>
          <w:szCs w:val="28"/>
          <w:lang w:val="kk-KZ"/>
        </w:rPr>
        <w:t>так как не развивается рынок. С</w:t>
      </w:r>
      <w:r w:rsidRPr="00990DC2">
        <w:rPr>
          <w:rFonts w:ascii="Times New Roman" w:hAnsi="Times New Roman"/>
          <w:sz w:val="28"/>
          <w:szCs w:val="28"/>
          <w:lang w:val="kk-KZ"/>
        </w:rPr>
        <w:t xml:space="preserve">ейчас </w:t>
      </w:r>
      <w:r>
        <w:rPr>
          <w:rFonts w:ascii="Times New Roman" w:hAnsi="Times New Roman"/>
          <w:sz w:val="28"/>
          <w:szCs w:val="28"/>
          <w:lang w:val="kk-KZ"/>
        </w:rPr>
        <w:t>Президент РК, П</w:t>
      </w:r>
      <w:r w:rsidRPr="00990DC2">
        <w:rPr>
          <w:rFonts w:ascii="Times New Roman" w:hAnsi="Times New Roman"/>
          <w:sz w:val="28"/>
          <w:szCs w:val="28"/>
          <w:lang w:val="kk-KZ"/>
        </w:rPr>
        <w:t>равительство</w:t>
      </w:r>
      <w:r>
        <w:rPr>
          <w:rFonts w:ascii="Times New Roman" w:hAnsi="Times New Roman"/>
          <w:sz w:val="28"/>
          <w:szCs w:val="28"/>
          <w:lang w:val="kk-KZ"/>
        </w:rPr>
        <w:t xml:space="preserve"> РК, профильные ми</w:t>
      </w:r>
      <w:r w:rsidRPr="00990DC2">
        <w:rPr>
          <w:rFonts w:ascii="Times New Roman" w:hAnsi="Times New Roman"/>
          <w:sz w:val="28"/>
          <w:szCs w:val="28"/>
          <w:lang w:val="kk-KZ"/>
        </w:rPr>
        <w:t>нистерств</w:t>
      </w:r>
      <w:r>
        <w:rPr>
          <w:rFonts w:ascii="Times New Roman" w:hAnsi="Times New Roman"/>
          <w:sz w:val="28"/>
          <w:szCs w:val="28"/>
          <w:lang w:val="kk-KZ"/>
        </w:rPr>
        <w:t>а говорят</w:t>
      </w:r>
      <w:r w:rsidRPr="00990DC2">
        <w:rPr>
          <w:rFonts w:ascii="Times New Roman" w:hAnsi="Times New Roman"/>
          <w:sz w:val="28"/>
          <w:szCs w:val="28"/>
          <w:lang w:val="kk-KZ"/>
        </w:rPr>
        <w:t xml:space="preserve"> </w:t>
      </w:r>
      <w:r>
        <w:rPr>
          <w:rFonts w:ascii="Times New Roman" w:hAnsi="Times New Roman"/>
          <w:sz w:val="28"/>
          <w:szCs w:val="28"/>
          <w:lang w:val="kk-KZ"/>
        </w:rPr>
        <w:t xml:space="preserve">об инвеститции в сферу энергетики </w:t>
      </w:r>
      <w:r w:rsidRPr="00990DC2">
        <w:rPr>
          <w:rFonts w:ascii="Times New Roman" w:hAnsi="Times New Roman"/>
          <w:sz w:val="28"/>
          <w:szCs w:val="28"/>
          <w:lang w:val="kk-KZ"/>
        </w:rPr>
        <w:t>и цифра называется</w:t>
      </w:r>
      <w:r>
        <w:rPr>
          <w:rFonts w:ascii="Times New Roman" w:hAnsi="Times New Roman"/>
          <w:sz w:val="28"/>
          <w:szCs w:val="28"/>
          <w:lang w:val="kk-KZ"/>
        </w:rPr>
        <w:t xml:space="preserve"> 18 триллионов тенге на 5-7 лет</w:t>
      </w:r>
      <w:r w:rsidRPr="00990DC2">
        <w:rPr>
          <w:rFonts w:ascii="Times New Roman" w:hAnsi="Times New Roman"/>
          <w:sz w:val="28"/>
          <w:szCs w:val="28"/>
          <w:lang w:val="kk-KZ"/>
        </w:rPr>
        <w:t>, которая поможет выбраться</w:t>
      </w:r>
      <w:r>
        <w:rPr>
          <w:rFonts w:ascii="Times New Roman" w:hAnsi="Times New Roman"/>
          <w:sz w:val="28"/>
          <w:szCs w:val="28"/>
          <w:lang w:val="kk-KZ"/>
        </w:rPr>
        <w:t xml:space="preserve"> из </w:t>
      </w:r>
      <w:r w:rsidRPr="00990DC2">
        <w:rPr>
          <w:rFonts w:ascii="Times New Roman" w:hAnsi="Times New Roman"/>
          <w:sz w:val="28"/>
          <w:szCs w:val="28"/>
          <w:lang w:val="kk-KZ"/>
        </w:rPr>
        <w:t>дефицита</w:t>
      </w:r>
      <w:r>
        <w:rPr>
          <w:rFonts w:ascii="Times New Roman" w:hAnsi="Times New Roman"/>
          <w:sz w:val="28"/>
          <w:szCs w:val="28"/>
          <w:lang w:val="kk-KZ"/>
        </w:rPr>
        <w:t xml:space="preserve">. Однако, </w:t>
      </w:r>
      <w:r w:rsidRPr="00990DC2">
        <w:rPr>
          <w:rFonts w:ascii="Times New Roman" w:hAnsi="Times New Roman"/>
          <w:sz w:val="28"/>
          <w:szCs w:val="28"/>
          <w:lang w:val="kk-KZ"/>
        </w:rPr>
        <w:t>рын</w:t>
      </w:r>
      <w:r>
        <w:rPr>
          <w:rFonts w:ascii="Times New Roman" w:hAnsi="Times New Roman"/>
          <w:sz w:val="28"/>
          <w:szCs w:val="28"/>
          <w:lang w:val="kk-KZ"/>
        </w:rPr>
        <w:t>о</w:t>
      </w:r>
      <w:r w:rsidRPr="00990DC2">
        <w:rPr>
          <w:rFonts w:ascii="Times New Roman" w:hAnsi="Times New Roman"/>
          <w:sz w:val="28"/>
          <w:szCs w:val="28"/>
          <w:lang w:val="kk-KZ"/>
        </w:rPr>
        <w:t>чн</w:t>
      </w:r>
      <w:r>
        <w:rPr>
          <w:rFonts w:ascii="Times New Roman" w:hAnsi="Times New Roman"/>
          <w:sz w:val="28"/>
          <w:szCs w:val="28"/>
          <w:lang w:val="kk-KZ"/>
        </w:rPr>
        <w:t>ая</w:t>
      </w:r>
      <w:r w:rsidRPr="00990DC2">
        <w:rPr>
          <w:rFonts w:ascii="Times New Roman" w:hAnsi="Times New Roman"/>
          <w:sz w:val="28"/>
          <w:szCs w:val="28"/>
          <w:lang w:val="kk-KZ"/>
        </w:rPr>
        <w:t xml:space="preserve"> среда</w:t>
      </w:r>
      <w:r>
        <w:rPr>
          <w:rFonts w:ascii="Times New Roman" w:hAnsi="Times New Roman"/>
          <w:sz w:val="28"/>
          <w:szCs w:val="28"/>
          <w:lang w:val="kk-KZ"/>
        </w:rPr>
        <w:t>, модель,</w:t>
      </w:r>
      <w:r w:rsidRPr="00990DC2">
        <w:rPr>
          <w:rFonts w:ascii="Times New Roman" w:hAnsi="Times New Roman"/>
          <w:sz w:val="28"/>
          <w:szCs w:val="28"/>
          <w:lang w:val="kk-KZ"/>
        </w:rPr>
        <w:t xml:space="preserve"> участники</w:t>
      </w:r>
      <w:r>
        <w:rPr>
          <w:rFonts w:ascii="Times New Roman" w:hAnsi="Times New Roman"/>
          <w:sz w:val="28"/>
          <w:szCs w:val="28"/>
          <w:lang w:val="kk-KZ"/>
        </w:rPr>
        <w:t xml:space="preserve"> рынка остались те же, таким образом, выделенные средства для рынка будут не эффективны. Государство хочет</w:t>
      </w:r>
      <w:r w:rsidRPr="00990DC2">
        <w:rPr>
          <w:rFonts w:ascii="Times New Roman" w:hAnsi="Times New Roman"/>
          <w:sz w:val="28"/>
          <w:szCs w:val="28"/>
          <w:lang w:val="kk-KZ"/>
        </w:rPr>
        <w:t xml:space="preserve"> дать </w:t>
      </w:r>
      <w:r>
        <w:rPr>
          <w:rFonts w:ascii="Times New Roman" w:hAnsi="Times New Roman"/>
          <w:sz w:val="28"/>
          <w:szCs w:val="28"/>
          <w:lang w:val="kk-KZ"/>
        </w:rPr>
        <w:t>большие деньги без всякой гарантии, что данные финансы будут освоены по назначению. Вот один пример, в</w:t>
      </w:r>
      <w:r w:rsidRPr="00990DC2">
        <w:rPr>
          <w:rFonts w:ascii="Times New Roman" w:hAnsi="Times New Roman"/>
          <w:sz w:val="28"/>
          <w:szCs w:val="28"/>
          <w:lang w:val="kk-KZ"/>
        </w:rPr>
        <w:t xml:space="preserve"> 2009 году была</w:t>
      </w:r>
      <w:r>
        <w:rPr>
          <w:rFonts w:ascii="Times New Roman" w:hAnsi="Times New Roman"/>
          <w:sz w:val="28"/>
          <w:szCs w:val="28"/>
          <w:lang w:val="kk-KZ"/>
        </w:rPr>
        <w:t xml:space="preserve"> </w:t>
      </w:r>
      <w:r w:rsidRPr="00990DC2">
        <w:rPr>
          <w:rFonts w:ascii="Times New Roman" w:hAnsi="Times New Roman"/>
          <w:sz w:val="28"/>
          <w:szCs w:val="28"/>
          <w:lang w:val="kk-KZ"/>
        </w:rPr>
        <w:t xml:space="preserve">программа </w:t>
      </w:r>
      <w:r>
        <w:rPr>
          <w:rFonts w:ascii="Times New Roman" w:hAnsi="Times New Roman"/>
          <w:sz w:val="28"/>
          <w:szCs w:val="28"/>
          <w:lang w:val="kk-KZ"/>
        </w:rPr>
        <w:t>«</w:t>
      </w:r>
      <w:r w:rsidRPr="00990DC2">
        <w:rPr>
          <w:rFonts w:ascii="Times New Roman" w:hAnsi="Times New Roman"/>
          <w:sz w:val="28"/>
          <w:szCs w:val="28"/>
          <w:lang w:val="kk-KZ"/>
        </w:rPr>
        <w:t xml:space="preserve">Тариф </w:t>
      </w:r>
      <w:r>
        <w:rPr>
          <w:rFonts w:ascii="Times New Roman" w:hAnsi="Times New Roman"/>
          <w:sz w:val="28"/>
          <w:szCs w:val="28"/>
          <w:lang w:val="kk-KZ"/>
        </w:rPr>
        <w:t xml:space="preserve">на обмен </w:t>
      </w:r>
      <w:r w:rsidRPr="00990DC2">
        <w:rPr>
          <w:rFonts w:ascii="Times New Roman" w:hAnsi="Times New Roman"/>
          <w:sz w:val="28"/>
          <w:szCs w:val="28"/>
          <w:lang w:val="kk-KZ"/>
        </w:rPr>
        <w:t>инвестиции</w:t>
      </w:r>
      <w:r>
        <w:rPr>
          <w:rFonts w:ascii="Times New Roman" w:hAnsi="Times New Roman"/>
          <w:sz w:val="28"/>
          <w:szCs w:val="28"/>
          <w:lang w:val="kk-KZ"/>
        </w:rPr>
        <w:t>»</w:t>
      </w:r>
      <w:r w:rsidRPr="00990DC2">
        <w:rPr>
          <w:rFonts w:ascii="Times New Roman" w:hAnsi="Times New Roman"/>
          <w:sz w:val="28"/>
          <w:szCs w:val="28"/>
          <w:lang w:val="kk-KZ"/>
        </w:rPr>
        <w:t xml:space="preserve"> достаточно</w:t>
      </w:r>
      <w:r>
        <w:rPr>
          <w:rFonts w:ascii="Times New Roman" w:hAnsi="Times New Roman"/>
          <w:sz w:val="28"/>
          <w:szCs w:val="28"/>
          <w:lang w:val="kk-KZ"/>
        </w:rPr>
        <w:t xml:space="preserve"> серьезные</w:t>
      </w:r>
      <w:r w:rsidRPr="00990DC2">
        <w:rPr>
          <w:rFonts w:ascii="Times New Roman" w:hAnsi="Times New Roman"/>
          <w:sz w:val="28"/>
          <w:szCs w:val="28"/>
          <w:lang w:val="kk-KZ"/>
        </w:rPr>
        <w:t xml:space="preserve"> с</w:t>
      </w:r>
      <w:r>
        <w:rPr>
          <w:rFonts w:ascii="Times New Roman" w:hAnsi="Times New Roman"/>
          <w:sz w:val="28"/>
          <w:szCs w:val="28"/>
          <w:lang w:val="kk-KZ"/>
        </w:rPr>
        <w:t xml:space="preserve">редства </w:t>
      </w:r>
      <w:r w:rsidRPr="00990DC2">
        <w:rPr>
          <w:rFonts w:ascii="Times New Roman" w:hAnsi="Times New Roman"/>
          <w:sz w:val="28"/>
          <w:szCs w:val="28"/>
          <w:lang w:val="kk-KZ"/>
        </w:rPr>
        <w:t xml:space="preserve">освоены, </w:t>
      </w:r>
      <w:r>
        <w:rPr>
          <w:rFonts w:ascii="Times New Roman" w:hAnsi="Times New Roman"/>
          <w:sz w:val="28"/>
          <w:szCs w:val="28"/>
          <w:lang w:val="kk-KZ"/>
        </w:rPr>
        <w:t>однако</w:t>
      </w:r>
      <w:r w:rsidRPr="00990DC2">
        <w:rPr>
          <w:rFonts w:ascii="Times New Roman" w:hAnsi="Times New Roman"/>
          <w:sz w:val="28"/>
          <w:szCs w:val="28"/>
          <w:lang w:val="kk-KZ"/>
        </w:rPr>
        <w:t>, прирост</w:t>
      </w:r>
      <w:r>
        <w:rPr>
          <w:rFonts w:ascii="Times New Roman" w:hAnsi="Times New Roman"/>
          <w:sz w:val="28"/>
          <w:szCs w:val="28"/>
          <w:lang w:val="kk-KZ"/>
        </w:rPr>
        <w:t>а</w:t>
      </w:r>
      <w:r w:rsidRPr="00990DC2">
        <w:rPr>
          <w:rFonts w:ascii="Times New Roman" w:hAnsi="Times New Roman"/>
          <w:sz w:val="28"/>
          <w:szCs w:val="28"/>
          <w:lang w:val="kk-KZ"/>
        </w:rPr>
        <w:t xml:space="preserve"> генерации</w:t>
      </w:r>
      <w:r>
        <w:rPr>
          <w:rFonts w:ascii="Times New Roman" w:hAnsi="Times New Roman"/>
          <w:sz w:val="28"/>
          <w:szCs w:val="28"/>
          <w:lang w:val="kk-KZ"/>
        </w:rPr>
        <w:t xml:space="preserve"> на рынке не наблюдается. В</w:t>
      </w:r>
      <w:r w:rsidRPr="00990DC2">
        <w:rPr>
          <w:rFonts w:ascii="Times New Roman" w:hAnsi="Times New Roman"/>
          <w:sz w:val="28"/>
          <w:szCs w:val="28"/>
          <w:lang w:val="kk-KZ"/>
        </w:rPr>
        <w:t xml:space="preserve"> понятие дефицита можно </w:t>
      </w:r>
      <w:r>
        <w:rPr>
          <w:rFonts w:ascii="Times New Roman" w:hAnsi="Times New Roman"/>
          <w:sz w:val="28"/>
          <w:szCs w:val="28"/>
          <w:lang w:val="kk-KZ"/>
        </w:rPr>
        <w:t>включит и</w:t>
      </w:r>
      <w:r w:rsidRPr="00990DC2">
        <w:rPr>
          <w:rFonts w:ascii="Times New Roman" w:hAnsi="Times New Roman"/>
          <w:sz w:val="28"/>
          <w:szCs w:val="28"/>
          <w:lang w:val="kk-KZ"/>
        </w:rPr>
        <w:t xml:space="preserve"> износ</w:t>
      </w:r>
      <w:r>
        <w:rPr>
          <w:rFonts w:ascii="Times New Roman" w:hAnsi="Times New Roman"/>
          <w:sz w:val="28"/>
          <w:szCs w:val="28"/>
          <w:lang w:val="kk-KZ"/>
        </w:rPr>
        <w:t xml:space="preserve"> сетей</w:t>
      </w:r>
      <w:r w:rsidRPr="00990DC2">
        <w:rPr>
          <w:rFonts w:ascii="Times New Roman" w:hAnsi="Times New Roman"/>
          <w:sz w:val="28"/>
          <w:szCs w:val="28"/>
          <w:lang w:val="kk-KZ"/>
        </w:rPr>
        <w:t xml:space="preserve">, </w:t>
      </w:r>
      <w:r>
        <w:rPr>
          <w:rFonts w:ascii="Times New Roman" w:hAnsi="Times New Roman"/>
          <w:sz w:val="28"/>
          <w:szCs w:val="28"/>
          <w:lang w:val="kk-KZ"/>
        </w:rPr>
        <w:t xml:space="preserve">который </w:t>
      </w:r>
      <w:r w:rsidRPr="00990DC2">
        <w:rPr>
          <w:rFonts w:ascii="Times New Roman" w:hAnsi="Times New Roman"/>
          <w:sz w:val="28"/>
          <w:szCs w:val="28"/>
          <w:lang w:val="kk-KZ"/>
        </w:rPr>
        <w:t>тоже примерно</w:t>
      </w:r>
      <w:r>
        <w:rPr>
          <w:rFonts w:ascii="Times New Roman" w:hAnsi="Times New Roman"/>
          <w:sz w:val="28"/>
          <w:szCs w:val="28"/>
          <w:lang w:val="kk-KZ"/>
        </w:rPr>
        <w:t xml:space="preserve"> </w:t>
      </w:r>
      <w:r w:rsidRPr="00990DC2">
        <w:rPr>
          <w:rFonts w:ascii="Times New Roman" w:hAnsi="Times New Roman"/>
          <w:sz w:val="28"/>
          <w:szCs w:val="28"/>
          <w:lang w:val="kk-KZ"/>
        </w:rPr>
        <w:t>остался</w:t>
      </w:r>
      <w:r>
        <w:rPr>
          <w:rFonts w:ascii="Times New Roman" w:hAnsi="Times New Roman"/>
          <w:sz w:val="28"/>
          <w:szCs w:val="28"/>
          <w:lang w:val="kk-KZ"/>
        </w:rPr>
        <w:t xml:space="preserve"> на одном</w:t>
      </w:r>
      <w:r w:rsidRPr="00B24578">
        <w:rPr>
          <w:rFonts w:ascii="Times New Roman" w:hAnsi="Times New Roman"/>
          <w:sz w:val="28"/>
          <w:szCs w:val="28"/>
          <w:lang w:val="kk-KZ"/>
        </w:rPr>
        <w:t xml:space="preserve"> </w:t>
      </w:r>
      <w:r w:rsidRPr="00990DC2">
        <w:rPr>
          <w:rFonts w:ascii="Times New Roman" w:hAnsi="Times New Roman"/>
          <w:sz w:val="28"/>
          <w:szCs w:val="28"/>
          <w:lang w:val="kk-KZ"/>
        </w:rPr>
        <w:t>уровне</w:t>
      </w:r>
      <w:r>
        <w:rPr>
          <w:rFonts w:ascii="Times New Roman" w:hAnsi="Times New Roman"/>
          <w:sz w:val="28"/>
          <w:szCs w:val="28"/>
          <w:lang w:val="kk-KZ"/>
        </w:rPr>
        <w:t>. В</w:t>
      </w:r>
      <w:r w:rsidRPr="00990DC2">
        <w:rPr>
          <w:rFonts w:ascii="Times New Roman" w:hAnsi="Times New Roman"/>
          <w:sz w:val="28"/>
          <w:szCs w:val="28"/>
          <w:lang w:val="kk-KZ"/>
        </w:rPr>
        <w:t>от рын</w:t>
      </w:r>
      <w:r>
        <w:rPr>
          <w:rFonts w:ascii="Times New Roman" w:hAnsi="Times New Roman"/>
          <w:sz w:val="28"/>
          <w:szCs w:val="28"/>
          <w:lang w:val="kk-KZ"/>
        </w:rPr>
        <w:t>о</w:t>
      </w:r>
      <w:r w:rsidRPr="00990DC2">
        <w:rPr>
          <w:rFonts w:ascii="Times New Roman" w:hAnsi="Times New Roman"/>
          <w:sz w:val="28"/>
          <w:szCs w:val="28"/>
          <w:lang w:val="kk-KZ"/>
        </w:rPr>
        <w:t>к мощности, которой у нас</w:t>
      </w:r>
      <w:r>
        <w:rPr>
          <w:rFonts w:ascii="Times New Roman" w:hAnsi="Times New Roman"/>
          <w:sz w:val="28"/>
          <w:szCs w:val="28"/>
          <w:lang w:val="kk-KZ"/>
        </w:rPr>
        <w:t xml:space="preserve"> функционирует уже 5 лет, </w:t>
      </w:r>
      <w:r w:rsidRPr="00990DC2">
        <w:rPr>
          <w:rFonts w:ascii="Times New Roman" w:hAnsi="Times New Roman"/>
          <w:sz w:val="28"/>
          <w:szCs w:val="28"/>
          <w:lang w:val="kk-KZ"/>
        </w:rPr>
        <w:t>вот за 5 лет туда влож</w:t>
      </w:r>
      <w:r>
        <w:rPr>
          <w:rFonts w:ascii="Times New Roman" w:hAnsi="Times New Roman"/>
          <w:sz w:val="28"/>
          <w:szCs w:val="28"/>
          <w:lang w:val="kk-KZ"/>
        </w:rPr>
        <w:t xml:space="preserve">ено </w:t>
      </w:r>
      <w:r w:rsidRPr="00990DC2">
        <w:rPr>
          <w:rFonts w:ascii="Times New Roman" w:hAnsi="Times New Roman"/>
          <w:sz w:val="28"/>
          <w:szCs w:val="28"/>
          <w:lang w:val="kk-KZ"/>
        </w:rPr>
        <w:t>где-то 300 миллиардо</w:t>
      </w:r>
      <w:r>
        <w:rPr>
          <w:rFonts w:ascii="Times New Roman" w:hAnsi="Times New Roman"/>
          <w:sz w:val="28"/>
          <w:szCs w:val="28"/>
          <w:lang w:val="kk-KZ"/>
        </w:rPr>
        <w:t>в тенге ориентирово</w:t>
      </w:r>
      <w:r w:rsidRPr="00990DC2">
        <w:rPr>
          <w:rFonts w:ascii="Times New Roman" w:hAnsi="Times New Roman"/>
          <w:sz w:val="28"/>
          <w:szCs w:val="28"/>
          <w:lang w:val="kk-KZ"/>
        </w:rPr>
        <w:t>чно, но износ у нас остался</w:t>
      </w:r>
      <w:r>
        <w:rPr>
          <w:rFonts w:ascii="Times New Roman" w:hAnsi="Times New Roman"/>
          <w:sz w:val="28"/>
          <w:szCs w:val="28"/>
          <w:lang w:val="kk-KZ"/>
        </w:rPr>
        <w:t xml:space="preserve"> </w:t>
      </w:r>
      <w:r w:rsidRPr="00990DC2">
        <w:rPr>
          <w:rFonts w:ascii="Times New Roman" w:hAnsi="Times New Roman"/>
          <w:sz w:val="28"/>
          <w:szCs w:val="28"/>
          <w:lang w:val="kk-KZ"/>
        </w:rPr>
        <w:t xml:space="preserve">там же где </w:t>
      </w:r>
      <w:r>
        <w:rPr>
          <w:rFonts w:ascii="Times New Roman" w:hAnsi="Times New Roman"/>
          <w:sz w:val="28"/>
          <w:szCs w:val="28"/>
          <w:lang w:val="kk-KZ"/>
        </w:rPr>
        <w:t xml:space="preserve">и </w:t>
      </w:r>
      <w:r w:rsidRPr="00990DC2">
        <w:rPr>
          <w:rFonts w:ascii="Times New Roman" w:hAnsi="Times New Roman"/>
          <w:sz w:val="28"/>
          <w:szCs w:val="28"/>
          <w:lang w:val="kk-KZ"/>
        </w:rPr>
        <w:t>был</w:t>
      </w:r>
      <w:r>
        <w:rPr>
          <w:rFonts w:ascii="Times New Roman" w:hAnsi="Times New Roman"/>
          <w:sz w:val="28"/>
          <w:szCs w:val="28"/>
          <w:lang w:val="kk-KZ"/>
        </w:rPr>
        <w:t>. В изношенность сетей можно отнести и и</w:t>
      </w:r>
      <w:r w:rsidRPr="00B24578">
        <w:rPr>
          <w:rFonts w:ascii="Times New Roman" w:hAnsi="Times New Roman"/>
          <w:sz w:val="28"/>
          <w:szCs w:val="28"/>
          <w:lang w:val="kk-KZ"/>
        </w:rPr>
        <w:t>зношенность тепловых</w:t>
      </w:r>
      <w:r>
        <w:rPr>
          <w:rFonts w:ascii="Times New Roman" w:hAnsi="Times New Roman"/>
          <w:sz w:val="28"/>
          <w:szCs w:val="28"/>
          <w:lang w:val="kk-KZ"/>
        </w:rPr>
        <w:t xml:space="preserve"> </w:t>
      </w:r>
      <w:r w:rsidRPr="00B24578">
        <w:rPr>
          <w:rFonts w:ascii="Times New Roman" w:hAnsi="Times New Roman"/>
          <w:sz w:val="28"/>
          <w:szCs w:val="28"/>
          <w:lang w:val="kk-KZ"/>
        </w:rPr>
        <w:t xml:space="preserve">сетей, </w:t>
      </w:r>
      <w:r>
        <w:rPr>
          <w:rFonts w:ascii="Times New Roman" w:hAnsi="Times New Roman"/>
          <w:sz w:val="28"/>
          <w:szCs w:val="28"/>
          <w:lang w:val="kk-KZ"/>
        </w:rPr>
        <w:t>где критичность в очень выскоком уровне. О</w:t>
      </w:r>
      <w:r w:rsidRPr="00B24578">
        <w:rPr>
          <w:rFonts w:ascii="Times New Roman" w:hAnsi="Times New Roman"/>
          <w:sz w:val="28"/>
          <w:szCs w:val="28"/>
          <w:lang w:val="kk-KZ"/>
        </w:rPr>
        <w:t>братите внимание,</w:t>
      </w:r>
      <w:r>
        <w:rPr>
          <w:rFonts w:ascii="Times New Roman" w:hAnsi="Times New Roman"/>
          <w:sz w:val="28"/>
          <w:szCs w:val="28"/>
          <w:lang w:val="kk-KZ"/>
        </w:rPr>
        <w:t xml:space="preserve"> большинство аварии сейчас это на тепловых сетях и ТЭЦ,</w:t>
      </w:r>
      <w:r w:rsidRPr="00B24578">
        <w:rPr>
          <w:rFonts w:ascii="Times New Roman" w:hAnsi="Times New Roman"/>
          <w:sz w:val="28"/>
          <w:szCs w:val="28"/>
          <w:lang w:val="kk-KZ"/>
        </w:rPr>
        <w:t xml:space="preserve"> вот </w:t>
      </w:r>
      <w:r>
        <w:rPr>
          <w:rFonts w:ascii="Times New Roman" w:hAnsi="Times New Roman"/>
          <w:sz w:val="28"/>
          <w:szCs w:val="28"/>
          <w:lang w:val="kk-KZ"/>
        </w:rPr>
        <w:t>пример выходя из строя оборудования на Экибастузс</w:t>
      </w:r>
      <w:r w:rsidRPr="00B24578">
        <w:rPr>
          <w:rFonts w:ascii="Times New Roman" w:hAnsi="Times New Roman"/>
          <w:sz w:val="28"/>
          <w:szCs w:val="28"/>
          <w:lang w:val="kk-KZ"/>
        </w:rPr>
        <w:t>кая</w:t>
      </w:r>
      <w:r>
        <w:rPr>
          <w:rFonts w:ascii="Times New Roman" w:hAnsi="Times New Roman"/>
          <w:sz w:val="28"/>
          <w:szCs w:val="28"/>
          <w:lang w:val="kk-KZ"/>
        </w:rPr>
        <w:t xml:space="preserve"> ТЭЦ.</w:t>
      </w:r>
    </w:p>
    <w:p w:rsidR="0019560C" w:rsidRPr="00202199" w:rsidRDefault="0019560C" w:rsidP="00F26E5A">
      <w:pPr>
        <w:spacing w:after="0" w:line="240" w:lineRule="auto"/>
        <w:ind w:firstLine="709"/>
        <w:jc w:val="both"/>
        <w:rPr>
          <w:rFonts w:ascii="Times New Roman" w:hAnsi="Times New Roman" w:cs="Times New Roman"/>
          <w:i/>
          <w:sz w:val="28"/>
          <w:szCs w:val="28"/>
        </w:rPr>
      </w:pPr>
      <w:r w:rsidRPr="00202199">
        <w:rPr>
          <w:rFonts w:ascii="Times New Roman" w:hAnsi="Times New Roman" w:cs="Times New Roman"/>
          <w:i/>
          <w:sz w:val="28"/>
          <w:szCs w:val="28"/>
        </w:rPr>
        <w:t>Вопрос 3.</w:t>
      </w:r>
    </w:p>
    <w:p w:rsidR="0019560C" w:rsidRDefault="0019560C" w:rsidP="00F26E5A">
      <w:pPr>
        <w:pStyle w:val="a5"/>
        <w:tabs>
          <w:tab w:val="left" w:pos="567"/>
        </w:tabs>
        <w:spacing w:after="0" w:line="240" w:lineRule="auto"/>
        <w:ind w:left="0" w:firstLine="709"/>
        <w:jc w:val="both"/>
        <w:rPr>
          <w:rFonts w:ascii="Times New Roman" w:hAnsi="Times New Roman"/>
          <w:sz w:val="28"/>
          <w:szCs w:val="28"/>
        </w:rPr>
      </w:pPr>
      <w:r w:rsidRPr="00202199">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C331F1">
        <w:rPr>
          <w:rFonts w:ascii="Times New Roman" w:hAnsi="Times New Roman" w:cs="Times New Roman"/>
          <w:sz w:val="28"/>
          <w:szCs w:val="28"/>
        </w:rPr>
        <w:t>Сергей Сергеевич, к</w:t>
      </w:r>
      <w:r w:rsidRPr="00C331F1">
        <w:rPr>
          <w:rFonts w:ascii="Times New Roman" w:hAnsi="Times New Roman" w:cs="Times New Roman"/>
          <w:bCs/>
          <w:sz w:val="28"/>
          <w:szCs w:val="28"/>
        </w:rPr>
        <w:t>акая роль государства в решении перечисленных проблем?</w:t>
      </w:r>
    </w:p>
    <w:p w:rsidR="0019560C" w:rsidRPr="00CE7CDB" w:rsidRDefault="0019560C" w:rsidP="00F26E5A">
      <w:pPr>
        <w:spacing w:after="0" w:line="240" w:lineRule="auto"/>
        <w:ind w:firstLine="709"/>
        <w:jc w:val="both"/>
        <w:rPr>
          <w:rFonts w:ascii="Times New Roman" w:hAnsi="Times New Roman" w:cs="Times New Roman"/>
          <w:bCs/>
          <w:sz w:val="28"/>
          <w:szCs w:val="28"/>
          <w:lang w:val="kk-KZ"/>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AF635D">
        <w:rPr>
          <w:rFonts w:ascii="Times New Roman" w:hAnsi="Times New Roman" w:cs="Times New Roman"/>
          <w:sz w:val="28"/>
          <w:szCs w:val="28"/>
        </w:rPr>
        <w:t>С</w:t>
      </w:r>
      <w:r w:rsidRPr="00B24578">
        <w:rPr>
          <w:rFonts w:ascii="Times New Roman" w:hAnsi="Times New Roman"/>
          <w:sz w:val="28"/>
          <w:szCs w:val="28"/>
          <w:lang w:val="kk-KZ"/>
        </w:rPr>
        <w:t>мотрите,</w:t>
      </w:r>
      <w:r>
        <w:rPr>
          <w:rFonts w:ascii="Times New Roman" w:hAnsi="Times New Roman"/>
          <w:sz w:val="28"/>
          <w:szCs w:val="28"/>
          <w:lang w:val="kk-KZ"/>
        </w:rPr>
        <w:t xml:space="preserve"> на самом деле </w:t>
      </w:r>
      <w:r w:rsidRPr="00B24578">
        <w:rPr>
          <w:rFonts w:ascii="Times New Roman" w:hAnsi="Times New Roman"/>
          <w:sz w:val="28"/>
          <w:szCs w:val="28"/>
          <w:lang w:val="kk-KZ"/>
        </w:rPr>
        <w:t>в нормальной</w:t>
      </w:r>
      <w:r>
        <w:rPr>
          <w:rFonts w:ascii="Times New Roman" w:hAnsi="Times New Roman"/>
          <w:sz w:val="28"/>
          <w:szCs w:val="28"/>
          <w:lang w:val="kk-KZ"/>
        </w:rPr>
        <w:t xml:space="preserve"> </w:t>
      </w:r>
      <w:r w:rsidRPr="00B24578">
        <w:rPr>
          <w:rFonts w:ascii="Times New Roman" w:hAnsi="Times New Roman"/>
          <w:sz w:val="28"/>
          <w:szCs w:val="28"/>
          <w:lang w:val="kk-KZ"/>
        </w:rPr>
        <w:t>модели</w:t>
      </w:r>
      <w:r>
        <w:rPr>
          <w:rFonts w:ascii="Times New Roman" w:hAnsi="Times New Roman"/>
          <w:sz w:val="28"/>
          <w:szCs w:val="28"/>
          <w:lang w:val="kk-KZ"/>
        </w:rPr>
        <w:t xml:space="preserve"> рынка энергетики</w:t>
      </w:r>
      <w:r w:rsidRPr="00B24578">
        <w:rPr>
          <w:rFonts w:ascii="Times New Roman" w:hAnsi="Times New Roman"/>
          <w:sz w:val="28"/>
          <w:szCs w:val="28"/>
          <w:lang w:val="kk-KZ"/>
        </w:rPr>
        <w:t xml:space="preserve"> государство должно согласо</w:t>
      </w:r>
      <w:r>
        <w:rPr>
          <w:rFonts w:ascii="Times New Roman" w:hAnsi="Times New Roman"/>
          <w:sz w:val="28"/>
          <w:szCs w:val="28"/>
          <w:lang w:val="kk-KZ"/>
        </w:rPr>
        <w:t>вы</w:t>
      </w:r>
      <w:r w:rsidRPr="00B24578">
        <w:rPr>
          <w:rFonts w:ascii="Times New Roman" w:hAnsi="Times New Roman"/>
          <w:sz w:val="28"/>
          <w:szCs w:val="28"/>
          <w:lang w:val="kk-KZ"/>
        </w:rPr>
        <w:t>вать правил</w:t>
      </w:r>
      <w:r>
        <w:rPr>
          <w:rFonts w:ascii="Times New Roman" w:hAnsi="Times New Roman"/>
          <w:sz w:val="28"/>
          <w:szCs w:val="28"/>
          <w:lang w:val="kk-KZ"/>
        </w:rPr>
        <w:t>а</w:t>
      </w:r>
      <w:r w:rsidRPr="00B24578">
        <w:rPr>
          <w:rFonts w:ascii="Times New Roman" w:hAnsi="Times New Roman"/>
          <w:sz w:val="28"/>
          <w:szCs w:val="28"/>
          <w:lang w:val="kk-KZ"/>
        </w:rPr>
        <w:t xml:space="preserve"> игры </w:t>
      </w:r>
      <w:r>
        <w:rPr>
          <w:rFonts w:ascii="Times New Roman" w:hAnsi="Times New Roman"/>
          <w:sz w:val="28"/>
          <w:szCs w:val="28"/>
          <w:lang w:val="kk-KZ"/>
        </w:rPr>
        <w:t>и соответственно, отра</w:t>
      </w:r>
      <w:r w:rsidRPr="00B24578">
        <w:rPr>
          <w:rFonts w:ascii="Times New Roman" w:hAnsi="Times New Roman"/>
          <w:sz w:val="28"/>
          <w:szCs w:val="28"/>
          <w:lang w:val="kk-KZ"/>
        </w:rPr>
        <w:t>сль</w:t>
      </w:r>
      <w:r>
        <w:rPr>
          <w:rFonts w:ascii="Times New Roman" w:hAnsi="Times New Roman"/>
          <w:sz w:val="28"/>
          <w:szCs w:val="28"/>
          <w:lang w:val="kk-KZ"/>
        </w:rPr>
        <w:t xml:space="preserve"> </w:t>
      </w:r>
      <w:r w:rsidRPr="00B24578">
        <w:rPr>
          <w:rFonts w:ascii="Times New Roman" w:hAnsi="Times New Roman"/>
          <w:sz w:val="28"/>
          <w:szCs w:val="28"/>
          <w:lang w:val="kk-KZ"/>
        </w:rPr>
        <w:t>должна</w:t>
      </w:r>
      <w:r>
        <w:rPr>
          <w:rFonts w:ascii="Times New Roman" w:hAnsi="Times New Roman"/>
          <w:sz w:val="28"/>
          <w:szCs w:val="28"/>
          <w:lang w:val="kk-KZ"/>
        </w:rPr>
        <w:t xml:space="preserve"> в результате этого стать инвестиционно</w:t>
      </w:r>
      <w:r w:rsidRPr="00B24578">
        <w:rPr>
          <w:rFonts w:ascii="Times New Roman" w:hAnsi="Times New Roman"/>
          <w:sz w:val="28"/>
          <w:szCs w:val="28"/>
          <w:lang w:val="kk-KZ"/>
        </w:rPr>
        <w:t xml:space="preserve"> привлекатель</w:t>
      </w:r>
      <w:r>
        <w:rPr>
          <w:rFonts w:ascii="Times New Roman" w:hAnsi="Times New Roman"/>
          <w:sz w:val="28"/>
          <w:szCs w:val="28"/>
          <w:lang w:val="kk-KZ"/>
        </w:rPr>
        <w:t xml:space="preserve">ной. В конечном итоге </w:t>
      </w:r>
      <w:r w:rsidRPr="00B24578">
        <w:rPr>
          <w:rFonts w:ascii="Times New Roman" w:hAnsi="Times New Roman"/>
          <w:sz w:val="28"/>
          <w:szCs w:val="28"/>
          <w:lang w:val="kk-KZ"/>
        </w:rPr>
        <w:t xml:space="preserve">если так </w:t>
      </w:r>
      <w:r>
        <w:rPr>
          <w:rFonts w:ascii="Times New Roman" w:hAnsi="Times New Roman"/>
          <w:sz w:val="28"/>
          <w:szCs w:val="28"/>
          <w:lang w:val="kk-KZ"/>
        </w:rPr>
        <w:t xml:space="preserve">будет работать отрасль, </w:t>
      </w:r>
      <w:r w:rsidRPr="00B24578">
        <w:rPr>
          <w:rFonts w:ascii="Times New Roman" w:hAnsi="Times New Roman"/>
          <w:sz w:val="28"/>
          <w:szCs w:val="28"/>
          <w:lang w:val="kk-KZ"/>
        </w:rPr>
        <w:t>то никаких государственных</w:t>
      </w:r>
      <w:r>
        <w:rPr>
          <w:rFonts w:ascii="Times New Roman" w:hAnsi="Times New Roman"/>
          <w:sz w:val="28"/>
          <w:szCs w:val="28"/>
          <w:lang w:val="kk-KZ"/>
        </w:rPr>
        <w:t xml:space="preserve"> денег и не потребуется. На сегодняшний момент </w:t>
      </w:r>
      <w:r w:rsidRPr="00B24578">
        <w:rPr>
          <w:rFonts w:ascii="Times New Roman" w:hAnsi="Times New Roman"/>
          <w:sz w:val="28"/>
          <w:szCs w:val="28"/>
          <w:lang w:val="kk-KZ"/>
        </w:rPr>
        <w:t>государственными деньгами</w:t>
      </w:r>
      <w:r>
        <w:rPr>
          <w:rFonts w:ascii="Times New Roman" w:hAnsi="Times New Roman"/>
          <w:sz w:val="28"/>
          <w:szCs w:val="28"/>
          <w:lang w:val="kk-KZ"/>
        </w:rPr>
        <w:t xml:space="preserve"> приходи</w:t>
      </w:r>
      <w:r w:rsidRPr="00B24578">
        <w:rPr>
          <w:rFonts w:ascii="Times New Roman" w:hAnsi="Times New Roman"/>
          <w:sz w:val="28"/>
          <w:szCs w:val="28"/>
          <w:lang w:val="kk-KZ"/>
        </w:rPr>
        <w:t>т</w:t>
      </w:r>
      <w:r>
        <w:rPr>
          <w:rFonts w:ascii="Times New Roman" w:hAnsi="Times New Roman"/>
          <w:sz w:val="28"/>
          <w:szCs w:val="28"/>
          <w:lang w:val="kk-KZ"/>
        </w:rPr>
        <w:t>ся</w:t>
      </w:r>
      <w:r w:rsidRPr="00B24578">
        <w:rPr>
          <w:rFonts w:ascii="Times New Roman" w:hAnsi="Times New Roman"/>
          <w:sz w:val="28"/>
          <w:szCs w:val="28"/>
          <w:lang w:val="kk-KZ"/>
        </w:rPr>
        <w:t xml:space="preserve"> </w:t>
      </w:r>
      <w:r>
        <w:rPr>
          <w:rFonts w:ascii="Times New Roman" w:hAnsi="Times New Roman"/>
          <w:sz w:val="28"/>
          <w:szCs w:val="28"/>
          <w:lang w:val="kk-KZ"/>
        </w:rPr>
        <w:t>«</w:t>
      </w:r>
      <w:r w:rsidRPr="00B24578">
        <w:rPr>
          <w:rFonts w:ascii="Times New Roman" w:hAnsi="Times New Roman"/>
          <w:sz w:val="28"/>
          <w:szCs w:val="28"/>
          <w:lang w:val="kk-KZ"/>
        </w:rPr>
        <w:t>зат</w:t>
      </w:r>
      <w:r>
        <w:rPr>
          <w:rFonts w:ascii="Times New Roman" w:hAnsi="Times New Roman"/>
          <w:sz w:val="28"/>
          <w:szCs w:val="28"/>
          <w:lang w:val="kk-KZ"/>
        </w:rPr>
        <w:t>ыкать</w:t>
      </w:r>
      <w:r w:rsidRPr="00B24578">
        <w:rPr>
          <w:rFonts w:ascii="Times New Roman" w:hAnsi="Times New Roman"/>
          <w:sz w:val="28"/>
          <w:szCs w:val="28"/>
          <w:lang w:val="kk-KZ"/>
        </w:rPr>
        <w:t xml:space="preserve"> д</w:t>
      </w:r>
      <w:r>
        <w:rPr>
          <w:rFonts w:ascii="Times New Roman" w:hAnsi="Times New Roman"/>
          <w:sz w:val="28"/>
          <w:szCs w:val="28"/>
          <w:lang w:val="kk-KZ"/>
        </w:rPr>
        <w:t>ы</w:t>
      </w:r>
      <w:r w:rsidRPr="00B24578">
        <w:rPr>
          <w:rFonts w:ascii="Times New Roman" w:hAnsi="Times New Roman"/>
          <w:sz w:val="28"/>
          <w:szCs w:val="28"/>
          <w:lang w:val="kk-KZ"/>
        </w:rPr>
        <w:t>р</w:t>
      </w:r>
      <w:r>
        <w:rPr>
          <w:rFonts w:ascii="Times New Roman" w:hAnsi="Times New Roman"/>
          <w:sz w:val="28"/>
          <w:szCs w:val="28"/>
          <w:lang w:val="kk-KZ"/>
        </w:rPr>
        <w:t>ы» в отрасли</w:t>
      </w:r>
      <w:r w:rsidRPr="00B24578">
        <w:rPr>
          <w:rFonts w:ascii="Times New Roman" w:hAnsi="Times New Roman"/>
          <w:sz w:val="28"/>
          <w:szCs w:val="28"/>
          <w:lang w:val="kk-KZ"/>
        </w:rPr>
        <w:t>, вот уже средс</w:t>
      </w:r>
      <w:r>
        <w:rPr>
          <w:rFonts w:ascii="Times New Roman" w:hAnsi="Times New Roman"/>
          <w:sz w:val="28"/>
          <w:szCs w:val="28"/>
          <w:lang w:val="kk-KZ"/>
        </w:rPr>
        <w:t xml:space="preserve">тва </w:t>
      </w:r>
      <w:r w:rsidRPr="00B24578">
        <w:rPr>
          <w:rFonts w:ascii="Times New Roman" w:hAnsi="Times New Roman"/>
          <w:sz w:val="28"/>
          <w:szCs w:val="28"/>
          <w:lang w:val="kk-KZ"/>
        </w:rPr>
        <w:t>пенсионного фонда</w:t>
      </w:r>
      <w:r>
        <w:rPr>
          <w:rFonts w:ascii="Times New Roman" w:hAnsi="Times New Roman"/>
          <w:sz w:val="28"/>
          <w:szCs w:val="28"/>
          <w:lang w:val="kk-KZ"/>
        </w:rPr>
        <w:t xml:space="preserve"> планируют использовать. К</w:t>
      </w:r>
      <w:r w:rsidRPr="00B24578">
        <w:rPr>
          <w:rFonts w:ascii="Times New Roman" w:hAnsi="Times New Roman"/>
          <w:sz w:val="28"/>
          <w:szCs w:val="28"/>
          <w:lang w:val="kk-KZ"/>
        </w:rPr>
        <w:t xml:space="preserve"> сожалению, придется рассматривать</w:t>
      </w:r>
      <w:r>
        <w:rPr>
          <w:rFonts w:ascii="Times New Roman" w:hAnsi="Times New Roman"/>
          <w:sz w:val="28"/>
          <w:szCs w:val="28"/>
          <w:lang w:val="kk-KZ"/>
        </w:rPr>
        <w:t xml:space="preserve"> </w:t>
      </w:r>
      <w:r w:rsidRPr="00B24578">
        <w:rPr>
          <w:rFonts w:ascii="Times New Roman" w:hAnsi="Times New Roman"/>
          <w:sz w:val="28"/>
          <w:szCs w:val="28"/>
          <w:lang w:val="kk-KZ"/>
        </w:rPr>
        <w:t>модель, при котором государство будет вынуждено</w:t>
      </w:r>
      <w:r>
        <w:rPr>
          <w:rFonts w:ascii="Times New Roman" w:hAnsi="Times New Roman"/>
          <w:sz w:val="28"/>
          <w:szCs w:val="28"/>
          <w:lang w:val="kk-KZ"/>
        </w:rPr>
        <w:t xml:space="preserve"> участвовать на рынке своим</w:t>
      </w:r>
      <w:r w:rsidRPr="00B24578">
        <w:rPr>
          <w:rFonts w:ascii="Times New Roman" w:hAnsi="Times New Roman"/>
          <w:sz w:val="28"/>
          <w:szCs w:val="28"/>
          <w:lang w:val="kk-KZ"/>
        </w:rPr>
        <w:t xml:space="preserve"> </w:t>
      </w:r>
      <w:r>
        <w:rPr>
          <w:rFonts w:ascii="Times New Roman" w:hAnsi="Times New Roman"/>
          <w:sz w:val="28"/>
          <w:szCs w:val="28"/>
          <w:lang w:val="kk-KZ"/>
        </w:rPr>
        <w:t>финансированием</w:t>
      </w:r>
      <w:r w:rsidRPr="00B24578">
        <w:rPr>
          <w:rFonts w:ascii="Times New Roman" w:hAnsi="Times New Roman"/>
          <w:sz w:val="28"/>
          <w:szCs w:val="28"/>
          <w:lang w:val="kk-KZ"/>
        </w:rPr>
        <w:t>, но как мне кажется, в идеальном модели, я</w:t>
      </w:r>
      <w:r>
        <w:rPr>
          <w:rFonts w:ascii="Times New Roman" w:hAnsi="Times New Roman"/>
          <w:sz w:val="28"/>
          <w:szCs w:val="28"/>
          <w:lang w:val="kk-KZ"/>
        </w:rPr>
        <w:t xml:space="preserve"> </w:t>
      </w:r>
      <w:r w:rsidRPr="00B24578">
        <w:rPr>
          <w:rFonts w:ascii="Times New Roman" w:hAnsi="Times New Roman"/>
          <w:sz w:val="28"/>
          <w:szCs w:val="28"/>
          <w:lang w:val="kk-KZ"/>
        </w:rPr>
        <w:t xml:space="preserve">считаю, </w:t>
      </w:r>
      <w:r>
        <w:rPr>
          <w:rFonts w:ascii="Times New Roman" w:hAnsi="Times New Roman"/>
          <w:sz w:val="28"/>
          <w:szCs w:val="28"/>
          <w:lang w:val="kk-KZ"/>
        </w:rPr>
        <w:t xml:space="preserve">что </w:t>
      </w:r>
      <w:r w:rsidRPr="00B24578">
        <w:rPr>
          <w:rFonts w:ascii="Times New Roman" w:hAnsi="Times New Roman"/>
          <w:sz w:val="28"/>
          <w:szCs w:val="28"/>
          <w:lang w:val="kk-KZ"/>
        </w:rPr>
        <w:t>роль государства это установить</w:t>
      </w:r>
      <w:r>
        <w:rPr>
          <w:rFonts w:ascii="Times New Roman" w:hAnsi="Times New Roman"/>
          <w:sz w:val="28"/>
          <w:szCs w:val="28"/>
          <w:lang w:val="kk-KZ"/>
        </w:rPr>
        <w:t xml:space="preserve"> правильную модель</w:t>
      </w:r>
      <w:r w:rsidRPr="00B24578">
        <w:rPr>
          <w:rFonts w:ascii="Times New Roman" w:hAnsi="Times New Roman"/>
          <w:sz w:val="28"/>
          <w:szCs w:val="28"/>
          <w:lang w:val="kk-KZ"/>
        </w:rPr>
        <w:t xml:space="preserve"> с помощью законодатель</w:t>
      </w:r>
      <w:r>
        <w:rPr>
          <w:rFonts w:ascii="Times New Roman" w:hAnsi="Times New Roman"/>
          <w:sz w:val="28"/>
          <w:szCs w:val="28"/>
          <w:lang w:val="kk-KZ"/>
        </w:rPr>
        <w:t xml:space="preserve">ства и </w:t>
      </w:r>
      <w:r w:rsidRPr="00B24578">
        <w:rPr>
          <w:rFonts w:ascii="Times New Roman" w:hAnsi="Times New Roman"/>
          <w:sz w:val="28"/>
          <w:szCs w:val="28"/>
          <w:lang w:val="kk-KZ"/>
        </w:rPr>
        <w:t>государственных институтов</w:t>
      </w:r>
      <w:r>
        <w:rPr>
          <w:rFonts w:ascii="Times New Roman" w:hAnsi="Times New Roman"/>
          <w:sz w:val="28"/>
          <w:szCs w:val="28"/>
          <w:lang w:val="kk-KZ"/>
        </w:rPr>
        <w:t xml:space="preserve"> и контролировать ее реализацию. Н</w:t>
      </w:r>
      <w:r w:rsidRPr="00B24578">
        <w:rPr>
          <w:rFonts w:ascii="Times New Roman" w:hAnsi="Times New Roman"/>
          <w:sz w:val="28"/>
          <w:szCs w:val="28"/>
          <w:lang w:val="kk-KZ"/>
        </w:rPr>
        <w:t>ормальн</w:t>
      </w:r>
      <w:r>
        <w:rPr>
          <w:rFonts w:ascii="Times New Roman" w:hAnsi="Times New Roman"/>
          <w:sz w:val="28"/>
          <w:szCs w:val="28"/>
          <w:lang w:val="kk-KZ"/>
        </w:rPr>
        <w:t>ая</w:t>
      </w:r>
      <w:r w:rsidRPr="00B24578">
        <w:rPr>
          <w:rFonts w:ascii="Times New Roman" w:hAnsi="Times New Roman"/>
          <w:sz w:val="28"/>
          <w:szCs w:val="28"/>
          <w:lang w:val="kk-KZ"/>
        </w:rPr>
        <w:t xml:space="preserve"> модел</w:t>
      </w:r>
      <w:r>
        <w:rPr>
          <w:rFonts w:ascii="Times New Roman" w:hAnsi="Times New Roman"/>
          <w:sz w:val="28"/>
          <w:szCs w:val="28"/>
          <w:lang w:val="kk-KZ"/>
        </w:rPr>
        <w:t>ь рынка</w:t>
      </w:r>
      <w:r w:rsidRPr="00B24578">
        <w:rPr>
          <w:rFonts w:ascii="Times New Roman" w:hAnsi="Times New Roman"/>
          <w:sz w:val="28"/>
          <w:szCs w:val="28"/>
          <w:lang w:val="kk-KZ"/>
        </w:rPr>
        <w:t xml:space="preserve"> </w:t>
      </w:r>
      <w:r>
        <w:rPr>
          <w:rFonts w:ascii="Times New Roman" w:hAnsi="Times New Roman"/>
          <w:sz w:val="28"/>
          <w:szCs w:val="28"/>
          <w:lang w:val="kk-KZ"/>
        </w:rPr>
        <w:t xml:space="preserve">сделает отрасль инвестиционно привлекательной </w:t>
      </w:r>
      <w:r w:rsidRPr="00B24578">
        <w:rPr>
          <w:rFonts w:ascii="Times New Roman" w:hAnsi="Times New Roman"/>
          <w:sz w:val="28"/>
          <w:szCs w:val="28"/>
          <w:lang w:val="kk-KZ"/>
        </w:rPr>
        <w:t>и тогда деньги пойдут сами</w:t>
      </w:r>
      <w:r>
        <w:rPr>
          <w:rFonts w:ascii="Times New Roman" w:hAnsi="Times New Roman"/>
          <w:sz w:val="28"/>
          <w:szCs w:val="28"/>
          <w:lang w:val="kk-KZ"/>
        </w:rPr>
        <w:t>. В</w:t>
      </w:r>
      <w:r w:rsidRPr="003B048B">
        <w:rPr>
          <w:rFonts w:ascii="Times New Roman" w:hAnsi="Times New Roman"/>
          <w:sz w:val="28"/>
          <w:szCs w:val="28"/>
          <w:lang w:val="kk-KZ"/>
        </w:rPr>
        <w:t xml:space="preserve"> нашем</w:t>
      </w:r>
      <w:r>
        <w:rPr>
          <w:rFonts w:ascii="Times New Roman" w:hAnsi="Times New Roman"/>
          <w:sz w:val="28"/>
          <w:szCs w:val="28"/>
          <w:lang w:val="kk-KZ"/>
        </w:rPr>
        <w:t xml:space="preserve"> </w:t>
      </w:r>
      <w:r w:rsidRPr="003B048B">
        <w:rPr>
          <w:rFonts w:ascii="Times New Roman" w:hAnsi="Times New Roman"/>
          <w:sz w:val="28"/>
          <w:szCs w:val="28"/>
          <w:lang w:val="kk-KZ"/>
        </w:rPr>
        <w:t>случае все</w:t>
      </w:r>
      <w:r>
        <w:rPr>
          <w:rFonts w:ascii="Times New Roman" w:hAnsi="Times New Roman"/>
          <w:sz w:val="28"/>
          <w:szCs w:val="28"/>
          <w:lang w:val="kk-KZ"/>
        </w:rPr>
        <w:t xml:space="preserve"> таки необходимо</w:t>
      </w:r>
      <w:r w:rsidRPr="003B048B">
        <w:rPr>
          <w:rFonts w:ascii="Times New Roman" w:hAnsi="Times New Roman"/>
          <w:sz w:val="28"/>
          <w:szCs w:val="28"/>
          <w:lang w:val="kk-KZ"/>
        </w:rPr>
        <w:t xml:space="preserve"> признать, </w:t>
      </w:r>
      <w:r>
        <w:rPr>
          <w:rFonts w:ascii="Times New Roman" w:hAnsi="Times New Roman"/>
          <w:sz w:val="28"/>
          <w:szCs w:val="28"/>
          <w:lang w:val="kk-KZ"/>
        </w:rPr>
        <w:t xml:space="preserve">что </w:t>
      </w:r>
      <w:r w:rsidRPr="003B048B">
        <w:rPr>
          <w:rFonts w:ascii="Times New Roman" w:hAnsi="Times New Roman"/>
          <w:sz w:val="28"/>
          <w:szCs w:val="28"/>
          <w:lang w:val="kk-KZ"/>
        </w:rPr>
        <w:t>без государств</w:t>
      </w:r>
      <w:r>
        <w:rPr>
          <w:rFonts w:ascii="Times New Roman" w:hAnsi="Times New Roman"/>
          <w:sz w:val="28"/>
          <w:szCs w:val="28"/>
          <w:lang w:val="kk-KZ"/>
        </w:rPr>
        <w:t>а</w:t>
      </w:r>
      <w:r w:rsidRPr="003B048B">
        <w:rPr>
          <w:rFonts w:ascii="Times New Roman" w:hAnsi="Times New Roman"/>
          <w:sz w:val="28"/>
          <w:szCs w:val="28"/>
          <w:lang w:val="kk-KZ"/>
        </w:rPr>
        <w:t>, без гос</w:t>
      </w:r>
      <w:r>
        <w:rPr>
          <w:rFonts w:ascii="Times New Roman" w:hAnsi="Times New Roman"/>
          <w:sz w:val="28"/>
          <w:szCs w:val="28"/>
          <w:lang w:val="kk-KZ"/>
        </w:rPr>
        <w:t>ударственных денег и</w:t>
      </w:r>
      <w:r w:rsidRPr="003B048B">
        <w:rPr>
          <w:rFonts w:ascii="Times New Roman" w:hAnsi="Times New Roman"/>
          <w:sz w:val="28"/>
          <w:szCs w:val="28"/>
          <w:lang w:val="kk-KZ"/>
        </w:rPr>
        <w:t xml:space="preserve"> ресурс</w:t>
      </w:r>
      <w:r>
        <w:rPr>
          <w:rFonts w:ascii="Times New Roman" w:hAnsi="Times New Roman"/>
          <w:sz w:val="28"/>
          <w:szCs w:val="28"/>
          <w:lang w:val="kk-KZ"/>
        </w:rPr>
        <w:t>ов отрасль энергетики сейчас</w:t>
      </w:r>
      <w:r w:rsidRPr="003B048B">
        <w:rPr>
          <w:rFonts w:ascii="Times New Roman" w:hAnsi="Times New Roman"/>
          <w:sz w:val="28"/>
          <w:szCs w:val="28"/>
          <w:lang w:val="kk-KZ"/>
        </w:rPr>
        <w:t xml:space="preserve"> не обойде</w:t>
      </w:r>
      <w:r>
        <w:rPr>
          <w:rFonts w:ascii="Times New Roman" w:hAnsi="Times New Roman"/>
          <w:sz w:val="28"/>
          <w:szCs w:val="28"/>
          <w:lang w:val="kk-KZ"/>
        </w:rPr>
        <w:t>т</w:t>
      </w:r>
      <w:r w:rsidRPr="003B048B">
        <w:rPr>
          <w:rFonts w:ascii="Times New Roman" w:hAnsi="Times New Roman"/>
          <w:sz w:val="28"/>
          <w:szCs w:val="28"/>
          <w:lang w:val="kk-KZ"/>
        </w:rPr>
        <w:t>ся.</w:t>
      </w:r>
    </w:p>
    <w:p w:rsidR="0019560C" w:rsidRPr="00202199" w:rsidRDefault="0019560C" w:rsidP="00F26E5A">
      <w:pPr>
        <w:spacing w:after="0" w:line="240" w:lineRule="auto"/>
        <w:ind w:firstLine="709"/>
        <w:jc w:val="both"/>
        <w:rPr>
          <w:rFonts w:ascii="Times New Roman" w:hAnsi="Times New Roman" w:cs="Times New Roman"/>
          <w:i/>
          <w:sz w:val="28"/>
          <w:szCs w:val="28"/>
        </w:rPr>
      </w:pPr>
      <w:r w:rsidRPr="00202199">
        <w:rPr>
          <w:rFonts w:ascii="Times New Roman" w:hAnsi="Times New Roman" w:cs="Times New Roman"/>
          <w:i/>
          <w:sz w:val="28"/>
          <w:szCs w:val="28"/>
        </w:rPr>
        <w:t>Вопрос 4.</w:t>
      </w:r>
    </w:p>
    <w:p w:rsidR="0019560C" w:rsidRDefault="0019560C" w:rsidP="00F26E5A">
      <w:pPr>
        <w:pStyle w:val="a5"/>
        <w:tabs>
          <w:tab w:val="left" w:pos="567"/>
        </w:tabs>
        <w:spacing w:after="0" w:line="240" w:lineRule="auto"/>
        <w:ind w:left="0" w:firstLine="709"/>
        <w:jc w:val="both"/>
        <w:rPr>
          <w:rFonts w:ascii="Times New Roman" w:hAnsi="Times New Roman"/>
          <w:sz w:val="28"/>
          <w:szCs w:val="28"/>
        </w:rPr>
      </w:pPr>
      <w:r w:rsidRPr="00202199">
        <w:rPr>
          <w:rFonts w:ascii="Times New Roman" w:hAnsi="Times New Roman" w:cs="Times New Roman"/>
          <w:i/>
          <w:sz w:val="28"/>
          <w:szCs w:val="28"/>
        </w:rPr>
        <w:t xml:space="preserve">Интервьюер: </w:t>
      </w:r>
      <w:r w:rsidRPr="00B67F8A">
        <w:rPr>
          <w:rFonts w:ascii="Times New Roman" w:hAnsi="Times New Roman" w:cs="Times New Roman"/>
          <w:bCs/>
          <w:sz w:val="28"/>
          <w:szCs w:val="28"/>
        </w:rPr>
        <w:t>Как вы оцениваете эффективность правительства в выполнении своих поставленных задач и планов в области энергетики? Оцените по шкале от 1 до 10, где 1- низкий уровень, 10-высокий уровень.</w:t>
      </w:r>
      <w:r w:rsidRPr="00505DDB">
        <w:rPr>
          <w:rFonts w:ascii="Times New Roman" w:hAnsi="Times New Roman" w:cs="Times New Roman"/>
          <w:i/>
          <w:sz w:val="28"/>
          <w:szCs w:val="28"/>
        </w:rPr>
        <w:t xml:space="preserve"> </w:t>
      </w:r>
    </w:p>
    <w:p w:rsidR="0019560C" w:rsidRDefault="0019560C" w:rsidP="00F26E5A">
      <w:pPr>
        <w:pStyle w:val="a5"/>
        <w:tabs>
          <w:tab w:val="left" w:pos="567"/>
        </w:tabs>
        <w:spacing w:after="0" w:line="240" w:lineRule="auto"/>
        <w:ind w:left="0" w:firstLine="709"/>
        <w:jc w:val="both"/>
        <w:rPr>
          <w:rFonts w:ascii="Times New Roman" w:hAnsi="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E81D48">
        <w:rPr>
          <w:rFonts w:ascii="Times New Roman" w:hAnsi="Times New Roman"/>
          <w:sz w:val="28"/>
          <w:szCs w:val="28"/>
        </w:rPr>
        <w:t>Оценка будет низкая, но прежде</w:t>
      </w:r>
      <w:r>
        <w:rPr>
          <w:rFonts w:ascii="Times New Roman" w:hAnsi="Times New Roman"/>
          <w:sz w:val="28"/>
          <w:szCs w:val="28"/>
        </w:rPr>
        <w:t xml:space="preserve"> всего я расскажу вам как </w:t>
      </w:r>
      <w:r w:rsidRPr="00E81D48">
        <w:rPr>
          <w:rFonts w:ascii="Times New Roman" w:hAnsi="Times New Roman"/>
          <w:sz w:val="28"/>
          <w:szCs w:val="28"/>
        </w:rPr>
        <w:t xml:space="preserve">в моем понимании </w:t>
      </w:r>
      <w:r>
        <w:rPr>
          <w:rFonts w:ascii="Times New Roman" w:hAnsi="Times New Roman"/>
          <w:sz w:val="28"/>
          <w:szCs w:val="28"/>
        </w:rPr>
        <w:t>эта ситуация выглядит.</w:t>
      </w:r>
      <w:r w:rsidRPr="00E81D48">
        <w:rPr>
          <w:rFonts w:ascii="Times New Roman" w:hAnsi="Times New Roman"/>
          <w:sz w:val="28"/>
          <w:szCs w:val="28"/>
        </w:rPr>
        <w:t xml:space="preserve"> </w:t>
      </w:r>
      <w:r>
        <w:rPr>
          <w:rFonts w:ascii="Times New Roman" w:hAnsi="Times New Roman"/>
          <w:sz w:val="28"/>
          <w:szCs w:val="28"/>
        </w:rPr>
        <w:t>Я оценю эффективность</w:t>
      </w:r>
      <w:r w:rsidRPr="00E81D48">
        <w:rPr>
          <w:rFonts w:ascii="Times New Roman" w:hAnsi="Times New Roman"/>
          <w:sz w:val="28"/>
          <w:szCs w:val="28"/>
        </w:rPr>
        <w:t xml:space="preserve"> </w:t>
      </w:r>
      <w:r>
        <w:rPr>
          <w:rFonts w:ascii="Times New Roman" w:hAnsi="Times New Roman"/>
          <w:sz w:val="28"/>
          <w:szCs w:val="28"/>
        </w:rPr>
        <w:t xml:space="preserve">по отдельности. Как вы знаете есть </w:t>
      </w:r>
      <w:r w:rsidRPr="00E81D48">
        <w:rPr>
          <w:rFonts w:ascii="Times New Roman" w:hAnsi="Times New Roman"/>
          <w:sz w:val="28"/>
          <w:szCs w:val="28"/>
        </w:rPr>
        <w:t>Комитет по регулированию естественных монополий М</w:t>
      </w:r>
      <w:r>
        <w:rPr>
          <w:rFonts w:ascii="Times New Roman" w:hAnsi="Times New Roman"/>
          <w:sz w:val="28"/>
          <w:szCs w:val="28"/>
        </w:rPr>
        <w:t>НЭ</w:t>
      </w:r>
      <w:r w:rsidRPr="00E81D48">
        <w:rPr>
          <w:rFonts w:ascii="Times New Roman" w:hAnsi="Times New Roman"/>
          <w:sz w:val="28"/>
          <w:szCs w:val="28"/>
        </w:rPr>
        <w:t xml:space="preserve"> РК, </w:t>
      </w:r>
      <w:r>
        <w:rPr>
          <w:rFonts w:ascii="Times New Roman" w:hAnsi="Times New Roman"/>
          <w:sz w:val="28"/>
          <w:szCs w:val="28"/>
        </w:rPr>
        <w:t xml:space="preserve">в </w:t>
      </w:r>
      <w:r w:rsidRPr="00E81D48">
        <w:rPr>
          <w:rFonts w:ascii="Times New Roman" w:hAnsi="Times New Roman"/>
          <w:sz w:val="28"/>
          <w:szCs w:val="28"/>
        </w:rPr>
        <w:t>моем понимании</w:t>
      </w:r>
      <w:r>
        <w:rPr>
          <w:rFonts w:ascii="Times New Roman" w:hAnsi="Times New Roman"/>
          <w:sz w:val="28"/>
          <w:szCs w:val="28"/>
        </w:rPr>
        <w:t xml:space="preserve"> это абсолютный аутсайдер, не желание брать на себя ответственность. Вот данному государственному органу </w:t>
      </w:r>
      <w:r w:rsidRPr="00E81D48">
        <w:rPr>
          <w:rFonts w:ascii="Times New Roman" w:hAnsi="Times New Roman"/>
          <w:sz w:val="28"/>
          <w:szCs w:val="28"/>
        </w:rPr>
        <w:t xml:space="preserve">я </w:t>
      </w:r>
      <w:r>
        <w:rPr>
          <w:rFonts w:ascii="Times New Roman" w:hAnsi="Times New Roman"/>
          <w:sz w:val="28"/>
          <w:szCs w:val="28"/>
        </w:rPr>
        <w:t>поставлю двойку, это вот однозначно.</w:t>
      </w:r>
    </w:p>
    <w:p w:rsidR="0019560C" w:rsidRPr="00E81D48" w:rsidRDefault="0019560C" w:rsidP="00F26E5A">
      <w:pPr>
        <w:pStyle w:val="a5"/>
        <w:tabs>
          <w:tab w:val="left" w:pos="567"/>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Министерство энергетики РК </w:t>
      </w:r>
      <w:r w:rsidRPr="00E81D48">
        <w:rPr>
          <w:rFonts w:ascii="Times New Roman" w:hAnsi="Times New Roman"/>
          <w:sz w:val="28"/>
          <w:szCs w:val="28"/>
        </w:rPr>
        <w:t>отвечает за более широкий спектр вопросов в</w:t>
      </w:r>
      <w:r>
        <w:rPr>
          <w:rFonts w:ascii="Times New Roman" w:hAnsi="Times New Roman"/>
          <w:sz w:val="28"/>
          <w:szCs w:val="28"/>
        </w:rPr>
        <w:t xml:space="preserve"> </w:t>
      </w:r>
      <w:r w:rsidRPr="00E81D48">
        <w:rPr>
          <w:rFonts w:ascii="Times New Roman" w:hAnsi="Times New Roman"/>
          <w:sz w:val="28"/>
          <w:szCs w:val="28"/>
        </w:rPr>
        <w:t>отрас</w:t>
      </w:r>
      <w:r>
        <w:rPr>
          <w:rFonts w:ascii="Times New Roman" w:hAnsi="Times New Roman"/>
          <w:sz w:val="28"/>
          <w:szCs w:val="28"/>
        </w:rPr>
        <w:t>ли и</w:t>
      </w:r>
      <w:r w:rsidRPr="00E81D48">
        <w:rPr>
          <w:rFonts w:ascii="Times New Roman" w:hAnsi="Times New Roman"/>
          <w:sz w:val="28"/>
          <w:szCs w:val="28"/>
        </w:rPr>
        <w:t xml:space="preserve"> поставил</w:t>
      </w:r>
      <w:r>
        <w:rPr>
          <w:rFonts w:ascii="Times New Roman" w:hAnsi="Times New Roman"/>
          <w:sz w:val="28"/>
          <w:szCs w:val="28"/>
        </w:rPr>
        <w:t xml:space="preserve"> бы им оценку 5. Е</w:t>
      </w:r>
      <w:r w:rsidRPr="00E81D48">
        <w:rPr>
          <w:rFonts w:ascii="Times New Roman" w:hAnsi="Times New Roman"/>
          <w:sz w:val="28"/>
          <w:szCs w:val="28"/>
        </w:rPr>
        <w:t xml:space="preserve">сть </w:t>
      </w:r>
      <w:r>
        <w:rPr>
          <w:rFonts w:ascii="Times New Roman" w:hAnsi="Times New Roman"/>
          <w:sz w:val="28"/>
          <w:szCs w:val="28"/>
        </w:rPr>
        <w:t>А</w:t>
      </w:r>
      <w:r w:rsidRPr="00164388">
        <w:rPr>
          <w:rFonts w:ascii="Times New Roman" w:hAnsi="Times New Roman"/>
          <w:sz w:val="28"/>
          <w:szCs w:val="28"/>
        </w:rPr>
        <w:t>гентство по защите и развитию конкуренции Р</w:t>
      </w:r>
      <w:r>
        <w:rPr>
          <w:rFonts w:ascii="Times New Roman" w:hAnsi="Times New Roman"/>
          <w:sz w:val="28"/>
          <w:szCs w:val="28"/>
        </w:rPr>
        <w:t>К, которым</w:t>
      </w:r>
      <w:r w:rsidRPr="00E81D48">
        <w:rPr>
          <w:rFonts w:ascii="Times New Roman" w:hAnsi="Times New Roman"/>
          <w:sz w:val="28"/>
          <w:szCs w:val="28"/>
        </w:rPr>
        <w:t xml:space="preserve"> </w:t>
      </w:r>
      <w:r>
        <w:rPr>
          <w:rFonts w:ascii="Times New Roman" w:hAnsi="Times New Roman"/>
          <w:sz w:val="28"/>
          <w:szCs w:val="28"/>
        </w:rPr>
        <w:t xml:space="preserve">я поставил бы оценку 7. В зарубежных странах антимонопольное законодательство </w:t>
      </w:r>
      <w:r w:rsidRPr="00E81D48">
        <w:rPr>
          <w:rFonts w:ascii="Times New Roman" w:hAnsi="Times New Roman"/>
          <w:sz w:val="28"/>
          <w:szCs w:val="28"/>
        </w:rPr>
        <w:t>пострашнее уголовно</w:t>
      </w:r>
      <w:r>
        <w:rPr>
          <w:rFonts w:ascii="Times New Roman" w:hAnsi="Times New Roman"/>
          <w:sz w:val="28"/>
          <w:szCs w:val="28"/>
        </w:rPr>
        <w:t xml:space="preserve">го и </w:t>
      </w:r>
      <w:r w:rsidRPr="00E81D48">
        <w:rPr>
          <w:rFonts w:ascii="Times New Roman" w:hAnsi="Times New Roman"/>
          <w:sz w:val="28"/>
          <w:szCs w:val="28"/>
        </w:rPr>
        <w:t xml:space="preserve">я надеюсь, </w:t>
      </w:r>
      <w:r>
        <w:rPr>
          <w:rFonts w:ascii="Times New Roman" w:hAnsi="Times New Roman"/>
          <w:sz w:val="28"/>
          <w:szCs w:val="28"/>
        </w:rPr>
        <w:t xml:space="preserve">что у нас </w:t>
      </w:r>
      <w:r w:rsidRPr="00E81D48">
        <w:rPr>
          <w:rFonts w:ascii="Times New Roman" w:hAnsi="Times New Roman"/>
          <w:sz w:val="28"/>
          <w:szCs w:val="28"/>
        </w:rPr>
        <w:t xml:space="preserve">будет </w:t>
      </w:r>
      <w:r>
        <w:rPr>
          <w:rFonts w:ascii="Times New Roman" w:hAnsi="Times New Roman"/>
          <w:sz w:val="28"/>
          <w:szCs w:val="28"/>
        </w:rPr>
        <w:t xml:space="preserve">также в будущем. </w:t>
      </w:r>
    </w:p>
    <w:p w:rsidR="0019560C" w:rsidRPr="00202199" w:rsidRDefault="0019560C" w:rsidP="00F26E5A">
      <w:pPr>
        <w:spacing w:after="0" w:line="240" w:lineRule="auto"/>
        <w:ind w:firstLine="709"/>
        <w:jc w:val="both"/>
        <w:rPr>
          <w:rFonts w:ascii="Times New Roman" w:hAnsi="Times New Roman" w:cs="Times New Roman"/>
          <w:i/>
          <w:sz w:val="28"/>
          <w:szCs w:val="28"/>
        </w:rPr>
      </w:pPr>
      <w:r w:rsidRPr="00202199">
        <w:rPr>
          <w:rFonts w:ascii="Times New Roman" w:hAnsi="Times New Roman" w:cs="Times New Roman"/>
          <w:i/>
          <w:sz w:val="28"/>
          <w:szCs w:val="28"/>
        </w:rPr>
        <w:t>Вопрос 5.</w:t>
      </w:r>
    </w:p>
    <w:p w:rsidR="0019560C" w:rsidRPr="00E0135F" w:rsidRDefault="0019560C" w:rsidP="00F26E5A">
      <w:pPr>
        <w:pStyle w:val="12"/>
        <w:tabs>
          <w:tab w:val="left" w:pos="1534"/>
        </w:tabs>
        <w:ind w:firstLine="709"/>
        <w:contextualSpacing/>
        <w:jc w:val="both"/>
        <w:rPr>
          <w:bCs/>
        </w:rPr>
      </w:pPr>
      <w:r w:rsidRPr="00202199">
        <w:rPr>
          <w:i/>
        </w:rPr>
        <w:t>Интервьюер:</w:t>
      </w:r>
      <w:r w:rsidRPr="00E607FE">
        <w:rPr>
          <w:b/>
        </w:rPr>
        <w:t xml:space="preserve"> </w:t>
      </w:r>
      <w:r w:rsidRPr="000F7BAC">
        <w:t>Спасибо.</w:t>
      </w:r>
      <w:r>
        <w:rPr>
          <w:b/>
        </w:rPr>
        <w:t xml:space="preserve"> </w:t>
      </w:r>
      <w:r w:rsidRPr="000F7BAC">
        <w:t xml:space="preserve">Следующий вопрос. </w:t>
      </w:r>
      <w:r w:rsidRPr="00E0135F">
        <w:rPr>
          <w:rFonts w:eastAsiaTheme="minorHAnsi"/>
          <w:bCs/>
        </w:rPr>
        <w:t>Как вы оцениваете действующие нормативно-правовые акты, регулирующие вопросы энергетического сектора в Республике Казахстан?</w:t>
      </w:r>
      <w:r>
        <w:rPr>
          <w:rFonts w:eastAsiaTheme="minorHAnsi"/>
          <w:bCs/>
        </w:rPr>
        <w:t xml:space="preserve"> </w:t>
      </w:r>
      <w:r w:rsidRPr="00E0135F">
        <w:rPr>
          <w:bCs/>
        </w:rPr>
        <w:t>Оцените по шкале от 1 до 10, где 1- низкий уровень, 10-высокий уровень.</w:t>
      </w:r>
    </w:p>
    <w:p w:rsidR="0019560C" w:rsidRDefault="0019560C" w:rsidP="00F26E5A">
      <w:pPr>
        <w:spacing w:after="0" w:line="240" w:lineRule="auto"/>
        <w:ind w:firstLine="709"/>
        <w:contextualSpacing/>
        <w:jc w:val="both"/>
        <w:rPr>
          <w:rFonts w:ascii="Times New Roman" w:hAnsi="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0021E5">
        <w:rPr>
          <w:rFonts w:ascii="Times New Roman" w:hAnsi="Times New Roman" w:cs="Times New Roman"/>
          <w:sz w:val="28"/>
          <w:szCs w:val="28"/>
        </w:rPr>
        <w:t>З</w:t>
      </w:r>
      <w:r w:rsidRPr="000021E5">
        <w:rPr>
          <w:rFonts w:ascii="Times New Roman" w:hAnsi="Times New Roman"/>
          <w:sz w:val="28"/>
          <w:szCs w:val="28"/>
        </w:rPr>
        <w:t>десь я поставлю оценку 5. Объясню, почему такая оценка, вот простой пример, самая большая проблема на рынке электроэнергетики, это доступ к инфраструктуре розничного рынка, а именно доступ к сетям РЭК. Законодательно написано, что не должно быть препятствии доступу к услугам субъектов естественных монополии, но, по факту допуска к сетям нет.</w:t>
      </w:r>
      <w:r>
        <w:rPr>
          <w:rFonts w:ascii="Times New Roman" w:hAnsi="Times New Roman"/>
          <w:sz w:val="28"/>
          <w:szCs w:val="28"/>
        </w:rPr>
        <w:t xml:space="preserve"> </w:t>
      </w:r>
    </w:p>
    <w:p w:rsidR="0019560C" w:rsidRDefault="0019560C" w:rsidP="00F26E5A">
      <w:pPr>
        <w:tabs>
          <w:tab w:val="left" w:pos="567"/>
        </w:tabs>
        <w:spacing w:after="0" w:line="240" w:lineRule="auto"/>
        <w:ind w:firstLine="709"/>
        <w:contextualSpacing/>
        <w:jc w:val="both"/>
        <w:rPr>
          <w:rFonts w:ascii="Times New Roman" w:hAnsi="Times New Roman" w:cs="Times New Roman"/>
          <w:sz w:val="28"/>
          <w:szCs w:val="28"/>
        </w:rPr>
      </w:pPr>
      <w:r w:rsidRPr="00202199">
        <w:rPr>
          <w:rFonts w:ascii="Times New Roman" w:hAnsi="Times New Roman"/>
          <w:i/>
          <w:sz w:val="28"/>
          <w:szCs w:val="28"/>
        </w:rPr>
        <w:t>Интервьюер:</w:t>
      </w:r>
      <w:r w:rsidRPr="00E607FE">
        <w:rPr>
          <w:rFonts w:ascii="Times New Roman" w:hAnsi="Times New Roman"/>
          <w:b/>
          <w:sz w:val="28"/>
          <w:szCs w:val="28"/>
        </w:rPr>
        <w:t xml:space="preserve"> </w:t>
      </w:r>
      <w:r>
        <w:rPr>
          <w:rFonts w:ascii="Times New Roman" w:hAnsi="Times New Roman"/>
          <w:b/>
          <w:sz w:val="28"/>
          <w:szCs w:val="28"/>
        </w:rPr>
        <w:t xml:space="preserve"> </w:t>
      </w:r>
      <w:r w:rsidRPr="007324CE">
        <w:rPr>
          <w:rFonts w:ascii="Times New Roman" w:hAnsi="Times New Roman"/>
          <w:sz w:val="28"/>
          <w:szCs w:val="28"/>
        </w:rPr>
        <w:t>Сергей Сергеевич как вы знаете в 2015 году был принят План нации - 100 конкретных шагов,</w:t>
      </w:r>
      <w:r>
        <w:rPr>
          <w:rFonts w:ascii="Times New Roman" w:hAnsi="Times New Roman"/>
          <w:sz w:val="28"/>
          <w:szCs w:val="28"/>
        </w:rPr>
        <w:t xml:space="preserve"> где 50, 51, 52 шаги касаются энергетической сферы, как вы думаете мы достигли намеченных планов</w:t>
      </w:r>
      <w:r w:rsidRPr="007324CE">
        <w:rPr>
          <w:rFonts w:ascii="Times New Roman" w:hAnsi="Times New Roman"/>
          <w:sz w:val="28"/>
          <w:szCs w:val="28"/>
        </w:rPr>
        <w:t>?</w:t>
      </w:r>
    </w:p>
    <w:p w:rsidR="0019560C" w:rsidRPr="006F7DAC" w:rsidRDefault="0019560C" w:rsidP="00F26E5A">
      <w:pPr>
        <w:spacing w:after="0" w:line="240" w:lineRule="auto"/>
        <w:ind w:firstLine="709"/>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bCs/>
          <w:sz w:val="28"/>
          <w:szCs w:val="28"/>
        </w:rPr>
        <w:t>Что касается</w:t>
      </w:r>
      <w:r w:rsidRPr="00F035AB">
        <w:rPr>
          <w:rFonts w:ascii="Times New Roman" w:hAnsi="Times New Roman" w:cs="Times New Roman"/>
          <w:bCs/>
          <w:sz w:val="28"/>
          <w:szCs w:val="28"/>
        </w:rPr>
        <w:t xml:space="preserve"> 51</w:t>
      </w:r>
      <w:r>
        <w:rPr>
          <w:rFonts w:ascii="Times New Roman" w:hAnsi="Times New Roman" w:cs="Times New Roman"/>
          <w:bCs/>
          <w:sz w:val="28"/>
          <w:szCs w:val="28"/>
        </w:rPr>
        <w:t xml:space="preserve"> шага, укрупнение РЭК</w:t>
      </w:r>
      <w:r w:rsidRPr="00F035AB">
        <w:rPr>
          <w:rFonts w:ascii="Times New Roman" w:hAnsi="Times New Roman" w:cs="Times New Roman"/>
          <w:bCs/>
          <w:sz w:val="28"/>
          <w:szCs w:val="28"/>
        </w:rPr>
        <w:t>, в</w:t>
      </w:r>
      <w:r>
        <w:rPr>
          <w:rFonts w:ascii="Times New Roman" w:hAnsi="Times New Roman" w:cs="Times New Roman"/>
          <w:bCs/>
          <w:sz w:val="28"/>
          <w:szCs w:val="28"/>
        </w:rPr>
        <w:t xml:space="preserve"> стране с</w:t>
      </w:r>
      <w:r w:rsidRPr="00F035AB">
        <w:rPr>
          <w:rFonts w:ascii="Times New Roman" w:hAnsi="Times New Roman" w:cs="Times New Roman"/>
          <w:bCs/>
          <w:sz w:val="28"/>
          <w:szCs w:val="28"/>
        </w:rPr>
        <w:t>е</w:t>
      </w:r>
      <w:r>
        <w:rPr>
          <w:rFonts w:ascii="Times New Roman" w:hAnsi="Times New Roman" w:cs="Times New Roman"/>
          <w:bCs/>
          <w:sz w:val="28"/>
          <w:szCs w:val="28"/>
        </w:rPr>
        <w:t xml:space="preserve">годня функционируют 162 энерго </w:t>
      </w:r>
      <w:r w:rsidRPr="00F035AB">
        <w:rPr>
          <w:rFonts w:ascii="Times New Roman" w:hAnsi="Times New Roman" w:cs="Times New Roman"/>
          <w:bCs/>
          <w:sz w:val="28"/>
          <w:szCs w:val="28"/>
        </w:rPr>
        <w:t>передающ</w:t>
      </w:r>
      <w:r>
        <w:rPr>
          <w:rFonts w:ascii="Times New Roman" w:hAnsi="Times New Roman" w:cs="Times New Roman"/>
          <w:bCs/>
          <w:sz w:val="28"/>
          <w:szCs w:val="28"/>
        </w:rPr>
        <w:t xml:space="preserve">их </w:t>
      </w:r>
      <w:r w:rsidRPr="00F035AB">
        <w:rPr>
          <w:rFonts w:ascii="Times New Roman" w:hAnsi="Times New Roman" w:cs="Times New Roman"/>
          <w:bCs/>
          <w:sz w:val="28"/>
          <w:szCs w:val="28"/>
        </w:rPr>
        <w:t xml:space="preserve">организации, да, за </w:t>
      </w:r>
      <w:r>
        <w:rPr>
          <w:rFonts w:ascii="Times New Roman" w:hAnsi="Times New Roman" w:cs="Times New Roman"/>
          <w:bCs/>
          <w:sz w:val="28"/>
          <w:szCs w:val="28"/>
        </w:rPr>
        <w:t xml:space="preserve">весь период, это уже </w:t>
      </w:r>
      <w:r w:rsidRPr="00F035AB">
        <w:rPr>
          <w:rFonts w:ascii="Times New Roman" w:hAnsi="Times New Roman" w:cs="Times New Roman"/>
          <w:bCs/>
          <w:sz w:val="28"/>
          <w:szCs w:val="28"/>
        </w:rPr>
        <w:t>10 лет практически, нам удалось сократить</w:t>
      </w:r>
      <w:r>
        <w:rPr>
          <w:rFonts w:ascii="Times New Roman" w:hAnsi="Times New Roman" w:cs="Times New Roman"/>
          <w:bCs/>
          <w:sz w:val="28"/>
          <w:szCs w:val="28"/>
        </w:rPr>
        <w:t xml:space="preserve"> количество энергопередующих компании на 29</w:t>
      </w:r>
      <w:r w:rsidRPr="00F035AB">
        <w:rPr>
          <w:rFonts w:ascii="Times New Roman" w:hAnsi="Times New Roman" w:cs="Times New Roman"/>
          <w:bCs/>
          <w:sz w:val="28"/>
          <w:szCs w:val="28"/>
        </w:rPr>
        <w:t>, это</w:t>
      </w:r>
      <w:r>
        <w:rPr>
          <w:rFonts w:ascii="Times New Roman" w:hAnsi="Times New Roman" w:cs="Times New Roman"/>
          <w:bCs/>
          <w:sz w:val="28"/>
          <w:szCs w:val="28"/>
        </w:rPr>
        <w:t xml:space="preserve"> капля в море</w:t>
      </w:r>
      <w:r>
        <w:rPr>
          <w:rFonts w:ascii="Times New Roman" w:hAnsi="Times New Roman" w:cs="Times New Roman"/>
          <w:bCs/>
          <w:sz w:val="28"/>
          <w:szCs w:val="28"/>
          <w:lang w:val="kk-KZ"/>
        </w:rPr>
        <w:t>. Б</w:t>
      </w:r>
      <w:r w:rsidRPr="00F035AB">
        <w:rPr>
          <w:rFonts w:ascii="Times New Roman" w:hAnsi="Times New Roman" w:cs="Times New Roman"/>
          <w:bCs/>
          <w:sz w:val="28"/>
          <w:szCs w:val="28"/>
        </w:rPr>
        <w:t>олее то</w:t>
      </w:r>
      <w:r>
        <w:rPr>
          <w:rFonts w:ascii="Times New Roman" w:hAnsi="Times New Roman" w:cs="Times New Roman"/>
          <w:bCs/>
          <w:sz w:val="28"/>
          <w:szCs w:val="28"/>
        </w:rPr>
        <w:t xml:space="preserve">го, я хочу сказать, что </w:t>
      </w:r>
      <w:r w:rsidRPr="00F035AB">
        <w:rPr>
          <w:rFonts w:ascii="Times New Roman" w:hAnsi="Times New Roman" w:cs="Times New Roman"/>
          <w:bCs/>
          <w:sz w:val="28"/>
          <w:szCs w:val="28"/>
        </w:rPr>
        <w:t>среди вот этих оптимизированных</w:t>
      </w:r>
      <w:r>
        <w:rPr>
          <w:rFonts w:ascii="Times New Roman" w:hAnsi="Times New Roman" w:cs="Times New Roman"/>
          <w:bCs/>
          <w:sz w:val="28"/>
          <w:szCs w:val="28"/>
        </w:rPr>
        <w:t xml:space="preserve"> </w:t>
      </w:r>
      <w:r w:rsidRPr="00F035AB">
        <w:rPr>
          <w:rFonts w:ascii="Times New Roman" w:hAnsi="Times New Roman" w:cs="Times New Roman"/>
          <w:bCs/>
          <w:sz w:val="28"/>
          <w:szCs w:val="28"/>
        </w:rPr>
        <w:t>энергоперед</w:t>
      </w:r>
      <w:r>
        <w:rPr>
          <w:rFonts w:ascii="Times New Roman" w:hAnsi="Times New Roman" w:cs="Times New Roman"/>
          <w:bCs/>
          <w:sz w:val="28"/>
          <w:szCs w:val="28"/>
        </w:rPr>
        <w:t>а</w:t>
      </w:r>
      <w:r w:rsidRPr="00F035AB">
        <w:rPr>
          <w:rFonts w:ascii="Times New Roman" w:hAnsi="Times New Roman" w:cs="Times New Roman"/>
          <w:bCs/>
          <w:sz w:val="28"/>
          <w:szCs w:val="28"/>
        </w:rPr>
        <w:t>ющих организаций, большинство, это просто</w:t>
      </w:r>
      <w:r>
        <w:rPr>
          <w:rFonts w:ascii="Times New Roman" w:hAnsi="Times New Roman" w:cs="Times New Roman"/>
          <w:bCs/>
          <w:sz w:val="28"/>
          <w:szCs w:val="28"/>
        </w:rPr>
        <w:t xml:space="preserve"> </w:t>
      </w:r>
      <w:r w:rsidRPr="00F035AB">
        <w:rPr>
          <w:rFonts w:ascii="Times New Roman" w:hAnsi="Times New Roman" w:cs="Times New Roman"/>
          <w:bCs/>
          <w:sz w:val="28"/>
          <w:szCs w:val="28"/>
        </w:rPr>
        <w:t>бесхозн</w:t>
      </w:r>
      <w:r>
        <w:rPr>
          <w:rFonts w:ascii="Times New Roman" w:hAnsi="Times New Roman" w:cs="Times New Roman"/>
          <w:bCs/>
          <w:sz w:val="28"/>
          <w:szCs w:val="28"/>
        </w:rPr>
        <w:t>ые сети. П</w:t>
      </w:r>
      <w:r w:rsidRPr="00F035AB">
        <w:rPr>
          <w:rFonts w:ascii="Times New Roman" w:hAnsi="Times New Roman" w:cs="Times New Roman"/>
          <w:bCs/>
          <w:sz w:val="28"/>
          <w:szCs w:val="28"/>
        </w:rPr>
        <w:t>оэтому формально, это никаких результатов не</w:t>
      </w:r>
      <w:r>
        <w:rPr>
          <w:rFonts w:ascii="Times New Roman" w:hAnsi="Times New Roman" w:cs="Times New Roman"/>
          <w:bCs/>
          <w:sz w:val="28"/>
          <w:szCs w:val="28"/>
        </w:rPr>
        <w:t xml:space="preserve"> дало</w:t>
      </w:r>
      <w:r w:rsidRPr="00F035AB">
        <w:rPr>
          <w:rFonts w:ascii="Times New Roman" w:hAnsi="Times New Roman" w:cs="Times New Roman"/>
          <w:bCs/>
          <w:sz w:val="28"/>
          <w:szCs w:val="28"/>
        </w:rPr>
        <w:t xml:space="preserve">, </w:t>
      </w:r>
      <w:r>
        <w:rPr>
          <w:rFonts w:ascii="Times New Roman" w:hAnsi="Times New Roman" w:cs="Times New Roman"/>
          <w:bCs/>
          <w:sz w:val="28"/>
          <w:szCs w:val="28"/>
        </w:rPr>
        <w:t>вот</w:t>
      </w:r>
      <w:r>
        <w:rPr>
          <w:rFonts w:ascii="Times New Roman" w:hAnsi="Times New Roman" w:cs="Times New Roman"/>
          <w:bCs/>
          <w:sz w:val="28"/>
          <w:szCs w:val="28"/>
          <w:lang w:val="kk-KZ"/>
        </w:rPr>
        <w:t xml:space="preserve"> </w:t>
      </w:r>
      <w:r>
        <w:rPr>
          <w:rFonts w:ascii="Times New Roman" w:hAnsi="Times New Roman" w:cs="Times New Roman"/>
          <w:bCs/>
          <w:sz w:val="28"/>
          <w:szCs w:val="28"/>
        </w:rPr>
        <w:t>пример Карагандинская область</w:t>
      </w:r>
      <w:r w:rsidRPr="006F7DAC">
        <w:rPr>
          <w:rFonts w:ascii="Times New Roman" w:hAnsi="Times New Roman" w:cs="Times New Roman"/>
          <w:sz w:val="28"/>
          <w:szCs w:val="28"/>
        </w:rPr>
        <w:t>, где на территории одной</w:t>
      </w:r>
      <w:r>
        <w:rPr>
          <w:rFonts w:ascii="Times New Roman" w:hAnsi="Times New Roman" w:cs="Times New Roman"/>
          <w:sz w:val="28"/>
          <w:szCs w:val="28"/>
        </w:rPr>
        <w:t xml:space="preserve"> области сосредоточено четверть </w:t>
      </w:r>
      <w:r w:rsidRPr="006F7DAC">
        <w:rPr>
          <w:rFonts w:ascii="Times New Roman" w:hAnsi="Times New Roman" w:cs="Times New Roman"/>
          <w:sz w:val="28"/>
          <w:szCs w:val="28"/>
        </w:rPr>
        <w:t xml:space="preserve">компании, от </w:t>
      </w:r>
      <w:r>
        <w:rPr>
          <w:rFonts w:ascii="Times New Roman" w:hAnsi="Times New Roman" w:cs="Times New Roman"/>
          <w:sz w:val="28"/>
          <w:szCs w:val="28"/>
        </w:rPr>
        <w:t xml:space="preserve">числа всех компании в стране, </w:t>
      </w:r>
      <w:r w:rsidRPr="006F7DAC">
        <w:rPr>
          <w:rFonts w:ascii="Times New Roman" w:hAnsi="Times New Roman" w:cs="Times New Roman"/>
          <w:sz w:val="28"/>
          <w:szCs w:val="28"/>
        </w:rPr>
        <w:t>представляете, потому что там клубок, который долго еще разбирать</w:t>
      </w:r>
      <w:r>
        <w:rPr>
          <w:rFonts w:ascii="Times New Roman" w:hAnsi="Times New Roman" w:cs="Times New Roman"/>
          <w:sz w:val="28"/>
          <w:szCs w:val="28"/>
        </w:rPr>
        <w:t xml:space="preserve">. Есть </w:t>
      </w:r>
      <w:r w:rsidRPr="006F7DAC">
        <w:rPr>
          <w:rFonts w:ascii="Times New Roman" w:hAnsi="Times New Roman" w:cs="Times New Roman"/>
          <w:sz w:val="28"/>
          <w:szCs w:val="28"/>
        </w:rPr>
        <w:t xml:space="preserve">не менее показательные примеры, например </w:t>
      </w:r>
      <w:r>
        <w:rPr>
          <w:rFonts w:ascii="Times New Roman" w:hAnsi="Times New Roman" w:cs="Times New Roman"/>
          <w:sz w:val="28"/>
          <w:szCs w:val="28"/>
        </w:rPr>
        <w:t>Костанай</w:t>
      </w:r>
      <w:r w:rsidRPr="006F7DAC">
        <w:rPr>
          <w:rFonts w:ascii="Times New Roman" w:hAnsi="Times New Roman" w:cs="Times New Roman"/>
          <w:sz w:val="28"/>
          <w:szCs w:val="28"/>
        </w:rPr>
        <w:t>,</w:t>
      </w:r>
      <w:r>
        <w:rPr>
          <w:rFonts w:ascii="Times New Roman" w:hAnsi="Times New Roman" w:cs="Times New Roman"/>
          <w:sz w:val="28"/>
          <w:szCs w:val="28"/>
        </w:rPr>
        <w:t xml:space="preserve"> в 2000 годах существующий полноценный РЭК в свое время собственники  разделили </w:t>
      </w:r>
      <w:r w:rsidRPr="006F7DAC">
        <w:rPr>
          <w:rFonts w:ascii="Times New Roman" w:hAnsi="Times New Roman" w:cs="Times New Roman"/>
          <w:sz w:val="28"/>
          <w:szCs w:val="28"/>
        </w:rPr>
        <w:t>на две част</w:t>
      </w:r>
      <w:r>
        <w:rPr>
          <w:rFonts w:ascii="Times New Roman" w:hAnsi="Times New Roman" w:cs="Times New Roman"/>
          <w:sz w:val="28"/>
          <w:szCs w:val="28"/>
        </w:rPr>
        <w:t>и,</w:t>
      </w:r>
      <w:r w:rsidRPr="006F7DAC">
        <w:rPr>
          <w:rFonts w:ascii="Times New Roman" w:hAnsi="Times New Roman" w:cs="Times New Roman"/>
          <w:sz w:val="28"/>
          <w:szCs w:val="28"/>
        </w:rPr>
        <w:t xml:space="preserve"> исходя из уровней</w:t>
      </w:r>
      <w:r>
        <w:rPr>
          <w:rFonts w:ascii="Times New Roman" w:hAnsi="Times New Roman" w:cs="Times New Roman"/>
          <w:sz w:val="28"/>
          <w:szCs w:val="28"/>
        </w:rPr>
        <w:t xml:space="preserve"> напряжения. Линии напряжением</w:t>
      </w:r>
      <w:r w:rsidRPr="006F7DAC">
        <w:rPr>
          <w:rFonts w:ascii="Times New Roman" w:hAnsi="Times New Roman" w:cs="Times New Roman"/>
          <w:sz w:val="28"/>
          <w:szCs w:val="28"/>
        </w:rPr>
        <w:t xml:space="preserve"> 110-35</w:t>
      </w:r>
      <w:r>
        <w:rPr>
          <w:rFonts w:ascii="Times New Roman" w:hAnsi="Times New Roman" w:cs="Times New Roman"/>
          <w:sz w:val="28"/>
          <w:szCs w:val="28"/>
        </w:rPr>
        <w:t xml:space="preserve"> кВ</w:t>
      </w:r>
      <w:r w:rsidRPr="006F7DAC">
        <w:rPr>
          <w:rFonts w:ascii="Times New Roman" w:hAnsi="Times New Roman" w:cs="Times New Roman"/>
          <w:sz w:val="28"/>
          <w:szCs w:val="28"/>
        </w:rPr>
        <w:t xml:space="preserve"> это одна </w:t>
      </w:r>
      <w:r>
        <w:rPr>
          <w:rFonts w:ascii="Times New Roman" w:hAnsi="Times New Roman" w:cs="Times New Roman"/>
          <w:sz w:val="28"/>
          <w:szCs w:val="28"/>
        </w:rPr>
        <w:t xml:space="preserve">компания и линии напряжением </w:t>
      </w:r>
      <w:r w:rsidRPr="006F7DAC">
        <w:rPr>
          <w:rFonts w:ascii="Times New Roman" w:hAnsi="Times New Roman" w:cs="Times New Roman"/>
          <w:sz w:val="28"/>
          <w:szCs w:val="28"/>
        </w:rPr>
        <w:t>10</w:t>
      </w:r>
      <w:r>
        <w:rPr>
          <w:rFonts w:ascii="Times New Roman" w:hAnsi="Times New Roman" w:cs="Times New Roman"/>
          <w:sz w:val="28"/>
          <w:szCs w:val="28"/>
        </w:rPr>
        <w:t xml:space="preserve"> кВ</w:t>
      </w:r>
      <w:r w:rsidRPr="006F7DAC">
        <w:rPr>
          <w:rFonts w:ascii="Times New Roman" w:hAnsi="Times New Roman" w:cs="Times New Roman"/>
          <w:sz w:val="28"/>
          <w:szCs w:val="28"/>
        </w:rPr>
        <w:t xml:space="preserve"> и ниже</w:t>
      </w:r>
      <w:r>
        <w:rPr>
          <w:rFonts w:ascii="Times New Roman" w:hAnsi="Times New Roman" w:cs="Times New Roman"/>
          <w:sz w:val="28"/>
          <w:szCs w:val="28"/>
        </w:rPr>
        <w:t xml:space="preserve"> </w:t>
      </w:r>
      <w:r w:rsidRPr="006F7DAC">
        <w:rPr>
          <w:rFonts w:ascii="Times New Roman" w:hAnsi="Times New Roman" w:cs="Times New Roman"/>
          <w:sz w:val="28"/>
          <w:szCs w:val="28"/>
        </w:rPr>
        <w:t xml:space="preserve">передали в </w:t>
      </w:r>
      <w:r>
        <w:rPr>
          <w:rFonts w:ascii="Times New Roman" w:hAnsi="Times New Roman" w:cs="Times New Roman"/>
          <w:sz w:val="28"/>
          <w:szCs w:val="28"/>
        </w:rPr>
        <w:t>другую компанию,</w:t>
      </w:r>
      <w:r w:rsidRPr="006F7DAC">
        <w:rPr>
          <w:rFonts w:ascii="Times New Roman" w:hAnsi="Times New Roman" w:cs="Times New Roman"/>
          <w:sz w:val="28"/>
          <w:szCs w:val="28"/>
        </w:rPr>
        <w:t xml:space="preserve"> вот это характеризует</w:t>
      </w:r>
      <w:r>
        <w:rPr>
          <w:rFonts w:ascii="Times New Roman" w:hAnsi="Times New Roman" w:cs="Times New Roman"/>
          <w:sz w:val="28"/>
          <w:szCs w:val="28"/>
        </w:rPr>
        <w:t>ся</w:t>
      </w:r>
      <w:r w:rsidRPr="006F7DAC">
        <w:rPr>
          <w:rFonts w:ascii="Times New Roman" w:hAnsi="Times New Roman" w:cs="Times New Roman"/>
          <w:sz w:val="28"/>
          <w:szCs w:val="28"/>
        </w:rPr>
        <w:t xml:space="preserve"> </w:t>
      </w:r>
      <w:r>
        <w:rPr>
          <w:rFonts w:ascii="Times New Roman" w:hAnsi="Times New Roman" w:cs="Times New Roman"/>
          <w:sz w:val="28"/>
          <w:szCs w:val="28"/>
        </w:rPr>
        <w:t xml:space="preserve">как </w:t>
      </w:r>
      <w:r w:rsidRPr="006F7DAC">
        <w:rPr>
          <w:rFonts w:ascii="Times New Roman" w:hAnsi="Times New Roman" w:cs="Times New Roman"/>
          <w:sz w:val="28"/>
          <w:szCs w:val="28"/>
        </w:rPr>
        <w:t>проведен</w:t>
      </w:r>
      <w:r>
        <w:rPr>
          <w:rFonts w:ascii="Times New Roman" w:hAnsi="Times New Roman" w:cs="Times New Roman"/>
          <w:sz w:val="28"/>
          <w:szCs w:val="28"/>
        </w:rPr>
        <w:t xml:space="preserve">ная </w:t>
      </w:r>
      <w:r w:rsidRPr="006F7DAC">
        <w:rPr>
          <w:rFonts w:ascii="Times New Roman" w:hAnsi="Times New Roman" w:cs="Times New Roman"/>
          <w:sz w:val="28"/>
          <w:szCs w:val="28"/>
        </w:rPr>
        <w:t>реформа</w:t>
      </w:r>
      <w:r>
        <w:rPr>
          <w:rFonts w:ascii="Times New Roman" w:hAnsi="Times New Roman" w:cs="Times New Roman"/>
          <w:sz w:val="28"/>
          <w:szCs w:val="28"/>
        </w:rPr>
        <w:t xml:space="preserve">. В итоге </w:t>
      </w:r>
      <w:r w:rsidRPr="006F7DAC">
        <w:rPr>
          <w:rFonts w:ascii="Times New Roman" w:hAnsi="Times New Roman" w:cs="Times New Roman"/>
          <w:sz w:val="28"/>
          <w:szCs w:val="28"/>
        </w:rPr>
        <w:t>получается,</w:t>
      </w:r>
      <w:r>
        <w:rPr>
          <w:rFonts w:ascii="Times New Roman" w:hAnsi="Times New Roman" w:cs="Times New Roman"/>
          <w:sz w:val="28"/>
          <w:szCs w:val="28"/>
        </w:rPr>
        <w:t xml:space="preserve"> что в совокупности та</w:t>
      </w:r>
      <w:r w:rsidRPr="006F7DAC">
        <w:rPr>
          <w:rFonts w:ascii="Times New Roman" w:hAnsi="Times New Roman" w:cs="Times New Roman"/>
          <w:sz w:val="28"/>
          <w:szCs w:val="28"/>
        </w:rPr>
        <w:t>риф на передач</w:t>
      </w:r>
      <w:r>
        <w:rPr>
          <w:rFonts w:ascii="Times New Roman" w:hAnsi="Times New Roman" w:cs="Times New Roman"/>
          <w:sz w:val="28"/>
          <w:szCs w:val="28"/>
        </w:rPr>
        <w:t>у электроэнергии повышается,</w:t>
      </w:r>
      <w:r w:rsidRPr="006F7DAC">
        <w:rPr>
          <w:rFonts w:ascii="Times New Roman" w:hAnsi="Times New Roman" w:cs="Times New Roman"/>
          <w:sz w:val="28"/>
          <w:szCs w:val="28"/>
        </w:rPr>
        <w:t xml:space="preserve"> то есть потребители в</w:t>
      </w:r>
      <w:r>
        <w:rPr>
          <w:rFonts w:ascii="Times New Roman" w:hAnsi="Times New Roman" w:cs="Times New Roman"/>
          <w:sz w:val="28"/>
          <w:szCs w:val="28"/>
        </w:rPr>
        <w:t xml:space="preserve"> конечном итоге переплачивают. Данная</w:t>
      </w:r>
      <w:r w:rsidRPr="006F7DAC">
        <w:rPr>
          <w:rFonts w:ascii="Times New Roman" w:hAnsi="Times New Roman" w:cs="Times New Roman"/>
          <w:sz w:val="28"/>
          <w:szCs w:val="28"/>
        </w:rPr>
        <w:t xml:space="preserve"> ситуация характеризует то, как была</w:t>
      </w:r>
      <w:r>
        <w:rPr>
          <w:rFonts w:ascii="Times New Roman" w:hAnsi="Times New Roman" w:cs="Times New Roman"/>
          <w:sz w:val="28"/>
          <w:szCs w:val="28"/>
        </w:rPr>
        <w:t xml:space="preserve"> </w:t>
      </w:r>
      <w:r w:rsidRPr="006F7DAC">
        <w:rPr>
          <w:rFonts w:ascii="Times New Roman" w:hAnsi="Times New Roman" w:cs="Times New Roman"/>
          <w:sz w:val="28"/>
          <w:szCs w:val="28"/>
        </w:rPr>
        <w:t>проведена реформа, она даже не смогла дать толчок</w:t>
      </w:r>
      <w:r>
        <w:rPr>
          <w:rFonts w:ascii="Times New Roman" w:hAnsi="Times New Roman" w:cs="Times New Roman"/>
          <w:sz w:val="28"/>
          <w:szCs w:val="28"/>
        </w:rPr>
        <w:t xml:space="preserve"> или </w:t>
      </w:r>
      <w:r w:rsidRPr="006F7DAC">
        <w:rPr>
          <w:rFonts w:ascii="Times New Roman" w:hAnsi="Times New Roman" w:cs="Times New Roman"/>
          <w:sz w:val="28"/>
          <w:szCs w:val="28"/>
        </w:rPr>
        <w:t>стиму</w:t>
      </w:r>
      <w:r>
        <w:rPr>
          <w:rFonts w:ascii="Times New Roman" w:hAnsi="Times New Roman" w:cs="Times New Roman"/>
          <w:sz w:val="28"/>
          <w:szCs w:val="28"/>
        </w:rPr>
        <w:t>л к объединению</w:t>
      </w:r>
      <w:r w:rsidRPr="006F7DAC">
        <w:rPr>
          <w:rFonts w:ascii="Times New Roman" w:hAnsi="Times New Roman" w:cs="Times New Roman"/>
          <w:sz w:val="28"/>
          <w:szCs w:val="28"/>
        </w:rPr>
        <w:t xml:space="preserve"> компаний с одним и тем же</w:t>
      </w:r>
      <w:r>
        <w:rPr>
          <w:rFonts w:ascii="Times New Roman" w:hAnsi="Times New Roman" w:cs="Times New Roman"/>
          <w:sz w:val="28"/>
          <w:szCs w:val="28"/>
        </w:rPr>
        <w:t xml:space="preserve"> собственником. К этому примеру можно отнести г. Астана, где есть </w:t>
      </w:r>
      <w:r w:rsidRPr="006F7DAC">
        <w:rPr>
          <w:rFonts w:ascii="Times New Roman" w:hAnsi="Times New Roman" w:cs="Times New Roman"/>
          <w:sz w:val="28"/>
          <w:szCs w:val="28"/>
        </w:rPr>
        <w:t xml:space="preserve">2 сетевые компании, </w:t>
      </w:r>
      <w:r>
        <w:rPr>
          <w:rFonts w:ascii="Times New Roman" w:hAnsi="Times New Roman" w:cs="Times New Roman"/>
          <w:sz w:val="28"/>
          <w:szCs w:val="28"/>
        </w:rPr>
        <w:t>это АО «Астана-РЭК» принадлежащее акимату</w:t>
      </w:r>
      <w:r w:rsidRPr="006F7DAC">
        <w:rPr>
          <w:rFonts w:ascii="Times New Roman" w:hAnsi="Times New Roman" w:cs="Times New Roman"/>
          <w:sz w:val="28"/>
          <w:szCs w:val="28"/>
        </w:rPr>
        <w:t>, которые в принципе</w:t>
      </w:r>
      <w:r>
        <w:rPr>
          <w:rFonts w:ascii="Times New Roman" w:hAnsi="Times New Roman" w:cs="Times New Roman"/>
          <w:sz w:val="28"/>
          <w:szCs w:val="28"/>
        </w:rPr>
        <w:t xml:space="preserve"> </w:t>
      </w:r>
      <w:r w:rsidRPr="006F7DAC">
        <w:rPr>
          <w:rFonts w:ascii="Times New Roman" w:hAnsi="Times New Roman" w:cs="Times New Roman"/>
          <w:sz w:val="28"/>
          <w:szCs w:val="28"/>
        </w:rPr>
        <w:t xml:space="preserve">закрывают все потребности </w:t>
      </w:r>
      <w:r>
        <w:rPr>
          <w:rFonts w:ascii="Times New Roman" w:hAnsi="Times New Roman" w:cs="Times New Roman"/>
          <w:sz w:val="28"/>
          <w:szCs w:val="28"/>
        </w:rPr>
        <w:t xml:space="preserve">по </w:t>
      </w:r>
      <w:r w:rsidRPr="006F7DAC">
        <w:rPr>
          <w:rFonts w:ascii="Times New Roman" w:hAnsi="Times New Roman" w:cs="Times New Roman"/>
          <w:sz w:val="28"/>
          <w:szCs w:val="28"/>
        </w:rPr>
        <w:t>передач</w:t>
      </w:r>
      <w:r>
        <w:rPr>
          <w:rFonts w:ascii="Times New Roman" w:hAnsi="Times New Roman" w:cs="Times New Roman"/>
          <w:sz w:val="28"/>
          <w:szCs w:val="28"/>
        </w:rPr>
        <w:t>е</w:t>
      </w:r>
      <w:r w:rsidRPr="006F7DAC">
        <w:rPr>
          <w:rFonts w:ascii="Times New Roman" w:hAnsi="Times New Roman" w:cs="Times New Roman"/>
          <w:sz w:val="28"/>
          <w:szCs w:val="28"/>
        </w:rPr>
        <w:t xml:space="preserve"> электр</w:t>
      </w:r>
      <w:r>
        <w:rPr>
          <w:rFonts w:ascii="Times New Roman" w:hAnsi="Times New Roman" w:cs="Times New Roman"/>
          <w:sz w:val="28"/>
          <w:szCs w:val="28"/>
        </w:rPr>
        <w:t>оэ</w:t>
      </w:r>
      <w:r w:rsidRPr="006F7DAC">
        <w:rPr>
          <w:rFonts w:ascii="Times New Roman" w:hAnsi="Times New Roman" w:cs="Times New Roman"/>
          <w:sz w:val="28"/>
          <w:szCs w:val="28"/>
        </w:rPr>
        <w:t xml:space="preserve">нергии города, и есть две подстанции, </w:t>
      </w:r>
      <w:r>
        <w:rPr>
          <w:rFonts w:ascii="Times New Roman" w:hAnsi="Times New Roman" w:cs="Times New Roman"/>
          <w:sz w:val="28"/>
          <w:szCs w:val="28"/>
        </w:rPr>
        <w:t xml:space="preserve">которые присоединены к линиям </w:t>
      </w:r>
      <w:r w:rsidRPr="006F7DAC">
        <w:rPr>
          <w:rFonts w:ascii="Times New Roman" w:hAnsi="Times New Roman" w:cs="Times New Roman"/>
          <w:sz w:val="28"/>
          <w:szCs w:val="28"/>
        </w:rPr>
        <w:t xml:space="preserve"> </w:t>
      </w:r>
      <w:r>
        <w:rPr>
          <w:rFonts w:ascii="Times New Roman" w:hAnsi="Times New Roman" w:cs="Times New Roman"/>
          <w:sz w:val="28"/>
          <w:szCs w:val="28"/>
        </w:rPr>
        <w:t>АО «Астана-РЭК»</w:t>
      </w:r>
      <w:r w:rsidRPr="006F7DAC">
        <w:rPr>
          <w:rFonts w:ascii="Times New Roman" w:hAnsi="Times New Roman" w:cs="Times New Roman"/>
          <w:sz w:val="28"/>
          <w:szCs w:val="28"/>
        </w:rPr>
        <w:t>, но тем не</w:t>
      </w:r>
      <w:r>
        <w:rPr>
          <w:rFonts w:ascii="Times New Roman" w:hAnsi="Times New Roman" w:cs="Times New Roman"/>
          <w:sz w:val="28"/>
          <w:szCs w:val="28"/>
        </w:rPr>
        <w:t xml:space="preserve"> менее, который занимает в энергоба</w:t>
      </w:r>
      <w:r w:rsidRPr="006F7DAC">
        <w:rPr>
          <w:rFonts w:ascii="Times New Roman" w:hAnsi="Times New Roman" w:cs="Times New Roman"/>
          <w:sz w:val="28"/>
          <w:szCs w:val="28"/>
        </w:rPr>
        <w:t>ланс</w:t>
      </w:r>
      <w:r>
        <w:rPr>
          <w:rFonts w:ascii="Times New Roman" w:hAnsi="Times New Roman" w:cs="Times New Roman"/>
          <w:sz w:val="28"/>
          <w:szCs w:val="28"/>
        </w:rPr>
        <w:t>е</w:t>
      </w:r>
      <w:r w:rsidRPr="006F7DAC">
        <w:rPr>
          <w:rFonts w:ascii="Times New Roman" w:hAnsi="Times New Roman" w:cs="Times New Roman"/>
          <w:sz w:val="28"/>
          <w:szCs w:val="28"/>
        </w:rPr>
        <w:t xml:space="preserve"> треть, и</w:t>
      </w:r>
      <w:r>
        <w:rPr>
          <w:rFonts w:ascii="Times New Roman" w:hAnsi="Times New Roman" w:cs="Times New Roman"/>
          <w:sz w:val="28"/>
          <w:szCs w:val="28"/>
        </w:rPr>
        <w:t xml:space="preserve"> в этого </w:t>
      </w:r>
      <w:r w:rsidRPr="006F7DAC">
        <w:rPr>
          <w:rFonts w:ascii="Times New Roman" w:hAnsi="Times New Roman" w:cs="Times New Roman"/>
          <w:sz w:val="28"/>
          <w:szCs w:val="28"/>
        </w:rPr>
        <w:t>каждый потре</w:t>
      </w:r>
      <w:r>
        <w:rPr>
          <w:rFonts w:ascii="Times New Roman" w:hAnsi="Times New Roman" w:cs="Times New Roman"/>
          <w:sz w:val="28"/>
          <w:szCs w:val="28"/>
        </w:rPr>
        <w:t>битель столичный переплачивает</w:t>
      </w:r>
      <w:r w:rsidRPr="006F7DAC">
        <w:rPr>
          <w:rFonts w:ascii="Times New Roman" w:hAnsi="Times New Roman" w:cs="Times New Roman"/>
          <w:sz w:val="28"/>
          <w:szCs w:val="28"/>
        </w:rPr>
        <w:t xml:space="preserve"> около 3 т</w:t>
      </w:r>
      <w:r>
        <w:rPr>
          <w:rFonts w:ascii="Times New Roman" w:hAnsi="Times New Roman" w:cs="Times New Roman"/>
          <w:sz w:val="28"/>
          <w:szCs w:val="28"/>
        </w:rPr>
        <w:t xml:space="preserve">енге за 1 кВт.час. Компания поставляет в год </w:t>
      </w:r>
      <w:r w:rsidRPr="006F7DAC">
        <w:rPr>
          <w:rFonts w:ascii="Times New Roman" w:hAnsi="Times New Roman" w:cs="Times New Roman"/>
          <w:sz w:val="28"/>
          <w:szCs w:val="28"/>
        </w:rPr>
        <w:t>примерно</w:t>
      </w:r>
      <w:r>
        <w:rPr>
          <w:rFonts w:ascii="Times New Roman" w:hAnsi="Times New Roman" w:cs="Times New Roman"/>
          <w:sz w:val="28"/>
          <w:szCs w:val="28"/>
        </w:rPr>
        <w:t xml:space="preserve"> 4 миллиард</w:t>
      </w:r>
      <w:r w:rsidRPr="006F7DAC">
        <w:rPr>
          <w:rFonts w:ascii="Times New Roman" w:hAnsi="Times New Roman" w:cs="Times New Roman"/>
          <w:sz w:val="28"/>
          <w:szCs w:val="28"/>
        </w:rPr>
        <w:t xml:space="preserve"> </w:t>
      </w:r>
      <w:r>
        <w:rPr>
          <w:rFonts w:ascii="Times New Roman" w:hAnsi="Times New Roman" w:cs="Times New Roman"/>
          <w:sz w:val="28"/>
          <w:szCs w:val="28"/>
        </w:rPr>
        <w:t>кВт.</w:t>
      </w:r>
      <w:r w:rsidRPr="006F7DAC">
        <w:rPr>
          <w:rFonts w:ascii="Times New Roman" w:hAnsi="Times New Roman" w:cs="Times New Roman"/>
          <w:sz w:val="28"/>
          <w:szCs w:val="28"/>
        </w:rPr>
        <w:t>ч</w:t>
      </w:r>
      <w:r>
        <w:rPr>
          <w:rFonts w:ascii="Times New Roman" w:hAnsi="Times New Roman" w:cs="Times New Roman"/>
          <w:sz w:val="28"/>
          <w:szCs w:val="28"/>
        </w:rPr>
        <w:t>. энергии</w:t>
      </w:r>
      <w:r w:rsidRPr="006F7DAC">
        <w:rPr>
          <w:rFonts w:ascii="Times New Roman" w:hAnsi="Times New Roman" w:cs="Times New Roman"/>
          <w:sz w:val="28"/>
          <w:szCs w:val="28"/>
        </w:rPr>
        <w:t>,</w:t>
      </w:r>
      <w:r>
        <w:rPr>
          <w:rFonts w:ascii="Times New Roman" w:hAnsi="Times New Roman" w:cs="Times New Roman"/>
          <w:sz w:val="28"/>
          <w:szCs w:val="28"/>
        </w:rPr>
        <w:t xml:space="preserve"> что в сумме</w:t>
      </w:r>
      <w:r w:rsidRPr="006F7DAC">
        <w:rPr>
          <w:rFonts w:ascii="Times New Roman" w:hAnsi="Times New Roman" w:cs="Times New Roman"/>
          <w:sz w:val="28"/>
          <w:szCs w:val="28"/>
        </w:rPr>
        <w:t xml:space="preserve"> </w:t>
      </w:r>
      <w:r>
        <w:rPr>
          <w:rFonts w:ascii="Times New Roman" w:hAnsi="Times New Roman" w:cs="Times New Roman"/>
          <w:sz w:val="28"/>
          <w:szCs w:val="28"/>
        </w:rPr>
        <w:t>потребители переплачиваю</w:t>
      </w:r>
      <w:r w:rsidRPr="006F7DAC">
        <w:rPr>
          <w:rFonts w:ascii="Times New Roman" w:hAnsi="Times New Roman" w:cs="Times New Roman"/>
          <w:sz w:val="28"/>
          <w:szCs w:val="28"/>
        </w:rPr>
        <w:t>т 12 миллиардов в год</w:t>
      </w:r>
      <w:r>
        <w:rPr>
          <w:rFonts w:ascii="Times New Roman" w:hAnsi="Times New Roman" w:cs="Times New Roman"/>
          <w:sz w:val="28"/>
          <w:szCs w:val="28"/>
        </w:rPr>
        <w:t>. Думаю, что 51 шаг необходимо обратно перезагружать.</w:t>
      </w:r>
    </w:p>
    <w:p w:rsidR="0019560C" w:rsidRPr="00202199" w:rsidRDefault="0019560C" w:rsidP="00F26E5A">
      <w:pPr>
        <w:spacing w:after="0" w:line="240" w:lineRule="auto"/>
        <w:ind w:firstLine="709"/>
        <w:jc w:val="both"/>
        <w:rPr>
          <w:rFonts w:ascii="Times New Roman" w:hAnsi="Times New Roman" w:cs="Times New Roman"/>
          <w:i/>
          <w:sz w:val="28"/>
          <w:szCs w:val="28"/>
        </w:rPr>
      </w:pPr>
      <w:r w:rsidRPr="00202199">
        <w:rPr>
          <w:rFonts w:ascii="Times New Roman" w:hAnsi="Times New Roman" w:cs="Times New Roman"/>
          <w:i/>
          <w:sz w:val="28"/>
          <w:szCs w:val="28"/>
        </w:rPr>
        <w:t>Вопрос 6.</w:t>
      </w:r>
    </w:p>
    <w:p w:rsidR="0019560C" w:rsidRDefault="0019560C" w:rsidP="00F26E5A">
      <w:pPr>
        <w:tabs>
          <w:tab w:val="left" w:pos="567"/>
        </w:tabs>
        <w:spacing w:after="0" w:line="240" w:lineRule="auto"/>
        <w:ind w:firstLine="709"/>
        <w:jc w:val="both"/>
        <w:rPr>
          <w:rFonts w:ascii="Times New Roman" w:hAnsi="Times New Roman" w:cs="Times New Roman"/>
          <w:sz w:val="28"/>
          <w:szCs w:val="28"/>
        </w:rPr>
      </w:pPr>
      <w:r w:rsidRPr="00202199">
        <w:rPr>
          <w:rFonts w:ascii="Times New Roman" w:hAnsi="Times New Roman"/>
          <w:i/>
          <w:sz w:val="28"/>
          <w:szCs w:val="28"/>
        </w:rPr>
        <w:t>Интервьюер:</w:t>
      </w:r>
      <w:r w:rsidRPr="00E607FE">
        <w:rPr>
          <w:rFonts w:ascii="Times New Roman" w:hAnsi="Times New Roman"/>
          <w:b/>
          <w:sz w:val="28"/>
          <w:szCs w:val="28"/>
        </w:rPr>
        <w:t xml:space="preserve"> </w:t>
      </w:r>
      <w:r w:rsidRPr="00C943BE">
        <w:rPr>
          <w:rFonts w:ascii="Times New Roman" w:hAnsi="Times New Roman" w:cs="Times New Roman"/>
          <w:bCs/>
          <w:sz w:val="28"/>
          <w:szCs w:val="28"/>
        </w:rPr>
        <w:t>Как вы оцениваете качество, результативность и эффективность государственного регулирования в энергетической отрасли?</w:t>
      </w:r>
    </w:p>
    <w:p w:rsidR="0019560C" w:rsidRDefault="0019560C" w:rsidP="00F26E5A">
      <w:pPr>
        <w:tabs>
          <w:tab w:val="left" w:pos="567"/>
        </w:tabs>
        <w:spacing w:after="0" w:line="240" w:lineRule="auto"/>
        <w:ind w:firstLine="709"/>
        <w:jc w:val="both"/>
        <w:rPr>
          <w:rFonts w:ascii="Times New Roman" w:hAnsi="Times New Roman" w:cs="Times New Roman"/>
          <w:bCs/>
          <w:sz w:val="28"/>
          <w:szCs w:val="28"/>
        </w:rPr>
      </w:pPr>
      <w:r w:rsidRPr="00202199">
        <w:rPr>
          <w:rFonts w:ascii="Times New Roman" w:hAnsi="Times New Roman" w:cs="Times New Roman"/>
          <w:i/>
          <w:sz w:val="28"/>
          <w:szCs w:val="28"/>
        </w:rPr>
        <w:t>Респондент:</w:t>
      </w:r>
      <w:r w:rsidRPr="00C32276">
        <w:rPr>
          <w:rFonts w:ascii="Times New Roman" w:hAnsi="Times New Roman" w:cs="Times New Roman"/>
          <w:bCs/>
          <w:sz w:val="28"/>
          <w:szCs w:val="28"/>
        </w:rPr>
        <w:t xml:space="preserve"> </w:t>
      </w:r>
      <w:r>
        <w:rPr>
          <w:rFonts w:ascii="Times New Roman" w:hAnsi="Times New Roman" w:cs="Times New Roman"/>
          <w:bCs/>
          <w:sz w:val="28"/>
          <w:szCs w:val="28"/>
        </w:rPr>
        <w:t xml:space="preserve">если оценивать </w:t>
      </w:r>
      <w:r w:rsidRPr="00C943BE">
        <w:rPr>
          <w:rFonts w:ascii="Times New Roman" w:hAnsi="Times New Roman" w:cs="Times New Roman"/>
          <w:bCs/>
          <w:sz w:val="28"/>
          <w:szCs w:val="28"/>
        </w:rPr>
        <w:t>эффективность государственного регулирования</w:t>
      </w:r>
      <w:r>
        <w:rPr>
          <w:rFonts w:ascii="Times New Roman" w:hAnsi="Times New Roman" w:cs="Times New Roman"/>
          <w:bCs/>
          <w:sz w:val="28"/>
          <w:szCs w:val="28"/>
        </w:rPr>
        <w:t xml:space="preserve">, то уровень средний на 5 балла. </w:t>
      </w:r>
    </w:p>
    <w:p w:rsidR="0019560C" w:rsidRPr="00202199" w:rsidRDefault="0019560C" w:rsidP="00F26E5A">
      <w:pPr>
        <w:spacing w:after="0" w:line="240" w:lineRule="auto"/>
        <w:ind w:firstLine="709"/>
        <w:jc w:val="both"/>
        <w:rPr>
          <w:rFonts w:ascii="Times New Roman" w:hAnsi="Times New Roman" w:cs="Times New Roman"/>
          <w:i/>
          <w:sz w:val="28"/>
          <w:szCs w:val="28"/>
        </w:rPr>
      </w:pPr>
      <w:r w:rsidRPr="00202199">
        <w:rPr>
          <w:rFonts w:ascii="Times New Roman" w:hAnsi="Times New Roman" w:cs="Times New Roman"/>
          <w:i/>
          <w:sz w:val="28"/>
          <w:szCs w:val="28"/>
        </w:rPr>
        <w:t>Вопрос 7.</w:t>
      </w:r>
    </w:p>
    <w:p w:rsidR="0019560C" w:rsidRPr="00E601A9" w:rsidRDefault="0019560C" w:rsidP="00F26E5A">
      <w:pPr>
        <w:pStyle w:val="a7"/>
        <w:ind w:firstLine="709"/>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sidRPr="00E601A9">
        <w:rPr>
          <w:rFonts w:ascii="Times New Roman" w:hAnsi="Times New Roman" w:cs="Times New Roman"/>
          <w:sz w:val="28"/>
          <w:szCs w:val="28"/>
        </w:rPr>
        <w:t xml:space="preserve"> Как вы оцениваете текущий потенциал для улучшения конкуренции на рынке в энергетической отрасли, оцените по шкале от 1 до 10, где 1- низкий уровень, 10-высокий уровень. </w:t>
      </w:r>
    </w:p>
    <w:p w:rsidR="0019560C" w:rsidRPr="005F4D63" w:rsidRDefault="0019560C" w:rsidP="00F26E5A">
      <w:pPr>
        <w:spacing w:after="0" w:line="240" w:lineRule="auto"/>
        <w:ind w:firstLine="709"/>
        <w:contextualSpacing/>
        <w:jc w:val="both"/>
        <w:rPr>
          <w:rFonts w:ascii="Times New Roman" w:hAnsi="Times New Roman" w:cs="Times New Roman"/>
          <w:sz w:val="28"/>
          <w:szCs w:val="28"/>
          <w:lang w:val="kk-KZ"/>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sz w:val="28"/>
          <w:szCs w:val="28"/>
          <w:lang w:val="kk-KZ"/>
        </w:rPr>
        <w:t>Я считаю</w:t>
      </w:r>
      <w:r w:rsidRPr="006F7DAC">
        <w:rPr>
          <w:rFonts w:ascii="Times New Roman" w:hAnsi="Times New Roman" w:cs="Times New Roman"/>
          <w:sz w:val="28"/>
          <w:szCs w:val="28"/>
        </w:rPr>
        <w:t xml:space="preserve">, </w:t>
      </w:r>
      <w:r>
        <w:rPr>
          <w:rFonts w:ascii="Times New Roman" w:hAnsi="Times New Roman" w:cs="Times New Roman"/>
          <w:sz w:val="28"/>
          <w:szCs w:val="28"/>
        </w:rPr>
        <w:t>необходимо</w:t>
      </w:r>
      <w:r w:rsidRPr="006F7DAC">
        <w:rPr>
          <w:rFonts w:ascii="Times New Roman" w:hAnsi="Times New Roman" w:cs="Times New Roman"/>
          <w:sz w:val="28"/>
          <w:szCs w:val="28"/>
        </w:rPr>
        <w:t xml:space="preserve"> поставить</w:t>
      </w:r>
      <w:r>
        <w:rPr>
          <w:rFonts w:ascii="Times New Roman" w:hAnsi="Times New Roman" w:cs="Times New Roman"/>
          <w:sz w:val="28"/>
          <w:szCs w:val="28"/>
        </w:rPr>
        <w:t xml:space="preserve"> две оценки, </w:t>
      </w:r>
      <w:r w:rsidRPr="006F7DAC">
        <w:rPr>
          <w:rFonts w:ascii="Times New Roman" w:hAnsi="Times New Roman" w:cs="Times New Roman"/>
          <w:sz w:val="28"/>
          <w:szCs w:val="28"/>
        </w:rPr>
        <w:t xml:space="preserve">то есть </w:t>
      </w:r>
      <w:r>
        <w:rPr>
          <w:rFonts w:ascii="Times New Roman" w:hAnsi="Times New Roman" w:cs="Times New Roman"/>
          <w:sz w:val="28"/>
          <w:szCs w:val="28"/>
        </w:rPr>
        <w:t>у нас есть оптовый рынок</w:t>
      </w:r>
      <w:r w:rsidRPr="006F7DAC">
        <w:rPr>
          <w:rFonts w:ascii="Times New Roman" w:hAnsi="Times New Roman" w:cs="Times New Roman"/>
          <w:sz w:val="28"/>
          <w:szCs w:val="28"/>
        </w:rPr>
        <w:t xml:space="preserve"> и есть розничный</w:t>
      </w:r>
      <w:r>
        <w:rPr>
          <w:rFonts w:ascii="Times New Roman" w:hAnsi="Times New Roman" w:cs="Times New Roman"/>
          <w:sz w:val="28"/>
          <w:szCs w:val="28"/>
        </w:rPr>
        <w:t xml:space="preserve"> рынок. Н</w:t>
      </w:r>
      <w:r w:rsidRPr="006F7DAC">
        <w:rPr>
          <w:rFonts w:ascii="Times New Roman" w:hAnsi="Times New Roman" w:cs="Times New Roman"/>
          <w:sz w:val="28"/>
          <w:szCs w:val="28"/>
        </w:rPr>
        <w:t xml:space="preserve">а </w:t>
      </w:r>
      <w:r>
        <w:rPr>
          <w:rFonts w:ascii="Times New Roman" w:hAnsi="Times New Roman" w:cs="Times New Roman"/>
          <w:sz w:val="28"/>
          <w:szCs w:val="28"/>
        </w:rPr>
        <w:t>оптовом</w:t>
      </w:r>
      <w:r w:rsidRPr="006F7DAC">
        <w:rPr>
          <w:rFonts w:ascii="Times New Roman" w:hAnsi="Times New Roman" w:cs="Times New Roman"/>
          <w:sz w:val="28"/>
          <w:szCs w:val="28"/>
        </w:rPr>
        <w:t xml:space="preserve"> рынке, вот в той модели, которая</w:t>
      </w:r>
      <w:r>
        <w:rPr>
          <w:rFonts w:ascii="Times New Roman" w:hAnsi="Times New Roman" w:cs="Times New Roman"/>
          <w:sz w:val="28"/>
          <w:szCs w:val="28"/>
        </w:rPr>
        <w:t xml:space="preserve"> </w:t>
      </w:r>
      <w:r w:rsidRPr="006F7DAC">
        <w:rPr>
          <w:rFonts w:ascii="Times New Roman" w:hAnsi="Times New Roman" w:cs="Times New Roman"/>
          <w:sz w:val="28"/>
          <w:szCs w:val="28"/>
        </w:rPr>
        <w:t>существовала до введения единого закупщика, у нас</w:t>
      </w:r>
      <w:r>
        <w:rPr>
          <w:rFonts w:ascii="Times New Roman" w:hAnsi="Times New Roman" w:cs="Times New Roman"/>
          <w:sz w:val="28"/>
          <w:szCs w:val="28"/>
        </w:rPr>
        <w:t xml:space="preserve"> </w:t>
      </w:r>
      <w:r w:rsidRPr="006F7DAC">
        <w:rPr>
          <w:rFonts w:ascii="Times New Roman" w:hAnsi="Times New Roman" w:cs="Times New Roman"/>
          <w:sz w:val="28"/>
          <w:szCs w:val="28"/>
        </w:rPr>
        <w:t>была даже более интенсивная конкуренция, чем</w:t>
      </w:r>
      <w:r>
        <w:rPr>
          <w:rFonts w:ascii="Times New Roman" w:hAnsi="Times New Roman" w:cs="Times New Roman"/>
          <w:sz w:val="28"/>
          <w:szCs w:val="28"/>
        </w:rPr>
        <w:t xml:space="preserve"> </w:t>
      </w:r>
      <w:r w:rsidRPr="00E94E39">
        <w:rPr>
          <w:rFonts w:ascii="Times New Roman" w:hAnsi="Times New Roman" w:cs="Times New Roman"/>
          <w:sz w:val="28"/>
          <w:szCs w:val="28"/>
        </w:rPr>
        <w:t>это п</w:t>
      </w:r>
      <w:r>
        <w:rPr>
          <w:rFonts w:ascii="Times New Roman" w:hAnsi="Times New Roman" w:cs="Times New Roman"/>
          <w:sz w:val="28"/>
          <w:szCs w:val="28"/>
        </w:rPr>
        <w:t>роисходит сейчас после введения</w:t>
      </w:r>
      <w:r w:rsidRPr="00E94E39">
        <w:rPr>
          <w:rFonts w:ascii="Times New Roman" w:hAnsi="Times New Roman" w:cs="Times New Roman"/>
          <w:sz w:val="28"/>
          <w:szCs w:val="28"/>
        </w:rPr>
        <w:t xml:space="preserve"> единого закупщика</w:t>
      </w:r>
      <w:r>
        <w:rPr>
          <w:rFonts w:ascii="Times New Roman" w:hAnsi="Times New Roman" w:cs="Times New Roman"/>
          <w:sz w:val="28"/>
          <w:szCs w:val="28"/>
        </w:rPr>
        <w:t>. П</w:t>
      </w:r>
      <w:r w:rsidRPr="00E94E39">
        <w:rPr>
          <w:rFonts w:ascii="Times New Roman" w:hAnsi="Times New Roman" w:cs="Times New Roman"/>
          <w:sz w:val="28"/>
          <w:szCs w:val="28"/>
        </w:rPr>
        <w:t>оэтому о</w:t>
      </w:r>
      <w:r>
        <w:rPr>
          <w:rFonts w:ascii="Times New Roman" w:hAnsi="Times New Roman" w:cs="Times New Roman"/>
          <w:sz w:val="28"/>
          <w:szCs w:val="28"/>
        </w:rPr>
        <w:t>птовому</w:t>
      </w:r>
      <w:r w:rsidRPr="00E94E39">
        <w:rPr>
          <w:rFonts w:ascii="Times New Roman" w:hAnsi="Times New Roman" w:cs="Times New Roman"/>
          <w:sz w:val="28"/>
          <w:szCs w:val="28"/>
        </w:rPr>
        <w:t xml:space="preserve"> рынку</w:t>
      </w:r>
      <w:r>
        <w:rPr>
          <w:rFonts w:ascii="Times New Roman" w:hAnsi="Times New Roman" w:cs="Times New Roman"/>
          <w:sz w:val="28"/>
          <w:szCs w:val="28"/>
        </w:rPr>
        <w:t xml:space="preserve"> </w:t>
      </w:r>
      <w:r w:rsidRPr="00E94E39">
        <w:rPr>
          <w:rFonts w:ascii="Times New Roman" w:hAnsi="Times New Roman" w:cs="Times New Roman"/>
          <w:sz w:val="28"/>
          <w:szCs w:val="28"/>
        </w:rPr>
        <w:t xml:space="preserve">я поставил бы </w:t>
      </w:r>
      <w:r>
        <w:rPr>
          <w:rFonts w:ascii="Times New Roman" w:hAnsi="Times New Roman" w:cs="Times New Roman"/>
          <w:sz w:val="28"/>
          <w:szCs w:val="28"/>
        </w:rPr>
        <w:t>5. К</w:t>
      </w:r>
      <w:r w:rsidRPr="00E94E39">
        <w:rPr>
          <w:rFonts w:ascii="Times New Roman" w:hAnsi="Times New Roman" w:cs="Times New Roman"/>
          <w:sz w:val="28"/>
          <w:szCs w:val="28"/>
        </w:rPr>
        <w:t>аса</w:t>
      </w:r>
      <w:r>
        <w:rPr>
          <w:rFonts w:ascii="Times New Roman" w:hAnsi="Times New Roman" w:cs="Times New Roman"/>
          <w:sz w:val="28"/>
          <w:szCs w:val="28"/>
        </w:rPr>
        <w:t>тельно</w:t>
      </w:r>
      <w:r w:rsidRPr="00E94E39">
        <w:rPr>
          <w:rFonts w:ascii="Times New Roman" w:hAnsi="Times New Roman" w:cs="Times New Roman"/>
          <w:sz w:val="28"/>
          <w:szCs w:val="28"/>
        </w:rPr>
        <w:t xml:space="preserve"> модели единого закупщика, </w:t>
      </w:r>
      <w:r>
        <w:rPr>
          <w:rFonts w:ascii="Times New Roman" w:hAnsi="Times New Roman" w:cs="Times New Roman"/>
          <w:sz w:val="28"/>
          <w:szCs w:val="28"/>
        </w:rPr>
        <w:t xml:space="preserve">на рынке функционирует </w:t>
      </w:r>
      <w:r w:rsidRPr="00E94E39">
        <w:rPr>
          <w:rFonts w:ascii="Times New Roman" w:hAnsi="Times New Roman" w:cs="Times New Roman"/>
          <w:sz w:val="28"/>
          <w:szCs w:val="28"/>
        </w:rPr>
        <w:t xml:space="preserve">много </w:t>
      </w:r>
      <w:r>
        <w:rPr>
          <w:rFonts w:ascii="Times New Roman" w:hAnsi="Times New Roman" w:cs="Times New Roman"/>
          <w:sz w:val="28"/>
          <w:szCs w:val="28"/>
        </w:rPr>
        <w:t>энерго</w:t>
      </w:r>
      <w:r w:rsidRPr="00E94E39">
        <w:rPr>
          <w:rFonts w:ascii="Times New Roman" w:hAnsi="Times New Roman" w:cs="Times New Roman"/>
          <w:sz w:val="28"/>
          <w:szCs w:val="28"/>
        </w:rPr>
        <w:t>производящ</w:t>
      </w:r>
      <w:r>
        <w:rPr>
          <w:rFonts w:ascii="Times New Roman" w:hAnsi="Times New Roman" w:cs="Times New Roman"/>
          <w:sz w:val="28"/>
          <w:szCs w:val="28"/>
        </w:rPr>
        <w:t xml:space="preserve">их </w:t>
      </w:r>
      <w:r w:rsidRPr="00E94E39">
        <w:rPr>
          <w:rFonts w:ascii="Times New Roman" w:hAnsi="Times New Roman" w:cs="Times New Roman"/>
          <w:sz w:val="28"/>
          <w:szCs w:val="28"/>
        </w:rPr>
        <w:t>организации, исходя из ре</w:t>
      </w:r>
      <w:r>
        <w:rPr>
          <w:rFonts w:ascii="Times New Roman" w:hAnsi="Times New Roman" w:cs="Times New Roman"/>
          <w:sz w:val="28"/>
          <w:szCs w:val="28"/>
        </w:rPr>
        <w:t>жим</w:t>
      </w:r>
      <w:r w:rsidRPr="00E94E39">
        <w:rPr>
          <w:rFonts w:ascii="Times New Roman" w:hAnsi="Times New Roman" w:cs="Times New Roman"/>
          <w:sz w:val="28"/>
          <w:szCs w:val="28"/>
        </w:rPr>
        <w:t>ных</w:t>
      </w:r>
      <w:r>
        <w:rPr>
          <w:rFonts w:ascii="Times New Roman" w:hAnsi="Times New Roman" w:cs="Times New Roman"/>
          <w:sz w:val="28"/>
          <w:szCs w:val="28"/>
        </w:rPr>
        <w:t xml:space="preserve"> </w:t>
      </w:r>
      <w:r w:rsidRPr="00E94E39">
        <w:rPr>
          <w:rFonts w:ascii="Times New Roman" w:hAnsi="Times New Roman" w:cs="Times New Roman"/>
          <w:sz w:val="28"/>
          <w:szCs w:val="28"/>
        </w:rPr>
        <w:t xml:space="preserve">моделей, </w:t>
      </w:r>
      <w:r>
        <w:rPr>
          <w:rFonts w:ascii="Times New Roman" w:hAnsi="Times New Roman" w:cs="Times New Roman"/>
          <w:sz w:val="28"/>
          <w:szCs w:val="28"/>
        </w:rPr>
        <w:t xml:space="preserve">данные организаций </w:t>
      </w:r>
      <w:r w:rsidRPr="00E94E39">
        <w:rPr>
          <w:rFonts w:ascii="Times New Roman" w:hAnsi="Times New Roman" w:cs="Times New Roman"/>
          <w:sz w:val="28"/>
          <w:szCs w:val="28"/>
        </w:rPr>
        <w:t>долж</w:t>
      </w:r>
      <w:r>
        <w:rPr>
          <w:rFonts w:ascii="Times New Roman" w:hAnsi="Times New Roman" w:cs="Times New Roman"/>
          <w:sz w:val="28"/>
          <w:szCs w:val="28"/>
        </w:rPr>
        <w:t xml:space="preserve">ны конкурировать между собой. Однако, на рынке </w:t>
      </w:r>
      <w:r w:rsidRPr="00E94E39">
        <w:rPr>
          <w:rFonts w:ascii="Times New Roman" w:hAnsi="Times New Roman" w:cs="Times New Roman"/>
          <w:sz w:val="28"/>
          <w:szCs w:val="28"/>
        </w:rPr>
        <w:t>есть исключени</w:t>
      </w:r>
      <w:r>
        <w:rPr>
          <w:rFonts w:ascii="Times New Roman" w:hAnsi="Times New Roman" w:cs="Times New Roman"/>
          <w:sz w:val="28"/>
          <w:szCs w:val="28"/>
        </w:rPr>
        <w:t>я</w:t>
      </w:r>
      <w:r w:rsidRPr="00E94E39">
        <w:rPr>
          <w:rFonts w:ascii="Times New Roman" w:hAnsi="Times New Roman" w:cs="Times New Roman"/>
          <w:sz w:val="28"/>
          <w:szCs w:val="28"/>
        </w:rPr>
        <w:t>, связанные с тем, что, например,</w:t>
      </w:r>
      <w:r>
        <w:rPr>
          <w:rFonts w:ascii="Times New Roman" w:hAnsi="Times New Roman" w:cs="Times New Roman"/>
          <w:sz w:val="28"/>
          <w:szCs w:val="28"/>
        </w:rPr>
        <w:t xml:space="preserve"> ВИЭ, который сейчас </w:t>
      </w:r>
      <w:r w:rsidRPr="00E94E39">
        <w:rPr>
          <w:rFonts w:ascii="Times New Roman" w:hAnsi="Times New Roman" w:cs="Times New Roman"/>
          <w:sz w:val="28"/>
          <w:szCs w:val="28"/>
        </w:rPr>
        <w:t>стимулирует развитие</w:t>
      </w:r>
      <w:r>
        <w:rPr>
          <w:rFonts w:ascii="Times New Roman" w:hAnsi="Times New Roman" w:cs="Times New Roman"/>
          <w:sz w:val="28"/>
          <w:szCs w:val="28"/>
        </w:rPr>
        <w:t xml:space="preserve"> чистой энергетики</w:t>
      </w:r>
      <w:r w:rsidRPr="00E94E39">
        <w:rPr>
          <w:rFonts w:ascii="Times New Roman" w:hAnsi="Times New Roman" w:cs="Times New Roman"/>
          <w:sz w:val="28"/>
          <w:szCs w:val="28"/>
        </w:rPr>
        <w:t>,</w:t>
      </w:r>
      <w:r>
        <w:rPr>
          <w:rFonts w:ascii="Times New Roman" w:hAnsi="Times New Roman" w:cs="Times New Roman"/>
          <w:sz w:val="28"/>
          <w:szCs w:val="28"/>
        </w:rPr>
        <w:t xml:space="preserve"> они у нас всю</w:t>
      </w:r>
      <w:r w:rsidRPr="00E94E39">
        <w:rPr>
          <w:rFonts w:ascii="Times New Roman" w:hAnsi="Times New Roman" w:cs="Times New Roman"/>
          <w:sz w:val="28"/>
          <w:szCs w:val="28"/>
        </w:rPr>
        <w:t xml:space="preserve"> свою электро</w:t>
      </w:r>
      <w:r>
        <w:rPr>
          <w:rFonts w:ascii="Times New Roman" w:hAnsi="Times New Roman" w:cs="Times New Roman"/>
          <w:sz w:val="28"/>
          <w:szCs w:val="28"/>
        </w:rPr>
        <w:t>э</w:t>
      </w:r>
      <w:r w:rsidRPr="00E94E39">
        <w:rPr>
          <w:rFonts w:ascii="Times New Roman" w:hAnsi="Times New Roman" w:cs="Times New Roman"/>
          <w:sz w:val="28"/>
          <w:szCs w:val="28"/>
        </w:rPr>
        <w:t>нерги</w:t>
      </w:r>
      <w:r>
        <w:rPr>
          <w:rFonts w:ascii="Times New Roman" w:hAnsi="Times New Roman" w:cs="Times New Roman"/>
          <w:sz w:val="28"/>
          <w:szCs w:val="28"/>
        </w:rPr>
        <w:t xml:space="preserve">ю продают в первую очередь. Известно, что поставки, </w:t>
      </w:r>
      <w:r w:rsidRPr="00E94E39">
        <w:rPr>
          <w:rFonts w:ascii="Times New Roman" w:hAnsi="Times New Roman" w:cs="Times New Roman"/>
          <w:sz w:val="28"/>
          <w:szCs w:val="28"/>
        </w:rPr>
        <w:t>покупк</w:t>
      </w:r>
      <w:r>
        <w:rPr>
          <w:rFonts w:ascii="Times New Roman" w:hAnsi="Times New Roman" w:cs="Times New Roman"/>
          <w:sz w:val="28"/>
          <w:szCs w:val="28"/>
        </w:rPr>
        <w:t>и</w:t>
      </w:r>
      <w:r w:rsidRPr="00E94E39">
        <w:rPr>
          <w:rFonts w:ascii="Times New Roman" w:hAnsi="Times New Roman" w:cs="Times New Roman"/>
          <w:sz w:val="28"/>
          <w:szCs w:val="28"/>
        </w:rPr>
        <w:t xml:space="preserve"> </w:t>
      </w:r>
      <w:r>
        <w:rPr>
          <w:rFonts w:ascii="Times New Roman" w:hAnsi="Times New Roman" w:cs="Times New Roman"/>
          <w:sz w:val="28"/>
          <w:szCs w:val="28"/>
        </w:rPr>
        <w:t>объемов от ВИЭ</w:t>
      </w:r>
      <w:r w:rsidRPr="00E94E39">
        <w:rPr>
          <w:rFonts w:ascii="Times New Roman" w:hAnsi="Times New Roman" w:cs="Times New Roman"/>
          <w:sz w:val="28"/>
          <w:szCs w:val="28"/>
        </w:rPr>
        <w:t>, которые проходят через</w:t>
      </w:r>
      <w:r>
        <w:rPr>
          <w:rFonts w:ascii="Times New Roman" w:hAnsi="Times New Roman" w:cs="Times New Roman"/>
          <w:sz w:val="28"/>
          <w:szCs w:val="28"/>
        </w:rPr>
        <w:t xml:space="preserve"> </w:t>
      </w:r>
      <w:r w:rsidRPr="00E94E39">
        <w:rPr>
          <w:rFonts w:ascii="Times New Roman" w:hAnsi="Times New Roman" w:cs="Times New Roman"/>
          <w:sz w:val="28"/>
          <w:szCs w:val="28"/>
        </w:rPr>
        <w:t>а</w:t>
      </w:r>
      <w:r>
        <w:rPr>
          <w:rFonts w:ascii="Times New Roman" w:hAnsi="Times New Roman" w:cs="Times New Roman"/>
          <w:sz w:val="28"/>
          <w:szCs w:val="28"/>
        </w:rPr>
        <w:t>у</w:t>
      </w:r>
      <w:r w:rsidRPr="00E94E39">
        <w:rPr>
          <w:rFonts w:ascii="Times New Roman" w:hAnsi="Times New Roman" w:cs="Times New Roman"/>
          <w:sz w:val="28"/>
          <w:szCs w:val="28"/>
        </w:rPr>
        <w:t>кцион</w:t>
      </w:r>
      <w:r>
        <w:rPr>
          <w:rFonts w:ascii="Times New Roman" w:hAnsi="Times New Roman" w:cs="Times New Roman"/>
          <w:sz w:val="28"/>
          <w:szCs w:val="28"/>
          <w:lang w:val="kk-KZ"/>
        </w:rPr>
        <w:t>,</w:t>
      </w:r>
      <w:r>
        <w:rPr>
          <w:rFonts w:ascii="Times New Roman" w:hAnsi="Times New Roman" w:cs="Times New Roman"/>
          <w:sz w:val="28"/>
          <w:szCs w:val="28"/>
        </w:rPr>
        <w:t xml:space="preserve"> они гарантированы государством. Б</w:t>
      </w:r>
      <w:r w:rsidRPr="00E94E39">
        <w:rPr>
          <w:rFonts w:ascii="Times New Roman" w:hAnsi="Times New Roman" w:cs="Times New Roman"/>
          <w:sz w:val="28"/>
          <w:szCs w:val="28"/>
        </w:rPr>
        <w:t xml:space="preserve">ольшая доля </w:t>
      </w:r>
      <w:r>
        <w:rPr>
          <w:rFonts w:ascii="Times New Roman" w:hAnsi="Times New Roman" w:cs="Times New Roman"/>
          <w:sz w:val="28"/>
          <w:szCs w:val="28"/>
        </w:rPr>
        <w:t xml:space="preserve">ВИЭ, которые строят за свои </w:t>
      </w:r>
      <w:r w:rsidRPr="00E94E39">
        <w:rPr>
          <w:rFonts w:ascii="Times New Roman" w:hAnsi="Times New Roman" w:cs="Times New Roman"/>
          <w:sz w:val="28"/>
          <w:szCs w:val="28"/>
        </w:rPr>
        <w:t>средства</w:t>
      </w:r>
      <w:r>
        <w:rPr>
          <w:rFonts w:ascii="Times New Roman" w:hAnsi="Times New Roman" w:cs="Times New Roman"/>
          <w:sz w:val="28"/>
          <w:szCs w:val="28"/>
          <w:lang w:val="kk-KZ"/>
        </w:rPr>
        <w:t xml:space="preserve"> частники</w:t>
      </w:r>
      <w:r w:rsidRPr="00E94E39">
        <w:rPr>
          <w:rFonts w:ascii="Times New Roman" w:hAnsi="Times New Roman" w:cs="Times New Roman"/>
          <w:sz w:val="28"/>
          <w:szCs w:val="28"/>
        </w:rPr>
        <w:t>, вне конкурсов, получают предельный</w:t>
      </w:r>
      <w:r>
        <w:rPr>
          <w:rFonts w:ascii="Times New Roman" w:hAnsi="Times New Roman" w:cs="Times New Roman"/>
          <w:sz w:val="28"/>
          <w:szCs w:val="28"/>
        </w:rPr>
        <w:t xml:space="preserve"> </w:t>
      </w:r>
      <w:r w:rsidRPr="00E94E39">
        <w:rPr>
          <w:rFonts w:ascii="Times New Roman" w:hAnsi="Times New Roman" w:cs="Times New Roman"/>
          <w:sz w:val="28"/>
          <w:szCs w:val="28"/>
        </w:rPr>
        <w:t xml:space="preserve">тариф, соответственно, они тоже </w:t>
      </w:r>
      <w:r>
        <w:rPr>
          <w:rFonts w:ascii="Times New Roman" w:hAnsi="Times New Roman" w:cs="Times New Roman"/>
          <w:sz w:val="28"/>
          <w:szCs w:val="28"/>
        </w:rPr>
        <w:t>первые очередники при покупке и</w:t>
      </w:r>
      <w:r w:rsidRPr="00E94E39">
        <w:rPr>
          <w:rFonts w:ascii="Times New Roman" w:hAnsi="Times New Roman" w:cs="Times New Roman"/>
          <w:sz w:val="28"/>
          <w:szCs w:val="28"/>
        </w:rPr>
        <w:t xml:space="preserve"> при продаже единому</w:t>
      </w:r>
      <w:r>
        <w:rPr>
          <w:rFonts w:ascii="Times New Roman" w:hAnsi="Times New Roman" w:cs="Times New Roman"/>
          <w:sz w:val="28"/>
          <w:szCs w:val="28"/>
        </w:rPr>
        <w:t xml:space="preserve"> </w:t>
      </w:r>
      <w:r w:rsidRPr="00E94E39">
        <w:rPr>
          <w:rFonts w:ascii="Times New Roman" w:hAnsi="Times New Roman" w:cs="Times New Roman"/>
          <w:sz w:val="28"/>
          <w:szCs w:val="28"/>
        </w:rPr>
        <w:t>закупщику</w:t>
      </w:r>
      <w:r>
        <w:rPr>
          <w:rFonts w:ascii="Times New Roman" w:hAnsi="Times New Roman" w:cs="Times New Roman"/>
          <w:sz w:val="28"/>
          <w:szCs w:val="28"/>
        </w:rPr>
        <w:t xml:space="preserve"> объемов энергии по предельным ценам. В стране сейчас в структуре </w:t>
      </w:r>
      <w:r w:rsidRPr="00E94E39">
        <w:rPr>
          <w:rFonts w:ascii="Times New Roman" w:hAnsi="Times New Roman" w:cs="Times New Roman"/>
          <w:sz w:val="28"/>
          <w:szCs w:val="28"/>
        </w:rPr>
        <w:t>баланс</w:t>
      </w:r>
      <w:r>
        <w:rPr>
          <w:rFonts w:ascii="Times New Roman" w:hAnsi="Times New Roman" w:cs="Times New Roman"/>
          <w:sz w:val="28"/>
          <w:szCs w:val="28"/>
        </w:rPr>
        <w:t>а доля выработки энергии от ВИЭ составила 6%. С</w:t>
      </w:r>
      <w:r w:rsidRPr="00E94E39">
        <w:rPr>
          <w:rFonts w:ascii="Times New Roman" w:hAnsi="Times New Roman" w:cs="Times New Roman"/>
          <w:sz w:val="28"/>
          <w:szCs w:val="28"/>
        </w:rPr>
        <w:t xml:space="preserve"> точки зрения конкуренции, сейчас это не работает</w:t>
      </w:r>
      <w:r>
        <w:rPr>
          <w:rFonts w:ascii="Times New Roman" w:hAnsi="Times New Roman" w:cs="Times New Roman"/>
          <w:sz w:val="28"/>
          <w:szCs w:val="28"/>
        </w:rPr>
        <w:t xml:space="preserve"> </w:t>
      </w:r>
      <w:r w:rsidRPr="00E94E39">
        <w:rPr>
          <w:rFonts w:ascii="Times New Roman" w:hAnsi="Times New Roman" w:cs="Times New Roman"/>
          <w:sz w:val="28"/>
          <w:szCs w:val="28"/>
        </w:rPr>
        <w:t>как конкурент</w:t>
      </w:r>
      <w:r>
        <w:rPr>
          <w:rFonts w:ascii="Times New Roman" w:hAnsi="Times New Roman" w:cs="Times New Roman"/>
          <w:sz w:val="28"/>
          <w:szCs w:val="28"/>
        </w:rPr>
        <w:t>ный рынок. Я</w:t>
      </w:r>
      <w:r w:rsidRPr="00E94E39">
        <w:rPr>
          <w:rFonts w:ascii="Times New Roman" w:hAnsi="Times New Roman" w:cs="Times New Roman"/>
          <w:sz w:val="28"/>
          <w:szCs w:val="28"/>
        </w:rPr>
        <w:t xml:space="preserve"> еще раз говорю, </w:t>
      </w:r>
      <w:r>
        <w:rPr>
          <w:rFonts w:ascii="Times New Roman" w:hAnsi="Times New Roman" w:cs="Times New Roman"/>
          <w:sz w:val="28"/>
          <w:szCs w:val="28"/>
        </w:rPr>
        <w:t>единый закупщик берет объемы в</w:t>
      </w:r>
      <w:r w:rsidRPr="00E94E39">
        <w:rPr>
          <w:rFonts w:ascii="Times New Roman" w:hAnsi="Times New Roman" w:cs="Times New Roman"/>
          <w:sz w:val="28"/>
          <w:szCs w:val="28"/>
        </w:rPr>
        <w:t xml:space="preserve"> первую очередь</w:t>
      </w:r>
      <w:r>
        <w:rPr>
          <w:rFonts w:ascii="Times New Roman" w:hAnsi="Times New Roman" w:cs="Times New Roman"/>
          <w:sz w:val="28"/>
          <w:szCs w:val="28"/>
        </w:rPr>
        <w:t xml:space="preserve"> от ВИЭ, а вторыми идут </w:t>
      </w:r>
      <w:r w:rsidRPr="00E94E39">
        <w:rPr>
          <w:rFonts w:ascii="Times New Roman" w:hAnsi="Times New Roman" w:cs="Times New Roman"/>
          <w:sz w:val="28"/>
          <w:szCs w:val="28"/>
        </w:rPr>
        <w:t>в отопительный</w:t>
      </w:r>
      <w:r>
        <w:rPr>
          <w:rFonts w:ascii="Times New Roman" w:hAnsi="Times New Roman" w:cs="Times New Roman"/>
          <w:sz w:val="28"/>
          <w:szCs w:val="28"/>
        </w:rPr>
        <w:t xml:space="preserve"> </w:t>
      </w:r>
      <w:r w:rsidRPr="00E94E39">
        <w:rPr>
          <w:rFonts w:ascii="Times New Roman" w:hAnsi="Times New Roman" w:cs="Times New Roman"/>
          <w:sz w:val="28"/>
          <w:szCs w:val="28"/>
        </w:rPr>
        <w:t xml:space="preserve">сезон </w:t>
      </w:r>
      <w:r>
        <w:rPr>
          <w:rFonts w:ascii="Times New Roman" w:hAnsi="Times New Roman" w:cs="Times New Roman"/>
          <w:sz w:val="28"/>
          <w:szCs w:val="28"/>
        </w:rPr>
        <w:t>ТЭЦ. Н</w:t>
      </w:r>
      <w:r w:rsidRPr="00E94E39">
        <w:rPr>
          <w:rFonts w:ascii="Times New Roman" w:hAnsi="Times New Roman" w:cs="Times New Roman"/>
          <w:sz w:val="28"/>
          <w:szCs w:val="28"/>
        </w:rPr>
        <w:t>о</w:t>
      </w:r>
      <w:r>
        <w:rPr>
          <w:rFonts w:ascii="Times New Roman" w:hAnsi="Times New Roman" w:cs="Times New Roman"/>
          <w:sz w:val="28"/>
          <w:szCs w:val="28"/>
        </w:rPr>
        <w:t>,</w:t>
      </w:r>
      <w:r w:rsidRPr="00E94E39">
        <w:rPr>
          <w:rFonts w:ascii="Times New Roman" w:hAnsi="Times New Roman" w:cs="Times New Roman"/>
          <w:sz w:val="28"/>
          <w:szCs w:val="28"/>
        </w:rPr>
        <w:t xml:space="preserve"> </w:t>
      </w:r>
      <w:r>
        <w:rPr>
          <w:rFonts w:ascii="Times New Roman" w:hAnsi="Times New Roman" w:cs="Times New Roman"/>
          <w:sz w:val="28"/>
          <w:szCs w:val="28"/>
        </w:rPr>
        <w:t>необходимо, чтобы</w:t>
      </w:r>
      <w:r w:rsidRPr="00E94E39">
        <w:rPr>
          <w:rFonts w:ascii="Times New Roman" w:hAnsi="Times New Roman" w:cs="Times New Roman"/>
          <w:sz w:val="28"/>
          <w:szCs w:val="28"/>
        </w:rPr>
        <w:t xml:space="preserve"> зимой</w:t>
      </w:r>
      <w:r>
        <w:rPr>
          <w:rFonts w:ascii="Times New Roman" w:hAnsi="Times New Roman" w:cs="Times New Roman"/>
          <w:sz w:val="28"/>
          <w:szCs w:val="28"/>
        </w:rPr>
        <w:t xml:space="preserve"> объемы</w:t>
      </w:r>
      <w:r w:rsidRPr="00E94E39">
        <w:rPr>
          <w:rFonts w:ascii="Times New Roman" w:hAnsi="Times New Roman" w:cs="Times New Roman"/>
          <w:sz w:val="28"/>
          <w:szCs w:val="28"/>
        </w:rPr>
        <w:t xml:space="preserve"> </w:t>
      </w:r>
      <w:r>
        <w:rPr>
          <w:rFonts w:ascii="Times New Roman" w:hAnsi="Times New Roman" w:cs="Times New Roman"/>
          <w:sz w:val="28"/>
          <w:szCs w:val="28"/>
        </w:rPr>
        <w:t xml:space="preserve">ТЭЦ были первые по </w:t>
      </w:r>
      <w:r w:rsidRPr="008759B3">
        <w:rPr>
          <w:rFonts w:ascii="Times New Roman" w:hAnsi="Times New Roman" w:cs="Times New Roman"/>
          <w:sz w:val="28"/>
          <w:szCs w:val="28"/>
        </w:rPr>
        <w:t>очереди</w:t>
      </w:r>
      <w:r>
        <w:rPr>
          <w:rFonts w:ascii="Times New Roman" w:hAnsi="Times New Roman" w:cs="Times New Roman"/>
          <w:sz w:val="28"/>
          <w:szCs w:val="28"/>
        </w:rPr>
        <w:t>, а летом</w:t>
      </w:r>
      <w:r w:rsidRPr="00E94E39">
        <w:rPr>
          <w:rFonts w:ascii="Times New Roman" w:hAnsi="Times New Roman" w:cs="Times New Roman"/>
          <w:sz w:val="28"/>
          <w:szCs w:val="28"/>
        </w:rPr>
        <w:t xml:space="preserve"> на </w:t>
      </w:r>
      <w:r>
        <w:rPr>
          <w:rFonts w:ascii="Times New Roman" w:hAnsi="Times New Roman" w:cs="Times New Roman"/>
          <w:sz w:val="28"/>
          <w:szCs w:val="28"/>
        </w:rPr>
        <w:t>общих основании. Т</w:t>
      </w:r>
      <w:r w:rsidRPr="00E94E39">
        <w:rPr>
          <w:rFonts w:ascii="Times New Roman" w:hAnsi="Times New Roman" w:cs="Times New Roman"/>
          <w:sz w:val="28"/>
          <w:szCs w:val="28"/>
        </w:rPr>
        <w:t xml:space="preserve">ак вот, после </w:t>
      </w:r>
      <w:r>
        <w:rPr>
          <w:rFonts w:ascii="Times New Roman" w:hAnsi="Times New Roman" w:cs="Times New Roman"/>
          <w:sz w:val="28"/>
          <w:szCs w:val="28"/>
        </w:rPr>
        <w:t xml:space="preserve">ТЭЦ </w:t>
      </w:r>
      <w:r w:rsidRPr="00E94E39">
        <w:rPr>
          <w:rFonts w:ascii="Times New Roman" w:hAnsi="Times New Roman" w:cs="Times New Roman"/>
          <w:sz w:val="28"/>
          <w:szCs w:val="28"/>
        </w:rPr>
        <w:t xml:space="preserve"> </w:t>
      </w:r>
      <w:r>
        <w:rPr>
          <w:rFonts w:ascii="Times New Roman" w:hAnsi="Times New Roman" w:cs="Times New Roman"/>
          <w:sz w:val="28"/>
          <w:szCs w:val="28"/>
        </w:rPr>
        <w:t>идут</w:t>
      </w:r>
      <w:r w:rsidRPr="00E94E39">
        <w:rPr>
          <w:rFonts w:ascii="Times New Roman" w:hAnsi="Times New Roman" w:cs="Times New Roman"/>
          <w:sz w:val="28"/>
          <w:szCs w:val="28"/>
        </w:rPr>
        <w:t xml:space="preserve"> остальные </w:t>
      </w:r>
      <w:r>
        <w:rPr>
          <w:rFonts w:ascii="Times New Roman" w:hAnsi="Times New Roman" w:cs="Times New Roman"/>
          <w:sz w:val="28"/>
          <w:szCs w:val="28"/>
        </w:rPr>
        <w:t>э</w:t>
      </w:r>
      <w:r w:rsidRPr="00E94E39">
        <w:rPr>
          <w:rFonts w:ascii="Times New Roman" w:hAnsi="Times New Roman" w:cs="Times New Roman"/>
          <w:sz w:val="28"/>
          <w:szCs w:val="28"/>
        </w:rPr>
        <w:t>н</w:t>
      </w:r>
      <w:r>
        <w:rPr>
          <w:rFonts w:ascii="Times New Roman" w:hAnsi="Times New Roman" w:cs="Times New Roman"/>
          <w:sz w:val="28"/>
          <w:szCs w:val="28"/>
        </w:rPr>
        <w:t>е</w:t>
      </w:r>
      <w:r w:rsidRPr="00E94E39">
        <w:rPr>
          <w:rFonts w:ascii="Times New Roman" w:hAnsi="Times New Roman" w:cs="Times New Roman"/>
          <w:sz w:val="28"/>
          <w:szCs w:val="28"/>
        </w:rPr>
        <w:t>р</w:t>
      </w:r>
      <w:r>
        <w:rPr>
          <w:rFonts w:ascii="Times New Roman" w:hAnsi="Times New Roman" w:cs="Times New Roman"/>
          <w:sz w:val="28"/>
          <w:szCs w:val="28"/>
        </w:rPr>
        <w:t>го</w:t>
      </w:r>
      <w:r w:rsidRPr="00E94E39">
        <w:rPr>
          <w:rFonts w:ascii="Times New Roman" w:hAnsi="Times New Roman" w:cs="Times New Roman"/>
          <w:sz w:val="28"/>
          <w:szCs w:val="28"/>
        </w:rPr>
        <w:t>производящие</w:t>
      </w:r>
      <w:r>
        <w:rPr>
          <w:rFonts w:ascii="Times New Roman" w:hAnsi="Times New Roman" w:cs="Times New Roman"/>
          <w:sz w:val="28"/>
          <w:szCs w:val="28"/>
        </w:rPr>
        <w:t xml:space="preserve"> </w:t>
      </w:r>
      <w:r w:rsidRPr="00E94E39">
        <w:rPr>
          <w:rFonts w:ascii="Times New Roman" w:hAnsi="Times New Roman" w:cs="Times New Roman"/>
          <w:sz w:val="28"/>
          <w:szCs w:val="28"/>
        </w:rPr>
        <w:t xml:space="preserve">организации, они </w:t>
      </w:r>
      <w:r>
        <w:rPr>
          <w:rFonts w:ascii="Times New Roman" w:hAnsi="Times New Roman" w:cs="Times New Roman"/>
          <w:sz w:val="28"/>
          <w:szCs w:val="28"/>
        </w:rPr>
        <w:t>конкурир</w:t>
      </w:r>
      <w:r>
        <w:rPr>
          <w:rFonts w:ascii="Times New Roman" w:hAnsi="Times New Roman" w:cs="Times New Roman"/>
          <w:sz w:val="28"/>
          <w:szCs w:val="28"/>
          <w:lang w:val="kk-KZ"/>
        </w:rPr>
        <w:t>уют</w:t>
      </w:r>
      <w:r w:rsidRPr="00E94E39">
        <w:rPr>
          <w:rFonts w:ascii="Times New Roman" w:hAnsi="Times New Roman" w:cs="Times New Roman"/>
          <w:sz w:val="28"/>
          <w:szCs w:val="28"/>
        </w:rPr>
        <w:t xml:space="preserve"> за место, </w:t>
      </w:r>
      <w:r>
        <w:rPr>
          <w:rFonts w:ascii="Times New Roman" w:hAnsi="Times New Roman" w:cs="Times New Roman"/>
          <w:sz w:val="28"/>
          <w:szCs w:val="28"/>
        </w:rPr>
        <w:t>а именно</w:t>
      </w: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E94E39">
        <w:rPr>
          <w:rFonts w:ascii="Times New Roman" w:hAnsi="Times New Roman" w:cs="Times New Roman"/>
          <w:sz w:val="28"/>
          <w:szCs w:val="28"/>
        </w:rPr>
        <w:t>за возможность</w:t>
      </w:r>
      <w:r>
        <w:rPr>
          <w:rFonts w:ascii="Times New Roman" w:hAnsi="Times New Roman" w:cs="Times New Roman"/>
          <w:sz w:val="28"/>
          <w:szCs w:val="28"/>
        </w:rPr>
        <w:t xml:space="preserve"> </w:t>
      </w:r>
      <w:r w:rsidRPr="00E94E39">
        <w:rPr>
          <w:rFonts w:ascii="Times New Roman" w:hAnsi="Times New Roman" w:cs="Times New Roman"/>
          <w:sz w:val="28"/>
          <w:szCs w:val="28"/>
        </w:rPr>
        <w:t>продать</w:t>
      </w:r>
      <w:r>
        <w:rPr>
          <w:rFonts w:ascii="Times New Roman" w:hAnsi="Times New Roman" w:cs="Times New Roman"/>
          <w:sz w:val="28"/>
          <w:szCs w:val="28"/>
        </w:rPr>
        <w:t xml:space="preserve"> объемы. </w:t>
      </w:r>
      <w:r>
        <w:rPr>
          <w:rFonts w:ascii="Times New Roman" w:hAnsi="Times New Roman" w:cs="Times New Roman"/>
          <w:sz w:val="28"/>
          <w:szCs w:val="28"/>
          <w:lang w:val="kk-KZ"/>
        </w:rPr>
        <w:t>Однако</w:t>
      </w:r>
      <w:r w:rsidRPr="00E94E39">
        <w:rPr>
          <w:rFonts w:ascii="Times New Roman" w:hAnsi="Times New Roman" w:cs="Times New Roman"/>
          <w:sz w:val="28"/>
          <w:szCs w:val="28"/>
        </w:rPr>
        <w:t xml:space="preserve">, </w:t>
      </w:r>
      <w:r>
        <w:rPr>
          <w:rFonts w:ascii="Times New Roman" w:hAnsi="Times New Roman" w:cs="Times New Roman"/>
          <w:sz w:val="28"/>
          <w:szCs w:val="28"/>
        </w:rPr>
        <w:t>рынок дефицитный</w:t>
      </w:r>
      <w:r>
        <w:rPr>
          <w:rFonts w:ascii="Times New Roman" w:hAnsi="Times New Roman" w:cs="Times New Roman"/>
          <w:sz w:val="28"/>
          <w:szCs w:val="28"/>
          <w:lang w:val="kk-KZ"/>
        </w:rPr>
        <w:t xml:space="preserve"> сейчас</w:t>
      </w:r>
      <w:r w:rsidRPr="00E94E39">
        <w:rPr>
          <w:rFonts w:ascii="Times New Roman" w:hAnsi="Times New Roman" w:cs="Times New Roman"/>
          <w:sz w:val="28"/>
          <w:szCs w:val="28"/>
        </w:rPr>
        <w:t>,</w:t>
      </w:r>
      <w:r>
        <w:rPr>
          <w:rFonts w:ascii="Times New Roman" w:hAnsi="Times New Roman" w:cs="Times New Roman"/>
          <w:sz w:val="28"/>
          <w:szCs w:val="28"/>
          <w:lang w:val="kk-KZ"/>
        </w:rPr>
        <w:t xml:space="preserve"> а</w:t>
      </w:r>
      <w:r w:rsidRPr="00E94E39">
        <w:rPr>
          <w:rFonts w:ascii="Times New Roman" w:hAnsi="Times New Roman" w:cs="Times New Roman"/>
          <w:sz w:val="28"/>
          <w:szCs w:val="28"/>
        </w:rPr>
        <w:t xml:space="preserve"> казахстанск</w:t>
      </w:r>
      <w:r>
        <w:rPr>
          <w:rFonts w:ascii="Times New Roman" w:hAnsi="Times New Roman" w:cs="Times New Roman"/>
          <w:sz w:val="28"/>
          <w:szCs w:val="28"/>
        </w:rPr>
        <w:t>ая электроэнергия</w:t>
      </w:r>
      <w:r w:rsidRPr="00E94E39">
        <w:rPr>
          <w:rFonts w:ascii="Times New Roman" w:hAnsi="Times New Roman" w:cs="Times New Roman"/>
          <w:sz w:val="28"/>
          <w:szCs w:val="28"/>
        </w:rPr>
        <w:t xml:space="preserve"> </w:t>
      </w:r>
      <w:r>
        <w:rPr>
          <w:rFonts w:ascii="Times New Roman" w:hAnsi="Times New Roman" w:cs="Times New Roman"/>
          <w:sz w:val="28"/>
          <w:szCs w:val="28"/>
        </w:rPr>
        <w:t xml:space="preserve">продается </w:t>
      </w:r>
      <w:r w:rsidRPr="00E94E39">
        <w:rPr>
          <w:rFonts w:ascii="Times New Roman" w:hAnsi="Times New Roman" w:cs="Times New Roman"/>
          <w:sz w:val="28"/>
          <w:szCs w:val="28"/>
        </w:rPr>
        <w:t>без</w:t>
      </w:r>
      <w:r>
        <w:rPr>
          <w:rFonts w:ascii="Times New Roman" w:hAnsi="Times New Roman" w:cs="Times New Roman"/>
          <w:sz w:val="28"/>
          <w:szCs w:val="28"/>
        </w:rPr>
        <w:t xml:space="preserve"> остатка </w:t>
      </w:r>
      <w:r w:rsidRPr="00E94E39">
        <w:rPr>
          <w:rFonts w:ascii="Times New Roman" w:hAnsi="Times New Roman" w:cs="Times New Roman"/>
          <w:sz w:val="28"/>
          <w:szCs w:val="28"/>
        </w:rPr>
        <w:t>по</w:t>
      </w:r>
      <w:r>
        <w:rPr>
          <w:rFonts w:ascii="Times New Roman" w:hAnsi="Times New Roman" w:cs="Times New Roman"/>
          <w:sz w:val="28"/>
          <w:szCs w:val="28"/>
        </w:rPr>
        <w:t xml:space="preserve"> </w:t>
      </w:r>
      <w:r w:rsidRPr="00E94E39">
        <w:rPr>
          <w:rFonts w:ascii="Times New Roman" w:hAnsi="Times New Roman" w:cs="Times New Roman"/>
          <w:sz w:val="28"/>
          <w:szCs w:val="28"/>
        </w:rPr>
        <w:t xml:space="preserve">предельным тарифам и еще </w:t>
      </w:r>
      <w:r>
        <w:rPr>
          <w:rFonts w:ascii="Times New Roman" w:hAnsi="Times New Roman" w:cs="Times New Roman"/>
          <w:sz w:val="28"/>
          <w:szCs w:val="28"/>
        </w:rPr>
        <w:t>закрывается Российской</w:t>
      </w:r>
      <w:r>
        <w:rPr>
          <w:rFonts w:ascii="Times New Roman" w:hAnsi="Times New Roman" w:cs="Times New Roman"/>
          <w:sz w:val="28"/>
          <w:szCs w:val="28"/>
          <w:lang w:val="kk-KZ"/>
        </w:rPr>
        <w:t>.</w:t>
      </w:r>
      <w:r w:rsidRPr="00E94E39">
        <w:rPr>
          <w:rFonts w:ascii="Times New Roman" w:hAnsi="Times New Roman" w:cs="Times New Roman"/>
          <w:sz w:val="28"/>
          <w:szCs w:val="28"/>
        </w:rPr>
        <w:t xml:space="preserve"> </w:t>
      </w:r>
      <w:r>
        <w:rPr>
          <w:rFonts w:ascii="Times New Roman" w:hAnsi="Times New Roman" w:cs="Times New Roman"/>
          <w:sz w:val="28"/>
          <w:szCs w:val="28"/>
          <w:lang w:val="kk-KZ"/>
        </w:rPr>
        <w:t>Н</w:t>
      </w:r>
      <w:r w:rsidRPr="00E94E39">
        <w:rPr>
          <w:rFonts w:ascii="Times New Roman" w:hAnsi="Times New Roman" w:cs="Times New Roman"/>
          <w:sz w:val="28"/>
          <w:szCs w:val="28"/>
        </w:rPr>
        <w:t>о сама</w:t>
      </w:r>
      <w:r>
        <w:rPr>
          <w:rFonts w:ascii="Times New Roman" w:hAnsi="Times New Roman" w:cs="Times New Roman"/>
          <w:sz w:val="28"/>
          <w:szCs w:val="28"/>
        </w:rPr>
        <w:t xml:space="preserve"> </w:t>
      </w:r>
      <w:r w:rsidRPr="00E94E39">
        <w:rPr>
          <w:rFonts w:ascii="Times New Roman" w:hAnsi="Times New Roman" w:cs="Times New Roman"/>
          <w:sz w:val="28"/>
          <w:szCs w:val="28"/>
        </w:rPr>
        <w:t>по себе модель в принципе конкурентн</w:t>
      </w:r>
      <w:r>
        <w:rPr>
          <w:rFonts w:ascii="Times New Roman" w:hAnsi="Times New Roman" w:cs="Times New Roman"/>
          <w:sz w:val="28"/>
          <w:szCs w:val="28"/>
        </w:rPr>
        <w:t>ая. П</w:t>
      </w:r>
      <w:r w:rsidRPr="00E94E39">
        <w:rPr>
          <w:rFonts w:ascii="Times New Roman" w:hAnsi="Times New Roman" w:cs="Times New Roman"/>
          <w:sz w:val="28"/>
          <w:szCs w:val="28"/>
        </w:rPr>
        <w:t>оэтому</w:t>
      </w:r>
      <w:r>
        <w:rPr>
          <w:rFonts w:ascii="Times New Roman" w:hAnsi="Times New Roman" w:cs="Times New Roman"/>
          <w:sz w:val="28"/>
          <w:szCs w:val="28"/>
        </w:rPr>
        <w:t xml:space="preserve"> </w:t>
      </w:r>
      <w:r w:rsidRPr="00E94E39">
        <w:rPr>
          <w:rFonts w:ascii="Times New Roman" w:hAnsi="Times New Roman" w:cs="Times New Roman"/>
          <w:sz w:val="28"/>
          <w:szCs w:val="28"/>
        </w:rPr>
        <w:t xml:space="preserve">я ставлю </w:t>
      </w:r>
      <w:r>
        <w:rPr>
          <w:rFonts w:ascii="Times New Roman" w:hAnsi="Times New Roman" w:cs="Times New Roman"/>
          <w:sz w:val="28"/>
          <w:szCs w:val="28"/>
        </w:rPr>
        <w:t>5</w:t>
      </w:r>
      <w:r w:rsidRPr="00E94E39">
        <w:rPr>
          <w:rFonts w:ascii="Times New Roman" w:hAnsi="Times New Roman" w:cs="Times New Roman"/>
          <w:sz w:val="28"/>
          <w:szCs w:val="28"/>
        </w:rPr>
        <w:t>, потому что модель</w:t>
      </w:r>
      <w:r>
        <w:rPr>
          <w:rFonts w:ascii="Times New Roman" w:hAnsi="Times New Roman" w:cs="Times New Roman"/>
          <w:sz w:val="28"/>
          <w:szCs w:val="28"/>
        </w:rPr>
        <w:t xml:space="preserve"> </w:t>
      </w:r>
      <w:r w:rsidRPr="00E94E39">
        <w:rPr>
          <w:rFonts w:ascii="Times New Roman" w:hAnsi="Times New Roman" w:cs="Times New Roman"/>
          <w:sz w:val="28"/>
          <w:szCs w:val="28"/>
        </w:rPr>
        <w:t xml:space="preserve">нормальная, она будет в будущем работать, </w:t>
      </w:r>
      <w:r>
        <w:rPr>
          <w:rFonts w:ascii="Times New Roman" w:hAnsi="Times New Roman" w:cs="Times New Roman"/>
          <w:sz w:val="28"/>
          <w:szCs w:val="28"/>
        </w:rPr>
        <w:t>однако, оценку 2 хочу поставить розничному рынку.</w:t>
      </w:r>
      <w:r w:rsidRPr="00E94E39">
        <w:rPr>
          <w:rFonts w:ascii="Times New Roman" w:hAnsi="Times New Roman" w:cs="Times New Roman"/>
          <w:sz w:val="28"/>
          <w:szCs w:val="28"/>
        </w:rPr>
        <w:t xml:space="preserve"> </w:t>
      </w:r>
      <w:r>
        <w:rPr>
          <w:rFonts w:ascii="Times New Roman" w:hAnsi="Times New Roman" w:cs="Times New Roman"/>
          <w:sz w:val="28"/>
          <w:szCs w:val="28"/>
        </w:rPr>
        <w:t>Н</w:t>
      </w:r>
      <w:r w:rsidRPr="00E94E39">
        <w:rPr>
          <w:rFonts w:ascii="Times New Roman" w:hAnsi="Times New Roman" w:cs="Times New Roman"/>
          <w:sz w:val="28"/>
          <w:szCs w:val="28"/>
        </w:rPr>
        <w:t>а розничном</w:t>
      </w:r>
      <w:r>
        <w:rPr>
          <w:rFonts w:ascii="Times New Roman" w:hAnsi="Times New Roman" w:cs="Times New Roman"/>
          <w:sz w:val="28"/>
          <w:szCs w:val="28"/>
        </w:rPr>
        <w:t xml:space="preserve"> </w:t>
      </w:r>
      <w:r w:rsidRPr="00E94E39">
        <w:rPr>
          <w:rFonts w:ascii="Times New Roman" w:hAnsi="Times New Roman" w:cs="Times New Roman"/>
          <w:sz w:val="28"/>
          <w:szCs w:val="28"/>
        </w:rPr>
        <w:t>рынке у нас вообще нет конкуренции, вот</w:t>
      </w:r>
      <w:r>
        <w:rPr>
          <w:rFonts w:ascii="Times New Roman" w:hAnsi="Times New Roman" w:cs="Times New Roman"/>
          <w:sz w:val="28"/>
          <w:szCs w:val="28"/>
        </w:rPr>
        <w:t xml:space="preserve"> те </w:t>
      </w:r>
      <w:r w:rsidRPr="00E94E39">
        <w:rPr>
          <w:rFonts w:ascii="Times New Roman" w:hAnsi="Times New Roman" w:cs="Times New Roman"/>
          <w:sz w:val="28"/>
          <w:szCs w:val="28"/>
        </w:rPr>
        <w:t>ол</w:t>
      </w:r>
      <w:r>
        <w:rPr>
          <w:rFonts w:ascii="Times New Roman" w:hAnsi="Times New Roman" w:cs="Times New Roman"/>
          <w:sz w:val="28"/>
          <w:szCs w:val="28"/>
        </w:rPr>
        <w:t>и</w:t>
      </w:r>
      <w:r w:rsidRPr="00E94E39">
        <w:rPr>
          <w:rFonts w:ascii="Times New Roman" w:hAnsi="Times New Roman" w:cs="Times New Roman"/>
          <w:sz w:val="28"/>
          <w:szCs w:val="28"/>
        </w:rPr>
        <w:t>гополи</w:t>
      </w:r>
      <w:r>
        <w:rPr>
          <w:rFonts w:ascii="Times New Roman" w:hAnsi="Times New Roman" w:cs="Times New Roman"/>
          <w:sz w:val="28"/>
          <w:szCs w:val="28"/>
        </w:rPr>
        <w:t>и</w:t>
      </w:r>
      <w:r w:rsidRPr="00E94E39">
        <w:rPr>
          <w:rFonts w:ascii="Times New Roman" w:hAnsi="Times New Roman" w:cs="Times New Roman"/>
          <w:sz w:val="28"/>
          <w:szCs w:val="28"/>
        </w:rPr>
        <w:t>, которые присутствуют, у нас на рынке, они</w:t>
      </w:r>
      <w:r>
        <w:rPr>
          <w:rFonts w:ascii="Times New Roman" w:hAnsi="Times New Roman" w:cs="Times New Roman"/>
          <w:sz w:val="28"/>
          <w:szCs w:val="28"/>
        </w:rPr>
        <w:t xml:space="preserve"> </w:t>
      </w:r>
      <w:r w:rsidRPr="00E94E39">
        <w:rPr>
          <w:rFonts w:ascii="Times New Roman" w:hAnsi="Times New Roman" w:cs="Times New Roman"/>
          <w:sz w:val="28"/>
          <w:szCs w:val="28"/>
        </w:rPr>
        <w:t>контролируют порядка 70% розничного рынка, вот в этой</w:t>
      </w:r>
      <w:r>
        <w:rPr>
          <w:rFonts w:ascii="Times New Roman" w:hAnsi="Times New Roman" w:cs="Times New Roman"/>
          <w:sz w:val="28"/>
          <w:szCs w:val="28"/>
        </w:rPr>
        <w:t xml:space="preserve"> сфере </w:t>
      </w:r>
      <w:r w:rsidRPr="00E94E39">
        <w:rPr>
          <w:rFonts w:ascii="Times New Roman" w:hAnsi="Times New Roman" w:cs="Times New Roman"/>
          <w:sz w:val="28"/>
          <w:szCs w:val="28"/>
        </w:rPr>
        <w:t>нет конкуренции вообще,</w:t>
      </w:r>
      <w:r>
        <w:rPr>
          <w:rFonts w:ascii="Times New Roman" w:hAnsi="Times New Roman" w:cs="Times New Roman"/>
          <w:sz w:val="28"/>
          <w:szCs w:val="28"/>
        </w:rPr>
        <w:t xml:space="preserve"> </w:t>
      </w:r>
      <w:r w:rsidRPr="00E94E39">
        <w:rPr>
          <w:rFonts w:ascii="Times New Roman" w:hAnsi="Times New Roman" w:cs="Times New Roman"/>
          <w:sz w:val="28"/>
          <w:szCs w:val="28"/>
        </w:rPr>
        <w:t xml:space="preserve">то есть там, </w:t>
      </w:r>
      <w:r>
        <w:rPr>
          <w:rFonts w:ascii="Times New Roman" w:hAnsi="Times New Roman" w:cs="Times New Roman"/>
          <w:sz w:val="28"/>
          <w:szCs w:val="28"/>
        </w:rPr>
        <w:t xml:space="preserve">где </w:t>
      </w:r>
      <w:r w:rsidRPr="00E94E39">
        <w:rPr>
          <w:rFonts w:ascii="Times New Roman" w:hAnsi="Times New Roman" w:cs="Times New Roman"/>
          <w:sz w:val="28"/>
          <w:szCs w:val="28"/>
        </w:rPr>
        <w:t>есть сети, принадлежащие ол</w:t>
      </w:r>
      <w:r>
        <w:rPr>
          <w:rFonts w:ascii="Times New Roman" w:hAnsi="Times New Roman" w:cs="Times New Roman"/>
          <w:sz w:val="28"/>
          <w:szCs w:val="28"/>
        </w:rPr>
        <w:t>и</w:t>
      </w:r>
      <w:r w:rsidRPr="00E94E39">
        <w:rPr>
          <w:rFonts w:ascii="Times New Roman" w:hAnsi="Times New Roman" w:cs="Times New Roman"/>
          <w:sz w:val="28"/>
          <w:szCs w:val="28"/>
        </w:rPr>
        <w:t>гополи</w:t>
      </w:r>
      <w:r>
        <w:rPr>
          <w:rFonts w:ascii="Times New Roman" w:hAnsi="Times New Roman" w:cs="Times New Roman"/>
          <w:sz w:val="28"/>
          <w:szCs w:val="28"/>
        </w:rPr>
        <w:t>и</w:t>
      </w:r>
      <w:r w:rsidRPr="00E94E39">
        <w:rPr>
          <w:rFonts w:ascii="Times New Roman" w:hAnsi="Times New Roman" w:cs="Times New Roman"/>
          <w:sz w:val="28"/>
          <w:szCs w:val="28"/>
        </w:rPr>
        <w:t>, их</w:t>
      </w:r>
      <w:r>
        <w:rPr>
          <w:rFonts w:ascii="Times New Roman" w:hAnsi="Times New Roman" w:cs="Times New Roman"/>
          <w:sz w:val="28"/>
          <w:szCs w:val="28"/>
        </w:rPr>
        <w:t xml:space="preserve"> </w:t>
      </w:r>
      <w:r w:rsidRPr="00E94E39">
        <w:rPr>
          <w:rFonts w:ascii="Times New Roman" w:hAnsi="Times New Roman" w:cs="Times New Roman"/>
          <w:sz w:val="28"/>
          <w:szCs w:val="28"/>
        </w:rPr>
        <w:t>гарантирующие поставщики и их энергосна</w:t>
      </w:r>
      <w:r>
        <w:rPr>
          <w:rFonts w:ascii="Times New Roman" w:hAnsi="Times New Roman" w:cs="Times New Roman"/>
          <w:sz w:val="28"/>
          <w:szCs w:val="28"/>
        </w:rPr>
        <w:t>бжающие организации. Т</w:t>
      </w:r>
      <w:r w:rsidRPr="00E94E39">
        <w:rPr>
          <w:rFonts w:ascii="Times New Roman" w:hAnsi="Times New Roman" w:cs="Times New Roman"/>
          <w:sz w:val="28"/>
          <w:szCs w:val="28"/>
        </w:rPr>
        <w:t xml:space="preserve">о есть </w:t>
      </w:r>
      <w:r>
        <w:rPr>
          <w:rFonts w:ascii="Times New Roman" w:hAnsi="Times New Roman" w:cs="Times New Roman"/>
          <w:sz w:val="28"/>
          <w:szCs w:val="28"/>
        </w:rPr>
        <w:t>на этом рынке</w:t>
      </w:r>
      <w:r w:rsidRPr="00E94E39">
        <w:rPr>
          <w:rFonts w:ascii="Times New Roman" w:hAnsi="Times New Roman" w:cs="Times New Roman"/>
          <w:sz w:val="28"/>
          <w:szCs w:val="28"/>
        </w:rPr>
        <w:t xml:space="preserve"> никого не допуска</w:t>
      </w:r>
      <w:r>
        <w:rPr>
          <w:rFonts w:ascii="Times New Roman" w:hAnsi="Times New Roman" w:cs="Times New Roman"/>
          <w:sz w:val="28"/>
          <w:szCs w:val="28"/>
        </w:rPr>
        <w:t>ю</w:t>
      </w:r>
      <w:r w:rsidRPr="00E94E39">
        <w:rPr>
          <w:rFonts w:ascii="Times New Roman" w:hAnsi="Times New Roman" w:cs="Times New Roman"/>
          <w:sz w:val="28"/>
          <w:szCs w:val="28"/>
        </w:rPr>
        <w:t>т, то есть вот представьте</w:t>
      </w:r>
      <w:r>
        <w:rPr>
          <w:rFonts w:ascii="Times New Roman" w:hAnsi="Times New Roman" w:cs="Times New Roman"/>
          <w:sz w:val="28"/>
          <w:szCs w:val="28"/>
        </w:rPr>
        <w:t xml:space="preserve"> </w:t>
      </w:r>
      <w:r w:rsidRPr="00E94E39">
        <w:rPr>
          <w:rFonts w:ascii="Times New Roman" w:hAnsi="Times New Roman" w:cs="Times New Roman"/>
          <w:sz w:val="28"/>
          <w:szCs w:val="28"/>
        </w:rPr>
        <w:t>себе 140 энергосна</w:t>
      </w:r>
      <w:r>
        <w:rPr>
          <w:rFonts w:ascii="Times New Roman" w:hAnsi="Times New Roman" w:cs="Times New Roman"/>
          <w:sz w:val="28"/>
          <w:szCs w:val="28"/>
        </w:rPr>
        <w:t xml:space="preserve">бжающих организаций, из них </w:t>
      </w:r>
      <w:r w:rsidRPr="00E94E39">
        <w:rPr>
          <w:rFonts w:ascii="Times New Roman" w:hAnsi="Times New Roman" w:cs="Times New Roman"/>
          <w:sz w:val="28"/>
          <w:szCs w:val="28"/>
        </w:rPr>
        <w:t>порядка 50</w:t>
      </w:r>
      <w:r>
        <w:rPr>
          <w:rFonts w:ascii="Times New Roman" w:hAnsi="Times New Roman" w:cs="Times New Roman"/>
          <w:sz w:val="28"/>
          <w:szCs w:val="28"/>
        </w:rPr>
        <w:t xml:space="preserve"> </w:t>
      </w:r>
      <w:r w:rsidRPr="00E94E39">
        <w:rPr>
          <w:rFonts w:ascii="Times New Roman" w:hAnsi="Times New Roman" w:cs="Times New Roman"/>
          <w:sz w:val="28"/>
          <w:szCs w:val="28"/>
        </w:rPr>
        <w:t>энергосна</w:t>
      </w:r>
      <w:r>
        <w:rPr>
          <w:rFonts w:ascii="Times New Roman" w:hAnsi="Times New Roman" w:cs="Times New Roman"/>
          <w:sz w:val="28"/>
          <w:szCs w:val="28"/>
        </w:rPr>
        <w:t xml:space="preserve">бжающих организаций принадлежат </w:t>
      </w:r>
      <w:r w:rsidRPr="00E94E39">
        <w:rPr>
          <w:rFonts w:ascii="Times New Roman" w:hAnsi="Times New Roman" w:cs="Times New Roman"/>
          <w:sz w:val="28"/>
          <w:szCs w:val="28"/>
        </w:rPr>
        <w:t>олигополи</w:t>
      </w:r>
      <w:r>
        <w:rPr>
          <w:rFonts w:ascii="Times New Roman" w:hAnsi="Times New Roman" w:cs="Times New Roman"/>
          <w:sz w:val="28"/>
          <w:szCs w:val="28"/>
        </w:rPr>
        <w:t>и</w:t>
      </w:r>
      <w:r w:rsidRPr="00E94E39">
        <w:rPr>
          <w:rFonts w:ascii="Times New Roman" w:hAnsi="Times New Roman" w:cs="Times New Roman"/>
          <w:sz w:val="28"/>
          <w:szCs w:val="28"/>
        </w:rPr>
        <w:t xml:space="preserve">, </w:t>
      </w:r>
      <w:r>
        <w:rPr>
          <w:rFonts w:ascii="Times New Roman" w:hAnsi="Times New Roman" w:cs="Times New Roman"/>
          <w:sz w:val="28"/>
          <w:szCs w:val="28"/>
        </w:rPr>
        <w:t>вот это условно</w:t>
      </w:r>
      <w:r w:rsidRPr="00E94E39">
        <w:rPr>
          <w:rFonts w:ascii="Times New Roman" w:hAnsi="Times New Roman" w:cs="Times New Roman"/>
          <w:sz w:val="28"/>
          <w:szCs w:val="28"/>
        </w:rPr>
        <w:t xml:space="preserve"> занимает 75% </w:t>
      </w:r>
      <w:r>
        <w:rPr>
          <w:rFonts w:ascii="Times New Roman" w:hAnsi="Times New Roman" w:cs="Times New Roman"/>
          <w:sz w:val="28"/>
          <w:szCs w:val="28"/>
        </w:rPr>
        <w:t>доли рынка</w:t>
      </w:r>
      <w:r w:rsidRPr="00E94E39">
        <w:rPr>
          <w:rFonts w:ascii="Times New Roman" w:hAnsi="Times New Roman" w:cs="Times New Roman"/>
          <w:sz w:val="28"/>
          <w:szCs w:val="28"/>
        </w:rPr>
        <w:t>, а большая часть 90</w:t>
      </w:r>
      <w:r>
        <w:rPr>
          <w:rFonts w:ascii="Times New Roman" w:hAnsi="Times New Roman" w:cs="Times New Roman"/>
          <w:sz w:val="28"/>
          <w:szCs w:val="28"/>
        </w:rPr>
        <w:t xml:space="preserve"> </w:t>
      </w:r>
      <w:r w:rsidRPr="00E94E39">
        <w:rPr>
          <w:rFonts w:ascii="Times New Roman" w:hAnsi="Times New Roman" w:cs="Times New Roman"/>
          <w:sz w:val="28"/>
          <w:szCs w:val="28"/>
        </w:rPr>
        <w:t>энергосна</w:t>
      </w:r>
      <w:r>
        <w:rPr>
          <w:rFonts w:ascii="Times New Roman" w:hAnsi="Times New Roman" w:cs="Times New Roman"/>
          <w:sz w:val="28"/>
          <w:szCs w:val="28"/>
        </w:rPr>
        <w:t>бжающих организаций, занимаю</w:t>
      </w:r>
      <w:r w:rsidRPr="00E94E39">
        <w:rPr>
          <w:rFonts w:ascii="Times New Roman" w:hAnsi="Times New Roman" w:cs="Times New Roman"/>
          <w:sz w:val="28"/>
          <w:szCs w:val="28"/>
        </w:rPr>
        <w:t>т</w:t>
      </w:r>
      <w:r>
        <w:rPr>
          <w:rFonts w:ascii="Times New Roman" w:hAnsi="Times New Roman" w:cs="Times New Roman"/>
          <w:sz w:val="28"/>
          <w:szCs w:val="28"/>
        </w:rPr>
        <w:t xml:space="preserve"> маленькую </w:t>
      </w:r>
      <w:r w:rsidRPr="00E94E39">
        <w:rPr>
          <w:rFonts w:ascii="Times New Roman" w:hAnsi="Times New Roman" w:cs="Times New Roman"/>
          <w:sz w:val="28"/>
          <w:szCs w:val="28"/>
        </w:rPr>
        <w:t>дол</w:t>
      </w:r>
      <w:r>
        <w:rPr>
          <w:rFonts w:ascii="Times New Roman" w:hAnsi="Times New Roman" w:cs="Times New Roman"/>
          <w:sz w:val="28"/>
          <w:szCs w:val="28"/>
        </w:rPr>
        <w:t>ю</w:t>
      </w:r>
      <w:r>
        <w:rPr>
          <w:rFonts w:ascii="Times New Roman" w:hAnsi="Times New Roman" w:cs="Times New Roman"/>
          <w:sz w:val="28"/>
          <w:szCs w:val="28"/>
          <w:lang w:val="kk-KZ"/>
        </w:rPr>
        <w:t xml:space="preserve">, это </w:t>
      </w:r>
      <w:r w:rsidRPr="00E94E39">
        <w:rPr>
          <w:rFonts w:ascii="Times New Roman" w:hAnsi="Times New Roman" w:cs="Times New Roman"/>
          <w:sz w:val="28"/>
          <w:szCs w:val="28"/>
        </w:rPr>
        <w:t xml:space="preserve">25%, поэтому за это розничному рынку </w:t>
      </w:r>
      <w:r>
        <w:rPr>
          <w:rFonts w:ascii="Times New Roman" w:hAnsi="Times New Roman" w:cs="Times New Roman"/>
          <w:sz w:val="28"/>
          <w:szCs w:val="28"/>
        </w:rPr>
        <w:t xml:space="preserve">оценка 2. </w:t>
      </w:r>
    </w:p>
    <w:p w:rsidR="0019560C" w:rsidRPr="00202199" w:rsidRDefault="0019560C" w:rsidP="00F26E5A">
      <w:pPr>
        <w:spacing w:after="0" w:line="240" w:lineRule="auto"/>
        <w:ind w:firstLine="709"/>
        <w:jc w:val="both"/>
        <w:rPr>
          <w:rFonts w:ascii="Times New Roman" w:hAnsi="Times New Roman" w:cs="Times New Roman"/>
          <w:i/>
          <w:sz w:val="28"/>
          <w:szCs w:val="28"/>
        </w:rPr>
      </w:pPr>
      <w:r w:rsidRPr="00202199">
        <w:rPr>
          <w:rFonts w:ascii="Times New Roman" w:hAnsi="Times New Roman" w:cs="Times New Roman"/>
          <w:i/>
          <w:sz w:val="28"/>
          <w:szCs w:val="28"/>
        </w:rPr>
        <w:t>Вопрос 8.</w:t>
      </w:r>
    </w:p>
    <w:p w:rsidR="0019560C" w:rsidRPr="00C93D4D" w:rsidRDefault="0019560C" w:rsidP="00F26E5A">
      <w:pPr>
        <w:pStyle w:val="12"/>
        <w:tabs>
          <w:tab w:val="left" w:pos="0"/>
        </w:tabs>
        <w:ind w:firstLine="709"/>
        <w:jc w:val="both"/>
        <w:rPr>
          <w:bCs/>
        </w:rPr>
      </w:pPr>
      <w:r w:rsidRPr="00202199">
        <w:rPr>
          <w:i/>
        </w:rPr>
        <w:t xml:space="preserve">Интервьюер: </w:t>
      </w:r>
      <w:r w:rsidRPr="000F7BAC">
        <w:t xml:space="preserve">Следующий вопрос. </w:t>
      </w:r>
      <w:r w:rsidRPr="00C93D4D">
        <w:rPr>
          <w:bCs/>
        </w:rPr>
        <w:t>Как вы оцениваете эффективность существующих способов вовлечения заинтересованных сторон в процесс принятия решений в энергетическом секторе? Оцените по шкале от 1 до 10, где 1- низкий уровень, 10-высокий уровень.</w:t>
      </w:r>
    </w:p>
    <w:p w:rsidR="0019560C" w:rsidRDefault="0019560C" w:rsidP="00F26E5A">
      <w:pPr>
        <w:pStyle w:val="a5"/>
        <w:tabs>
          <w:tab w:val="left" w:pos="567"/>
        </w:tabs>
        <w:spacing w:after="0" w:line="240" w:lineRule="auto"/>
        <w:ind w:left="0" w:firstLine="709"/>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2E04C8">
        <w:rPr>
          <w:rFonts w:ascii="Times New Roman" w:hAnsi="Times New Roman" w:cs="Times New Roman"/>
          <w:sz w:val="28"/>
          <w:szCs w:val="28"/>
        </w:rPr>
        <w:t xml:space="preserve">На этот вопрос я </w:t>
      </w:r>
      <w:r>
        <w:rPr>
          <w:rFonts w:ascii="Times New Roman" w:hAnsi="Times New Roman" w:cs="Times New Roman"/>
          <w:sz w:val="28"/>
          <w:szCs w:val="28"/>
        </w:rPr>
        <w:t>по</w:t>
      </w:r>
      <w:r w:rsidRPr="002E04C8">
        <w:rPr>
          <w:rFonts w:ascii="Times New Roman" w:hAnsi="Times New Roman" w:cs="Times New Roman"/>
          <w:sz w:val="28"/>
          <w:szCs w:val="28"/>
        </w:rPr>
        <w:t xml:space="preserve">ставлю </w:t>
      </w:r>
      <w:r>
        <w:rPr>
          <w:rFonts w:ascii="Times New Roman" w:hAnsi="Times New Roman" w:cs="Times New Roman"/>
          <w:sz w:val="28"/>
          <w:szCs w:val="28"/>
        </w:rPr>
        <w:t xml:space="preserve">оценку </w:t>
      </w:r>
      <w:r w:rsidRPr="002E04C8">
        <w:rPr>
          <w:rFonts w:ascii="Times New Roman" w:hAnsi="Times New Roman" w:cs="Times New Roman"/>
          <w:sz w:val="28"/>
          <w:szCs w:val="28"/>
        </w:rPr>
        <w:t>2, так как вовлеченности</w:t>
      </w:r>
      <w:r>
        <w:rPr>
          <w:rFonts w:ascii="Times New Roman" w:hAnsi="Times New Roman" w:cs="Times New Roman"/>
          <w:sz w:val="28"/>
          <w:szCs w:val="28"/>
        </w:rPr>
        <w:t xml:space="preserve"> в этом секторе</w:t>
      </w:r>
      <w:r w:rsidRPr="002E04C8">
        <w:rPr>
          <w:rFonts w:ascii="Times New Roman" w:hAnsi="Times New Roman" w:cs="Times New Roman"/>
          <w:sz w:val="28"/>
          <w:szCs w:val="28"/>
        </w:rPr>
        <w:t xml:space="preserve"> вообще нету. На сегодняшний</w:t>
      </w:r>
      <w:r>
        <w:rPr>
          <w:rFonts w:ascii="Times New Roman" w:hAnsi="Times New Roman" w:cs="Times New Roman"/>
          <w:sz w:val="28"/>
          <w:szCs w:val="28"/>
        </w:rPr>
        <w:t xml:space="preserve"> день на рынке энергетики есть </w:t>
      </w:r>
      <w:r w:rsidRPr="002E04C8">
        <w:rPr>
          <w:rFonts w:ascii="Times New Roman" w:hAnsi="Times New Roman" w:cs="Times New Roman"/>
          <w:sz w:val="28"/>
          <w:szCs w:val="28"/>
        </w:rPr>
        <w:t>орган,</w:t>
      </w:r>
      <w:r>
        <w:rPr>
          <w:rFonts w:ascii="Times New Roman" w:hAnsi="Times New Roman" w:cs="Times New Roman"/>
          <w:sz w:val="28"/>
          <w:szCs w:val="28"/>
        </w:rPr>
        <w:t xml:space="preserve"> который называется </w:t>
      </w:r>
      <w:r w:rsidRPr="002E04C8">
        <w:rPr>
          <w:rFonts w:ascii="Times New Roman" w:hAnsi="Times New Roman" w:cs="Times New Roman"/>
          <w:sz w:val="28"/>
          <w:szCs w:val="28"/>
        </w:rPr>
        <w:t>совет рынка.</w:t>
      </w:r>
      <w:r>
        <w:rPr>
          <w:rFonts w:ascii="Times New Roman" w:hAnsi="Times New Roman" w:cs="Times New Roman"/>
          <w:sz w:val="28"/>
          <w:szCs w:val="28"/>
        </w:rPr>
        <w:t xml:space="preserve"> В</w:t>
      </w:r>
      <w:r w:rsidRPr="002E04C8">
        <w:rPr>
          <w:rFonts w:ascii="Times New Roman" w:hAnsi="Times New Roman" w:cs="Times New Roman"/>
          <w:sz w:val="28"/>
          <w:szCs w:val="28"/>
        </w:rPr>
        <w:t xml:space="preserve"> закон</w:t>
      </w:r>
      <w:r>
        <w:rPr>
          <w:rFonts w:ascii="Times New Roman" w:hAnsi="Times New Roman" w:cs="Times New Roman"/>
          <w:sz w:val="28"/>
          <w:szCs w:val="28"/>
        </w:rPr>
        <w:t>е «Об</w:t>
      </w:r>
      <w:r w:rsidRPr="002E04C8">
        <w:rPr>
          <w:rFonts w:ascii="Times New Roman" w:hAnsi="Times New Roman" w:cs="Times New Roman"/>
          <w:sz w:val="28"/>
          <w:szCs w:val="28"/>
        </w:rPr>
        <w:t xml:space="preserve"> электро</w:t>
      </w:r>
      <w:r>
        <w:rPr>
          <w:rFonts w:ascii="Times New Roman" w:hAnsi="Times New Roman" w:cs="Times New Roman"/>
          <w:sz w:val="28"/>
          <w:szCs w:val="28"/>
        </w:rPr>
        <w:t>э</w:t>
      </w:r>
      <w:r w:rsidRPr="002E04C8">
        <w:rPr>
          <w:rFonts w:ascii="Times New Roman" w:hAnsi="Times New Roman" w:cs="Times New Roman"/>
          <w:sz w:val="28"/>
          <w:szCs w:val="28"/>
        </w:rPr>
        <w:t>нергети</w:t>
      </w:r>
      <w:r>
        <w:rPr>
          <w:rFonts w:ascii="Times New Roman" w:hAnsi="Times New Roman" w:cs="Times New Roman"/>
          <w:sz w:val="28"/>
          <w:szCs w:val="28"/>
        </w:rPr>
        <w:t xml:space="preserve">ке» есть </w:t>
      </w:r>
      <w:r w:rsidRPr="002E04C8">
        <w:rPr>
          <w:rFonts w:ascii="Times New Roman" w:hAnsi="Times New Roman" w:cs="Times New Roman"/>
          <w:sz w:val="28"/>
          <w:szCs w:val="28"/>
        </w:rPr>
        <w:t>упоминание о нем,</w:t>
      </w:r>
      <w:r>
        <w:rPr>
          <w:rFonts w:ascii="Times New Roman" w:hAnsi="Times New Roman" w:cs="Times New Roman"/>
          <w:sz w:val="28"/>
          <w:szCs w:val="28"/>
        </w:rPr>
        <w:t xml:space="preserve"> этот институт был введен</w:t>
      </w:r>
      <w:r w:rsidRPr="002E04C8">
        <w:rPr>
          <w:rFonts w:ascii="Times New Roman" w:hAnsi="Times New Roman" w:cs="Times New Roman"/>
          <w:sz w:val="28"/>
          <w:szCs w:val="28"/>
        </w:rPr>
        <w:t xml:space="preserve"> </w:t>
      </w:r>
      <w:r>
        <w:rPr>
          <w:rFonts w:ascii="Times New Roman" w:hAnsi="Times New Roman" w:cs="Times New Roman"/>
          <w:sz w:val="28"/>
          <w:szCs w:val="28"/>
        </w:rPr>
        <w:t>2017</w:t>
      </w:r>
      <w:r w:rsidRPr="002E04C8">
        <w:rPr>
          <w:rFonts w:ascii="Times New Roman" w:hAnsi="Times New Roman" w:cs="Times New Roman"/>
          <w:sz w:val="28"/>
          <w:szCs w:val="28"/>
        </w:rPr>
        <w:t xml:space="preserve"> году.</w:t>
      </w:r>
      <w:r>
        <w:rPr>
          <w:rFonts w:ascii="Times New Roman" w:hAnsi="Times New Roman" w:cs="Times New Roman"/>
          <w:sz w:val="28"/>
          <w:szCs w:val="28"/>
        </w:rPr>
        <w:t xml:space="preserve"> В</w:t>
      </w:r>
      <w:r w:rsidRPr="002E04C8">
        <w:rPr>
          <w:rFonts w:ascii="Times New Roman" w:hAnsi="Times New Roman" w:cs="Times New Roman"/>
          <w:sz w:val="28"/>
          <w:szCs w:val="28"/>
        </w:rPr>
        <w:t>от,</w:t>
      </w:r>
      <w:r>
        <w:rPr>
          <w:rFonts w:ascii="Times New Roman" w:hAnsi="Times New Roman" w:cs="Times New Roman"/>
          <w:sz w:val="28"/>
          <w:szCs w:val="28"/>
        </w:rPr>
        <w:t xml:space="preserve"> у </w:t>
      </w:r>
      <w:r w:rsidRPr="002E04C8">
        <w:rPr>
          <w:rFonts w:ascii="Times New Roman" w:hAnsi="Times New Roman" w:cs="Times New Roman"/>
          <w:sz w:val="28"/>
          <w:szCs w:val="28"/>
        </w:rPr>
        <w:t>совет</w:t>
      </w:r>
      <w:r>
        <w:rPr>
          <w:rFonts w:ascii="Times New Roman" w:hAnsi="Times New Roman" w:cs="Times New Roman"/>
          <w:sz w:val="28"/>
          <w:szCs w:val="28"/>
        </w:rPr>
        <w:t>а</w:t>
      </w:r>
      <w:r w:rsidRPr="002E04C8">
        <w:rPr>
          <w:rFonts w:ascii="Times New Roman" w:hAnsi="Times New Roman" w:cs="Times New Roman"/>
          <w:sz w:val="28"/>
          <w:szCs w:val="28"/>
        </w:rPr>
        <w:t xml:space="preserve"> рынка</w:t>
      </w:r>
      <w:r>
        <w:rPr>
          <w:rFonts w:ascii="Times New Roman" w:hAnsi="Times New Roman" w:cs="Times New Roman"/>
          <w:sz w:val="28"/>
          <w:szCs w:val="28"/>
        </w:rPr>
        <w:t xml:space="preserve"> как бы две функции, п</w:t>
      </w:r>
      <w:r w:rsidRPr="002E04C8">
        <w:rPr>
          <w:rFonts w:ascii="Times New Roman" w:hAnsi="Times New Roman" w:cs="Times New Roman"/>
          <w:sz w:val="28"/>
          <w:szCs w:val="28"/>
        </w:rPr>
        <w:t>ервое это участв</w:t>
      </w:r>
      <w:r>
        <w:rPr>
          <w:rFonts w:ascii="Times New Roman" w:hAnsi="Times New Roman" w:cs="Times New Roman"/>
          <w:sz w:val="28"/>
          <w:szCs w:val="28"/>
        </w:rPr>
        <w:t>ова</w:t>
      </w:r>
      <w:r w:rsidRPr="002E04C8">
        <w:rPr>
          <w:rFonts w:ascii="Times New Roman" w:hAnsi="Times New Roman" w:cs="Times New Roman"/>
          <w:sz w:val="28"/>
          <w:szCs w:val="28"/>
        </w:rPr>
        <w:t>т</w:t>
      </w:r>
      <w:r>
        <w:rPr>
          <w:rFonts w:ascii="Times New Roman" w:hAnsi="Times New Roman" w:cs="Times New Roman"/>
          <w:sz w:val="28"/>
          <w:szCs w:val="28"/>
        </w:rPr>
        <w:t>ь</w:t>
      </w:r>
      <w:r w:rsidRPr="002E04C8">
        <w:rPr>
          <w:rFonts w:ascii="Times New Roman" w:hAnsi="Times New Roman" w:cs="Times New Roman"/>
          <w:sz w:val="28"/>
          <w:szCs w:val="28"/>
        </w:rPr>
        <w:t xml:space="preserve"> в разработке прогнозного баланса</w:t>
      </w:r>
      <w:r>
        <w:rPr>
          <w:rFonts w:ascii="Times New Roman" w:hAnsi="Times New Roman" w:cs="Times New Roman"/>
          <w:sz w:val="28"/>
          <w:szCs w:val="28"/>
        </w:rPr>
        <w:t xml:space="preserve"> страны</w:t>
      </w:r>
      <w:r w:rsidRPr="002E04C8">
        <w:rPr>
          <w:rFonts w:ascii="Times New Roman" w:hAnsi="Times New Roman" w:cs="Times New Roman"/>
          <w:sz w:val="28"/>
          <w:szCs w:val="28"/>
        </w:rPr>
        <w:t>, второ</w:t>
      </w:r>
      <w:r>
        <w:rPr>
          <w:rFonts w:ascii="Times New Roman" w:hAnsi="Times New Roman" w:cs="Times New Roman"/>
          <w:sz w:val="28"/>
          <w:szCs w:val="28"/>
        </w:rPr>
        <w:t xml:space="preserve">е </w:t>
      </w:r>
      <w:r w:rsidRPr="002E04C8">
        <w:rPr>
          <w:rFonts w:ascii="Times New Roman" w:hAnsi="Times New Roman" w:cs="Times New Roman"/>
          <w:sz w:val="28"/>
          <w:szCs w:val="28"/>
        </w:rPr>
        <w:t>рассматрива</w:t>
      </w:r>
      <w:r>
        <w:rPr>
          <w:rFonts w:ascii="Times New Roman" w:hAnsi="Times New Roman" w:cs="Times New Roman"/>
          <w:sz w:val="28"/>
          <w:szCs w:val="28"/>
        </w:rPr>
        <w:t>е</w:t>
      </w:r>
      <w:r w:rsidRPr="002E04C8">
        <w:rPr>
          <w:rFonts w:ascii="Times New Roman" w:hAnsi="Times New Roman" w:cs="Times New Roman"/>
          <w:sz w:val="28"/>
          <w:szCs w:val="28"/>
        </w:rPr>
        <w:t>т и</w:t>
      </w:r>
      <w:r>
        <w:rPr>
          <w:rFonts w:ascii="Times New Roman" w:hAnsi="Times New Roman" w:cs="Times New Roman"/>
          <w:sz w:val="28"/>
          <w:szCs w:val="28"/>
        </w:rPr>
        <w:t>нвестиционную</w:t>
      </w:r>
      <w:r w:rsidRPr="002E04C8">
        <w:rPr>
          <w:rFonts w:ascii="Times New Roman" w:hAnsi="Times New Roman" w:cs="Times New Roman"/>
          <w:sz w:val="28"/>
          <w:szCs w:val="28"/>
        </w:rPr>
        <w:t xml:space="preserve"> программу.</w:t>
      </w:r>
      <w:r>
        <w:rPr>
          <w:rFonts w:ascii="Times New Roman" w:hAnsi="Times New Roman" w:cs="Times New Roman"/>
          <w:sz w:val="28"/>
          <w:szCs w:val="28"/>
        </w:rPr>
        <w:t xml:space="preserve"> П</w:t>
      </w:r>
      <w:r w:rsidRPr="002E04C8">
        <w:rPr>
          <w:rFonts w:ascii="Times New Roman" w:hAnsi="Times New Roman" w:cs="Times New Roman"/>
          <w:sz w:val="28"/>
          <w:szCs w:val="28"/>
        </w:rPr>
        <w:t>роблем</w:t>
      </w:r>
      <w:r>
        <w:rPr>
          <w:rFonts w:ascii="Times New Roman" w:hAnsi="Times New Roman" w:cs="Times New Roman"/>
          <w:sz w:val="28"/>
          <w:szCs w:val="28"/>
        </w:rPr>
        <w:t>а в том, что н</w:t>
      </w:r>
      <w:r w:rsidRPr="002E04C8">
        <w:rPr>
          <w:rFonts w:ascii="Times New Roman" w:hAnsi="Times New Roman" w:cs="Times New Roman"/>
          <w:sz w:val="28"/>
          <w:szCs w:val="28"/>
        </w:rPr>
        <w:t xml:space="preserve">а сегодняшний день </w:t>
      </w:r>
      <w:r>
        <w:rPr>
          <w:rFonts w:ascii="Times New Roman" w:hAnsi="Times New Roman" w:cs="Times New Roman"/>
          <w:sz w:val="28"/>
          <w:szCs w:val="28"/>
        </w:rPr>
        <w:t xml:space="preserve">заседающие </w:t>
      </w:r>
      <w:r w:rsidRPr="002E04C8">
        <w:rPr>
          <w:rFonts w:ascii="Times New Roman" w:hAnsi="Times New Roman" w:cs="Times New Roman"/>
          <w:sz w:val="28"/>
          <w:szCs w:val="28"/>
        </w:rPr>
        <w:t>совет</w:t>
      </w:r>
      <w:r>
        <w:rPr>
          <w:rFonts w:ascii="Times New Roman" w:hAnsi="Times New Roman" w:cs="Times New Roman"/>
          <w:sz w:val="28"/>
          <w:szCs w:val="28"/>
        </w:rPr>
        <w:t>а</w:t>
      </w:r>
      <w:r w:rsidRPr="002E04C8">
        <w:rPr>
          <w:rFonts w:ascii="Times New Roman" w:hAnsi="Times New Roman" w:cs="Times New Roman"/>
          <w:sz w:val="28"/>
          <w:szCs w:val="28"/>
        </w:rPr>
        <w:t xml:space="preserve"> рынка </w:t>
      </w:r>
      <w:r>
        <w:rPr>
          <w:rFonts w:ascii="Times New Roman" w:hAnsi="Times New Roman" w:cs="Times New Roman"/>
          <w:sz w:val="28"/>
          <w:szCs w:val="28"/>
        </w:rPr>
        <w:t xml:space="preserve">для себя же утверждают </w:t>
      </w:r>
      <w:r w:rsidRPr="002E04C8">
        <w:rPr>
          <w:rFonts w:ascii="Times New Roman" w:hAnsi="Times New Roman" w:cs="Times New Roman"/>
          <w:sz w:val="28"/>
          <w:szCs w:val="28"/>
        </w:rPr>
        <w:t>и</w:t>
      </w:r>
      <w:r>
        <w:rPr>
          <w:rFonts w:ascii="Times New Roman" w:hAnsi="Times New Roman" w:cs="Times New Roman"/>
          <w:sz w:val="28"/>
          <w:szCs w:val="28"/>
        </w:rPr>
        <w:t>нвестиционную</w:t>
      </w:r>
      <w:r w:rsidRPr="002E04C8">
        <w:rPr>
          <w:rFonts w:ascii="Times New Roman" w:hAnsi="Times New Roman" w:cs="Times New Roman"/>
          <w:sz w:val="28"/>
          <w:szCs w:val="28"/>
        </w:rPr>
        <w:t xml:space="preserve"> программу</w:t>
      </w:r>
      <w:r>
        <w:rPr>
          <w:rFonts w:ascii="Times New Roman" w:hAnsi="Times New Roman" w:cs="Times New Roman"/>
          <w:sz w:val="28"/>
          <w:szCs w:val="28"/>
        </w:rPr>
        <w:t>. Таким образом,</w:t>
      </w:r>
      <w:r>
        <w:rPr>
          <w:rFonts w:ascii="Times New Roman" w:hAnsi="Times New Roman" w:cs="Times New Roman"/>
          <w:sz w:val="28"/>
          <w:szCs w:val="28"/>
          <w:lang w:val="kk-KZ"/>
        </w:rPr>
        <w:t xml:space="preserve"> происходит</w:t>
      </w:r>
      <w:r>
        <w:rPr>
          <w:rFonts w:ascii="Times New Roman" w:hAnsi="Times New Roman" w:cs="Times New Roman"/>
          <w:sz w:val="28"/>
          <w:szCs w:val="28"/>
        </w:rPr>
        <w:t xml:space="preserve"> конфликт интересов. Конечно, </w:t>
      </w:r>
      <w:r w:rsidRPr="002E04C8">
        <w:rPr>
          <w:rFonts w:ascii="Times New Roman" w:hAnsi="Times New Roman" w:cs="Times New Roman"/>
          <w:sz w:val="28"/>
          <w:szCs w:val="28"/>
        </w:rPr>
        <w:t>какие-то,</w:t>
      </w:r>
      <w:r>
        <w:rPr>
          <w:rFonts w:ascii="Times New Roman" w:hAnsi="Times New Roman" w:cs="Times New Roman"/>
          <w:sz w:val="28"/>
          <w:szCs w:val="28"/>
        </w:rPr>
        <w:t xml:space="preserve"> инициативы пытае</w:t>
      </w:r>
      <w:r>
        <w:rPr>
          <w:rFonts w:ascii="Times New Roman" w:hAnsi="Times New Roman" w:cs="Times New Roman"/>
          <w:sz w:val="28"/>
          <w:szCs w:val="28"/>
          <w:lang w:val="kk-KZ"/>
        </w:rPr>
        <w:t>м</w:t>
      </w:r>
      <w:r w:rsidRPr="002E04C8">
        <w:rPr>
          <w:rFonts w:ascii="Times New Roman" w:hAnsi="Times New Roman" w:cs="Times New Roman"/>
          <w:sz w:val="28"/>
          <w:szCs w:val="28"/>
        </w:rPr>
        <w:t>ся</w:t>
      </w:r>
      <w:r>
        <w:rPr>
          <w:rFonts w:ascii="Times New Roman" w:hAnsi="Times New Roman" w:cs="Times New Roman"/>
          <w:sz w:val="28"/>
          <w:szCs w:val="28"/>
        </w:rPr>
        <w:t xml:space="preserve"> делать на площадке </w:t>
      </w:r>
      <w:r>
        <w:rPr>
          <w:rFonts w:ascii="Times New Roman" w:hAnsi="Times New Roman" w:cs="Times New Roman"/>
          <w:sz w:val="28"/>
          <w:szCs w:val="28"/>
          <w:lang w:val="kk-KZ"/>
        </w:rPr>
        <w:t>М</w:t>
      </w:r>
      <w:r>
        <w:rPr>
          <w:rFonts w:ascii="Times New Roman" w:hAnsi="Times New Roman" w:cs="Times New Roman"/>
          <w:sz w:val="28"/>
          <w:szCs w:val="28"/>
        </w:rPr>
        <w:t>инистерства энергетики</w:t>
      </w:r>
      <w:r>
        <w:rPr>
          <w:rFonts w:ascii="Times New Roman" w:hAnsi="Times New Roman" w:cs="Times New Roman"/>
          <w:sz w:val="28"/>
          <w:szCs w:val="28"/>
          <w:lang w:val="kk-KZ"/>
        </w:rPr>
        <w:t xml:space="preserve"> РК</w:t>
      </w:r>
      <w:r>
        <w:rPr>
          <w:rFonts w:ascii="Times New Roman" w:hAnsi="Times New Roman" w:cs="Times New Roman"/>
          <w:sz w:val="28"/>
          <w:szCs w:val="28"/>
        </w:rPr>
        <w:t xml:space="preserve"> и НПП «Атамекен», но как </w:t>
      </w:r>
      <w:r w:rsidRPr="002E04C8">
        <w:rPr>
          <w:rFonts w:ascii="Times New Roman" w:hAnsi="Times New Roman" w:cs="Times New Roman"/>
          <w:sz w:val="28"/>
          <w:szCs w:val="28"/>
        </w:rPr>
        <w:t>во многих странах,</w:t>
      </w:r>
      <w:r>
        <w:rPr>
          <w:rFonts w:ascii="Times New Roman" w:hAnsi="Times New Roman" w:cs="Times New Roman"/>
          <w:sz w:val="28"/>
          <w:szCs w:val="28"/>
        </w:rPr>
        <w:t xml:space="preserve"> </w:t>
      </w:r>
      <w:r w:rsidRPr="002E04C8">
        <w:rPr>
          <w:rFonts w:ascii="Times New Roman" w:hAnsi="Times New Roman" w:cs="Times New Roman"/>
          <w:sz w:val="28"/>
          <w:szCs w:val="28"/>
        </w:rPr>
        <w:t>где либеральные модели,</w:t>
      </w:r>
      <w:r>
        <w:rPr>
          <w:rFonts w:ascii="Times New Roman" w:hAnsi="Times New Roman" w:cs="Times New Roman"/>
          <w:sz w:val="28"/>
          <w:szCs w:val="28"/>
        </w:rPr>
        <w:t xml:space="preserve"> там есть советы рынка, куда входят </w:t>
      </w:r>
      <w:r w:rsidRPr="002E04C8">
        <w:rPr>
          <w:rFonts w:ascii="Times New Roman" w:hAnsi="Times New Roman" w:cs="Times New Roman"/>
          <w:sz w:val="28"/>
          <w:szCs w:val="28"/>
        </w:rPr>
        <w:t>передающие,</w:t>
      </w:r>
      <w:r>
        <w:rPr>
          <w:rFonts w:ascii="Times New Roman" w:hAnsi="Times New Roman" w:cs="Times New Roman"/>
          <w:sz w:val="28"/>
          <w:szCs w:val="28"/>
        </w:rPr>
        <w:t xml:space="preserve"> </w:t>
      </w:r>
      <w:r w:rsidRPr="002E04C8">
        <w:rPr>
          <w:rFonts w:ascii="Times New Roman" w:hAnsi="Times New Roman" w:cs="Times New Roman"/>
          <w:sz w:val="28"/>
          <w:szCs w:val="28"/>
        </w:rPr>
        <w:t>производящие,</w:t>
      </w:r>
      <w:r>
        <w:rPr>
          <w:rFonts w:ascii="Times New Roman" w:hAnsi="Times New Roman" w:cs="Times New Roman"/>
          <w:sz w:val="28"/>
          <w:szCs w:val="28"/>
        </w:rPr>
        <w:t xml:space="preserve"> энергоснабщающие организации, </w:t>
      </w:r>
      <w:r w:rsidRPr="002E04C8">
        <w:rPr>
          <w:rFonts w:ascii="Times New Roman" w:hAnsi="Times New Roman" w:cs="Times New Roman"/>
          <w:sz w:val="28"/>
          <w:szCs w:val="28"/>
        </w:rPr>
        <w:t>потребители даже,</w:t>
      </w:r>
      <w:r>
        <w:rPr>
          <w:rFonts w:ascii="Times New Roman" w:hAnsi="Times New Roman" w:cs="Times New Roman"/>
          <w:sz w:val="28"/>
          <w:szCs w:val="28"/>
        </w:rPr>
        <w:t xml:space="preserve"> </w:t>
      </w:r>
      <w:r w:rsidRPr="002E04C8">
        <w:rPr>
          <w:rFonts w:ascii="Times New Roman" w:hAnsi="Times New Roman" w:cs="Times New Roman"/>
          <w:sz w:val="28"/>
          <w:szCs w:val="28"/>
        </w:rPr>
        <w:t>государственные органы</w:t>
      </w:r>
      <w:r>
        <w:rPr>
          <w:rFonts w:ascii="Times New Roman" w:hAnsi="Times New Roman" w:cs="Times New Roman"/>
          <w:sz w:val="28"/>
          <w:szCs w:val="28"/>
        </w:rPr>
        <w:t xml:space="preserve">. </w:t>
      </w:r>
      <w:r w:rsidRPr="002E04C8">
        <w:rPr>
          <w:rFonts w:ascii="Times New Roman" w:hAnsi="Times New Roman" w:cs="Times New Roman"/>
          <w:sz w:val="28"/>
          <w:szCs w:val="28"/>
        </w:rPr>
        <w:t>То есть,</w:t>
      </w:r>
      <w:r>
        <w:rPr>
          <w:rFonts w:ascii="Times New Roman" w:hAnsi="Times New Roman" w:cs="Times New Roman"/>
          <w:sz w:val="28"/>
          <w:szCs w:val="28"/>
        </w:rPr>
        <w:t xml:space="preserve"> </w:t>
      </w:r>
      <w:r w:rsidRPr="002E04C8">
        <w:rPr>
          <w:rFonts w:ascii="Times New Roman" w:hAnsi="Times New Roman" w:cs="Times New Roman"/>
          <w:sz w:val="28"/>
          <w:szCs w:val="28"/>
        </w:rPr>
        <w:t>отрасль должна быть</w:t>
      </w:r>
      <w:r>
        <w:rPr>
          <w:rFonts w:ascii="Times New Roman" w:hAnsi="Times New Roman" w:cs="Times New Roman"/>
          <w:sz w:val="28"/>
          <w:szCs w:val="28"/>
        </w:rPr>
        <w:t xml:space="preserve"> представлена полноценная в этом совете рынка. Прежде чем </w:t>
      </w:r>
      <w:r>
        <w:rPr>
          <w:rFonts w:ascii="Times New Roman" w:hAnsi="Times New Roman" w:cs="Times New Roman"/>
          <w:sz w:val="28"/>
          <w:szCs w:val="28"/>
          <w:lang w:val="kk-KZ"/>
        </w:rPr>
        <w:t>М</w:t>
      </w:r>
      <w:r>
        <w:rPr>
          <w:rFonts w:ascii="Times New Roman" w:hAnsi="Times New Roman" w:cs="Times New Roman"/>
          <w:sz w:val="28"/>
          <w:szCs w:val="28"/>
        </w:rPr>
        <w:t>инистерство энергетики</w:t>
      </w:r>
      <w:r>
        <w:rPr>
          <w:rFonts w:ascii="Times New Roman" w:hAnsi="Times New Roman" w:cs="Times New Roman"/>
          <w:sz w:val="28"/>
          <w:szCs w:val="28"/>
          <w:lang w:val="kk-KZ"/>
        </w:rPr>
        <w:t xml:space="preserve"> РК</w:t>
      </w:r>
      <w:r>
        <w:rPr>
          <w:rFonts w:ascii="Times New Roman" w:hAnsi="Times New Roman" w:cs="Times New Roman"/>
          <w:sz w:val="28"/>
          <w:szCs w:val="28"/>
        </w:rPr>
        <w:t xml:space="preserve"> или КРЕМ </w:t>
      </w:r>
      <w:r w:rsidRPr="002E04C8">
        <w:rPr>
          <w:rFonts w:ascii="Times New Roman" w:hAnsi="Times New Roman" w:cs="Times New Roman"/>
          <w:sz w:val="28"/>
          <w:szCs w:val="28"/>
        </w:rPr>
        <w:t>примет какое-то решение,</w:t>
      </w:r>
      <w:r>
        <w:rPr>
          <w:rFonts w:ascii="Times New Roman" w:hAnsi="Times New Roman" w:cs="Times New Roman"/>
          <w:sz w:val="28"/>
          <w:szCs w:val="28"/>
        </w:rPr>
        <w:t xml:space="preserve"> </w:t>
      </w:r>
      <w:r w:rsidRPr="002E04C8">
        <w:rPr>
          <w:rFonts w:ascii="Times New Roman" w:hAnsi="Times New Roman" w:cs="Times New Roman"/>
          <w:sz w:val="28"/>
          <w:szCs w:val="28"/>
        </w:rPr>
        <w:t>издас</w:t>
      </w:r>
      <w:r>
        <w:rPr>
          <w:rFonts w:ascii="Times New Roman" w:hAnsi="Times New Roman" w:cs="Times New Roman"/>
          <w:sz w:val="28"/>
          <w:szCs w:val="28"/>
        </w:rPr>
        <w:t>т</w:t>
      </w:r>
      <w:r w:rsidRPr="002E04C8">
        <w:rPr>
          <w:rFonts w:ascii="Times New Roman" w:hAnsi="Times New Roman" w:cs="Times New Roman"/>
          <w:sz w:val="28"/>
          <w:szCs w:val="28"/>
        </w:rPr>
        <w:t xml:space="preserve"> </w:t>
      </w:r>
      <w:r>
        <w:rPr>
          <w:rFonts w:ascii="Times New Roman" w:hAnsi="Times New Roman" w:cs="Times New Roman"/>
          <w:sz w:val="28"/>
          <w:szCs w:val="28"/>
        </w:rPr>
        <w:t>нормативно-прававой акт, это</w:t>
      </w:r>
      <w:r w:rsidRPr="002E04C8">
        <w:rPr>
          <w:rFonts w:ascii="Times New Roman" w:hAnsi="Times New Roman" w:cs="Times New Roman"/>
          <w:sz w:val="28"/>
          <w:szCs w:val="28"/>
        </w:rPr>
        <w:t xml:space="preserve"> все должно пройти</w:t>
      </w:r>
      <w:r>
        <w:rPr>
          <w:rFonts w:ascii="Times New Roman" w:hAnsi="Times New Roman" w:cs="Times New Roman"/>
          <w:sz w:val="28"/>
          <w:szCs w:val="28"/>
        </w:rPr>
        <w:t xml:space="preserve"> </w:t>
      </w:r>
      <w:r w:rsidRPr="002E04C8">
        <w:rPr>
          <w:rFonts w:ascii="Times New Roman" w:hAnsi="Times New Roman" w:cs="Times New Roman"/>
          <w:sz w:val="28"/>
          <w:szCs w:val="28"/>
        </w:rPr>
        <w:t>через условн</w:t>
      </w:r>
      <w:r>
        <w:rPr>
          <w:rFonts w:ascii="Times New Roman" w:hAnsi="Times New Roman" w:cs="Times New Roman"/>
          <w:sz w:val="28"/>
          <w:szCs w:val="28"/>
        </w:rPr>
        <w:t xml:space="preserve">ый фильтр совета рынка. Множество примеров </w:t>
      </w:r>
      <w:r w:rsidRPr="002E04C8">
        <w:rPr>
          <w:rFonts w:ascii="Times New Roman" w:hAnsi="Times New Roman" w:cs="Times New Roman"/>
          <w:sz w:val="28"/>
          <w:szCs w:val="28"/>
        </w:rPr>
        <w:t>мож</w:t>
      </w:r>
      <w:r>
        <w:rPr>
          <w:rFonts w:ascii="Times New Roman" w:hAnsi="Times New Roman" w:cs="Times New Roman"/>
          <w:sz w:val="28"/>
          <w:szCs w:val="28"/>
        </w:rPr>
        <w:t>но</w:t>
      </w:r>
      <w:r w:rsidRPr="002E04C8">
        <w:rPr>
          <w:rFonts w:ascii="Times New Roman" w:hAnsi="Times New Roman" w:cs="Times New Roman"/>
          <w:sz w:val="28"/>
          <w:szCs w:val="28"/>
        </w:rPr>
        <w:t xml:space="preserve"> привести,</w:t>
      </w:r>
      <w:r>
        <w:rPr>
          <w:rFonts w:ascii="Times New Roman" w:hAnsi="Times New Roman" w:cs="Times New Roman"/>
          <w:sz w:val="28"/>
          <w:szCs w:val="28"/>
        </w:rPr>
        <w:t xml:space="preserve"> вот предельные тарифы на электроэнергию, которо</w:t>
      </w:r>
      <w:r w:rsidRPr="002E04C8">
        <w:rPr>
          <w:rFonts w:ascii="Times New Roman" w:hAnsi="Times New Roman" w:cs="Times New Roman"/>
          <w:sz w:val="28"/>
          <w:szCs w:val="28"/>
        </w:rPr>
        <w:t xml:space="preserve">е </w:t>
      </w:r>
      <w:r>
        <w:rPr>
          <w:rFonts w:ascii="Times New Roman" w:hAnsi="Times New Roman" w:cs="Times New Roman"/>
          <w:sz w:val="28"/>
          <w:szCs w:val="28"/>
        </w:rPr>
        <w:t>утверждае</w:t>
      </w:r>
      <w:r w:rsidRPr="002E04C8">
        <w:rPr>
          <w:rFonts w:ascii="Times New Roman" w:hAnsi="Times New Roman" w:cs="Times New Roman"/>
          <w:sz w:val="28"/>
          <w:szCs w:val="28"/>
        </w:rPr>
        <w:t xml:space="preserve">т </w:t>
      </w:r>
      <w:r>
        <w:rPr>
          <w:rFonts w:ascii="Times New Roman" w:hAnsi="Times New Roman" w:cs="Times New Roman"/>
          <w:sz w:val="28"/>
          <w:szCs w:val="28"/>
          <w:lang w:val="kk-KZ"/>
        </w:rPr>
        <w:t>М</w:t>
      </w:r>
      <w:r>
        <w:rPr>
          <w:rFonts w:ascii="Times New Roman" w:hAnsi="Times New Roman" w:cs="Times New Roman"/>
          <w:sz w:val="28"/>
          <w:szCs w:val="28"/>
        </w:rPr>
        <w:t>инистерство энергетики РК</w:t>
      </w:r>
      <w:r w:rsidRPr="002E04C8">
        <w:rPr>
          <w:rFonts w:ascii="Times New Roman" w:hAnsi="Times New Roman" w:cs="Times New Roman"/>
          <w:sz w:val="28"/>
          <w:szCs w:val="28"/>
        </w:rPr>
        <w:t>,</w:t>
      </w:r>
      <w:r>
        <w:rPr>
          <w:rFonts w:ascii="Times New Roman" w:hAnsi="Times New Roman" w:cs="Times New Roman"/>
          <w:sz w:val="28"/>
          <w:szCs w:val="28"/>
        </w:rPr>
        <w:t xml:space="preserve"> </w:t>
      </w:r>
      <w:r w:rsidRPr="002E04C8">
        <w:rPr>
          <w:rFonts w:ascii="Times New Roman" w:hAnsi="Times New Roman" w:cs="Times New Roman"/>
          <w:sz w:val="28"/>
          <w:szCs w:val="28"/>
        </w:rPr>
        <w:t xml:space="preserve">даже не с </w:t>
      </w:r>
      <w:r>
        <w:rPr>
          <w:rFonts w:ascii="Times New Roman" w:hAnsi="Times New Roman" w:cs="Times New Roman"/>
          <w:sz w:val="28"/>
          <w:szCs w:val="28"/>
        </w:rPr>
        <w:t>кем не посоветовавшись</w:t>
      </w:r>
      <w:r>
        <w:rPr>
          <w:rFonts w:ascii="Times New Roman" w:hAnsi="Times New Roman" w:cs="Times New Roman"/>
          <w:sz w:val="28"/>
          <w:szCs w:val="28"/>
          <w:lang w:val="kk-KZ"/>
        </w:rPr>
        <w:t xml:space="preserve"> утвердили и приняли</w:t>
      </w:r>
      <w:r>
        <w:rPr>
          <w:rFonts w:ascii="Times New Roman" w:hAnsi="Times New Roman" w:cs="Times New Roman"/>
          <w:sz w:val="28"/>
          <w:szCs w:val="28"/>
        </w:rPr>
        <w:t>.</w:t>
      </w:r>
    </w:p>
    <w:p w:rsidR="0019560C" w:rsidRPr="00202199" w:rsidRDefault="0019560C" w:rsidP="00F26E5A">
      <w:pPr>
        <w:spacing w:after="0" w:line="240" w:lineRule="auto"/>
        <w:ind w:firstLine="709"/>
        <w:jc w:val="both"/>
        <w:rPr>
          <w:rFonts w:ascii="Times New Roman" w:hAnsi="Times New Roman" w:cs="Times New Roman"/>
          <w:i/>
          <w:sz w:val="28"/>
          <w:szCs w:val="28"/>
        </w:rPr>
      </w:pPr>
      <w:r w:rsidRPr="00202199">
        <w:rPr>
          <w:rFonts w:ascii="Times New Roman" w:hAnsi="Times New Roman" w:cs="Times New Roman"/>
          <w:i/>
          <w:sz w:val="28"/>
          <w:szCs w:val="28"/>
        </w:rPr>
        <w:t>Вопрос 9.</w:t>
      </w:r>
    </w:p>
    <w:p w:rsidR="0019560C" w:rsidRPr="00C93D4D" w:rsidRDefault="0019560C" w:rsidP="00F26E5A">
      <w:pPr>
        <w:pStyle w:val="12"/>
        <w:tabs>
          <w:tab w:val="left" w:pos="1534"/>
        </w:tabs>
        <w:ind w:firstLine="709"/>
        <w:jc w:val="both"/>
        <w:rPr>
          <w:bCs/>
        </w:rPr>
      </w:pPr>
      <w:r w:rsidRPr="00202199">
        <w:rPr>
          <w:i/>
        </w:rPr>
        <w:t>Интервьюер:</w:t>
      </w:r>
      <w:r>
        <w:rPr>
          <w:b/>
        </w:rPr>
        <w:t xml:space="preserve"> </w:t>
      </w:r>
      <w:r w:rsidRPr="00FB704E">
        <w:rPr>
          <w:bCs/>
        </w:rPr>
        <w:t>Как в</w:t>
      </w:r>
      <w:r w:rsidRPr="00C93D4D">
        <w:rPr>
          <w:bCs/>
        </w:rPr>
        <w:t xml:space="preserve">ы оцениваете текущие условия по привлечению частных инвестиций в сферу электроэнергетики Республики Казахстан? Оцените по шкале от 1 до 10, где 1- низкий уровень, 10-высокий уровень. </w:t>
      </w:r>
    </w:p>
    <w:p w:rsidR="0019560C" w:rsidRPr="00724A18" w:rsidRDefault="0019560C" w:rsidP="00F26E5A">
      <w:pPr>
        <w:tabs>
          <w:tab w:val="left" w:pos="567"/>
        </w:tabs>
        <w:spacing w:after="0" w:line="240" w:lineRule="auto"/>
        <w:ind w:firstLine="709"/>
        <w:jc w:val="both"/>
        <w:rPr>
          <w:rFonts w:ascii="Times New Roman" w:hAnsi="Times New Roman" w:cs="Times New Roman"/>
          <w:b/>
          <w:sz w:val="28"/>
          <w:szCs w:val="28"/>
        </w:rPr>
      </w:pPr>
      <w:r w:rsidRPr="00202199">
        <w:rPr>
          <w:rFonts w:ascii="Times New Roman" w:hAnsi="Times New Roman" w:cs="Times New Roman"/>
          <w:i/>
          <w:sz w:val="28"/>
          <w:szCs w:val="28"/>
        </w:rPr>
        <w:t>Респондент:</w:t>
      </w:r>
      <w:r w:rsidRPr="00724A18">
        <w:rPr>
          <w:rFonts w:ascii="Times New Roman" w:hAnsi="Times New Roman" w:cs="Times New Roman"/>
          <w:b/>
          <w:sz w:val="28"/>
          <w:szCs w:val="28"/>
        </w:rPr>
        <w:t xml:space="preserve"> </w:t>
      </w:r>
      <w:r w:rsidRPr="00526A02">
        <w:rPr>
          <w:rFonts w:ascii="Times New Roman" w:hAnsi="Times New Roman" w:cs="Times New Roman"/>
          <w:sz w:val="28"/>
          <w:szCs w:val="28"/>
        </w:rPr>
        <w:t xml:space="preserve">В этом вопросе я ставлю оценку 3. </w:t>
      </w:r>
      <w:r>
        <w:rPr>
          <w:rFonts w:ascii="Times New Roman" w:hAnsi="Times New Roman" w:cs="Times New Roman"/>
          <w:sz w:val="28"/>
          <w:szCs w:val="28"/>
        </w:rPr>
        <w:t>Имеется</w:t>
      </w:r>
      <w:r w:rsidRPr="00526A02">
        <w:rPr>
          <w:rFonts w:ascii="Times New Roman" w:hAnsi="Times New Roman" w:cs="Times New Roman"/>
          <w:sz w:val="28"/>
          <w:szCs w:val="28"/>
        </w:rPr>
        <w:t xml:space="preserve"> </w:t>
      </w:r>
      <w:r>
        <w:rPr>
          <w:rFonts w:ascii="Times New Roman" w:hAnsi="Times New Roman" w:cs="Times New Roman"/>
          <w:sz w:val="28"/>
          <w:szCs w:val="28"/>
        </w:rPr>
        <w:t xml:space="preserve">показательный </w:t>
      </w:r>
      <w:r w:rsidRPr="006A0196">
        <w:rPr>
          <w:rFonts w:ascii="Times New Roman" w:hAnsi="Times New Roman" w:cs="Times New Roman"/>
          <w:sz w:val="28"/>
          <w:szCs w:val="28"/>
        </w:rPr>
        <w:t>опыт, связанный с аукционами ВИЭ, реально на этом рынке конкуренция. Там, просто очередь стоит инвесторов, цена по которой участники предлагают построить объекты ВИЭ, за последние 3-4 года упали с 40 тенге до 10 тенге, представляете в 4 раза. Инвесторы прямо готовы, вкладывать деньги, то есть инвесторам выделяется площадка и государство гарантирует в лице РФЦ по ВИЭ покупку объемов  электроэнергии. Вот эта оптимальная модель рынка, но, в миниатюре, которую бы на практике хорошо бы распространить на весь наш рынок. Но все остальное, к сожалению, у нас не так. Если бы рынок был бы инвестиционно привлекательным, то не появился бы дефицит и он интенсивно сейчас растет.</w:t>
      </w:r>
    </w:p>
    <w:p w:rsidR="0019560C" w:rsidRPr="006A0196" w:rsidRDefault="0019560C" w:rsidP="00F26E5A">
      <w:pPr>
        <w:pStyle w:val="a5"/>
        <w:tabs>
          <w:tab w:val="left" w:pos="567"/>
        </w:tabs>
        <w:spacing w:after="0" w:line="240" w:lineRule="auto"/>
        <w:ind w:left="0" w:firstLine="709"/>
        <w:jc w:val="both"/>
        <w:rPr>
          <w:rFonts w:ascii="Times New Roman" w:eastAsia="Times New Roman" w:hAnsi="Times New Roman" w:cs="Times New Roman"/>
          <w:bCs/>
          <w:sz w:val="28"/>
          <w:szCs w:val="28"/>
        </w:rPr>
      </w:pPr>
      <w:r w:rsidRPr="00202199">
        <w:rPr>
          <w:rFonts w:ascii="Times New Roman" w:eastAsia="Times New Roman" w:hAnsi="Times New Roman" w:cs="Times New Roman"/>
          <w:i/>
          <w:sz w:val="28"/>
          <w:szCs w:val="28"/>
        </w:rPr>
        <w:t>Интервьюер:</w:t>
      </w:r>
      <w:r>
        <w:rPr>
          <w:rFonts w:ascii="Times New Roman" w:eastAsia="Times New Roman" w:hAnsi="Times New Roman" w:cs="Times New Roman"/>
          <w:b/>
          <w:sz w:val="28"/>
          <w:szCs w:val="28"/>
        </w:rPr>
        <w:t xml:space="preserve"> </w:t>
      </w:r>
      <w:r w:rsidRPr="006A0196">
        <w:rPr>
          <w:rFonts w:ascii="Times New Roman" w:eastAsia="Times New Roman" w:hAnsi="Times New Roman" w:cs="Times New Roman"/>
          <w:bCs/>
          <w:sz w:val="28"/>
          <w:szCs w:val="28"/>
        </w:rPr>
        <w:t>Сергей Сергеевич, как вы считаете перекрестное субсидирование и дифференциация тариф</w:t>
      </w:r>
      <w:r>
        <w:rPr>
          <w:rFonts w:ascii="Times New Roman" w:eastAsia="Times New Roman" w:hAnsi="Times New Roman" w:cs="Times New Roman"/>
          <w:bCs/>
          <w:sz w:val="28"/>
          <w:szCs w:val="28"/>
        </w:rPr>
        <w:t>а</w:t>
      </w:r>
      <w:r w:rsidRPr="006A0196">
        <w:rPr>
          <w:rFonts w:ascii="Times New Roman" w:eastAsia="Times New Roman" w:hAnsi="Times New Roman" w:cs="Times New Roman"/>
          <w:bCs/>
          <w:sz w:val="28"/>
          <w:szCs w:val="28"/>
        </w:rPr>
        <w:t xml:space="preserve"> эффективная мера?</w:t>
      </w:r>
    </w:p>
    <w:p w:rsidR="0019560C" w:rsidRPr="0026693E" w:rsidRDefault="0019560C" w:rsidP="00F26E5A">
      <w:pPr>
        <w:pStyle w:val="a7"/>
        <w:ind w:firstLine="709"/>
        <w:jc w:val="both"/>
        <w:rPr>
          <w:rFonts w:ascii="Times New Roman" w:eastAsia="Times New Roman" w:hAnsi="Times New Roman" w:cs="Times New Roman"/>
          <w:bCs/>
          <w:sz w:val="28"/>
          <w:szCs w:val="28"/>
        </w:rPr>
      </w:pPr>
      <w:r w:rsidRPr="00202199">
        <w:rPr>
          <w:rFonts w:ascii="Times New Roman" w:eastAsia="Times New Roman" w:hAnsi="Times New Roman" w:cs="Times New Roman"/>
          <w:bCs/>
          <w:i/>
          <w:sz w:val="28"/>
          <w:szCs w:val="28"/>
        </w:rPr>
        <w:t>Респондент:</w:t>
      </w:r>
      <w:r w:rsidRPr="0026693E">
        <w:rPr>
          <w:rFonts w:ascii="Times New Roman" w:eastAsia="Times New Roman" w:hAnsi="Times New Roman" w:cs="Times New Roman"/>
          <w:bCs/>
          <w:sz w:val="28"/>
          <w:szCs w:val="28"/>
        </w:rPr>
        <w:t xml:space="preserve"> Во-первых, дифференциация она напрямую препятствует развитию конкуренций, потому что, сейчас сложно открыть розничный рынок для доступа независимых энергоснабщающих организации. Действительно, на наших гарантирующих поставщиков висит это обременение в виде дифференциации тарифа. Понятно, что, если юридические лица начнут убегать от гарантирующих поставщиков, то они с физическими лицами просто не выживут. Но, я считаю, это популистские меры заигрывания с электоратом, и от этого эффективности ноль. Модель дифференциации тарифа это «раковая опухоль» отрасли энергетики. </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10.</w:t>
      </w:r>
    </w:p>
    <w:p w:rsidR="0019560C" w:rsidRPr="0026693E" w:rsidRDefault="0019560C" w:rsidP="00F26E5A">
      <w:pPr>
        <w:pStyle w:val="a7"/>
        <w:ind w:firstLine="709"/>
        <w:jc w:val="both"/>
        <w:rPr>
          <w:rFonts w:ascii="Times New Roman" w:eastAsia="Times New Roman" w:hAnsi="Times New Roman" w:cs="Times New Roman"/>
          <w:bCs/>
          <w:sz w:val="28"/>
          <w:szCs w:val="28"/>
        </w:rPr>
      </w:pPr>
      <w:r w:rsidRPr="00F26E5A">
        <w:rPr>
          <w:rFonts w:ascii="Times New Roman" w:eastAsia="Times New Roman" w:hAnsi="Times New Roman" w:cs="Times New Roman"/>
          <w:bCs/>
          <w:i/>
          <w:sz w:val="28"/>
          <w:szCs w:val="28"/>
        </w:rPr>
        <w:t>Интервьюер:</w:t>
      </w:r>
      <w:r w:rsidRPr="0026693E">
        <w:rPr>
          <w:rFonts w:ascii="Times New Roman" w:eastAsia="Times New Roman" w:hAnsi="Times New Roman" w:cs="Times New Roman"/>
          <w:bCs/>
          <w:sz w:val="28"/>
          <w:szCs w:val="28"/>
        </w:rPr>
        <w:t xml:space="preserve">  Как вы оцениваете участие общества и местных сообществ в разработке и реализации программ по энергетическому развитию в РК? Оцените по шкале от 1 до 10, где 1- низкий уровень, 10-высокий уровень.</w:t>
      </w:r>
    </w:p>
    <w:p w:rsidR="0019560C" w:rsidRPr="0052382A" w:rsidRDefault="0019560C" w:rsidP="00F26E5A">
      <w:pPr>
        <w:pStyle w:val="a5"/>
        <w:tabs>
          <w:tab w:val="left" w:pos="567"/>
        </w:tabs>
        <w:spacing w:after="0" w:line="240" w:lineRule="auto"/>
        <w:ind w:left="0" w:firstLine="709"/>
        <w:jc w:val="both"/>
        <w:rPr>
          <w:rFonts w:ascii="Times New Roman" w:hAnsi="Times New Roman" w:cs="Times New Roman"/>
          <w:b/>
          <w:sz w:val="28"/>
          <w:szCs w:val="28"/>
        </w:rPr>
      </w:pPr>
      <w:r w:rsidRPr="00F26E5A">
        <w:rPr>
          <w:rFonts w:ascii="Times New Roman" w:hAnsi="Times New Roman" w:cs="Times New Roman"/>
          <w:i/>
          <w:sz w:val="28"/>
          <w:szCs w:val="28"/>
        </w:rPr>
        <w:t>Респондент:</w:t>
      </w:r>
      <w:r w:rsidRPr="00AC3B48">
        <w:rPr>
          <w:rFonts w:ascii="Times New Roman" w:hAnsi="Times New Roman" w:cs="Times New Roman"/>
          <w:sz w:val="28"/>
          <w:szCs w:val="28"/>
        </w:rPr>
        <w:t xml:space="preserve"> </w:t>
      </w:r>
      <w:r>
        <w:rPr>
          <w:rFonts w:ascii="Times New Roman" w:hAnsi="Times New Roman" w:cs="Times New Roman"/>
          <w:sz w:val="28"/>
          <w:szCs w:val="28"/>
        </w:rPr>
        <w:t>На этот вопрос я поставлю оценку 3. Государству необходимо разъяснять населению о высоком износе сетей и оборудования, низкий тариф электроэнергии и т.д</w:t>
      </w:r>
      <w:r w:rsidRPr="008906BF">
        <w:rPr>
          <w:rFonts w:ascii="Times New Roman" w:hAnsi="Times New Roman" w:cs="Times New Roman"/>
          <w:sz w:val="28"/>
          <w:szCs w:val="28"/>
        </w:rPr>
        <w:t>. Вместо того, чтобы объяснять народу, что тариф должен расти, государство просто начало заигрывать с населением, сдерживали тариф, субсидировали, ну и соответственно, сейчас породили такую ситуацию, когда цена растет и это вызывает возмущение среди населения. Сейчас не вижу государственную политику, стимулир</w:t>
      </w:r>
      <w:r>
        <w:rPr>
          <w:rFonts w:ascii="Times New Roman" w:hAnsi="Times New Roman" w:cs="Times New Roman"/>
          <w:sz w:val="28"/>
          <w:szCs w:val="28"/>
        </w:rPr>
        <w:t>ующий</w:t>
      </w:r>
      <w:r w:rsidRPr="008906BF">
        <w:rPr>
          <w:rFonts w:ascii="Times New Roman" w:hAnsi="Times New Roman" w:cs="Times New Roman"/>
          <w:sz w:val="28"/>
          <w:szCs w:val="28"/>
        </w:rPr>
        <w:t xml:space="preserve"> </w:t>
      </w:r>
      <w:r>
        <w:rPr>
          <w:rFonts w:ascii="Times New Roman" w:hAnsi="Times New Roman" w:cs="Times New Roman"/>
          <w:sz w:val="28"/>
          <w:szCs w:val="28"/>
        </w:rPr>
        <w:t>данный</w:t>
      </w:r>
      <w:r w:rsidRPr="008906BF">
        <w:rPr>
          <w:rFonts w:ascii="Times New Roman" w:hAnsi="Times New Roman" w:cs="Times New Roman"/>
          <w:sz w:val="28"/>
          <w:szCs w:val="28"/>
        </w:rPr>
        <w:t xml:space="preserve"> процесс, позволяя вести максимально честный диалог с народом.</w:t>
      </w:r>
      <w:r>
        <w:rPr>
          <w:rFonts w:ascii="Times New Roman" w:hAnsi="Times New Roman" w:cs="Times New Roman"/>
          <w:b/>
          <w:sz w:val="28"/>
          <w:szCs w:val="28"/>
        </w:rPr>
        <w:t xml:space="preserve"> </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11.</w:t>
      </w:r>
    </w:p>
    <w:p w:rsidR="0019560C"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i/>
          <w:sz w:val="28"/>
          <w:szCs w:val="28"/>
        </w:rPr>
        <w:t>Интервьюер:</w:t>
      </w:r>
      <w:r>
        <w:rPr>
          <w:rFonts w:ascii="Times New Roman" w:hAnsi="Times New Roman"/>
          <w:b/>
          <w:sz w:val="28"/>
          <w:szCs w:val="28"/>
        </w:rPr>
        <w:t xml:space="preserve"> </w:t>
      </w:r>
      <w:r w:rsidRPr="00C93D4D">
        <w:rPr>
          <w:rFonts w:ascii="Times New Roman" w:eastAsia="Times New Roman" w:hAnsi="Times New Roman" w:cs="Times New Roman"/>
          <w:bCs/>
          <w:sz w:val="28"/>
          <w:szCs w:val="28"/>
        </w:rPr>
        <w:t>Как вы оцениваете потенциальную угрозу, которую представляет индустрия майнинга криптовалюты для инфраструктуры страны? Оцените по шкале от 1 до 10, где 1- низкий уровень, 10-высокий уровень</w:t>
      </w:r>
    </w:p>
    <w:p w:rsidR="0019560C" w:rsidRPr="009C5999"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F7264C">
        <w:rPr>
          <w:rFonts w:ascii="Times New Roman" w:hAnsi="Times New Roman" w:cs="Times New Roman"/>
          <w:sz w:val="28"/>
          <w:szCs w:val="28"/>
        </w:rPr>
        <w:t>Я по этой</w:t>
      </w:r>
      <w:r>
        <w:rPr>
          <w:rFonts w:ascii="Times New Roman" w:hAnsi="Times New Roman" w:cs="Times New Roman"/>
          <w:sz w:val="28"/>
          <w:szCs w:val="28"/>
        </w:rPr>
        <w:t xml:space="preserve"> шкале поставлю </w:t>
      </w:r>
      <w:r w:rsidRPr="009C5999">
        <w:rPr>
          <w:rFonts w:ascii="Times New Roman" w:hAnsi="Times New Roman" w:cs="Times New Roman"/>
          <w:sz w:val="28"/>
          <w:szCs w:val="28"/>
        </w:rPr>
        <w:t xml:space="preserve">выше </w:t>
      </w:r>
      <w:r>
        <w:rPr>
          <w:rFonts w:ascii="Times New Roman" w:hAnsi="Times New Roman" w:cs="Times New Roman"/>
          <w:sz w:val="28"/>
          <w:szCs w:val="28"/>
        </w:rPr>
        <w:t>3</w:t>
      </w:r>
      <w:r w:rsidRPr="009C5999">
        <w:rPr>
          <w:rFonts w:ascii="Times New Roman" w:hAnsi="Times New Roman" w:cs="Times New Roman"/>
          <w:sz w:val="28"/>
          <w:szCs w:val="28"/>
        </w:rPr>
        <w:t xml:space="preserve"> в части угро</w:t>
      </w:r>
      <w:r>
        <w:rPr>
          <w:rFonts w:ascii="Times New Roman" w:hAnsi="Times New Roman" w:cs="Times New Roman"/>
          <w:sz w:val="28"/>
          <w:szCs w:val="28"/>
        </w:rPr>
        <w:t>зы. В</w:t>
      </w:r>
      <w:r w:rsidRPr="009C5999">
        <w:rPr>
          <w:rFonts w:ascii="Times New Roman" w:hAnsi="Times New Roman" w:cs="Times New Roman"/>
          <w:sz w:val="28"/>
          <w:szCs w:val="28"/>
        </w:rPr>
        <w:t xml:space="preserve">от в моем понимании никакой угрозы </w:t>
      </w:r>
      <w:r>
        <w:rPr>
          <w:rFonts w:ascii="Times New Roman" w:hAnsi="Times New Roman" w:cs="Times New Roman"/>
          <w:sz w:val="28"/>
          <w:szCs w:val="28"/>
        </w:rPr>
        <w:t xml:space="preserve">от майнинга </w:t>
      </w:r>
      <w:r w:rsidRPr="009C5999">
        <w:rPr>
          <w:rFonts w:ascii="Times New Roman" w:hAnsi="Times New Roman" w:cs="Times New Roman"/>
          <w:sz w:val="28"/>
          <w:szCs w:val="28"/>
        </w:rPr>
        <w:t>нет, потому что если</w:t>
      </w:r>
      <w:r>
        <w:rPr>
          <w:rFonts w:ascii="Times New Roman" w:hAnsi="Times New Roman" w:cs="Times New Roman"/>
          <w:sz w:val="28"/>
          <w:szCs w:val="28"/>
        </w:rPr>
        <w:t xml:space="preserve"> </w:t>
      </w:r>
      <w:r w:rsidRPr="009C5999">
        <w:rPr>
          <w:rFonts w:ascii="Times New Roman" w:hAnsi="Times New Roman" w:cs="Times New Roman"/>
          <w:sz w:val="28"/>
          <w:szCs w:val="28"/>
        </w:rPr>
        <w:t>это лик</w:t>
      </w:r>
      <w:r>
        <w:rPr>
          <w:rFonts w:ascii="Times New Roman" w:hAnsi="Times New Roman" w:cs="Times New Roman"/>
          <w:sz w:val="28"/>
          <w:szCs w:val="28"/>
        </w:rPr>
        <w:t>в</w:t>
      </w:r>
      <w:r w:rsidRPr="009C5999">
        <w:rPr>
          <w:rFonts w:ascii="Times New Roman" w:hAnsi="Times New Roman" w:cs="Times New Roman"/>
          <w:sz w:val="28"/>
          <w:szCs w:val="28"/>
        </w:rPr>
        <w:t>идный потребитель, это определяется уже к</w:t>
      </w:r>
      <w:r>
        <w:rPr>
          <w:rFonts w:ascii="Times New Roman" w:hAnsi="Times New Roman" w:cs="Times New Roman"/>
          <w:sz w:val="28"/>
          <w:szCs w:val="28"/>
        </w:rPr>
        <w:t>о</w:t>
      </w:r>
      <w:r w:rsidRPr="009C5999">
        <w:rPr>
          <w:rFonts w:ascii="Times New Roman" w:hAnsi="Times New Roman" w:cs="Times New Roman"/>
          <w:sz w:val="28"/>
          <w:szCs w:val="28"/>
        </w:rPr>
        <w:t>н</w:t>
      </w:r>
      <w:r>
        <w:rPr>
          <w:rFonts w:ascii="Times New Roman" w:hAnsi="Times New Roman" w:cs="Times New Roman"/>
          <w:sz w:val="28"/>
          <w:szCs w:val="28"/>
        </w:rPr>
        <w:t>ъ</w:t>
      </w:r>
      <w:r w:rsidRPr="009C5999">
        <w:rPr>
          <w:rFonts w:ascii="Times New Roman" w:hAnsi="Times New Roman" w:cs="Times New Roman"/>
          <w:sz w:val="28"/>
          <w:szCs w:val="28"/>
        </w:rPr>
        <w:t>юнкту</w:t>
      </w:r>
      <w:r>
        <w:rPr>
          <w:rFonts w:ascii="Times New Roman" w:hAnsi="Times New Roman" w:cs="Times New Roman"/>
          <w:sz w:val="28"/>
          <w:szCs w:val="28"/>
        </w:rPr>
        <w:t>рой рынка. Майни</w:t>
      </w:r>
      <w:r w:rsidRPr="009C5999">
        <w:rPr>
          <w:rFonts w:ascii="Times New Roman" w:hAnsi="Times New Roman" w:cs="Times New Roman"/>
          <w:sz w:val="28"/>
          <w:szCs w:val="28"/>
        </w:rPr>
        <w:t>н</w:t>
      </w:r>
      <w:r>
        <w:rPr>
          <w:rFonts w:ascii="Times New Roman" w:hAnsi="Times New Roman" w:cs="Times New Roman"/>
          <w:sz w:val="28"/>
          <w:szCs w:val="28"/>
        </w:rPr>
        <w:t>г скорее всего, как</w:t>
      </w:r>
      <w:r w:rsidRPr="009C5999">
        <w:rPr>
          <w:rFonts w:ascii="Times New Roman" w:hAnsi="Times New Roman" w:cs="Times New Roman"/>
          <w:sz w:val="28"/>
          <w:szCs w:val="28"/>
        </w:rPr>
        <w:t xml:space="preserve"> блокчей</w:t>
      </w:r>
      <w:r>
        <w:rPr>
          <w:rFonts w:ascii="Times New Roman" w:hAnsi="Times New Roman" w:cs="Times New Roman"/>
          <w:sz w:val="28"/>
          <w:szCs w:val="28"/>
        </w:rPr>
        <w:t>н</w:t>
      </w:r>
      <w:r w:rsidRPr="009C5999">
        <w:rPr>
          <w:rFonts w:ascii="Times New Roman" w:hAnsi="Times New Roman" w:cs="Times New Roman"/>
          <w:sz w:val="28"/>
          <w:szCs w:val="28"/>
        </w:rPr>
        <w:t>, надо признать пр</w:t>
      </w:r>
      <w:r>
        <w:rPr>
          <w:rFonts w:ascii="Times New Roman" w:hAnsi="Times New Roman" w:cs="Times New Roman"/>
          <w:sz w:val="28"/>
          <w:szCs w:val="28"/>
        </w:rPr>
        <w:t>иживется и останется. Н</w:t>
      </w:r>
      <w:r w:rsidRPr="009C5999">
        <w:rPr>
          <w:rFonts w:ascii="Times New Roman" w:hAnsi="Times New Roman" w:cs="Times New Roman"/>
          <w:sz w:val="28"/>
          <w:szCs w:val="28"/>
        </w:rPr>
        <w:t>а самом деле,</w:t>
      </w:r>
      <w:r>
        <w:rPr>
          <w:rFonts w:ascii="Times New Roman" w:hAnsi="Times New Roman" w:cs="Times New Roman"/>
          <w:sz w:val="28"/>
          <w:szCs w:val="28"/>
        </w:rPr>
        <w:t xml:space="preserve"> почему то</w:t>
      </w:r>
      <w:r w:rsidRPr="009C5999">
        <w:rPr>
          <w:rFonts w:ascii="Times New Roman" w:hAnsi="Times New Roman" w:cs="Times New Roman"/>
          <w:sz w:val="28"/>
          <w:szCs w:val="28"/>
        </w:rPr>
        <w:t xml:space="preserve"> сложилось</w:t>
      </w:r>
      <w:r>
        <w:rPr>
          <w:rFonts w:ascii="Times New Roman" w:hAnsi="Times New Roman" w:cs="Times New Roman"/>
          <w:sz w:val="28"/>
          <w:szCs w:val="28"/>
        </w:rPr>
        <w:t xml:space="preserve"> негативное впечатление от майнинга, может </w:t>
      </w:r>
      <w:r w:rsidRPr="009C5999">
        <w:rPr>
          <w:rFonts w:ascii="Times New Roman" w:hAnsi="Times New Roman" w:cs="Times New Roman"/>
          <w:sz w:val="28"/>
          <w:szCs w:val="28"/>
        </w:rPr>
        <w:t>это</w:t>
      </w:r>
      <w:r>
        <w:rPr>
          <w:rFonts w:ascii="Times New Roman" w:hAnsi="Times New Roman" w:cs="Times New Roman"/>
          <w:sz w:val="28"/>
          <w:szCs w:val="28"/>
        </w:rPr>
        <w:t xml:space="preserve"> совпало</w:t>
      </w:r>
      <w:r w:rsidRPr="009C5999">
        <w:rPr>
          <w:rFonts w:ascii="Times New Roman" w:hAnsi="Times New Roman" w:cs="Times New Roman"/>
          <w:sz w:val="28"/>
          <w:szCs w:val="28"/>
        </w:rPr>
        <w:t xml:space="preserve"> с предполагаемым дефицитом</w:t>
      </w:r>
      <w:r>
        <w:rPr>
          <w:rFonts w:ascii="Times New Roman" w:hAnsi="Times New Roman" w:cs="Times New Roman"/>
          <w:sz w:val="28"/>
          <w:szCs w:val="28"/>
        </w:rPr>
        <w:t xml:space="preserve"> в стране.</w:t>
      </w:r>
      <w:r w:rsidRPr="009C5999">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9C5999">
        <w:rPr>
          <w:rFonts w:ascii="Times New Roman" w:hAnsi="Times New Roman" w:cs="Times New Roman"/>
          <w:sz w:val="28"/>
          <w:szCs w:val="28"/>
        </w:rPr>
        <w:t xml:space="preserve">принципе, </w:t>
      </w:r>
      <w:r>
        <w:rPr>
          <w:rFonts w:ascii="Times New Roman" w:hAnsi="Times New Roman" w:cs="Times New Roman"/>
          <w:sz w:val="28"/>
          <w:szCs w:val="28"/>
        </w:rPr>
        <w:t>не важно,</w:t>
      </w:r>
      <w:r w:rsidRPr="009C5999">
        <w:rPr>
          <w:rFonts w:ascii="Times New Roman" w:hAnsi="Times New Roman" w:cs="Times New Roman"/>
          <w:sz w:val="28"/>
          <w:szCs w:val="28"/>
        </w:rPr>
        <w:t xml:space="preserve"> кто </w:t>
      </w:r>
      <w:r>
        <w:rPr>
          <w:rFonts w:ascii="Times New Roman" w:hAnsi="Times New Roman" w:cs="Times New Roman"/>
          <w:sz w:val="28"/>
          <w:szCs w:val="28"/>
        </w:rPr>
        <w:t xml:space="preserve">у нас </w:t>
      </w:r>
      <w:r w:rsidRPr="009C5999">
        <w:rPr>
          <w:rFonts w:ascii="Times New Roman" w:hAnsi="Times New Roman" w:cs="Times New Roman"/>
          <w:sz w:val="28"/>
          <w:szCs w:val="28"/>
        </w:rPr>
        <w:t>по</w:t>
      </w:r>
      <w:r>
        <w:rPr>
          <w:rFonts w:ascii="Times New Roman" w:hAnsi="Times New Roman" w:cs="Times New Roman"/>
          <w:sz w:val="28"/>
          <w:szCs w:val="28"/>
        </w:rPr>
        <w:t xml:space="preserve">требитель, если этот потребитель </w:t>
      </w:r>
      <w:r w:rsidRPr="009C5999">
        <w:rPr>
          <w:rFonts w:ascii="Times New Roman" w:hAnsi="Times New Roman" w:cs="Times New Roman"/>
          <w:sz w:val="28"/>
          <w:szCs w:val="28"/>
        </w:rPr>
        <w:t>лик</w:t>
      </w:r>
      <w:r>
        <w:rPr>
          <w:rFonts w:ascii="Times New Roman" w:hAnsi="Times New Roman" w:cs="Times New Roman"/>
          <w:sz w:val="28"/>
          <w:szCs w:val="28"/>
        </w:rPr>
        <w:t>видный, если он платит деньги</w:t>
      </w:r>
      <w:r w:rsidRPr="009C5999">
        <w:rPr>
          <w:rFonts w:ascii="Times New Roman" w:hAnsi="Times New Roman" w:cs="Times New Roman"/>
          <w:sz w:val="28"/>
          <w:szCs w:val="28"/>
        </w:rPr>
        <w:t xml:space="preserve"> сво</w:t>
      </w:r>
      <w:r>
        <w:rPr>
          <w:rFonts w:ascii="Times New Roman" w:hAnsi="Times New Roman" w:cs="Times New Roman"/>
          <w:sz w:val="28"/>
          <w:szCs w:val="28"/>
        </w:rPr>
        <w:t>е</w:t>
      </w:r>
      <w:r w:rsidRPr="009C5999">
        <w:rPr>
          <w:rFonts w:ascii="Times New Roman" w:hAnsi="Times New Roman" w:cs="Times New Roman"/>
          <w:sz w:val="28"/>
          <w:szCs w:val="28"/>
        </w:rPr>
        <w:t>времен</w:t>
      </w:r>
      <w:r>
        <w:rPr>
          <w:rFonts w:ascii="Times New Roman" w:hAnsi="Times New Roman" w:cs="Times New Roman"/>
          <w:sz w:val="28"/>
          <w:szCs w:val="28"/>
        </w:rPr>
        <w:t xml:space="preserve">но, то </w:t>
      </w:r>
      <w:r w:rsidRPr="009C5999">
        <w:rPr>
          <w:rFonts w:ascii="Times New Roman" w:hAnsi="Times New Roman" w:cs="Times New Roman"/>
          <w:sz w:val="28"/>
          <w:szCs w:val="28"/>
        </w:rPr>
        <w:t>какие проблемы</w:t>
      </w:r>
      <w:r>
        <w:rPr>
          <w:rFonts w:ascii="Times New Roman" w:hAnsi="Times New Roman" w:cs="Times New Roman"/>
          <w:sz w:val="28"/>
          <w:szCs w:val="28"/>
        </w:rPr>
        <w:t>? Майнинг уже прописан в Законе «Об</w:t>
      </w:r>
      <w:r w:rsidRPr="009C5999">
        <w:rPr>
          <w:rFonts w:ascii="Times New Roman" w:hAnsi="Times New Roman" w:cs="Times New Roman"/>
          <w:sz w:val="28"/>
          <w:szCs w:val="28"/>
        </w:rPr>
        <w:t xml:space="preserve"> электр</w:t>
      </w:r>
      <w:r>
        <w:rPr>
          <w:rFonts w:ascii="Times New Roman" w:hAnsi="Times New Roman" w:cs="Times New Roman"/>
          <w:sz w:val="28"/>
          <w:szCs w:val="28"/>
        </w:rPr>
        <w:t>оэ</w:t>
      </w:r>
      <w:r w:rsidRPr="009C5999">
        <w:rPr>
          <w:rFonts w:ascii="Times New Roman" w:hAnsi="Times New Roman" w:cs="Times New Roman"/>
          <w:sz w:val="28"/>
          <w:szCs w:val="28"/>
        </w:rPr>
        <w:t>нергет</w:t>
      </w:r>
      <w:r>
        <w:rPr>
          <w:rFonts w:ascii="Times New Roman" w:hAnsi="Times New Roman" w:cs="Times New Roman"/>
          <w:sz w:val="28"/>
          <w:szCs w:val="28"/>
        </w:rPr>
        <w:t>и</w:t>
      </w:r>
      <w:r w:rsidRPr="009C5999">
        <w:rPr>
          <w:rFonts w:ascii="Times New Roman" w:hAnsi="Times New Roman" w:cs="Times New Roman"/>
          <w:sz w:val="28"/>
          <w:szCs w:val="28"/>
        </w:rPr>
        <w:t>к</w:t>
      </w:r>
      <w:r>
        <w:rPr>
          <w:rFonts w:ascii="Times New Roman" w:hAnsi="Times New Roman" w:cs="Times New Roman"/>
          <w:sz w:val="28"/>
          <w:szCs w:val="28"/>
        </w:rPr>
        <w:t>е»</w:t>
      </w:r>
      <w:r w:rsidRPr="009C5999">
        <w:rPr>
          <w:rFonts w:ascii="Times New Roman" w:hAnsi="Times New Roman" w:cs="Times New Roman"/>
          <w:sz w:val="28"/>
          <w:szCs w:val="28"/>
        </w:rPr>
        <w:t xml:space="preserve">, </w:t>
      </w:r>
      <w:r>
        <w:rPr>
          <w:rFonts w:ascii="Times New Roman" w:hAnsi="Times New Roman" w:cs="Times New Roman"/>
          <w:sz w:val="28"/>
          <w:szCs w:val="28"/>
        </w:rPr>
        <w:t>майнеры</w:t>
      </w:r>
      <w:r w:rsidRPr="009C5999">
        <w:rPr>
          <w:rFonts w:ascii="Times New Roman" w:hAnsi="Times New Roman" w:cs="Times New Roman"/>
          <w:sz w:val="28"/>
          <w:szCs w:val="28"/>
        </w:rPr>
        <w:t xml:space="preserve"> по особой схеме покупают электр</w:t>
      </w:r>
      <w:r>
        <w:rPr>
          <w:rFonts w:ascii="Times New Roman" w:hAnsi="Times New Roman" w:cs="Times New Roman"/>
          <w:sz w:val="28"/>
          <w:szCs w:val="28"/>
        </w:rPr>
        <w:t xml:space="preserve">оэнергию, то есть если на рынке </w:t>
      </w:r>
      <w:r w:rsidRPr="009C5999">
        <w:rPr>
          <w:rFonts w:ascii="Times New Roman" w:hAnsi="Times New Roman" w:cs="Times New Roman"/>
          <w:sz w:val="28"/>
          <w:szCs w:val="28"/>
        </w:rPr>
        <w:t>цена торгуются на понижение, то у них обратны</w:t>
      </w:r>
      <w:r>
        <w:rPr>
          <w:rFonts w:ascii="Times New Roman" w:hAnsi="Times New Roman" w:cs="Times New Roman"/>
          <w:sz w:val="28"/>
          <w:szCs w:val="28"/>
        </w:rPr>
        <w:t>й процесс. В</w:t>
      </w:r>
      <w:r w:rsidRPr="009C5999">
        <w:rPr>
          <w:rFonts w:ascii="Times New Roman" w:hAnsi="Times New Roman" w:cs="Times New Roman"/>
          <w:sz w:val="28"/>
          <w:szCs w:val="28"/>
        </w:rPr>
        <w:t>есь рынок зарабатывает на это</w:t>
      </w:r>
      <w:r>
        <w:rPr>
          <w:rFonts w:ascii="Times New Roman" w:hAnsi="Times New Roman" w:cs="Times New Roman"/>
          <w:sz w:val="28"/>
          <w:szCs w:val="28"/>
        </w:rPr>
        <w:t>м</w:t>
      </w:r>
      <w:r w:rsidRPr="009C5999">
        <w:rPr>
          <w:rFonts w:ascii="Times New Roman" w:hAnsi="Times New Roman" w:cs="Times New Roman"/>
          <w:sz w:val="28"/>
          <w:szCs w:val="28"/>
        </w:rPr>
        <w:t xml:space="preserve">, </w:t>
      </w:r>
      <w:r>
        <w:rPr>
          <w:rFonts w:ascii="Times New Roman" w:hAnsi="Times New Roman" w:cs="Times New Roman"/>
          <w:sz w:val="28"/>
          <w:szCs w:val="28"/>
        </w:rPr>
        <w:t>я бы</w:t>
      </w:r>
      <w:r w:rsidRPr="009C5999">
        <w:rPr>
          <w:rFonts w:ascii="Times New Roman" w:hAnsi="Times New Roman" w:cs="Times New Roman"/>
          <w:sz w:val="28"/>
          <w:szCs w:val="28"/>
        </w:rPr>
        <w:t xml:space="preserve"> предпочел, </w:t>
      </w:r>
      <w:r>
        <w:rPr>
          <w:rFonts w:ascii="Times New Roman" w:hAnsi="Times New Roman" w:cs="Times New Roman"/>
          <w:sz w:val="28"/>
          <w:szCs w:val="28"/>
        </w:rPr>
        <w:t xml:space="preserve">чтобы </w:t>
      </w:r>
      <w:r w:rsidRPr="009C5999">
        <w:rPr>
          <w:rFonts w:ascii="Times New Roman" w:hAnsi="Times New Roman" w:cs="Times New Roman"/>
          <w:sz w:val="28"/>
          <w:szCs w:val="28"/>
        </w:rPr>
        <w:t xml:space="preserve">по </w:t>
      </w:r>
      <w:r>
        <w:rPr>
          <w:rFonts w:ascii="Times New Roman" w:hAnsi="Times New Roman" w:cs="Times New Roman"/>
          <w:sz w:val="28"/>
          <w:szCs w:val="28"/>
        </w:rPr>
        <w:t xml:space="preserve">рыночной </w:t>
      </w:r>
      <w:r w:rsidRPr="009C5999">
        <w:rPr>
          <w:rFonts w:ascii="Times New Roman" w:hAnsi="Times New Roman" w:cs="Times New Roman"/>
          <w:sz w:val="28"/>
          <w:szCs w:val="28"/>
        </w:rPr>
        <w:t>схеме их становилось больше и больше</w:t>
      </w:r>
      <w:r>
        <w:rPr>
          <w:rFonts w:ascii="Times New Roman" w:hAnsi="Times New Roman" w:cs="Times New Roman"/>
          <w:sz w:val="28"/>
          <w:szCs w:val="28"/>
        </w:rPr>
        <w:t>.</w:t>
      </w:r>
    </w:p>
    <w:p w:rsidR="0019560C" w:rsidRDefault="0019560C" w:rsidP="00F26E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r w:rsidRPr="009C5999">
        <w:rPr>
          <w:rFonts w:ascii="Times New Roman" w:hAnsi="Times New Roman" w:cs="Times New Roman"/>
          <w:sz w:val="28"/>
          <w:szCs w:val="28"/>
        </w:rPr>
        <w:t xml:space="preserve">, </w:t>
      </w:r>
      <w:r>
        <w:rPr>
          <w:rFonts w:ascii="Times New Roman" w:hAnsi="Times New Roman" w:cs="Times New Roman"/>
          <w:sz w:val="28"/>
          <w:szCs w:val="28"/>
        </w:rPr>
        <w:t xml:space="preserve">давать </w:t>
      </w:r>
      <w:r w:rsidRPr="009C5999">
        <w:rPr>
          <w:rFonts w:ascii="Times New Roman" w:hAnsi="Times New Roman" w:cs="Times New Roman"/>
          <w:sz w:val="28"/>
          <w:szCs w:val="28"/>
        </w:rPr>
        <w:t>возможность</w:t>
      </w:r>
      <w:r>
        <w:rPr>
          <w:rFonts w:ascii="Times New Roman" w:hAnsi="Times New Roman" w:cs="Times New Roman"/>
          <w:sz w:val="28"/>
          <w:szCs w:val="28"/>
        </w:rPr>
        <w:t xml:space="preserve"> майнерам</w:t>
      </w:r>
      <w:r w:rsidRPr="009C5999">
        <w:rPr>
          <w:rFonts w:ascii="Times New Roman" w:hAnsi="Times New Roman" w:cs="Times New Roman"/>
          <w:sz w:val="28"/>
          <w:szCs w:val="28"/>
        </w:rPr>
        <w:t xml:space="preserve"> заходить куда-то в</w:t>
      </w:r>
      <w:r>
        <w:rPr>
          <w:rFonts w:ascii="Times New Roman" w:hAnsi="Times New Roman" w:cs="Times New Roman"/>
          <w:sz w:val="28"/>
          <w:szCs w:val="28"/>
        </w:rPr>
        <w:t xml:space="preserve"> генерацию, но это не правильно. Страна </w:t>
      </w:r>
      <w:r w:rsidRPr="009C5999">
        <w:rPr>
          <w:rFonts w:ascii="Times New Roman" w:hAnsi="Times New Roman" w:cs="Times New Roman"/>
          <w:sz w:val="28"/>
          <w:szCs w:val="28"/>
        </w:rPr>
        <w:t>только выигрывае</w:t>
      </w:r>
      <w:r>
        <w:rPr>
          <w:rFonts w:ascii="Times New Roman" w:hAnsi="Times New Roman" w:cs="Times New Roman"/>
          <w:sz w:val="28"/>
          <w:szCs w:val="28"/>
        </w:rPr>
        <w:t>т от майнеров, имея специальные правила для них. Я</w:t>
      </w:r>
      <w:r w:rsidRPr="009C5999">
        <w:rPr>
          <w:rFonts w:ascii="Times New Roman" w:hAnsi="Times New Roman" w:cs="Times New Roman"/>
          <w:sz w:val="28"/>
          <w:szCs w:val="28"/>
        </w:rPr>
        <w:t xml:space="preserve"> вот</w:t>
      </w:r>
      <w:r>
        <w:rPr>
          <w:rFonts w:ascii="Times New Roman" w:hAnsi="Times New Roman" w:cs="Times New Roman"/>
          <w:sz w:val="28"/>
          <w:szCs w:val="28"/>
        </w:rPr>
        <w:t xml:space="preserve"> </w:t>
      </w:r>
      <w:r w:rsidRPr="009C5999">
        <w:rPr>
          <w:rFonts w:ascii="Times New Roman" w:hAnsi="Times New Roman" w:cs="Times New Roman"/>
          <w:sz w:val="28"/>
          <w:szCs w:val="28"/>
        </w:rPr>
        <w:t xml:space="preserve">сторонник </w:t>
      </w:r>
      <w:r>
        <w:rPr>
          <w:rFonts w:ascii="Times New Roman" w:hAnsi="Times New Roman" w:cs="Times New Roman"/>
          <w:sz w:val="28"/>
          <w:szCs w:val="28"/>
        </w:rPr>
        <w:t>нынешней модели</w:t>
      </w:r>
      <w:r w:rsidRPr="009C5999">
        <w:rPr>
          <w:rFonts w:ascii="Times New Roman" w:hAnsi="Times New Roman" w:cs="Times New Roman"/>
          <w:sz w:val="28"/>
          <w:szCs w:val="28"/>
        </w:rPr>
        <w:t xml:space="preserve">, я за то, чтобы, майнеры </w:t>
      </w:r>
      <w:r>
        <w:rPr>
          <w:rFonts w:ascii="Times New Roman" w:hAnsi="Times New Roman" w:cs="Times New Roman"/>
          <w:sz w:val="28"/>
          <w:szCs w:val="28"/>
        </w:rPr>
        <w:t>работали по правилам.</w:t>
      </w:r>
    </w:p>
    <w:p w:rsidR="0019560C" w:rsidRPr="00202199" w:rsidRDefault="0019560C" w:rsidP="004B0D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page"/>
      </w:r>
      <w:r w:rsidRPr="00202199">
        <w:rPr>
          <w:rFonts w:ascii="Times New Roman" w:hAnsi="Times New Roman" w:cs="Times New Roman"/>
          <w:sz w:val="28"/>
          <w:szCs w:val="28"/>
        </w:rPr>
        <w:t>Сарапшымен сұхбаттың аудиожазбасының транскрипциясы</w:t>
      </w:r>
    </w:p>
    <w:p w:rsidR="0019560C" w:rsidRDefault="0019560C" w:rsidP="004B0D2C">
      <w:pPr>
        <w:spacing w:after="0" w:line="240" w:lineRule="auto"/>
        <w:ind w:firstLine="708"/>
        <w:jc w:val="center"/>
        <w:rPr>
          <w:rFonts w:ascii="Times New Roman" w:hAnsi="Times New Roman" w:cs="Times New Roman"/>
          <w:b/>
          <w:sz w:val="28"/>
          <w:szCs w:val="28"/>
        </w:rPr>
      </w:pPr>
    </w:p>
    <w:p w:rsidR="0019560C" w:rsidRDefault="0019560C" w:rsidP="00202199">
      <w:pPr>
        <w:spacing w:after="0" w:line="240" w:lineRule="auto"/>
        <w:ind w:firstLine="709"/>
        <w:rPr>
          <w:rFonts w:ascii="Times New Roman" w:hAnsi="Times New Roman" w:cs="Times New Roman"/>
          <w:b/>
          <w:sz w:val="28"/>
          <w:szCs w:val="28"/>
        </w:rPr>
      </w:pPr>
      <w:r w:rsidRPr="00A54AAA">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6474F2">
        <w:rPr>
          <w:rFonts w:ascii="Times New Roman" w:hAnsi="Times New Roman" w:cs="Times New Roman"/>
          <w:sz w:val="28"/>
          <w:szCs w:val="28"/>
        </w:rPr>
        <w:t>Мусин Бейімбет Мәлікұлы</w:t>
      </w:r>
    </w:p>
    <w:p w:rsidR="0019560C" w:rsidRPr="006474F2" w:rsidRDefault="0019560C" w:rsidP="00202199">
      <w:pPr>
        <w:spacing w:after="0" w:line="240" w:lineRule="auto"/>
        <w:ind w:firstLine="709"/>
        <w:rPr>
          <w:rFonts w:ascii="Times New Roman" w:hAnsi="Times New Roman" w:cs="Times New Roman"/>
          <w:sz w:val="28"/>
          <w:szCs w:val="28"/>
          <w:lang w:val="kk-KZ"/>
        </w:rPr>
      </w:pPr>
      <w:r w:rsidRPr="00A54AA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sz w:val="28"/>
          <w:szCs w:val="28"/>
          <w:lang w:val="kk-KZ"/>
        </w:rPr>
        <w:t>Акимгужин Бақытжан Ганиұлы</w:t>
      </w:r>
    </w:p>
    <w:p w:rsidR="0019560C" w:rsidRPr="00DB6F31" w:rsidRDefault="0019560C" w:rsidP="00202199">
      <w:pPr>
        <w:spacing w:after="0" w:line="240" w:lineRule="auto"/>
        <w:ind w:firstLine="709"/>
        <w:rPr>
          <w:rFonts w:ascii="Times New Roman" w:hAnsi="Times New Roman" w:cs="Times New Roman"/>
          <w:b/>
          <w:sz w:val="28"/>
          <w:szCs w:val="28"/>
          <w:lang w:val="kk-KZ"/>
        </w:rPr>
      </w:pPr>
      <w:r w:rsidRPr="00A54AAA">
        <w:rPr>
          <w:rFonts w:ascii="Times New Roman" w:hAnsi="Times New Roman" w:cs="Times New Roman"/>
          <w:i/>
          <w:sz w:val="28"/>
          <w:szCs w:val="28"/>
          <w:lang w:val="kk-KZ"/>
        </w:rPr>
        <w:t>Әдіс:</w:t>
      </w:r>
      <w:r w:rsidRPr="00DB6F31">
        <w:rPr>
          <w:rFonts w:ascii="Times New Roman" w:hAnsi="Times New Roman" w:cs="Times New Roman"/>
          <w:sz w:val="28"/>
          <w:szCs w:val="28"/>
          <w:lang w:val="kk-KZ"/>
        </w:rPr>
        <w:t xml:space="preserve"> оффлайн-интервью</w:t>
      </w:r>
      <w:r w:rsidRPr="00DB6F31">
        <w:rPr>
          <w:rFonts w:ascii="Times New Roman" w:hAnsi="Times New Roman" w:cs="Times New Roman"/>
          <w:b/>
          <w:sz w:val="28"/>
          <w:szCs w:val="28"/>
          <w:lang w:val="kk-KZ"/>
        </w:rPr>
        <w:t xml:space="preserve"> </w:t>
      </w:r>
    </w:p>
    <w:p w:rsidR="0019560C" w:rsidRPr="006474F2" w:rsidRDefault="0019560C" w:rsidP="00202199">
      <w:pPr>
        <w:spacing w:after="0" w:line="240" w:lineRule="auto"/>
        <w:ind w:firstLine="709"/>
        <w:rPr>
          <w:rFonts w:ascii="Times New Roman" w:hAnsi="Times New Roman" w:cs="Times New Roman"/>
          <w:b/>
          <w:sz w:val="28"/>
          <w:szCs w:val="28"/>
          <w:lang w:val="kk-KZ"/>
        </w:rPr>
      </w:pPr>
      <w:r w:rsidRPr="00A54AAA">
        <w:rPr>
          <w:rFonts w:ascii="Times New Roman" w:hAnsi="Times New Roman" w:cs="Times New Roman"/>
          <w:i/>
          <w:sz w:val="28"/>
          <w:szCs w:val="28"/>
          <w:lang w:val="kk-KZ"/>
        </w:rPr>
        <w:t>Сұхбат тілі:</w:t>
      </w:r>
      <w:r w:rsidRPr="00DB6F31">
        <w:rPr>
          <w:rFonts w:ascii="Times New Roman" w:hAnsi="Times New Roman" w:cs="Times New Roman"/>
          <w:b/>
          <w:sz w:val="28"/>
          <w:szCs w:val="28"/>
          <w:lang w:val="kk-KZ"/>
        </w:rPr>
        <w:t xml:space="preserve"> </w:t>
      </w:r>
      <w:r>
        <w:rPr>
          <w:rFonts w:ascii="Times New Roman" w:hAnsi="Times New Roman" w:cs="Times New Roman"/>
          <w:sz w:val="28"/>
          <w:szCs w:val="28"/>
          <w:lang w:val="kk-KZ"/>
        </w:rPr>
        <w:t>Қазақша</w:t>
      </w:r>
    </w:p>
    <w:p w:rsidR="0019560C" w:rsidRPr="00800319" w:rsidRDefault="0019560C" w:rsidP="00202199">
      <w:pPr>
        <w:spacing w:after="0" w:line="240" w:lineRule="auto"/>
        <w:ind w:firstLine="709"/>
        <w:rPr>
          <w:rFonts w:ascii="Times New Roman" w:hAnsi="Times New Roman" w:cs="Times New Roman"/>
          <w:sz w:val="28"/>
          <w:szCs w:val="28"/>
          <w:lang w:val="kk-KZ"/>
        </w:rPr>
      </w:pPr>
      <w:r w:rsidRPr="00A54AAA">
        <w:rPr>
          <w:rFonts w:ascii="Times New Roman" w:hAnsi="Times New Roman" w:cs="Times New Roman"/>
          <w:i/>
          <w:sz w:val="28"/>
          <w:szCs w:val="28"/>
          <w:lang w:val="kk-KZ"/>
        </w:rPr>
        <w:t>Барлық ұзақтығы:</w:t>
      </w:r>
      <w:r w:rsidRPr="00800319">
        <w:rPr>
          <w:rFonts w:ascii="Times New Roman" w:hAnsi="Times New Roman" w:cs="Times New Roman"/>
          <w:b/>
          <w:sz w:val="28"/>
          <w:szCs w:val="28"/>
          <w:lang w:val="kk-KZ"/>
        </w:rPr>
        <w:t xml:space="preserve"> </w:t>
      </w:r>
      <w:r w:rsidRPr="00A54AAA">
        <w:rPr>
          <w:rFonts w:ascii="Times New Roman" w:hAnsi="Times New Roman" w:cs="Times New Roman"/>
          <w:sz w:val="28"/>
          <w:szCs w:val="28"/>
          <w:lang w:val="kk-KZ"/>
        </w:rPr>
        <w:t>60 мин.</w:t>
      </w:r>
    </w:p>
    <w:p w:rsidR="0019560C" w:rsidRPr="00800319" w:rsidRDefault="0019560C" w:rsidP="00202199">
      <w:pPr>
        <w:spacing w:after="0" w:line="240" w:lineRule="auto"/>
        <w:ind w:firstLine="709"/>
        <w:jc w:val="center"/>
        <w:rPr>
          <w:rFonts w:ascii="Times New Roman" w:hAnsi="Times New Roman" w:cs="Times New Roman"/>
          <w:b/>
          <w:sz w:val="28"/>
          <w:szCs w:val="28"/>
          <w:lang w:val="kk-KZ"/>
        </w:rPr>
      </w:pPr>
    </w:p>
    <w:p w:rsidR="0019560C" w:rsidRDefault="0019560C" w:rsidP="00202199">
      <w:pPr>
        <w:spacing w:after="0" w:line="240" w:lineRule="auto"/>
        <w:ind w:firstLine="709"/>
        <w:jc w:val="both"/>
        <w:rPr>
          <w:rFonts w:ascii="Times New Roman" w:hAnsi="Times New Roman" w:cs="Times New Roman"/>
          <w:sz w:val="28"/>
          <w:szCs w:val="28"/>
          <w:lang w:val="kk-KZ"/>
        </w:rPr>
      </w:pPr>
      <w:r w:rsidRPr="006474F2">
        <w:rPr>
          <w:rFonts w:ascii="Times New Roman" w:hAnsi="Times New Roman" w:cs="Times New Roman"/>
          <w:sz w:val="28"/>
          <w:szCs w:val="28"/>
          <w:lang w:val="kk-KZ"/>
        </w:rPr>
        <w:t xml:space="preserve">Бақытжан Ғаниұлы осы сұхбатты өткізуге мүмкіндік бергеніңіз үшін алғыс айтамыз. </w:t>
      </w:r>
      <w:r>
        <w:rPr>
          <w:rFonts w:ascii="Times New Roman" w:hAnsi="Times New Roman" w:cs="Times New Roman"/>
          <w:sz w:val="28"/>
          <w:szCs w:val="28"/>
          <w:lang w:val="kk-KZ"/>
        </w:rPr>
        <w:t xml:space="preserve">Акимгужин </w:t>
      </w:r>
      <w:r w:rsidRPr="006474F2">
        <w:rPr>
          <w:rFonts w:ascii="Times New Roman" w:hAnsi="Times New Roman" w:cs="Times New Roman"/>
          <w:sz w:val="28"/>
          <w:szCs w:val="28"/>
          <w:lang w:val="kk-KZ"/>
        </w:rPr>
        <w:t>Бақытжан Ғаниұлы Орал қаласындағы «Жайықжылуқуат» АҚ бас директоры.</w:t>
      </w:r>
    </w:p>
    <w:p w:rsidR="0019560C" w:rsidRPr="001166FD" w:rsidRDefault="0019560C" w:rsidP="00202199">
      <w:pPr>
        <w:spacing w:after="0" w:line="240" w:lineRule="auto"/>
        <w:ind w:firstLine="709"/>
        <w:jc w:val="both"/>
        <w:rPr>
          <w:rFonts w:ascii="Times New Roman" w:hAnsi="Times New Roman" w:cs="Times New Roman"/>
          <w:sz w:val="28"/>
          <w:szCs w:val="28"/>
          <w:lang w:val="kk-KZ"/>
        </w:rPr>
      </w:pPr>
      <w:r w:rsidRPr="001166FD">
        <w:rPr>
          <w:rFonts w:ascii="Times New Roman" w:hAnsi="Times New Roman" w:cs="Times New Roman"/>
          <w:sz w:val="28"/>
          <w:szCs w:val="28"/>
          <w:lang w:val="kk-KZ"/>
        </w:rPr>
        <w:t>Сұхбаттың мақсаты:</w:t>
      </w:r>
      <w:r>
        <w:rPr>
          <w:rFonts w:ascii="Times New Roman" w:hAnsi="Times New Roman" w:cs="Times New Roman"/>
          <w:sz w:val="28"/>
          <w:szCs w:val="28"/>
          <w:lang w:val="kk-KZ"/>
        </w:rPr>
        <w:t xml:space="preserve"> </w:t>
      </w:r>
      <w:r w:rsidRPr="001166FD">
        <w:rPr>
          <w:rFonts w:ascii="Times New Roman" w:hAnsi="Times New Roman" w:cs="Times New Roman"/>
          <w:sz w:val="28"/>
          <w:szCs w:val="28"/>
          <w:lang w:val="kk-KZ"/>
        </w:rPr>
        <w:t>Энергетика саласын</w:t>
      </w:r>
      <w:r>
        <w:rPr>
          <w:rFonts w:ascii="Times New Roman" w:hAnsi="Times New Roman" w:cs="Times New Roman"/>
          <w:sz w:val="28"/>
          <w:szCs w:val="28"/>
          <w:lang w:val="kk-KZ"/>
        </w:rPr>
        <w:t>да</w:t>
      </w:r>
      <w:r w:rsidRPr="001166FD">
        <w:rPr>
          <w:rFonts w:ascii="Times New Roman" w:hAnsi="Times New Roman" w:cs="Times New Roman"/>
          <w:sz w:val="28"/>
          <w:szCs w:val="28"/>
          <w:lang w:val="kk-KZ"/>
        </w:rPr>
        <w:t xml:space="preserve"> мемлекеттік реттеудің тиімділігі мен құрылымның негізгі параметрлері</w:t>
      </w:r>
      <w:r>
        <w:rPr>
          <w:rFonts w:ascii="Times New Roman" w:hAnsi="Times New Roman" w:cs="Times New Roman"/>
          <w:sz w:val="28"/>
          <w:szCs w:val="28"/>
          <w:lang w:val="kk-KZ"/>
        </w:rPr>
        <w:t>н, инвестициялық белсенділігін</w:t>
      </w:r>
      <w:r w:rsidRPr="001166FD">
        <w:rPr>
          <w:rFonts w:ascii="Times New Roman" w:hAnsi="Times New Roman" w:cs="Times New Roman"/>
          <w:sz w:val="28"/>
          <w:szCs w:val="28"/>
          <w:lang w:val="kk-KZ"/>
        </w:rPr>
        <w:t>, технологиялық инновациялар және электр энергетика саласындағы тұрақтылық арасындағы байланысты анықтау.</w:t>
      </w:r>
    </w:p>
    <w:p w:rsidR="0019560C" w:rsidRDefault="0019560C" w:rsidP="00202199">
      <w:pPr>
        <w:spacing w:after="0" w:line="240" w:lineRule="auto"/>
        <w:ind w:firstLine="709"/>
        <w:jc w:val="both"/>
        <w:rPr>
          <w:rFonts w:ascii="Times New Roman" w:hAnsi="Times New Roman" w:cs="Times New Roman"/>
          <w:sz w:val="28"/>
          <w:szCs w:val="28"/>
          <w:lang w:val="kk-KZ"/>
        </w:rPr>
      </w:pPr>
      <w:r w:rsidRPr="001C1B28">
        <w:rPr>
          <w:rFonts w:ascii="Times New Roman" w:hAnsi="Times New Roman" w:cs="Times New Roman"/>
          <w:sz w:val="28"/>
          <w:szCs w:val="28"/>
          <w:lang w:val="kk-KZ"/>
        </w:rPr>
        <w:t>Бұл құпия сұхбат екеніне сендіремін, біз сіздің жауаптарыңыздың толық құпиялылығына кепілдік береміз және егер сіз өзіңізді жайсыз сезінсеңіз, оны кез келген уақытта тоқтата аламыз.</w:t>
      </w:r>
    </w:p>
    <w:p w:rsidR="0019560C" w:rsidRPr="001166FD"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Респондент:</w:t>
      </w:r>
      <w:r w:rsidRPr="001166FD">
        <w:rPr>
          <w:rFonts w:ascii="Times New Roman" w:hAnsi="Times New Roman" w:cs="Times New Roman"/>
          <w:b/>
          <w:sz w:val="28"/>
          <w:szCs w:val="28"/>
          <w:lang w:val="kk-KZ"/>
        </w:rPr>
        <w:t xml:space="preserve"> </w:t>
      </w:r>
      <w:r>
        <w:rPr>
          <w:rFonts w:ascii="Times New Roman" w:hAnsi="Times New Roman" w:cs="Times New Roman"/>
          <w:sz w:val="28"/>
          <w:szCs w:val="28"/>
          <w:lang w:val="kk-KZ"/>
        </w:rPr>
        <w:t>Қайырлы күн</w:t>
      </w:r>
      <w:r w:rsidRPr="001166FD">
        <w:rPr>
          <w:rFonts w:ascii="Times New Roman" w:hAnsi="Times New Roman" w:cs="Times New Roman"/>
          <w:sz w:val="28"/>
          <w:szCs w:val="28"/>
          <w:lang w:val="kk-KZ"/>
        </w:rPr>
        <w:t xml:space="preserve">, </w:t>
      </w:r>
      <w:r>
        <w:rPr>
          <w:rFonts w:ascii="Times New Roman" w:hAnsi="Times New Roman" w:cs="Times New Roman"/>
          <w:sz w:val="28"/>
          <w:szCs w:val="28"/>
          <w:lang w:val="kk-KZ"/>
        </w:rPr>
        <w:t>Беймбет Мәлікұлы</w:t>
      </w:r>
      <w:r w:rsidRPr="001166FD">
        <w:rPr>
          <w:rFonts w:ascii="Times New Roman" w:hAnsi="Times New Roman" w:cs="Times New Roman"/>
          <w:sz w:val="28"/>
          <w:szCs w:val="28"/>
          <w:lang w:val="kk-KZ"/>
        </w:rPr>
        <w:t>,</w:t>
      </w:r>
      <w:r>
        <w:rPr>
          <w:rFonts w:ascii="Times New Roman" w:hAnsi="Times New Roman" w:cs="Times New Roman"/>
          <w:sz w:val="28"/>
          <w:szCs w:val="28"/>
          <w:lang w:val="kk-KZ"/>
        </w:rPr>
        <w:t xml:space="preserve"> рахмет аталмыш сұхбат алуға мені шақырғаңызды.</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1</w:t>
      </w:r>
    </w:p>
    <w:p w:rsidR="0019560C" w:rsidRPr="001166FD"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Интервьюер:</w:t>
      </w:r>
      <w:r w:rsidRPr="001166FD">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Қазақстан тәуелсіздік алғаннан бері электр энергетика саласының </w:t>
      </w:r>
      <w:r w:rsidRPr="001166FD">
        <w:rPr>
          <w:rFonts w:ascii="Times New Roman" w:hAnsi="Times New Roman" w:cs="Times New Roman"/>
          <w:sz w:val="28"/>
          <w:szCs w:val="28"/>
          <w:lang w:val="kk-KZ"/>
        </w:rPr>
        <w:t>реформа деңгейін қалай бағалайсыз, 1-</w:t>
      </w:r>
      <w:r>
        <w:rPr>
          <w:rFonts w:ascii="Times New Roman" w:hAnsi="Times New Roman" w:cs="Times New Roman"/>
          <w:sz w:val="28"/>
          <w:szCs w:val="28"/>
          <w:lang w:val="kk-KZ"/>
        </w:rPr>
        <w:t xml:space="preserve">ден 10-ға дейінгі шкала бойынша, </w:t>
      </w:r>
      <w:r w:rsidRPr="001166FD">
        <w:rPr>
          <w:rFonts w:ascii="Times New Roman" w:hAnsi="Times New Roman" w:cs="Times New Roman"/>
          <w:sz w:val="28"/>
          <w:szCs w:val="28"/>
          <w:lang w:val="kk-KZ"/>
        </w:rPr>
        <w:t>мұнда 1 төмен деңгей, 10 жоғары деңгей. Бағаңызды түсіндіріңіз</w:t>
      </w:r>
    </w:p>
    <w:p w:rsidR="0019560C" w:rsidRPr="00E90810"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Респондент:</w:t>
      </w:r>
      <w:r w:rsidRPr="00E90810">
        <w:rPr>
          <w:rFonts w:ascii="Times New Roman" w:hAnsi="Times New Roman" w:cs="Times New Roman"/>
          <w:b/>
          <w:sz w:val="28"/>
          <w:szCs w:val="28"/>
          <w:lang w:val="kk-KZ"/>
        </w:rPr>
        <w:t xml:space="preserve"> </w:t>
      </w:r>
      <w:r w:rsidRPr="00E90810">
        <w:rPr>
          <w:rFonts w:ascii="Times New Roman" w:hAnsi="Times New Roman" w:cs="Times New Roman"/>
          <w:sz w:val="28"/>
          <w:szCs w:val="28"/>
          <w:lang w:val="kk-KZ"/>
        </w:rPr>
        <w:t>Енді осы еліміздің тәуелсіздік алғаннан бергі уақытта электрэнергетика саласындағы реформаларды бағалайтын болсам 4 деген баға беремін.</w:t>
      </w:r>
      <w:r>
        <w:rPr>
          <w:rFonts w:ascii="Times New Roman" w:hAnsi="Times New Roman" w:cs="Times New Roman"/>
          <w:sz w:val="28"/>
          <w:szCs w:val="28"/>
          <w:lang w:val="kk-KZ"/>
        </w:rPr>
        <w:t xml:space="preserve"> Өйткені нақты Батыс Қазақстан облысы бойынша қарастыратын болсам қазір осы салада тозу деңгейі </w:t>
      </w:r>
      <w:r w:rsidRPr="00E90810">
        <w:rPr>
          <w:rFonts w:ascii="Times New Roman" w:hAnsi="Times New Roman" w:cs="Times New Roman"/>
          <w:sz w:val="28"/>
          <w:szCs w:val="28"/>
          <w:lang w:val="kk-KZ"/>
        </w:rPr>
        <w:t xml:space="preserve">80% </w:t>
      </w:r>
      <w:r>
        <w:rPr>
          <w:rFonts w:ascii="Times New Roman" w:hAnsi="Times New Roman" w:cs="Times New Roman"/>
          <w:sz w:val="28"/>
          <w:szCs w:val="28"/>
          <w:lang w:val="kk-KZ"/>
        </w:rPr>
        <w:t>жетті. Осы тозу деңгейін жоғарлатпау мақсатында дер кезінде ауыстыру және қайта жаңарту жұмыстарын уақытында жобалар жасалса осы деңгейге жетпес еді. Бірақ облысымыздың энергетикасы Ресей Федерациясына тәуелді болды, ол кездерде электр қуаты жетпеген кездері және тұтынушылар жарықсыз отырған күндер болды. Қазір жағдай жақсы жаққа өзгеріп, облыста жаңа станциялар, соның ішінде «</w:t>
      </w:r>
      <w:r w:rsidRPr="00593CCA">
        <w:rPr>
          <w:rFonts w:ascii="Times New Roman" w:hAnsi="Times New Roman" w:cs="Times New Roman"/>
          <w:sz w:val="28"/>
          <w:szCs w:val="28"/>
          <w:lang w:val="kk-KZ"/>
        </w:rPr>
        <w:t>Batys Power</w:t>
      </w:r>
      <w:r>
        <w:rPr>
          <w:rFonts w:ascii="Times New Roman" w:hAnsi="Times New Roman" w:cs="Times New Roman"/>
          <w:sz w:val="28"/>
          <w:szCs w:val="28"/>
          <w:lang w:val="kk-KZ"/>
        </w:rPr>
        <w:t xml:space="preserve">» ЖШС </w:t>
      </w:r>
      <w:r w:rsidRPr="00593CCA">
        <w:rPr>
          <w:rFonts w:ascii="Times New Roman" w:hAnsi="Times New Roman" w:cs="Times New Roman"/>
          <w:sz w:val="28"/>
          <w:szCs w:val="28"/>
          <w:lang w:val="kk-KZ"/>
        </w:rPr>
        <w:t>200 М</w:t>
      </w:r>
      <w:r>
        <w:rPr>
          <w:rFonts w:ascii="Times New Roman" w:hAnsi="Times New Roman" w:cs="Times New Roman"/>
          <w:sz w:val="28"/>
          <w:szCs w:val="28"/>
          <w:lang w:val="kk-KZ"/>
        </w:rPr>
        <w:t xml:space="preserve">Вт станциясы, </w:t>
      </w:r>
      <w:r w:rsidRPr="00593CCA">
        <w:rPr>
          <w:rFonts w:ascii="Times New Roman" w:hAnsi="Times New Roman" w:cs="Times New Roman"/>
          <w:sz w:val="28"/>
          <w:szCs w:val="28"/>
          <w:lang w:val="kk-KZ"/>
        </w:rPr>
        <w:t>«</w:t>
      </w:r>
      <w:r>
        <w:rPr>
          <w:rFonts w:ascii="Times New Roman" w:hAnsi="Times New Roman" w:cs="Times New Roman"/>
          <w:sz w:val="28"/>
          <w:szCs w:val="28"/>
          <w:lang w:val="kk-KZ"/>
        </w:rPr>
        <w:t xml:space="preserve">Орал газ турбиналық станция» ЖШС 54 МВт станциясы, </w:t>
      </w:r>
      <w:r w:rsidRPr="006474F2">
        <w:rPr>
          <w:rFonts w:ascii="Times New Roman" w:hAnsi="Times New Roman" w:cs="Times New Roman"/>
          <w:sz w:val="28"/>
          <w:szCs w:val="28"/>
          <w:lang w:val="kk-KZ"/>
        </w:rPr>
        <w:t>«Жайықжылуқуат» АҚ</w:t>
      </w:r>
      <w:r>
        <w:rPr>
          <w:rFonts w:ascii="Times New Roman" w:hAnsi="Times New Roman" w:cs="Times New Roman"/>
          <w:sz w:val="28"/>
          <w:szCs w:val="28"/>
          <w:lang w:val="kk-KZ"/>
        </w:rPr>
        <w:t xml:space="preserve"> жылу энергия орталығы, Қарашығанақ мұнай газ кеңінің станциясы </w:t>
      </w:r>
      <w:r w:rsidRPr="006474F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салынып, көрші мемлекеттен тәуелді емеспіз. Осы жақсы жағдайларды тек ескеру қажет, ал электр жүйелеріне, қосалқы станцияларға келсек қаламызда, аудандардың өзінде Кеңес одағынан бері сол қалпында тұрған тозығы жеткен қондырғылар көп.    </w:t>
      </w:r>
    </w:p>
    <w:p w:rsidR="0019560C" w:rsidRPr="008974DB"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Интервьюер:</w:t>
      </w:r>
      <w:r w:rsidRPr="008974DB">
        <w:rPr>
          <w:rFonts w:ascii="Times New Roman" w:hAnsi="Times New Roman" w:cs="Times New Roman"/>
          <w:sz w:val="28"/>
          <w:szCs w:val="28"/>
          <w:lang w:val="kk-KZ"/>
        </w:rPr>
        <w:t xml:space="preserve"> </w:t>
      </w:r>
      <w:r w:rsidRPr="006474F2">
        <w:rPr>
          <w:rFonts w:ascii="Times New Roman" w:hAnsi="Times New Roman" w:cs="Times New Roman"/>
          <w:sz w:val="28"/>
          <w:szCs w:val="28"/>
          <w:lang w:val="kk-KZ"/>
        </w:rPr>
        <w:t>Бақытжан Ғаниұлы</w:t>
      </w:r>
      <w:r w:rsidRPr="008974DB">
        <w:rPr>
          <w:rFonts w:ascii="Times New Roman" w:hAnsi="Times New Roman" w:cs="Times New Roman"/>
          <w:sz w:val="28"/>
          <w:szCs w:val="28"/>
          <w:lang w:val="kk-KZ"/>
        </w:rPr>
        <w:t xml:space="preserve">, </w:t>
      </w:r>
      <w:r>
        <w:rPr>
          <w:rFonts w:ascii="Times New Roman" w:hAnsi="Times New Roman" w:cs="Times New Roman"/>
          <w:sz w:val="28"/>
          <w:szCs w:val="28"/>
          <w:lang w:val="kk-KZ"/>
        </w:rPr>
        <w:t>кезінде негізі реформаның басты міндеттерінің бірі меслекеттік активтерді жекеге беру болды, осы жағдайға көз қарасыңыз қалай</w:t>
      </w:r>
      <w:r w:rsidRPr="008974DB">
        <w:rPr>
          <w:rFonts w:ascii="Times New Roman" w:hAnsi="Times New Roman" w:cs="Times New Roman"/>
          <w:sz w:val="28"/>
          <w:szCs w:val="28"/>
          <w:lang w:val="kk-KZ"/>
        </w:rPr>
        <w:t>?</w:t>
      </w:r>
    </w:p>
    <w:p w:rsidR="0019560C" w:rsidRPr="001C1B28"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Респондент:</w:t>
      </w:r>
      <w:r w:rsidRPr="000912E1">
        <w:rPr>
          <w:rFonts w:ascii="Times New Roman" w:hAnsi="Times New Roman" w:cs="Times New Roman"/>
          <w:b/>
          <w:sz w:val="28"/>
          <w:szCs w:val="28"/>
          <w:lang w:val="kk-KZ"/>
        </w:rPr>
        <w:t xml:space="preserve"> </w:t>
      </w:r>
      <w:r w:rsidRPr="000912E1">
        <w:rPr>
          <w:rFonts w:ascii="Times New Roman" w:hAnsi="Times New Roman" w:cs="Times New Roman"/>
          <w:sz w:val="28"/>
          <w:szCs w:val="28"/>
          <w:lang w:val="kk-KZ"/>
        </w:rPr>
        <w:t>Мен</w:t>
      </w:r>
      <w:r>
        <w:rPr>
          <w:rFonts w:ascii="Times New Roman" w:hAnsi="Times New Roman" w:cs="Times New Roman"/>
          <w:sz w:val="28"/>
          <w:szCs w:val="28"/>
          <w:lang w:val="kk-KZ"/>
        </w:rPr>
        <w:t>ім өз ойым, егерде мемлекет энергетикалық активетерді жеке меншікке берген жағдайда, сол электр желілері, жылу орталықтары тағы сол сияқты нысандарды берген жағдайда да мемлекет оларды дамытуға мүмкіндік бермегейді, өйткені тарифті көтертпейді, тарифті бір қалыпта ұстайды. Мемлекет нақты тариф беріп, тозу деңгейін түсіруге немесе бағдарлама, инвестиция орындауға берген жағдайда бір өзгерістер болады деп ойлаймын.</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2</w:t>
      </w:r>
    </w:p>
    <w:p w:rsidR="0019560C" w:rsidRPr="001166FD"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Интервьюер:</w:t>
      </w:r>
      <w:r w:rsidRPr="000912E1">
        <w:rPr>
          <w:b/>
          <w:sz w:val="28"/>
          <w:szCs w:val="28"/>
          <w:lang w:val="kk-KZ"/>
        </w:rPr>
        <w:t xml:space="preserve"> </w:t>
      </w:r>
      <w:r w:rsidRPr="000912E1">
        <w:rPr>
          <w:rFonts w:ascii="Times New Roman" w:hAnsi="Times New Roman" w:cs="Times New Roman"/>
          <w:sz w:val="28"/>
          <w:szCs w:val="28"/>
          <w:lang w:val="kk-KZ"/>
        </w:rPr>
        <w:t>Бүгінгі таңда энергетика саласындағы негізгі проблемалардың сыншылдығын қалай бағалайсыз?</w:t>
      </w:r>
      <w:r w:rsidRPr="000912E1">
        <w:rPr>
          <w:sz w:val="28"/>
          <w:szCs w:val="28"/>
          <w:lang w:val="kk-KZ"/>
        </w:rPr>
        <w:t xml:space="preserve"> </w:t>
      </w:r>
      <w:r w:rsidRPr="001166FD">
        <w:rPr>
          <w:rFonts w:ascii="Times New Roman" w:hAnsi="Times New Roman" w:cs="Times New Roman"/>
          <w:sz w:val="28"/>
          <w:szCs w:val="28"/>
          <w:lang w:val="kk-KZ"/>
        </w:rPr>
        <w:t>1-</w:t>
      </w:r>
      <w:r>
        <w:rPr>
          <w:rFonts w:ascii="Times New Roman" w:hAnsi="Times New Roman" w:cs="Times New Roman"/>
          <w:sz w:val="28"/>
          <w:szCs w:val="28"/>
          <w:lang w:val="kk-KZ"/>
        </w:rPr>
        <w:t xml:space="preserve">ден 10-ға дейінгі шкала бойынша, </w:t>
      </w:r>
      <w:r w:rsidRPr="001166FD">
        <w:rPr>
          <w:rFonts w:ascii="Times New Roman" w:hAnsi="Times New Roman" w:cs="Times New Roman"/>
          <w:sz w:val="28"/>
          <w:szCs w:val="28"/>
          <w:lang w:val="kk-KZ"/>
        </w:rPr>
        <w:t>мұнда 1 төмен деңгей, 10 жоғары деңгей. Бағаңызды түсіндіріңіз</w:t>
      </w:r>
    </w:p>
    <w:p w:rsidR="0019560C" w:rsidRPr="000912E1" w:rsidRDefault="0019560C" w:rsidP="00202199">
      <w:pPr>
        <w:spacing w:after="0" w:line="240" w:lineRule="auto"/>
        <w:ind w:firstLine="709"/>
        <w:jc w:val="both"/>
        <w:rPr>
          <w:rFonts w:ascii="Times New Roman" w:hAnsi="Times New Roman" w:cs="Times New Roman"/>
          <w:bCs/>
          <w:sz w:val="28"/>
          <w:szCs w:val="28"/>
          <w:lang w:val="kk-KZ"/>
        </w:rPr>
      </w:pPr>
      <w:r w:rsidRPr="00A54AAA">
        <w:rPr>
          <w:rFonts w:ascii="Times New Roman" w:hAnsi="Times New Roman" w:cs="Times New Roman"/>
          <w:i/>
          <w:sz w:val="28"/>
          <w:szCs w:val="28"/>
          <w:lang w:val="kk-KZ"/>
        </w:rPr>
        <w:t>Респондент:</w:t>
      </w:r>
      <w:r w:rsidRPr="00C235A1">
        <w:rPr>
          <w:rFonts w:ascii="Times New Roman" w:hAnsi="Times New Roman" w:cs="Times New Roman"/>
          <w:b/>
          <w:sz w:val="28"/>
          <w:szCs w:val="28"/>
          <w:lang w:val="kk-KZ"/>
        </w:rPr>
        <w:t xml:space="preserve"> </w:t>
      </w:r>
      <w:r w:rsidRPr="00694FAE">
        <w:rPr>
          <w:rFonts w:ascii="Times New Roman" w:hAnsi="Times New Roman" w:cs="Times New Roman"/>
          <w:bCs/>
          <w:sz w:val="28"/>
          <w:szCs w:val="28"/>
          <w:lang w:val="kk-KZ"/>
        </w:rPr>
        <w:t>Осы сұраққа 8 деген баға берер едім.</w:t>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Енді шыны керек, қазіргі кезде мемлекетпен осы салаға көңіл бөлінбегендіктен осы жағдайға жетіп отырмыз, тек қандай да бір өзгерістер жаңадан байқалуда. Соның ішінде қиын жағдайдағы энергетикалық нысандар мемлекетке қайтарылуда, мемлекеттің қаражатына бюджеттен нысандар қайта жаңартылуда, солардың бірі Екібастұз жылу орталығы. Осы жерде өзімнің салам бойынша мысал келтірейін, Оралдағы жылу энергия орталығындағы турбинаны алмастыру бес жылдан бері созылып келеді, бұған себеп жобағы жауапты ұйымдардың жауапкершілігінің жоқтығы. Ол тек тапсырушы мен бас мердігердің арасында болатын жұмыстар қазір шашыранқы болып кетті. Қазір мемлекет осы салаға қаражат көптеп бөлінуде, менім ойымша осындай жобаларды бір тапсырыс беруші және мердігер ұйым арқылы осындай жүйеге өзгеріс енгізу керек. Сонымен қатар, проблемалардың бірі болып тариф мәселесі, тариф көтерілмесе ешқандай инвестициялық бағдарлама жүзеге аспайды, соның ішінде кадр мәселесі, қазір жақсы мамандарды салада ұстап қалу үшін жақсы жалақы төленіп жағдай жасалу қажет.</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3.</w:t>
      </w:r>
    </w:p>
    <w:p w:rsidR="0019560C" w:rsidRDefault="0019560C" w:rsidP="00202199">
      <w:pPr>
        <w:pStyle w:val="a5"/>
        <w:tabs>
          <w:tab w:val="left" w:pos="567"/>
        </w:tabs>
        <w:spacing w:after="0" w:line="240" w:lineRule="auto"/>
        <w:ind w:left="0" w:firstLine="709"/>
        <w:jc w:val="both"/>
        <w:rPr>
          <w:rFonts w:ascii="Times New Roman" w:hAnsi="Times New Roman" w:cs="Times New Roman"/>
          <w:bCs/>
          <w:sz w:val="28"/>
          <w:szCs w:val="28"/>
          <w:lang w:val="kk-KZ"/>
        </w:rPr>
      </w:pPr>
      <w:r w:rsidRPr="00A54AAA">
        <w:rPr>
          <w:rFonts w:ascii="Times New Roman" w:hAnsi="Times New Roman" w:cs="Times New Roman"/>
          <w:i/>
          <w:sz w:val="28"/>
          <w:szCs w:val="28"/>
          <w:lang w:val="kk-KZ"/>
        </w:rPr>
        <w:t>Интервьюер:</w:t>
      </w:r>
      <w:r w:rsidRPr="008375D7">
        <w:rPr>
          <w:rFonts w:ascii="Times New Roman" w:hAnsi="Times New Roman" w:cs="Times New Roman"/>
          <w:b/>
          <w:sz w:val="28"/>
          <w:szCs w:val="28"/>
          <w:lang w:val="kk-KZ"/>
        </w:rPr>
        <w:t xml:space="preserve"> </w:t>
      </w:r>
      <w:r w:rsidRPr="008375D7">
        <w:rPr>
          <w:rFonts w:ascii="Times New Roman" w:hAnsi="Times New Roman" w:cs="Times New Roman"/>
          <w:bCs/>
          <w:sz w:val="28"/>
          <w:szCs w:val="28"/>
          <w:lang w:val="kk-KZ"/>
        </w:rPr>
        <w:t>Үкіметтің</w:t>
      </w:r>
      <w:r>
        <w:rPr>
          <w:rFonts w:ascii="Times New Roman" w:hAnsi="Times New Roman" w:cs="Times New Roman"/>
          <w:bCs/>
          <w:sz w:val="28"/>
          <w:szCs w:val="28"/>
          <w:lang w:val="kk-KZ"/>
        </w:rPr>
        <w:t xml:space="preserve"> энергетика саласында қойған</w:t>
      </w:r>
      <w:r w:rsidRPr="008375D7">
        <w:rPr>
          <w:rFonts w:ascii="Times New Roman" w:hAnsi="Times New Roman" w:cs="Times New Roman"/>
          <w:bCs/>
          <w:sz w:val="28"/>
          <w:szCs w:val="28"/>
          <w:lang w:val="kk-KZ"/>
        </w:rPr>
        <w:t xml:space="preserve"> мақсаттары мен жоспарларына қол жеткізудегі тиімділігін қалай бағалайсыз? Оны 1-ден 10-ға дейінгі шкала бойынша бағалаңыз, мұнда 1 төмен, 10 жоғары.</w:t>
      </w:r>
    </w:p>
    <w:p w:rsidR="0019560C" w:rsidRPr="008375D7" w:rsidRDefault="0019560C" w:rsidP="00202199">
      <w:pPr>
        <w:pStyle w:val="a5"/>
        <w:tabs>
          <w:tab w:val="left" w:pos="567"/>
        </w:tabs>
        <w:spacing w:after="0" w:line="240" w:lineRule="auto"/>
        <w:ind w:left="0" w:firstLine="709"/>
        <w:jc w:val="both"/>
        <w:rPr>
          <w:rFonts w:ascii="Times New Roman" w:hAnsi="Times New Roman" w:cs="Times New Roman"/>
          <w:b/>
          <w:sz w:val="28"/>
          <w:szCs w:val="28"/>
          <w:lang w:val="kk-KZ"/>
        </w:rPr>
      </w:pPr>
      <w:r w:rsidRPr="00A54AAA">
        <w:rPr>
          <w:rFonts w:ascii="Times New Roman" w:hAnsi="Times New Roman" w:cs="Times New Roman"/>
          <w:i/>
          <w:sz w:val="28"/>
          <w:szCs w:val="28"/>
          <w:lang w:val="kk-KZ"/>
        </w:rPr>
        <w:t>Респондент:</w:t>
      </w:r>
      <w:r w:rsidRPr="008375D7">
        <w:rPr>
          <w:rFonts w:ascii="Times New Roman" w:hAnsi="Times New Roman" w:cs="Times New Roman"/>
          <w:b/>
          <w:sz w:val="28"/>
          <w:szCs w:val="28"/>
          <w:lang w:val="kk-KZ"/>
        </w:rPr>
        <w:t xml:space="preserve"> </w:t>
      </w:r>
      <w:r w:rsidRPr="00562A2A">
        <w:rPr>
          <w:rFonts w:ascii="Times New Roman" w:hAnsi="Times New Roman" w:cs="Times New Roman"/>
          <w:sz w:val="28"/>
          <w:szCs w:val="28"/>
          <w:lang w:val="kk-KZ"/>
        </w:rPr>
        <w:t>Мен ойлаймын</w:t>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Үкімет саладағы</w:t>
      </w:r>
      <w:r w:rsidRPr="008375D7">
        <w:rPr>
          <w:rFonts w:ascii="Times New Roman" w:hAnsi="Times New Roman" w:cs="Times New Roman"/>
          <w:bCs/>
          <w:sz w:val="28"/>
          <w:szCs w:val="28"/>
          <w:lang w:val="kk-KZ"/>
        </w:rPr>
        <w:t xml:space="preserve"> мақсаттар мен жоспарлар</w:t>
      </w:r>
      <w:r>
        <w:rPr>
          <w:rFonts w:ascii="Times New Roman" w:hAnsi="Times New Roman" w:cs="Times New Roman"/>
          <w:bCs/>
          <w:sz w:val="28"/>
          <w:szCs w:val="28"/>
          <w:lang w:val="kk-KZ"/>
        </w:rPr>
        <w:t>ға</w:t>
      </w:r>
      <w:r w:rsidRPr="008375D7">
        <w:rPr>
          <w:rFonts w:ascii="Times New Roman" w:hAnsi="Times New Roman" w:cs="Times New Roman"/>
          <w:bCs/>
          <w:sz w:val="28"/>
          <w:szCs w:val="28"/>
          <w:lang w:val="kk-KZ"/>
        </w:rPr>
        <w:t xml:space="preserve"> қол жеткіз</w:t>
      </w:r>
      <w:r>
        <w:rPr>
          <w:rFonts w:ascii="Times New Roman" w:hAnsi="Times New Roman" w:cs="Times New Roman"/>
          <w:bCs/>
          <w:sz w:val="28"/>
          <w:szCs w:val="28"/>
          <w:lang w:val="kk-KZ"/>
        </w:rPr>
        <w:t xml:space="preserve">ген жоқ, менім бағам </w:t>
      </w:r>
      <w:r w:rsidRPr="008375D7">
        <w:rPr>
          <w:rFonts w:ascii="Times New Roman" w:hAnsi="Times New Roman" w:cs="Times New Roman"/>
          <w:bCs/>
          <w:sz w:val="28"/>
          <w:szCs w:val="28"/>
          <w:lang w:val="kk-KZ"/>
        </w:rPr>
        <w:t xml:space="preserve">5 </w:t>
      </w:r>
      <w:r>
        <w:rPr>
          <w:rFonts w:ascii="Times New Roman" w:hAnsi="Times New Roman" w:cs="Times New Roman"/>
          <w:bCs/>
          <w:sz w:val="28"/>
          <w:szCs w:val="28"/>
          <w:lang w:val="kk-KZ"/>
        </w:rPr>
        <w:t>болады. Негізі мемлекет қойған мақсаттарды толығымен орындаса бүгінгі энергетика саласы осы жағдайға жетпес еді. Энергетика саласы күрделі сала болған соң кейбір жерлерінде мемлекет қойған жоспарларды орындады, жартылай жетті деп айтуға болады.</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4.</w:t>
      </w:r>
    </w:p>
    <w:p w:rsidR="0019560C" w:rsidRPr="005D1D6B" w:rsidRDefault="0019560C" w:rsidP="00202199">
      <w:pPr>
        <w:pStyle w:val="12"/>
        <w:tabs>
          <w:tab w:val="left" w:pos="1534"/>
        </w:tabs>
        <w:ind w:firstLine="709"/>
        <w:jc w:val="both"/>
        <w:rPr>
          <w:bCs/>
          <w:lang w:val="kk-KZ"/>
        </w:rPr>
      </w:pPr>
      <w:r w:rsidRPr="00A54AAA">
        <w:rPr>
          <w:i/>
          <w:lang w:val="kk-KZ"/>
        </w:rPr>
        <w:t>Интервьюер:</w:t>
      </w:r>
      <w:r>
        <w:rPr>
          <w:lang w:val="kk-KZ"/>
        </w:rPr>
        <w:t xml:space="preserve"> к</w:t>
      </w:r>
      <w:r w:rsidRPr="005D1D6B">
        <w:rPr>
          <w:lang w:val="kk-KZ"/>
        </w:rPr>
        <w:t>елесі сұрақ Қазақстан Республикасындағы энергетика саласын реттейтін</w:t>
      </w:r>
      <w:r>
        <w:rPr>
          <w:lang w:val="kk-KZ"/>
        </w:rPr>
        <w:t xml:space="preserve"> қолданыстағы нормативтік</w:t>
      </w:r>
      <w:r w:rsidRPr="005D1D6B">
        <w:rPr>
          <w:lang w:val="kk-KZ"/>
        </w:rPr>
        <w:t>-құқықтық актілерді қалай бағалайсыз? Оны 1-ден 10-ға дейінгі шкала бойынша бағалаңыз, мұнда 1 төмен, 10 жоғары.</w:t>
      </w:r>
    </w:p>
    <w:p w:rsidR="0019560C" w:rsidRPr="005D1D6B" w:rsidRDefault="0019560C" w:rsidP="00202199">
      <w:pPr>
        <w:spacing w:after="0" w:line="240" w:lineRule="auto"/>
        <w:ind w:firstLine="709"/>
        <w:jc w:val="both"/>
        <w:rPr>
          <w:rFonts w:ascii="Times New Roman" w:hAnsi="Times New Roman" w:cs="Times New Roman"/>
          <w:bCs/>
          <w:sz w:val="28"/>
          <w:szCs w:val="28"/>
          <w:lang w:val="kk-KZ"/>
        </w:rPr>
      </w:pPr>
      <w:r w:rsidRPr="00A54AAA">
        <w:rPr>
          <w:rFonts w:ascii="Times New Roman" w:hAnsi="Times New Roman" w:cs="Times New Roman"/>
          <w:i/>
          <w:sz w:val="28"/>
          <w:szCs w:val="28"/>
          <w:lang w:val="kk-KZ"/>
        </w:rPr>
        <w:t>Респондент:</w:t>
      </w:r>
      <w:r w:rsidRPr="005D1D6B">
        <w:rPr>
          <w:rFonts w:ascii="Times New Roman" w:hAnsi="Times New Roman" w:cs="Times New Roman"/>
          <w:b/>
          <w:sz w:val="28"/>
          <w:szCs w:val="28"/>
          <w:lang w:val="kk-KZ"/>
        </w:rPr>
        <w:t xml:space="preserve"> </w:t>
      </w:r>
      <w:r w:rsidRPr="00623174">
        <w:rPr>
          <w:rFonts w:ascii="Times New Roman" w:hAnsi="Times New Roman" w:cs="Times New Roman"/>
          <w:sz w:val="28"/>
          <w:szCs w:val="28"/>
          <w:lang w:val="kk-KZ"/>
        </w:rPr>
        <w:t>осы сұраққа 4 деген баға беремін. Мысалы 30 жыл уақыт ішінде әлі де жылу энергетика саласында нақты Заң қабылданбады, ал қолданыстағы Заңнамаға келетін болсақ, жеке өз ойым бұрын салада қабылданған нормативтік-құқықтық</w:t>
      </w:r>
      <w:r>
        <w:rPr>
          <w:rFonts w:ascii="Times New Roman" w:hAnsi="Times New Roman" w:cs="Times New Roman"/>
          <w:sz w:val="28"/>
          <w:szCs w:val="28"/>
          <w:lang w:val="kk-KZ"/>
        </w:rPr>
        <w:t xml:space="preserve"> актілерді қазіргі </w:t>
      </w:r>
      <w:r w:rsidRPr="00623174">
        <w:rPr>
          <w:rFonts w:ascii="Times New Roman" w:hAnsi="Times New Roman" w:cs="Times New Roman"/>
          <w:sz w:val="28"/>
          <w:szCs w:val="28"/>
          <w:lang w:val="kk-KZ"/>
        </w:rPr>
        <w:t>нормативтік-құқықтық</w:t>
      </w:r>
      <w:r>
        <w:rPr>
          <w:rFonts w:ascii="Times New Roman" w:hAnsi="Times New Roman" w:cs="Times New Roman"/>
          <w:sz w:val="28"/>
          <w:szCs w:val="28"/>
          <w:lang w:val="kk-KZ"/>
        </w:rPr>
        <w:t xml:space="preserve"> актілермен салыстырғанда өзгерістер бар, яғни бір сөзбен айтсам кейбір жерлерде талаптырды қиындатып жібрген, кейбір талаптарды жеңілдеткен. </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5.</w:t>
      </w:r>
    </w:p>
    <w:p w:rsidR="0019560C" w:rsidRDefault="0019560C" w:rsidP="00202199">
      <w:pPr>
        <w:tabs>
          <w:tab w:val="left" w:pos="567"/>
        </w:tabs>
        <w:spacing w:after="0" w:line="240" w:lineRule="auto"/>
        <w:ind w:firstLine="709"/>
        <w:jc w:val="both"/>
        <w:rPr>
          <w:rFonts w:ascii="Times New Roman" w:hAnsi="Times New Roman" w:cs="Times New Roman"/>
          <w:bCs/>
          <w:sz w:val="28"/>
          <w:szCs w:val="28"/>
          <w:lang w:val="kk-KZ"/>
        </w:rPr>
      </w:pPr>
      <w:r w:rsidRPr="00A54AAA">
        <w:rPr>
          <w:rFonts w:ascii="Times New Roman" w:hAnsi="Times New Roman"/>
          <w:i/>
          <w:sz w:val="28"/>
          <w:szCs w:val="28"/>
          <w:lang w:val="kk-KZ"/>
        </w:rPr>
        <w:t>Интервьюер:</w:t>
      </w:r>
      <w:r w:rsidRPr="00C235A1">
        <w:rPr>
          <w:rFonts w:ascii="Times New Roman" w:hAnsi="Times New Roman"/>
          <w:b/>
          <w:sz w:val="28"/>
          <w:szCs w:val="28"/>
          <w:lang w:val="kk-KZ"/>
        </w:rPr>
        <w:t xml:space="preserve"> </w:t>
      </w:r>
      <w:r w:rsidRPr="00C235A1">
        <w:rPr>
          <w:rFonts w:ascii="Times New Roman" w:hAnsi="Times New Roman" w:cs="Times New Roman"/>
          <w:bCs/>
          <w:sz w:val="28"/>
          <w:szCs w:val="28"/>
          <w:lang w:val="kk-KZ"/>
        </w:rPr>
        <w:t>Бақытжан Ғаниұлы, келесі сұрақ энергетика саласындағы мемлекеттік ретт</w:t>
      </w:r>
      <w:r>
        <w:rPr>
          <w:rFonts w:ascii="Times New Roman" w:hAnsi="Times New Roman" w:cs="Times New Roman"/>
          <w:bCs/>
          <w:sz w:val="28"/>
          <w:szCs w:val="28"/>
          <w:lang w:val="kk-KZ"/>
        </w:rPr>
        <w:t xml:space="preserve">еудің сапасын, тиімділігін </w:t>
      </w:r>
      <w:r w:rsidRPr="00C235A1">
        <w:rPr>
          <w:rFonts w:ascii="Times New Roman" w:hAnsi="Times New Roman" w:cs="Times New Roman"/>
          <w:bCs/>
          <w:sz w:val="28"/>
          <w:szCs w:val="28"/>
          <w:lang w:val="kk-KZ"/>
        </w:rPr>
        <w:t>қалай бағалайсыз?</w:t>
      </w:r>
    </w:p>
    <w:p w:rsidR="0019560C" w:rsidRPr="00DD3E61" w:rsidRDefault="0019560C" w:rsidP="00202199">
      <w:pPr>
        <w:tabs>
          <w:tab w:val="left" w:pos="567"/>
        </w:tabs>
        <w:spacing w:after="0" w:line="240" w:lineRule="auto"/>
        <w:ind w:firstLine="709"/>
        <w:jc w:val="both"/>
        <w:rPr>
          <w:rFonts w:ascii="Times New Roman" w:hAnsi="Times New Roman" w:cs="Times New Roman"/>
          <w:bCs/>
          <w:sz w:val="28"/>
          <w:szCs w:val="28"/>
          <w:lang w:val="kk-KZ"/>
        </w:rPr>
      </w:pPr>
      <w:r w:rsidRPr="00A54AAA">
        <w:rPr>
          <w:rFonts w:ascii="Times New Roman" w:hAnsi="Times New Roman" w:cs="Times New Roman"/>
          <w:i/>
          <w:sz w:val="28"/>
          <w:szCs w:val="28"/>
          <w:lang w:val="kk-KZ"/>
        </w:rPr>
        <w:t>Респондент:</w:t>
      </w:r>
      <w:r w:rsidRPr="00A94B6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менім ойымша </w:t>
      </w:r>
      <w:r w:rsidRPr="00420E48">
        <w:rPr>
          <w:rFonts w:ascii="Times New Roman" w:hAnsi="Times New Roman" w:cs="Times New Roman"/>
          <w:bCs/>
          <w:sz w:val="28"/>
          <w:szCs w:val="28"/>
          <w:lang w:val="kk-KZ"/>
        </w:rPr>
        <w:t xml:space="preserve">5 </w:t>
      </w:r>
      <w:r>
        <w:rPr>
          <w:rFonts w:ascii="Times New Roman" w:hAnsi="Times New Roman" w:cs="Times New Roman"/>
          <w:bCs/>
          <w:sz w:val="28"/>
          <w:szCs w:val="28"/>
          <w:lang w:val="kk-KZ"/>
        </w:rPr>
        <w:t xml:space="preserve">деген баға, осы бағалаудың бір мысалы ретінде мемлекет энергия өндіруші ұйымдарға жеті жылға бекіткен шекті тарифтер саясаты жақсы қадам болды, алайда энергия өндіруші ұйымдарға бұл тарифтер </w:t>
      </w:r>
      <w:r w:rsidRPr="00A94B6A">
        <w:rPr>
          <w:rFonts w:ascii="Times New Roman" w:hAnsi="Times New Roman" w:cs="Times New Roman"/>
          <w:bCs/>
          <w:sz w:val="28"/>
          <w:szCs w:val="28"/>
          <w:lang w:val="kk-KZ"/>
        </w:rPr>
        <w:t>2-3</w:t>
      </w:r>
      <w:r>
        <w:rPr>
          <w:rFonts w:ascii="Times New Roman" w:hAnsi="Times New Roman" w:cs="Times New Roman"/>
          <w:bCs/>
          <w:sz w:val="28"/>
          <w:szCs w:val="28"/>
          <w:lang w:val="kk-KZ"/>
        </w:rPr>
        <w:t xml:space="preserve"> жыл ішінде тиімсіз болады, сол үшін мемлекет бекіткен тарифті уақытылы қайта қарастырса жақсы болар еді. Мысалы жылу энергия оратылықтарына тариф тек бір рет қаралады,</w:t>
      </w:r>
      <w:r w:rsidRPr="00DD3E6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біздің энергия орталықтың тұтынатын отын түрі табиғи газ. Ал осы газдың бағасы өскен кезде немесе жалақы фондын көтеру сұрағы туындаған кезде ұйымға тарифті көтеруге тек бір мүмкіндік беріледі. Екі жағдай қатар келіп қалған жағдайда ұйым не істеу керек? Сол үшін жалақы көтерілмеудің бұл бір себебі, сәйкесінше білікті мамандарды салада ұстай алмаудың себебі. Ал мемлекеттік реттеуге келсек, монополияға қарсы агенттікке бағаны реттеуге мүмкіндіктер берді, ал содан энергия өндіруші ұйымдарға баға реттеуден зардаптар шегеді.</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6.</w:t>
      </w:r>
    </w:p>
    <w:p w:rsidR="0019560C" w:rsidRPr="0026693E" w:rsidRDefault="0019560C" w:rsidP="00202199">
      <w:pPr>
        <w:pStyle w:val="a7"/>
        <w:ind w:firstLine="709"/>
        <w:jc w:val="both"/>
        <w:rPr>
          <w:rFonts w:ascii="Times New Roman" w:hAnsi="Times New Roman" w:cs="Times New Roman"/>
          <w:bCs/>
          <w:sz w:val="28"/>
          <w:szCs w:val="28"/>
          <w:lang w:val="kk-KZ"/>
        </w:rPr>
      </w:pPr>
      <w:r w:rsidRPr="00A54AAA">
        <w:rPr>
          <w:rFonts w:ascii="Times New Roman" w:hAnsi="Times New Roman" w:cs="Times New Roman"/>
          <w:bCs/>
          <w:i/>
          <w:sz w:val="28"/>
          <w:szCs w:val="28"/>
          <w:lang w:val="kk-KZ"/>
        </w:rPr>
        <w:t>Интервьюер:</w:t>
      </w:r>
      <w:r w:rsidRPr="0026693E">
        <w:rPr>
          <w:rFonts w:ascii="Times New Roman" w:hAnsi="Times New Roman" w:cs="Times New Roman"/>
          <w:bCs/>
          <w:sz w:val="28"/>
          <w:szCs w:val="28"/>
          <w:lang w:val="kk-KZ"/>
        </w:rPr>
        <w:t xml:space="preserve"> Энергетика саласындағы нарықтық бәсекелестіктің қазіргі әлеуетін 1-ден 10-ға дейінгі шкала бойынша қалай бағалайсыз, 1 төмен және 10 жоғары.</w:t>
      </w:r>
    </w:p>
    <w:p w:rsidR="0019560C" w:rsidRDefault="0019560C" w:rsidP="00202199">
      <w:pPr>
        <w:pStyle w:val="a5"/>
        <w:tabs>
          <w:tab w:val="left" w:pos="567"/>
        </w:tabs>
        <w:spacing w:after="0" w:line="240" w:lineRule="auto"/>
        <w:ind w:left="0" w:firstLine="709"/>
        <w:jc w:val="both"/>
        <w:rPr>
          <w:bCs/>
          <w:sz w:val="28"/>
          <w:szCs w:val="28"/>
          <w:lang w:val="kk-KZ"/>
        </w:rPr>
      </w:pPr>
      <w:r w:rsidRPr="00A54AAA">
        <w:rPr>
          <w:rFonts w:ascii="Times New Roman" w:hAnsi="Times New Roman" w:cs="Times New Roman"/>
          <w:i/>
          <w:sz w:val="28"/>
          <w:szCs w:val="28"/>
          <w:lang w:val="kk-KZ"/>
        </w:rPr>
        <w:t>Респондент:</w:t>
      </w:r>
      <w:r w:rsidRPr="009174BA">
        <w:rPr>
          <w:rFonts w:ascii="Times New Roman" w:hAnsi="Times New Roman" w:cs="Times New Roman"/>
          <w:b/>
          <w:sz w:val="28"/>
          <w:szCs w:val="28"/>
          <w:lang w:val="kk-KZ"/>
        </w:rPr>
        <w:t xml:space="preserve"> </w:t>
      </w:r>
      <w:r w:rsidRPr="009174BA">
        <w:rPr>
          <w:rFonts w:ascii="Times New Roman" w:hAnsi="Times New Roman" w:cs="Times New Roman"/>
          <w:bCs/>
          <w:sz w:val="28"/>
          <w:szCs w:val="28"/>
          <w:lang w:val="kk-KZ"/>
        </w:rPr>
        <w:t>Энергия өндіруші ұйымдарда бәсекелестік болу үшін нарықта станциялар болуы қажет.</w:t>
      </w:r>
      <w:r>
        <w:rPr>
          <w:rFonts w:ascii="Times New Roman" w:hAnsi="Times New Roman" w:cs="Times New Roman"/>
          <w:bCs/>
          <w:sz w:val="28"/>
          <w:szCs w:val="28"/>
          <w:lang w:val="kk-KZ"/>
        </w:rPr>
        <w:t xml:space="preserve"> Қазіргі уақытта осы сұраққа 3</w:t>
      </w:r>
      <w:r w:rsidRPr="00B15D0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деген баға беремін. Электр энергетика саласында желілердің және қондырғылардың тозуы жоғыры болғандықтан сала </w:t>
      </w:r>
      <w:r w:rsidRPr="00736A4A">
        <w:rPr>
          <w:rFonts w:ascii="Times New Roman" w:hAnsi="Times New Roman" w:cs="Times New Roman"/>
          <w:bCs/>
          <w:sz w:val="28"/>
          <w:szCs w:val="28"/>
          <w:lang w:val="kk-KZ"/>
        </w:rPr>
        <w:t>бәсекеге қабілетті емес деп ойлаймын.</w:t>
      </w:r>
      <w:r>
        <w:rPr>
          <w:rFonts w:ascii="Times New Roman" w:hAnsi="Times New Roman" w:cs="Times New Roman"/>
          <w:bCs/>
          <w:sz w:val="28"/>
          <w:szCs w:val="28"/>
          <w:lang w:val="kk-KZ"/>
        </w:rPr>
        <w:t xml:space="preserve"> </w:t>
      </w:r>
      <w:r w:rsidRPr="009174BA">
        <w:rPr>
          <w:rFonts w:ascii="Times New Roman" w:hAnsi="Times New Roman" w:cs="Times New Roman"/>
          <w:bCs/>
          <w:sz w:val="28"/>
          <w:szCs w:val="28"/>
          <w:lang w:val="kk-KZ"/>
        </w:rPr>
        <w:t xml:space="preserve"> Елімізде электр энергия көлемі көп болса бәсекелестікте болады, ал қазіргі жағдайда олай емес.</w:t>
      </w:r>
      <w:r>
        <w:rPr>
          <w:rFonts w:ascii="Times New Roman" w:hAnsi="Times New Roman" w:cs="Times New Roman"/>
          <w:bCs/>
          <w:sz w:val="28"/>
          <w:szCs w:val="28"/>
          <w:lang w:val="kk-KZ"/>
        </w:rPr>
        <w:t xml:space="preserve"> Қазіргі уақытта инвестор станция саламын деген жағдайда инвестиция шығының есептейді, соның ішінде отынның қол жетімділігі, ал табиғи газды мысалға алатын болсақ қазір оның көлемі жетіспей және бағасы өсуде.</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7.</w:t>
      </w:r>
    </w:p>
    <w:p w:rsidR="0019560C" w:rsidRPr="00736A4A" w:rsidRDefault="0019560C" w:rsidP="00202199">
      <w:pPr>
        <w:pStyle w:val="12"/>
        <w:tabs>
          <w:tab w:val="left" w:pos="0"/>
        </w:tabs>
        <w:ind w:firstLine="709"/>
        <w:jc w:val="both"/>
        <w:rPr>
          <w:bCs/>
          <w:lang w:val="kk-KZ"/>
        </w:rPr>
      </w:pPr>
      <w:r w:rsidRPr="00A54AAA">
        <w:rPr>
          <w:i/>
          <w:lang w:val="kk-KZ"/>
        </w:rPr>
        <w:t>Интервьюер:</w:t>
      </w:r>
      <w:r w:rsidRPr="009174BA">
        <w:rPr>
          <w:b/>
          <w:lang w:val="kk-KZ"/>
        </w:rPr>
        <w:t xml:space="preserve"> </w:t>
      </w:r>
      <w:r>
        <w:rPr>
          <w:lang w:val="kk-KZ"/>
        </w:rPr>
        <w:t>Келесі сұрақ э</w:t>
      </w:r>
      <w:r w:rsidRPr="00736A4A">
        <w:rPr>
          <w:lang w:val="kk-KZ"/>
        </w:rPr>
        <w:t>нергетика саласында шешім қабылдауға мүдделі тараптарды тартудың қолданыстағы тәсілдерінің тиімділігін қалай бағалайсыз? Оны 1-ден 10-ға дейінгі шкала бойынша бағалаңыз, мұнда 1 төмен, 10 жоғары.</w:t>
      </w:r>
    </w:p>
    <w:p w:rsidR="0019560C" w:rsidRPr="00736A4A" w:rsidRDefault="0019560C" w:rsidP="00202199">
      <w:pPr>
        <w:pStyle w:val="a5"/>
        <w:tabs>
          <w:tab w:val="left" w:pos="567"/>
        </w:tabs>
        <w:spacing w:after="0" w:line="240" w:lineRule="auto"/>
        <w:ind w:left="0" w:firstLine="709"/>
        <w:jc w:val="both"/>
        <w:rPr>
          <w:rFonts w:ascii="Times New Roman" w:hAnsi="Times New Roman" w:cs="Times New Roman"/>
          <w:b/>
          <w:sz w:val="28"/>
          <w:szCs w:val="28"/>
          <w:lang w:val="kk-KZ"/>
        </w:rPr>
      </w:pPr>
      <w:r w:rsidRPr="00A54AAA">
        <w:rPr>
          <w:rFonts w:ascii="Times New Roman" w:hAnsi="Times New Roman" w:cs="Times New Roman"/>
          <w:i/>
          <w:sz w:val="28"/>
          <w:szCs w:val="28"/>
          <w:lang w:val="kk-KZ"/>
        </w:rPr>
        <w:t>Респондент:</w:t>
      </w:r>
      <w:r w:rsidRPr="00736A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Қазіргі уақытта тиімділік бар, оған </w:t>
      </w:r>
      <w:r w:rsidRPr="00736A4A">
        <w:rPr>
          <w:rFonts w:ascii="Times New Roman" w:hAnsi="Times New Roman" w:cs="Times New Roman"/>
          <w:sz w:val="28"/>
          <w:szCs w:val="28"/>
          <w:lang w:val="kk-KZ"/>
        </w:rPr>
        <w:t xml:space="preserve">4 </w:t>
      </w:r>
      <w:r>
        <w:rPr>
          <w:rFonts w:ascii="Times New Roman" w:hAnsi="Times New Roman" w:cs="Times New Roman"/>
          <w:sz w:val="28"/>
          <w:szCs w:val="28"/>
          <w:lang w:val="kk-KZ"/>
        </w:rPr>
        <w:t>деген баға беремін. Алайда оны әлі де жетілдіру қажет.</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8.</w:t>
      </w:r>
    </w:p>
    <w:p w:rsidR="0019560C" w:rsidRPr="00736A4A" w:rsidRDefault="0019560C" w:rsidP="00202199">
      <w:pPr>
        <w:pStyle w:val="12"/>
        <w:tabs>
          <w:tab w:val="left" w:pos="1534"/>
        </w:tabs>
        <w:ind w:firstLine="709"/>
        <w:jc w:val="both"/>
        <w:rPr>
          <w:bCs/>
          <w:lang w:val="kk-KZ"/>
        </w:rPr>
      </w:pPr>
      <w:r w:rsidRPr="00A54AAA">
        <w:rPr>
          <w:i/>
          <w:lang w:val="kk-KZ"/>
        </w:rPr>
        <w:t>Интервьюер:</w:t>
      </w:r>
      <w:r w:rsidRPr="00736A4A">
        <w:rPr>
          <w:b/>
          <w:lang w:val="kk-KZ"/>
        </w:rPr>
        <w:t xml:space="preserve"> </w:t>
      </w:r>
      <w:r w:rsidRPr="00736A4A">
        <w:rPr>
          <w:bCs/>
          <w:lang w:val="kk-KZ"/>
        </w:rPr>
        <w:t>Қазақстан Республикасының электр энергетика саласына жеке инвестицияларды тартудың қазіргі жағдайын қалай бағалайсыз? Оны 1-ден 10-ға дейінгі шкала бойынша бағалаңыз, мұнда 1 төмен, 10 жоғары.</w:t>
      </w:r>
    </w:p>
    <w:p w:rsidR="0019560C" w:rsidRDefault="0019560C" w:rsidP="00202199">
      <w:pPr>
        <w:pStyle w:val="a5"/>
        <w:tabs>
          <w:tab w:val="left" w:pos="567"/>
        </w:tabs>
        <w:spacing w:after="0" w:line="240" w:lineRule="auto"/>
        <w:ind w:left="0" w:firstLine="709"/>
        <w:jc w:val="both"/>
        <w:rPr>
          <w:rFonts w:ascii="Times New Roman" w:hAnsi="Times New Roman" w:cs="Times New Roman"/>
          <w:bCs/>
          <w:sz w:val="28"/>
          <w:szCs w:val="28"/>
          <w:lang w:val="kk-KZ"/>
        </w:rPr>
      </w:pPr>
      <w:r w:rsidRPr="00A54AAA">
        <w:rPr>
          <w:rFonts w:ascii="Times New Roman" w:hAnsi="Times New Roman" w:cs="Times New Roman"/>
          <w:i/>
          <w:sz w:val="28"/>
          <w:szCs w:val="28"/>
          <w:lang w:val="kk-KZ"/>
        </w:rPr>
        <w:t>Респондент:</w:t>
      </w:r>
      <w:r w:rsidRPr="00736A4A">
        <w:rPr>
          <w:rFonts w:ascii="Times New Roman" w:hAnsi="Times New Roman" w:cs="Times New Roman"/>
          <w:b/>
          <w:sz w:val="28"/>
          <w:szCs w:val="28"/>
          <w:lang w:val="kk-KZ"/>
        </w:rPr>
        <w:t xml:space="preserve"> </w:t>
      </w:r>
      <w:r w:rsidRPr="009F325E">
        <w:rPr>
          <w:rFonts w:ascii="Times New Roman" w:hAnsi="Times New Roman" w:cs="Times New Roman"/>
          <w:sz w:val="28"/>
          <w:szCs w:val="28"/>
          <w:lang w:val="kk-KZ"/>
        </w:rPr>
        <w:t xml:space="preserve">Бұл сұраққа 5 деген баға беруге болады, мысалы </w:t>
      </w:r>
      <w:r w:rsidRPr="009F325E">
        <w:rPr>
          <w:rFonts w:ascii="Times New Roman" w:hAnsi="Times New Roman" w:cs="Times New Roman"/>
          <w:bCs/>
          <w:sz w:val="28"/>
          <w:szCs w:val="28"/>
          <w:lang w:val="kk-KZ"/>
        </w:rPr>
        <w:t>Энергия өндіруші ұйымдар арасында инвестиция тартылды, әсіресе Батыс Қазақстан облысында. Олар «Batys Power» ЖШС және «Орал ГТЭС» ЖШС жеке инвестиция арқылы станция салды, осындай бағытпен электр желілерін тарату секторында жеке инвесторлар келсе саланы әрі қарай дамытуға болады деп ойлаймын.</w:t>
      </w:r>
      <w:r>
        <w:rPr>
          <w:rFonts w:ascii="Times New Roman" w:hAnsi="Times New Roman" w:cs="Times New Roman"/>
          <w:bCs/>
          <w:sz w:val="28"/>
          <w:szCs w:val="28"/>
          <w:lang w:val="kk-KZ"/>
        </w:rPr>
        <w:t xml:space="preserve"> Алайда </w:t>
      </w:r>
      <w:r w:rsidRPr="009F325E">
        <w:rPr>
          <w:rFonts w:ascii="Times New Roman" w:hAnsi="Times New Roman" w:cs="Times New Roman"/>
          <w:bCs/>
          <w:sz w:val="28"/>
          <w:szCs w:val="28"/>
          <w:lang w:val="kk-KZ"/>
        </w:rPr>
        <w:t>салаға жеке инвестицияларды тарту үшін тарифті қайта қарастыру қажет.</w:t>
      </w:r>
      <w:r>
        <w:rPr>
          <w:rFonts w:ascii="Times New Roman" w:hAnsi="Times New Roman" w:cs="Times New Roman"/>
          <w:bCs/>
          <w:sz w:val="28"/>
          <w:szCs w:val="28"/>
          <w:lang w:val="kk-KZ"/>
        </w:rPr>
        <w:t xml:space="preserve"> Әр инвестор қандай да бір салаға келген уақытта пайда тапқысы келеді, сол үшін мемлекет тариф мәселесін жүйелі түрде шешу қажет. Мысалы Орал жылу энергия орталығында қуатты жоғарлату үшін барлық техникалық мүмкіндіктері бар, яғни газды турбиналық қондырғыны орнатуға болады. Инвесторлар осы нысанға қаражат салғысы келеді, бірақ тарифтің төмендігіне байланысты қаражат қайтарымсыз болғандықтан тиімсіз деп келмейді.</w:t>
      </w:r>
    </w:p>
    <w:p w:rsidR="0019560C" w:rsidRPr="00FF0DE2" w:rsidRDefault="0019560C" w:rsidP="00202199">
      <w:pPr>
        <w:pStyle w:val="a5"/>
        <w:tabs>
          <w:tab w:val="left" w:pos="567"/>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Ал жақында электр энергия</w:t>
      </w:r>
      <w:r w:rsidRPr="00A06551">
        <w:rPr>
          <w:rFonts w:ascii="Times New Roman" w:hAnsi="Times New Roman" w:cs="Times New Roman"/>
          <w:bCs/>
          <w:sz w:val="28"/>
          <w:szCs w:val="28"/>
          <w:lang w:val="kk-KZ"/>
        </w:rPr>
        <w:t>н</w:t>
      </w:r>
      <w:r>
        <w:rPr>
          <w:rFonts w:ascii="Times New Roman" w:hAnsi="Times New Roman" w:cs="Times New Roman"/>
          <w:bCs/>
          <w:sz w:val="28"/>
          <w:szCs w:val="28"/>
          <w:lang w:val="kk-KZ"/>
        </w:rPr>
        <w:t>ың</w:t>
      </w:r>
      <w:r w:rsidRPr="00A06551">
        <w:rPr>
          <w:rFonts w:ascii="Times New Roman" w:hAnsi="Times New Roman" w:cs="Times New Roman"/>
          <w:bCs/>
          <w:sz w:val="28"/>
          <w:szCs w:val="28"/>
          <w:lang w:val="kk-KZ"/>
        </w:rPr>
        <w:t> </w:t>
      </w:r>
      <w:r w:rsidRPr="00A06551">
        <w:rPr>
          <w:rFonts w:ascii="Times New Roman" w:hAnsi="Times New Roman" w:cs="Times New Roman"/>
          <w:sz w:val="28"/>
          <w:szCs w:val="28"/>
          <w:lang w:val="kk-KZ"/>
        </w:rPr>
        <w:t>бірыңғай сатып</w:t>
      </w:r>
      <w:r>
        <w:rPr>
          <w:rFonts w:ascii="Times New Roman" w:hAnsi="Times New Roman" w:cs="Times New Roman"/>
          <w:bCs/>
          <w:sz w:val="28"/>
          <w:szCs w:val="28"/>
          <w:lang w:val="kk-KZ"/>
        </w:rPr>
        <w:t xml:space="preserve"> алушы механизмі енгізілді, теориялық тұрғыдан қарағанда дұрыс деп санаймын, ал тәжіриебелік тұрғыда әлі де жетілдірілмеген. Мысалы Орал жылу энергия орталығына тенгерімдік  нарықпен және </w:t>
      </w:r>
      <w:r w:rsidRPr="00A06551">
        <w:rPr>
          <w:rFonts w:ascii="Times New Roman" w:hAnsi="Times New Roman" w:cs="Times New Roman"/>
          <w:sz w:val="28"/>
          <w:szCs w:val="28"/>
          <w:lang w:val="kk-KZ"/>
        </w:rPr>
        <w:t>бірыңғай сатып</w:t>
      </w:r>
      <w:r>
        <w:rPr>
          <w:rFonts w:ascii="Times New Roman" w:hAnsi="Times New Roman" w:cs="Times New Roman"/>
          <w:bCs/>
          <w:sz w:val="28"/>
          <w:szCs w:val="28"/>
          <w:lang w:val="kk-KZ"/>
        </w:rPr>
        <w:t xml:space="preserve"> алушымен келісімге отырамыз. Күніне жылу энергия орталығы қанша электрэнергия көлемін өндірсе ертенгі күні </w:t>
      </w:r>
      <w:r w:rsidRPr="00A06551">
        <w:rPr>
          <w:rFonts w:ascii="Times New Roman" w:hAnsi="Times New Roman" w:cs="Times New Roman"/>
          <w:sz w:val="28"/>
          <w:szCs w:val="28"/>
          <w:lang w:val="kk-KZ"/>
        </w:rPr>
        <w:t>бірыңғай сатып</w:t>
      </w:r>
      <w:r>
        <w:rPr>
          <w:rFonts w:ascii="Times New Roman" w:hAnsi="Times New Roman" w:cs="Times New Roman"/>
          <w:bCs/>
          <w:sz w:val="28"/>
          <w:szCs w:val="28"/>
          <w:lang w:val="kk-KZ"/>
        </w:rPr>
        <w:t xml:space="preserve"> алушы соның ақшасын беру қажет. Бірақ </w:t>
      </w:r>
      <w:r w:rsidRPr="00A06551">
        <w:rPr>
          <w:rFonts w:ascii="Times New Roman" w:hAnsi="Times New Roman" w:cs="Times New Roman"/>
          <w:sz w:val="28"/>
          <w:szCs w:val="28"/>
          <w:lang w:val="kk-KZ"/>
        </w:rPr>
        <w:t>бірыңғай сатып</w:t>
      </w:r>
      <w:r>
        <w:rPr>
          <w:rFonts w:ascii="Times New Roman" w:hAnsi="Times New Roman" w:cs="Times New Roman"/>
          <w:bCs/>
          <w:sz w:val="28"/>
          <w:szCs w:val="28"/>
          <w:lang w:val="kk-KZ"/>
        </w:rPr>
        <w:t xml:space="preserve"> алушы осы өндірілген көлемнің </w:t>
      </w:r>
      <w:r w:rsidRPr="00365164">
        <w:rPr>
          <w:rFonts w:ascii="Times New Roman" w:hAnsi="Times New Roman" w:cs="Times New Roman"/>
          <w:bCs/>
          <w:sz w:val="28"/>
          <w:szCs w:val="28"/>
          <w:lang w:val="kk-KZ"/>
        </w:rPr>
        <w:t xml:space="preserve">50% </w:t>
      </w:r>
      <w:r>
        <w:rPr>
          <w:rFonts w:ascii="Times New Roman" w:hAnsi="Times New Roman" w:cs="Times New Roman"/>
          <w:bCs/>
          <w:sz w:val="28"/>
          <w:szCs w:val="28"/>
          <w:lang w:val="kk-KZ"/>
        </w:rPr>
        <w:t xml:space="preserve">уақытылы төлейді, ал қалған </w:t>
      </w:r>
      <w:r w:rsidRPr="00365164">
        <w:rPr>
          <w:rFonts w:ascii="Times New Roman" w:hAnsi="Times New Roman" w:cs="Times New Roman"/>
          <w:bCs/>
          <w:sz w:val="28"/>
          <w:szCs w:val="28"/>
          <w:lang w:val="kk-KZ"/>
        </w:rPr>
        <w:t>50%</w:t>
      </w:r>
      <w:r>
        <w:rPr>
          <w:rFonts w:ascii="Times New Roman" w:hAnsi="Times New Roman" w:cs="Times New Roman"/>
          <w:bCs/>
          <w:sz w:val="28"/>
          <w:szCs w:val="28"/>
          <w:lang w:val="kk-KZ"/>
        </w:rPr>
        <w:t xml:space="preserve"> қаражатты </w:t>
      </w:r>
      <w:r w:rsidRPr="00365164">
        <w:rPr>
          <w:rFonts w:ascii="Times New Roman" w:hAnsi="Times New Roman" w:cs="Times New Roman"/>
          <w:bCs/>
          <w:sz w:val="28"/>
          <w:szCs w:val="28"/>
          <w:lang w:val="kk-KZ"/>
        </w:rPr>
        <w:t xml:space="preserve">45 </w:t>
      </w:r>
      <w:r>
        <w:rPr>
          <w:rFonts w:ascii="Times New Roman" w:hAnsi="Times New Roman" w:cs="Times New Roman"/>
          <w:bCs/>
          <w:sz w:val="28"/>
          <w:szCs w:val="28"/>
          <w:lang w:val="kk-KZ"/>
        </w:rPr>
        <w:t xml:space="preserve">күннен кейін төлейді. Бұл біздің ұйымға қиындықтар тигізуде, бұл жерде салық, жалақы, жөндеу жұмыстары, отынмен есептесу сияқты шығындар уақытылы есептесуді талап етеді. Сол орталықта жағылатын отын табиғи газды жеткізетін кәсіпорын жеті күн ішінде есеп айырысуды сұрайды, уақытылы төлемесек күніне </w:t>
      </w:r>
      <w:r w:rsidRPr="000410BB">
        <w:rPr>
          <w:rFonts w:ascii="Times New Roman" w:hAnsi="Times New Roman" w:cs="Times New Roman"/>
          <w:bCs/>
          <w:sz w:val="28"/>
          <w:szCs w:val="28"/>
          <w:lang w:val="kk-KZ"/>
        </w:rPr>
        <w:t>айыппұл</w:t>
      </w:r>
      <w:r>
        <w:rPr>
          <w:rFonts w:ascii="Times New Roman" w:hAnsi="Times New Roman" w:cs="Times New Roman"/>
          <w:bCs/>
          <w:sz w:val="28"/>
          <w:szCs w:val="28"/>
          <w:lang w:val="kk-KZ"/>
        </w:rPr>
        <w:t xml:space="preserve"> төлейміз. Қазір </w:t>
      </w:r>
      <w:r w:rsidRPr="00A06551">
        <w:rPr>
          <w:rFonts w:ascii="Times New Roman" w:hAnsi="Times New Roman" w:cs="Times New Roman"/>
          <w:sz w:val="28"/>
          <w:szCs w:val="28"/>
          <w:lang w:val="kk-KZ"/>
        </w:rPr>
        <w:t>бірыңғай сатып</w:t>
      </w:r>
      <w:r>
        <w:rPr>
          <w:rFonts w:ascii="Times New Roman" w:hAnsi="Times New Roman" w:cs="Times New Roman"/>
          <w:bCs/>
          <w:sz w:val="28"/>
          <w:szCs w:val="28"/>
          <w:lang w:val="kk-KZ"/>
        </w:rPr>
        <w:t> алушы біздің ұйымға екі ай көлем үшін қарыз. Бұрын энергиямен қамтамасыз ету ұйымдармен тікелей жұмыс жасағанда олар уақытылы және а</w:t>
      </w:r>
      <w:r w:rsidRPr="00EE19B3">
        <w:rPr>
          <w:rFonts w:ascii="Times New Roman" w:hAnsi="Times New Roman" w:cs="Times New Roman"/>
          <w:bCs/>
          <w:sz w:val="28"/>
          <w:szCs w:val="28"/>
          <w:lang w:val="kk-KZ"/>
        </w:rPr>
        <w:t xml:space="preserve">лдын ала төлем </w:t>
      </w:r>
      <w:r>
        <w:rPr>
          <w:rFonts w:ascii="Times New Roman" w:hAnsi="Times New Roman" w:cs="Times New Roman"/>
          <w:bCs/>
          <w:sz w:val="28"/>
          <w:szCs w:val="28"/>
          <w:lang w:val="kk-KZ"/>
        </w:rPr>
        <w:t>жасайтын еді. Енді электр энергия</w:t>
      </w:r>
      <w:r w:rsidRPr="00A06551">
        <w:rPr>
          <w:rFonts w:ascii="Times New Roman" w:hAnsi="Times New Roman" w:cs="Times New Roman"/>
          <w:bCs/>
          <w:sz w:val="28"/>
          <w:szCs w:val="28"/>
          <w:lang w:val="kk-KZ"/>
        </w:rPr>
        <w:t>н</w:t>
      </w:r>
      <w:r>
        <w:rPr>
          <w:rFonts w:ascii="Times New Roman" w:hAnsi="Times New Roman" w:cs="Times New Roman"/>
          <w:bCs/>
          <w:sz w:val="28"/>
          <w:szCs w:val="28"/>
          <w:lang w:val="kk-KZ"/>
        </w:rPr>
        <w:t>ың</w:t>
      </w:r>
      <w:r w:rsidRPr="00A06551">
        <w:rPr>
          <w:rFonts w:ascii="Times New Roman" w:hAnsi="Times New Roman" w:cs="Times New Roman"/>
          <w:bCs/>
          <w:sz w:val="28"/>
          <w:szCs w:val="28"/>
          <w:lang w:val="kk-KZ"/>
        </w:rPr>
        <w:t> </w:t>
      </w:r>
      <w:r w:rsidRPr="00A06551">
        <w:rPr>
          <w:rFonts w:ascii="Times New Roman" w:hAnsi="Times New Roman" w:cs="Times New Roman"/>
          <w:sz w:val="28"/>
          <w:szCs w:val="28"/>
          <w:lang w:val="kk-KZ"/>
        </w:rPr>
        <w:t>бірыңғай сатып</w:t>
      </w:r>
      <w:r>
        <w:rPr>
          <w:rFonts w:ascii="Times New Roman" w:hAnsi="Times New Roman" w:cs="Times New Roman"/>
          <w:bCs/>
          <w:sz w:val="28"/>
          <w:szCs w:val="28"/>
          <w:lang w:val="kk-KZ"/>
        </w:rPr>
        <w:t> алушы болғандықтан Заңға сәйкес энергиямен қамтамасыз ету ұйымдармен келісім</w:t>
      </w:r>
      <w:r w:rsidRPr="00EE19B3">
        <w:rPr>
          <w:rFonts w:ascii="Times New Roman" w:hAnsi="Times New Roman" w:cs="Times New Roman"/>
          <w:bCs/>
          <w:sz w:val="28"/>
          <w:szCs w:val="28"/>
          <w:lang w:val="kk-KZ"/>
        </w:rPr>
        <w:t>-</w:t>
      </w:r>
      <w:r>
        <w:rPr>
          <w:rFonts w:ascii="Times New Roman" w:hAnsi="Times New Roman" w:cs="Times New Roman"/>
          <w:bCs/>
          <w:sz w:val="28"/>
          <w:szCs w:val="28"/>
          <w:lang w:val="kk-KZ"/>
        </w:rPr>
        <w:t>шарттарды бұздық. Сонымен қатар, электр энергия нарығындағы электр энергия</w:t>
      </w:r>
      <w:r w:rsidRPr="00746426">
        <w:rPr>
          <w:rFonts w:ascii="Times New Roman" w:hAnsi="Times New Roman" w:cs="Times New Roman"/>
          <w:bCs/>
          <w:sz w:val="28"/>
          <w:szCs w:val="28"/>
          <w:lang w:val="kk-KZ"/>
        </w:rPr>
        <w:t>н</w:t>
      </w:r>
      <w:r>
        <w:rPr>
          <w:rFonts w:ascii="Times New Roman" w:hAnsi="Times New Roman" w:cs="Times New Roman"/>
          <w:bCs/>
          <w:sz w:val="28"/>
          <w:szCs w:val="28"/>
          <w:lang w:val="kk-KZ"/>
        </w:rPr>
        <w:t>ы</w:t>
      </w:r>
      <w:r w:rsidRPr="00746426">
        <w:rPr>
          <w:rFonts w:ascii="Times New Roman" w:hAnsi="Times New Roman" w:cs="Times New Roman"/>
          <w:bCs/>
          <w:sz w:val="28"/>
          <w:szCs w:val="28"/>
          <w:lang w:val="kk-KZ"/>
        </w:rPr>
        <w:t xml:space="preserve"> теңгерімдеуші нарығы</w:t>
      </w:r>
      <w:r>
        <w:rPr>
          <w:rFonts w:ascii="Times New Roman" w:hAnsi="Times New Roman" w:cs="Times New Roman"/>
          <w:bCs/>
          <w:sz w:val="28"/>
          <w:szCs w:val="28"/>
          <w:lang w:val="kk-KZ"/>
        </w:rPr>
        <w:t xml:space="preserve"> да қиындықтар тигізуде. Мысалы әр жылу энергия орталығы сыртқы ауа температурасын болжай алмайды, осыған орай әр кезде артық немесе кем электр энергия көлемін өндіру мүмкін. Ал жоспардан артық электр энергия көлемін шығарсан, көлем </w:t>
      </w:r>
      <w:r w:rsidRPr="00746426">
        <w:rPr>
          <w:rFonts w:ascii="Times New Roman" w:hAnsi="Times New Roman" w:cs="Times New Roman"/>
          <w:bCs/>
          <w:sz w:val="28"/>
          <w:szCs w:val="28"/>
          <w:lang w:val="kk-KZ"/>
        </w:rPr>
        <w:t>теңгерімдеуші</w:t>
      </w:r>
      <w:r>
        <w:rPr>
          <w:rFonts w:ascii="Times New Roman" w:hAnsi="Times New Roman" w:cs="Times New Roman"/>
          <w:bCs/>
          <w:sz w:val="28"/>
          <w:szCs w:val="28"/>
          <w:lang w:val="kk-KZ"/>
        </w:rPr>
        <w:t xml:space="preserve"> нарыққа кетеді. Ол көлем нарықта бөлек саудамен сатылып, осы ретте басқа облыстағы белгісіз ұйым артық шығарылған көлемді сауда арқылы алады. Осы ретте екі ортада артық шығарылған көлемнің ақысын басқа ұйымдардан алу қиындықтар туғызады. Бұл ретте есеп айырысу-қаржы орталығы арасында ұйымдар арасында қандай да бір есеп айырысу келісім</w:t>
      </w:r>
      <w:r w:rsidRPr="00FF0DE2">
        <w:rPr>
          <w:rFonts w:ascii="Times New Roman" w:hAnsi="Times New Roman" w:cs="Times New Roman"/>
          <w:bCs/>
          <w:sz w:val="28"/>
          <w:szCs w:val="28"/>
          <w:lang w:val="kk-KZ"/>
        </w:rPr>
        <w:t>-</w:t>
      </w:r>
      <w:r>
        <w:rPr>
          <w:rFonts w:ascii="Times New Roman" w:hAnsi="Times New Roman" w:cs="Times New Roman"/>
          <w:bCs/>
          <w:sz w:val="28"/>
          <w:szCs w:val="28"/>
          <w:lang w:val="kk-KZ"/>
        </w:rPr>
        <w:t>шарт қарастырылмаған.</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9.</w:t>
      </w:r>
    </w:p>
    <w:p w:rsidR="0019560C" w:rsidRPr="0026693E" w:rsidRDefault="0019560C" w:rsidP="00202199">
      <w:pPr>
        <w:pStyle w:val="a7"/>
        <w:ind w:firstLine="709"/>
        <w:jc w:val="both"/>
        <w:rPr>
          <w:rFonts w:ascii="Times New Roman" w:hAnsi="Times New Roman" w:cs="Times New Roman"/>
          <w:bCs/>
          <w:sz w:val="28"/>
          <w:szCs w:val="28"/>
          <w:lang w:val="kk-KZ"/>
        </w:rPr>
      </w:pPr>
      <w:r w:rsidRPr="00A54AAA">
        <w:rPr>
          <w:rFonts w:ascii="Times New Roman" w:hAnsi="Times New Roman" w:cs="Times New Roman"/>
          <w:bCs/>
          <w:i/>
          <w:sz w:val="28"/>
          <w:szCs w:val="28"/>
          <w:lang w:val="kk-KZ"/>
        </w:rPr>
        <w:t>Интервьюер:</w:t>
      </w:r>
      <w:r w:rsidRPr="0026693E">
        <w:rPr>
          <w:rFonts w:ascii="Times New Roman" w:hAnsi="Times New Roman" w:cs="Times New Roman"/>
          <w:bCs/>
          <w:sz w:val="28"/>
          <w:szCs w:val="28"/>
          <w:lang w:val="kk-KZ"/>
        </w:rPr>
        <w:t xml:space="preserve"> Қазақстан Республикасында энергетиканы дамыту бағдарламаларын әзірлеуге және жүзеге асыруға қоғам мен жергілікті қауымдастықтың қатысуын қалай бағалайсыз? Оны 1-ден 10-ға дейінгі шкала бойынша бағалаңыз, мұнда 1 төмен, 10 жоғары.</w:t>
      </w:r>
    </w:p>
    <w:p w:rsidR="0019560C" w:rsidRPr="00B1545D" w:rsidRDefault="0019560C" w:rsidP="00202199">
      <w:pPr>
        <w:pStyle w:val="a5"/>
        <w:tabs>
          <w:tab w:val="left" w:pos="567"/>
        </w:tabs>
        <w:spacing w:after="0" w:line="240" w:lineRule="auto"/>
        <w:ind w:left="0" w:firstLine="709"/>
        <w:jc w:val="both"/>
        <w:rPr>
          <w:rFonts w:ascii="Times New Roman" w:hAnsi="Times New Roman" w:cs="Times New Roman"/>
          <w:b/>
          <w:sz w:val="28"/>
          <w:szCs w:val="28"/>
          <w:lang w:val="kk-KZ"/>
        </w:rPr>
      </w:pPr>
      <w:r w:rsidRPr="00A54AAA">
        <w:rPr>
          <w:rFonts w:ascii="Times New Roman" w:hAnsi="Times New Roman" w:cs="Times New Roman"/>
          <w:sz w:val="28"/>
          <w:szCs w:val="28"/>
          <w:lang w:val="kk-KZ"/>
        </w:rPr>
        <w:t>Респондент:</w:t>
      </w:r>
      <w:r w:rsidRPr="0010270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Менім бағам орташа, яғни </w:t>
      </w:r>
      <w:r w:rsidRPr="00DE278C">
        <w:rPr>
          <w:rFonts w:ascii="Times New Roman" w:hAnsi="Times New Roman" w:cs="Times New Roman"/>
          <w:sz w:val="28"/>
          <w:szCs w:val="28"/>
          <w:lang w:val="kk-KZ"/>
        </w:rPr>
        <w:t xml:space="preserve">5 </w:t>
      </w:r>
      <w:r>
        <w:rPr>
          <w:rFonts w:ascii="Times New Roman" w:hAnsi="Times New Roman" w:cs="Times New Roman"/>
          <w:sz w:val="28"/>
          <w:szCs w:val="28"/>
          <w:lang w:val="kk-KZ"/>
        </w:rPr>
        <w:t xml:space="preserve">деген баға. Менім ойымша мемлекеттік органдар </w:t>
      </w:r>
      <w:r w:rsidRPr="0010270B">
        <w:rPr>
          <w:rFonts w:ascii="Times New Roman" w:hAnsi="Times New Roman" w:cs="Times New Roman"/>
          <w:sz w:val="28"/>
          <w:szCs w:val="28"/>
          <w:lang w:val="kk-KZ"/>
        </w:rPr>
        <w:t>энергетиканы дамыту бағдарламаларын әзірлеуге және жүзеге асыруға</w:t>
      </w:r>
      <w:r>
        <w:rPr>
          <w:rFonts w:ascii="Times New Roman" w:hAnsi="Times New Roman" w:cs="Times New Roman"/>
          <w:sz w:val="28"/>
          <w:szCs w:val="28"/>
          <w:lang w:val="kk-KZ"/>
        </w:rPr>
        <w:t xml:space="preserve"> саладағы ұйымдармен ақылдасу сұрағы төменгі деңгейде. Ал тұтынушылармен ара қатынастар өте нашар, мысалы жылу тарифіне тұтынушылармен жария тындау болғанда халықтың сұраққа араласуы мүлдем қызығушылық танытпайды. Халық осындай сұрақтарға араласқысы келмейді, біздің ұйымда сегіз жыл аралығында тариф көтерілмегені және нысанға қайта жаңғырту жұмыстарына үлкен қаражат қажет ететіні, бұл қаражат тариф көтеру арқылы болатынына халық құлақ асырмайды. </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10.</w:t>
      </w:r>
    </w:p>
    <w:p w:rsidR="0019560C" w:rsidRDefault="0019560C" w:rsidP="00202199">
      <w:pPr>
        <w:spacing w:after="0" w:line="240" w:lineRule="auto"/>
        <w:ind w:firstLine="709"/>
        <w:jc w:val="both"/>
        <w:rPr>
          <w:rFonts w:ascii="Times New Roman" w:eastAsia="Times New Roman" w:hAnsi="Times New Roman" w:cs="Times New Roman"/>
          <w:bCs/>
          <w:sz w:val="28"/>
          <w:szCs w:val="28"/>
          <w:lang w:val="kk-KZ"/>
        </w:rPr>
      </w:pPr>
      <w:r w:rsidRPr="00A54AAA">
        <w:rPr>
          <w:rFonts w:ascii="Times New Roman" w:hAnsi="Times New Roman"/>
          <w:i/>
          <w:sz w:val="28"/>
          <w:szCs w:val="28"/>
          <w:lang w:val="kk-KZ"/>
        </w:rPr>
        <w:t>Интервьюер:</w:t>
      </w:r>
      <w:r w:rsidRPr="0090017C">
        <w:rPr>
          <w:rFonts w:ascii="Times New Roman" w:hAnsi="Times New Roman"/>
          <w:b/>
          <w:sz w:val="28"/>
          <w:szCs w:val="28"/>
          <w:lang w:val="kk-KZ"/>
        </w:rPr>
        <w:t xml:space="preserve"> </w:t>
      </w:r>
      <w:r w:rsidRPr="0090017C">
        <w:rPr>
          <w:rFonts w:ascii="Times New Roman" w:eastAsia="Times New Roman" w:hAnsi="Times New Roman" w:cs="Times New Roman"/>
          <w:bCs/>
          <w:sz w:val="28"/>
          <w:szCs w:val="28"/>
          <w:lang w:val="kk-KZ"/>
        </w:rPr>
        <w:t>Сіз криптовалюта өндіру өнеркәсібі елдің инфрақұрылымына төндіретін ықтимал қауіпті қалай бағалайсыз? 1-ден 10-ға дейінгі шкала бойынша баға, мұнда 1 төмен деңгей, 10 жоғары деңгей</w:t>
      </w:r>
    </w:p>
    <w:p w:rsidR="0019560C" w:rsidRPr="00DE278C"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Респондент:</w:t>
      </w:r>
      <w:r w:rsidRPr="00DE278C">
        <w:rPr>
          <w:rFonts w:ascii="Times New Roman" w:hAnsi="Times New Roman" w:cs="Times New Roman"/>
          <w:b/>
          <w:sz w:val="28"/>
          <w:szCs w:val="28"/>
          <w:lang w:val="kk-KZ"/>
        </w:rPr>
        <w:t xml:space="preserve"> </w:t>
      </w:r>
      <w:r w:rsidRPr="00DE278C">
        <w:rPr>
          <w:rFonts w:ascii="Times New Roman" w:hAnsi="Times New Roman" w:cs="Times New Roman"/>
          <w:sz w:val="28"/>
          <w:szCs w:val="28"/>
          <w:lang w:val="kk-KZ"/>
        </w:rPr>
        <w:t>Менім ойымша майнингтің қауіпі жоқ деп санаймын.</w:t>
      </w:r>
      <w:r>
        <w:rPr>
          <w:rFonts w:ascii="Times New Roman" w:hAnsi="Times New Roman" w:cs="Times New Roman"/>
          <w:b/>
          <w:sz w:val="28"/>
          <w:szCs w:val="28"/>
          <w:lang w:val="kk-KZ"/>
        </w:rPr>
        <w:t xml:space="preserve"> </w:t>
      </w:r>
      <w:r w:rsidRPr="00DE278C">
        <w:rPr>
          <w:rFonts w:ascii="Times New Roman" w:hAnsi="Times New Roman" w:cs="Times New Roman"/>
          <w:sz w:val="28"/>
          <w:szCs w:val="28"/>
          <w:lang w:val="kk-KZ"/>
        </w:rPr>
        <w:t>Майнингті бі</w:t>
      </w:r>
      <w:r>
        <w:rPr>
          <w:rFonts w:ascii="Times New Roman" w:hAnsi="Times New Roman" w:cs="Times New Roman"/>
          <w:sz w:val="28"/>
          <w:szCs w:val="28"/>
          <w:lang w:val="kk-KZ"/>
        </w:rPr>
        <w:t>р инвестиция көзі деп санаймын.</w:t>
      </w:r>
    </w:p>
    <w:p w:rsidR="0019560C" w:rsidRDefault="0019560C" w:rsidP="004B0D2C">
      <w:pPr>
        <w:spacing w:after="0" w:line="240" w:lineRule="auto"/>
        <w:rPr>
          <w:rFonts w:ascii="Times New Roman" w:hAnsi="Times New Roman" w:cs="Times New Roman"/>
          <w:sz w:val="28"/>
          <w:szCs w:val="28"/>
          <w:lang w:val="kk-KZ"/>
        </w:rPr>
      </w:pPr>
    </w:p>
    <w:p w:rsidR="0019560C" w:rsidRPr="00202199" w:rsidRDefault="0019560C" w:rsidP="004B0D2C">
      <w:pPr>
        <w:spacing w:after="0" w:line="240" w:lineRule="auto"/>
        <w:jc w:val="center"/>
        <w:rPr>
          <w:rFonts w:ascii="Times New Roman" w:hAnsi="Times New Roman" w:cs="Times New Roman"/>
          <w:sz w:val="28"/>
          <w:szCs w:val="28"/>
          <w:lang w:val="kk-KZ"/>
        </w:rPr>
      </w:pPr>
      <w:r w:rsidRPr="00202199">
        <w:rPr>
          <w:rFonts w:ascii="Times New Roman" w:hAnsi="Times New Roman" w:cs="Times New Roman"/>
          <w:sz w:val="28"/>
          <w:szCs w:val="28"/>
          <w:lang w:val="kk-KZ"/>
        </w:rPr>
        <w:t>Сарапшымен сұхбаттың аудиожазбасының транскрипциясы</w:t>
      </w:r>
    </w:p>
    <w:p w:rsidR="0019560C" w:rsidRPr="00A45E56" w:rsidRDefault="0019560C" w:rsidP="004B0D2C">
      <w:pPr>
        <w:spacing w:after="0" w:line="240" w:lineRule="auto"/>
        <w:ind w:firstLine="708"/>
        <w:jc w:val="center"/>
        <w:rPr>
          <w:rFonts w:ascii="Times New Roman" w:hAnsi="Times New Roman" w:cs="Times New Roman"/>
          <w:b/>
          <w:sz w:val="28"/>
          <w:szCs w:val="28"/>
          <w:lang w:val="kk-KZ"/>
        </w:rPr>
      </w:pPr>
    </w:p>
    <w:p w:rsidR="0019560C" w:rsidRPr="00A45E56" w:rsidRDefault="0019560C" w:rsidP="00202199">
      <w:pPr>
        <w:spacing w:after="0" w:line="240" w:lineRule="auto"/>
        <w:ind w:firstLine="709"/>
        <w:rPr>
          <w:rFonts w:ascii="Times New Roman" w:hAnsi="Times New Roman" w:cs="Times New Roman"/>
          <w:b/>
          <w:sz w:val="28"/>
          <w:szCs w:val="28"/>
          <w:lang w:val="kk-KZ"/>
        </w:rPr>
      </w:pPr>
      <w:r w:rsidRPr="00A54AAA">
        <w:rPr>
          <w:rFonts w:ascii="Times New Roman" w:hAnsi="Times New Roman" w:cs="Times New Roman"/>
          <w:i/>
          <w:sz w:val="28"/>
          <w:szCs w:val="28"/>
          <w:lang w:val="kk-KZ"/>
        </w:rPr>
        <w:t>Интервьюер:</w:t>
      </w:r>
      <w:r w:rsidRPr="00A45E56">
        <w:rPr>
          <w:rFonts w:ascii="Times New Roman" w:hAnsi="Times New Roman" w:cs="Times New Roman"/>
          <w:b/>
          <w:sz w:val="28"/>
          <w:szCs w:val="28"/>
          <w:lang w:val="kk-KZ"/>
        </w:rPr>
        <w:t xml:space="preserve"> </w:t>
      </w:r>
      <w:r w:rsidRPr="00A45E56">
        <w:rPr>
          <w:rFonts w:ascii="Times New Roman" w:hAnsi="Times New Roman" w:cs="Times New Roman"/>
          <w:sz w:val="28"/>
          <w:szCs w:val="28"/>
          <w:lang w:val="kk-KZ"/>
        </w:rPr>
        <w:t>Мусин Бейімбет Мәлікұлы</w:t>
      </w:r>
    </w:p>
    <w:p w:rsidR="0019560C" w:rsidRPr="006474F2" w:rsidRDefault="0019560C" w:rsidP="00202199">
      <w:pPr>
        <w:spacing w:after="0" w:line="240" w:lineRule="auto"/>
        <w:ind w:firstLine="709"/>
        <w:rPr>
          <w:rFonts w:ascii="Times New Roman" w:hAnsi="Times New Roman" w:cs="Times New Roman"/>
          <w:sz w:val="28"/>
          <w:szCs w:val="28"/>
          <w:lang w:val="kk-KZ"/>
        </w:rPr>
      </w:pPr>
      <w:r w:rsidRPr="00A54AA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sz w:val="28"/>
          <w:szCs w:val="28"/>
          <w:lang w:val="kk-KZ"/>
        </w:rPr>
        <w:t>Ешев Серікболат Есенғалиұлы</w:t>
      </w:r>
    </w:p>
    <w:p w:rsidR="0019560C" w:rsidRPr="00FB6F8D" w:rsidRDefault="0019560C" w:rsidP="00202199">
      <w:pPr>
        <w:spacing w:after="0" w:line="240" w:lineRule="auto"/>
        <w:ind w:firstLine="709"/>
        <w:rPr>
          <w:rFonts w:ascii="Times New Roman" w:hAnsi="Times New Roman" w:cs="Times New Roman"/>
          <w:b/>
          <w:sz w:val="28"/>
          <w:szCs w:val="28"/>
          <w:lang w:val="kk-KZ"/>
        </w:rPr>
      </w:pPr>
      <w:r w:rsidRPr="00A54AAA">
        <w:rPr>
          <w:rFonts w:ascii="Times New Roman" w:hAnsi="Times New Roman" w:cs="Times New Roman"/>
          <w:sz w:val="28"/>
          <w:szCs w:val="28"/>
          <w:lang w:val="kk-KZ"/>
        </w:rPr>
        <w:t>Әдіс:</w:t>
      </w:r>
      <w:r w:rsidRPr="00FB6F8D">
        <w:rPr>
          <w:rFonts w:ascii="Times New Roman" w:hAnsi="Times New Roman" w:cs="Times New Roman"/>
          <w:sz w:val="28"/>
          <w:szCs w:val="28"/>
          <w:lang w:val="kk-KZ"/>
        </w:rPr>
        <w:t xml:space="preserve"> оффлайн-интервью</w:t>
      </w:r>
      <w:r w:rsidRPr="00FB6F8D">
        <w:rPr>
          <w:rFonts w:ascii="Times New Roman" w:hAnsi="Times New Roman" w:cs="Times New Roman"/>
          <w:b/>
          <w:sz w:val="28"/>
          <w:szCs w:val="28"/>
          <w:lang w:val="kk-KZ"/>
        </w:rPr>
        <w:t xml:space="preserve"> </w:t>
      </w:r>
    </w:p>
    <w:p w:rsidR="0019560C" w:rsidRPr="006474F2" w:rsidRDefault="0019560C" w:rsidP="00202199">
      <w:pPr>
        <w:spacing w:after="0" w:line="240" w:lineRule="auto"/>
        <w:ind w:firstLine="709"/>
        <w:rPr>
          <w:rFonts w:ascii="Times New Roman" w:hAnsi="Times New Roman" w:cs="Times New Roman"/>
          <w:b/>
          <w:sz w:val="28"/>
          <w:szCs w:val="28"/>
          <w:lang w:val="kk-KZ"/>
        </w:rPr>
      </w:pPr>
      <w:r w:rsidRPr="00A54AAA">
        <w:rPr>
          <w:rFonts w:ascii="Times New Roman" w:hAnsi="Times New Roman" w:cs="Times New Roman"/>
          <w:i/>
          <w:sz w:val="28"/>
          <w:szCs w:val="28"/>
          <w:lang w:val="kk-KZ"/>
        </w:rPr>
        <w:t>Сұхбат тілі:</w:t>
      </w:r>
      <w:r w:rsidRPr="00FB6F8D">
        <w:rPr>
          <w:rFonts w:ascii="Times New Roman" w:hAnsi="Times New Roman" w:cs="Times New Roman"/>
          <w:b/>
          <w:sz w:val="28"/>
          <w:szCs w:val="28"/>
          <w:lang w:val="kk-KZ"/>
        </w:rPr>
        <w:t xml:space="preserve"> </w:t>
      </w:r>
      <w:r>
        <w:rPr>
          <w:rFonts w:ascii="Times New Roman" w:hAnsi="Times New Roman" w:cs="Times New Roman"/>
          <w:sz w:val="28"/>
          <w:szCs w:val="28"/>
          <w:lang w:val="kk-KZ"/>
        </w:rPr>
        <w:t>Қазақша</w:t>
      </w:r>
    </w:p>
    <w:p w:rsidR="0019560C" w:rsidRPr="00A54AAA" w:rsidRDefault="0019560C" w:rsidP="00202199">
      <w:pPr>
        <w:spacing w:after="0" w:line="240" w:lineRule="auto"/>
        <w:ind w:firstLine="709"/>
        <w:rPr>
          <w:rFonts w:ascii="Times New Roman" w:hAnsi="Times New Roman" w:cs="Times New Roman"/>
          <w:sz w:val="28"/>
          <w:szCs w:val="28"/>
          <w:lang w:val="kk-KZ"/>
        </w:rPr>
      </w:pPr>
      <w:r w:rsidRPr="00A54AAA">
        <w:rPr>
          <w:rFonts w:ascii="Times New Roman" w:hAnsi="Times New Roman" w:cs="Times New Roman"/>
          <w:i/>
          <w:sz w:val="28"/>
          <w:szCs w:val="28"/>
          <w:lang w:val="kk-KZ"/>
        </w:rPr>
        <w:t>Барлық ұзақтығы:</w:t>
      </w:r>
      <w:r w:rsidRPr="00FB6F8D">
        <w:rPr>
          <w:rFonts w:ascii="Times New Roman" w:hAnsi="Times New Roman" w:cs="Times New Roman"/>
          <w:b/>
          <w:sz w:val="28"/>
          <w:szCs w:val="28"/>
          <w:lang w:val="kk-KZ"/>
        </w:rPr>
        <w:t xml:space="preserve"> </w:t>
      </w:r>
      <w:r w:rsidRPr="00A54AAA">
        <w:rPr>
          <w:rFonts w:ascii="Times New Roman" w:hAnsi="Times New Roman" w:cs="Times New Roman"/>
          <w:sz w:val="28"/>
          <w:szCs w:val="28"/>
          <w:lang w:val="kk-KZ"/>
        </w:rPr>
        <w:t>60 мин.</w:t>
      </w:r>
    </w:p>
    <w:p w:rsidR="0019560C" w:rsidRPr="00FB6F8D" w:rsidRDefault="0019560C" w:rsidP="00202199">
      <w:pPr>
        <w:spacing w:after="0" w:line="240" w:lineRule="auto"/>
        <w:ind w:firstLine="709"/>
        <w:jc w:val="center"/>
        <w:rPr>
          <w:rFonts w:ascii="Times New Roman" w:hAnsi="Times New Roman" w:cs="Times New Roman"/>
          <w:b/>
          <w:sz w:val="28"/>
          <w:szCs w:val="28"/>
          <w:lang w:val="kk-KZ"/>
        </w:rPr>
      </w:pPr>
    </w:p>
    <w:p w:rsidR="0019560C" w:rsidRPr="00FB6F8D" w:rsidRDefault="0019560C" w:rsidP="0020219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Серікболат Есенғалиұлы </w:t>
      </w:r>
      <w:r w:rsidRPr="006474F2">
        <w:rPr>
          <w:rFonts w:ascii="Times New Roman" w:hAnsi="Times New Roman" w:cs="Times New Roman"/>
          <w:sz w:val="28"/>
          <w:szCs w:val="28"/>
          <w:lang w:val="kk-KZ"/>
        </w:rPr>
        <w:t xml:space="preserve">осы сұхбатты өткізуге мүмкіндік бергеніңіз үшін алғыс айтамыз. </w:t>
      </w:r>
      <w:r>
        <w:rPr>
          <w:rFonts w:ascii="Times New Roman" w:hAnsi="Times New Roman" w:cs="Times New Roman"/>
          <w:sz w:val="28"/>
          <w:szCs w:val="28"/>
          <w:lang w:val="kk-KZ"/>
        </w:rPr>
        <w:t xml:space="preserve">Ешев Серікболат Есенғалиұлы </w:t>
      </w:r>
      <w:r w:rsidRPr="00FB6F8D">
        <w:rPr>
          <w:rFonts w:ascii="Times New Roman" w:hAnsi="Times New Roman" w:cs="Times New Roman"/>
          <w:sz w:val="28"/>
          <w:szCs w:val="28"/>
          <w:lang w:val="kk-KZ"/>
        </w:rPr>
        <w:t>Қазақстан Республикасы Энергетика министрлігі Атомдық және энергетикалық қадағалау мен бақылау комитетінің Ақтөбе облысы бойынша аумақтық департаментінің басшысы</w:t>
      </w:r>
      <w:r>
        <w:rPr>
          <w:rFonts w:ascii="Times New Roman" w:hAnsi="Times New Roman" w:cs="Times New Roman"/>
          <w:sz w:val="28"/>
          <w:szCs w:val="28"/>
          <w:lang w:val="kk-KZ"/>
        </w:rPr>
        <w:t>.</w:t>
      </w:r>
    </w:p>
    <w:p w:rsidR="0019560C" w:rsidRPr="001166FD" w:rsidRDefault="0019560C" w:rsidP="00202199">
      <w:pPr>
        <w:spacing w:after="0" w:line="240" w:lineRule="auto"/>
        <w:ind w:firstLine="709"/>
        <w:jc w:val="both"/>
        <w:rPr>
          <w:rFonts w:ascii="Times New Roman" w:hAnsi="Times New Roman" w:cs="Times New Roman"/>
          <w:sz w:val="28"/>
          <w:szCs w:val="28"/>
          <w:lang w:val="kk-KZ"/>
        </w:rPr>
      </w:pPr>
      <w:r w:rsidRPr="001166FD">
        <w:rPr>
          <w:rFonts w:ascii="Times New Roman" w:hAnsi="Times New Roman" w:cs="Times New Roman"/>
          <w:sz w:val="28"/>
          <w:szCs w:val="28"/>
          <w:lang w:val="kk-KZ"/>
        </w:rPr>
        <w:t>Сұхбаттың мақсаты:</w:t>
      </w:r>
      <w:r>
        <w:rPr>
          <w:rFonts w:ascii="Times New Roman" w:hAnsi="Times New Roman" w:cs="Times New Roman"/>
          <w:sz w:val="28"/>
          <w:szCs w:val="28"/>
          <w:lang w:val="kk-KZ"/>
        </w:rPr>
        <w:t xml:space="preserve"> </w:t>
      </w:r>
      <w:r w:rsidRPr="001166FD">
        <w:rPr>
          <w:rFonts w:ascii="Times New Roman" w:hAnsi="Times New Roman" w:cs="Times New Roman"/>
          <w:sz w:val="28"/>
          <w:szCs w:val="28"/>
          <w:lang w:val="kk-KZ"/>
        </w:rPr>
        <w:t>Энергетика саласын</w:t>
      </w:r>
      <w:r>
        <w:rPr>
          <w:rFonts w:ascii="Times New Roman" w:hAnsi="Times New Roman" w:cs="Times New Roman"/>
          <w:sz w:val="28"/>
          <w:szCs w:val="28"/>
          <w:lang w:val="kk-KZ"/>
        </w:rPr>
        <w:t>да</w:t>
      </w:r>
      <w:r w:rsidRPr="001166FD">
        <w:rPr>
          <w:rFonts w:ascii="Times New Roman" w:hAnsi="Times New Roman" w:cs="Times New Roman"/>
          <w:sz w:val="28"/>
          <w:szCs w:val="28"/>
          <w:lang w:val="kk-KZ"/>
        </w:rPr>
        <w:t xml:space="preserve"> мемлекеттік реттеудің тиімділігі мен құрылымның негізгі параметрлері</w:t>
      </w:r>
      <w:r>
        <w:rPr>
          <w:rFonts w:ascii="Times New Roman" w:hAnsi="Times New Roman" w:cs="Times New Roman"/>
          <w:sz w:val="28"/>
          <w:szCs w:val="28"/>
          <w:lang w:val="kk-KZ"/>
        </w:rPr>
        <w:t>н, инвестициялық белсенділігін</w:t>
      </w:r>
      <w:r w:rsidRPr="001166FD">
        <w:rPr>
          <w:rFonts w:ascii="Times New Roman" w:hAnsi="Times New Roman" w:cs="Times New Roman"/>
          <w:sz w:val="28"/>
          <w:szCs w:val="28"/>
          <w:lang w:val="kk-KZ"/>
        </w:rPr>
        <w:t>, технологиялық инновациялар және электр энергетика саласындағы тұрақтылық арасындағы байланысты анықтау.</w:t>
      </w:r>
    </w:p>
    <w:p w:rsidR="0019560C" w:rsidRDefault="0019560C" w:rsidP="00202199">
      <w:pPr>
        <w:spacing w:after="0" w:line="240" w:lineRule="auto"/>
        <w:ind w:firstLine="709"/>
        <w:jc w:val="both"/>
        <w:rPr>
          <w:rFonts w:ascii="Times New Roman" w:hAnsi="Times New Roman" w:cs="Times New Roman"/>
          <w:sz w:val="28"/>
          <w:szCs w:val="28"/>
          <w:lang w:val="kk-KZ"/>
        </w:rPr>
      </w:pPr>
      <w:r w:rsidRPr="001C1B28">
        <w:rPr>
          <w:rFonts w:ascii="Times New Roman" w:hAnsi="Times New Roman" w:cs="Times New Roman"/>
          <w:sz w:val="28"/>
          <w:szCs w:val="28"/>
          <w:lang w:val="kk-KZ"/>
        </w:rPr>
        <w:t>Бұл құпия сұхбат екеніне сендіремін, біз сіздің жауаптарыңыздың толық құпиялылығына кепілдік береміз және егер сіз өзіңізді жайсыз сезінсеңіз, оны кез келген уақытта тоқтата аламыз.</w:t>
      </w:r>
    </w:p>
    <w:p w:rsidR="0019560C" w:rsidRPr="001166FD"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sz w:val="28"/>
          <w:szCs w:val="28"/>
          <w:lang w:val="kk-KZ"/>
        </w:rPr>
        <w:t>Респондент:</w:t>
      </w:r>
      <w:r w:rsidRPr="001166FD">
        <w:rPr>
          <w:rFonts w:ascii="Times New Roman" w:hAnsi="Times New Roman" w:cs="Times New Roman"/>
          <w:b/>
          <w:sz w:val="28"/>
          <w:szCs w:val="28"/>
          <w:lang w:val="kk-KZ"/>
        </w:rPr>
        <w:t xml:space="preserve"> </w:t>
      </w:r>
      <w:r>
        <w:rPr>
          <w:rFonts w:ascii="Times New Roman" w:hAnsi="Times New Roman" w:cs="Times New Roman"/>
          <w:sz w:val="28"/>
          <w:szCs w:val="28"/>
          <w:lang w:val="kk-KZ"/>
        </w:rPr>
        <w:t>Қайырлы күн</w:t>
      </w:r>
      <w:r w:rsidRPr="001166FD">
        <w:rPr>
          <w:rFonts w:ascii="Times New Roman" w:hAnsi="Times New Roman" w:cs="Times New Roman"/>
          <w:sz w:val="28"/>
          <w:szCs w:val="28"/>
          <w:lang w:val="kk-KZ"/>
        </w:rPr>
        <w:t xml:space="preserve">, </w:t>
      </w:r>
      <w:r>
        <w:rPr>
          <w:rFonts w:ascii="Times New Roman" w:hAnsi="Times New Roman" w:cs="Times New Roman"/>
          <w:sz w:val="28"/>
          <w:szCs w:val="28"/>
          <w:lang w:val="kk-KZ"/>
        </w:rPr>
        <w:t>Беймбет Мәлікұлы</w:t>
      </w:r>
      <w:r w:rsidRPr="001166FD">
        <w:rPr>
          <w:rFonts w:ascii="Times New Roman" w:hAnsi="Times New Roman" w:cs="Times New Roman"/>
          <w:sz w:val="28"/>
          <w:szCs w:val="28"/>
          <w:lang w:val="kk-KZ"/>
        </w:rPr>
        <w:t>,</w:t>
      </w:r>
      <w:r>
        <w:rPr>
          <w:rFonts w:ascii="Times New Roman" w:hAnsi="Times New Roman" w:cs="Times New Roman"/>
          <w:sz w:val="28"/>
          <w:szCs w:val="28"/>
          <w:lang w:val="kk-KZ"/>
        </w:rPr>
        <w:t xml:space="preserve"> рахмет аталмыш сұхбат алуға мені шақырғаңызға.</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1.</w:t>
      </w:r>
    </w:p>
    <w:p w:rsidR="0019560C" w:rsidRPr="001166FD"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Интервьюер:</w:t>
      </w:r>
      <w:r w:rsidRPr="001166FD">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Серікболат Есенғалиұлы, Қазақстан тәуелсіздік алғаннан бері электр энергетика саласының </w:t>
      </w:r>
      <w:r w:rsidRPr="001166FD">
        <w:rPr>
          <w:rFonts w:ascii="Times New Roman" w:hAnsi="Times New Roman" w:cs="Times New Roman"/>
          <w:sz w:val="28"/>
          <w:szCs w:val="28"/>
          <w:lang w:val="kk-KZ"/>
        </w:rPr>
        <w:t>реформа деңгейін қалай бағалайсыз, 1-</w:t>
      </w:r>
      <w:r>
        <w:rPr>
          <w:rFonts w:ascii="Times New Roman" w:hAnsi="Times New Roman" w:cs="Times New Roman"/>
          <w:sz w:val="28"/>
          <w:szCs w:val="28"/>
          <w:lang w:val="kk-KZ"/>
        </w:rPr>
        <w:t xml:space="preserve">ден 10-ға дейінгі шкала бойынша, </w:t>
      </w:r>
      <w:r w:rsidRPr="001166FD">
        <w:rPr>
          <w:rFonts w:ascii="Times New Roman" w:hAnsi="Times New Roman" w:cs="Times New Roman"/>
          <w:sz w:val="28"/>
          <w:szCs w:val="28"/>
          <w:lang w:val="kk-KZ"/>
        </w:rPr>
        <w:t>мұнда 1 төмен деңгей, 10 жоғары деңгей. Бағаңызды түсіндіріңіз</w:t>
      </w:r>
    </w:p>
    <w:p w:rsidR="0019560C" w:rsidRPr="00D56411"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Респондент:</w:t>
      </w:r>
      <w:r w:rsidRPr="00E90810">
        <w:rPr>
          <w:rFonts w:ascii="Times New Roman" w:hAnsi="Times New Roman" w:cs="Times New Roman"/>
          <w:b/>
          <w:sz w:val="28"/>
          <w:szCs w:val="28"/>
          <w:lang w:val="kk-KZ"/>
        </w:rPr>
        <w:t xml:space="preserve"> </w:t>
      </w:r>
      <w:r w:rsidRPr="00E90810">
        <w:rPr>
          <w:rFonts w:ascii="Times New Roman" w:hAnsi="Times New Roman" w:cs="Times New Roman"/>
          <w:sz w:val="28"/>
          <w:szCs w:val="28"/>
          <w:lang w:val="kk-KZ"/>
        </w:rPr>
        <w:t>Енді еліміз тәуелсіздік алғаннан бері</w:t>
      </w:r>
      <w:r>
        <w:rPr>
          <w:rFonts w:ascii="Times New Roman" w:hAnsi="Times New Roman" w:cs="Times New Roman"/>
          <w:sz w:val="28"/>
          <w:szCs w:val="28"/>
          <w:lang w:val="kk-KZ"/>
        </w:rPr>
        <w:t xml:space="preserve"> энергетика саласында көптеген реформалар және жұмыстар жасалып келеді. Осы сұраққа мен орташа баға беремін, яғни </w:t>
      </w:r>
      <w:r w:rsidRPr="00D56411">
        <w:rPr>
          <w:rFonts w:ascii="Times New Roman" w:hAnsi="Times New Roman" w:cs="Times New Roman"/>
          <w:sz w:val="28"/>
          <w:szCs w:val="28"/>
          <w:lang w:val="kk-KZ"/>
        </w:rPr>
        <w:t xml:space="preserve">5 </w:t>
      </w:r>
      <w:r>
        <w:rPr>
          <w:rFonts w:ascii="Times New Roman" w:hAnsi="Times New Roman" w:cs="Times New Roman"/>
          <w:sz w:val="28"/>
          <w:szCs w:val="28"/>
          <w:lang w:val="kk-KZ"/>
        </w:rPr>
        <w:t xml:space="preserve">бағасы. Негізгі саланы реформалаудағы қиындықтар </w:t>
      </w:r>
      <w:r w:rsidRPr="00D56411">
        <w:rPr>
          <w:rFonts w:ascii="Times New Roman" w:hAnsi="Times New Roman" w:cs="Times New Roman"/>
          <w:sz w:val="28"/>
          <w:szCs w:val="28"/>
          <w:lang w:val="kk-KZ"/>
        </w:rPr>
        <w:t xml:space="preserve">1990 </w:t>
      </w:r>
      <w:r>
        <w:rPr>
          <w:rFonts w:ascii="Times New Roman" w:hAnsi="Times New Roman" w:cs="Times New Roman"/>
          <w:sz w:val="28"/>
          <w:szCs w:val="28"/>
          <w:lang w:val="kk-KZ"/>
        </w:rPr>
        <w:t>жылдарда Совет үкіметінің тоқырауы кезінде болды, елімізде Ортақ біріккен энергетикалық жүйе болмады, тұтынушылар электр энергиясыз қалған уақыттар болды. Сол уақыттан бастап он жыл ішінде барлық күрделі жұмыстар тоқтап, көршілес елдерге тәуелді болдық. Сонымен қатар, елімізде электр қондырғыларын шығаратын өндіріс болмады.</w:t>
      </w:r>
    </w:p>
    <w:p w:rsidR="0019560C" w:rsidRPr="00A54AAA" w:rsidRDefault="0019560C" w:rsidP="00202199">
      <w:pPr>
        <w:spacing w:after="0" w:line="240" w:lineRule="auto"/>
        <w:ind w:firstLine="709"/>
        <w:jc w:val="both"/>
        <w:rPr>
          <w:rFonts w:ascii="Times New Roman" w:hAnsi="Times New Roman" w:cs="Times New Roman"/>
          <w:i/>
          <w:sz w:val="28"/>
          <w:szCs w:val="28"/>
          <w:lang w:val="kk-KZ"/>
        </w:rPr>
      </w:pPr>
      <w:r w:rsidRPr="00A54AAA">
        <w:rPr>
          <w:rFonts w:ascii="Times New Roman" w:hAnsi="Times New Roman" w:cs="Times New Roman"/>
          <w:i/>
          <w:sz w:val="28"/>
          <w:szCs w:val="28"/>
          <w:lang w:val="kk-KZ"/>
        </w:rPr>
        <w:t>Сұрақ 2.</w:t>
      </w:r>
    </w:p>
    <w:p w:rsidR="0019560C"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Интервьюер:</w:t>
      </w:r>
      <w:r w:rsidRPr="000912E1">
        <w:rPr>
          <w:b/>
          <w:sz w:val="28"/>
          <w:szCs w:val="28"/>
          <w:lang w:val="kk-KZ"/>
        </w:rPr>
        <w:t xml:space="preserve"> </w:t>
      </w:r>
      <w:r>
        <w:rPr>
          <w:rFonts w:ascii="Times New Roman" w:hAnsi="Times New Roman" w:cs="Times New Roman"/>
          <w:sz w:val="28"/>
          <w:szCs w:val="28"/>
          <w:lang w:val="kk-KZ"/>
        </w:rPr>
        <w:t>Серікболат Есенғалиұлы, б</w:t>
      </w:r>
      <w:r w:rsidRPr="000912E1">
        <w:rPr>
          <w:rFonts w:ascii="Times New Roman" w:hAnsi="Times New Roman" w:cs="Times New Roman"/>
          <w:sz w:val="28"/>
          <w:szCs w:val="28"/>
          <w:lang w:val="kk-KZ"/>
        </w:rPr>
        <w:t>үгінгі таңда энергетика саласындағы негізгі проблемалардың сыншылдығын қалай бағалайсыз?</w:t>
      </w:r>
      <w:r w:rsidRPr="000912E1">
        <w:rPr>
          <w:sz w:val="28"/>
          <w:szCs w:val="28"/>
          <w:lang w:val="kk-KZ"/>
        </w:rPr>
        <w:t xml:space="preserve"> </w:t>
      </w:r>
      <w:r w:rsidRPr="001166FD">
        <w:rPr>
          <w:rFonts w:ascii="Times New Roman" w:hAnsi="Times New Roman" w:cs="Times New Roman"/>
          <w:sz w:val="28"/>
          <w:szCs w:val="28"/>
          <w:lang w:val="kk-KZ"/>
        </w:rPr>
        <w:t>1-</w:t>
      </w:r>
      <w:r>
        <w:rPr>
          <w:rFonts w:ascii="Times New Roman" w:hAnsi="Times New Roman" w:cs="Times New Roman"/>
          <w:sz w:val="28"/>
          <w:szCs w:val="28"/>
          <w:lang w:val="kk-KZ"/>
        </w:rPr>
        <w:t xml:space="preserve">ден 10-ға дейінгі шкала бойынша, </w:t>
      </w:r>
      <w:r w:rsidRPr="001166FD">
        <w:rPr>
          <w:rFonts w:ascii="Times New Roman" w:hAnsi="Times New Roman" w:cs="Times New Roman"/>
          <w:sz w:val="28"/>
          <w:szCs w:val="28"/>
          <w:lang w:val="kk-KZ"/>
        </w:rPr>
        <w:t>мұнда 1 төмен деңгей, 10 жоғары деңгей. Бағаңызды түсіндіріңіз</w:t>
      </w:r>
      <w:r>
        <w:rPr>
          <w:rFonts w:ascii="Times New Roman" w:hAnsi="Times New Roman" w:cs="Times New Roman"/>
          <w:sz w:val="28"/>
          <w:szCs w:val="28"/>
          <w:lang w:val="kk-KZ"/>
        </w:rPr>
        <w:t>.</w:t>
      </w:r>
    </w:p>
    <w:p w:rsidR="0019560C" w:rsidRPr="006D3F18" w:rsidRDefault="0019560C" w:rsidP="00202199">
      <w:pPr>
        <w:spacing w:after="0" w:line="240" w:lineRule="auto"/>
        <w:ind w:firstLine="709"/>
        <w:jc w:val="both"/>
        <w:rPr>
          <w:rFonts w:ascii="Times New Roman" w:hAnsi="Times New Roman" w:cs="Times New Roman"/>
          <w:sz w:val="28"/>
          <w:szCs w:val="28"/>
          <w:lang w:val="kk-KZ"/>
        </w:rPr>
      </w:pPr>
      <w:r w:rsidRPr="00A54AAA">
        <w:rPr>
          <w:rFonts w:ascii="Times New Roman" w:hAnsi="Times New Roman" w:cs="Times New Roman"/>
          <w:i/>
          <w:sz w:val="28"/>
          <w:szCs w:val="28"/>
          <w:lang w:val="kk-KZ"/>
        </w:rPr>
        <w:t>Респондент:</w:t>
      </w:r>
      <w:r w:rsidRPr="000912E1">
        <w:rPr>
          <w:rFonts w:ascii="Times New Roman" w:hAnsi="Times New Roman" w:cs="Times New Roman"/>
          <w:b/>
          <w:sz w:val="28"/>
          <w:szCs w:val="28"/>
          <w:lang w:val="kk-KZ"/>
        </w:rPr>
        <w:t xml:space="preserve"> </w:t>
      </w:r>
      <w:r w:rsidRPr="00487527">
        <w:rPr>
          <w:rFonts w:ascii="Times New Roman" w:hAnsi="Times New Roman" w:cs="Times New Roman"/>
          <w:sz w:val="28"/>
          <w:szCs w:val="28"/>
          <w:lang w:val="kk-KZ"/>
        </w:rPr>
        <w:t xml:space="preserve">Аталмыш </w:t>
      </w:r>
      <w:r w:rsidRPr="006D3F18">
        <w:rPr>
          <w:rFonts w:ascii="Times New Roman" w:hAnsi="Times New Roman" w:cs="Times New Roman"/>
          <w:sz w:val="28"/>
          <w:szCs w:val="28"/>
          <w:lang w:val="kk-KZ"/>
        </w:rPr>
        <w:t>сұраққа 5 деген баға беремін.</w:t>
      </w:r>
      <w:r>
        <w:rPr>
          <w:rFonts w:ascii="Times New Roman" w:hAnsi="Times New Roman" w:cs="Times New Roman"/>
          <w:b/>
          <w:sz w:val="28"/>
          <w:szCs w:val="28"/>
          <w:lang w:val="kk-KZ"/>
        </w:rPr>
        <w:t xml:space="preserve"> </w:t>
      </w:r>
      <w:r w:rsidRPr="000912E1">
        <w:rPr>
          <w:rFonts w:ascii="Times New Roman" w:hAnsi="Times New Roman" w:cs="Times New Roman"/>
          <w:sz w:val="28"/>
          <w:szCs w:val="28"/>
          <w:lang w:val="kk-KZ"/>
        </w:rPr>
        <w:t>Мен</w:t>
      </w:r>
      <w:r>
        <w:rPr>
          <w:rFonts w:ascii="Times New Roman" w:hAnsi="Times New Roman" w:cs="Times New Roman"/>
          <w:sz w:val="28"/>
          <w:szCs w:val="28"/>
          <w:lang w:val="kk-KZ"/>
        </w:rPr>
        <w:t xml:space="preserve">ім ойымша ел экономикасында энергетика саласы негізгі сала болып есептелу қажет, ал қалған өндірістерді энергетика саласына шоғырландырса, аталмыш саланы әрі қарай дамытуға болады деп есептеймін. Мысалы Батыс Қазақстан облысындағы жағдайға </w:t>
      </w:r>
      <w:r w:rsidRPr="006D3F18">
        <w:rPr>
          <w:rFonts w:ascii="Times New Roman" w:hAnsi="Times New Roman" w:cs="Times New Roman"/>
          <w:sz w:val="28"/>
          <w:szCs w:val="28"/>
          <w:lang w:val="kk-KZ"/>
        </w:rPr>
        <w:t xml:space="preserve">10 </w:t>
      </w:r>
      <w:r>
        <w:rPr>
          <w:rFonts w:ascii="Times New Roman" w:hAnsi="Times New Roman" w:cs="Times New Roman"/>
          <w:sz w:val="28"/>
          <w:szCs w:val="28"/>
          <w:lang w:val="kk-KZ"/>
        </w:rPr>
        <w:t xml:space="preserve">деген баға беремін және Ақтөбе облысында </w:t>
      </w:r>
      <w:r w:rsidRPr="006D3F18">
        <w:rPr>
          <w:rFonts w:ascii="Times New Roman" w:hAnsi="Times New Roman" w:cs="Times New Roman"/>
          <w:sz w:val="28"/>
          <w:szCs w:val="28"/>
          <w:lang w:val="kk-KZ"/>
        </w:rPr>
        <w:t xml:space="preserve">8 </w:t>
      </w:r>
      <w:r>
        <w:rPr>
          <w:rFonts w:ascii="Times New Roman" w:hAnsi="Times New Roman" w:cs="Times New Roman"/>
          <w:sz w:val="28"/>
          <w:szCs w:val="28"/>
          <w:lang w:val="kk-KZ"/>
        </w:rPr>
        <w:t>деген баға, ал Атырау облысындағы жағдайға орташа баға.</w:t>
      </w:r>
      <w:r w:rsidRPr="006D3F18">
        <w:rPr>
          <w:rFonts w:ascii="Times New Roman" w:hAnsi="Times New Roman" w:cs="Times New Roman"/>
          <w:sz w:val="28"/>
          <w:szCs w:val="28"/>
          <w:lang w:val="kk-KZ"/>
        </w:rPr>
        <w:t xml:space="preserve"> </w:t>
      </w:r>
      <w:r>
        <w:rPr>
          <w:rFonts w:ascii="Times New Roman" w:hAnsi="Times New Roman" w:cs="Times New Roman"/>
          <w:sz w:val="28"/>
          <w:szCs w:val="28"/>
          <w:lang w:val="kk-KZ"/>
        </w:rPr>
        <w:t>Әр облыста жағдай әртүрлі.</w:t>
      </w:r>
    </w:p>
    <w:p w:rsidR="0019560C" w:rsidRPr="003678ED" w:rsidRDefault="0019560C" w:rsidP="00202199">
      <w:pPr>
        <w:spacing w:after="0" w:line="240" w:lineRule="auto"/>
        <w:ind w:firstLine="709"/>
        <w:jc w:val="both"/>
        <w:rPr>
          <w:rFonts w:ascii="Times New Roman" w:hAnsi="Times New Roman" w:cs="Times New Roman"/>
          <w:i/>
          <w:sz w:val="28"/>
          <w:szCs w:val="28"/>
          <w:lang w:val="kk-KZ"/>
        </w:rPr>
      </w:pPr>
      <w:r w:rsidRPr="003678ED">
        <w:rPr>
          <w:rFonts w:ascii="Times New Roman" w:hAnsi="Times New Roman" w:cs="Times New Roman"/>
          <w:i/>
          <w:sz w:val="28"/>
          <w:szCs w:val="28"/>
          <w:lang w:val="kk-KZ"/>
        </w:rPr>
        <w:t>Сұрақ 3.</w:t>
      </w:r>
    </w:p>
    <w:p w:rsidR="0019560C" w:rsidRPr="0019560C" w:rsidRDefault="0019560C" w:rsidP="00202199">
      <w:pPr>
        <w:spacing w:after="0" w:line="240" w:lineRule="auto"/>
        <w:ind w:firstLine="709"/>
        <w:jc w:val="both"/>
        <w:rPr>
          <w:rFonts w:ascii="Times New Roman" w:hAnsi="Times New Roman" w:cs="Times New Roman"/>
          <w:b/>
          <w:sz w:val="28"/>
          <w:szCs w:val="28"/>
          <w:lang w:val="kk-KZ"/>
        </w:rPr>
      </w:pPr>
      <w:r w:rsidRPr="003678ED">
        <w:rPr>
          <w:rFonts w:ascii="Times New Roman" w:hAnsi="Times New Roman" w:cs="Times New Roman"/>
          <w:i/>
          <w:sz w:val="28"/>
          <w:szCs w:val="28"/>
          <w:lang w:val="kk-KZ"/>
        </w:rPr>
        <w:t>Интервьюер:</w:t>
      </w:r>
      <w:r w:rsidRPr="008375D7">
        <w:rPr>
          <w:rFonts w:ascii="Times New Roman" w:hAnsi="Times New Roman" w:cs="Times New Roman"/>
          <w:b/>
          <w:sz w:val="28"/>
          <w:szCs w:val="28"/>
          <w:lang w:val="kk-KZ"/>
        </w:rPr>
        <w:t xml:space="preserve"> </w:t>
      </w:r>
      <w:r w:rsidRPr="008375D7">
        <w:rPr>
          <w:rFonts w:ascii="Times New Roman" w:hAnsi="Times New Roman" w:cs="Times New Roman"/>
          <w:bCs/>
          <w:sz w:val="28"/>
          <w:szCs w:val="28"/>
          <w:lang w:val="kk-KZ"/>
        </w:rPr>
        <w:t>Үкіметтің</w:t>
      </w:r>
      <w:r>
        <w:rPr>
          <w:rFonts w:ascii="Times New Roman" w:hAnsi="Times New Roman" w:cs="Times New Roman"/>
          <w:bCs/>
          <w:sz w:val="28"/>
          <w:szCs w:val="28"/>
          <w:lang w:val="kk-KZ"/>
        </w:rPr>
        <w:t xml:space="preserve"> энергетика саласында қойған</w:t>
      </w:r>
      <w:r w:rsidRPr="008375D7">
        <w:rPr>
          <w:rFonts w:ascii="Times New Roman" w:hAnsi="Times New Roman" w:cs="Times New Roman"/>
          <w:bCs/>
          <w:sz w:val="28"/>
          <w:szCs w:val="28"/>
          <w:lang w:val="kk-KZ"/>
        </w:rPr>
        <w:t xml:space="preserve"> мақсаттары мен жоспарларына қол жеткізудегі тиімділігін қалай бағалайсыз? Оны 1-ден 10-ға дейінгі шкала бойынша бағалаңыз, мұнда 1 төмен, 10 жоғары.</w:t>
      </w:r>
    </w:p>
    <w:p w:rsidR="0019560C" w:rsidRPr="005E3742" w:rsidRDefault="0019560C" w:rsidP="00202199">
      <w:pPr>
        <w:pStyle w:val="a5"/>
        <w:tabs>
          <w:tab w:val="left" w:pos="567"/>
        </w:tabs>
        <w:spacing w:after="0" w:line="240" w:lineRule="auto"/>
        <w:ind w:left="0" w:firstLine="709"/>
        <w:jc w:val="both"/>
        <w:rPr>
          <w:rFonts w:ascii="Times New Roman" w:hAnsi="Times New Roman" w:cs="Times New Roman"/>
          <w:sz w:val="28"/>
          <w:szCs w:val="28"/>
          <w:lang w:val="kk-KZ"/>
        </w:rPr>
      </w:pPr>
      <w:r w:rsidRPr="003678ED">
        <w:rPr>
          <w:rFonts w:ascii="Times New Roman" w:hAnsi="Times New Roman" w:cs="Times New Roman"/>
          <w:i/>
          <w:sz w:val="28"/>
          <w:szCs w:val="28"/>
          <w:lang w:val="kk-KZ"/>
        </w:rPr>
        <w:t>Респондент:</w:t>
      </w:r>
      <w:r w:rsidRPr="008375D7">
        <w:rPr>
          <w:rFonts w:ascii="Times New Roman" w:hAnsi="Times New Roman" w:cs="Times New Roman"/>
          <w:b/>
          <w:sz w:val="28"/>
          <w:szCs w:val="28"/>
          <w:lang w:val="kk-KZ"/>
        </w:rPr>
        <w:t xml:space="preserve"> </w:t>
      </w:r>
      <w:r w:rsidRPr="005E3742">
        <w:rPr>
          <w:rFonts w:ascii="Times New Roman" w:hAnsi="Times New Roman" w:cs="Times New Roman"/>
          <w:sz w:val="28"/>
          <w:szCs w:val="28"/>
          <w:lang w:val="kk-KZ"/>
        </w:rPr>
        <w:t>Бұл жерде 10 деген баға берсем, елімізде барлығы орындалды деген сөз, сондықтан орташа 5 деген баға берер едім.</w:t>
      </w:r>
      <w:r>
        <w:rPr>
          <w:rFonts w:ascii="Times New Roman" w:hAnsi="Times New Roman" w:cs="Times New Roman"/>
          <w:sz w:val="28"/>
          <w:szCs w:val="28"/>
          <w:lang w:val="kk-KZ"/>
        </w:rPr>
        <w:t xml:space="preserve"> Енді мемлекет осы энергетиканы дамыту бағытында жұмыс жасап жатыр, соның ішінде егемендік алғаннан бері аймақтарды қосу бойынша желілерді тарту жұмыстары, қуат нарығы құрылды. Мысалы Батыс Қазақстан облысын алсақ, аймақта егемендік алған уақытта тек жылу энергия орталығы болды, қалған барлық көлемді көрші Ресейден алып отырды. Содан кейін әртүрлі қуатты газ турбиналық электр станциялар салына бастады. Қазіргі уақытта аймақ толықтай тәуелсіз деп айтуға болады. </w:t>
      </w:r>
    </w:p>
    <w:p w:rsidR="0019560C" w:rsidRPr="003678ED" w:rsidRDefault="0019560C" w:rsidP="00202199">
      <w:pPr>
        <w:spacing w:after="0" w:line="240" w:lineRule="auto"/>
        <w:ind w:firstLine="709"/>
        <w:jc w:val="both"/>
        <w:rPr>
          <w:rFonts w:ascii="Times New Roman" w:hAnsi="Times New Roman" w:cs="Times New Roman"/>
          <w:i/>
          <w:sz w:val="28"/>
          <w:szCs w:val="28"/>
          <w:lang w:val="kk-KZ"/>
        </w:rPr>
      </w:pPr>
      <w:r w:rsidRPr="003678ED">
        <w:rPr>
          <w:rFonts w:ascii="Times New Roman" w:hAnsi="Times New Roman" w:cs="Times New Roman"/>
          <w:i/>
          <w:sz w:val="28"/>
          <w:szCs w:val="28"/>
          <w:lang w:val="kk-KZ"/>
        </w:rPr>
        <w:t>Сұрақ 4.</w:t>
      </w:r>
    </w:p>
    <w:p w:rsidR="0019560C" w:rsidRPr="005D1D6B" w:rsidRDefault="0019560C" w:rsidP="00202199">
      <w:pPr>
        <w:pStyle w:val="12"/>
        <w:tabs>
          <w:tab w:val="left" w:pos="1534"/>
        </w:tabs>
        <w:ind w:firstLine="709"/>
        <w:jc w:val="both"/>
        <w:rPr>
          <w:bCs/>
          <w:lang w:val="kk-KZ"/>
        </w:rPr>
      </w:pPr>
      <w:r w:rsidRPr="003678ED">
        <w:rPr>
          <w:i/>
          <w:lang w:val="kk-KZ"/>
        </w:rPr>
        <w:t>Интервьюер:</w:t>
      </w:r>
      <w:r w:rsidRPr="0019560C">
        <w:rPr>
          <w:b/>
          <w:lang w:val="kk-KZ"/>
        </w:rPr>
        <w:t xml:space="preserve"> </w:t>
      </w:r>
      <w:r>
        <w:rPr>
          <w:lang w:val="kk-KZ"/>
        </w:rPr>
        <w:t>к</w:t>
      </w:r>
      <w:r w:rsidRPr="005D1D6B">
        <w:rPr>
          <w:lang w:val="kk-KZ"/>
        </w:rPr>
        <w:t>елесі сұрақ Қазақстан Республикасындағы энергетика саласын реттейтін</w:t>
      </w:r>
      <w:r>
        <w:rPr>
          <w:lang w:val="kk-KZ"/>
        </w:rPr>
        <w:t xml:space="preserve"> қолданыстағы нормативтік</w:t>
      </w:r>
      <w:r w:rsidRPr="005D1D6B">
        <w:rPr>
          <w:lang w:val="kk-KZ"/>
        </w:rPr>
        <w:t>-құқықтық актілерді қалай бағалайсыз? Оны 1-ден 10-ға дейінгі шкала бойынша бағалаңыз, мұнда 1 төмен, 10 жоғары.</w:t>
      </w:r>
    </w:p>
    <w:p w:rsidR="0019560C" w:rsidRPr="00FF6104" w:rsidRDefault="0019560C" w:rsidP="00202199">
      <w:pPr>
        <w:spacing w:after="0" w:line="240" w:lineRule="auto"/>
        <w:ind w:firstLine="709"/>
        <w:jc w:val="both"/>
        <w:rPr>
          <w:rFonts w:ascii="Times New Roman" w:hAnsi="Times New Roman" w:cs="Times New Roman"/>
          <w:sz w:val="28"/>
          <w:szCs w:val="28"/>
          <w:lang w:val="kk-KZ"/>
        </w:rPr>
      </w:pPr>
      <w:r w:rsidRPr="003678ED">
        <w:rPr>
          <w:rFonts w:ascii="Times New Roman" w:hAnsi="Times New Roman" w:cs="Times New Roman"/>
          <w:i/>
          <w:sz w:val="28"/>
          <w:szCs w:val="28"/>
          <w:lang w:val="kk-KZ"/>
        </w:rPr>
        <w:t>Респондент:</w:t>
      </w:r>
      <w:r w:rsidRPr="005D1D6B">
        <w:rPr>
          <w:rFonts w:ascii="Times New Roman" w:hAnsi="Times New Roman" w:cs="Times New Roman"/>
          <w:b/>
          <w:sz w:val="28"/>
          <w:szCs w:val="28"/>
          <w:lang w:val="kk-KZ"/>
        </w:rPr>
        <w:t xml:space="preserve"> </w:t>
      </w:r>
      <w:r w:rsidRPr="00623174">
        <w:rPr>
          <w:rFonts w:ascii="Times New Roman" w:hAnsi="Times New Roman" w:cs="Times New Roman"/>
          <w:sz w:val="28"/>
          <w:szCs w:val="28"/>
          <w:lang w:val="kk-KZ"/>
        </w:rPr>
        <w:t xml:space="preserve">осы сұраққа </w:t>
      </w:r>
      <w:r w:rsidRPr="003B527C">
        <w:rPr>
          <w:rFonts w:ascii="Times New Roman" w:hAnsi="Times New Roman" w:cs="Times New Roman"/>
          <w:sz w:val="28"/>
          <w:szCs w:val="28"/>
        </w:rPr>
        <w:t>7</w:t>
      </w:r>
      <w:r w:rsidRPr="00623174">
        <w:rPr>
          <w:rFonts w:ascii="Times New Roman" w:hAnsi="Times New Roman" w:cs="Times New Roman"/>
          <w:sz w:val="28"/>
          <w:szCs w:val="28"/>
          <w:lang w:val="kk-KZ"/>
        </w:rPr>
        <w:t xml:space="preserve"> деген баға беремін. </w:t>
      </w:r>
      <w:r>
        <w:rPr>
          <w:rFonts w:ascii="Times New Roman" w:hAnsi="Times New Roman" w:cs="Times New Roman"/>
          <w:sz w:val="28"/>
          <w:szCs w:val="28"/>
          <w:lang w:val="kk-KZ"/>
        </w:rPr>
        <w:t xml:space="preserve">Қазір елімізде көптеген </w:t>
      </w:r>
      <w:r w:rsidRPr="003B527C">
        <w:rPr>
          <w:rFonts w:ascii="Times New Roman" w:hAnsi="Times New Roman" w:cs="Times New Roman"/>
          <w:sz w:val="28"/>
          <w:szCs w:val="28"/>
          <w:lang w:val="kk-KZ"/>
        </w:rPr>
        <w:t>нормативтік</w:t>
      </w:r>
      <w:r>
        <w:rPr>
          <w:rFonts w:ascii="Times New Roman" w:hAnsi="Times New Roman" w:cs="Times New Roman"/>
          <w:sz w:val="28"/>
          <w:szCs w:val="28"/>
          <w:lang w:val="kk-KZ"/>
        </w:rPr>
        <w:t xml:space="preserve">-құқықтық актілер қабылданды. Енді айтып өтсем </w:t>
      </w:r>
      <w:r w:rsidRPr="003B527C">
        <w:rPr>
          <w:rFonts w:ascii="Times New Roman" w:hAnsi="Times New Roman" w:cs="Times New Roman"/>
          <w:sz w:val="28"/>
          <w:szCs w:val="28"/>
          <w:lang w:val="kk-KZ"/>
        </w:rPr>
        <w:t>«5 институттық реформаны жүзеге асыру бойынша 100 нақты қадам» – Ұлт жоспарын орындау</w:t>
      </w:r>
      <w:r>
        <w:rPr>
          <w:rFonts w:ascii="Times New Roman" w:hAnsi="Times New Roman" w:cs="Times New Roman"/>
          <w:sz w:val="28"/>
          <w:szCs w:val="28"/>
          <w:lang w:val="kk-KZ"/>
        </w:rPr>
        <w:t xml:space="preserve"> аясында барлық станцияларға шекті тарифтер бекітілді, біріңғай сатып алушы енгізілді, тек осы қадамның </w:t>
      </w:r>
      <w:r w:rsidRPr="00FF6104">
        <w:rPr>
          <w:rFonts w:ascii="Times New Roman" w:hAnsi="Times New Roman" w:cs="Times New Roman"/>
          <w:sz w:val="28"/>
          <w:szCs w:val="28"/>
          <w:lang w:val="kk-KZ"/>
        </w:rPr>
        <w:t xml:space="preserve">50 </w:t>
      </w:r>
      <w:r>
        <w:rPr>
          <w:rFonts w:ascii="Times New Roman" w:hAnsi="Times New Roman" w:cs="Times New Roman"/>
          <w:sz w:val="28"/>
          <w:szCs w:val="28"/>
          <w:lang w:val="kk-KZ"/>
        </w:rPr>
        <w:t>қадамы аймақтарда таратушы ұйымдарды біріктіру сұрағы толығымен аяқталмады.</w:t>
      </w:r>
    </w:p>
    <w:p w:rsidR="0019560C" w:rsidRPr="003678ED" w:rsidRDefault="0019560C" w:rsidP="00202199">
      <w:pPr>
        <w:spacing w:after="0" w:line="240" w:lineRule="auto"/>
        <w:ind w:firstLine="709"/>
        <w:jc w:val="both"/>
        <w:rPr>
          <w:rFonts w:ascii="Times New Roman" w:hAnsi="Times New Roman" w:cs="Times New Roman"/>
          <w:i/>
          <w:sz w:val="28"/>
          <w:szCs w:val="28"/>
          <w:lang w:val="kk-KZ"/>
        </w:rPr>
      </w:pPr>
      <w:r w:rsidRPr="003678ED">
        <w:rPr>
          <w:rFonts w:ascii="Times New Roman" w:hAnsi="Times New Roman" w:cs="Times New Roman"/>
          <w:i/>
          <w:sz w:val="28"/>
          <w:szCs w:val="28"/>
          <w:lang w:val="kk-KZ"/>
        </w:rPr>
        <w:t>Сұрақ 5.</w:t>
      </w:r>
    </w:p>
    <w:p w:rsidR="0019560C" w:rsidRPr="00F93518" w:rsidRDefault="0019560C" w:rsidP="00202199">
      <w:pPr>
        <w:tabs>
          <w:tab w:val="left" w:pos="567"/>
        </w:tabs>
        <w:spacing w:after="0" w:line="240" w:lineRule="auto"/>
        <w:ind w:firstLine="709"/>
        <w:jc w:val="both"/>
        <w:rPr>
          <w:rFonts w:ascii="Times New Roman" w:hAnsi="Times New Roman" w:cs="Times New Roman"/>
          <w:bCs/>
          <w:sz w:val="28"/>
          <w:szCs w:val="28"/>
          <w:lang w:val="kk-KZ"/>
        </w:rPr>
      </w:pPr>
      <w:r w:rsidRPr="003678ED">
        <w:rPr>
          <w:rFonts w:ascii="Times New Roman" w:hAnsi="Times New Roman"/>
          <w:i/>
          <w:sz w:val="28"/>
          <w:szCs w:val="28"/>
          <w:lang w:val="kk-KZ"/>
        </w:rPr>
        <w:t>Интервьюер:</w:t>
      </w:r>
      <w:r w:rsidRPr="00C235A1">
        <w:rPr>
          <w:rFonts w:ascii="Times New Roman" w:hAnsi="Times New Roman"/>
          <w:b/>
          <w:sz w:val="28"/>
          <w:szCs w:val="28"/>
          <w:lang w:val="kk-KZ"/>
        </w:rPr>
        <w:t xml:space="preserve"> </w:t>
      </w:r>
      <w:r>
        <w:rPr>
          <w:rFonts w:ascii="Times New Roman" w:hAnsi="Times New Roman" w:cs="Times New Roman"/>
          <w:sz w:val="28"/>
          <w:szCs w:val="28"/>
          <w:lang w:val="kk-KZ"/>
        </w:rPr>
        <w:t>Серікболат Есенғалиұлы,</w:t>
      </w:r>
      <w:r w:rsidRPr="00C235A1">
        <w:rPr>
          <w:rFonts w:ascii="Times New Roman" w:hAnsi="Times New Roman" w:cs="Times New Roman"/>
          <w:bCs/>
          <w:sz w:val="28"/>
          <w:szCs w:val="28"/>
          <w:lang w:val="kk-KZ"/>
        </w:rPr>
        <w:t xml:space="preserve"> келесі сұрақ энергетика саласындағы мемлекеттік ретт</w:t>
      </w:r>
      <w:r>
        <w:rPr>
          <w:rFonts w:ascii="Times New Roman" w:hAnsi="Times New Roman" w:cs="Times New Roman"/>
          <w:bCs/>
          <w:sz w:val="28"/>
          <w:szCs w:val="28"/>
          <w:lang w:val="kk-KZ"/>
        </w:rPr>
        <w:t xml:space="preserve">еудің сапасын, тиімділігін </w:t>
      </w:r>
      <w:r w:rsidRPr="00C235A1">
        <w:rPr>
          <w:rFonts w:ascii="Times New Roman" w:hAnsi="Times New Roman" w:cs="Times New Roman"/>
          <w:bCs/>
          <w:sz w:val="28"/>
          <w:szCs w:val="28"/>
          <w:lang w:val="kk-KZ"/>
        </w:rPr>
        <w:t>қалай бағалайсыз?</w:t>
      </w:r>
      <w:r>
        <w:rPr>
          <w:rFonts w:ascii="Times New Roman" w:hAnsi="Times New Roman" w:cs="Times New Roman"/>
          <w:bCs/>
          <w:sz w:val="28"/>
          <w:szCs w:val="28"/>
          <w:lang w:val="kk-KZ"/>
        </w:rPr>
        <w:t xml:space="preserve"> Осы сұрақ аясында мемлекет </w:t>
      </w:r>
      <w:r w:rsidRPr="00F93518">
        <w:rPr>
          <w:rFonts w:ascii="Times New Roman" w:hAnsi="Times New Roman" w:cs="Times New Roman"/>
          <w:bCs/>
          <w:sz w:val="28"/>
          <w:szCs w:val="28"/>
          <w:lang w:val="kk-KZ"/>
        </w:rPr>
        <w:t xml:space="preserve">47 </w:t>
      </w:r>
      <w:r>
        <w:rPr>
          <w:rFonts w:ascii="Times New Roman" w:hAnsi="Times New Roman" w:cs="Times New Roman"/>
          <w:bCs/>
          <w:sz w:val="28"/>
          <w:szCs w:val="28"/>
          <w:lang w:val="kk-KZ"/>
        </w:rPr>
        <w:t>топқа энергия өндіруші ұйымдарға шекті бағалар бекітті, осы дұрыс деп санайсызба?</w:t>
      </w:r>
    </w:p>
    <w:p w:rsidR="0019560C" w:rsidRDefault="0019560C" w:rsidP="00202199">
      <w:pPr>
        <w:tabs>
          <w:tab w:val="left" w:pos="567"/>
        </w:tabs>
        <w:spacing w:after="0" w:line="240" w:lineRule="auto"/>
        <w:ind w:firstLine="709"/>
        <w:jc w:val="both"/>
        <w:rPr>
          <w:rFonts w:ascii="Times New Roman" w:hAnsi="Times New Roman" w:cs="Times New Roman"/>
          <w:bCs/>
          <w:sz w:val="28"/>
          <w:szCs w:val="28"/>
          <w:lang w:val="kk-KZ"/>
        </w:rPr>
      </w:pPr>
      <w:r w:rsidRPr="003678ED">
        <w:rPr>
          <w:rFonts w:ascii="Times New Roman" w:hAnsi="Times New Roman" w:cs="Times New Roman"/>
          <w:i/>
          <w:sz w:val="28"/>
          <w:szCs w:val="28"/>
          <w:lang w:val="kk-KZ"/>
        </w:rPr>
        <w:t>Респондент:</w:t>
      </w:r>
      <w:r w:rsidRPr="00A94B6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менім ойымша </w:t>
      </w:r>
      <w:r w:rsidRPr="005A47F9">
        <w:rPr>
          <w:rFonts w:ascii="Times New Roman" w:hAnsi="Times New Roman" w:cs="Times New Roman"/>
          <w:bCs/>
          <w:sz w:val="28"/>
          <w:szCs w:val="28"/>
          <w:lang w:val="kk-KZ"/>
        </w:rPr>
        <w:t>6</w:t>
      </w:r>
      <w:r w:rsidRPr="00420E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деген баға беремін. Мысалға </w:t>
      </w:r>
      <w:r w:rsidRPr="005A47F9">
        <w:rPr>
          <w:rFonts w:ascii="Times New Roman" w:hAnsi="Times New Roman" w:cs="Times New Roman"/>
          <w:bCs/>
          <w:sz w:val="28"/>
          <w:szCs w:val="28"/>
          <w:lang w:val="kk-KZ"/>
        </w:rPr>
        <w:t>2009-2015</w:t>
      </w:r>
      <w:r>
        <w:rPr>
          <w:rFonts w:ascii="Times New Roman" w:hAnsi="Times New Roman" w:cs="Times New Roman"/>
          <w:bCs/>
          <w:sz w:val="28"/>
          <w:szCs w:val="28"/>
          <w:lang w:val="kk-KZ"/>
        </w:rPr>
        <w:t xml:space="preserve"> жылдар аясында «Тарифті инвестицияға айырбастау» бағдарламасы аясында  тарифті шектеу энергия өндіруші ұйымдар сол бағдарлама аясында көртеген жұмыстар атқарды. Нарықтық экономикада тариф барлығына бірдей болу қажет деп ойлаймын, яғни кәсіпкерлерге, тұтынушыларға бір деңгейде. Дегенмен халықтың жағдайына байланысты тарифті өзгерту әлеуметтік шиеленіс алып келуі мүмкін. </w:t>
      </w:r>
    </w:p>
    <w:p w:rsidR="0019560C" w:rsidRPr="003678ED" w:rsidRDefault="0019560C" w:rsidP="00202199">
      <w:pPr>
        <w:spacing w:after="0" w:line="240" w:lineRule="auto"/>
        <w:ind w:firstLine="709"/>
        <w:jc w:val="both"/>
        <w:rPr>
          <w:rFonts w:ascii="Times New Roman" w:hAnsi="Times New Roman" w:cs="Times New Roman"/>
          <w:i/>
          <w:sz w:val="28"/>
          <w:szCs w:val="28"/>
          <w:lang w:val="kk-KZ"/>
        </w:rPr>
      </w:pPr>
      <w:r w:rsidRPr="003678ED">
        <w:rPr>
          <w:rFonts w:ascii="Times New Roman" w:hAnsi="Times New Roman" w:cs="Times New Roman"/>
          <w:i/>
          <w:sz w:val="28"/>
          <w:szCs w:val="28"/>
          <w:lang w:val="kk-KZ"/>
        </w:rPr>
        <w:t>Сұрақ 6.</w:t>
      </w:r>
    </w:p>
    <w:p w:rsidR="0019560C" w:rsidRPr="0066018A" w:rsidRDefault="0019560C" w:rsidP="00202199">
      <w:pPr>
        <w:pStyle w:val="a7"/>
        <w:ind w:firstLine="709"/>
        <w:jc w:val="both"/>
        <w:rPr>
          <w:rFonts w:ascii="Times New Roman" w:hAnsi="Times New Roman" w:cs="Times New Roman"/>
          <w:bCs/>
          <w:sz w:val="28"/>
          <w:szCs w:val="28"/>
          <w:lang w:val="kk-KZ"/>
        </w:rPr>
      </w:pPr>
      <w:r w:rsidRPr="003678ED">
        <w:rPr>
          <w:rFonts w:ascii="Times New Roman" w:hAnsi="Times New Roman" w:cs="Times New Roman"/>
          <w:bCs/>
          <w:i/>
          <w:sz w:val="28"/>
          <w:szCs w:val="28"/>
          <w:lang w:val="kk-KZ"/>
        </w:rPr>
        <w:t xml:space="preserve">Интервьюер: </w:t>
      </w:r>
      <w:r w:rsidRPr="0066018A">
        <w:rPr>
          <w:rFonts w:ascii="Times New Roman" w:hAnsi="Times New Roman" w:cs="Times New Roman"/>
          <w:bCs/>
          <w:sz w:val="28"/>
          <w:szCs w:val="28"/>
          <w:lang w:val="kk-KZ"/>
        </w:rPr>
        <w:t>Энергетика саласындағы нарықтық бәсекелестіктің қазіргі әлеуетін 1-ден 10-ға дейінгі шкала бойынша қалай бағалайсыз, 1 төмен және 10 жоғары.</w:t>
      </w:r>
    </w:p>
    <w:p w:rsidR="0019560C" w:rsidRDefault="0019560C" w:rsidP="00202199">
      <w:pPr>
        <w:pStyle w:val="a5"/>
        <w:tabs>
          <w:tab w:val="left" w:pos="567"/>
        </w:tabs>
        <w:spacing w:after="0" w:line="240" w:lineRule="auto"/>
        <w:ind w:left="0" w:firstLine="709"/>
        <w:jc w:val="both"/>
        <w:rPr>
          <w:bCs/>
          <w:sz w:val="28"/>
          <w:szCs w:val="28"/>
          <w:lang w:val="kk-KZ"/>
        </w:rPr>
      </w:pPr>
      <w:r w:rsidRPr="003678ED">
        <w:rPr>
          <w:rFonts w:ascii="Times New Roman" w:hAnsi="Times New Roman" w:cs="Times New Roman"/>
          <w:i/>
          <w:sz w:val="28"/>
          <w:szCs w:val="28"/>
          <w:lang w:val="kk-KZ"/>
        </w:rPr>
        <w:t>Респондент:</w:t>
      </w:r>
      <w:r w:rsidR="003678ED">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 xml:space="preserve">Қазіргі уақытта нарықтық жағдайда </w:t>
      </w:r>
      <w:r w:rsidRPr="00533D3E">
        <w:rPr>
          <w:rFonts w:ascii="Times New Roman" w:hAnsi="Times New Roman" w:cs="Times New Roman"/>
          <w:bCs/>
          <w:sz w:val="28"/>
          <w:szCs w:val="28"/>
          <w:lang w:val="kk-KZ"/>
        </w:rPr>
        <w:t>бәсекелестік өте төмен,</w:t>
      </w:r>
      <w:r>
        <w:rPr>
          <w:rFonts w:ascii="Times New Roman" w:hAnsi="Times New Roman" w:cs="Times New Roman"/>
          <w:bCs/>
          <w:sz w:val="28"/>
          <w:szCs w:val="28"/>
          <w:lang w:val="kk-KZ"/>
        </w:rPr>
        <w:t xml:space="preserve"> осы сұраққа </w:t>
      </w:r>
      <w:r w:rsidRPr="00533D3E">
        <w:rPr>
          <w:rFonts w:ascii="Times New Roman" w:hAnsi="Times New Roman" w:cs="Times New Roman"/>
          <w:bCs/>
          <w:sz w:val="28"/>
          <w:szCs w:val="28"/>
          <w:lang w:val="kk-KZ"/>
        </w:rPr>
        <w:t>3</w:t>
      </w:r>
      <w:r w:rsidRPr="00B15D0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деген баға беремін.</w:t>
      </w:r>
      <w:r w:rsidRPr="00533D3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Мысалы кепілдік беретін энергиямен жабдықтаушы ұйымдар нарықта </w:t>
      </w:r>
      <w:r w:rsidRPr="00533D3E">
        <w:rPr>
          <w:rFonts w:ascii="Times New Roman" w:hAnsi="Times New Roman" w:cs="Times New Roman"/>
          <w:bCs/>
          <w:sz w:val="28"/>
          <w:szCs w:val="28"/>
          <w:lang w:val="kk-KZ"/>
        </w:rPr>
        <w:t>бәсекелестік</w:t>
      </w:r>
      <w:r>
        <w:rPr>
          <w:rFonts w:ascii="Times New Roman" w:hAnsi="Times New Roman" w:cs="Times New Roman"/>
          <w:bCs/>
          <w:sz w:val="28"/>
          <w:szCs w:val="28"/>
          <w:lang w:val="kk-KZ"/>
        </w:rPr>
        <w:t xml:space="preserve"> жасай алмауда. </w:t>
      </w:r>
    </w:p>
    <w:p w:rsidR="0019560C" w:rsidRPr="003678ED" w:rsidRDefault="0019560C" w:rsidP="00202199">
      <w:pPr>
        <w:spacing w:after="0" w:line="240" w:lineRule="auto"/>
        <w:ind w:firstLine="709"/>
        <w:jc w:val="both"/>
        <w:rPr>
          <w:rFonts w:ascii="Times New Roman" w:hAnsi="Times New Roman" w:cs="Times New Roman"/>
          <w:i/>
          <w:sz w:val="28"/>
          <w:szCs w:val="28"/>
          <w:lang w:val="kk-KZ"/>
        </w:rPr>
      </w:pPr>
      <w:r w:rsidRPr="003678ED">
        <w:rPr>
          <w:rFonts w:ascii="Times New Roman" w:hAnsi="Times New Roman" w:cs="Times New Roman"/>
          <w:i/>
          <w:sz w:val="28"/>
          <w:szCs w:val="28"/>
          <w:lang w:val="kk-KZ"/>
        </w:rPr>
        <w:t>Сұрақ 7.</w:t>
      </w:r>
    </w:p>
    <w:p w:rsidR="0019560C" w:rsidRPr="00736A4A" w:rsidRDefault="0019560C" w:rsidP="00202199">
      <w:pPr>
        <w:pStyle w:val="12"/>
        <w:tabs>
          <w:tab w:val="left" w:pos="0"/>
        </w:tabs>
        <w:ind w:firstLine="709"/>
        <w:jc w:val="both"/>
        <w:rPr>
          <w:bCs/>
          <w:lang w:val="kk-KZ"/>
        </w:rPr>
      </w:pPr>
      <w:r w:rsidRPr="003678ED">
        <w:rPr>
          <w:i/>
          <w:lang w:val="kk-KZ"/>
        </w:rPr>
        <w:t>Интервьюер:</w:t>
      </w:r>
      <w:r w:rsidRPr="009174BA">
        <w:rPr>
          <w:b/>
          <w:lang w:val="kk-KZ"/>
        </w:rPr>
        <w:t xml:space="preserve"> </w:t>
      </w:r>
      <w:r>
        <w:rPr>
          <w:lang w:val="kk-KZ"/>
        </w:rPr>
        <w:t>Келесі сұрақ э</w:t>
      </w:r>
      <w:r w:rsidRPr="00736A4A">
        <w:rPr>
          <w:lang w:val="kk-KZ"/>
        </w:rPr>
        <w:t>нергетика саласында шешім қабылдауға мүдделі тараптарды тартудың қолданыстағы тәсілдерінің тиімділігін қалай бағалайсыз? Оны 1-ден 10-ға дейінгі шкала бойынша бағалаңыз, мұнда 1 төмен, 10 жоғары.</w:t>
      </w:r>
    </w:p>
    <w:p w:rsidR="0019560C" w:rsidRPr="00736A4A" w:rsidRDefault="0019560C" w:rsidP="00202199">
      <w:pPr>
        <w:pStyle w:val="a5"/>
        <w:tabs>
          <w:tab w:val="left" w:pos="567"/>
        </w:tabs>
        <w:spacing w:after="0" w:line="240" w:lineRule="auto"/>
        <w:ind w:left="0" w:firstLine="709"/>
        <w:jc w:val="both"/>
        <w:rPr>
          <w:rFonts w:ascii="Times New Roman" w:hAnsi="Times New Roman" w:cs="Times New Roman"/>
          <w:b/>
          <w:sz w:val="28"/>
          <w:szCs w:val="28"/>
          <w:lang w:val="kk-KZ"/>
        </w:rPr>
      </w:pPr>
      <w:r w:rsidRPr="003678ED">
        <w:rPr>
          <w:rFonts w:ascii="Times New Roman" w:hAnsi="Times New Roman" w:cs="Times New Roman"/>
          <w:i/>
          <w:sz w:val="28"/>
          <w:szCs w:val="28"/>
          <w:lang w:val="kk-KZ"/>
        </w:rPr>
        <w:t>Респондент:</w:t>
      </w:r>
      <w:r>
        <w:rPr>
          <w:rFonts w:ascii="Times New Roman" w:hAnsi="Times New Roman" w:cs="Times New Roman"/>
          <w:sz w:val="28"/>
          <w:szCs w:val="28"/>
          <w:lang w:val="kk-KZ"/>
        </w:rPr>
        <w:t xml:space="preserve"> Осы сұраққа бағам </w:t>
      </w:r>
      <w:r w:rsidRPr="000C1FBD">
        <w:rPr>
          <w:rFonts w:ascii="Times New Roman" w:hAnsi="Times New Roman" w:cs="Times New Roman"/>
          <w:sz w:val="28"/>
          <w:szCs w:val="28"/>
          <w:lang w:val="kk-KZ"/>
        </w:rPr>
        <w:t>5</w:t>
      </w:r>
      <w:r>
        <w:rPr>
          <w:rFonts w:ascii="Times New Roman" w:hAnsi="Times New Roman" w:cs="Times New Roman"/>
          <w:sz w:val="28"/>
          <w:szCs w:val="28"/>
          <w:lang w:val="kk-KZ"/>
        </w:rPr>
        <w:t>. Мүдделі тараптар энергетикалық компаниялар, тұтынушылар, мемлекеттік мекемелер болса, соның ішінде энергетикалық компаниялар негізгі мақсаты болып энергияның шығының азайту, сенімділік арттыру. Ал тұтынушылардың талапатары жеткізілетін көлемнің сапасы мен қолжетімділігін талап етеді. Мемлекеттік мекемелер энергетикалық компаниялардың экономикалық жағдайын қамтамасыз етеді, тариф қадағалау және өсірмеу саясаты.</w:t>
      </w:r>
    </w:p>
    <w:p w:rsidR="0019560C" w:rsidRPr="003678ED" w:rsidRDefault="0019560C" w:rsidP="00202199">
      <w:pPr>
        <w:spacing w:after="0" w:line="240" w:lineRule="auto"/>
        <w:ind w:firstLine="709"/>
        <w:jc w:val="both"/>
        <w:rPr>
          <w:rFonts w:ascii="Times New Roman" w:hAnsi="Times New Roman" w:cs="Times New Roman"/>
          <w:i/>
          <w:sz w:val="28"/>
          <w:szCs w:val="28"/>
          <w:lang w:val="kk-KZ"/>
        </w:rPr>
      </w:pPr>
      <w:r w:rsidRPr="003678ED">
        <w:rPr>
          <w:rFonts w:ascii="Times New Roman" w:hAnsi="Times New Roman" w:cs="Times New Roman"/>
          <w:i/>
          <w:sz w:val="28"/>
          <w:szCs w:val="28"/>
          <w:lang w:val="kk-KZ"/>
        </w:rPr>
        <w:t>Сұрақ 8.</w:t>
      </w:r>
    </w:p>
    <w:p w:rsidR="0019560C" w:rsidRPr="00736A4A" w:rsidRDefault="0019560C" w:rsidP="00202199">
      <w:pPr>
        <w:pStyle w:val="12"/>
        <w:tabs>
          <w:tab w:val="left" w:pos="1534"/>
        </w:tabs>
        <w:ind w:firstLine="709"/>
        <w:jc w:val="both"/>
        <w:rPr>
          <w:bCs/>
          <w:lang w:val="kk-KZ"/>
        </w:rPr>
      </w:pPr>
      <w:r w:rsidRPr="003678ED">
        <w:rPr>
          <w:i/>
          <w:lang w:val="kk-KZ"/>
        </w:rPr>
        <w:t>Интервьюер:</w:t>
      </w:r>
      <w:r w:rsidRPr="00736A4A">
        <w:rPr>
          <w:b/>
          <w:lang w:val="kk-KZ"/>
        </w:rPr>
        <w:t xml:space="preserve"> </w:t>
      </w:r>
      <w:r w:rsidRPr="00736A4A">
        <w:rPr>
          <w:bCs/>
          <w:lang w:val="kk-KZ"/>
        </w:rPr>
        <w:t>Қазақстан Республикасының электр энергетика саласына жеке инвестицияларды тартудың қазіргі жағдайын қалай бағалайсыз? Оны 1-ден 10-ға дейінгі шкала бойынша бағалаңыз, мұнда 1 төмен, 10 жоғары.</w:t>
      </w:r>
    </w:p>
    <w:p w:rsidR="0019560C" w:rsidRPr="007A71E2" w:rsidRDefault="0019560C" w:rsidP="00202199">
      <w:pPr>
        <w:pStyle w:val="a5"/>
        <w:tabs>
          <w:tab w:val="left" w:pos="567"/>
        </w:tabs>
        <w:spacing w:after="0" w:line="240" w:lineRule="auto"/>
        <w:ind w:left="0" w:firstLine="709"/>
        <w:jc w:val="both"/>
        <w:rPr>
          <w:rFonts w:ascii="Times New Roman" w:hAnsi="Times New Roman" w:cs="Times New Roman"/>
          <w:bCs/>
          <w:sz w:val="28"/>
          <w:szCs w:val="28"/>
          <w:lang w:val="kk-KZ"/>
        </w:rPr>
      </w:pPr>
      <w:r w:rsidRPr="003678ED">
        <w:rPr>
          <w:rFonts w:ascii="Times New Roman" w:hAnsi="Times New Roman" w:cs="Times New Roman"/>
          <w:i/>
          <w:sz w:val="28"/>
          <w:szCs w:val="28"/>
          <w:lang w:val="kk-KZ"/>
        </w:rPr>
        <w:t>Респондент:</w:t>
      </w:r>
      <w:r w:rsidRPr="00736A4A">
        <w:rPr>
          <w:rFonts w:ascii="Times New Roman" w:hAnsi="Times New Roman" w:cs="Times New Roman"/>
          <w:b/>
          <w:sz w:val="28"/>
          <w:szCs w:val="28"/>
          <w:lang w:val="kk-KZ"/>
        </w:rPr>
        <w:t xml:space="preserve"> </w:t>
      </w:r>
      <w:r w:rsidRPr="000C1FBD">
        <w:rPr>
          <w:rFonts w:ascii="Times New Roman" w:hAnsi="Times New Roman" w:cs="Times New Roman"/>
          <w:sz w:val="28"/>
          <w:szCs w:val="28"/>
          <w:lang w:val="kk-KZ"/>
        </w:rPr>
        <w:t>Елімізде инвестициялық қолайлы деп айтуға болады, дегенменде шет елдік стандарттарға әлі де жеткен жоқпыз.</w:t>
      </w:r>
      <w:r>
        <w:rPr>
          <w:rFonts w:ascii="Times New Roman" w:hAnsi="Times New Roman" w:cs="Times New Roman"/>
          <w:sz w:val="28"/>
          <w:szCs w:val="28"/>
          <w:lang w:val="kk-KZ"/>
        </w:rPr>
        <w:t xml:space="preserve"> </w:t>
      </w:r>
      <w:r w:rsidRPr="000C1FBD">
        <w:rPr>
          <w:rFonts w:ascii="Times New Roman" w:hAnsi="Times New Roman" w:cs="Times New Roman"/>
          <w:sz w:val="28"/>
          <w:szCs w:val="28"/>
          <w:lang w:val="kk-KZ"/>
        </w:rPr>
        <w:t>Бұл сұраққа 4</w:t>
      </w:r>
      <w:r>
        <w:rPr>
          <w:rFonts w:ascii="Times New Roman" w:hAnsi="Times New Roman" w:cs="Times New Roman"/>
          <w:sz w:val="28"/>
          <w:szCs w:val="28"/>
          <w:lang w:val="kk-KZ"/>
        </w:rPr>
        <w:t xml:space="preserve"> деген баға беруге болады</w:t>
      </w:r>
      <w:r>
        <w:rPr>
          <w:rFonts w:ascii="Times New Roman" w:hAnsi="Times New Roman" w:cs="Times New Roman"/>
          <w:bCs/>
          <w:sz w:val="28"/>
          <w:szCs w:val="28"/>
          <w:lang w:val="kk-KZ"/>
        </w:rPr>
        <w:t>.</w:t>
      </w:r>
    </w:p>
    <w:p w:rsidR="0019560C" w:rsidRPr="003678ED" w:rsidRDefault="0019560C" w:rsidP="00202199">
      <w:pPr>
        <w:spacing w:after="0" w:line="240" w:lineRule="auto"/>
        <w:ind w:firstLine="709"/>
        <w:jc w:val="both"/>
        <w:rPr>
          <w:rFonts w:ascii="Times New Roman" w:hAnsi="Times New Roman" w:cs="Times New Roman"/>
          <w:i/>
          <w:sz w:val="28"/>
          <w:szCs w:val="28"/>
          <w:lang w:val="kk-KZ"/>
        </w:rPr>
      </w:pPr>
      <w:r w:rsidRPr="003678ED">
        <w:rPr>
          <w:rFonts w:ascii="Times New Roman" w:hAnsi="Times New Roman" w:cs="Times New Roman"/>
          <w:i/>
          <w:sz w:val="28"/>
          <w:szCs w:val="28"/>
          <w:lang w:val="kk-KZ"/>
        </w:rPr>
        <w:t>Сұрақ 9.</w:t>
      </w:r>
    </w:p>
    <w:p w:rsidR="0019560C" w:rsidRPr="0066018A" w:rsidRDefault="0019560C" w:rsidP="00202199">
      <w:pPr>
        <w:pStyle w:val="a7"/>
        <w:ind w:firstLine="709"/>
        <w:jc w:val="both"/>
        <w:rPr>
          <w:rFonts w:ascii="Times New Roman" w:hAnsi="Times New Roman" w:cs="Times New Roman"/>
          <w:sz w:val="28"/>
          <w:szCs w:val="28"/>
          <w:lang w:val="kk-KZ"/>
        </w:rPr>
      </w:pPr>
      <w:r w:rsidRPr="003678ED">
        <w:rPr>
          <w:rFonts w:ascii="Times New Roman" w:hAnsi="Times New Roman" w:cs="Times New Roman"/>
          <w:i/>
          <w:sz w:val="28"/>
          <w:szCs w:val="28"/>
          <w:lang w:val="kk-KZ"/>
        </w:rPr>
        <w:t>Интервьюер:</w:t>
      </w:r>
      <w:r w:rsidRPr="0066018A">
        <w:rPr>
          <w:rFonts w:ascii="Times New Roman" w:hAnsi="Times New Roman" w:cs="Times New Roman"/>
          <w:sz w:val="28"/>
          <w:szCs w:val="28"/>
          <w:lang w:val="kk-KZ"/>
        </w:rPr>
        <w:t xml:space="preserve">  Қазақстан Республикасында энергетиканы дамыту бағдарламаларын әзірлеуге және жүзеге асыруға қоғам мен жергілікті қауымдастықтың қатысуын қалай бағалайсыз? Оны 1-ден 10-ға дейінгі шкала бойынша бағалаңыз, мұнда 1 төмен, 10 жоғары.</w:t>
      </w:r>
    </w:p>
    <w:p w:rsidR="0019560C" w:rsidRPr="000C1FBD" w:rsidRDefault="0019560C" w:rsidP="00202199">
      <w:pPr>
        <w:pStyle w:val="a5"/>
        <w:tabs>
          <w:tab w:val="left" w:pos="567"/>
        </w:tabs>
        <w:spacing w:after="0" w:line="240" w:lineRule="auto"/>
        <w:ind w:left="0" w:firstLine="709"/>
        <w:jc w:val="both"/>
        <w:rPr>
          <w:rFonts w:ascii="Times New Roman" w:hAnsi="Times New Roman" w:cs="Times New Roman"/>
          <w:b/>
          <w:sz w:val="28"/>
          <w:szCs w:val="28"/>
          <w:lang w:val="kk-KZ"/>
        </w:rPr>
      </w:pPr>
      <w:r w:rsidRPr="003678ED">
        <w:rPr>
          <w:rFonts w:ascii="Times New Roman" w:hAnsi="Times New Roman" w:cs="Times New Roman"/>
          <w:i/>
          <w:sz w:val="28"/>
          <w:szCs w:val="28"/>
          <w:lang w:val="kk-KZ"/>
        </w:rPr>
        <w:t xml:space="preserve">Респондент: </w:t>
      </w:r>
      <w:r w:rsidRPr="000C1FBD">
        <w:rPr>
          <w:rFonts w:ascii="Times New Roman" w:hAnsi="Times New Roman" w:cs="Times New Roman"/>
          <w:sz w:val="28"/>
          <w:szCs w:val="28"/>
          <w:lang w:val="kk-KZ"/>
        </w:rPr>
        <w:t>Бұл сұраққа 4</w:t>
      </w:r>
      <w:r>
        <w:rPr>
          <w:rFonts w:ascii="Times New Roman" w:hAnsi="Times New Roman" w:cs="Times New Roman"/>
          <w:sz w:val="28"/>
          <w:szCs w:val="28"/>
          <w:lang w:val="kk-KZ"/>
        </w:rPr>
        <w:t xml:space="preserve"> деген баға беруге болады</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Қазіргі уақытта Елбасымыздың </w:t>
      </w:r>
      <w:r w:rsidRPr="00263FC0">
        <w:rPr>
          <w:rFonts w:ascii="Times New Roman" w:hAnsi="Times New Roman" w:cs="Times New Roman"/>
          <w:sz w:val="28"/>
          <w:szCs w:val="28"/>
          <w:lang w:val="kk-KZ"/>
        </w:rPr>
        <w:t>«Естуші мемлекет» тұжырымдамас</w:t>
      </w:r>
      <w:r>
        <w:rPr>
          <w:rFonts w:ascii="Times New Roman" w:hAnsi="Times New Roman" w:cs="Times New Roman"/>
          <w:sz w:val="28"/>
          <w:szCs w:val="28"/>
          <w:lang w:val="kk-KZ"/>
        </w:rPr>
        <w:t>ы бойынша мемлекет халықты есту қажет. Дегенмен, қазір тарифтер өте төмен сол үшін көп жерде тұтынушымен санаспай баға көтеріліп жатыр. Негізі қазір халықтың арасында энергетика саласындағы сұрақтарға белсенділік шамалы, сол үшін мемлекет халық арасында көптеген түсіндіру жұмыстарын жүргізу қажет.</w:t>
      </w:r>
    </w:p>
    <w:p w:rsidR="0019560C" w:rsidRPr="003678ED" w:rsidRDefault="0019560C" w:rsidP="00202199">
      <w:pPr>
        <w:spacing w:after="0" w:line="240" w:lineRule="auto"/>
        <w:ind w:firstLine="709"/>
        <w:jc w:val="both"/>
        <w:rPr>
          <w:rFonts w:ascii="Times New Roman" w:hAnsi="Times New Roman" w:cs="Times New Roman"/>
          <w:i/>
          <w:sz w:val="28"/>
          <w:szCs w:val="28"/>
          <w:lang w:val="kk-KZ"/>
        </w:rPr>
      </w:pPr>
      <w:r w:rsidRPr="003678ED">
        <w:rPr>
          <w:rFonts w:ascii="Times New Roman" w:hAnsi="Times New Roman" w:cs="Times New Roman"/>
          <w:i/>
          <w:sz w:val="28"/>
          <w:szCs w:val="28"/>
          <w:lang w:val="kk-KZ"/>
        </w:rPr>
        <w:t>Сұрақ 10.</w:t>
      </w:r>
    </w:p>
    <w:p w:rsidR="0019560C" w:rsidRDefault="0019560C" w:rsidP="00202199">
      <w:pPr>
        <w:spacing w:after="0" w:line="240" w:lineRule="auto"/>
        <w:ind w:firstLine="709"/>
        <w:jc w:val="both"/>
        <w:rPr>
          <w:rFonts w:ascii="Times New Roman" w:eastAsia="Times New Roman" w:hAnsi="Times New Roman" w:cs="Times New Roman"/>
          <w:bCs/>
          <w:sz w:val="28"/>
          <w:szCs w:val="28"/>
          <w:lang w:val="kk-KZ"/>
        </w:rPr>
      </w:pPr>
      <w:r w:rsidRPr="003678ED">
        <w:rPr>
          <w:rFonts w:ascii="Times New Roman" w:hAnsi="Times New Roman"/>
          <w:i/>
          <w:sz w:val="28"/>
          <w:szCs w:val="28"/>
          <w:lang w:val="kk-KZ"/>
        </w:rPr>
        <w:t>Интервьюер:</w:t>
      </w:r>
      <w:r w:rsidRPr="00FB6F8D">
        <w:rPr>
          <w:rFonts w:ascii="Times New Roman" w:hAnsi="Times New Roman"/>
          <w:b/>
          <w:sz w:val="28"/>
          <w:szCs w:val="28"/>
          <w:lang w:val="kk-KZ"/>
        </w:rPr>
        <w:t xml:space="preserve"> </w:t>
      </w:r>
      <w:r w:rsidRPr="00FB6F8D">
        <w:rPr>
          <w:rFonts w:ascii="Times New Roman" w:eastAsia="Times New Roman" w:hAnsi="Times New Roman" w:cs="Times New Roman"/>
          <w:bCs/>
          <w:sz w:val="28"/>
          <w:szCs w:val="28"/>
          <w:lang w:val="kk-KZ"/>
        </w:rPr>
        <w:t>Сіз криптовалюта өндіру өнеркәсібі елдің инфрақұрылымына төндіретін ықтимал қауіпті қалай бағалайсыз? 1-ден 10-ға дейінгі шкала бойынша баға, мұнда 1 төмен деңгей, 10 жоғары деңгей</w:t>
      </w:r>
    </w:p>
    <w:p w:rsidR="0019560C" w:rsidRPr="00B24AF0" w:rsidRDefault="0019560C" w:rsidP="00202199">
      <w:pPr>
        <w:spacing w:after="0" w:line="240" w:lineRule="auto"/>
        <w:ind w:firstLine="709"/>
        <w:jc w:val="both"/>
        <w:rPr>
          <w:rFonts w:ascii="Times New Roman" w:hAnsi="Times New Roman" w:cs="Times New Roman"/>
          <w:sz w:val="28"/>
          <w:szCs w:val="28"/>
          <w:lang w:val="kk-KZ"/>
        </w:rPr>
      </w:pPr>
      <w:r w:rsidRPr="003678ED">
        <w:rPr>
          <w:rFonts w:ascii="Times New Roman" w:hAnsi="Times New Roman" w:cs="Times New Roman"/>
          <w:i/>
          <w:sz w:val="28"/>
          <w:szCs w:val="28"/>
          <w:lang w:val="kk-KZ"/>
        </w:rPr>
        <w:t>Респондент:</w:t>
      </w:r>
      <w:r w:rsidRPr="00DE278C">
        <w:rPr>
          <w:rFonts w:ascii="Times New Roman" w:hAnsi="Times New Roman" w:cs="Times New Roman"/>
          <w:b/>
          <w:sz w:val="28"/>
          <w:szCs w:val="28"/>
          <w:lang w:val="kk-KZ"/>
        </w:rPr>
        <w:t xml:space="preserve"> </w:t>
      </w:r>
      <w:r w:rsidRPr="00DE278C">
        <w:rPr>
          <w:rFonts w:ascii="Times New Roman" w:hAnsi="Times New Roman" w:cs="Times New Roman"/>
          <w:sz w:val="28"/>
          <w:szCs w:val="28"/>
          <w:lang w:val="kk-KZ"/>
        </w:rPr>
        <w:t xml:space="preserve">Менім ойымша </w:t>
      </w:r>
      <w:r>
        <w:rPr>
          <w:rFonts w:ascii="Times New Roman" w:hAnsi="Times New Roman" w:cs="Times New Roman"/>
          <w:sz w:val="28"/>
          <w:szCs w:val="28"/>
          <w:lang w:val="kk-KZ"/>
        </w:rPr>
        <w:t xml:space="preserve">орташа </w:t>
      </w:r>
      <w:r w:rsidRPr="007A71E2">
        <w:rPr>
          <w:rFonts w:ascii="Times New Roman" w:hAnsi="Times New Roman" w:cs="Times New Roman"/>
          <w:sz w:val="28"/>
          <w:szCs w:val="28"/>
        </w:rPr>
        <w:t>5</w:t>
      </w:r>
      <w:r>
        <w:rPr>
          <w:rFonts w:ascii="Times New Roman" w:hAnsi="Times New Roman" w:cs="Times New Roman"/>
          <w:sz w:val="28"/>
          <w:szCs w:val="28"/>
          <w:lang w:val="kk-KZ"/>
        </w:rPr>
        <w:t xml:space="preserve"> деп </w:t>
      </w:r>
      <w:r w:rsidRPr="00DE278C">
        <w:rPr>
          <w:rFonts w:ascii="Times New Roman" w:hAnsi="Times New Roman" w:cs="Times New Roman"/>
          <w:sz w:val="28"/>
          <w:szCs w:val="28"/>
          <w:lang w:val="kk-KZ"/>
        </w:rPr>
        <w:t>санаймын.</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Майнинг елімізде жылдам қарқынмен дамыды, бұның себебі электр энергия бағасының төмендігі. Сонымен қатар, көрші мемлекет Қытайдың майнингке</w:t>
      </w:r>
      <w:r w:rsidRPr="00DE27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тыйым салуға байланысты олар Ресей және Қазақстанға көшті. Осыған байланысты еліміздің энергетикалық инфраструктурасы дайын болмады. Негізі майнинг энергияны көп тұтынатын индустрия және оның мемлекетке экономикалық пайдасы аз деп санаймын, салық және жұмыс орындары көп емес. Мысалы Орал қалассында </w:t>
      </w:r>
      <w:r w:rsidRPr="00B24AF0">
        <w:rPr>
          <w:rFonts w:ascii="Times New Roman" w:hAnsi="Times New Roman" w:cs="Times New Roman"/>
          <w:sz w:val="28"/>
          <w:szCs w:val="28"/>
          <w:lang w:val="kk-KZ"/>
        </w:rPr>
        <w:t xml:space="preserve">«Batys Power» </w:t>
      </w:r>
      <w:r>
        <w:rPr>
          <w:rFonts w:ascii="Times New Roman" w:hAnsi="Times New Roman" w:cs="Times New Roman"/>
          <w:sz w:val="28"/>
          <w:szCs w:val="28"/>
          <w:lang w:val="kk-KZ"/>
        </w:rPr>
        <w:t xml:space="preserve">ЖШС газ турбиналық қондырғысының жанында майнинг фермасы салынды, энергия тұтынуы </w:t>
      </w:r>
      <w:r w:rsidRPr="00B24AF0">
        <w:rPr>
          <w:rFonts w:ascii="Times New Roman" w:hAnsi="Times New Roman" w:cs="Times New Roman"/>
          <w:sz w:val="28"/>
          <w:szCs w:val="28"/>
          <w:lang w:val="kk-KZ"/>
        </w:rPr>
        <w:t xml:space="preserve">70 </w:t>
      </w:r>
      <w:r>
        <w:rPr>
          <w:rFonts w:ascii="Times New Roman" w:hAnsi="Times New Roman" w:cs="Times New Roman"/>
          <w:sz w:val="28"/>
          <w:szCs w:val="28"/>
          <w:lang w:val="kk-KZ"/>
        </w:rPr>
        <w:t xml:space="preserve">МВт, ал жұмыс орны барлығы </w:t>
      </w:r>
      <w:r w:rsidRPr="00B24AF0">
        <w:rPr>
          <w:rFonts w:ascii="Times New Roman" w:hAnsi="Times New Roman" w:cs="Times New Roman"/>
          <w:sz w:val="28"/>
          <w:szCs w:val="28"/>
          <w:lang w:val="kk-KZ"/>
        </w:rPr>
        <w:t xml:space="preserve">12-13 </w:t>
      </w:r>
      <w:r>
        <w:rPr>
          <w:rFonts w:ascii="Times New Roman" w:hAnsi="Times New Roman" w:cs="Times New Roman"/>
          <w:sz w:val="28"/>
          <w:szCs w:val="28"/>
          <w:lang w:val="kk-KZ"/>
        </w:rPr>
        <w:t xml:space="preserve">адам, ал салыстырмалы түрде Қарашығанақ кең орнындағы энергия тұтынуы </w:t>
      </w:r>
      <w:r w:rsidRPr="00B24AF0">
        <w:rPr>
          <w:rFonts w:ascii="Times New Roman" w:hAnsi="Times New Roman" w:cs="Times New Roman"/>
          <w:sz w:val="28"/>
          <w:szCs w:val="28"/>
          <w:lang w:val="kk-KZ"/>
        </w:rPr>
        <w:t xml:space="preserve">80 </w:t>
      </w:r>
      <w:r>
        <w:rPr>
          <w:rFonts w:ascii="Times New Roman" w:hAnsi="Times New Roman" w:cs="Times New Roman"/>
          <w:sz w:val="28"/>
          <w:szCs w:val="28"/>
          <w:lang w:val="kk-KZ"/>
        </w:rPr>
        <w:t xml:space="preserve">МВт газ турбиналық қондырғысында </w:t>
      </w:r>
      <w:r w:rsidRPr="00B24AF0">
        <w:rPr>
          <w:rFonts w:ascii="Times New Roman" w:hAnsi="Times New Roman" w:cs="Times New Roman"/>
          <w:sz w:val="28"/>
          <w:szCs w:val="28"/>
          <w:lang w:val="kk-KZ"/>
        </w:rPr>
        <w:t xml:space="preserve">7000 </w:t>
      </w:r>
      <w:r>
        <w:rPr>
          <w:rFonts w:ascii="Times New Roman" w:hAnsi="Times New Roman" w:cs="Times New Roman"/>
          <w:sz w:val="28"/>
          <w:szCs w:val="28"/>
          <w:lang w:val="kk-KZ"/>
        </w:rPr>
        <w:t xml:space="preserve">жуық адам жұмыс жасайды. </w:t>
      </w:r>
    </w:p>
    <w:p w:rsidR="0019560C" w:rsidRDefault="0019560C" w:rsidP="00202199">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19560C" w:rsidRPr="00202199" w:rsidRDefault="0019560C" w:rsidP="00202199">
      <w:pPr>
        <w:spacing w:after="0" w:line="240" w:lineRule="auto"/>
        <w:jc w:val="center"/>
        <w:rPr>
          <w:rFonts w:ascii="Times New Roman" w:hAnsi="Times New Roman" w:cs="Times New Roman"/>
          <w:sz w:val="28"/>
          <w:szCs w:val="28"/>
        </w:rPr>
      </w:pPr>
      <w:r w:rsidRPr="00202199">
        <w:rPr>
          <w:rFonts w:ascii="Times New Roman" w:hAnsi="Times New Roman" w:cs="Times New Roman"/>
          <w:sz w:val="28"/>
          <w:szCs w:val="28"/>
        </w:rPr>
        <w:t xml:space="preserve">Расшифровка аудиозаписи интервью с экспертом </w:t>
      </w:r>
    </w:p>
    <w:p w:rsidR="0019560C" w:rsidRDefault="0019560C" w:rsidP="004B0D2C">
      <w:pPr>
        <w:spacing w:after="0" w:line="240" w:lineRule="auto"/>
        <w:rPr>
          <w:rFonts w:ascii="Times New Roman" w:hAnsi="Times New Roman" w:cs="Times New Roman"/>
          <w:b/>
          <w:sz w:val="28"/>
          <w:szCs w:val="28"/>
        </w:rPr>
      </w:pPr>
    </w:p>
    <w:p w:rsidR="0019560C" w:rsidRDefault="0019560C" w:rsidP="00202199">
      <w:pPr>
        <w:spacing w:after="0" w:line="240" w:lineRule="auto"/>
        <w:ind w:firstLine="708"/>
        <w:jc w:val="center"/>
        <w:rPr>
          <w:rFonts w:ascii="Times New Roman" w:hAnsi="Times New Roman" w:cs="Times New Roman"/>
          <w:b/>
          <w:sz w:val="28"/>
          <w:szCs w:val="28"/>
        </w:rPr>
      </w:pPr>
    </w:p>
    <w:p w:rsidR="0019560C" w:rsidRPr="003678ED" w:rsidRDefault="0019560C" w:rsidP="00202199">
      <w:pPr>
        <w:spacing w:after="0" w:line="240" w:lineRule="auto"/>
        <w:ind w:firstLine="708"/>
        <w:rPr>
          <w:rFonts w:ascii="Times New Roman" w:hAnsi="Times New Roman" w:cs="Times New Roman"/>
          <w:sz w:val="28"/>
          <w:szCs w:val="28"/>
        </w:rPr>
      </w:pPr>
      <w:r w:rsidRPr="003678ED">
        <w:rPr>
          <w:rFonts w:ascii="Times New Roman" w:hAnsi="Times New Roman" w:cs="Times New Roman"/>
          <w:i/>
          <w:sz w:val="28"/>
          <w:szCs w:val="28"/>
        </w:rPr>
        <w:t>Интервьюер:</w:t>
      </w:r>
      <w:r w:rsidRPr="003678ED">
        <w:rPr>
          <w:rFonts w:ascii="Times New Roman" w:hAnsi="Times New Roman" w:cs="Times New Roman"/>
          <w:sz w:val="28"/>
          <w:szCs w:val="28"/>
        </w:rPr>
        <w:t xml:space="preserve"> Мусин Беймбет Маликович</w:t>
      </w:r>
    </w:p>
    <w:p w:rsidR="0019560C" w:rsidRPr="003678ED" w:rsidRDefault="0019560C" w:rsidP="00202199">
      <w:pPr>
        <w:spacing w:after="0" w:line="240" w:lineRule="auto"/>
        <w:ind w:firstLine="708"/>
        <w:rPr>
          <w:rFonts w:ascii="Times New Roman" w:hAnsi="Times New Roman" w:cs="Times New Roman"/>
          <w:sz w:val="28"/>
          <w:szCs w:val="28"/>
        </w:rPr>
      </w:pPr>
      <w:r w:rsidRPr="003678ED">
        <w:rPr>
          <w:rFonts w:ascii="Times New Roman" w:hAnsi="Times New Roman" w:cs="Times New Roman"/>
          <w:i/>
          <w:sz w:val="28"/>
          <w:szCs w:val="28"/>
        </w:rPr>
        <w:t>Респондент:</w:t>
      </w:r>
      <w:r w:rsidRPr="003678ED">
        <w:rPr>
          <w:rFonts w:ascii="Times New Roman" w:hAnsi="Times New Roman" w:cs="Times New Roman"/>
          <w:sz w:val="28"/>
          <w:szCs w:val="28"/>
        </w:rPr>
        <w:t xml:space="preserve"> Куандыков Нуржан Кадырович</w:t>
      </w:r>
    </w:p>
    <w:p w:rsidR="0019560C" w:rsidRPr="003678ED" w:rsidRDefault="0019560C" w:rsidP="00202199">
      <w:pPr>
        <w:spacing w:after="0" w:line="240" w:lineRule="auto"/>
        <w:ind w:firstLine="708"/>
        <w:rPr>
          <w:rFonts w:ascii="Times New Roman" w:hAnsi="Times New Roman" w:cs="Times New Roman"/>
          <w:sz w:val="28"/>
          <w:szCs w:val="28"/>
        </w:rPr>
      </w:pPr>
      <w:r w:rsidRPr="003678ED">
        <w:rPr>
          <w:rFonts w:ascii="Times New Roman" w:hAnsi="Times New Roman" w:cs="Times New Roman"/>
          <w:i/>
          <w:sz w:val="28"/>
          <w:szCs w:val="28"/>
        </w:rPr>
        <w:t>Метод:</w:t>
      </w:r>
      <w:r w:rsidRPr="003678ED">
        <w:rPr>
          <w:rFonts w:ascii="Times New Roman" w:hAnsi="Times New Roman" w:cs="Times New Roman"/>
          <w:sz w:val="28"/>
          <w:szCs w:val="28"/>
        </w:rPr>
        <w:t xml:space="preserve"> оффлайн-интервью </w:t>
      </w:r>
    </w:p>
    <w:p w:rsidR="0019560C" w:rsidRPr="003678ED" w:rsidRDefault="0019560C" w:rsidP="00202199">
      <w:pPr>
        <w:spacing w:after="0" w:line="240" w:lineRule="auto"/>
        <w:ind w:firstLine="708"/>
        <w:rPr>
          <w:rFonts w:ascii="Times New Roman" w:hAnsi="Times New Roman" w:cs="Times New Roman"/>
          <w:sz w:val="28"/>
          <w:szCs w:val="28"/>
        </w:rPr>
      </w:pPr>
      <w:r w:rsidRPr="003678ED">
        <w:rPr>
          <w:rFonts w:ascii="Times New Roman" w:hAnsi="Times New Roman" w:cs="Times New Roman"/>
          <w:i/>
          <w:sz w:val="28"/>
          <w:szCs w:val="28"/>
        </w:rPr>
        <w:t>Язык интервью:</w:t>
      </w:r>
      <w:r w:rsidRPr="003678ED">
        <w:rPr>
          <w:rFonts w:ascii="Times New Roman" w:hAnsi="Times New Roman" w:cs="Times New Roman"/>
          <w:sz w:val="28"/>
          <w:szCs w:val="28"/>
        </w:rPr>
        <w:t xml:space="preserve"> русский</w:t>
      </w:r>
    </w:p>
    <w:p w:rsidR="0019560C" w:rsidRPr="003678ED" w:rsidRDefault="0019560C" w:rsidP="00202199">
      <w:pPr>
        <w:spacing w:after="0" w:line="240" w:lineRule="auto"/>
        <w:ind w:firstLine="708"/>
        <w:rPr>
          <w:rFonts w:ascii="Times New Roman" w:hAnsi="Times New Roman" w:cs="Times New Roman"/>
          <w:sz w:val="28"/>
          <w:szCs w:val="28"/>
        </w:rPr>
      </w:pPr>
      <w:r w:rsidRPr="003678ED">
        <w:rPr>
          <w:rFonts w:ascii="Times New Roman" w:hAnsi="Times New Roman" w:cs="Times New Roman"/>
          <w:i/>
          <w:sz w:val="28"/>
          <w:szCs w:val="28"/>
        </w:rPr>
        <w:t>Общая продолжительность:</w:t>
      </w:r>
      <w:r w:rsidRPr="003678ED">
        <w:rPr>
          <w:rFonts w:ascii="Times New Roman" w:hAnsi="Times New Roman" w:cs="Times New Roman"/>
          <w:sz w:val="28"/>
          <w:szCs w:val="28"/>
        </w:rPr>
        <w:t xml:space="preserve"> 40 мин.</w:t>
      </w:r>
    </w:p>
    <w:p w:rsidR="0019560C" w:rsidRDefault="0019560C" w:rsidP="00202199">
      <w:pPr>
        <w:spacing w:after="0" w:line="240" w:lineRule="auto"/>
        <w:ind w:firstLine="708"/>
        <w:jc w:val="center"/>
        <w:rPr>
          <w:rFonts w:ascii="Times New Roman" w:hAnsi="Times New Roman" w:cs="Times New Roman"/>
          <w:b/>
          <w:sz w:val="28"/>
          <w:szCs w:val="28"/>
        </w:rPr>
      </w:pPr>
    </w:p>
    <w:p w:rsidR="0019560C" w:rsidRPr="00631257" w:rsidRDefault="0019560C" w:rsidP="00202199">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rPr>
        <w:t>Нуржан Кадырович</w:t>
      </w:r>
      <w:r w:rsidRPr="00F42148">
        <w:rPr>
          <w:rFonts w:ascii="Times New Roman" w:hAnsi="Times New Roman" w:cs="Times New Roman"/>
          <w:sz w:val="28"/>
          <w:szCs w:val="28"/>
        </w:rPr>
        <w:t xml:space="preserve"> благодарю Вас за предоставленную возможность проведения данного интервью. </w:t>
      </w:r>
      <w:r>
        <w:rPr>
          <w:rFonts w:ascii="Times New Roman" w:hAnsi="Times New Roman" w:cs="Times New Roman"/>
          <w:sz w:val="28"/>
          <w:szCs w:val="28"/>
        </w:rPr>
        <w:t>Куандыков Нуржан Кадырович</w:t>
      </w:r>
      <w:r w:rsidRPr="00F42148">
        <w:rPr>
          <w:rFonts w:ascii="Times New Roman" w:hAnsi="Times New Roman" w:cs="Times New Roman"/>
          <w:sz w:val="28"/>
          <w:szCs w:val="28"/>
        </w:rPr>
        <w:t xml:space="preserve"> является </w:t>
      </w:r>
      <w:r>
        <w:rPr>
          <w:rFonts w:ascii="Times New Roman" w:hAnsi="Times New Roman" w:cs="Times New Roman"/>
          <w:sz w:val="28"/>
          <w:szCs w:val="28"/>
        </w:rPr>
        <w:t xml:space="preserve">директором </w:t>
      </w:r>
      <w:hyperlink r:id="rId56" w:history="1">
        <w:r w:rsidRPr="00631257">
          <w:rPr>
            <w:rFonts w:ascii="Times New Roman" w:hAnsi="Times New Roman" w:cs="Times New Roman"/>
            <w:sz w:val="28"/>
            <w:szCs w:val="28"/>
          </w:rPr>
          <w:t>Департамент</w:t>
        </w:r>
        <w:r>
          <w:rPr>
            <w:rFonts w:ascii="Times New Roman" w:hAnsi="Times New Roman" w:cs="Times New Roman"/>
            <w:sz w:val="28"/>
            <w:szCs w:val="28"/>
          </w:rPr>
          <w:t>а</w:t>
        </w:r>
        <w:r w:rsidRPr="00631257">
          <w:rPr>
            <w:rFonts w:ascii="Times New Roman" w:hAnsi="Times New Roman" w:cs="Times New Roman"/>
            <w:sz w:val="28"/>
            <w:szCs w:val="28"/>
          </w:rPr>
          <w:t xml:space="preserve"> администрирования непроизводственных платежей, физических лиц и специальных налоговых режимов Комитета государственных доходов М</w:t>
        </w:r>
        <w:r>
          <w:rPr>
            <w:rFonts w:ascii="Times New Roman" w:hAnsi="Times New Roman" w:cs="Times New Roman"/>
            <w:sz w:val="28"/>
            <w:szCs w:val="28"/>
          </w:rPr>
          <w:t xml:space="preserve">инистерства </w:t>
        </w:r>
        <w:r w:rsidRPr="00631257">
          <w:rPr>
            <w:rFonts w:ascii="Times New Roman" w:hAnsi="Times New Roman" w:cs="Times New Roman"/>
            <w:sz w:val="28"/>
            <w:szCs w:val="28"/>
          </w:rPr>
          <w:t>Ф</w:t>
        </w:r>
        <w:r>
          <w:rPr>
            <w:rFonts w:ascii="Times New Roman" w:hAnsi="Times New Roman" w:cs="Times New Roman"/>
            <w:sz w:val="28"/>
            <w:szCs w:val="28"/>
          </w:rPr>
          <w:t>инансов</w:t>
        </w:r>
        <w:r w:rsidRPr="00631257">
          <w:rPr>
            <w:rFonts w:ascii="Times New Roman" w:hAnsi="Times New Roman" w:cs="Times New Roman"/>
            <w:sz w:val="28"/>
            <w:szCs w:val="28"/>
          </w:rPr>
          <w:t xml:space="preserve"> РК</w:t>
        </w:r>
      </w:hyperlink>
      <w:r>
        <w:rPr>
          <w:rFonts w:ascii="Times New Roman" w:hAnsi="Times New Roman" w:cs="Times New Roman"/>
          <w:sz w:val="28"/>
          <w:szCs w:val="28"/>
        </w:rPr>
        <w:t>.</w:t>
      </w:r>
    </w:p>
    <w:p w:rsidR="0019560C" w:rsidRPr="000A7961" w:rsidRDefault="0019560C" w:rsidP="00202199">
      <w:pPr>
        <w:spacing w:after="0" w:line="240" w:lineRule="auto"/>
        <w:ind w:firstLine="708"/>
        <w:contextualSpacing/>
        <w:jc w:val="both"/>
        <w:rPr>
          <w:rFonts w:ascii="Times New Roman" w:hAnsi="Times New Roman" w:cs="Times New Roman"/>
          <w:sz w:val="28"/>
          <w:szCs w:val="28"/>
        </w:rPr>
      </w:pPr>
      <w:r w:rsidRPr="000A7961">
        <w:rPr>
          <w:rFonts w:ascii="Times New Roman" w:hAnsi="Times New Roman" w:cs="Times New Roman"/>
          <w:sz w:val="28"/>
          <w:szCs w:val="28"/>
        </w:rPr>
        <w:t>Цель интервью: выявление связей между эффективностью государственного регулирования и ключевыми параметрами структуры, инвестиционной активности, технологических инноваций и устойчивости в сфере электроэнергетики.</w:t>
      </w:r>
    </w:p>
    <w:p w:rsidR="0019560C" w:rsidRDefault="0019560C" w:rsidP="00202199">
      <w:pPr>
        <w:spacing w:after="0" w:line="240" w:lineRule="auto"/>
        <w:ind w:firstLine="708"/>
        <w:jc w:val="both"/>
        <w:rPr>
          <w:rFonts w:ascii="Times New Roman" w:hAnsi="Times New Roman" w:cs="Times New Roman"/>
          <w:sz w:val="28"/>
          <w:szCs w:val="28"/>
        </w:rPr>
      </w:pPr>
      <w:r w:rsidRPr="000A7961">
        <w:rPr>
          <w:rFonts w:ascii="Times New Roman" w:hAnsi="Times New Roman" w:cs="Times New Roman"/>
          <w:sz w:val="28"/>
          <w:szCs w:val="28"/>
        </w:rPr>
        <w:t>Уверяю Вас, что это конфиденциальное интервью, мы гарантируем полную конфиденциальность Ваших ответов и, если Вы почувствуете себя некомфортно, мы можем прекратить его в любое время.</w:t>
      </w:r>
    </w:p>
    <w:p w:rsidR="0019560C" w:rsidRDefault="0019560C" w:rsidP="00202199">
      <w:pPr>
        <w:spacing w:after="0" w:line="240" w:lineRule="auto"/>
        <w:ind w:firstLine="708"/>
        <w:jc w:val="both"/>
        <w:rPr>
          <w:rFonts w:ascii="Times New Roman" w:hAnsi="Times New Roman" w:cs="Times New Roman"/>
          <w:sz w:val="28"/>
          <w:szCs w:val="28"/>
        </w:rPr>
      </w:pPr>
      <w:r w:rsidRPr="003678ED">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CF5236">
        <w:rPr>
          <w:rFonts w:ascii="Times New Roman" w:hAnsi="Times New Roman" w:cs="Times New Roman"/>
          <w:sz w:val="28"/>
          <w:szCs w:val="28"/>
        </w:rPr>
        <w:t>Здравствуйте,</w:t>
      </w:r>
      <w:r>
        <w:rPr>
          <w:rFonts w:ascii="Times New Roman" w:hAnsi="Times New Roman" w:cs="Times New Roman"/>
          <w:b/>
          <w:sz w:val="28"/>
          <w:szCs w:val="28"/>
        </w:rPr>
        <w:t xml:space="preserve"> </w:t>
      </w:r>
      <w:r w:rsidRPr="00EB1336">
        <w:rPr>
          <w:rFonts w:ascii="Times New Roman" w:hAnsi="Times New Roman" w:cs="Times New Roman"/>
          <w:sz w:val="28"/>
          <w:szCs w:val="28"/>
        </w:rPr>
        <w:t>хорошо</w:t>
      </w:r>
      <w:r>
        <w:rPr>
          <w:rFonts w:ascii="Times New Roman" w:hAnsi="Times New Roman" w:cs="Times New Roman"/>
          <w:sz w:val="28"/>
          <w:szCs w:val="28"/>
        </w:rPr>
        <w:t>, я отвечу на ваши вопросы в рамках своей компетенции</w:t>
      </w:r>
    </w:p>
    <w:p w:rsidR="0019560C" w:rsidRPr="002C4E17" w:rsidRDefault="0019560C" w:rsidP="00202199">
      <w:pPr>
        <w:spacing w:after="0" w:line="240" w:lineRule="auto"/>
        <w:ind w:firstLine="708"/>
        <w:jc w:val="both"/>
        <w:rPr>
          <w:rFonts w:ascii="Times New Roman" w:hAnsi="Times New Roman" w:cs="Times New Roman"/>
          <w:sz w:val="28"/>
          <w:szCs w:val="28"/>
        </w:rPr>
      </w:pPr>
      <w:r w:rsidRPr="003678ED">
        <w:rPr>
          <w:rFonts w:ascii="Times New Roman" w:hAnsi="Times New Roman" w:cs="Times New Roman"/>
          <w:i/>
          <w:sz w:val="28"/>
          <w:szCs w:val="28"/>
        </w:rPr>
        <w:t xml:space="preserve">Интервьюер: </w:t>
      </w:r>
      <w:r>
        <w:rPr>
          <w:rFonts w:ascii="Times New Roman" w:hAnsi="Times New Roman" w:cs="Times New Roman"/>
          <w:sz w:val="28"/>
          <w:szCs w:val="28"/>
        </w:rPr>
        <w:t>Нуржан Кадырович</w:t>
      </w:r>
      <w:r>
        <w:rPr>
          <w:rFonts w:ascii="Times New Roman" w:hAnsi="Times New Roman" w:cs="Times New Roman"/>
          <w:sz w:val="28"/>
          <w:szCs w:val="28"/>
          <w:lang w:val="kk-KZ"/>
        </w:rPr>
        <w:t>, к</w:t>
      </w:r>
      <w:r w:rsidRPr="00C93D4D">
        <w:rPr>
          <w:rFonts w:ascii="Times New Roman" w:eastAsia="Times New Roman" w:hAnsi="Times New Roman" w:cs="Times New Roman"/>
          <w:sz w:val="28"/>
          <w:szCs w:val="28"/>
        </w:rPr>
        <w:t xml:space="preserve">ак Вы оцениваете уровень </w:t>
      </w:r>
      <w:r>
        <w:rPr>
          <w:rFonts w:ascii="Times New Roman" w:eastAsia="Times New Roman" w:hAnsi="Times New Roman" w:cs="Times New Roman"/>
          <w:sz w:val="28"/>
          <w:szCs w:val="28"/>
        </w:rPr>
        <w:t xml:space="preserve">реформирования </w:t>
      </w:r>
      <w:r w:rsidRPr="00C93D4D">
        <w:rPr>
          <w:rFonts w:ascii="Times New Roman" w:eastAsia="Times New Roman" w:hAnsi="Times New Roman" w:cs="Times New Roman"/>
          <w:sz w:val="28"/>
          <w:szCs w:val="28"/>
        </w:rPr>
        <w:t>электроэнергетического сектора Казахстана с момента обретения независимости по шкале от 1 до 10, где 1- низкий уровень, 10-высокий уровень. Объясните, пожалуйста, свою оценку</w:t>
      </w:r>
    </w:p>
    <w:p w:rsidR="0019560C" w:rsidRPr="00AB65C9" w:rsidRDefault="0019560C" w:rsidP="00202199">
      <w:pPr>
        <w:spacing w:after="0" w:line="240" w:lineRule="auto"/>
        <w:ind w:firstLine="708"/>
        <w:jc w:val="both"/>
        <w:rPr>
          <w:rFonts w:ascii="Times New Roman" w:hAnsi="Times New Roman" w:cs="Times New Roman"/>
          <w:sz w:val="28"/>
          <w:szCs w:val="28"/>
          <w:lang w:val="kk-KZ"/>
        </w:rPr>
      </w:pPr>
      <w:r w:rsidRPr="003678ED">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3678ED">
        <w:rPr>
          <w:rFonts w:ascii="Times New Roman" w:hAnsi="Times New Roman" w:cs="Times New Roman"/>
          <w:sz w:val="28"/>
          <w:szCs w:val="28"/>
          <w:lang w:val="kk-KZ"/>
        </w:rPr>
        <w:t>Б</w:t>
      </w:r>
      <w:r w:rsidRPr="00AB65C9">
        <w:rPr>
          <w:rFonts w:ascii="Times New Roman" w:hAnsi="Times New Roman" w:cs="Times New Roman"/>
          <w:sz w:val="28"/>
          <w:szCs w:val="28"/>
          <w:lang w:val="kk-KZ"/>
        </w:rPr>
        <w:t>лагодарю вас за вопрос, мо</w:t>
      </w:r>
      <w:r>
        <w:rPr>
          <w:rFonts w:ascii="Times New Roman" w:hAnsi="Times New Roman" w:cs="Times New Roman"/>
          <w:sz w:val="28"/>
          <w:szCs w:val="28"/>
          <w:lang w:val="kk-KZ"/>
        </w:rPr>
        <w:t>е</w:t>
      </w:r>
      <w:r w:rsidRPr="00AB65C9">
        <w:rPr>
          <w:rFonts w:ascii="Times New Roman" w:hAnsi="Times New Roman" w:cs="Times New Roman"/>
          <w:sz w:val="28"/>
          <w:szCs w:val="28"/>
          <w:lang w:val="kk-KZ"/>
        </w:rPr>
        <w:t xml:space="preserve"> личное мнение, если брать по шкале от одного до 10, то я могу</w:t>
      </w:r>
      <w:r>
        <w:rPr>
          <w:rFonts w:ascii="Times New Roman" w:hAnsi="Times New Roman" w:cs="Times New Roman"/>
          <w:sz w:val="28"/>
          <w:szCs w:val="28"/>
          <w:lang w:val="kk-KZ"/>
        </w:rPr>
        <w:t xml:space="preserve"> </w:t>
      </w:r>
      <w:r w:rsidRPr="00AB65C9">
        <w:rPr>
          <w:rFonts w:ascii="Times New Roman" w:hAnsi="Times New Roman" w:cs="Times New Roman"/>
          <w:sz w:val="28"/>
          <w:szCs w:val="28"/>
          <w:lang w:val="kk-KZ"/>
        </w:rPr>
        <w:t>поставить</w:t>
      </w:r>
      <w:r>
        <w:rPr>
          <w:rFonts w:ascii="Times New Roman" w:hAnsi="Times New Roman" w:cs="Times New Roman"/>
          <w:sz w:val="28"/>
          <w:szCs w:val="28"/>
          <w:lang w:val="kk-KZ"/>
        </w:rPr>
        <w:t xml:space="preserve"> оценку</w:t>
      </w:r>
      <w:r w:rsidRPr="00AB65C9">
        <w:rPr>
          <w:rFonts w:ascii="Times New Roman" w:hAnsi="Times New Roman" w:cs="Times New Roman"/>
          <w:sz w:val="28"/>
          <w:szCs w:val="28"/>
          <w:lang w:val="kk-KZ"/>
        </w:rPr>
        <w:t xml:space="preserve"> 4.</w:t>
      </w:r>
      <w:r>
        <w:rPr>
          <w:rFonts w:ascii="Times New Roman" w:hAnsi="Times New Roman" w:cs="Times New Roman"/>
          <w:sz w:val="28"/>
          <w:szCs w:val="28"/>
          <w:lang w:val="kk-KZ"/>
        </w:rPr>
        <w:t xml:space="preserve"> Почему такая оценка? </w:t>
      </w:r>
      <w:r w:rsidRPr="00AB65C9">
        <w:rPr>
          <w:rFonts w:ascii="Times New Roman" w:hAnsi="Times New Roman" w:cs="Times New Roman"/>
          <w:sz w:val="28"/>
          <w:szCs w:val="28"/>
          <w:lang w:val="kk-KZ"/>
        </w:rPr>
        <w:t>Т</w:t>
      </w:r>
      <w:r>
        <w:rPr>
          <w:rFonts w:ascii="Times New Roman" w:hAnsi="Times New Roman" w:cs="Times New Roman"/>
          <w:sz w:val="28"/>
          <w:szCs w:val="28"/>
          <w:lang w:val="kk-KZ"/>
        </w:rPr>
        <w:t>ак как в своей работе сталкиваюсь</w:t>
      </w:r>
      <w:r w:rsidRPr="00AB65C9">
        <w:rPr>
          <w:rFonts w:ascii="Times New Roman" w:hAnsi="Times New Roman" w:cs="Times New Roman"/>
          <w:sz w:val="28"/>
          <w:szCs w:val="28"/>
          <w:lang w:val="kk-KZ"/>
        </w:rPr>
        <w:t xml:space="preserve"> с </w:t>
      </w:r>
      <w:r>
        <w:rPr>
          <w:rFonts w:ascii="Times New Roman" w:hAnsi="Times New Roman" w:cs="Times New Roman"/>
          <w:sz w:val="28"/>
          <w:szCs w:val="28"/>
          <w:lang w:val="kk-KZ"/>
        </w:rPr>
        <w:t xml:space="preserve">вопросами </w:t>
      </w:r>
      <w:r w:rsidRPr="00AB65C9">
        <w:rPr>
          <w:rFonts w:ascii="Times New Roman" w:hAnsi="Times New Roman" w:cs="Times New Roman"/>
          <w:sz w:val="28"/>
          <w:szCs w:val="28"/>
          <w:lang w:val="kk-KZ"/>
        </w:rPr>
        <w:t>энергетик</w:t>
      </w:r>
      <w:r>
        <w:rPr>
          <w:rFonts w:ascii="Times New Roman" w:hAnsi="Times New Roman" w:cs="Times New Roman"/>
          <w:sz w:val="28"/>
          <w:szCs w:val="28"/>
          <w:lang w:val="kk-KZ"/>
        </w:rPr>
        <w:t>и</w:t>
      </w:r>
      <w:r>
        <w:rPr>
          <w:rFonts w:ascii="Times New Roman" w:hAnsi="Times New Roman" w:cs="Times New Roman"/>
          <w:sz w:val="28"/>
          <w:szCs w:val="28"/>
        </w:rPr>
        <w:t>, и</w:t>
      </w:r>
      <w:r w:rsidRPr="00AB65C9">
        <w:rPr>
          <w:rFonts w:ascii="Times New Roman" w:hAnsi="Times New Roman" w:cs="Times New Roman"/>
          <w:sz w:val="28"/>
          <w:szCs w:val="28"/>
          <w:lang w:val="kk-KZ"/>
        </w:rPr>
        <w:t>менно в части развития майн</w:t>
      </w:r>
      <w:r>
        <w:rPr>
          <w:rFonts w:ascii="Times New Roman" w:hAnsi="Times New Roman" w:cs="Times New Roman"/>
          <w:sz w:val="28"/>
          <w:szCs w:val="28"/>
          <w:lang w:val="kk-KZ"/>
        </w:rPr>
        <w:t xml:space="preserve">инга, </w:t>
      </w:r>
      <w:r w:rsidRPr="00AB65C9">
        <w:rPr>
          <w:rFonts w:ascii="Times New Roman" w:hAnsi="Times New Roman" w:cs="Times New Roman"/>
          <w:sz w:val="28"/>
          <w:szCs w:val="28"/>
          <w:lang w:val="kk-KZ"/>
        </w:rPr>
        <w:t>я понял,</w:t>
      </w:r>
      <w:r>
        <w:rPr>
          <w:rFonts w:ascii="Times New Roman" w:hAnsi="Times New Roman" w:cs="Times New Roman"/>
          <w:sz w:val="28"/>
          <w:szCs w:val="28"/>
          <w:lang w:val="kk-KZ"/>
        </w:rPr>
        <w:t xml:space="preserve"> что </w:t>
      </w:r>
      <w:r w:rsidRPr="00AB65C9">
        <w:rPr>
          <w:rFonts w:ascii="Times New Roman" w:hAnsi="Times New Roman" w:cs="Times New Roman"/>
          <w:sz w:val="28"/>
          <w:szCs w:val="28"/>
          <w:lang w:val="kk-KZ"/>
        </w:rPr>
        <w:t>на сегодняшни</w:t>
      </w:r>
      <w:r>
        <w:rPr>
          <w:rFonts w:ascii="Times New Roman" w:hAnsi="Times New Roman" w:cs="Times New Roman"/>
          <w:sz w:val="28"/>
          <w:szCs w:val="28"/>
          <w:lang w:val="kk-KZ"/>
        </w:rPr>
        <w:t>й день большинство наших энергетических</w:t>
      </w:r>
      <w:r w:rsidRPr="00AB65C9">
        <w:rPr>
          <w:rFonts w:ascii="Times New Roman" w:hAnsi="Times New Roman" w:cs="Times New Roman"/>
          <w:sz w:val="28"/>
          <w:szCs w:val="28"/>
          <w:lang w:val="kk-KZ"/>
        </w:rPr>
        <w:t xml:space="preserve"> станции,</w:t>
      </w:r>
      <w:r>
        <w:rPr>
          <w:rFonts w:ascii="Times New Roman" w:hAnsi="Times New Roman" w:cs="Times New Roman"/>
          <w:sz w:val="28"/>
          <w:szCs w:val="28"/>
          <w:lang w:val="kk-KZ"/>
        </w:rPr>
        <w:t xml:space="preserve"> ТЭЦ и других </w:t>
      </w:r>
      <w:r w:rsidRPr="00AB65C9">
        <w:rPr>
          <w:rFonts w:ascii="Times New Roman" w:hAnsi="Times New Roman" w:cs="Times New Roman"/>
          <w:sz w:val="28"/>
          <w:szCs w:val="28"/>
          <w:lang w:val="kk-KZ"/>
        </w:rPr>
        <w:t>энерго</w:t>
      </w:r>
      <w:r>
        <w:rPr>
          <w:rFonts w:ascii="Times New Roman" w:hAnsi="Times New Roman" w:cs="Times New Roman"/>
          <w:sz w:val="28"/>
          <w:szCs w:val="28"/>
          <w:lang w:val="kk-KZ"/>
        </w:rPr>
        <w:t>объектов</w:t>
      </w:r>
      <w:r w:rsidRPr="00AB65C9">
        <w:rPr>
          <w:rFonts w:ascii="Times New Roman" w:hAnsi="Times New Roman" w:cs="Times New Roman"/>
          <w:sz w:val="28"/>
          <w:szCs w:val="28"/>
          <w:lang w:val="kk-KZ"/>
        </w:rPr>
        <w:t xml:space="preserve"> находятся в п</w:t>
      </w:r>
      <w:r>
        <w:rPr>
          <w:rFonts w:ascii="Times New Roman" w:hAnsi="Times New Roman" w:cs="Times New Roman"/>
          <w:sz w:val="28"/>
          <w:szCs w:val="28"/>
          <w:lang w:val="kk-KZ"/>
        </w:rPr>
        <w:t>ла</w:t>
      </w:r>
      <w:r w:rsidRPr="00AB65C9">
        <w:rPr>
          <w:rFonts w:ascii="Times New Roman" w:hAnsi="Times New Roman" w:cs="Times New Roman"/>
          <w:sz w:val="28"/>
          <w:szCs w:val="28"/>
          <w:lang w:val="kk-KZ"/>
        </w:rPr>
        <w:t>че</w:t>
      </w:r>
      <w:r>
        <w:rPr>
          <w:rFonts w:ascii="Times New Roman" w:hAnsi="Times New Roman" w:cs="Times New Roman"/>
          <w:sz w:val="28"/>
          <w:szCs w:val="28"/>
          <w:lang w:val="kk-KZ"/>
        </w:rPr>
        <w:t>вном состоянии. О</w:t>
      </w:r>
      <w:r w:rsidRPr="00AB65C9">
        <w:rPr>
          <w:rFonts w:ascii="Times New Roman" w:hAnsi="Times New Roman" w:cs="Times New Roman"/>
          <w:sz w:val="28"/>
          <w:szCs w:val="28"/>
          <w:lang w:val="kk-KZ"/>
        </w:rPr>
        <w:t>б</w:t>
      </w:r>
      <w:r>
        <w:rPr>
          <w:rFonts w:ascii="Times New Roman" w:hAnsi="Times New Roman" w:cs="Times New Roman"/>
          <w:sz w:val="28"/>
          <w:szCs w:val="28"/>
          <w:lang w:val="kk-KZ"/>
        </w:rPr>
        <w:t xml:space="preserve"> этом свидетельствуют недавние события в Э</w:t>
      </w:r>
      <w:r w:rsidRPr="00AB65C9">
        <w:rPr>
          <w:rFonts w:ascii="Times New Roman" w:hAnsi="Times New Roman" w:cs="Times New Roman"/>
          <w:sz w:val="28"/>
          <w:szCs w:val="28"/>
          <w:lang w:val="kk-KZ"/>
        </w:rPr>
        <w:t xml:space="preserve">кибастузе, в </w:t>
      </w:r>
      <w:r>
        <w:rPr>
          <w:rFonts w:ascii="Times New Roman" w:hAnsi="Times New Roman" w:cs="Times New Roman"/>
          <w:sz w:val="28"/>
          <w:szCs w:val="28"/>
          <w:lang w:val="kk-KZ"/>
        </w:rPr>
        <w:t>В</w:t>
      </w:r>
      <w:r w:rsidRPr="00AB65C9">
        <w:rPr>
          <w:rFonts w:ascii="Times New Roman" w:hAnsi="Times New Roman" w:cs="Times New Roman"/>
          <w:sz w:val="28"/>
          <w:szCs w:val="28"/>
          <w:lang w:val="kk-KZ"/>
        </w:rPr>
        <w:t>КО.</w:t>
      </w:r>
      <w:r>
        <w:rPr>
          <w:rFonts w:ascii="Times New Roman" w:hAnsi="Times New Roman" w:cs="Times New Roman"/>
          <w:sz w:val="28"/>
          <w:szCs w:val="28"/>
          <w:lang w:val="kk-KZ"/>
        </w:rPr>
        <w:t xml:space="preserve"> </w:t>
      </w:r>
      <w:r w:rsidRPr="00AB65C9">
        <w:rPr>
          <w:rFonts w:ascii="Times New Roman" w:hAnsi="Times New Roman" w:cs="Times New Roman"/>
          <w:sz w:val="28"/>
          <w:szCs w:val="28"/>
          <w:lang w:val="kk-KZ"/>
        </w:rPr>
        <w:t>Поэтому считаю, ч</w:t>
      </w:r>
      <w:r>
        <w:rPr>
          <w:rFonts w:ascii="Times New Roman" w:hAnsi="Times New Roman" w:cs="Times New Roman"/>
          <w:sz w:val="28"/>
          <w:szCs w:val="28"/>
          <w:lang w:val="kk-KZ"/>
        </w:rPr>
        <w:t xml:space="preserve">то необходимо серьезные реформы </w:t>
      </w:r>
      <w:r w:rsidRPr="00AB65C9">
        <w:rPr>
          <w:rFonts w:ascii="Times New Roman" w:hAnsi="Times New Roman" w:cs="Times New Roman"/>
          <w:sz w:val="28"/>
          <w:szCs w:val="28"/>
          <w:lang w:val="kk-KZ"/>
        </w:rPr>
        <w:t>в</w:t>
      </w:r>
      <w:r>
        <w:rPr>
          <w:rFonts w:ascii="Times New Roman" w:hAnsi="Times New Roman" w:cs="Times New Roman"/>
          <w:sz w:val="28"/>
          <w:szCs w:val="28"/>
          <w:lang w:val="kk-KZ"/>
        </w:rPr>
        <w:t xml:space="preserve"> норматв</w:t>
      </w:r>
      <w:r w:rsidRPr="00AB65C9">
        <w:rPr>
          <w:rFonts w:ascii="Times New Roman" w:hAnsi="Times New Roman" w:cs="Times New Roman"/>
          <w:sz w:val="28"/>
          <w:szCs w:val="28"/>
          <w:lang w:val="kk-KZ"/>
        </w:rPr>
        <w:t>но</w:t>
      </w:r>
      <w:r>
        <w:rPr>
          <w:rFonts w:ascii="Times New Roman" w:hAnsi="Times New Roman" w:cs="Times New Roman"/>
          <w:sz w:val="28"/>
          <w:szCs w:val="28"/>
          <w:lang w:val="kk-KZ"/>
        </w:rPr>
        <w:t>-правовых и</w:t>
      </w:r>
      <w:r w:rsidRPr="00AB65C9">
        <w:rPr>
          <w:rFonts w:ascii="Times New Roman" w:hAnsi="Times New Roman" w:cs="Times New Roman"/>
          <w:sz w:val="28"/>
          <w:szCs w:val="28"/>
          <w:lang w:val="kk-KZ"/>
        </w:rPr>
        <w:t xml:space="preserve"> в технических </w:t>
      </w:r>
      <w:r>
        <w:rPr>
          <w:rFonts w:ascii="Times New Roman" w:hAnsi="Times New Roman" w:cs="Times New Roman"/>
          <w:sz w:val="28"/>
          <w:szCs w:val="28"/>
          <w:lang w:val="kk-KZ"/>
        </w:rPr>
        <w:t>вопросах</w:t>
      </w:r>
      <w:r w:rsidRPr="00AB65C9">
        <w:rPr>
          <w:rFonts w:ascii="Times New Roman" w:hAnsi="Times New Roman" w:cs="Times New Roman"/>
          <w:sz w:val="28"/>
          <w:szCs w:val="28"/>
          <w:lang w:val="kk-KZ"/>
        </w:rPr>
        <w:t>.</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1.</w:t>
      </w:r>
    </w:p>
    <w:p w:rsidR="0019560C" w:rsidRDefault="0019560C" w:rsidP="00202199">
      <w:pPr>
        <w:spacing w:after="0" w:line="240" w:lineRule="auto"/>
        <w:ind w:firstLine="708"/>
        <w:jc w:val="both"/>
        <w:rPr>
          <w:rFonts w:ascii="Times New Roman" w:hAnsi="Times New Roman" w:cs="Times New Roman"/>
          <w:sz w:val="28"/>
          <w:szCs w:val="28"/>
        </w:rPr>
      </w:pPr>
      <w:r w:rsidRPr="003678ED">
        <w:rPr>
          <w:rFonts w:ascii="Times New Roman" w:hAnsi="Times New Roman" w:cs="Times New Roman"/>
          <w:i/>
          <w:sz w:val="28"/>
          <w:szCs w:val="28"/>
        </w:rPr>
        <w:t xml:space="preserve">Интервьюер: </w:t>
      </w:r>
      <w:r>
        <w:rPr>
          <w:rFonts w:ascii="Times New Roman" w:hAnsi="Times New Roman" w:cs="Times New Roman"/>
          <w:sz w:val="28"/>
          <w:szCs w:val="28"/>
        </w:rPr>
        <w:t>Нуржан Кадырович, есть ли прогрессивные или отрицательные стороны реформирования рынка?</w:t>
      </w:r>
    </w:p>
    <w:p w:rsidR="0019560C" w:rsidRPr="0080056E" w:rsidRDefault="0019560C" w:rsidP="00202199">
      <w:pPr>
        <w:spacing w:after="0" w:line="240" w:lineRule="auto"/>
        <w:ind w:firstLine="708"/>
        <w:jc w:val="both"/>
        <w:rPr>
          <w:rFonts w:ascii="Times New Roman" w:hAnsi="Times New Roman" w:cs="Times New Roman"/>
          <w:sz w:val="28"/>
          <w:szCs w:val="28"/>
        </w:rPr>
      </w:pPr>
      <w:r w:rsidRPr="003678ED">
        <w:rPr>
          <w:rFonts w:ascii="Times New Roman" w:hAnsi="Times New Roman" w:cs="Times New Roman"/>
          <w:i/>
          <w:sz w:val="28"/>
          <w:szCs w:val="28"/>
        </w:rPr>
        <w:t xml:space="preserve">Респондент: </w:t>
      </w:r>
      <w:r w:rsidRPr="0080056E">
        <w:rPr>
          <w:rFonts w:ascii="Times New Roman" w:hAnsi="Times New Roman" w:cs="Times New Roman"/>
          <w:sz w:val="28"/>
          <w:szCs w:val="28"/>
        </w:rPr>
        <w:t xml:space="preserve">Как я уже сказал до этого, после реформирования рынка мы не видим конкретных достижений с момента обретения независимости в этой сфере. На сегодняшний день в стране проблемы с сетями так и остались, то есть, нет новых решений, хоть в стране запустили программу развития ВИЭ. Сейчас правительством рассматривается вопрос строительства атомной энергетики. </w:t>
      </w:r>
      <w:r>
        <w:rPr>
          <w:rFonts w:ascii="Times New Roman" w:hAnsi="Times New Roman" w:cs="Times New Roman"/>
          <w:sz w:val="28"/>
          <w:szCs w:val="28"/>
        </w:rPr>
        <w:t>Но</w:t>
      </w:r>
      <w:r w:rsidRPr="0080056E">
        <w:rPr>
          <w:rFonts w:ascii="Times New Roman" w:hAnsi="Times New Roman" w:cs="Times New Roman"/>
          <w:sz w:val="28"/>
          <w:szCs w:val="28"/>
        </w:rPr>
        <w:t xml:space="preserve"> до си</w:t>
      </w:r>
      <w:r>
        <w:rPr>
          <w:rFonts w:ascii="Times New Roman" w:hAnsi="Times New Roman" w:cs="Times New Roman"/>
          <w:sz w:val="28"/>
          <w:szCs w:val="28"/>
        </w:rPr>
        <w:t>х пор большинство наших ТЭЦ</w:t>
      </w:r>
      <w:r w:rsidRPr="0080056E">
        <w:rPr>
          <w:rFonts w:ascii="Times New Roman" w:hAnsi="Times New Roman" w:cs="Times New Roman"/>
          <w:sz w:val="28"/>
          <w:szCs w:val="28"/>
        </w:rPr>
        <w:t xml:space="preserve"> работают на</w:t>
      </w:r>
      <w:r>
        <w:rPr>
          <w:rFonts w:ascii="Times New Roman" w:hAnsi="Times New Roman" w:cs="Times New Roman"/>
          <w:sz w:val="28"/>
          <w:szCs w:val="28"/>
        </w:rPr>
        <w:t xml:space="preserve"> угле, изношенность на высоком уровне. Существуют</w:t>
      </w:r>
      <w:r w:rsidRPr="0080056E">
        <w:rPr>
          <w:rFonts w:ascii="Times New Roman" w:hAnsi="Times New Roman" w:cs="Times New Roman"/>
          <w:sz w:val="28"/>
          <w:szCs w:val="28"/>
        </w:rPr>
        <w:t xml:space="preserve"> даже </w:t>
      </w:r>
      <w:r>
        <w:rPr>
          <w:rFonts w:ascii="Times New Roman" w:hAnsi="Times New Roman" w:cs="Times New Roman"/>
          <w:sz w:val="28"/>
          <w:szCs w:val="28"/>
        </w:rPr>
        <w:t>отдаленные сельские округа, которые</w:t>
      </w:r>
      <w:r w:rsidRPr="0080056E">
        <w:rPr>
          <w:rFonts w:ascii="Times New Roman" w:hAnsi="Times New Roman" w:cs="Times New Roman"/>
          <w:sz w:val="28"/>
          <w:szCs w:val="28"/>
        </w:rPr>
        <w:t xml:space="preserve"> до сих пор могут быть</w:t>
      </w:r>
      <w:r>
        <w:rPr>
          <w:rFonts w:ascii="Times New Roman" w:hAnsi="Times New Roman" w:cs="Times New Roman"/>
          <w:sz w:val="28"/>
          <w:szCs w:val="28"/>
        </w:rPr>
        <w:t xml:space="preserve"> </w:t>
      </w:r>
      <w:r w:rsidRPr="0080056E">
        <w:rPr>
          <w:rFonts w:ascii="Times New Roman" w:hAnsi="Times New Roman" w:cs="Times New Roman"/>
          <w:sz w:val="28"/>
          <w:szCs w:val="28"/>
        </w:rPr>
        <w:t>без эле</w:t>
      </w:r>
      <w:r>
        <w:rPr>
          <w:rFonts w:ascii="Times New Roman" w:hAnsi="Times New Roman" w:cs="Times New Roman"/>
          <w:sz w:val="28"/>
          <w:szCs w:val="28"/>
        </w:rPr>
        <w:t>ктричества</w:t>
      </w:r>
      <w:r w:rsidRPr="0080056E">
        <w:rPr>
          <w:rFonts w:ascii="Times New Roman" w:hAnsi="Times New Roman" w:cs="Times New Roman"/>
          <w:sz w:val="28"/>
          <w:szCs w:val="28"/>
        </w:rPr>
        <w:t>.</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2.</w:t>
      </w:r>
    </w:p>
    <w:p w:rsidR="0019560C" w:rsidRPr="0066018A" w:rsidRDefault="0019560C" w:rsidP="00202199">
      <w:pPr>
        <w:pStyle w:val="a7"/>
        <w:ind w:firstLine="708"/>
        <w:jc w:val="both"/>
        <w:rPr>
          <w:rFonts w:ascii="Times New Roman" w:hAnsi="Times New Roman" w:cs="Times New Roman"/>
          <w:bCs/>
          <w:sz w:val="28"/>
          <w:szCs w:val="28"/>
        </w:rPr>
      </w:pPr>
      <w:r w:rsidRPr="003678ED">
        <w:rPr>
          <w:rFonts w:ascii="Times New Roman" w:hAnsi="Times New Roman" w:cs="Times New Roman"/>
          <w:bCs/>
          <w:i/>
          <w:sz w:val="28"/>
          <w:szCs w:val="28"/>
        </w:rPr>
        <w:t>Интервьюер:</w:t>
      </w:r>
      <w:r w:rsidRPr="0066018A">
        <w:rPr>
          <w:rFonts w:ascii="Times New Roman" w:hAnsi="Times New Roman" w:cs="Times New Roman"/>
          <w:bCs/>
          <w:sz w:val="28"/>
          <w:szCs w:val="28"/>
        </w:rPr>
        <w:t xml:space="preserve"> Как вы оцениваете критичность основных проблем в сфере энергетики сегодня? Оцените по шкале от 1 до 10, где 1- низкий уровень, 10-высокий уровень. Объясните, пожалуйста, свою оценку. </w:t>
      </w:r>
    </w:p>
    <w:p w:rsidR="0019560C" w:rsidRPr="0080056E" w:rsidRDefault="0019560C" w:rsidP="00202199">
      <w:pPr>
        <w:spacing w:after="0" w:line="240" w:lineRule="auto"/>
        <w:ind w:firstLine="708"/>
        <w:jc w:val="both"/>
        <w:rPr>
          <w:rFonts w:ascii="Times New Roman" w:hAnsi="Times New Roman" w:cs="Times New Roman"/>
          <w:bCs/>
          <w:sz w:val="28"/>
          <w:szCs w:val="28"/>
        </w:rPr>
      </w:pPr>
      <w:r w:rsidRPr="003678ED">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bCs/>
          <w:sz w:val="28"/>
          <w:szCs w:val="28"/>
        </w:rPr>
        <w:t>Думаю, я дам оценку 8</w:t>
      </w:r>
      <w:r w:rsidRPr="0080056E">
        <w:rPr>
          <w:rFonts w:ascii="Times New Roman" w:hAnsi="Times New Roman" w:cs="Times New Roman"/>
          <w:bCs/>
          <w:sz w:val="28"/>
          <w:szCs w:val="28"/>
        </w:rPr>
        <w:t>.</w:t>
      </w:r>
      <w:r>
        <w:rPr>
          <w:rFonts w:ascii="Times New Roman" w:hAnsi="Times New Roman" w:cs="Times New Roman"/>
          <w:bCs/>
          <w:sz w:val="28"/>
          <w:szCs w:val="28"/>
        </w:rPr>
        <w:t xml:space="preserve"> Исходя </w:t>
      </w:r>
      <w:r w:rsidRPr="0080056E">
        <w:rPr>
          <w:rFonts w:ascii="Times New Roman" w:hAnsi="Times New Roman" w:cs="Times New Roman"/>
          <w:bCs/>
          <w:sz w:val="28"/>
          <w:szCs w:val="28"/>
        </w:rPr>
        <w:t>из соб</w:t>
      </w:r>
      <w:r>
        <w:rPr>
          <w:rFonts w:ascii="Times New Roman" w:hAnsi="Times New Roman" w:cs="Times New Roman"/>
          <w:bCs/>
          <w:sz w:val="28"/>
          <w:szCs w:val="28"/>
        </w:rPr>
        <w:t xml:space="preserve">ственного опыта, я не энергетик, но оценивая то, что с чем столкнулись майнеры в стране, как оказалось </w:t>
      </w:r>
      <w:r w:rsidRPr="0080056E">
        <w:rPr>
          <w:rFonts w:ascii="Times New Roman" w:hAnsi="Times New Roman" w:cs="Times New Roman"/>
          <w:bCs/>
          <w:sz w:val="28"/>
          <w:szCs w:val="28"/>
        </w:rPr>
        <w:t>когда они запустили</w:t>
      </w:r>
      <w:r>
        <w:rPr>
          <w:rFonts w:ascii="Times New Roman" w:hAnsi="Times New Roman" w:cs="Times New Roman"/>
          <w:bCs/>
          <w:sz w:val="28"/>
          <w:szCs w:val="28"/>
        </w:rPr>
        <w:t xml:space="preserve"> свои ма</w:t>
      </w:r>
      <w:r w:rsidRPr="0080056E">
        <w:rPr>
          <w:rFonts w:ascii="Times New Roman" w:hAnsi="Times New Roman" w:cs="Times New Roman"/>
          <w:bCs/>
          <w:sz w:val="28"/>
          <w:szCs w:val="28"/>
        </w:rPr>
        <w:t>и</w:t>
      </w:r>
      <w:r>
        <w:rPr>
          <w:rFonts w:ascii="Times New Roman" w:hAnsi="Times New Roman" w:cs="Times New Roman"/>
          <w:bCs/>
          <w:sz w:val="28"/>
          <w:szCs w:val="28"/>
        </w:rPr>
        <w:t>нинговые</w:t>
      </w:r>
      <w:r w:rsidRPr="0080056E">
        <w:rPr>
          <w:rFonts w:ascii="Times New Roman" w:hAnsi="Times New Roman" w:cs="Times New Roman"/>
          <w:bCs/>
          <w:sz w:val="28"/>
          <w:szCs w:val="28"/>
        </w:rPr>
        <w:t xml:space="preserve"> </w:t>
      </w:r>
      <w:r>
        <w:rPr>
          <w:rFonts w:ascii="Times New Roman" w:hAnsi="Times New Roman" w:cs="Times New Roman"/>
          <w:bCs/>
          <w:sz w:val="28"/>
          <w:szCs w:val="28"/>
        </w:rPr>
        <w:t>фермы и н</w:t>
      </w:r>
      <w:r w:rsidRPr="0080056E">
        <w:rPr>
          <w:rFonts w:ascii="Times New Roman" w:hAnsi="Times New Roman" w:cs="Times New Roman"/>
          <w:bCs/>
          <w:sz w:val="28"/>
          <w:szCs w:val="28"/>
        </w:rPr>
        <w:t xml:space="preserve">ачали </w:t>
      </w:r>
      <w:r>
        <w:rPr>
          <w:rFonts w:ascii="Times New Roman" w:hAnsi="Times New Roman" w:cs="Times New Roman"/>
          <w:bCs/>
          <w:sz w:val="28"/>
          <w:szCs w:val="28"/>
        </w:rPr>
        <w:t>вкладывать</w:t>
      </w:r>
      <w:r w:rsidRPr="0080056E">
        <w:rPr>
          <w:rFonts w:ascii="Times New Roman" w:hAnsi="Times New Roman" w:cs="Times New Roman"/>
          <w:bCs/>
          <w:sz w:val="28"/>
          <w:szCs w:val="28"/>
        </w:rPr>
        <w:t xml:space="preserve"> </w:t>
      </w:r>
      <w:r>
        <w:rPr>
          <w:rFonts w:ascii="Times New Roman" w:hAnsi="Times New Roman" w:cs="Times New Roman"/>
          <w:bCs/>
          <w:sz w:val="28"/>
          <w:szCs w:val="28"/>
        </w:rPr>
        <w:t>ин</w:t>
      </w:r>
      <w:r w:rsidRPr="0080056E">
        <w:rPr>
          <w:rFonts w:ascii="Times New Roman" w:hAnsi="Times New Roman" w:cs="Times New Roman"/>
          <w:bCs/>
          <w:sz w:val="28"/>
          <w:szCs w:val="28"/>
        </w:rPr>
        <w:t>вестици</w:t>
      </w:r>
      <w:r>
        <w:rPr>
          <w:rFonts w:ascii="Times New Roman" w:hAnsi="Times New Roman" w:cs="Times New Roman"/>
          <w:bCs/>
          <w:sz w:val="28"/>
          <w:szCs w:val="28"/>
        </w:rPr>
        <w:t xml:space="preserve">и, то в сфере выявился дефицит </w:t>
      </w:r>
      <w:r w:rsidRPr="0080056E">
        <w:rPr>
          <w:rFonts w:ascii="Times New Roman" w:hAnsi="Times New Roman" w:cs="Times New Roman"/>
          <w:bCs/>
          <w:sz w:val="28"/>
          <w:szCs w:val="28"/>
        </w:rPr>
        <w:t>электроэнергии, хотя им обещал</w:t>
      </w:r>
      <w:r>
        <w:rPr>
          <w:rFonts w:ascii="Times New Roman" w:hAnsi="Times New Roman" w:cs="Times New Roman"/>
          <w:bCs/>
          <w:sz w:val="28"/>
          <w:szCs w:val="28"/>
        </w:rPr>
        <w:t xml:space="preserve">и </w:t>
      </w:r>
      <w:r w:rsidRPr="0080056E">
        <w:rPr>
          <w:rFonts w:ascii="Times New Roman" w:hAnsi="Times New Roman" w:cs="Times New Roman"/>
          <w:bCs/>
          <w:sz w:val="28"/>
          <w:szCs w:val="28"/>
        </w:rPr>
        <w:t>до</w:t>
      </w:r>
      <w:r>
        <w:rPr>
          <w:rFonts w:ascii="Times New Roman" w:hAnsi="Times New Roman" w:cs="Times New Roman"/>
          <w:bCs/>
          <w:sz w:val="28"/>
          <w:szCs w:val="28"/>
        </w:rPr>
        <w:t xml:space="preserve"> 600 МВт профицита. Данный фактор оголило всю пр</w:t>
      </w:r>
      <w:r w:rsidRPr="0080056E">
        <w:rPr>
          <w:rFonts w:ascii="Times New Roman" w:hAnsi="Times New Roman" w:cs="Times New Roman"/>
          <w:bCs/>
          <w:sz w:val="28"/>
          <w:szCs w:val="28"/>
        </w:rPr>
        <w:t>о</w:t>
      </w:r>
      <w:r>
        <w:rPr>
          <w:rFonts w:ascii="Times New Roman" w:hAnsi="Times New Roman" w:cs="Times New Roman"/>
          <w:bCs/>
          <w:sz w:val="28"/>
          <w:szCs w:val="28"/>
        </w:rPr>
        <w:t>блему отрасли и</w:t>
      </w:r>
      <w:r w:rsidRPr="0080056E">
        <w:rPr>
          <w:rFonts w:ascii="Times New Roman" w:hAnsi="Times New Roman" w:cs="Times New Roman"/>
          <w:bCs/>
          <w:sz w:val="28"/>
          <w:szCs w:val="28"/>
        </w:rPr>
        <w:t xml:space="preserve"> что на самом деле таких</w:t>
      </w:r>
      <w:r>
        <w:rPr>
          <w:rFonts w:ascii="Times New Roman" w:hAnsi="Times New Roman" w:cs="Times New Roman"/>
          <w:bCs/>
          <w:sz w:val="28"/>
          <w:szCs w:val="28"/>
        </w:rPr>
        <w:t xml:space="preserve"> объемов профицита не имеется в стране</w:t>
      </w:r>
      <w:r w:rsidRPr="0080056E">
        <w:rPr>
          <w:rFonts w:ascii="Times New Roman" w:hAnsi="Times New Roman" w:cs="Times New Roman"/>
          <w:bCs/>
          <w:sz w:val="28"/>
          <w:szCs w:val="28"/>
        </w:rPr>
        <w:t>.</w:t>
      </w:r>
      <w:r>
        <w:rPr>
          <w:rFonts w:ascii="Times New Roman" w:hAnsi="Times New Roman" w:cs="Times New Roman"/>
          <w:bCs/>
          <w:sz w:val="28"/>
          <w:szCs w:val="28"/>
        </w:rPr>
        <w:t xml:space="preserve"> Кроме того, думаю, ма</w:t>
      </w:r>
      <w:r w:rsidRPr="0080056E">
        <w:rPr>
          <w:rFonts w:ascii="Times New Roman" w:hAnsi="Times New Roman" w:cs="Times New Roman"/>
          <w:bCs/>
          <w:sz w:val="28"/>
          <w:szCs w:val="28"/>
        </w:rPr>
        <w:t>и</w:t>
      </w:r>
      <w:r>
        <w:rPr>
          <w:rFonts w:ascii="Times New Roman" w:hAnsi="Times New Roman" w:cs="Times New Roman"/>
          <w:bCs/>
          <w:sz w:val="28"/>
          <w:szCs w:val="28"/>
        </w:rPr>
        <w:t>нинговую деятельность</w:t>
      </w:r>
      <w:r w:rsidRPr="0080056E">
        <w:rPr>
          <w:rFonts w:ascii="Times New Roman" w:hAnsi="Times New Roman" w:cs="Times New Roman"/>
          <w:bCs/>
          <w:sz w:val="28"/>
          <w:szCs w:val="28"/>
        </w:rPr>
        <w:t xml:space="preserve"> не</w:t>
      </w:r>
      <w:r>
        <w:rPr>
          <w:rFonts w:ascii="Times New Roman" w:hAnsi="Times New Roman" w:cs="Times New Roman"/>
          <w:bCs/>
          <w:sz w:val="28"/>
          <w:szCs w:val="28"/>
        </w:rPr>
        <w:t>обдуманно в</w:t>
      </w:r>
      <w:r w:rsidRPr="0080056E">
        <w:rPr>
          <w:rFonts w:ascii="Times New Roman" w:hAnsi="Times New Roman" w:cs="Times New Roman"/>
          <w:bCs/>
          <w:sz w:val="28"/>
          <w:szCs w:val="28"/>
        </w:rPr>
        <w:t>пустили</w:t>
      </w:r>
      <w:r>
        <w:rPr>
          <w:rFonts w:ascii="Times New Roman" w:hAnsi="Times New Roman" w:cs="Times New Roman"/>
          <w:bCs/>
          <w:sz w:val="28"/>
          <w:szCs w:val="28"/>
        </w:rPr>
        <w:t xml:space="preserve"> в страну, так как данная деятельность </w:t>
      </w:r>
      <w:r w:rsidRPr="0080056E">
        <w:rPr>
          <w:rFonts w:ascii="Times New Roman" w:hAnsi="Times New Roman" w:cs="Times New Roman"/>
          <w:bCs/>
          <w:sz w:val="28"/>
          <w:szCs w:val="28"/>
        </w:rPr>
        <w:t xml:space="preserve">чуть не создало угрозу </w:t>
      </w:r>
      <w:r>
        <w:rPr>
          <w:rFonts w:ascii="Times New Roman" w:hAnsi="Times New Roman" w:cs="Times New Roman"/>
          <w:bCs/>
          <w:sz w:val="28"/>
          <w:szCs w:val="28"/>
        </w:rPr>
        <w:t xml:space="preserve">в части </w:t>
      </w:r>
      <w:r w:rsidRPr="0080056E">
        <w:rPr>
          <w:rFonts w:ascii="Times New Roman" w:hAnsi="Times New Roman" w:cs="Times New Roman"/>
          <w:bCs/>
          <w:sz w:val="28"/>
          <w:szCs w:val="28"/>
        </w:rPr>
        <w:t>энергети</w:t>
      </w:r>
      <w:r>
        <w:rPr>
          <w:rFonts w:ascii="Times New Roman" w:hAnsi="Times New Roman" w:cs="Times New Roman"/>
          <w:bCs/>
          <w:sz w:val="28"/>
          <w:szCs w:val="28"/>
        </w:rPr>
        <w:t xml:space="preserve">ческой </w:t>
      </w:r>
      <w:r w:rsidRPr="0080056E">
        <w:rPr>
          <w:rFonts w:ascii="Times New Roman" w:hAnsi="Times New Roman" w:cs="Times New Roman"/>
          <w:bCs/>
          <w:sz w:val="28"/>
          <w:szCs w:val="28"/>
        </w:rPr>
        <w:t>безопасности.</w:t>
      </w:r>
      <w:r>
        <w:rPr>
          <w:rFonts w:ascii="Times New Roman" w:hAnsi="Times New Roman" w:cs="Times New Roman"/>
          <w:bCs/>
          <w:sz w:val="28"/>
          <w:szCs w:val="28"/>
        </w:rPr>
        <w:t xml:space="preserve"> Соответственно, данная сфера требу</w:t>
      </w:r>
      <w:r w:rsidRPr="0080056E">
        <w:rPr>
          <w:rFonts w:ascii="Times New Roman" w:hAnsi="Times New Roman" w:cs="Times New Roman"/>
          <w:bCs/>
          <w:sz w:val="28"/>
          <w:szCs w:val="28"/>
        </w:rPr>
        <w:t>ет более глубоко</w:t>
      </w:r>
      <w:r>
        <w:rPr>
          <w:rFonts w:ascii="Times New Roman" w:hAnsi="Times New Roman" w:cs="Times New Roman"/>
          <w:bCs/>
          <w:sz w:val="28"/>
          <w:szCs w:val="28"/>
        </w:rPr>
        <w:t>го</w:t>
      </w:r>
      <w:r w:rsidRPr="0080056E">
        <w:rPr>
          <w:rFonts w:ascii="Times New Roman" w:hAnsi="Times New Roman" w:cs="Times New Roman"/>
          <w:bCs/>
          <w:sz w:val="28"/>
          <w:szCs w:val="28"/>
        </w:rPr>
        <w:t xml:space="preserve"> регулировани</w:t>
      </w:r>
      <w:r>
        <w:rPr>
          <w:rFonts w:ascii="Times New Roman" w:hAnsi="Times New Roman" w:cs="Times New Roman"/>
          <w:bCs/>
          <w:sz w:val="28"/>
          <w:szCs w:val="28"/>
        </w:rPr>
        <w:t>я и реформирования</w:t>
      </w:r>
      <w:r w:rsidRPr="0080056E">
        <w:rPr>
          <w:rFonts w:ascii="Times New Roman" w:hAnsi="Times New Roman" w:cs="Times New Roman"/>
          <w:bCs/>
          <w:sz w:val="28"/>
          <w:szCs w:val="28"/>
        </w:rPr>
        <w:t>.</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3.</w:t>
      </w:r>
    </w:p>
    <w:p w:rsidR="0019560C" w:rsidRDefault="0019560C" w:rsidP="00202199">
      <w:pPr>
        <w:pStyle w:val="a5"/>
        <w:tabs>
          <w:tab w:val="left" w:pos="567"/>
        </w:tabs>
        <w:spacing w:after="0" w:line="240" w:lineRule="auto"/>
        <w:ind w:left="0" w:firstLine="708"/>
        <w:jc w:val="both"/>
        <w:rPr>
          <w:rFonts w:ascii="Times New Roman" w:hAnsi="Times New Roman"/>
          <w:sz w:val="28"/>
          <w:szCs w:val="28"/>
        </w:rPr>
      </w:pPr>
      <w:r w:rsidRPr="003678ED">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B67F8A">
        <w:rPr>
          <w:rFonts w:ascii="Times New Roman" w:hAnsi="Times New Roman" w:cs="Times New Roman"/>
          <w:bCs/>
          <w:sz w:val="28"/>
          <w:szCs w:val="28"/>
        </w:rPr>
        <w:t>Как вы оцениваете эффективность правительства в выполнении своих поставленных задач и планов в области энергетики? Оцените по шкале от 1 до 10, где 1- низкий уровень, 10-высокий уровень.</w:t>
      </w:r>
      <w:r w:rsidRPr="00505DDB">
        <w:rPr>
          <w:rFonts w:ascii="Times New Roman" w:hAnsi="Times New Roman" w:cs="Times New Roman"/>
          <w:i/>
          <w:sz w:val="28"/>
          <w:szCs w:val="28"/>
        </w:rPr>
        <w:t xml:space="preserve"> </w:t>
      </w:r>
    </w:p>
    <w:p w:rsidR="0019560C" w:rsidRPr="0088382E" w:rsidRDefault="0019560C" w:rsidP="00202199">
      <w:pPr>
        <w:pStyle w:val="a5"/>
        <w:tabs>
          <w:tab w:val="left" w:pos="567"/>
        </w:tabs>
        <w:spacing w:after="0" w:line="240" w:lineRule="auto"/>
        <w:ind w:left="0" w:firstLine="708"/>
        <w:jc w:val="both"/>
        <w:rPr>
          <w:rFonts w:ascii="Times New Roman" w:hAnsi="Times New Roman"/>
          <w:sz w:val="28"/>
          <w:szCs w:val="28"/>
        </w:rPr>
      </w:pPr>
      <w:r w:rsidRPr="003678ED">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88382E">
        <w:rPr>
          <w:rFonts w:ascii="Times New Roman" w:hAnsi="Times New Roman"/>
          <w:sz w:val="28"/>
          <w:szCs w:val="28"/>
        </w:rPr>
        <w:t>Если вы подразумеваете в части энергетики, наверное,</w:t>
      </w:r>
      <w:r>
        <w:rPr>
          <w:rFonts w:ascii="Times New Roman" w:hAnsi="Times New Roman"/>
          <w:sz w:val="28"/>
          <w:szCs w:val="28"/>
        </w:rPr>
        <w:t xml:space="preserve"> </w:t>
      </w:r>
      <w:r w:rsidRPr="0088382E">
        <w:rPr>
          <w:rFonts w:ascii="Times New Roman" w:hAnsi="Times New Roman"/>
          <w:sz w:val="28"/>
          <w:szCs w:val="28"/>
        </w:rPr>
        <w:t>то тоже да</w:t>
      </w:r>
      <w:r>
        <w:rPr>
          <w:rFonts w:ascii="Times New Roman" w:hAnsi="Times New Roman"/>
          <w:sz w:val="28"/>
          <w:szCs w:val="28"/>
        </w:rPr>
        <w:t>ю</w:t>
      </w:r>
      <w:r w:rsidRPr="0088382E">
        <w:rPr>
          <w:rFonts w:ascii="Times New Roman" w:hAnsi="Times New Roman"/>
          <w:sz w:val="28"/>
          <w:szCs w:val="28"/>
        </w:rPr>
        <w:t xml:space="preserve"> оценку 5.</w:t>
      </w:r>
      <w:r>
        <w:rPr>
          <w:rFonts w:ascii="Times New Roman" w:hAnsi="Times New Roman"/>
          <w:sz w:val="28"/>
          <w:szCs w:val="28"/>
        </w:rPr>
        <w:t xml:space="preserve"> Н</w:t>
      </w:r>
      <w:r w:rsidRPr="0088382E">
        <w:rPr>
          <w:rFonts w:ascii="Times New Roman" w:hAnsi="Times New Roman"/>
          <w:sz w:val="28"/>
          <w:szCs w:val="28"/>
        </w:rPr>
        <w:t>а сегодняшний</w:t>
      </w:r>
      <w:r>
        <w:rPr>
          <w:rFonts w:ascii="Times New Roman" w:hAnsi="Times New Roman"/>
          <w:sz w:val="28"/>
          <w:szCs w:val="28"/>
        </w:rPr>
        <w:t xml:space="preserve"> день на рынке </w:t>
      </w:r>
      <w:r w:rsidRPr="0088382E">
        <w:rPr>
          <w:rFonts w:ascii="Times New Roman" w:hAnsi="Times New Roman"/>
          <w:sz w:val="28"/>
          <w:szCs w:val="28"/>
        </w:rPr>
        <w:t>уже создали КОРЭ</w:t>
      </w:r>
      <w:r>
        <w:rPr>
          <w:rFonts w:ascii="Times New Roman" w:hAnsi="Times New Roman"/>
          <w:sz w:val="28"/>
          <w:szCs w:val="28"/>
        </w:rPr>
        <w:t>М</w:t>
      </w:r>
      <w:r w:rsidRPr="0088382E">
        <w:rPr>
          <w:rFonts w:ascii="Times New Roman" w:hAnsi="Times New Roman"/>
          <w:sz w:val="28"/>
          <w:szCs w:val="28"/>
        </w:rPr>
        <w:t>, уже какие-то вещи делаются.</w:t>
      </w:r>
      <w:r>
        <w:rPr>
          <w:rFonts w:ascii="Times New Roman" w:hAnsi="Times New Roman"/>
          <w:sz w:val="28"/>
          <w:szCs w:val="28"/>
        </w:rPr>
        <w:t xml:space="preserve"> </w:t>
      </w:r>
      <w:r w:rsidRPr="0088382E">
        <w:rPr>
          <w:rFonts w:ascii="Times New Roman" w:hAnsi="Times New Roman"/>
          <w:sz w:val="28"/>
          <w:szCs w:val="28"/>
        </w:rPr>
        <w:t>Но в любом случае, сфер</w:t>
      </w:r>
      <w:r>
        <w:rPr>
          <w:rFonts w:ascii="Times New Roman" w:hAnsi="Times New Roman"/>
          <w:sz w:val="28"/>
          <w:szCs w:val="28"/>
        </w:rPr>
        <w:t>а энергетики требуе</w:t>
      </w:r>
      <w:r w:rsidRPr="0088382E">
        <w:rPr>
          <w:rFonts w:ascii="Times New Roman" w:hAnsi="Times New Roman"/>
          <w:sz w:val="28"/>
          <w:szCs w:val="28"/>
        </w:rPr>
        <w:t>т</w:t>
      </w:r>
      <w:r>
        <w:rPr>
          <w:rFonts w:ascii="Times New Roman" w:hAnsi="Times New Roman"/>
          <w:sz w:val="28"/>
          <w:szCs w:val="28"/>
        </w:rPr>
        <w:t xml:space="preserve"> глубокого анализа, </w:t>
      </w:r>
      <w:r w:rsidRPr="0088382E">
        <w:rPr>
          <w:rFonts w:ascii="Times New Roman" w:hAnsi="Times New Roman"/>
          <w:sz w:val="28"/>
          <w:szCs w:val="28"/>
        </w:rPr>
        <w:t xml:space="preserve">реформ, как </w:t>
      </w:r>
      <w:r>
        <w:rPr>
          <w:rFonts w:ascii="Times New Roman" w:hAnsi="Times New Roman"/>
          <w:sz w:val="28"/>
          <w:szCs w:val="28"/>
        </w:rPr>
        <w:t>в технической части, так и в нормо</w:t>
      </w:r>
      <w:r w:rsidRPr="0088382E">
        <w:rPr>
          <w:rFonts w:ascii="Times New Roman" w:hAnsi="Times New Roman"/>
          <w:sz w:val="28"/>
          <w:szCs w:val="28"/>
        </w:rPr>
        <w:t>тво</w:t>
      </w:r>
      <w:r>
        <w:rPr>
          <w:rFonts w:ascii="Times New Roman" w:hAnsi="Times New Roman"/>
          <w:sz w:val="28"/>
          <w:szCs w:val="28"/>
        </w:rPr>
        <w:t>рческих</w:t>
      </w:r>
      <w:r w:rsidRPr="0088382E">
        <w:rPr>
          <w:rFonts w:ascii="Times New Roman" w:hAnsi="Times New Roman"/>
          <w:sz w:val="28"/>
          <w:szCs w:val="28"/>
        </w:rPr>
        <w:t>.</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4.</w:t>
      </w:r>
    </w:p>
    <w:p w:rsidR="0019560C" w:rsidRPr="00E0135F" w:rsidRDefault="0019560C" w:rsidP="00202199">
      <w:pPr>
        <w:pStyle w:val="12"/>
        <w:tabs>
          <w:tab w:val="left" w:pos="1534"/>
        </w:tabs>
        <w:ind w:firstLine="708"/>
        <w:jc w:val="both"/>
        <w:rPr>
          <w:bCs/>
        </w:rPr>
      </w:pPr>
      <w:r w:rsidRPr="003678ED">
        <w:rPr>
          <w:i/>
        </w:rPr>
        <w:t xml:space="preserve">Интервьюер: </w:t>
      </w:r>
      <w:r w:rsidRPr="000F7BAC">
        <w:t>Спасибо.</w:t>
      </w:r>
      <w:r>
        <w:rPr>
          <w:b/>
        </w:rPr>
        <w:t xml:space="preserve"> </w:t>
      </w:r>
      <w:r w:rsidRPr="000F7BAC">
        <w:t xml:space="preserve">Следующий вопрос. </w:t>
      </w:r>
      <w:r w:rsidRPr="00E0135F">
        <w:rPr>
          <w:rFonts w:eastAsiaTheme="minorHAnsi"/>
          <w:bCs/>
        </w:rPr>
        <w:t>Как вы оцениваете действующие нормативно-правовые акты, регулирующие вопросы энергетического сектора в Республике Казахстан?</w:t>
      </w:r>
      <w:r>
        <w:rPr>
          <w:rFonts w:eastAsiaTheme="minorHAnsi"/>
          <w:bCs/>
        </w:rPr>
        <w:t xml:space="preserve"> </w:t>
      </w:r>
      <w:r w:rsidRPr="00E0135F">
        <w:rPr>
          <w:bCs/>
        </w:rPr>
        <w:t>Оцените по шкале от 1 до 10, где 1- низкий уровень, 10-высокий уровень.</w:t>
      </w:r>
    </w:p>
    <w:p w:rsidR="0019560C" w:rsidRPr="00862289" w:rsidRDefault="0019560C" w:rsidP="00202199">
      <w:pPr>
        <w:spacing w:after="0" w:line="240" w:lineRule="auto"/>
        <w:ind w:firstLine="708"/>
        <w:jc w:val="both"/>
        <w:rPr>
          <w:rFonts w:ascii="Times New Roman" w:hAnsi="Times New Roman" w:cs="Times New Roman"/>
          <w:sz w:val="28"/>
          <w:szCs w:val="28"/>
        </w:rPr>
      </w:pPr>
      <w:r w:rsidRPr="003678ED">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3C5A9A">
        <w:rPr>
          <w:rFonts w:ascii="Times New Roman" w:hAnsi="Times New Roman" w:cs="Times New Roman"/>
          <w:sz w:val="28"/>
          <w:szCs w:val="28"/>
        </w:rPr>
        <w:t xml:space="preserve">Я считаю, что здесь </w:t>
      </w:r>
      <w:r>
        <w:rPr>
          <w:rFonts w:ascii="Times New Roman" w:hAnsi="Times New Roman" w:cs="Times New Roman"/>
          <w:sz w:val="28"/>
          <w:szCs w:val="28"/>
        </w:rPr>
        <w:t>можно поставить максимум оценку</w:t>
      </w:r>
      <w:r w:rsidRPr="003C5A9A">
        <w:rPr>
          <w:rFonts w:ascii="Times New Roman" w:hAnsi="Times New Roman" w:cs="Times New Roman"/>
          <w:sz w:val="28"/>
          <w:szCs w:val="28"/>
        </w:rPr>
        <w:t xml:space="preserve"> 5 посередине, потому</w:t>
      </w:r>
      <w:r>
        <w:rPr>
          <w:rFonts w:ascii="Times New Roman" w:hAnsi="Times New Roman" w:cs="Times New Roman"/>
          <w:sz w:val="28"/>
          <w:szCs w:val="28"/>
        </w:rPr>
        <w:t xml:space="preserve"> </w:t>
      </w:r>
      <w:r w:rsidRPr="003C5A9A">
        <w:rPr>
          <w:rFonts w:ascii="Times New Roman" w:hAnsi="Times New Roman" w:cs="Times New Roman"/>
          <w:sz w:val="28"/>
          <w:szCs w:val="28"/>
        </w:rPr>
        <w:t>что, исходя из собственного опыта</w:t>
      </w:r>
      <w:r>
        <w:rPr>
          <w:rFonts w:ascii="Times New Roman" w:hAnsi="Times New Roman" w:cs="Times New Roman"/>
          <w:sz w:val="28"/>
          <w:szCs w:val="28"/>
        </w:rPr>
        <w:t xml:space="preserve"> связанного </w:t>
      </w:r>
      <w:r w:rsidRPr="003C5A9A">
        <w:rPr>
          <w:rFonts w:ascii="Times New Roman" w:hAnsi="Times New Roman" w:cs="Times New Roman"/>
          <w:sz w:val="28"/>
          <w:szCs w:val="28"/>
        </w:rPr>
        <w:t>с майнирами,</w:t>
      </w:r>
      <w:r>
        <w:rPr>
          <w:rFonts w:ascii="Times New Roman" w:hAnsi="Times New Roman" w:cs="Times New Roman"/>
          <w:sz w:val="28"/>
          <w:szCs w:val="28"/>
        </w:rPr>
        <w:t xml:space="preserve"> могу сказать, что, </w:t>
      </w:r>
      <w:r w:rsidRPr="003C5A9A">
        <w:rPr>
          <w:rFonts w:ascii="Times New Roman" w:hAnsi="Times New Roman" w:cs="Times New Roman"/>
          <w:sz w:val="28"/>
          <w:szCs w:val="28"/>
        </w:rPr>
        <w:t>здесь энергетики отстают от действительности,</w:t>
      </w:r>
      <w:r>
        <w:rPr>
          <w:rFonts w:ascii="Times New Roman" w:hAnsi="Times New Roman" w:cs="Times New Roman"/>
          <w:sz w:val="28"/>
          <w:szCs w:val="28"/>
        </w:rPr>
        <w:t xml:space="preserve"> </w:t>
      </w:r>
      <w:r w:rsidRPr="003C5A9A">
        <w:rPr>
          <w:rFonts w:ascii="Times New Roman" w:hAnsi="Times New Roman" w:cs="Times New Roman"/>
          <w:sz w:val="28"/>
          <w:szCs w:val="28"/>
        </w:rPr>
        <w:t xml:space="preserve">потому что </w:t>
      </w:r>
      <w:r>
        <w:rPr>
          <w:rFonts w:ascii="Times New Roman" w:hAnsi="Times New Roman" w:cs="Times New Roman"/>
          <w:sz w:val="28"/>
          <w:szCs w:val="28"/>
        </w:rPr>
        <w:t>КОРЭМ создали позже. В</w:t>
      </w:r>
      <w:r w:rsidRPr="003C5A9A">
        <w:rPr>
          <w:rFonts w:ascii="Times New Roman" w:hAnsi="Times New Roman" w:cs="Times New Roman"/>
          <w:sz w:val="28"/>
          <w:szCs w:val="28"/>
        </w:rPr>
        <w:t>место того, чтобы предупредить</w:t>
      </w:r>
      <w:r>
        <w:rPr>
          <w:rFonts w:ascii="Times New Roman" w:hAnsi="Times New Roman" w:cs="Times New Roman"/>
          <w:sz w:val="28"/>
          <w:szCs w:val="28"/>
        </w:rPr>
        <w:t xml:space="preserve"> сложную</w:t>
      </w:r>
      <w:r w:rsidRPr="003C5A9A">
        <w:rPr>
          <w:rFonts w:ascii="Times New Roman" w:hAnsi="Times New Roman" w:cs="Times New Roman"/>
          <w:sz w:val="28"/>
          <w:szCs w:val="28"/>
        </w:rPr>
        <w:t xml:space="preserve"> ситуаци</w:t>
      </w:r>
      <w:r>
        <w:rPr>
          <w:rFonts w:ascii="Times New Roman" w:hAnsi="Times New Roman" w:cs="Times New Roman"/>
          <w:sz w:val="28"/>
          <w:szCs w:val="28"/>
        </w:rPr>
        <w:t xml:space="preserve">ю в сфере энергетики Министерство энергетики РК </w:t>
      </w:r>
      <w:r w:rsidRPr="003C5A9A">
        <w:rPr>
          <w:rFonts w:ascii="Times New Roman" w:hAnsi="Times New Roman" w:cs="Times New Roman"/>
          <w:sz w:val="28"/>
          <w:szCs w:val="28"/>
        </w:rPr>
        <w:t xml:space="preserve">занимается только с </w:t>
      </w:r>
      <w:r>
        <w:rPr>
          <w:rFonts w:ascii="Times New Roman" w:hAnsi="Times New Roman" w:cs="Times New Roman"/>
          <w:sz w:val="28"/>
          <w:szCs w:val="28"/>
        </w:rPr>
        <w:t>«</w:t>
      </w:r>
      <w:r w:rsidRPr="003C5A9A">
        <w:rPr>
          <w:rFonts w:ascii="Times New Roman" w:hAnsi="Times New Roman" w:cs="Times New Roman"/>
          <w:sz w:val="28"/>
          <w:szCs w:val="28"/>
        </w:rPr>
        <w:t>тушением пожара</w:t>
      </w:r>
      <w:r>
        <w:rPr>
          <w:rFonts w:ascii="Times New Roman" w:hAnsi="Times New Roman" w:cs="Times New Roman"/>
          <w:sz w:val="28"/>
          <w:szCs w:val="28"/>
        </w:rPr>
        <w:t>»</w:t>
      </w:r>
      <w:r w:rsidRPr="003C5A9A">
        <w:rPr>
          <w:rFonts w:ascii="Times New Roman" w:hAnsi="Times New Roman" w:cs="Times New Roman"/>
          <w:sz w:val="28"/>
          <w:szCs w:val="28"/>
        </w:rPr>
        <w:t>, когда</w:t>
      </w:r>
      <w:r>
        <w:rPr>
          <w:rFonts w:ascii="Times New Roman" w:hAnsi="Times New Roman" w:cs="Times New Roman"/>
          <w:sz w:val="28"/>
          <w:szCs w:val="28"/>
        </w:rPr>
        <w:t xml:space="preserve"> уже все происходит</w:t>
      </w:r>
      <w:r w:rsidRPr="003C5A9A">
        <w:rPr>
          <w:rFonts w:ascii="Times New Roman" w:hAnsi="Times New Roman" w:cs="Times New Roman"/>
          <w:sz w:val="28"/>
          <w:szCs w:val="28"/>
        </w:rPr>
        <w:t>.</w:t>
      </w:r>
      <w:r>
        <w:rPr>
          <w:rFonts w:ascii="Times New Roman" w:hAnsi="Times New Roman" w:cs="Times New Roman"/>
          <w:sz w:val="28"/>
          <w:szCs w:val="28"/>
        </w:rPr>
        <w:t xml:space="preserve"> </w:t>
      </w:r>
      <w:r w:rsidRPr="003C5A9A">
        <w:rPr>
          <w:rFonts w:ascii="Times New Roman" w:hAnsi="Times New Roman" w:cs="Times New Roman"/>
          <w:sz w:val="28"/>
          <w:szCs w:val="28"/>
        </w:rPr>
        <w:t xml:space="preserve">Поэтому, </w:t>
      </w:r>
      <w:r>
        <w:rPr>
          <w:rFonts w:ascii="Times New Roman" w:hAnsi="Times New Roman" w:cs="Times New Roman"/>
          <w:sz w:val="28"/>
          <w:szCs w:val="28"/>
        </w:rPr>
        <w:t>я считаю</w:t>
      </w:r>
      <w:r w:rsidRPr="003C5A9A">
        <w:rPr>
          <w:rFonts w:ascii="Times New Roman" w:hAnsi="Times New Roman" w:cs="Times New Roman"/>
          <w:sz w:val="28"/>
          <w:szCs w:val="28"/>
        </w:rPr>
        <w:t>, что НП</w:t>
      </w:r>
      <w:r>
        <w:rPr>
          <w:rFonts w:ascii="Times New Roman" w:hAnsi="Times New Roman" w:cs="Times New Roman"/>
          <w:sz w:val="28"/>
          <w:szCs w:val="28"/>
        </w:rPr>
        <w:t xml:space="preserve">А </w:t>
      </w:r>
      <w:r w:rsidRPr="003C5A9A">
        <w:rPr>
          <w:rFonts w:ascii="Times New Roman" w:hAnsi="Times New Roman" w:cs="Times New Roman"/>
          <w:sz w:val="28"/>
          <w:szCs w:val="28"/>
        </w:rPr>
        <w:t>с</w:t>
      </w:r>
      <w:r>
        <w:rPr>
          <w:rFonts w:ascii="Times New Roman" w:hAnsi="Times New Roman" w:cs="Times New Roman"/>
          <w:sz w:val="28"/>
          <w:szCs w:val="28"/>
        </w:rPr>
        <w:t>оз</w:t>
      </w:r>
      <w:r w:rsidRPr="003C5A9A">
        <w:rPr>
          <w:rFonts w:ascii="Times New Roman" w:hAnsi="Times New Roman" w:cs="Times New Roman"/>
          <w:sz w:val="28"/>
          <w:szCs w:val="28"/>
        </w:rPr>
        <w:t>даются</w:t>
      </w:r>
      <w:r>
        <w:rPr>
          <w:rFonts w:ascii="Times New Roman" w:hAnsi="Times New Roman" w:cs="Times New Roman"/>
          <w:sz w:val="28"/>
          <w:szCs w:val="28"/>
        </w:rPr>
        <w:t xml:space="preserve"> </w:t>
      </w:r>
      <w:r w:rsidRPr="003C5A9A">
        <w:rPr>
          <w:rFonts w:ascii="Times New Roman" w:hAnsi="Times New Roman" w:cs="Times New Roman"/>
          <w:sz w:val="28"/>
          <w:szCs w:val="28"/>
        </w:rPr>
        <w:t>не регулировать</w:t>
      </w:r>
      <w:r>
        <w:rPr>
          <w:rFonts w:ascii="Times New Roman" w:hAnsi="Times New Roman" w:cs="Times New Roman"/>
          <w:sz w:val="28"/>
          <w:szCs w:val="28"/>
        </w:rPr>
        <w:t xml:space="preserve"> отрасль</w:t>
      </w:r>
      <w:r w:rsidRPr="003C5A9A">
        <w:rPr>
          <w:rFonts w:ascii="Times New Roman" w:hAnsi="Times New Roman" w:cs="Times New Roman"/>
          <w:sz w:val="28"/>
          <w:szCs w:val="28"/>
        </w:rPr>
        <w:t>,</w:t>
      </w:r>
      <w:r>
        <w:rPr>
          <w:rFonts w:ascii="Times New Roman" w:hAnsi="Times New Roman" w:cs="Times New Roman"/>
          <w:sz w:val="28"/>
          <w:szCs w:val="28"/>
        </w:rPr>
        <w:t xml:space="preserve"> а, наоборот,</w:t>
      </w:r>
      <w:r w:rsidRPr="003C5A9A">
        <w:rPr>
          <w:rFonts w:ascii="Times New Roman" w:hAnsi="Times New Roman" w:cs="Times New Roman"/>
          <w:sz w:val="28"/>
          <w:szCs w:val="28"/>
        </w:rPr>
        <w:t xml:space="preserve"> до</w:t>
      </w:r>
      <w:r>
        <w:rPr>
          <w:rFonts w:ascii="Times New Roman" w:hAnsi="Times New Roman" w:cs="Times New Roman"/>
          <w:sz w:val="28"/>
          <w:szCs w:val="28"/>
        </w:rPr>
        <w:t xml:space="preserve"> </w:t>
      </w:r>
      <w:r w:rsidRPr="003C5A9A">
        <w:rPr>
          <w:rFonts w:ascii="Times New Roman" w:hAnsi="Times New Roman" w:cs="Times New Roman"/>
          <w:sz w:val="28"/>
          <w:szCs w:val="28"/>
        </w:rPr>
        <w:t>регулировать</w:t>
      </w:r>
      <w:r>
        <w:rPr>
          <w:rFonts w:ascii="Times New Roman" w:hAnsi="Times New Roman" w:cs="Times New Roman"/>
          <w:sz w:val="28"/>
          <w:szCs w:val="28"/>
        </w:rPr>
        <w:t xml:space="preserve"> </w:t>
      </w:r>
      <w:r w:rsidRPr="003C5A9A">
        <w:rPr>
          <w:rFonts w:ascii="Times New Roman" w:hAnsi="Times New Roman" w:cs="Times New Roman"/>
          <w:sz w:val="28"/>
          <w:szCs w:val="28"/>
        </w:rPr>
        <w:t xml:space="preserve">после </w:t>
      </w:r>
      <w:r>
        <w:rPr>
          <w:rFonts w:ascii="Times New Roman" w:hAnsi="Times New Roman" w:cs="Times New Roman"/>
          <w:sz w:val="28"/>
          <w:szCs w:val="28"/>
        </w:rPr>
        <w:t>произошедшего</w:t>
      </w:r>
      <w:r w:rsidRPr="003C5A9A">
        <w:rPr>
          <w:rFonts w:ascii="Times New Roman" w:hAnsi="Times New Roman" w:cs="Times New Roman"/>
          <w:sz w:val="28"/>
          <w:szCs w:val="28"/>
        </w:rPr>
        <w:t xml:space="preserve"> события.</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5.</w:t>
      </w:r>
    </w:p>
    <w:p w:rsidR="0019560C" w:rsidRDefault="0019560C" w:rsidP="00202199">
      <w:pPr>
        <w:tabs>
          <w:tab w:val="left" w:pos="567"/>
        </w:tabs>
        <w:spacing w:after="0" w:line="240" w:lineRule="auto"/>
        <w:ind w:firstLine="708"/>
        <w:jc w:val="both"/>
        <w:rPr>
          <w:rFonts w:ascii="Times New Roman" w:hAnsi="Times New Roman" w:cs="Times New Roman"/>
          <w:sz w:val="28"/>
          <w:szCs w:val="28"/>
        </w:rPr>
      </w:pPr>
      <w:r w:rsidRPr="003678ED">
        <w:rPr>
          <w:rFonts w:ascii="Times New Roman" w:hAnsi="Times New Roman"/>
          <w:i/>
          <w:sz w:val="28"/>
          <w:szCs w:val="28"/>
        </w:rPr>
        <w:t>Интервьюер:</w:t>
      </w:r>
      <w:r>
        <w:rPr>
          <w:rFonts w:ascii="Times New Roman" w:hAnsi="Times New Roman"/>
          <w:b/>
          <w:sz w:val="28"/>
          <w:szCs w:val="28"/>
        </w:rPr>
        <w:t xml:space="preserve"> </w:t>
      </w:r>
      <w:r w:rsidRPr="00C943BE">
        <w:rPr>
          <w:rFonts w:ascii="Times New Roman" w:hAnsi="Times New Roman" w:cs="Times New Roman"/>
          <w:bCs/>
          <w:sz w:val="28"/>
          <w:szCs w:val="28"/>
        </w:rPr>
        <w:t>Как вы оцениваете качество, результативность и эффективность государственного регулирования в энергетической отрасли?</w:t>
      </w:r>
    </w:p>
    <w:p w:rsidR="0019560C" w:rsidRDefault="0019560C" w:rsidP="00202199">
      <w:pPr>
        <w:tabs>
          <w:tab w:val="left" w:pos="567"/>
        </w:tabs>
        <w:spacing w:after="0" w:line="240" w:lineRule="auto"/>
        <w:ind w:firstLine="708"/>
        <w:jc w:val="both"/>
        <w:rPr>
          <w:rFonts w:ascii="Times New Roman" w:hAnsi="Times New Roman" w:cs="Times New Roman"/>
          <w:bCs/>
          <w:sz w:val="28"/>
          <w:szCs w:val="28"/>
        </w:rPr>
      </w:pPr>
      <w:r w:rsidRPr="003678ED">
        <w:rPr>
          <w:rFonts w:ascii="Times New Roman" w:hAnsi="Times New Roman" w:cs="Times New Roman"/>
          <w:i/>
          <w:sz w:val="28"/>
          <w:szCs w:val="28"/>
        </w:rPr>
        <w:t>Респондент:</w:t>
      </w:r>
      <w:r w:rsidRPr="00C32276">
        <w:rPr>
          <w:rFonts w:ascii="Times New Roman" w:hAnsi="Times New Roman" w:cs="Times New Roman"/>
          <w:bCs/>
          <w:sz w:val="28"/>
          <w:szCs w:val="28"/>
        </w:rPr>
        <w:t xml:space="preserve"> </w:t>
      </w:r>
      <w:r w:rsidRPr="00F11413">
        <w:rPr>
          <w:rFonts w:ascii="Times New Roman" w:hAnsi="Times New Roman" w:cs="Times New Roman"/>
          <w:bCs/>
          <w:sz w:val="28"/>
          <w:szCs w:val="28"/>
        </w:rPr>
        <w:t xml:space="preserve">Ну, я считаю, что </w:t>
      </w:r>
      <w:r>
        <w:rPr>
          <w:rFonts w:ascii="Times New Roman" w:hAnsi="Times New Roman" w:cs="Times New Roman"/>
          <w:bCs/>
          <w:sz w:val="28"/>
          <w:szCs w:val="28"/>
        </w:rPr>
        <w:t>государственное</w:t>
      </w:r>
      <w:r w:rsidRPr="00C943BE">
        <w:rPr>
          <w:rFonts w:ascii="Times New Roman" w:hAnsi="Times New Roman" w:cs="Times New Roman"/>
          <w:bCs/>
          <w:sz w:val="28"/>
          <w:szCs w:val="28"/>
        </w:rPr>
        <w:t xml:space="preserve"> регулировани</w:t>
      </w:r>
      <w:r>
        <w:rPr>
          <w:rFonts w:ascii="Times New Roman" w:hAnsi="Times New Roman" w:cs="Times New Roman"/>
          <w:bCs/>
          <w:sz w:val="28"/>
          <w:szCs w:val="28"/>
        </w:rPr>
        <w:t>е</w:t>
      </w:r>
      <w:r w:rsidRPr="00C943BE">
        <w:rPr>
          <w:rFonts w:ascii="Times New Roman" w:hAnsi="Times New Roman" w:cs="Times New Roman"/>
          <w:bCs/>
          <w:sz w:val="28"/>
          <w:szCs w:val="28"/>
        </w:rPr>
        <w:t xml:space="preserve"> в энергетической отрасли</w:t>
      </w:r>
      <w:r w:rsidRPr="00F11413">
        <w:rPr>
          <w:rFonts w:ascii="Times New Roman" w:hAnsi="Times New Roman" w:cs="Times New Roman"/>
          <w:bCs/>
          <w:sz w:val="28"/>
          <w:szCs w:val="28"/>
        </w:rPr>
        <w:t xml:space="preserve"> обязательно, чтобы удерживать тарифы.</w:t>
      </w:r>
      <w:r>
        <w:rPr>
          <w:rFonts w:ascii="Times New Roman" w:hAnsi="Times New Roman" w:cs="Times New Roman"/>
          <w:bCs/>
          <w:sz w:val="28"/>
          <w:szCs w:val="28"/>
        </w:rPr>
        <w:t xml:space="preserve"> Здесь, наверное, непо</w:t>
      </w:r>
      <w:r w:rsidRPr="00F11413">
        <w:rPr>
          <w:rFonts w:ascii="Times New Roman" w:hAnsi="Times New Roman" w:cs="Times New Roman"/>
          <w:bCs/>
          <w:sz w:val="28"/>
          <w:szCs w:val="28"/>
        </w:rPr>
        <w:t>с</w:t>
      </w:r>
      <w:r>
        <w:rPr>
          <w:rFonts w:ascii="Times New Roman" w:hAnsi="Times New Roman" w:cs="Times New Roman"/>
          <w:bCs/>
          <w:sz w:val="28"/>
          <w:szCs w:val="28"/>
        </w:rPr>
        <w:t xml:space="preserve">редственную </w:t>
      </w:r>
      <w:r w:rsidRPr="00F11413">
        <w:rPr>
          <w:rFonts w:ascii="Times New Roman" w:hAnsi="Times New Roman" w:cs="Times New Roman"/>
          <w:bCs/>
          <w:sz w:val="28"/>
          <w:szCs w:val="28"/>
        </w:rPr>
        <w:t>рол</w:t>
      </w:r>
      <w:r>
        <w:rPr>
          <w:rFonts w:ascii="Times New Roman" w:hAnsi="Times New Roman" w:cs="Times New Roman"/>
          <w:bCs/>
          <w:sz w:val="28"/>
          <w:szCs w:val="28"/>
        </w:rPr>
        <w:t>ь</w:t>
      </w:r>
      <w:r w:rsidRPr="00F11413">
        <w:rPr>
          <w:rFonts w:ascii="Times New Roman" w:hAnsi="Times New Roman" w:cs="Times New Roman"/>
          <w:bCs/>
          <w:sz w:val="28"/>
          <w:szCs w:val="28"/>
        </w:rPr>
        <w:t xml:space="preserve"> должно играть</w:t>
      </w:r>
      <w:r>
        <w:rPr>
          <w:rFonts w:ascii="Times New Roman" w:hAnsi="Times New Roman" w:cs="Times New Roman"/>
          <w:bCs/>
          <w:sz w:val="28"/>
          <w:szCs w:val="28"/>
        </w:rPr>
        <w:t xml:space="preserve"> АРЕМ </w:t>
      </w:r>
      <w:r w:rsidRPr="00F11413">
        <w:rPr>
          <w:rFonts w:ascii="Times New Roman" w:hAnsi="Times New Roman" w:cs="Times New Roman"/>
          <w:bCs/>
          <w:sz w:val="28"/>
          <w:szCs w:val="28"/>
        </w:rPr>
        <w:t>в тариф</w:t>
      </w:r>
      <w:r>
        <w:rPr>
          <w:rFonts w:ascii="Times New Roman" w:hAnsi="Times New Roman" w:cs="Times New Roman"/>
          <w:bCs/>
          <w:sz w:val="28"/>
          <w:szCs w:val="28"/>
        </w:rPr>
        <w:t>ообразовании. Но, насколько я знаю,</w:t>
      </w:r>
      <w:r w:rsidRPr="00F11413">
        <w:rPr>
          <w:rFonts w:ascii="Times New Roman" w:hAnsi="Times New Roman" w:cs="Times New Roman"/>
          <w:bCs/>
          <w:sz w:val="28"/>
          <w:szCs w:val="28"/>
        </w:rPr>
        <w:t xml:space="preserve"> тарифы могли быть намного</w:t>
      </w:r>
      <w:r>
        <w:rPr>
          <w:rFonts w:ascii="Times New Roman" w:hAnsi="Times New Roman" w:cs="Times New Roman"/>
          <w:bCs/>
          <w:sz w:val="28"/>
          <w:szCs w:val="28"/>
        </w:rPr>
        <w:t xml:space="preserve"> выш</w:t>
      </w:r>
      <w:r w:rsidRPr="00F11413">
        <w:rPr>
          <w:rFonts w:ascii="Times New Roman" w:hAnsi="Times New Roman" w:cs="Times New Roman"/>
          <w:bCs/>
          <w:sz w:val="28"/>
          <w:szCs w:val="28"/>
        </w:rPr>
        <w:t>е, нежели сейчас, и д</w:t>
      </w:r>
      <w:r>
        <w:rPr>
          <w:rFonts w:ascii="Times New Roman" w:hAnsi="Times New Roman" w:cs="Times New Roman"/>
          <w:bCs/>
          <w:sz w:val="28"/>
          <w:szCs w:val="28"/>
        </w:rPr>
        <w:t>анная сфера больше</w:t>
      </w:r>
      <w:r w:rsidRPr="00F11413">
        <w:rPr>
          <w:rFonts w:ascii="Times New Roman" w:hAnsi="Times New Roman" w:cs="Times New Roman"/>
          <w:bCs/>
          <w:sz w:val="28"/>
          <w:szCs w:val="28"/>
        </w:rPr>
        <w:t xml:space="preserve"> датируется государство</w:t>
      </w:r>
      <w:r>
        <w:rPr>
          <w:rFonts w:ascii="Times New Roman" w:hAnsi="Times New Roman" w:cs="Times New Roman"/>
          <w:bCs/>
          <w:sz w:val="28"/>
          <w:szCs w:val="28"/>
        </w:rPr>
        <w:t>м и поэтому тарифы удерживаю</w:t>
      </w:r>
      <w:r w:rsidRPr="00F11413">
        <w:rPr>
          <w:rFonts w:ascii="Times New Roman" w:hAnsi="Times New Roman" w:cs="Times New Roman"/>
          <w:bCs/>
          <w:sz w:val="28"/>
          <w:szCs w:val="28"/>
        </w:rPr>
        <w:t>тся.</w:t>
      </w:r>
      <w:r>
        <w:rPr>
          <w:rFonts w:ascii="Times New Roman" w:hAnsi="Times New Roman" w:cs="Times New Roman"/>
          <w:bCs/>
          <w:sz w:val="28"/>
          <w:szCs w:val="28"/>
        </w:rPr>
        <w:t xml:space="preserve"> </w:t>
      </w:r>
      <w:r w:rsidRPr="00F11413">
        <w:rPr>
          <w:rFonts w:ascii="Times New Roman" w:hAnsi="Times New Roman" w:cs="Times New Roman"/>
          <w:bCs/>
          <w:sz w:val="28"/>
          <w:szCs w:val="28"/>
        </w:rPr>
        <w:t>Но, считаю, что гос</w:t>
      </w:r>
      <w:r>
        <w:rPr>
          <w:rFonts w:ascii="Times New Roman" w:hAnsi="Times New Roman" w:cs="Times New Roman"/>
          <w:bCs/>
          <w:sz w:val="28"/>
          <w:szCs w:val="28"/>
        </w:rPr>
        <w:t>ударственное</w:t>
      </w:r>
      <w:r w:rsidRPr="00F11413">
        <w:rPr>
          <w:rFonts w:ascii="Times New Roman" w:hAnsi="Times New Roman" w:cs="Times New Roman"/>
          <w:bCs/>
          <w:sz w:val="28"/>
          <w:szCs w:val="28"/>
        </w:rPr>
        <w:t xml:space="preserve"> регулирован</w:t>
      </w:r>
      <w:r>
        <w:rPr>
          <w:rFonts w:ascii="Times New Roman" w:hAnsi="Times New Roman" w:cs="Times New Roman"/>
          <w:bCs/>
          <w:sz w:val="28"/>
          <w:szCs w:val="28"/>
        </w:rPr>
        <w:t>ие должно</w:t>
      </w:r>
      <w:r w:rsidRPr="00F11413">
        <w:rPr>
          <w:rFonts w:ascii="Times New Roman" w:hAnsi="Times New Roman" w:cs="Times New Roman"/>
          <w:bCs/>
          <w:sz w:val="28"/>
          <w:szCs w:val="28"/>
        </w:rPr>
        <w:t xml:space="preserve"> идти именно</w:t>
      </w:r>
      <w:r>
        <w:rPr>
          <w:rFonts w:ascii="Times New Roman" w:hAnsi="Times New Roman" w:cs="Times New Roman"/>
          <w:bCs/>
          <w:sz w:val="28"/>
          <w:szCs w:val="28"/>
        </w:rPr>
        <w:t xml:space="preserve"> </w:t>
      </w:r>
      <w:r w:rsidRPr="00F11413">
        <w:rPr>
          <w:rFonts w:ascii="Times New Roman" w:hAnsi="Times New Roman" w:cs="Times New Roman"/>
          <w:bCs/>
          <w:sz w:val="28"/>
          <w:szCs w:val="28"/>
        </w:rPr>
        <w:t>со</w:t>
      </w:r>
      <w:r>
        <w:rPr>
          <w:rFonts w:ascii="Times New Roman" w:hAnsi="Times New Roman" w:cs="Times New Roman"/>
          <w:bCs/>
          <w:sz w:val="28"/>
          <w:szCs w:val="28"/>
        </w:rPr>
        <w:t xml:space="preserve"> </w:t>
      </w:r>
      <w:r w:rsidRPr="00F11413">
        <w:rPr>
          <w:rFonts w:ascii="Times New Roman" w:hAnsi="Times New Roman" w:cs="Times New Roman"/>
          <w:bCs/>
          <w:sz w:val="28"/>
          <w:szCs w:val="28"/>
        </w:rPr>
        <w:t>ст</w:t>
      </w:r>
      <w:r>
        <w:rPr>
          <w:rFonts w:ascii="Times New Roman" w:hAnsi="Times New Roman" w:cs="Times New Roman"/>
          <w:bCs/>
          <w:sz w:val="28"/>
          <w:szCs w:val="28"/>
        </w:rPr>
        <w:t>ороны</w:t>
      </w:r>
      <w:r w:rsidRPr="00F11413">
        <w:rPr>
          <w:rFonts w:ascii="Times New Roman" w:hAnsi="Times New Roman" w:cs="Times New Roman"/>
          <w:bCs/>
          <w:sz w:val="28"/>
          <w:szCs w:val="28"/>
        </w:rPr>
        <w:t xml:space="preserve"> государства в п</w:t>
      </w:r>
      <w:r>
        <w:rPr>
          <w:rFonts w:ascii="Times New Roman" w:hAnsi="Times New Roman" w:cs="Times New Roman"/>
          <w:bCs/>
          <w:sz w:val="28"/>
          <w:szCs w:val="28"/>
        </w:rPr>
        <w:t>л</w:t>
      </w:r>
      <w:r w:rsidRPr="00F11413">
        <w:rPr>
          <w:rFonts w:ascii="Times New Roman" w:hAnsi="Times New Roman" w:cs="Times New Roman"/>
          <w:bCs/>
          <w:sz w:val="28"/>
          <w:szCs w:val="28"/>
        </w:rPr>
        <w:t>ане</w:t>
      </w:r>
      <w:r>
        <w:rPr>
          <w:rFonts w:ascii="Times New Roman" w:hAnsi="Times New Roman" w:cs="Times New Roman"/>
          <w:bCs/>
          <w:sz w:val="28"/>
          <w:szCs w:val="28"/>
        </w:rPr>
        <w:t xml:space="preserve"> о</w:t>
      </w:r>
      <w:r w:rsidRPr="00F11413">
        <w:rPr>
          <w:rFonts w:ascii="Times New Roman" w:hAnsi="Times New Roman" w:cs="Times New Roman"/>
          <w:bCs/>
          <w:sz w:val="28"/>
          <w:szCs w:val="28"/>
        </w:rPr>
        <w:t>тдельных моментов</w:t>
      </w:r>
      <w:r>
        <w:rPr>
          <w:rFonts w:ascii="Times New Roman" w:hAnsi="Times New Roman" w:cs="Times New Roman"/>
          <w:bCs/>
          <w:sz w:val="28"/>
          <w:szCs w:val="28"/>
        </w:rPr>
        <w:t xml:space="preserve"> регулирования</w:t>
      </w:r>
      <w:r w:rsidRPr="00F11413">
        <w:rPr>
          <w:rFonts w:ascii="Times New Roman" w:hAnsi="Times New Roman" w:cs="Times New Roman"/>
          <w:bCs/>
          <w:sz w:val="28"/>
          <w:szCs w:val="28"/>
        </w:rPr>
        <w:t>, а сам</w:t>
      </w:r>
      <w:r>
        <w:rPr>
          <w:rFonts w:ascii="Times New Roman" w:hAnsi="Times New Roman" w:cs="Times New Roman"/>
          <w:bCs/>
          <w:sz w:val="28"/>
          <w:szCs w:val="28"/>
        </w:rPr>
        <w:t xml:space="preserve">а </w:t>
      </w:r>
      <w:r w:rsidRPr="00F11413">
        <w:rPr>
          <w:rFonts w:ascii="Times New Roman" w:hAnsi="Times New Roman" w:cs="Times New Roman"/>
          <w:bCs/>
          <w:sz w:val="28"/>
          <w:szCs w:val="28"/>
        </w:rPr>
        <w:t xml:space="preserve">сфера </w:t>
      </w:r>
      <w:r>
        <w:rPr>
          <w:rFonts w:ascii="Times New Roman" w:hAnsi="Times New Roman" w:cs="Times New Roman"/>
          <w:bCs/>
          <w:sz w:val="28"/>
          <w:szCs w:val="28"/>
        </w:rPr>
        <w:t xml:space="preserve">энергетики </w:t>
      </w:r>
      <w:r w:rsidRPr="00F11413">
        <w:rPr>
          <w:rFonts w:ascii="Times New Roman" w:hAnsi="Times New Roman" w:cs="Times New Roman"/>
          <w:bCs/>
          <w:sz w:val="28"/>
          <w:szCs w:val="28"/>
        </w:rPr>
        <w:t>должна регулировать</w:t>
      </w:r>
      <w:r>
        <w:rPr>
          <w:rFonts w:ascii="Times New Roman" w:hAnsi="Times New Roman" w:cs="Times New Roman"/>
          <w:bCs/>
          <w:sz w:val="28"/>
          <w:szCs w:val="28"/>
        </w:rPr>
        <w:t xml:space="preserve"> </w:t>
      </w:r>
      <w:r w:rsidRPr="00F11413">
        <w:rPr>
          <w:rFonts w:ascii="Times New Roman" w:hAnsi="Times New Roman" w:cs="Times New Roman"/>
          <w:bCs/>
          <w:sz w:val="28"/>
          <w:szCs w:val="28"/>
        </w:rPr>
        <w:t>самостоятельно.</w:t>
      </w:r>
      <w:r>
        <w:rPr>
          <w:rFonts w:ascii="Times New Roman" w:hAnsi="Times New Roman" w:cs="Times New Roman"/>
          <w:bCs/>
          <w:sz w:val="28"/>
          <w:szCs w:val="28"/>
        </w:rPr>
        <w:t xml:space="preserve"> </w:t>
      </w:r>
      <w:r w:rsidRPr="00F11413">
        <w:rPr>
          <w:rFonts w:ascii="Times New Roman" w:hAnsi="Times New Roman" w:cs="Times New Roman"/>
          <w:bCs/>
          <w:sz w:val="28"/>
          <w:szCs w:val="28"/>
        </w:rPr>
        <w:t>Поэтому я поставлю т</w:t>
      </w:r>
      <w:r>
        <w:rPr>
          <w:rFonts w:ascii="Times New Roman" w:hAnsi="Times New Roman" w:cs="Times New Roman"/>
          <w:bCs/>
          <w:sz w:val="28"/>
          <w:szCs w:val="28"/>
        </w:rPr>
        <w:t>ут оценку 5</w:t>
      </w:r>
      <w:r w:rsidRPr="00F11413">
        <w:rPr>
          <w:rFonts w:ascii="Times New Roman" w:hAnsi="Times New Roman" w:cs="Times New Roman"/>
          <w:bCs/>
          <w:sz w:val="28"/>
          <w:szCs w:val="28"/>
        </w:rPr>
        <w:t>.</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6.</w:t>
      </w:r>
    </w:p>
    <w:p w:rsidR="0019560C" w:rsidRPr="0066018A" w:rsidRDefault="0019560C" w:rsidP="00202199">
      <w:pPr>
        <w:pStyle w:val="a7"/>
        <w:ind w:firstLine="708"/>
        <w:jc w:val="both"/>
        <w:rPr>
          <w:rFonts w:ascii="Times New Roman" w:hAnsi="Times New Roman" w:cs="Times New Roman"/>
          <w:sz w:val="28"/>
          <w:szCs w:val="28"/>
        </w:rPr>
      </w:pPr>
      <w:r w:rsidRPr="003678ED">
        <w:rPr>
          <w:rFonts w:ascii="Times New Roman" w:hAnsi="Times New Roman" w:cs="Times New Roman"/>
          <w:i/>
          <w:sz w:val="28"/>
          <w:szCs w:val="28"/>
        </w:rPr>
        <w:t>Интервьюер:</w:t>
      </w:r>
      <w:r w:rsidRPr="0066018A">
        <w:rPr>
          <w:rFonts w:ascii="Times New Roman" w:hAnsi="Times New Roman" w:cs="Times New Roman"/>
          <w:sz w:val="28"/>
          <w:szCs w:val="28"/>
        </w:rPr>
        <w:t xml:space="preserve"> Как вы оцениваете текущий потенциал для улучшения конкуренции на рынке в энергетической отрасли, оцените по шкале от 1 до 10, где 1- низкий уровень, 10-высокий уровень. </w:t>
      </w:r>
    </w:p>
    <w:p w:rsidR="0019560C" w:rsidRPr="00EB5A48" w:rsidRDefault="0019560C" w:rsidP="00202199">
      <w:pPr>
        <w:pStyle w:val="a5"/>
        <w:tabs>
          <w:tab w:val="left" w:pos="567"/>
        </w:tabs>
        <w:spacing w:after="0" w:line="240" w:lineRule="auto"/>
        <w:ind w:left="0" w:firstLine="708"/>
        <w:jc w:val="both"/>
        <w:rPr>
          <w:rFonts w:ascii="Times New Roman" w:hAnsi="Times New Roman" w:cs="Times New Roman"/>
          <w:b/>
          <w:sz w:val="28"/>
          <w:szCs w:val="28"/>
        </w:rPr>
      </w:pPr>
      <w:r w:rsidRPr="003678ED">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B008D4">
        <w:rPr>
          <w:rFonts w:ascii="Times New Roman" w:hAnsi="Times New Roman" w:cs="Times New Roman"/>
          <w:sz w:val="28"/>
          <w:szCs w:val="28"/>
        </w:rPr>
        <w:t xml:space="preserve">Думаю, потенциал конкуренции на рынке есть, но она не большая, не так много участников в этой сфере. Оценку поставлю 6. </w:t>
      </w:r>
      <w:r w:rsidRPr="00EB5A48">
        <w:rPr>
          <w:rFonts w:ascii="Times New Roman" w:hAnsi="Times New Roman" w:cs="Times New Roman"/>
          <w:sz w:val="28"/>
          <w:szCs w:val="28"/>
        </w:rPr>
        <w:t xml:space="preserve">Вообще, если говорить о вмешательстве </w:t>
      </w:r>
      <w:r w:rsidRPr="00B008D4">
        <w:rPr>
          <w:rFonts w:ascii="Times New Roman" w:hAnsi="Times New Roman" w:cs="Times New Roman"/>
          <w:sz w:val="28"/>
          <w:szCs w:val="28"/>
        </w:rPr>
        <w:t>государства, то государство должно вмешиваться минимально в рыночные отношения. Потому что, бизнес должен сам регулировать рынок. Но давайте будем исходить из того, что если рынок сам будет регулировать, то может быть, и негативные последствия, как повышение тарифов. Конкуренция обязательно должна быть, но естественная монополия должна регулироваться.</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7.</w:t>
      </w:r>
    </w:p>
    <w:p w:rsidR="0019560C" w:rsidRPr="00C93D4D" w:rsidRDefault="0019560C" w:rsidP="00202199">
      <w:pPr>
        <w:pStyle w:val="12"/>
        <w:tabs>
          <w:tab w:val="left" w:pos="0"/>
        </w:tabs>
        <w:ind w:firstLine="708"/>
        <w:jc w:val="both"/>
        <w:rPr>
          <w:bCs/>
        </w:rPr>
      </w:pPr>
      <w:r w:rsidRPr="003678ED">
        <w:rPr>
          <w:i/>
        </w:rPr>
        <w:t>Интервьюер:</w:t>
      </w:r>
      <w:r>
        <w:rPr>
          <w:b/>
        </w:rPr>
        <w:t xml:space="preserve"> </w:t>
      </w:r>
      <w:r w:rsidRPr="000F7BAC">
        <w:t>Спасибо.</w:t>
      </w:r>
      <w:r>
        <w:rPr>
          <w:b/>
        </w:rPr>
        <w:t xml:space="preserve"> </w:t>
      </w:r>
      <w:r w:rsidRPr="000F7BAC">
        <w:t xml:space="preserve">Следующий вопрос. </w:t>
      </w:r>
      <w:r w:rsidRPr="00C93D4D">
        <w:rPr>
          <w:bCs/>
        </w:rPr>
        <w:t>Как вы оцениваете эффективность существующих способов вовлечения заинтересованных сторон в процесс принятия решений в энергетическом секторе? Оцените по шкале от 1 до 10, где 1- низкий уровень, 10-высокий уровень.</w:t>
      </w:r>
    </w:p>
    <w:p w:rsidR="0019560C" w:rsidRPr="00E64C66" w:rsidRDefault="0019560C" w:rsidP="00202199">
      <w:pPr>
        <w:pStyle w:val="a5"/>
        <w:tabs>
          <w:tab w:val="left" w:pos="567"/>
        </w:tabs>
        <w:spacing w:after="0" w:line="240" w:lineRule="auto"/>
        <w:ind w:left="0" w:firstLine="708"/>
        <w:jc w:val="both"/>
        <w:rPr>
          <w:rFonts w:ascii="Times New Roman" w:eastAsia="Times New Roman" w:hAnsi="Times New Roman" w:cs="Times New Roman"/>
          <w:bCs/>
          <w:sz w:val="28"/>
          <w:szCs w:val="28"/>
        </w:rPr>
      </w:pPr>
      <w:r w:rsidRPr="003678ED">
        <w:rPr>
          <w:rFonts w:ascii="Times New Roman" w:hAnsi="Times New Roman" w:cs="Times New Roman"/>
          <w:i/>
          <w:sz w:val="28"/>
          <w:szCs w:val="28"/>
        </w:rPr>
        <w:t>Респондент:</w:t>
      </w:r>
      <w:r>
        <w:rPr>
          <w:rFonts w:ascii="Times New Roman" w:hAnsi="Times New Roman" w:cs="Times New Roman"/>
          <w:sz w:val="28"/>
          <w:szCs w:val="28"/>
        </w:rPr>
        <w:t xml:space="preserve"> </w:t>
      </w:r>
      <w:r w:rsidRPr="00E64C66">
        <w:rPr>
          <w:rFonts w:ascii="Times New Roman" w:eastAsia="Times New Roman" w:hAnsi="Times New Roman" w:cs="Times New Roman"/>
          <w:bCs/>
          <w:sz w:val="28"/>
          <w:szCs w:val="28"/>
        </w:rPr>
        <w:t>Я хочу поставить здесь оценку 4, потому что в системе энергетики очень много стейкхолдеров, такие как КЕГОК, РЭК и т.д., то есть система очень сложная. Таким образом, в данной системе много не нужных посредников, из-за этого идет удорожание цены электроэнергии. Поэтому мне кажется, необходимо пересмотреть все эти моменты</w:t>
      </w:r>
      <w:r>
        <w:rPr>
          <w:rFonts w:ascii="Times New Roman" w:eastAsia="Times New Roman" w:hAnsi="Times New Roman" w:cs="Times New Roman"/>
          <w:bCs/>
          <w:sz w:val="28"/>
          <w:szCs w:val="28"/>
        </w:rPr>
        <w:t xml:space="preserve"> </w:t>
      </w:r>
      <w:r w:rsidRPr="00E64C66">
        <w:rPr>
          <w:rFonts w:ascii="Times New Roman" w:eastAsia="Times New Roman" w:hAnsi="Times New Roman" w:cs="Times New Roman"/>
          <w:bCs/>
          <w:sz w:val="28"/>
          <w:szCs w:val="28"/>
        </w:rPr>
        <w:t>и убрать не нужных посредников.</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8.</w:t>
      </w:r>
    </w:p>
    <w:p w:rsidR="0019560C" w:rsidRPr="00C93D4D" w:rsidRDefault="0019560C" w:rsidP="00202199">
      <w:pPr>
        <w:pStyle w:val="12"/>
        <w:tabs>
          <w:tab w:val="left" w:pos="1534"/>
        </w:tabs>
        <w:ind w:firstLine="708"/>
        <w:jc w:val="both"/>
        <w:rPr>
          <w:bCs/>
        </w:rPr>
      </w:pPr>
      <w:r w:rsidRPr="003678ED">
        <w:rPr>
          <w:i/>
        </w:rPr>
        <w:t>Интервьюер:</w:t>
      </w:r>
      <w:r>
        <w:rPr>
          <w:b/>
        </w:rPr>
        <w:t xml:space="preserve"> </w:t>
      </w:r>
      <w:r w:rsidRPr="00FB704E">
        <w:rPr>
          <w:bCs/>
        </w:rPr>
        <w:t>Как в</w:t>
      </w:r>
      <w:r w:rsidRPr="00C93D4D">
        <w:rPr>
          <w:bCs/>
        </w:rPr>
        <w:t xml:space="preserve">ы оцениваете текущие условия по привлечению частных инвестиций в сферу электроэнергетики Республики Казахстан? Оцените по шкале от 1 до 10, где 1- низкий уровень, 10-высокий уровень. </w:t>
      </w:r>
    </w:p>
    <w:p w:rsidR="0019560C" w:rsidRPr="00E64C66" w:rsidRDefault="0019560C" w:rsidP="00202199">
      <w:pPr>
        <w:pStyle w:val="a5"/>
        <w:tabs>
          <w:tab w:val="left" w:pos="567"/>
        </w:tabs>
        <w:spacing w:after="0" w:line="240" w:lineRule="auto"/>
        <w:ind w:left="0" w:firstLine="708"/>
        <w:jc w:val="both"/>
        <w:rPr>
          <w:rFonts w:ascii="Times New Roman" w:hAnsi="Times New Roman" w:cs="Times New Roman"/>
          <w:sz w:val="28"/>
          <w:szCs w:val="28"/>
        </w:rPr>
      </w:pPr>
      <w:r w:rsidRPr="003678ED">
        <w:rPr>
          <w:rFonts w:ascii="Times New Roman" w:hAnsi="Times New Roman" w:cs="Times New Roman"/>
          <w:i/>
          <w:sz w:val="28"/>
          <w:szCs w:val="28"/>
        </w:rPr>
        <w:t>Респондент: На данный вопрос</w:t>
      </w:r>
      <w:r>
        <w:rPr>
          <w:rFonts w:ascii="Times New Roman" w:hAnsi="Times New Roman" w:cs="Times New Roman"/>
          <w:b/>
          <w:sz w:val="28"/>
          <w:szCs w:val="28"/>
        </w:rPr>
        <w:t xml:space="preserve"> </w:t>
      </w:r>
      <w:r w:rsidRPr="00E64C66">
        <w:rPr>
          <w:rFonts w:ascii="Times New Roman" w:hAnsi="Times New Roman" w:cs="Times New Roman"/>
          <w:sz w:val="28"/>
          <w:szCs w:val="28"/>
        </w:rPr>
        <w:t xml:space="preserve">поставлю оценку 4, потому что </w:t>
      </w:r>
      <w:r>
        <w:rPr>
          <w:rFonts w:ascii="Times New Roman" w:hAnsi="Times New Roman" w:cs="Times New Roman"/>
          <w:sz w:val="28"/>
          <w:szCs w:val="28"/>
        </w:rPr>
        <w:t xml:space="preserve">в сектор энергетики зайти </w:t>
      </w:r>
      <w:r w:rsidRPr="00E64C66">
        <w:rPr>
          <w:rFonts w:ascii="Times New Roman" w:hAnsi="Times New Roman" w:cs="Times New Roman"/>
          <w:sz w:val="28"/>
          <w:szCs w:val="28"/>
        </w:rPr>
        <w:t>могут не все инвесторы,</w:t>
      </w:r>
      <w:r>
        <w:rPr>
          <w:rFonts w:ascii="Times New Roman" w:hAnsi="Times New Roman" w:cs="Times New Roman"/>
          <w:sz w:val="28"/>
          <w:szCs w:val="28"/>
        </w:rPr>
        <w:t xml:space="preserve"> потому что сектор слишком зарегулирован. Кроме того, </w:t>
      </w:r>
      <w:r w:rsidRPr="00E64C66">
        <w:rPr>
          <w:rFonts w:ascii="Times New Roman" w:hAnsi="Times New Roman" w:cs="Times New Roman"/>
          <w:sz w:val="28"/>
          <w:szCs w:val="28"/>
        </w:rPr>
        <w:t>наверное, очень много таких вли</w:t>
      </w:r>
      <w:r>
        <w:rPr>
          <w:rFonts w:ascii="Times New Roman" w:hAnsi="Times New Roman" w:cs="Times New Roman"/>
          <w:sz w:val="28"/>
          <w:szCs w:val="28"/>
        </w:rPr>
        <w:t>я</w:t>
      </w:r>
      <w:r w:rsidRPr="00E64C66">
        <w:rPr>
          <w:rFonts w:ascii="Times New Roman" w:hAnsi="Times New Roman" w:cs="Times New Roman"/>
          <w:sz w:val="28"/>
          <w:szCs w:val="28"/>
        </w:rPr>
        <w:t>тельных сил,</w:t>
      </w:r>
      <w:r>
        <w:rPr>
          <w:rFonts w:ascii="Times New Roman" w:hAnsi="Times New Roman" w:cs="Times New Roman"/>
          <w:sz w:val="28"/>
          <w:szCs w:val="28"/>
        </w:rPr>
        <w:t xml:space="preserve"> которые </w:t>
      </w:r>
      <w:r w:rsidRPr="00E64C66">
        <w:rPr>
          <w:rFonts w:ascii="Times New Roman" w:hAnsi="Times New Roman" w:cs="Times New Roman"/>
          <w:sz w:val="28"/>
          <w:szCs w:val="28"/>
        </w:rPr>
        <w:t>не впустят частных инвеститоров</w:t>
      </w:r>
      <w:r>
        <w:rPr>
          <w:rFonts w:ascii="Times New Roman" w:hAnsi="Times New Roman" w:cs="Times New Roman"/>
          <w:sz w:val="28"/>
          <w:szCs w:val="28"/>
        </w:rPr>
        <w:t xml:space="preserve"> в эту сферу</w:t>
      </w:r>
      <w:r w:rsidRPr="00E64C66">
        <w:rPr>
          <w:rFonts w:ascii="Times New Roman" w:hAnsi="Times New Roman" w:cs="Times New Roman"/>
          <w:sz w:val="28"/>
          <w:szCs w:val="28"/>
        </w:rPr>
        <w:t>.</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9.</w:t>
      </w:r>
    </w:p>
    <w:p w:rsidR="0019560C" w:rsidRPr="0066018A" w:rsidRDefault="0019560C" w:rsidP="00202199">
      <w:pPr>
        <w:pStyle w:val="a7"/>
        <w:ind w:firstLine="708"/>
        <w:jc w:val="both"/>
        <w:rPr>
          <w:rFonts w:ascii="Times New Roman" w:hAnsi="Times New Roman" w:cs="Times New Roman"/>
          <w:bCs/>
          <w:sz w:val="28"/>
          <w:szCs w:val="28"/>
        </w:rPr>
      </w:pPr>
      <w:r w:rsidRPr="003678ED">
        <w:rPr>
          <w:rFonts w:ascii="Times New Roman" w:hAnsi="Times New Roman" w:cs="Times New Roman"/>
          <w:bCs/>
          <w:i/>
          <w:sz w:val="28"/>
          <w:szCs w:val="28"/>
        </w:rPr>
        <w:t xml:space="preserve">Интервьюер:  </w:t>
      </w:r>
      <w:r w:rsidRPr="0066018A">
        <w:rPr>
          <w:rFonts w:ascii="Times New Roman" w:hAnsi="Times New Roman" w:cs="Times New Roman"/>
          <w:bCs/>
          <w:sz w:val="28"/>
          <w:szCs w:val="28"/>
        </w:rPr>
        <w:t>Как вы оцениваете участие общества и местных сообществ в разработке и реализации программ по энергетическому развитию в РК? Оцените по шкале от 1 до 10, где 1- низкий уровень, 10-высокий уровень.</w:t>
      </w:r>
    </w:p>
    <w:p w:rsidR="0019560C" w:rsidRDefault="0019560C" w:rsidP="00202199">
      <w:pPr>
        <w:pStyle w:val="a5"/>
        <w:tabs>
          <w:tab w:val="left" w:pos="567"/>
        </w:tabs>
        <w:spacing w:after="0" w:line="240" w:lineRule="auto"/>
        <w:ind w:left="0" w:firstLine="708"/>
        <w:jc w:val="both"/>
        <w:rPr>
          <w:rFonts w:ascii="Times New Roman" w:hAnsi="Times New Roman" w:cs="Times New Roman"/>
          <w:bCs/>
          <w:sz w:val="28"/>
          <w:szCs w:val="28"/>
        </w:rPr>
      </w:pPr>
      <w:r w:rsidRPr="003678ED">
        <w:rPr>
          <w:rFonts w:ascii="Times New Roman" w:hAnsi="Times New Roman" w:cs="Times New Roman"/>
          <w:i/>
          <w:sz w:val="28"/>
          <w:szCs w:val="28"/>
        </w:rPr>
        <w:t>Респондент:</w:t>
      </w:r>
      <w:r w:rsidRPr="00AC3B48">
        <w:rPr>
          <w:rFonts w:ascii="Times New Roman" w:hAnsi="Times New Roman" w:cs="Times New Roman"/>
          <w:sz w:val="28"/>
          <w:szCs w:val="28"/>
        </w:rPr>
        <w:t xml:space="preserve"> </w:t>
      </w:r>
      <w:r>
        <w:rPr>
          <w:rFonts w:ascii="Times New Roman" w:hAnsi="Times New Roman" w:cs="Times New Roman"/>
          <w:sz w:val="28"/>
          <w:szCs w:val="28"/>
        </w:rPr>
        <w:t>М</w:t>
      </w:r>
      <w:r w:rsidRPr="00E64C66">
        <w:rPr>
          <w:rFonts w:ascii="Times New Roman" w:hAnsi="Times New Roman" w:cs="Times New Roman"/>
          <w:bCs/>
          <w:sz w:val="28"/>
          <w:szCs w:val="28"/>
        </w:rPr>
        <w:t xml:space="preserve">не кажется, здесь вообще </w:t>
      </w:r>
      <w:r>
        <w:rPr>
          <w:rFonts w:ascii="Times New Roman" w:hAnsi="Times New Roman" w:cs="Times New Roman"/>
          <w:bCs/>
          <w:sz w:val="28"/>
          <w:szCs w:val="28"/>
        </w:rPr>
        <w:t>общество не принимае</w:t>
      </w:r>
      <w:r w:rsidRPr="00E64C66">
        <w:rPr>
          <w:rFonts w:ascii="Times New Roman" w:hAnsi="Times New Roman" w:cs="Times New Roman"/>
          <w:bCs/>
          <w:sz w:val="28"/>
          <w:szCs w:val="28"/>
        </w:rPr>
        <w:t>т</w:t>
      </w:r>
      <w:r>
        <w:rPr>
          <w:rFonts w:ascii="Times New Roman" w:hAnsi="Times New Roman" w:cs="Times New Roman"/>
          <w:bCs/>
          <w:sz w:val="28"/>
          <w:szCs w:val="28"/>
        </w:rPr>
        <w:t xml:space="preserve"> никакого участия в сфере энергетики</w:t>
      </w:r>
      <w:r w:rsidRPr="00E64C66">
        <w:rPr>
          <w:rFonts w:ascii="Times New Roman" w:hAnsi="Times New Roman" w:cs="Times New Roman"/>
          <w:bCs/>
          <w:sz w:val="28"/>
          <w:szCs w:val="28"/>
        </w:rPr>
        <w:t xml:space="preserve">, </w:t>
      </w:r>
      <w:r>
        <w:rPr>
          <w:rFonts w:ascii="Times New Roman" w:hAnsi="Times New Roman" w:cs="Times New Roman"/>
          <w:bCs/>
          <w:sz w:val="28"/>
          <w:szCs w:val="28"/>
        </w:rPr>
        <w:t>оценку ставлю 2</w:t>
      </w:r>
      <w:r w:rsidRPr="00E64C66">
        <w:rPr>
          <w:rFonts w:ascii="Times New Roman" w:hAnsi="Times New Roman" w:cs="Times New Roman"/>
          <w:bCs/>
          <w:sz w:val="28"/>
          <w:szCs w:val="28"/>
        </w:rPr>
        <w:t>, потому</w:t>
      </w:r>
      <w:r>
        <w:rPr>
          <w:rFonts w:ascii="Times New Roman" w:hAnsi="Times New Roman" w:cs="Times New Roman"/>
          <w:bCs/>
          <w:sz w:val="28"/>
          <w:szCs w:val="28"/>
        </w:rPr>
        <w:t xml:space="preserve"> </w:t>
      </w:r>
      <w:r w:rsidRPr="00E64C66">
        <w:rPr>
          <w:rFonts w:ascii="Times New Roman" w:hAnsi="Times New Roman" w:cs="Times New Roman"/>
          <w:bCs/>
          <w:sz w:val="28"/>
          <w:szCs w:val="28"/>
        </w:rPr>
        <w:t xml:space="preserve">что, </w:t>
      </w:r>
      <w:r>
        <w:rPr>
          <w:rFonts w:ascii="Times New Roman" w:hAnsi="Times New Roman" w:cs="Times New Roman"/>
          <w:bCs/>
          <w:sz w:val="28"/>
          <w:szCs w:val="28"/>
        </w:rPr>
        <w:t xml:space="preserve">лично сам </w:t>
      </w:r>
      <w:r w:rsidRPr="00E64C66">
        <w:rPr>
          <w:rFonts w:ascii="Times New Roman" w:hAnsi="Times New Roman" w:cs="Times New Roman"/>
          <w:bCs/>
          <w:sz w:val="28"/>
          <w:szCs w:val="28"/>
        </w:rPr>
        <w:t>как обычн</w:t>
      </w:r>
      <w:r>
        <w:rPr>
          <w:rFonts w:ascii="Times New Roman" w:hAnsi="Times New Roman" w:cs="Times New Roman"/>
          <w:bCs/>
          <w:sz w:val="28"/>
          <w:szCs w:val="28"/>
        </w:rPr>
        <w:t xml:space="preserve">ый потребитель не в курсе </w:t>
      </w:r>
      <w:r w:rsidRPr="00E64C66">
        <w:rPr>
          <w:rFonts w:ascii="Times New Roman" w:hAnsi="Times New Roman" w:cs="Times New Roman"/>
          <w:bCs/>
          <w:sz w:val="28"/>
          <w:szCs w:val="28"/>
        </w:rPr>
        <w:t>какие</w:t>
      </w:r>
      <w:r>
        <w:rPr>
          <w:rFonts w:ascii="Times New Roman" w:hAnsi="Times New Roman" w:cs="Times New Roman"/>
          <w:bCs/>
          <w:sz w:val="28"/>
          <w:szCs w:val="28"/>
        </w:rPr>
        <w:t xml:space="preserve"> </w:t>
      </w:r>
      <w:r w:rsidRPr="00E64C66">
        <w:rPr>
          <w:rFonts w:ascii="Times New Roman" w:hAnsi="Times New Roman" w:cs="Times New Roman"/>
          <w:bCs/>
          <w:sz w:val="28"/>
          <w:szCs w:val="28"/>
        </w:rPr>
        <w:t xml:space="preserve">происходят изменения в </w:t>
      </w:r>
      <w:r>
        <w:rPr>
          <w:rFonts w:ascii="Times New Roman" w:hAnsi="Times New Roman" w:cs="Times New Roman"/>
          <w:bCs/>
          <w:sz w:val="28"/>
          <w:szCs w:val="28"/>
        </w:rPr>
        <w:t>данной сфере</w:t>
      </w:r>
      <w:r w:rsidRPr="00E64C66">
        <w:rPr>
          <w:rFonts w:ascii="Times New Roman" w:hAnsi="Times New Roman" w:cs="Times New Roman"/>
          <w:bCs/>
          <w:sz w:val="28"/>
          <w:szCs w:val="28"/>
        </w:rPr>
        <w:t>.</w:t>
      </w:r>
    </w:p>
    <w:p w:rsidR="0019560C" w:rsidRPr="003678ED" w:rsidRDefault="0019560C" w:rsidP="00202199">
      <w:pPr>
        <w:spacing w:after="0" w:line="240" w:lineRule="auto"/>
        <w:ind w:firstLine="708"/>
        <w:jc w:val="both"/>
        <w:rPr>
          <w:rFonts w:ascii="Times New Roman" w:hAnsi="Times New Roman" w:cs="Times New Roman"/>
          <w:i/>
          <w:sz w:val="28"/>
          <w:szCs w:val="28"/>
        </w:rPr>
      </w:pPr>
      <w:r w:rsidRPr="003678ED">
        <w:rPr>
          <w:rFonts w:ascii="Times New Roman" w:hAnsi="Times New Roman" w:cs="Times New Roman"/>
          <w:i/>
          <w:sz w:val="28"/>
          <w:szCs w:val="28"/>
        </w:rPr>
        <w:t>Вопрос 10.</w:t>
      </w:r>
    </w:p>
    <w:p w:rsidR="0019560C" w:rsidRDefault="0019560C" w:rsidP="00202199">
      <w:pPr>
        <w:spacing w:after="0" w:line="240" w:lineRule="auto"/>
        <w:ind w:firstLine="708"/>
        <w:jc w:val="both"/>
        <w:rPr>
          <w:rFonts w:ascii="Times New Roman" w:hAnsi="Times New Roman" w:cs="Times New Roman"/>
          <w:sz w:val="28"/>
          <w:szCs w:val="28"/>
        </w:rPr>
      </w:pPr>
      <w:r w:rsidRPr="003678ED">
        <w:rPr>
          <w:rFonts w:ascii="Times New Roman" w:hAnsi="Times New Roman"/>
          <w:i/>
          <w:sz w:val="28"/>
          <w:szCs w:val="28"/>
        </w:rPr>
        <w:t>Интервьюер:</w:t>
      </w:r>
      <w:r>
        <w:rPr>
          <w:rFonts w:ascii="Times New Roman" w:hAnsi="Times New Roman"/>
          <w:b/>
          <w:sz w:val="28"/>
          <w:szCs w:val="28"/>
        </w:rPr>
        <w:t xml:space="preserve"> </w:t>
      </w:r>
      <w:r w:rsidRPr="007C65CA">
        <w:rPr>
          <w:rFonts w:ascii="Times New Roman" w:hAnsi="Times New Roman"/>
          <w:sz w:val="28"/>
          <w:szCs w:val="28"/>
        </w:rPr>
        <w:t xml:space="preserve"> </w:t>
      </w:r>
      <w:r w:rsidRPr="00C93D4D">
        <w:rPr>
          <w:rFonts w:ascii="Times New Roman" w:eastAsia="Times New Roman" w:hAnsi="Times New Roman" w:cs="Times New Roman"/>
          <w:bCs/>
          <w:sz w:val="28"/>
          <w:szCs w:val="28"/>
        </w:rPr>
        <w:t>Как вы оцениваете потенциальную угрозу, которую представляет индустрия майнинга криптовалюты для инфраструктуры страны? Оцените по шкале от 1 до 10, где 1- низкий уровень, 10-высокий уровень</w:t>
      </w:r>
    </w:p>
    <w:p w:rsidR="0019560C" w:rsidRDefault="0019560C" w:rsidP="00202199">
      <w:pPr>
        <w:spacing w:after="0" w:line="240" w:lineRule="auto"/>
        <w:ind w:firstLine="708"/>
        <w:jc w:val="both"/>
        <w:rPr>
          <w:rFonts w:ascii="Times New Roman" w:hAnsi="Times New Roman" w:cs="Times New Roman"/>
          <w:b/>
          <w:sz w:val="28"/>
          <w:szCs w:val="28"/>
        </w:rPr>
      </w:pPr>
      <w:r w:rsidRPr="003678ED">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8C0520">
        <w:rPr>
          <w:rFonts w:ascii="Times New Roman" w:hAnsi="Times New Roman" w:cs="Times New Roman"/>
          <w:sz w:val="28"/>
          <w:szCs w:val="28"/>
        </w:rPr>
        <w:t xml:space="preserve">Спасибо за вопрос. Сфера майнинга для страны нужен, считаю, что никакой потенциально угрозы от майнинга нет. Оценка угрозы низкая, ставлю оценку 2. Вообще, вся проблема была в самой системе, то, что до этого момента никак не модернизировали, в сектор никто не инвестировал. но считаю, Майнинговая отрасль может принести хорошие инвестиции в сектор энергетики, модернизировать оборудования ТЭЦ, ГЭС, то есть для майнинга самое главное </w:t>
      </w:r>
      <w:r w:rsidRPr="00EE0491">
        <w:rPr>
          <w:rFonts w:ascii="Times New Roman" w:hAnsi="Times New Roman" w:cs="Times New Roman"/>
          <w:sz w:val="28"/>
          <w:szCs w:val="28"/>
        </w:rPr>
        <w:t>электроэнергия и они заинтересованы в том, чтобы энергия была бесперебойной. Если рассмотреть государственное регулирование майнинга, то думаю, что здесь нужно минимальное регулирование. Думаю, что нужно убрать налог, который дополнительно платят цифровые майнеры, вообще минимальное вмешательство государства в бизнес. Кроме того, майнинг может привлекать инвестиции, чтобы модернизировать, они заинтересованы в том, чтобы  энергия была достаточном количестве и бесперебойной. Сейчас много стран, как ОАЭ, США, где майнеры вкладываются в их экономику и энергосистему, чтобы у них была возможность майнить.</w:t>
      </w:r>
    </w:p>
    <w:p w:rsidR="0019560C" w:rsidRDefault="0019560C" w:rsidP="00202199">
      <w:pPr>
        <w:spacing w:after="0" w:line="240" w:lineRule="auto"/>
        <w:ind w:firstLine="708"/>
        <w:jc w:val="both"/>
        <w:rPr>
          <w:rFonts w:ascii="Times New Roman" w:hAnsi="Times New Roman" w:cs="Times New Roman"/>
          <w:b/>
          <w:sz w:val="28"/>
          <w:szCs w:val="28"/>
        </w:rPr>
      </w:pPr>
    </w:p>
    <w:p w:rsidR="0019560C" w:rsidRDefault="0019560C" w:rsidP="00202199">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19560C" w:rsidRPr="003678ED" w:rsidRDefault="0019560C" w:rsidP="003678ED">
      <w:pPr>
        <w:spacing w:after="0" w:line="240" w:lineRule="auto"/>
        <w:jc w:val="center"/>
        <w:rPr>
          <w:rFonts w:ascii="Times New Roman" w:hAnsi="Times New Roman" w:cs="Times New Roman"/>
          <w:sz w:val="28"/>
          <w:szCs w:val="28"/>
        </w:rPr>
      </w:pPr>
      <w:r w:rsidRPr="003678ED">
        <w:rPr>
          <w:rFonts w:ascii="Times New Roman" w:hAnsi="Times New Roman" w:cs="Times New Roman"/>
          <w:sz w:val="28"/>
          <w:szCs w:val="28"/>
        </w:rPr>
        <w:t xml:space="preserve">Расшифровка аудиозаписи интервью с экспертом </w:t>
      </w:r>
    </w:p>
    <w:p w:rsidR="0019560C" w:rsidRDefault="0019560C" w:rsidP="00202199">
      <w:pPr>
        <w:spacing w:after="0" w:line="240" w:lineRule="auto"/>
        <w:ind w:firstLine="708"/>
        <w:jc w:val="center"/>
        <w:rPr>
          <w:rFonts w:ascii="Times New Roman" w:hAnsi="Times New Roman" w:cs="Times New Roman"/>
          <w:b/>
          <w:sz w:val="28"/>
          <w:szCs w:val="28"/>
        </w:rPr>
      </w:pPr>
    </w:p>
    <w:p w:rsidR="0019560C" w:rsidRDefault="0019560C" w:rsidP="00202199">
      <w:pPr>
        <w:spacing w:after="0" w:line="240" w:lineRule="auto"/>
        <w:ind w:firstLine="708"/>
        <w:rPr>
          <w:rFonts w:ascii="Times New Roman" w:hAnsi="Times New Roman" w:cs="Times New Roman"/>
          <w:b/>
          <w:sz w:val="28"/>
          <w:szCs w:val="28"/>
        </w:rPr>
      </w:pPr>
      <w:r w:rsidRPr="003678ED">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F42148">
        <w:rPr>
          <w:rFonts w:ascii="Times New Roman" w:hAnsi="Times New Roman" w:cs="Times New Roman"/>
          <w:sz w:val="28"/>
          <w:szCs w:val="28"/>
        </w:rPr>
        <w:t>Мусин Беймбет Маликович</w:t>
      </w:r>
    </w:p>
    <w:p w:rsidR="0019560C" w:rsidRDefault="0019560C" w:rsidP="00202199">
      <w:pPr>
        <w:spacing w:after="0" w:line="240" w:lineRule="auto"/>
        <w:ind w:firstLine="708"/>
        <w:rPr>
          <w:rFonts w:ascii="Times New Roman" w:hAnsi="Times New Roman" w:cs="Times New Roman"/>
          <w:sz w:val="28"/>
          <w:szCs w:val="28"/>
        </w:rPr>
      </w:pPr>
      <w:r w:rsidRPr="003678ED">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AD7832">
        <w:rPr>
          <w:rFonts w:ascii="Times New Roman" w:hAnsi="Times New Roman" w:cs="Times New Roman"/>
          <w:sz w:val="28"/>
          <w:szCs w:val="28"/>
        </w:rPr>
        <w:t>Мубараков Данияр Ермекович</w:t>
      </w:r>
    </w:p>
    <w:p w:rsidR="0019560C" w:rsidRDefault="0019560C" w:rsidP="00202199">
      <w:pPr>
        <w:spacing w:after="0" w:line="240" w:lineRule="auto"/>
        <w:ind w:firstLine="708"/>
        <w:rPr>
          <w:rFonts w:ascii="Times New Roman" w:hAnsi="Times New Roman" w:cs="Times New Roman"/>
          <w:b/>
          <w:sz w:val="28"/>
          <w:szCs w:val="28"/>
        </w:rPr>
      </w:pPr>
      <w:r w:rsidRPr="003678ED">
        <w:rPr>
          <w:rFonts w:ascii="Times New Roman" w:hAnsi="Times New Roman" w:cs="Times New Roman"/>
          <w:i/>
          <w:sz w:val="28"/>
          <w:szCs w:val="28"/>
        </w:rPr>
        <w:t>Метод:</w:t>
      </w:r>
      <w:r>
        <w:rPr>
          <w:rFonts w:ascii="Times New Roman" w:hAnsi="Times New Roman" w:cs="Times New Roman"/>
          <w:sz w:val="28"/>
          <w:szCs w:val="28"/>
        </w:rPr>
        <w:t xml:space="preserve"> оффлайн-интервью</w:t>
      </w:r>
      <w:r w:rsidRPr="00CF5236">
        <w:rPr>
          <w:rFonts w:ascii="Times New Roman" w:hAnsi="Times New Roman" w:cs="Times New Roman"/>
          <w:b/>
          <w:sz w:val="28"/>
          <w:szCs w:val="28"/>
        </w:rPr>
        <w:t xml:space="preserve"> </w:t>
      </w:r>
    </w:p>
    <w:p w:rsidR="0019560C" w:rsidRDefault="0019560C" w:rsidP="00202199">
      <w:pPr>
        <w:spacing w:after="0" w:line="240" w:lineRule="auto"/>
        <w:ind w:firstLine="708"/>
        <w:rPr>
          <w:rFonts w:ascii="Times New Roman" w:hAnsi="Times New Roman" w:cs="Times New Roman"/>
          <w:b/>
          <w:sz w:val="28"/>
          <w:szCs w:val="28"/>
        </w:rPr>
      </w:pPr>
      <w:r w:rsidRPr="003678ED">
        <w:rPr>
          <w:rFonts w:ascii="Times New Roman" w:hAnsi="Times New Roman" w:cs="Times New Roman"/>
          <w:i/>
          <w:sz w:val="28"/>
          <w:szCs w:val="28"/>
        </w:rPr>
        <w:t>Язык интервью:</w:t>
      </w:r>
      <w:r>
        <w:rPr>
          <w:rFonts w:ascii="Times New Roman" w:hAnsi="Times New Roman" w:cs="Times New Roman"/>
          <w:b/>
          <w:sz w:val="28"/>
          <w:szCs w:val="28"/>
        </w:rPr>
        <w:t xml:space="preserve"> </w:t>
      </w:r>
      <w:r>
        <w:rPr>
          <w:rFonts w:ascii="Times New Roman" w:hAnsi="Times New Roman" w:cs="Times New Roman"/>
          <w:sz w:val="28"/>
          <w:szCs w:val="28"/>
        </w:rPr>
        <w:t>русский</w:t>
      </w:r>
    </w:p>
    <w:p w:rsidR="0019560C" w:rsidRPr="003678ED" w:rsidRDefault="0019560C" w:rsidP="00202199">
      <w:pPr>
        <w:spacing w:after="0" w:line="240" w:lineRule="auto"/>
        <w:ind w:firstLine="708"/>
        <w:rPr>
          <w:rFonts w:ascii="Times New Roman" w:hAnsi="Times New Roman" w:cs="Times New Roman"/>
          <w:sz w:val="28"/>
          <w:szCs w:val="28"/>
        </w:rPr>
      </w:pPr>
      <w:r w:rsidRPr="003678ED">
        <w:rPr>
          <w:rFonts w:ascii="Times New Roman" w:hAnsi="Times New Roman" w:cs="Times New Roman"/>
          <w:i/>
          <w:sz w:val="28"/>
          <w:szCs w:val="28"/>
        </w:rPr>
        <w:t>Общая продолжительность:</w:t>
      </w:r>
      <w:r>
        <w:rPr>
          <w:rFonts w:ascii="Times New Roman" w:hAnsi="Times New Roman" w:cs="Times New Roman"/>
          <w:b/>
          <w:sz w:val="28"/>
          <w:szCs w:val="28"/>
        </w:rPr>
        <w:t xml:space="preserve"> </w:t>
      </w:r>
      <w:r w:rsidRPr="003678ED">
        <w:rPr>
          <w:rFonts w:ascii="Times New Roman" w:hAnsi="Times New Roman" w:cs="Times New Roman"/>
          <w:sz w:val="28"/>
          <w:szCs w:val="28"/>
        </w:rPr>
        <w:t>40 мин.</w:t>
      </w:r>
    </w:p>
    <w:p w:rsidR="0019560C" w:rsidRDefault="0019560C" w:rsidP="00202199">
      <w:pPr>
        <w:spacing w:after="0" w:line="240" w:lineRule="auto"/>
        <w:ind w:firstLine="708"/>
        <w:jc w:val="center"/>
        <w:rPr>
          <w:rFonts w:ascii="Times New Roman" w:hAnsi="Times New Roman" w:cs="Times New Roman"/>
          <w:b/>
          <w:sz w:val="28"/>
          <w:szCs w:val="28"/>
        </w:rPr>
      </w:pPr>
    </w:p>
    <w:p w:rsidR="0019560C" w:rsidRPr="003958A5" w:rsidRDefault="0019560C" w:rsidP="00202199">
      <w:pPr>
        <w:spacing w:after="0" w:line="240" w:lineRule="auto"/>
        <w:ind w:firstLine="708"/>
        <w:contextualSpacing/>
        <w:jc w:val="both"/>
        <w:rPr>
          <w:rFonts w:ascii="Times New Roman" w:hAnsi="Times New Roman" w:cs="Times New Roman"/>
          <w:sz w:val="28"/>
          <w:szCs w:val="28"/>
        </w:rPr>
      </w:pPr>
      <w:r w:rsidRPr="00F42148">
        <w:rPr>
          <w:rFonts w:ascii="Times New Roman" w:hAnsi="Times New Roman" w:cs="Times New Roman"/>
          <w:sz w:val="28"/>
          <w:szCs w:val="28"/>
        </w:rPr>
        <w:t xml:space="preserve">Роман Энварович благодарю Вас за предоставленную возможность проведения данного интервью. </w:t>
      </w:r>
      <w:r w:rsidRPr="00AD7832">
        <w:rPr>
          <w:rFonts w:ascii="Times New Roman" w:hAnsi="Times New Roman" w:cs="Times New Roman"/>
          <w:sz w:val="28"/>
          <w:szCs w:val="28"/>
        </w:rPr>
        <w:t>Мубараков Данияр Ермекович</w:t>
      </w:r>
      <w:r w:rsidRPr="00F42148">
        <w:rPr>
          <w:rFonts w:ascii="Times New Roman" w:hAnsi="Times New Roman" w:cs="Times New Roman"/>
          <w:sz w:val="28"/>
          <w:szCs w:val="28"/>
        </w:rPr>
        <w:t xml:space="preserve"> является </w:t>
      </w:r>
      <w:r w:rsidRPr="003958A5">
        <w:rPr>
          <w:rFonts w:ascii="Times New Roman" w:hAnsi="Times New Roman" w:cs="Times New Roman"/>
          <w:sz w:val="28"/>
          <w:szCs w:val="28"/>
        </w:rPr>
        <w:t>Президент ассоциации блокчейн и индустрии дата-центров в Казахстане.</w:t>
      </w:r>
    </w:p>
    <w:p w:rsidR="0019560C" w:rsidRPr="000A7961" w:rsidRDefault="0019560C" w:rsidP="00202199">
      <w:pPr>
        <w:spacing w:after="0" w:line="240" w:lineRule="auto"/>
        <w:ind w:firstLine="708"/>
        <w:jc w:val="both"/>
        <w:rPr>
          <w:rFonts w:ascii="Times New Roman" w:hAnsi="Times New Roman" w:cs="Times New Roman"/>
          <w:sz w:val="28"/>
          <w:szCs w:val="28"/>
        </w:rPr>
      </w:pPr>
      <w:r w:rsidRPr="000A7961">
        <w:rPr>
          <w:rFonts w:ascii="Times New Roman" w:hAnsi="Times New Roman" w:cs="Times New Roman"/>
          <w:sz w:val="28"/>
          <w:szCs w:val="28"/>
        </w:rPr>
        <w:t>Цель интервью: выявление связей между эффективностью государственного регулирования и ключевыми параметрами структуры, инвестиционной активности, технологических инноваций и устойчивости в сфере электроэнергетики.</w:t>
      </w:r>
    </w:p>
    <w:p w:rsidR="0019560C" w:rsidRDefault="0019560C" w:rsidP="00202199">
      <w:pPr>
        <w:spacing w:after="0" w:line="240" w:lineRule="auto"/>
        <w:ind w:firstLine="708"/>
        <w:jc w:val="both"/>
        <w:rPr>
          <w:rFonts w:ascii="Times New Roman" w:hAnsi="Times New Roman" w:cs="Times New Roman"/>
          <w:sz w:val="28"/>
          <w:szCs w:val="28"/>
        </w:rPr>
      </w:pPr>
      <w:r w:rsidRPr="000A7961">
        <w:rPr>
          <w:rFonts w:ascii="Times New Roman" w:hAnsi="Times New Roman" w:cs="Times New Roman"/>
          <w:sz w:val="28"/>
          <w:szCs w:val="28"/>
        </w:rPr>
        <w:t>Уверяю Вас, что это конфиденциальное интервью, мы гарантируем полную конфиденциальность Ваших ответов и, если Вы почувствуете себя некомфортно, мы можем прекратить его в любое время.</w:t>
      </w:r>
    </w:p>
    <w:p w:rsidR="0019560C" w:rsidRDefault="0019560C" w:rsidP="00202199">
      <w:pPr>
        <w:spacing w:after="0" w:line="240" w:lineRule="auto"/>
        <w:ind w:firstLine="708"/>
        <w:jc w:val="both"/>
        <w:rPr>
          <w:rFonts w:ascii="Times New Roman" w:hAnsi="Times New Roman" w:cs="Times New Roman"/>
          <w:sz w:val="28"/>
          <w:szCs w:val="28"/>
        </w:rPr>
      </w:pPr>
      <w:r w:rsidRPr="003678ED">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CF5236">
        <w:rPr>
          <w:rFonts w:ascii="Times New Roman" w:hAnsi="Times New Roman" w:cs="Times New Roman"/>
          <w:sz w:val="28"/>
          <w:szCs w:val="28"/>
        </w:rPr>
        <w:t>Здравствуйте,</w:t>
      </w:r>
      <w:r>
        <w:rPr>
          <w:rFonts w:ascii="Times New Roman" w:hAnsi="Times New Roman" w:cs="Times New Roman"/>
          <w:b/>
          <w:sz w:val="28"/>
          <w:szCs w:val="28"/>
        </w:rPr>
        <w:t xml:space="preserve"> </w:t>
      </w:r>
      <w:r w:rsidRPr="00EB1336">
        <w:rPr>
          <w:rFonts w:ascii="Times New Roman" w:hAnsi="Times New Roman" w:cs="Times New Roman"/>
          <w:sz w:val="28"/>
          <w:szCs w:val="28"/>
        </w:rPr>
        <w:t>хорошо</w:t>
      </w:r>
      <w:r>
        <w:rPr>
          <w:rFonts w:ascii="Times New Roman" w:hAnsi="Times New Roman" w:cs="Times New Roman"/>
          <w:sz w:val="28"/>
          <w:szCs w:val="28"/>
        </w:rPr>
        <w:t>, я отвечу на ваши вопросы в рамках своей компетенции</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1.</w:t>
      </w:r>
    </w:p>
    <w:p w:rsidR="0019560C" w:rsidRPr="002C4E17"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C93D4D">
        <w:rPr>
          <w:rFonts w:ascii="Times New Roman" w:eastAsia="Times New Roman" w:hAnsi="Times New Roman" w:cs="Times New Roman"/>
          <w:sz w:val="28"/>
          <w:szCs w:val="28"/>
        </w:rPr>
        <w:t xml:space="preserve">Как Вы оцениваете уровень </w:t>
      </w:r>
      <w:r>
        <w:rPr>
          <w:rFonts w:ascii="Times New Roman" w:eastAsia="Times New Roman" w:hAnsi="Times New Roman" w:cs="Times New Roman"/>
          <w:sz w:val="28"/>
          <w:szCs w:val="28"/>
        </w:rPr>
        <w:t xml:space="preserve">реформирования </w:t>
      </w:r>
      <w:r w:rsidRPr="00C93D4D">
        <w:rPr>
          <w:rFonts w:ascii="Times New Roman" w:eastAsia="Times New Roman" w:hAnsi="Times New Roman" w:cs="Times New Roman"/>
          <w:sz w:val="28"/>
          <w:szCs w:val="28"/>
        </w:rPr>
        <w:t>электроэнергетического сектора Казахстана с момента обретения независимости по шкале от 1 до 10, где 1- низкий уровень, 10-высокий уровень. Объясните, пожалуйста, свою оценку</w:t>
      </w:r>
    </w:p>
    <w:p w:rsidR="0019560C" w:rsidRPr="003958A5" w:rsidRDefault="0019560C" w:rsidP="00202199">
      <w:pPr>
        <w:spacing w:after="0" w:line="240" w:lineRule="auto"/>
        <w:ind w:firstLine="708"/>
        <w:jc w:val="both"/>
        <w:rPr>
          <w:rFonts w:ascii="Times New Roman" w:hAnsi="Times New Roman" w:cs="Times New Roman"/>
          <w:sz w:val="28"/>
          <w:szCs w:val="28"/>
          <w:lang w:val="kk-KZ"/>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3958A5">
        <w:rPr>
          <w:rFonts w:ascii="Times New Roman" w:hAnsi="Times New Roman" w:cs="Times New Roman"/>
          <w:sz w:val="28"/>
          <w:szCs w:val="28"/>
          <w:lang w:val="kk-KZ"/>
        </w:rPr>
        <w:t>Я думаю, на</w:t>
      </w:r>
      <w:r>
        <w:rPr>
          <w:rFonts w:ascii="Times New Roman" w:hAnsi="Times New Roman" w:cs="Times New Roman"/>
          <w:sz w:val="28"/>
          <w:szCs w:val="28"/>
          <w:lang w:val="kk-KZ"/>
        </w:rPr>
        <w:t xml:space="preserve"> этот вопрос поставлю оценку </w:t>
      </w:r>
      <w:r>
        <w:rPr>
          <w:rFonts w:ascii="Times New Roman" w:hAnsi="Times New Roman" w:cs="Times New Roman"/>
          <w:sz w:val="28"/>
          <w:szCs w:val="28"/>
        </w:rPr>
        <w:t xml:space="preserve">4. Объясню, почему такая оценка, во-первых, </w:t>
      </w:r>
      <w:r>
        <w:rPr>
          <w:rFonts w:ascii="Times New Roman" w:hAnsi="Times New Roman" w:cs="Times New Roman"/>
          <w:sz w:val="28"/>
          <w:szCs w:val="28"/>
          <w:lang w:val="kk-KZ"/>
        </w:rPr>
        <w:t>это очень поздний ввод балансирующего</w:t>
      </w:r>
      <w:r w:rsidRPr="003958A5">
        <w:rPr>
          <w:rFonts w:ascii="Times New Roman" w:hAnsi="Times New Roman" w:cs="Times New Roman"/>
          <w:sz w:val="28"/>
          <w:szCs w:val="28"/>
          <w:lang w:val="kk-KZ"/>
        </w:rPr>
        <w:t xml:space="preserve"> рынка</w:t>
      </w:r>
      <w:r>
        <w:rPr>
          <w:rFonts w:ascii="Times New Roman" w:hAnsi="Times New Roman" w:cs="Times New Roman"/>
          <w:sz w:val="28"/>
          <w:szCs w:val="28"/>
          <w:lang w:val="kk-KZ"/>
        </w:rPr>
        <w:t>, во-в</w:t>
      </w:r>
      <w:r w:rsidRPr="003958A5">
        <w:rPr>
          <w:rFonts w:ascii="Times New Roman" w:hAnsi="Times New Roman" w:cs="Times New Roman"/>
          <w:sz w:val="28"/>
          <w:szCs w:val="28"/>
          <w:lang w:val="kk-KZ"/>
        </w:rPr>
        <w:t>тор</w:t>
      </w:r>
      <w:r>
        <w:rPr>
          <w:rFonts w:ascii="Times New Roman" w:hAnsi="Times New Roman" w:cs="Times New Roman"/>
          <w:sz w:val="28"/>
          <w:szCs w:val="28"/>
          <w:lang w:val="kk-KZ"/>
        </w:rPr>
        <w:t>ых</w:t>
      </w:r>
      <w:r w:rsidRPr="003958A5">
        <w:rPr>
          <w:rFonts w:ascii="Times New Roman" w:hAnsi="Times New Roman" w:cs="Times New Roman"/>
          <w:sz w:val="28"/>
          <w:szCs w:val="28"/>
          <w:lang w:val="kk-KZ"/>
        </w:rPr>
        <w:t>, это критич</w:t>
      </w:r>
      <w:r>
        <w:rPr>
          <w:rFonts w:ascii="Times New Roman" w:hAnsi="Times New Roman" w:cs="Times New Roman"/>
          <w:sz w:val="28"/>
          <w:szCs w:val="28"/>
          <w:lang w:val="kk-KZ"/>
        </w:rPr>
        <w:t>еский</w:t>
      </w:r>
      <w:r w:rsidRPr="003958A5">
        <w:rPr>
          <w:rFonts w:ascii="Times New Roman" w:hAnsi="Times New Roman" w:cs="Times New Roman"/>
          <w:sz w:val="28"/>
          <w:szCs w:val="28"/>
          <w:lang w:val="kk-KZ"/>
        </w:rPr>
        <w:t xml:space="preserve"> </w:t>
      </w:r>
      <w:r>
        <w:rPr>
          <w:rFonts w:ascii="Times New Roman" w:hAnsi="Times New Roman" w:cs="Times New Roman"/>
          <w:sz w:val="28"/>
          <w:szCs w:val="28"/>
          <w:lang w:val="kk-KZ"/>
        </w:rPr>
        <w:t>износ всего энергогенерирующего</w:t>
      </w:r>
      <w:r w:rsidRPr="003958A5">
        <w:rPr>
          <w:rFonts w:ascii="Times New Roman" w:hAnsi="Times New Roman" w:cs="Times New Roman"/>
          <w:sz w:val="28"/>
          <w:szCs w:val="28"/>
          <w:lang w:val="kk-KZ"/>
        </w:rPr>
        <w:t xml:space="preserve"> оборудовани</w:t>
      </w:r>
      <w:r>
        <w:rPr>
          <w:rFonts w:ascii="Times New Roman" w:hAnsi="Times New Roman" w:cs="Times New Roman"/>
          <w:sz w:val="28"/>
          <w:szCs w:val="28"/>
          <w:lang w:val="kk-KZ"/>
        </w:rPr>
        <w:t>я, в частности тепловых энергостанци</w:t>
      </w:r>
      <w:r w:rsidRPr="003958A5">
        <w:rPr>
          <w:rFonts w:ascii="Times New Roman" w:hAnsi="Times New Roman" w:cs="Times New Roman"/>
          <w:sz w:val="28"/>
          <w:szCs w:val="28"/>
          <w:lang w:val="kk-KZ"/>
        </w:rPr>
        <w:t>й.</w:t>
      </w:r>
      <w:r>
        <w:rPr>
          <w:rFonts w:ascii="Times New Roman" w:hAnsi="Times New Roman" w:cs="Times New Roman"/>
          <w:sz w:val="28"/>
          <w:szCs w:val="28"/>
          <w:lang w:val="kk-KZ"/>
        </w:rPr>
        <w:t xml:space="preserve"> Потом плохая диагностика общего профицита и </w:t>
      </w:r>
      <w:r w:rsidRPr="003958A5">
        <w:rPr>
          <w:rFonts w:ascii="Times New Roman" w:hAnsi="Times New Roman" w:cs="Times New Roman"/>
          <w:sz w:val="28"/>
          <w:szCs w:val="28"/>
          <w:lang w:val="kk-KZ"/>
        </w:rPr>
        <w:t>дефицита</w:t>
      </w:r>
      <w:r>
        <w:rPr>
          <w:rFonts w:ascii="Times New Roman" w:hAnsi="Times New Roman" w:cs="Times New Roman"/>
          <w:sz w:val="28"/>
          <w:szCs w:val="28"/>
          <w:lang w:val="kk-KZ"/>
        </w:rPr>
        <w:t xml:space="preserve"> энергобаланса </w:t>
      </w:r>
      <w:r w:rsidRPr="003958A5">
        <w:rPr>
          <w:rFonts w:ascii="Times New Roman" w:hAnsi="Times New Roman" w:cs="Times New Roman"/>
          <w:sz w:val="28"/>
          <w:szCs w:val="28"/>
          <w:lang w:val="kk-KZ"/>
        </w:rPr>
        <w:t>в стране.</w:t>
      </w:r>
      <w:r>
        <w:rPr>
          <w:rFonts w:ascii="Times New Roman" w:hAnsi="Times New Roman" w:cs="Times New Roman"/>
          <w:sz w:val="28"/>
          <w:szCs w:val="28"/>
          <w:lang w:val="kk-KZ"/>
        </w:rPr>
        <w:t xml:space="preserve"> В стране </w:t>
      </w:r>
      <w:r w:rsidRPr="003958A5">
        <w:rPr>
          <w:rFonts w:ascii="Times New Roman" w:hAnsi="Times New Roman" w:cs="Times New Roman"/>
          <w:sz w:val="28"/>
          <w:szCs w:val="28"/>
          <w:lang w:val="kk-KZ"/>
        </w:rPr>
        <w:t>достаточно долгое время рисовали бумажный профици</w:t>
      </w:r>
      <w:r>
        <w:rPr>
          <w:rFonts w:ascii="Times New Roman" w:hAnsi="Times New Roman" w:cs="Times New Roman"/>
          <w:sz w:val="28"/>
          <w:szCs w:val="28"/>
          <w:lang w:val="kk-KZ"/>
        </w:rPr>
        <w:t>т за которым не было</w:t>
      </w:r>
      <w:r w:rsidRPr="003958A5">
        <w:rPr>
          <w:rFonts w:ascii="Times New Roman" w:hAnsi="Times New Roman" w:cs="Times New Roman"/>
          <w:sz w:val="28"/>
          <w:szCs w:val="28"/>
          <w:lang w:val="kk-KZ"/>
        </w:rPr>
        <w:t xml:space="preserve"> реальны</w:t>
      </w:r>
      <w:r>
        <w:rPr>
          <w:rFonts w:ascii="Times New Roman" w:hAnsi="Times New Roman" w:cs="Times New Roman"/>
          <w:sz w:val="28"/>
          <w:szCs w:val="28"/>
          <w:lang w:val="kk-KZ"/>
        </w:rPr>
        <w:t>х</w:t>
      </w:r>
      <w:r w:rsidRPr="003958A5">
        <w:rPr>
          <w:rFonts w:ascii="Times New Roman" w:hAnsi="Times New Roman" w:cs="Times New Roman"/>
          <w:sz w:val="28"/>
          <w:szCs w:val="28"/>
          <w:lang w:val="kk-KZ"/>
        </w:rPr>
        <w:t xml:space="preserve"> технически</w:t>
      </w:r>
      <w:r>
        <w:rPr>
          <w:rFonts w:ascii="Times New Roman" w:hAnsi="Times New Roman" w:cs="Times New Roman"/>
          <w:sz w:val="28"/>
          <w:szCs w:val="28"/>
          <w:lang w:val="kk-KZ"/>
        </w:rPr>
        <w:t>х</w:t>
      </w:r>
      <w:r w:rsidRPr="003958A5">
        <w:rPr>
          <w:rFonts w:ascii="Times New Roman" w:hAnsi="Times New Roman" w:cs="Times New Roman"/>
          <w:sz w:val="28"/>
          <w:szCs w:val="28"/>
          <w:lang w:val="kk-KZ"/>
        </w:rPr>
        <w:t xml:space="preserve"> показател</w:t>
      </w:r>
      <w:r>
        <w:rPr>
          <w:rFonts w:ascii="Times New Roman" w:hAnsi="Times New Roman" w:cs="Times New Roman"/>
          <w:sz w:val="28"/>
          <w:szCs w:val="28"/>
          <w:lang w:val="kk-KZ"/>
        </w:rPr>
        <w:t>ей</w:t>
      </w:r>
      <w:r w:rsidRPr="003958A5">
        <w:rPr>
          <w:rFonts w:ascii="Times New Roman" w:hAnsi="Times New Roman" w:cs="Times New Roman"/>
          <w:sz w:val="28"/>
          <w:szCs w:val="28"/>
          <w:lang w:val="kk-KZ"/>
        </w:rPr>
        <w:t>.</w:t>
      </w:r>
      <w:r>
        <w:rPr>
          <w:rFonts w:ascii="Times New Roman" w:hAnsi="Times New Roman" w:cs="Times New Roman"/>
          <w:sz w:val="28"/>
          <w:szCs w:val="28"/>
        </w:rPr>
        <w:t xml:space="preserve"> Смотрите, </w:t>
      </w:r>
      <w:r>
        <w:rPr>
          <w:rFonts w:ascii="Times New Roman" w:hAnsi="Times New Roman" w:cs="Times New Roman"/>
          <w:sz w:val="28"/>
          <w:szCs w:val="28"/>
          <w:lang w:val="kk-KZ"/>
        </w:rPr>
        <w:t>рынок продажи электроэнергии в одно время была</w:t>
      </w:r>
      <w:r w:rsidRPr="003958A5">
        <w:rPr>
          <w:rFonts w:ascii="Times New Roman" w:hAnsi="Times New Roman" w:cs="Times New Roman"/>
          <w:sz w:val="28"/>
          <w:szCs w:val="28"/>
          <w:lang w:val="kk-KZ"/>
        </w:rPr>
        <w:t xml:space="preserve"> монопол</w:t>
      </w:r>
      <w:r>
        <w:rPr>
          <w:rFonts w:ascii="Times New Roman" w:hAnsi="Times New Roman" w:cs="Times New Roman"/>
          <w:sz w:val="28"/>
          <w:szCs w:val="28"/>
          <w:lang w:val="kk-KZ"/>
        </w:rPr>
        <w:t>изирована между крупными участниками п</w:t>
      </w:r>
      <w:r w:rsidRPr="003958A5">
        <w:rPr>
          <w:rFonts w:ascii="Times New Roman" w:hAnsi="Times New Roman" w:cs="Times New Roman"/>
          <w:sz w:val="28"/>
          <w:szCs w:val="28"/>
          <w:lang w:val="kk-KZ"/>
        </w:rPr>
        <w:t>ромышленны</w:t>
      </w:r>
      <w:r>
        <w:rPr>
          <w:rFonts w:ascii="Times New Roman" w:hAnsi="Times New Roman" w:cs="Times New Roman"/>
          <w:sz w:val="28"/>
          <w:szCs w:val="28"/>
          <w:lang w:val="kk-KZ"/>
        </w:rPr>
        <w:t>х</w:t>
      </w:r>
      <w:r w:rsidRPr="003958A5">
        <w:rPr>
          <w:rFonts w:ascii="Times New Roman" w:hAnsi="Times New Roman" w:cs="Times New Roman"/>
          <w:sz w:val="28"/>
          <w:szCs w:val="28"/>
          <w:lang w:val="kk-KZ"/>
        </w:rPr>
        <w:t xml:space="preserve"> г</w:t>
      </w:r>
      <w:r>
        <w:rPr>
          <w:rFonts w:ascii="Times New Roman" w:hAnsi="Times New Roman" w:cs="Times New Roman"/>
          <w:sz w:val="28"/>
          <w:szCs w:val="28"/>
          <w:lang w:val="kk-KZ"/>
        </w:rPr>
        <w:t>р</w:t>
      </w:r>
      <w:r w:rsidRPr="003958A5">
        <w:rPr>
          <w:rFonts w:ascii="Times New Roman" w:hAnsi="Times New Roman" w:cs="Times New Roman"/>
          <w:sz w:val="28"/>
          <w:szCs w:val="28"/>
          <w:lang w:val="kk-KZ"/>
        </w:rPr>
        <w:t>у</w:t>
      </w:r>
      <w:r>
        <w:rPr>
          <w:rFonts w:ascii="Times New Roman" w:hAnsi="Times New Roman" w:cs="Times New Roman"/>
          <w:sz w:val="28"/>
          <w:szCs w:val="28"/>
          <w:lang w:val="kk-KZ"/>
        </w:rPr>
        <w:t>пп, э</w:t>
      </w:r>
      <w:r w:rsidRPr="003958A5">
        <w:rPr>
          <w:rFonts w:ascii="Times New Roman" w:hAnsi="Times New Roman" w:cs="Times New Roman"/>
          <w:sz w:val="28"/>
          <w:szCs w:val="28"/>
          <w:lang w:val="kk-KZ"/>
        </w:rPr>
        <w:t>то мешало</w:t>
      </w:r>
      <w:r w:rsidRPr="009225E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 </w:t>
      </w:r>
      <w:r w:rsidRPr="003958A5">
        <w:rPr>
          <w:rFonts w:ascii="Times New Roman" w:hAnsi="Times New Roman" w:cs="Times New Roman"/>
          <w:sz w:val="28"/>
          <w:szCs w:val="28"/>
          <w:lang w:val="kk-KZ"/>
        </w:rPr>
        <w:t xml:space="preserve">доступу других игроков на рынок, скажем так, </w:t>
      </w:r>
      <w:r>
        <w:rPr>
          <w:rFonts w:ascii="Times New Roman" w:hAnsi="Times New Roman" w:cs="Times New Roman"/>
          <w:sz w:val="28"/>
          <w:szCs w:val="28"/>
          <w:lang w:val="kk-KZ"/>
        </w:rPr>
        <w:t xml:space="preserve">не было </w:t>
      </w:r>
      <w:r w:rsidRPr="003958A5">
        <w:rPr>
          <w:rFonts w:ascii="Times New Roman" w:hAnsi="Times New Roman" w:cs="Times New Roman"/>
          <w:sz w:val="28"/>
          <w:szCs w:val="28"/>
          <w:lang w:val="kk-KZ"/>
        </w:rPr>
        <w:t>конк</w:t>
      </w:r>
      <w:r>
        <w:rPr>
          <w:rFonts w:ascii="Times New Roman" w:hAnsi="Times New Roman" w:cs="Times New Roman"/>
          <w:sz w:val="28"/>
          <w:szCs w:val="28"/>
          <w:lang w:val="kk-KZ"/>
        </w:rPr>
        <w:t>у</w:t>
      </w:r>
      <w:r w:rsidRPr="003958A5">
        <w:rPr>
          <w:rFonts w:ascii="Times New Roman" w:hAnsi="Times New Roman" w:cs="Times New Roman"/>
          <w:sz w:val="28"/>
          <w:szCs w:val="28"/>
          <w:lang w:val="kk-KZ"/>
        </w:rPr>
        <w:t>рен</w:t>
      </w:r>
      <w:r>
        <w:rPr>
          <w:rFonts w:ascii="Times New Roman" w:hAnsi="Times New Roman" w:cs="Times New Roman"/>
          <w:sz w:val="28"/>
          <w:szCs w:val="28"/>
          <w:lang w:val="kk-KZ"/>
        </w:rPr>
        <w:t>тной борьбы</w:t>
      </w:r>
      <w:r w:rsidRPr="003958A5">
        <w:rPr>
          <w:rFonts w:ascii="Times New Roman" w:hAnsi="Times New Roman" w:cs="Times New Roman"/>
          <w:sz w:val="28"/>
          <w:szCs w:val="28"/>
          <w:lang w:val="kk-KZ"/>
        </w:rPr>
        <w:t>.</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2.</w:t>
      </w:r>
    </w:p>
    <w:p w:rsidR="0019560C" w:rsidRDefault="0019560C" w:rsidP="00202199">
      <w:pPr>
        <w:spacing w:after="0" w:line="240" w:lineRule="auto"/>
        <w:ind w:firstLine="708"/>
        <w:jc w:val="both"/>
        <w:rPr>
          <w:rFonts w:ascii="Times New Roman" w:hAnsi="Times New Roman" w:cs="Times New Roman"/>
          <w:sz w:val="28"/>
          <w:szCs w:val="28"/>
          <w:lang w:val="kk-KZ"/>
        </w:rPr>
      </w:pPr>
      <w:r w:rsidRPr="00202199">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AD7832">
        <w:rPr>
          <w:rFonts w:ascii="Times New Roman" w:hAnsi="Times New Roman" w:cs="Times New Roman"/>
          <w:sz w:val="28"/>
          <w:szCs w:val="28"/>
        </w:rPr>
        <w:t>Данияр Ермекович</w:t>
      </w:r>
      <w:r>
        <w:rPr>
          <w:rFonts w:ascii="Times New Roman" w:hAnsi="Times New Roman" w:cs="Times New Roman"/>
          <w:sz w:val="28"/>
          <w:szCs w:val="28"/>
        </w:rPr>
        <w:t>, к</w:t>
      </w:r>
      <w:r w:rsidRPr="003958A5">
        <w:rPr>
          <w:rFonts w:ascii="Times New Roman" w:hAnsi="Times New Roman" w:cs="Times New Roman"/>
          <w:sz w:val="28"/>
          <w:szCs w:val="28"/>
          <w:lang w:val="kk-KZ"/>
        </w:rPr>
        <w:t>акие результаты может</w:t>
      </w:r>
      <w:r>
        <w:rPr>
          <w:rFonts w:ascii="Times New Roman" w:hAnsi="Times New Roman" w:cs="Times New Roman"/>
          <w:sz w:val="28"/>
          <w:szCs w:val="28"/>
          <w:lang w:val="kk-KZ"/>
        </w:rPr>
        <w:t xml:space="preserve"> перечислить</w:t>
      </w:r>
      <w:r w:rsidRPr="003958A5">
        <w:rPr>
          <w:rFonts w:ascii="Times New Roman" w:hAnsi="Times New Roman" w:cs="Times New Roman"/>
          <w:sz w:val="28"/>
          <w:szCs w:val="28"/>
          <w:lang w:val="kk-KZ"/>
        </w:rPr>
        <w:t xml:space="preserve"> благодаря </w:t>
      </w:r>
      <w:r>
        <w:rPr>
          <w:rFonts w:ascii="Times New Roman" w:hAnsi="Times New Roman" w:cs="Times New Roman"/>
          <w:sz w:val="28"/>
          <w:szCs w:val="28"/>
          <w:lang w:val="kk-KZ"/>
        </w:rPr>
        <w:t>ре</w:t>
      </w:r>
      <w:r w:rsidRPr="003958A5">
        <w:rPr>
          <w:rFonts w:ascii="Times New Roman" w:hAnsi="Times New Roman" w:cs="Times New Roman"/>
          <w:sz w:val="28"/>
          <w:szCs w:val="28"/>
          <w:lang w:val="kk-KZ"/>
        </w:rPr>
        <w:t>форме</w:t>
      </w:r>
      <w:r>
        <w:rPr>
          <w:rFonts w:ascii="Times New Roman" w:hAnsi="Times New Roman" w:cs="Times New Roman"/>
          <w:sz w:val="28"/>
          <w:szCs w:val="28"/>
          <w:lang w:val="kk-KZ"/>
        </w:rPr>
        <w:t>?</w:t>
      </w:r>
    </w:p>
    <w:p w:rsidR="0019560C" w:rsidRDefault="0019560C" w:rsidP="00202199">
      <w:pPr>
        <w:spacing w:after="0" w:line="240" w:lineRule="auto"/>
        <w:ind w:firstLine="708"/>
        <w:jc w:val="both"/>
        <w:rPr>
          <w:rFonts w:ascii="Times New Roman" w:hAnsi="Times New Roman" w:cs="Times New Roman"/>
          <w:sz w:val="28"/>
          <w:szCs w:val="28"/>
          <w:lang w:val="kk-KZ"/>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3958A5">
        <w:rPr>
          <w:rFonts w:ascii="Times New Roman" w:hAnsi="Times New Roman" w:cs="Times New Roman"/>
          <w:sz w:val="28"/>
          <w:szCs w:val="28"/>
          <w:lang w:val="kk-KZ"/>
        </w:rPr>
        <w:t xml:space="preserve">Реформа </w:t>
      </w:r>
      <w:r>
        <w:rPr>
          <w:rFonts w:ascii="Times New Roman" w:hAnsi="Times New Roman" w:cs="Times New Roman"/>
          <w:sz w:val="28"/>
          <w:szCs w:val="28"/>
          <w:lang w:val="kk-KZ"/>
        </w:rPr>
        <w:t>всегда приводит к</w:t>
      </w:r>
      <w:r w:rsidRPr="003958A5">
        <w:rPr>
          <w:rFonts w:ascii="Times New Roman" w:hAnsi="Times New Roman" w:cs="Times New Roman"/>
          <w:sz w:val="28"/>
          <w:szCs w:val="28"/>
          <w:lang w:val="kk-KZ"/>
        </w:rPr>
        <w:t xml:space="preserve"> п</w:t>
      </w:r>
      <w:r>
        <w:rPr>
          <w:rFonts w:ascii="Times New Roman" w:hAnsi="Times New Roman" w:cs="Times New Roman"/>
          <w:sz w:val="28"/>
          <w:szCs w:val="28"/>
          <w:lang w:val="kk-KZ"/>
        </w:rPr>
        <w:t>оложительным моментам, р</w:t>
      </w:r>
      <w:r w:rsidRPr="003958A5">
        <w:rPr>
          <w:rFonts w:ascii="Times New Roman" w:hAnsi="Times New Roman" w:cs="Times New Roman"/>
          <w:sz w:val="28"/>
          <w:szCs w:val="28"/>
          <w:lang w:val="kk-KZ"/>
        </w:rPr>
        <w:t>еформа привод</w:t>
      </w:r>
      <w:r>
        <w:rPr>
          <w:rFonts w:ascii="Times New Roman" w:hAnsi="Times New Roman" w:cs="Times New Roman"/>
          <w:sz w:val="28"/>
          <w:szCs w:val="28"/>
          <w:lang w:val="kk-KZ"/>
        </w:rPr>
        <w:t>ит либо к увеличению инвестиции</w:t>
      </w:r>
      <w:r w:rsidRPr="003958A5">
        <w:rPr>
          <w:rFonts w:ascii="Times New Roman" w:hAnsi="Times New Roman" w:cs="Times New Roman"/>
          <w:sz w:val="28"/>
          <w:szCs w:val="28"/>
          <w:lang w:val="kk-KZ"/>
        </w:rPr>
        <w:t>, допустим, в энергетический сектор.</w:t>
      </w:r>
      <w:r>
        <w:rPr>
          <w:rFonts w:ascii="Times New Roman" w:hAnsi="Times New Roman" w:cs="Times New Roman"/>
          <w:sz w:val="28"/>
          <w:szCs w:val="28"/>
          <w:lang w:val="kk-KZ"/>
        </w:rPr>
        <w:t xml:space="preserve"> Реформа, если </w:t>
      </w:r>
      <w:r w:rsidRPr="003958A5">
        <w:rPr>
          <w:rFonts w:ascii="Times New Roman" w:hAnsi="Times New Roman" w:cs="Times New Roman"/>
          <w:sz w:val="28"/>
          <w:szCs w:val="28"/>
          <w:lang w:val="kk-KZ"/>
        </w:rPr>
        <w:t>прав</w:t>
      </w:r>
      <w:r>
        <w:rPr>
          <w:rFonts w:ascii="Times New Roman" w:hAnsi="Times New Roman" w:cs="Times New Roman"/>
          <w:sz w:val="28"/>
          <w:szCs w:val="28"/>
          <w:lang w:val="kk-KZ"/>
        </w:rPr>
        <w:t>ильно</w:t>
      </w:r>
      <w:r w:rsidRPr="003958A5">
        <w:rPr>
          <w:rFonts w:ascii="Times New Roman" w:hAnsi="Times New Roman" w:cs="Times New Roman"/>
          <w:sz w:val="28"/>
          <w:szCs w:val="28"/>
          <w:lang w:val="kk-KZ"/>
        </w:rPr>
        <w:t xml:space="preserve"> проведена, то</w:t>
      </w:r>
      <w:r>
        <w:rPr>
          <w:rFonts w:ascii="Times New Roman" w:hAnsi="Times New Roman" w:cs="Times New Roman"/>
          <w:sz w:val="28"/>
          <w:szCs w:val="28"/>
          <w:lang w:val="kk-KZ"/>
        </w:rPr>
        <w:t xml:space="preserve"> сектор</w:t>
      </w:r>
      <w:r w:rsidRPr="003958A5">
        <w:rPr>
          <w:rFonts w:ascii="Times New Roman" w:hAnsi="Times New Roman" w:cs="Times New Roman"/>
          <w:sz w:val="28"/>
          <w:szCs w:val="28"/>
          <w:lang w:val="kk-KZ"/>
        </w:rPr>
        <w:t xml:space="preserve"> не</w:t>
      </w:r>
      <w:r>
        <w:rPr>
          <w:rFonts w:ascii="Times New Roman" w:hAnsi="Times New Roman" w:cs="Times New Roman"/>
          <w:sz w:val="28"/>
          <w:szCs w:val="28"/>
          <w:lang w:val="kk-KZ"/>
        </w:rPr>
        <w:t xml:space="preserve"> должен испытыва</w:t>
      </w:r>
      <w:r w:rsidRPr="003958A5">
        <w:rPr>
          <w:rFonts w:ascii="Times New Roman" w:hAnsi="Times New Roman" w:cs="Times New Roman"/>
          <w:sz w:val="28"/>
          <w:szCs w:val="28"/>
          <w:lang w:val="kk-KZ"/>
        </w:rPr>
        <w:t>т</w:t>
      </w:r>
      <w:r>
        <w:rPr>
          <w:rFonts w:ascii="Times New Roman" w:hAnsi="Times New Roman" w:cs="Times New Roman"/>
          <w:sz w:val="28"/>
          <w:szCs w:val="28"/>
          <w:lang w:val="kk-KZ"/>
        </w:rPr>
        <w:t>ь</w:t>
      </w:r>
      <w:r w:rsidRPr="003958A5">
        <w:rPr>
          <w:rFonts w:ascii="Times New Roman" w:hAnsi="Times New Roman" w:cs="Times New Roman"/>
          <w:sz w:val="28"/>
          <w:szCs w:val="28"/>
          <w:lang w:val="kk-KZ"/>
        </w:rPr>
        <w:t xml:space="preserve"> проблем</w:t>
      </w:r>
      <w:r>
        <w:rPr>
          <w:rFonts w:ascii="Times New Roman" w:hAnsi="Times New Roman" w:cs="Times New Roman"/>
          <w:sz w:val="28"/>
          <w:szCs w:val="28"/>
          <w:lang w:val="kk-KZ"/>
        </w:rPr>
        <w:t>ы</w:t>
      </w:r>
      <w:r w:rsidRPr="003958A5">
        <w:rPr>
          <w:rFonts w:ascii="Times New Roman" w:hAnsi="Times New Roman" w:cs="Times New Roman"/>
          <w:sz w:val="28"/>
          <w:szCs w:val="28"/>
          <w:lang w:val="kk-KZ"/>
        </w:rPr>
        <w:t xml:space="preserve"> с кадрами,</w:t>
      </w:r>
      <w:r>
        <w:rPr>
          <w:rFonts w:ascii="Times New Roman" w:hAnsi="Times New Roman" w:cs="Times New Roman"/>
          <w:sz w:val="28"/>
          <w:szCs w:val="28"/>
          <w:lang w:val="kk-KZ"/>
        </w:rPr>
        <w:t xml:space="preserve"> н</w:t>
      </w:r>
      <w:r w:rsidRPr="003958A5">
        <w:rPr>
          <w:rFonts w:ascii="Times New Roman" w:hAnsi="Times New Roman" w:cs="Times New Roman"/>
          <w:sz w:val="28"/>
          <w:szCs w:val="28"/>
          <w:lang w:val="kk-KZ"/>
        </w:rPr>
        <w:t xml:space="preserve">е </w:t>
      </w:r>
      <w:r>
        <w:rPr>
          <w:rFonts w:ascii="Times New Roman" w:hAnsi="Times New Roman" w:cs="Times New Roman"/>
          <w:sz w:val="28"/>
          <w:szCs w:val="28"/>
          <w:lang w:val="kk-KZ"/>
        </w:rPr>
        <w:t>должен стоять</w:t>
      </w:r>
      <w:r w:rsidRPr="003958A5">
        <w:rPr>
          <w:rFonts w:ascii="Times New Roman" w:hAnsi="Times New Roman" w:cs="Times New Roman"/>
          <w:sz w:val="28"/>
          <w:szCs w:val="28"/>
          <w:lang w:val="kk-KZ"/>
        </w:rPr>
        <w:t xml:space="preserve"> вопрос остро</w:t>
      </w:r>
      <w:r>
        <w:rPr>
          <w:rFonts w:ascii="Times New Roman" w:hAnsi="Times New Roman" w:cs="Times New Roman"/>
          <w:sz w:val="28"/>
          <w:szCs w:val="28"/>
          <w:lang w:val="kk-KZ"/>
        </w:rPr>
        <w:t xml:space="preserve">го </w:t>
      </w:r>
      <w:r w:rsidRPr="003958A5">
        <w:rPr>
          <w:rFonts w:ascii="Times New Roman" w:hAnsi="Times New Roman" w:cs="Times New Roman"/>
          <w:sz w:val="28"/>
          <w:szCs w:val="28"/>
          <w:lang w:val="kk-KZ"/>
        </w:rPr>
        <w:t>дефицит</w:t>
      </w:r>
      <w:r>
        <w:rPr>
          <w:rFonts w:ascii="Times New Roman" w:hAnsi="Times New Roman" w:cs="Times New Roman"/>
          <w:sz w:val="28"/>
          <w:szCs w:val="28"/>
          <w:lang w:val="kk-KZ"/>
        </w:rPr>
        <w:t>а</w:t>
      </w:r>
      <w:r w:rsidRPr="003958A5">
        <w:rPr>
          <w:rFonts w:ascii="Times New Roman" w:hAnsi="Times New Roman" w:cs="Times New Roman"/>
          <w:sz w:val="28"/>
          <w:szCs w:val="28"/>
          <w:lang w:val="kk-KZ"/>
        </w:rPr>
        <w:t xml:space="preserve"> электро</w:t>
      </w:r>
      <w:r>
        <w:rPr>
          <w:rFonts w:ascii="Times New Roman" w:hAnsi="Times New Roman" w:cs="Times New Roman"/>
          <w:sz w:val="28"/>
          <w:szCs w:val="28"/>
          <w:lang w:val="kk-KZ"/>
        </w:rPr>
        <w:t>э</w:t>
      </w:r>
      <w:r w:rsidRPr="003958A5">
        <w:rPr>
          <w:rFonts w:ascii="Times New Roman" w:hAnsi="Times New Roman" w:cs="Times New Roman"/>
          <w:sz w:val="28"/>
          <w:szCs w:val="28"/>
          <w:lang w:val="kk-KZ"/>
        </w:rPr>
        <w:t>н</w:t>
      </w:r>
      <w:r>
        <w:rPr>
          <w:rFonts w:ascii="Times New Roman" w:hAnsi="Times New Roman" w:cs="Times New Roman"/>
          <w:sz w:val="28"/>
          <w:szCs w:val="28"/>
          <w:lang w:val="kk-KZ"/>
        </w:rPr>
        <w:t>е</w:t>
      </w:r>
      <w:r w:rsidRPr="003958A5">
        <w:rPr>
          <w:rFonts w:ascii="Times New Roman" w:hAnsi="Times New Roman" w:cs="Times New Roman"/>
          <w:sz w:val="28"/>
          <w:szCs w:val="28"/>
          <w:lang w:val="kk-KZ"/>
        </w:rPr>
        <w:t>рги</w:t>
      </w:r>
      <w:r>
        <w:rPr>
          <w:rFonts w:ascii="Times New Roman" w:hAnsi="Times New Roman" w:cs="Times New Roman"/>
          <w:sz w:val="28"/>
          <w:szCs w:val="28"/>
          <w:lang w:val="kk-KZ"/>
        </w:rPr>
        <w:t>и</w:t>
      </w:r>
      <w:r w:rsidRPr="003958A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958A5">
        <w:rPr>
          <w:rFonts w:ascii="Times New Roman" w:hAnsi="Times New Roman" w:cs="Times New Roman"/>
          <w:sz w:val="28"/>
          <w:szCs w:val="28"/>
          <w:lang w:val="kk-KZ"/>
        </w:rPr>
        <w:t>вопрос изношенности сет</w:t>
      </w:r>
      <w:r>
        <w:rPr>
          <w:rFonts w:ascii="Times New Roman" w:hAnsi="Times New Roman" w:cs="Times New Roman"/>
          <w:sz w:val="28"/>
          <w:szCs w:val="28"/>
          <w:lang w:val="kk-KZ"/>
        </w:rPr>
        <w:t>ей, т</w:t>
      </w:r>
      <w:r w:rsidRPr="003958A5">
        <w:rPr>
          <w:rFonts w:ascii="Times New Roman" w:hAnsi="Times New Roman" w:cs="Times New Roman"/>
          <w:sz w:val="28"/>
          <w:szCs w:val="28"/>
          <w:lang w:val="kk-KZ"/>
        </w:rPr>
        <w:t xml:space="preserve">о есть, по сути, </w:t>
      </w:r>
      <w:r>
        <w:rPr>
          <w:rFonts w:ascii="Times New Roman" w:hAnsi="Times New Roman" w:cs="Times New Roman"/>
          <w:sz w:val="28"/>
          <w:szCs w:val="28"/>
          <w:lang w:val="kk-KZ"/>
        </w:rPr>
        <w:t xml:space="preserve">эта </w:t>
      </w:r>
      <w:r w:rsidRPr="003958A5">
        <w:rPr>
          <w:rFonts w:ascii="Times New Roman" w:hAnsi="Times New Roman" w:cs="Times New Roman"/>
          <w:sz w:val="28"/>
          <w:szCs w:val="28"/>
          <w:lang w:val="kk-KZ"/>
        </w:rPr>
        <w:t>реформа она ни к чему не привела.</w:t>
      </w:r>
      <w:r>
        <w:rPr>
          <w:rFonts w:ascii="Times New Roman" w:hAnsi="Times New Roman" w:cs="Times New Roman"/>
          <w:sz w:val="28"/>
          <w:szCs w:val="28"/>
          <w:lang w:val="kk-KZ"/>
        </w:rPr>
        <w:t xml:space="preserve"> Да, в</w:t>
      </w:r>
      <w:r w:rsidRPr="003958A5">
        <w:rPr>
          <w:rFonts w:ascii="Times New Roman" w:hAnsi="Times New Roman" w:cs="Times New Roman"/>
          <w:sz w:val="28"/>
          <w:szCs w:val="28"/>
          <w:lang w:val="kk-KZ"/>
        </w:rPr>
        <w:t>вели р</w:t>
      </w:r>
      <w:r>
        <w:rPr>
          <w:rFonts w:ascii="Times New Roman" w:hAnsi="Times New Roman" w:cs="Times New Roman"/>
          <w:sz w:val="28"/>
          <w:szCs w:val="28"/>
          <w:lang w:val="kk-KZ"/>
        </w:rPr>
        <w:t>ы</w:t>
      </w:r>
      <w:r w:rsidRPr="003958A5">
        <w:rPr>
          <w:rFonts w:ascii="Times New Roman" w:hAnsi="Times New Roman" w:cs="Times New Roman"/>
          <w:sz w:val="28"/>
          <w:szCs w:val="28"/>
          <w:lang w:val="kk-KZ"/>
        </w:rPr>
        <w:t xml:space="preserve">нок мощности, </w:t>
      </w:r>
      <w:r>
        <w:rPr>
          <w:rFonts w:ascii="Times New Roman" w:hAnsi="Times New Roman" w:cs="Times New Roman"/>
          <w:sz w:val="28"/>
          <w:szCs w:val="28"/>
          <w:lang w:val="kk-KZ"/>
        </w:rPr>
        <w:t>в</w:t>
      </w:r>
      <w:r w:rsidRPr="003958A5">
        <w:rPr>
          <w:rFonts w:ascii="Times New Roman" w:hAnsi="Times New Roman" w:cs="Times New Roman"/>
          <w:sz w:val="28"/>
          <w:szCs w:val="28"/>
          <w:lang w:val="kk-KZ"/>
        </w:rPr>
        <w:t xml:space="preserve">вели </w:t>
      </w:r>
      <w:r>
        <w:rPr>
          <w:rFonts w:ascii="Times New Roman" w:hAnsi="Times New Roman" w:cs="Times New Roman"/>
          <w:sz w:val="28"/>
          <w:szCs w:val="28"/>
          <w:lang w:val="kk-KZ"/>
        </w:rPr>
        <w:t>балансирующий</w:t>
      </w:r>
      <w:r w:rsidRPr="003958A5">
        <w:rPr>
          <w:rFonts w:ascii="Times New Roman" w:hAnsi="Times New Roman" w:cs="Times New Roman"/>
          <w:sz w:val="28"/>
          <w:szCs w:val="28"/>
          <w:lang w:val="kk-KZ"/>
        </w:rPr>
        <w:t xml:space="preserve"> р</w:t>
      </w:r>
      <w:r>
        <w:rPr>
          <w:rFonts w:ascii="Times New Roman" w:hAnsi="Times New Roman" w:cs="Times New Roman"/>
          <w:sz w:val="28"/>
          <w:szCs w:val="28"/>
          <w:lang w:val="kk-KZ"/>
        </w:rPr>
        <w:t xml:space="preserve">ынок </w:t>
      </w:r>
      <w:r w:rsidRPr="003958A5">
        <w:rPr>
          <w:rFonts w:ascii="Times New Roman" w:hAnsi="Times New Roman" w:cs="Times New Roman"/>
          <w:sz w:val="28"/>
          <w:szCs w:val="28"/>
          <w:lang w:val="kk-KZ"/>
        </w:rPr>
        <w:t>электро</w:t>
      </w:r>
      <w:r>
        <w:rPr>
          <w:rFonts w:ascii="Times New Roman" w:hAnsi="Times New Roman" w:cs="Times New Roman"/>
          <w:sz w:val="28"/>
          <w:szCs w:val="28"/>
          <w:lang w:val="kk-KZ"/>
        </w:rPr>
        <w:t>э</w:t>
      </w:r>
      <w:r w:rsidRPr="003958A5">
        <w:rPr>
          <w:rFonts w:ascii="Times New Roman" w:hAnsi="Times New Roman" w:cs="Times New Roman"/>
          <w:sz w:val="28"/>
          <w:szCs w:val="28"/>
          <w:lang w:val="kk-KZ"/>
        </w:rPr>
        <w:t>нерги</w:t>
      </w:r>
      <w:r>
        <w:rPr>
          <w:rFonts w:ascii="Times New Roman" w:hAnsi="Times New Roman" w:cs="Times New Roman"/>
          <w:sz w:val="28"/>
          <w:szCs w:val="28"/>
          <w:lang w:val="kk-KZ"/>
        </w:rPr>
        <w:t>и</w:t>
      </w:r>
      <w:r w:rsidRPr="003958A5">
        <w:rPr>
          <w:rFonts w:ascii="Times New Roman" w:hAnsi="Times New Roman" w:cs="Times New Roman"/>
          <w:sz w:val="28"/>
          <w:szCs w:val="28"/>
          <w:lang w:val="kk-KZ"/>
        </w:rPr>
        <w:t>.</w:t>
      </w:r>
      <w:r>
        <w:rPr>
          <w:rFonts w:ascii="Times New Roman" w:hAnsi="Times New Roman" w:cs="Times New Roman"/>
          <w:sz w:val="28"/>
          <w:szCs w:val="28"/>
          <w:lang w:val="kk-KZ"/>
        </w:rPr>
        <w:t xml:space="preserve"> Конечно, это лучше чем никогда, н</w:t>
      </w:r>
      <w:r w:rsidRPr="003958A5">
        <w:rPr>
          <w:rFonts w:ascii="Times New Roman" w:hAnsi="Times New Roman" w:cs="Times New Roman"/>
          <w:sz w:val="28"/>
          <w:szCs w:val="28"/>
          <w:lang w:val="kk-KZ"/>
        </w:rPr>
        <w:t>о это такие вещи, которые</w:t>
      </w:r>
      <w:r>
        <w:rPr>
          <w:rFonts w:ascii="Times New Roman" w:hAnsi="Times New Roman" w:cs="Times New Roman"/>
          <w:sz w:val="28"/>
          <w:szCs w:val="28"/>
          <w:lang w:val="kk-KZ"/>
        </w:rPr>
        <w:t xml:space="preserve"> другие страны уже давно прошли и</w:t>
      </w:r>
      <w:r w:rsidRPr="003958A5">
        <w:rPr>
          <w:rFonts w:ascii="Times New Roman" w:hAnsi="Times New Roman" w:cs="Times New Roman"/>
          <w:sz w:val="28"/>
          <w:szCs w:val="28"/>
          <w:lang w:val="kk-KZ"/>
        </w:rPr>
        <w:t xml:space="preserve"> как-то все это очень</w:t>
      </w:r>
      <w:r>
        <w:rPr>
          <w:rFonts w:ascii="Times New Roman" w:hAnsi="Times New Roman" w:cs="Times New Roman"/>
          <w:sz w:val="28"/>
          <w:szCs w:val="28"/>
          <w:lang w:val="kk-KZ"/>
        </w:rPr>
        <w:t xml:space="preserve"> гладко</w:t>
      </w:r>
      <w:r w:rsidRPr="003958A5">
        <w:rPr>
          <w:rFonts w:ascii="Times New Roman" w:hAnsi="Times New Roman" w:cs="Times New Roman"/>
          <w:sz w:val="28"/>
          <w:szCs w:val="28"/>
          <w:lang w:val="kk-KZ"/>
        </w:rPr>
        <w:t xml:space="preserve"> регулируется и работает.</w:t>
      </w:r>
      <w:r>
        <w:rPr>
          <w:rFonts w:ascii="Times New Roman" w:hAnsi="Times New Roman" w:cs="Times New Roman"/>
          <w:sz w:val="28"/>
          <w:szCs w:val="28"/>
          <w:lang w:val="kk-KZ"/>
        </w:rPr>
        <w:t xml:space="preserve"> На нашем секторе энергетики это как-то все очень странно действует, проведенная реформа вызывает достаточно серьезные сомнения</w:t>
      </w:r>
      <w:r w:rsidRPr="003958A5">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3958A5">
        <w:rPr>
          <w:rFonts w:ascii="Times New Roman" w:hAnsi="Times New Roman" w:cs="Times New Roman"/>
          <w:sz w:val="28"/>
          <w:szCs w:val="28"/>
          <w:lang w:val="kk-KZ"/>
        </w:rPr>
        <w:t xml:space="preserve">ейчас вот единого </w:t>
      </w:r>
      <w:r>
        <w:rPr>
          <w:rFonts w:ascii="Times New Roman" w:hAnsi="Times New Roman" w:cs="Times New Roman"/>
          <w:sz w:val="28"/>
          <w:szCs w:val="28"/>
          <w:lang w:val="kk-KZ"/>
        </w:rPr>
        <w:t>закупщика сделали, однако их</w:t>
      </w:r>
      <w:r w:rsidRPr="009225E3">
        <w:rPr>
          <w:rFonts w:ascii="Times New Roman" w:hAnsi="Times New Roman" w:cs="Times New Roman"/>
          <w:sz w:val="28"/>
          <w:szCs w:val="28"/>
          <w:lang w:val="kk-KZ"/>
        </w:rPr>
        <w:t xml:space="preserve"> рол</w:t>
      </w:r>
      <w:r>
        <w:rPr>
          <w:rFonts w:ascii="Times New Roman" w:hAnsi="Times New Roman" w:cs="Times New Roman"/>
          <w:sz w:val="28"/>
          <w:szCs w:val="28"/>
          <w:lang w:val="kk-KZ"/>
        </w:rPr>
        <w:t xml:space="preserve">ь </w:t>
      </w:r>
      <w:r w:rsidRPr="009225E3">
        <w:rPr>
          <w:rFonts w:ascii="Times New Roman" w:hAnsi="Times New Roman" w:cs="Times New Roman"/>
          <w:sz w:val="28"/>
          <w:szCs w:val="28"/>
          <w:lang w:val="kk-KZ"/>
        </w:rPr>
        <w:t>непонятно абсо</w:t>
      </w:r>
      <w:r>
        <w:rPr>
          <w:rFonts w:ascii="Times New Roman" w:hAnsi="Times New Roman" w:cs="Times New Roman"/>
          <w:sz w:val="28"/>
          <w:szCs w:val="28"/>
          <w:lang w:val="kk-KZ"/>
        </w:rPr>
        <w:t>лютно, потому что она во многом</w:t>
      </w:r>
      <w:r w:rsidRPr="009225E3">
        <w:rPr>
          <w:rFonts w:ascii="Times New Roman" w:hAnsi="Times New Roman" w:cs="Times New Roman"/>
          <w:sz w:val="28"/>
          <w:szCs w:val="28"/>
          <w:lang w:val="kk-KZ"/>
        </w:rPr>
        <w:t xml:space="preserve"> противоречит логики рынка.</w:t>
      </w:r>
      <w:r>
        <w:rPr>
          <w:rFonts w:ascii="Times New Roman" w:hAnsi="Times New Roman" w:cs="Times New Roman"/>
          <w:sz w:val="28"/>
          <w:szCs w:val="28"/>
          <w:lang w:val="kk-KZ"/>
        </w:rPr>
        <w:t xml:space="preserve"> Рынку</w:t>
      </w:r>
      <w:r w:rsidRPr="009225E3">
        <w:rPr>
          <w:rFonts w:ascii="Times New Roman" w:hAnsi="Times New Roman" w:cs="Times New Roman"/>
          <w:sz w:val="28"/>
          <w:szCs w:val="28"/>
          <w:lang w:val="kk-KZ"/>
        </w:rPr>
        <w:t xml:space="preserve">, </w:t>
      </w:r>
      <w:r>
        <w:rPr>
          <w:rFonts w:ascii="Times New Roman" w:hAnsi="Times New Roman" w:cs="Times New Roman"/>
          <w:sz w:val="28"/>
          <w:szCs w:val="28"/>
          <w:lang w:val="kk-KZ"/>
        </w:rPr>
        <w:t>как</w:t>
      </w:r>
      <w:r w:rsidRPr="009225E3">
        <w:rPr>
          <w:rFonts w:ascii="Times New Roman" w:hAnsi="Times New Roman" w:cs="Times New Roman"/>
          <w:sz w:val="28"/>
          <w:szCs w:val="28"/>
          <w:lang w:val="kk-KZ"/>
        </w:rPr>
        <w:t xml:space="preserve"> правил</w:t>
      </w:r>
      <w:r>
        <w:rPr>
          <w:rFonts w:ascii="Times New Roman" w:hAnsi="Times New Roman" w:cs="Times New Roman"/>
          <w:sz w:val="28"/>
          <w:szCs w:val="28"/>
          <w:lang w:val="kk-KZ"/>
        </w:rPr>
        <w:t>о необходимы</w:t>
      </w:r>
      <w:r w:rsidRPr="009225E3">
        <w:rPr>
          <w:rFonts w:ascii="Times New Roman" w:hAnsi="Times New Roman" w:cs="Times New Roman"/>
          <w:sz w:val="28"/>
          <w:szCs w:val="28"/>
          <w:lang w:val="kk-KZ"/>
        </w:rPr>
        <w:t xml:space="preserve"> условия свободы,</w:t>
      </w:r>
      <w:r>
        <w:rPr>
          <w:rFonts w:ascii="Times New Roman" w:hAnsi="Times New Roman" w:cs="Times New Roman"/>
          <w:sz w:val="28"/>
          <w:szCs w:val="28"/>
          <w:lang w:val="kk-KZ"/>
        </w:rPr>
        <w:t xml:space="preserve"> чтобы развивалась отрасль</w:t>
      </w:r>
      <w:r w:rsidRPr="009225E3">
        <w:rPr>
          <w:rFonts w:ascii="Times New Roman" w:hAnsi="Times New Roman" w:cs="Times New Roman"/>
          <w:sz w:val="28"/>
          <w:szCs w:val="28"/>
          <w:lang w:val="kk-KZ"/>
        </w:rPr>
        <w:t xml:space="preserve"> энергетик</w:t>
      </w:r>
      <w:r>
        <w:rPr>
          <w:rFonts w:ascii="Times New Roman" w:hAnsi="Times New Roman" w:cs="Times New Roman"/>
          <w:sz w:val="28"/>
          <w:szCs w:val="28"/>
          <w:lang w:val="kk-KZ"/>
        </w:rPr>
        <w:t>и. Отрасль</w:t>
      </w:r>
      <w:r w:rsidRPr="009225E3">
        <w:rPr>
          <w:rFonts w:ascii="Times New Roman" w:hAnsi="Times New Roman" w:cs="Times New Roman"/>
          <w:sz w:val="28"/>
          <w:szCs w:val="28"/>
          <w:lang w:val="kk-KZ"/>
        </w:rPr>
        <w:t xml:space="preserve"> энергетик</w:t>
      </w:r>
      <w:r>
        <w:rPr>
          <w:rFonts w:ascii="Times New Roman" w:hAnsi="Times New Roman" w:cs="Times New Roman"/>
          <w:sz w:val="28"/>
          <w:szCs w:val="28"/>
          <w:lang w:val="kk-KZ"/>
        </w:rPr>
        <w:t>и э</w:t>
      </w:r>
      <w:r w:rsidRPr="009225E3">
        <w:rPr>
          <w:rFonts w:ascii="Times New Roman" w:hAnsi="Times New Roman" w:cs="Times New Roman"/>
          <w:sz w:val="28"/>
          <w:szCs w:val="28"/>
          <w:lang w:val="kk-KZ"/>
        </w:rPr>
        <w:t>то абсолютно</w:t>
      </w:r>
      <w:r>
        <w:rPr>
          <w:rFonts w:ascii="Times New Roman" w:hAnsi="Times New Roman" w:cs="Times New Roman"/>
          <w:sz w:val="28"/>
          <w:szCs w:val="28"/>
          <w:lang w:val="kk-KZ"/>
        </w:rPr>
        <w:t xml:space="preserve"> такая же индустрия </w:t>
      </w:r>
      <w:r w:rsidRPr="009225E3">
        <w:rPr>
          <w:rFonts w:ascii="Times New Roman" w:hAnsi="Times New Roman" w:cs="Times New Roman"/>
          <w:sz w:val="28"/>
          <w:szCs w:val="28"/>
          <w:lang w:val="kk-KZ"/>
        </w:rPr>
        <w:t xml:space="preserve">как и </w:t>
      </w:r>
      <w:r>
        <w:rPr>
          <w:rFonts w:ascii="Times New Roman" w:hAnsi="Times New Roman" w:cs="Times New Roman"/>
          <w:sz w:val="28"/>
          <w:szCs w:val="28"/>
          <w:lang w:val="kk-KZ"/>
        </w:rPr>
        <w:t xml:space="preserve">другая, в котором </w:t>
      </w:r>
      <w:r w:rsidRPr="009225E3">
        <w:rPr>
          <w:rFonts w:ascii="Times New Roman" w:hAnsi="Times New Roman" w:cs="Times New Roman"/>
          <w:sz w:val="28"/>
          <w:szCs w:val="28"/>
          <w:lang w:val="kk-KZ"/>
        </w:rPr>
        <w:t xml:space="preserve">если </w:t>
      </w:r>
      <w:r>
        <w:rPr>
          <w:rFonts w:ascii="Times New Roman" w:hAnsi="Times New Roman" w:cs="Times New Roman"/>
          <w:sz w:val="28"/>
          <w:szCs w:val="28"/>
          <w:lang w:val="kk-KZ"/>
        </w:rPr>
        <w:t>о</w:t>
      </w:r>
      <w:r w:rsidRPr="009225E3">
        <w:rPr>
          <w:rFonts w:ascii="Times New Roman" w:hAnsi="Times New Roman" w:cs="Times New Roman"/>
          <w:sz w:val="28"/>
          <w:szCs w:val="28"/>
          <w:lang w:val="kk-KZ"/>
        </w:rPr>
        <w:t>тсут</w:t>
      </w:r>
      <w:r>
        <w:rPr>
          <w:rFonts w:ascii="Times New Roman" w:hAnsi="Times New Roman" w:cs="Times New Roman"/>
          <w:sz w:val="28"/>
          <w:szCs w:val="28"/>
          <w:lang w:val="kk-KZ"/>
        </w:rPr>
        <w:t>ствуют рыно</w:t>
      </w:r>
      <w:r w:rsidRPr="009225E3">
        <w:rPr>
          <w:rFonts w:ascii="Times New Roman" w:hAnsi="Times New Roman" w:cs="Times New Roman"/>
          <w:sz w:val="28"/>
          <w:szCs w:val="28"/>
          <w:lang w:val="kk-KZ"/>
        </w:rPr>
        <w:t xml:space="preserve">чные механизмы, то она рано или поздно </w:t>
      </w:r>
      <w:r>
        <w:rPr>
          <w:rFonts w:ascii="Times New Roman" w:hAnsi="Times New Roman" w:cs="Times New Roman"/>
          <w:sz w:val="28"/>
          <w:szCs w:val="28"/>
          <w:lang w:val="kk-KZ"/>
        </w:rPr>
        <w:t xml:space="preserve">будет иметь </w:t>
      </w:r>
      <w:r w:rsidRPr="009225E3">
        <w:rPr>
          <w:rFonts w:ascii="Times New Roman" w:hAnsi="Times New Roman" w:cs="Times New Roman"/>
          <w:sz w:val="28"/>
          <w:szCs w:val="28"/>
          <w:lang w:val="kk-KZ"/>
        </w:rPr>
        <w:t>определенн</w:t>
      </w:r>
      <w:r>
        <w:rPr>
          <w:rFonts w:ascii="Times New Roman" w:hAnsi="Times New Roman" w:cs="Times New Roman"/>
          <w:sz w:val="28"/>
          <w:szCs w:val="28"/>
          <w:lang w:val="kk-KZ"/>
        </w:rPr>
        <w:t>ые</w:t>
      </w:r>
      <w:r w:rsidRPr="009225E3">
        <w:rPr>
          <w:rFonts w:ascii="Times New Roman" w:hAnsi="Times New Roman" w:cs="Times New Roman"/>
          <w:sz w:val="28"/>
          <w:szCs w:val="28"/>
          <w:lang w:val="kk-KZ"/>
        </w:rPr>
        <w:t xml:space="preserve"> проблем</w:t>
      </w:r>
      <w:r>
        <w:rPr>
          <w:rFonts w:ascii="Times New Roman" w:hAnsi="Times New Roman" w:cs="Times New Roman"/>
          <w:sz w:val="28"/>
          <w:szCs w:val="28"/>
          <w:lang w:val="kk-KZ"/>
        </w:rPr>
        <w:t>ы</w:t>
      </w:r>
      <w:r w:rsidRPr="009225E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225E3">
        <w:rPr>
          <w:rFonts w:ascii="Times New Roman" w:hAnsi="Times New Roman" w:cs="Times New Roman"/>
          <w:sz w:val="28"/>
          <w:szCs w:val="28"/>
          <w:lang w:val="kk-KZ"/>
        </w:rPr>
        <w:t xml:space="preserve">Да, и </w:t>
      </w:r>
      <w:r>
        <w:rPr>
          <w:rFonts w:ascii="Times New Roman" w:hAnsi="Times New Roman" w:cs="Times New Roman"/>
          <w:sz w:val="28"/>
          <w:szCs w:val="28"/>
          <w:lang w:val="kk-KZ"/>
        </w:rPr>
        <w:t>плох</w:t>
      </w:r>
      <w:r w:rsidRPr="009225E3">
        <w:rPr>
          <w:rFonts w:ascii="Times New Roman" w:hAnsi="Times New Roman" w:cs="Times New Roman"/>
          <w:sz w:val="28"/>
          <w:szCs w:val="28"/>
          <w:lang w:val="kk-KZ"/>
        </w:rPr>
        <w:t>ая была очень</w:t>
      </w:r>
      <w:r>
        <w:rPr>
          <w:rFonts w:ascii="Times New Roman" w:hAnsi="Times New Roman" w:cs="Times New Roman"/>
          <w:sz w:val="28"/>
          <w:szCs w:val="28"/>
          <w:lang w:val="kk-KZ"/>
        </w:rPr>
        <w:t xml:space="preserve"> подготовка к вводу единого закупщика, то есть, непонятно было зачем и</w:t>
      </w:r>
      <w:r w:rsidRPr="009225E3">
        <w:rPr>
          <w:rFonts w:ascii="Times New Roman" w:hAnsi="Times New Roman" w:cs="Times New Roman"/>
          <w:sz w:val="28"/>
          <w:szCs w:val="28"/>
          <w:lang w:val="kk-KZ"/>
        </w:rPr>
        <w:t xml:space="preserve"> д</w:t>
      </w:r>
      <w:r>
        <w:rPr>
          <w:rFonts w:ascii="Times New Roman" w:hAnsi="Times New Roman" w:cs="Times New Roman"/>
          <w:sz w:val="28"/>
          <w:szCs w:val="28"/>
          <w:lang w:val="kk-KZ"/>
        </w:rPr>
        <w:t xml:space="preserve">ля чего это все делается. </w:t>
      </w:r>
      <w:r w:rsidRPr="009225E3">
        <w:rPr>
          <w:rFonts w:ascii="Times New Roman" w:hAnsi="Times New Roman" w:cs="Times New Roman"/>
          <w:sz w:val="28"/>
          <w:szCs w:val="28"/>
          <w:lang w:val="kk-KZ"/>
        </w:rPr>
        <w:t>Но в целом</w:t>
      </w:r>
      <w:r>
        <w:rPr>
          <w:rFonts w:ascii="Times New Roman" w:hAnsi="Times New Roman" w:cs="Times New Roman"/>
          <w:sz w:val="28"/>
          <w:szCs w:val="28"/>
          <w:lang w:val="kk-KZ"/>
        </w:rPr>
        <w:t xml:space="preserve">, это какой-то «мега посредник», по сути, </w:t>
      </w:r>
      <w:r w:rsidRPr="009225E3">
        <w:rPr>
          <w:rFonts w:ascii="Times New Roman" w:hAnsi="Times New Roman" w:cs="Times New Roman"/>
          <w:sz w:val="28"/>
          <w:szCs w:val="28"/>
          <w:lang w:val="kk-KZ"/>
        </w:rPr>
        <w:t>котор</w:t>
      </w:r>
      <w:r>
        <w:rPr>
          <w:rFonts w:ascii="Times New Roman" w:hAnsi="Times New Roman" w:cs="Times New Roman"/>
          <w:sz w:val="28"/>
          <w:szCs w:val="28"/>
          <w:lang w:val="kk-KZ"/>
        </w:rPr>
        <w:t>ая скупает весь объем электроэнергии и потом продает его. Может быть э</w:t>
      </w:r>
      <w:r w:rsidRPr="009225E3">
        <w:rPr>
          <w:rFonts w:ascii="Times New Roman" w:hAnsi="Times New Roman" w:cs="Times New Roman"/>
          <w:sz w:val="28"/>
          <w:szCs w:val="28"/>
          <w:lang w:val="kk-KZ"/>
        </w:rPr>
        <w:t>нергопр</w:t>
      </w:r>
      <w:r>
        <w:rPr>
          <w:rFonts w:ascii="Times New Roman" w:hAnsi="Times New Roman" w:cs="Times New Roman"/>
          <w:sz w:val="28"/>
          <w:szCs w:val="28"/>
          <w:lang w:val="kk-KZ"/>
        </w:rPr>
        <w:t xml:space="preserve">оизводящие организации </w:t>
      </w:r>
      <w:r w:rsidRPr="009225E3">
        <w:rPr>
          <w:rFonts w:ascii="Times New Roman" w:hAnsi="Times New Roman" w:cs="Times New Roman"/>
          <w:sz w:val="28"/>
          <w:szCs w:val="28"/>
          <w:lang w:val="kk-KZ"/>
        </w:rPr>
        <w:t>выигрыва</w:t>
      </w:r>
      <w:r>
        <w:rPr>
          <w:rFonts w:ascii="Times New Roman" w:hAnsi="Times New Roman" w:cs="Times New Roman"/>
          <w:sz w:val="28"/>
          <w:szCs w:val="28"/>
          <w:lang w:val="kk-KZ"/>
        </w:rPr>
        <w:t>ют, в особенности ТЭЦ</w:t>
      </w:r>
      <w:r w:rsidRPr="009225E3">
        <w:rPr>
          <w:rFonts w:ascii="Times New Roman" w:hAnsi="Times New Roman" w:cs="Times New Roman"/>
          <w:sz w:val="28"/>
          <w:szCs w:val="28"/>
          <w:lang w:val="kk-KZ"/>
        </w:rPr>
        <w:t>, потому что и</w:t>
      </w:r>
      <w:r>
        <w:rPr>
          <w:rFonts w:ascii="Times New Roman" w:hAnsi="Times New Roman" w:cs="Times New Roman"/>
          <w:sz w:val="28"/>
          <w:szCs w:val="28"/>
          <w:lang w:val="kk-KZ"/>
        </w:rPr>
        <w:t>х объем</w:t>
      </w:r>
      <w:r w:rsidRPr="009225E3">
        <w:rPr>
          <w:rFonts w:ascii="Times New Roman" w:hAnsi="Times New Roman" w:cs="Times New Roman"/>
          <w:sz w:val="28"/>
          <w:szCs w:val="28"/>
          <w:lang w:val="kk-KZ"/>
        </w:rPr>
        <w:t xml:space="preserve"> полностью они скупают,</w:t>
      </w:r>
      <w:r>
        <w:rPr>
          <w:rFonts w:ascii="Times New Roman" w:hAnsi="Times New Roman" w:cs="Times New Roman"/>
          <w:sz w:val="28"/>
          <w:szCs w:val="28"/>
          <w:lang w:val="kk-KZ"/>
        </w:rPr>
        <w:t xml:space="preserve"> </w:t>
      </w:r>
      <w:r w:rsidRPr="009225E3">
        <w:rPr>
          <w:rFonts w:ascii="Times New Roman" w:hAnsi="Times New Roman" w:cs="Times New Roman"/>
          <w:sz w:val="28"/>
          <w:szCs w:val="28"/>
          <w:lang w:val="kk-KZ"/>
        </w:rPr>
        <w:t xml:space="preserve">то есть они пользуются тем, что </w:t>
      </w:r>
      <w:r>
        <w:rPr>
          <w:rFonts w:ascii="Times New Roman" w:hAnsi="Times New Roman" w:cs="Times New Roman"/>
          <w:sz w:val="28"/>
          <w:szCs w:val="28"/>
          <w:lang w:val="kk-KZ"/>
        </w:rPr>
        <w:t xml:space="preserve">в </w:t>
      </w:r>
      <w:r w:rsidRPr="009225E3">
        <w:rPr>
          <w:rFonts w:ascii="Times New Roman" w:hAnsi="Times New Roman" w:cs="Times New Roman"/>
          <w:sz w:val="28"/>
          <w:szCs w:val="28"/>
          <w:lang w:val="kk-KZ"/>
        </w:rPr>
        <w:t>перв</w:t>
      </w:r>
      <w:r>
        <w:rPr>
          <w:rFonts w:ascii="Times New Roman" w:hAnsi="Times New Roman" w:cs="Times New Roman"/>
          <w:sz w:val="28"/>
          <w:szCs w:val="28"/>
          <w:lang w:val="kk-KZ"/>
        </w:rPr>
        <w:t xml:space="preserve">ую очередь у них имеется </w:t>
      </w:r>
      <w:r w:rsidRPr="009225E3">
        <w:rPr>
          <w:rFonts w:ascii="Times New Roman" w:hAnsi="Times New Roman" w:cs="Times New Roman"/>
          <w:sz w:val="28"/>
          <w:szCs w:val="28"/>
          <w:lang w:val="kk-KZ"/>
        </w:rPr>
        <w:t>при</w:t>
      </w:r>
      <w:r>
        <w:rPr>
          <w:rFonts w:ascii="Times New Roman" w:hAnsi="Times New Roman" w:cs="Times New Roman"/>
          <w:sz w:val="28"/>
          <w:szCs w:val="28"/>
          <w:lang w:val="kk-KZ"/>
        </w:rPr>
        <w:t>оритет права покупки электроэнергии. М</w:t>
      </w:r>
      <w:r w:rsidRPr="009225E3">
        <w:rPr>
          <w:rFonts w:ascii="Times New Roman" w:hAnsi="Times New Roman" w:cs="Times New Roman"/>
          <w:sz w:val="28"/>
          <w:szCs w:val="28"/>
          <w:lang w:val="kk-KZ"/>
        </w:rPr>
        <w:t xml:space="preserve">ожет быть, в этом плане сейчас хорошо, и как бы учитывая износа этих </w:t>
      </w:r>
      <w:r>
        <w:rPr>
          <w:rFonts w:ascii="Times New Roman" w:hAnsi="Times New Roman" w:cs="Times New Roman"/>
          <w:sz w:val="28"/>
          <w:szCs w:val="28"/>
          <w:lang w:val="kk-KZ"/>
        </w:rPr>
        <w:t>ТЭЦ это может быть даже на руку</w:t>
      </w:r>
      <w:r w:rsidRPr="009225E3">
        <w:rPr>
          <w:rFonts w:ascii="Times New Roman" w:hAnsi="Times New Roman" w:cs="Times New Roman"/>
          <w:sz w:val="28"/>
          <w:szCs w:val="28"/>
          <w:lang w:val="kk-KZ"/>
        </w:rPr>
        <w:t>.</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3.</w:t>
      </w:r>
    </w:p>
    <w:p w:rsidR="0019560C" w:rsidRPr="00532937" w:rsidRDefault="0019560C" w:rsidP="00202199">
      <w:pPr>
        <w:pStyle w:val="a7"/>
        <w:ind w:firstLine="708"/>
        <w:jc w:val="both"/>
        <w:rPr>
          <w:rFonts w:ascii="Times New Roman" w:hAnsi="Times New Roman" w:cs="Times New Roman"/>
          <w:sz w:val="28"/>
          <w:szCs w:val="28"/>
        </w:rPr>
      </w:pPr>
      <w:r w:rsidRPr="00202199">
        <w:rPr>
          <w:rFonts w:ascii="Times New Roman" w:hAnsi="Times New Roman" w:cs="Times New Roman"/>
          <w:i/>
          <w:sz w:val="28"/>
          <w:szCs w:val="28"/>
        </w:rPr>
        <w:t xml:space="preserve">Интервьюер: </w:t>
      </w:r>
      <w:r w:rsidRPr="00532937">
        <w:rPr>
          <w:rFonts w:ascii="Times New Roman" w:hAnsi="Times New Roman" w:cs="Times New Roman"/>
          <w:sz w:val="28"/>
          <w:szCs w:val="28"/>
        </w:rPr>
        <w:t xml:space="preserve">Данияр Ермекович, как вы оцениваете критичность основных проблем в сфере энергетики сегодня? Оцените по шкале от 1 до 10, где 1- низкий уровень, 10-высокий уровень. Объясните, пожалуйста, свою оценку. </w:t>
      </w:r>
    </w:p>
    <w:p w:rsidR="0019560C" w:rsidRPr="00107605" w:rsidRDefault="0019560C" w:rsidP="00202199">
      <w:pPr>
        <w:spacing w:after="0" w:line="240" w:lineRule="auto"/>
        <w:ind w:firstLine="708"/>
        <w:jc w:val="both"/>
        <w:rPr>
          <w:rFonts w:ascii="Times New Roman" w:hAnsi="Times New Roman" w:cs="Times New Roman"/>
          <w:bCs/>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bCs/>
          <w:sz w:val="28"/>
          <w:szCs w:val="28"/>
        </w:rPr>
        <w:t>Я думаю</w:t>
      </w:r>
      <w:r w:rsidRPr="002E3863">
        <w:rPr>
          <w:rFonts w:ascii="Times New Roman" w:hAnsi="Times New Roman" w:cs="Times New Roman"/>
          <w:bCs/>
          <w:sz w:val="28"/>
          <w:szCs w:val="28"/>
        </w:rPr>
        <w:t xml:space="preserve">, высокий уровень. </w:t>
      </w:r>
      <w:r w:rsidRPr="002E3863">
        <w:rPr>
          <w:rFonts w:ascii="Times New Roman" w:hAnsi="Times New Roman" w:cs="Times New Roman"/>
          <w:sz w:val="28"/>
          <w:szCs w:val="28"/>
        </w:rPr>
        <w:t>Сейчас критический и</w:t>
      </w:r>
      <w:r w:rsidRPr="002E3863">
        <w:rPr>
          <w:rFonts w:ascii="Times New Roman" w:hAnsi="Times New Roman" w:cs="Times New Roman"/>
          <w:bCs/>
          <w:sz w:val="28"/>
          <w:szCs w:val="28"/>
        </w:rPr>
        <w:t>знос сетей, потом до сих пор в стране имеются бесхозные сети, например в Павладарской области, есть сети, которые просто не на балансе государства и не на балансе РЭК, не у частного</w:t>
      </w:r>
      <w:r>
        <w:rPr>
          <w:rFonts w:ascii="Times New Roman" w:hAnsi="Times New Roman" w:cs="Times New Roman"/>
          <w:bCs/>
          <w:sz w:val="28"/>
          <w:szCs w:val="28"/>
        </w:rPr>
        <w:t xml:space="preserve"> бизнеса, почему такое до</w:t>
      </w:r>
      <w:r w:rsidRPr="00107605">
        <w:rPr>
          <w:rFonts w:ascii="Times New Roman" w:hAnsi="Times New Roman" w:cs="Times New Roman"/>
          <w:bCs/>
          <w:sz w:val="28"/>
          <w:szCs w:val="28"/>
        </w:rPr>
        <w:t xml:space="preserve"> сих пор присутствует непонятно.</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4.</w:t>
      </w:r>
    </w:p>
    <w:p w:rsidR="0019560C" w:rsidRDefault="0019560C" w:rsidP="00202199">
      <w:pPr>
        <w:pStyle w:val="a5"/>
        <w:tabs>
          <w:tab w:val="left" w:pos="567"/>
        </w:tabs>
        <w:spacing w:after="0" w:line="240" w:lineRule="auto"/>
        <w:ind w:left="0" w:firstLine="708"/>
        <w:jc w:val="both"/>
        <w:rPr>
          <w:rFonts w:ascii="Times New Roman" w:hAnsi="Times New Roman"/>
          <w:sz w:val="28"/>
          <w:szCs w:val="28"/>
        </w:rPr>
      </w:pPr>
      <w:r w:rsidRPr="00202199">
        <w:rPr>
          <w:rFonts w:ascii="Times New Roman" w:hAnsi="Times New Roman" w:cs="Times New Roman"/>
          <w:i/>
          <w:sz w:val="28"/>
          <w:szCs w:val="28"/>
        </w:rPr>
        <w:t xml:space="preserve">Интервьюер: </w:t>
      </w:r>
      <w:r w:rsidRPr="00B67F8A">
        <w:rPr>
          <w:rFonts w:ascii="Times New Roman" w:hAnsi="Times New Roman" w:cs="Times New Roman"/>
          <w:bCs/>
          <w:sz w:val="28"/>
          <w:szCs w:val="28"/>
        </w:rPr>
        <w:t>Как вы оцениваете эффективность правительства в выполнении своих поставленных задач и планов в области энергетики? Оцените по шкале от 1 до 10, где 1- низкий уровень, 10-высокий уровень.</w:t>
      </w:r>
      <w:r w:rsidRPr="00505DDB">
        <w:rPr>
          <w:rFonts w:ascii="Times New Roman" w:hAnsi="Times New Roman" w:cs="Times New Roman"/>
          <w:i/>
          <w:sz w:val="28"/>
          <w:szCs w:val="28"/>
        </w:rPr>
        <w:t xml:space="preserve"> </w:t>
      </w:r>
    </w:p>
    <w:p w:rsidR="0019560C" w:rsidRPr="002E3863" w:rsidRDefault="0019560C" w:rsidP="00202199">
      <w:pPr>
        <w:spacing w:after="0" w:line="240" w:lineRule="auto"/>
        <w:ind w:firstLine="708"/>
        <w:jc w:val="both"/>
        <w:rPr>
          <w:rFonts w:ascii="Times New Roman" w:hAnsi="Times New Roman" w:cs="Times New Roman"/>
          <w:bCs/>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202199">
        <w:rPr>
          <w:rFonts w:ascii="Times New Roman" w:hAnsi="Times New Roman" w:cs="Times New Roman"/>
          <w:sz w:val="28"/>
          <w:szCs w:val="28"/>
        </w:rPr>
        <w:t>Э</w:t>
      </w:r>
      <w:r w:rsidRPr="003C610C">
        <w:rPr>
          <w:rFonts w:ascii="Times New Roman" w:hAnsi="Times New Roman" w:cs="Times New Roman"/>
          <w:sz w:val="28"/>
          <w:szCs w:val="28"/>
        </w:rPr>
        <w:t>ффективность оцениваю ниже среднего, где-то 3. С</w:t>
      </w:r>
      <w:r w:rsidRPr="003C610C">
        <w:rPr>
          <w:rFonts w:ascii="Times New Roman" w:hAnsi="Times New Roman" w:cs="Times New Roman"/>
          <w:bCs/>
          <w:sz w:val="28"/>
          <w:szCs w:val="28"/>
        </w:rPr>
        <w:t>ейчас вот, например, применяются же</w:t>
      </w:r>
      <w:r w:rsidRPr="00107605">
        <w:rPr>
          <w:rFonts w:ascii="Times New Roman" w:hAnsi="Times New Roman" w:cs="Times New Roman"/>
          <w:bCs/>
          <w:sz w:val="28"/>
          <w:szCs w:val="28"/>
        </w:rPr>
        <w:t xml:space="preserve"> пожарн</w:t>
      </w:r>
      <w:r>
        <w:rPr>
          <w:rFonts w:ascii="Times New Roman" w:hAnsi="Times New Roman" w:cs="Times New Roman"/>
          <w:bCs/>
          <w:sz w:val="28"/>
          <w:szCs w:val="28"/>
        </w:rPr>
        <w:t>ые действия государством</w:t>
      </w:r>
      <w:r w:rsidRPr="00107605">
        <w:rPr>
          <w:rFonts w:ascii="Times New Roman" w:hAnsi="Times New Roman" w:cs="Times New Roman"/>
          <w:bCs/>
          <w:sz w:val="28"/>
          <w:szCs w:val="28"/>
        </w:rPr>
        <w:t>,</w:t>
      </w:r>
      <w:r>
        <w:rPr>
          <w:rFonts w:ascii="Times New Roman" w:hAnsi="Times New Roman" w:cs="Times New Roman"/>
          <w:bCs/>
          <w:sz w:val="28"/>
          <w:szCs w:val="28"/>
        </w:rPr>
        <w:t xml:space="preserve"> </w:t>
      </w:r>
      <w:r w:rsidRPr="00107605">
        <w:rPr>
          <w:rFonts w:ascii="Times New Roman" w:hAnsi="Times New Roman" w:cs="Times New Roman"/>
          <w:bCs/>
          <w:sz w:val="28"/>
          <w:szCs w:val="28"/>
        </w:rPr>
        <w:t xml:space="preserve">чтобы как-то вот </w:t>
      </w:r>
      <w:r>
        <w:rPr>
          <w:rFonts w:ascii="Times New Roman" w:hAnsi="Times New Roman" w:cs="Times New Roman"/>
          <w:bCs/>
          <w:sz w:val="28"/>
          <w:szCs w:val="28"/>
        </w:rPr>
        <w:t>ТЭЦ</w:t>
      </w:r>
      <w:r w:rsidRPr="00107605">
        <w:rPr>
          <w:rFonts w:ascii="Times New Roman" w:hAnsi="Times New Roman" w:cs="Times New Roman"/>
          <w:bCs/>
          <w:sz w:val="28"/>
          <w:szCs w:val="28"/>
        </w:rPr>
        <w:t xml:space="preserve"> снова обновить</w:t>
      </w:r>
      <w:r>
        <w:rPr>
          <w:rFonts w:ascii="Times New Roman" w:hAnsi="Times New Roman" w:cs="Times New Roman"/>
          <w:bCs/>
          <w:sz w:val="28"/>
          <w:szCs w:val="28"/>
        </w:rPr>
        <w:t>. Вот, на</w:t>
      </w:r>
      <w:r w:rsidRPr="00107605">
        <w:rPr>
          <w:rFonts w:ascii="Times New Roman" w:hAnsi="Times New Roman" w:cs="Times New Roman"/>
          <w:bCs/>
          <w:sz w:val="28"/>
          <w:szCs w:val="28"/>
        </w:rPr>
        <w:t>сколько это успешно</w:t>
      </w:r>
      <w:r>
        <w:rPr>
          <w:rFonts w:ascii="Times New Roman" w:hAnsi="Times New Roman" w:cs="Times New Roman"/>
          <w:bCs/>
          <w:sz w:val="28"/>
          <w:szCs w:val="28"/>
        </w:rPr>
        <w:t>? П</w:t>
      </w:r>
      <w:r w:rsidRPr="00107605">
        <w:rPr>
          <w:rFonts w:ascii="Times New Roman" w:hAnsi="Times New Roman" w:cs="Times New Roman"/>
          <w:bCs/>
          <w:sz w:val="28"/>
          <w:szCs w:val="28"/>
        </w:rPr>
        <w:t>ока непонятно, вроде как необходимо</w:t>
      </w:r>
      <w:r>
        <w:rPr>
          <w:rFonts w:ascii="Times New Roman" w:hAnsi="Times New Roman" w:cs="Times New Roman"/>
          <w:bCs/>
          <w:sz w:val="28"/>
          <w:szCs w:val="28"/>
        </w:rPr>
        <w:t xml:space="preserve"> </w:t>
      </w:r>
      <w:r w:rsidRPr="00107605">
        <w:rPr>
          <w:rFonts w:ascii="Times New Roman" w:hAnsi="Times New Roman" w:cs="Times New Roman"/>
          <w:bCs/>
          <w:sz w:val="28"/>
          <w:szCs w:val="28"/>
        </w:rPr>
        <w:t>привлекать инвестиции, потому что</w:t>
      </w:r>
      <w:r>
        <w:rPr>
          <w:rFonts w:ascii="Times New Roman" w:hAnsi="Times New Roman" w:cs="Times New Roman"/>
          <w:bCs/>
          <w:sz w:val="28"/>
          <w:szCs w:val="28"/>
        </w:rPr>
        <w:t>,</w:t>
      </w:r>
      <w:r w:rsidRPr="00107605">
        <w:rPr>
          <w:rFonts w:ascii="Times New Roman" w:hAnsi="Times New Roman" w:cs="Times New Roman"/>
          <w:bCs/>
          <w:sz w:val="28"/>
          <w:szCs w:val="28"/>
        </w:rPr>
        <w:t xml:space="preserve"> </w:t>
      </w:r>
      <w:r>
        <w:rPr>
          <w:rFonts w:ascii="Times New Roman" w:hAnsi="Times New Roman" w:cs="Times New Roman"/>
          <w:bCs/>
          <w:sz w:val="28"/>
          <w:szCs w:val="28"/>
        </w:rPr>
        <w:t xml:space="preserve">учитывая </w:t>
      </w:r>
      <w:r w:rsidRPr="00107605">
        <w:rPr>
          <w:rFonts w:ascii="Times New Roman" w:hAnsi="Times New Roman" w:cs="Times New Roman"/>
          <w:bCs/>
          <w:sz w:val="28"/>
          <w:szCs w:val="28"/>
        </w:rPr>
        <w:t>социальный момент при помощи тарифной сетки</w:t>
      </w:r>
      <w:r>
        <w:rPr>
          <w:rFonts w:ascii="Times New Roman" w:hAnsi="Times New Roman" w:cs="Times New Roman"/>
          <w:bCs/>
          <w:sz w:val="28"/>
          <w:szCs w:val="28"/>
        </w:rPr>
        <w:t xml:space="preserve"> это очень сложно сделать. Конечно, финансовые средства в сферу энергетики </w:t>
      </w:r>
      <w:r w:rsidRPr="002E3863">
        <w:rPr>
          <w:rFonts w:ascii="Times New Roman" w:hAnsi="Times New Roman" w:cs="Times New Roman"/>
          <w:bCs/>
          <w:sz w:val="28"/>
          <w:szCs w:val="28"/>
        </w:rPr>
        <w:t xml:space="preserve"> вливаются, пытаются что-то сделать, но, кардинальных и системных действии я не вижу.</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5.</w:t>
      </w:r>
    </w:p>
    <w:p w:rsidR="0019560C" w:rsidRPr="00E0135F" w:rsidRDefault="0019560C" w:rsidP="00202199">
      <w:pPr>
        <w:pStyle w:val="12"/>
        <w:tabs>
          <w:tab w:val="left" w:pos="1534"/>
        </w:tabs>
        <w:ind w:firstLine="708"/>
        <w:jc w:val="both"/>
        <w:rPr>
          <w:bCs/>
        </w:rPr>
      </w:pPr>
      <w:r w:rsidRPr="00202199">
        <w:rPr>
          <w:i/>
        </w:rPr>
        <w:t>Интервьюер:</w:t>
      </w:r>
      <w:r>
        <w:rPr>
          <w:b/>
        </w:rPr>
        <w:t xml:space="preserve"> </w:t>
      </w:r>
      <w:r w:rsidRPr="000F7BAC">
        <w:t xml:space="preserve">Следующий вопрос. </w:t>
      </w:r>
      <w:r w:rsidRPr="00E0135F">
        <w:rPr>
          <w:rFonts w:eastAsiaTheme="minorHAnsi"/>
          <w:bCs/>
        </w:rPr>
        <w:t>Как вы оцениваете действующие нормативно-правовые акты, регулирующие вопросы энергетического сектора в Республике Казахстан?</w:t>
      </w:r>
      <w:r>
        <w:rPr>
          <w:rFonts w:eastAsiaTheme="minorHAnsi"/>
          <w:bCs/>
        </w:rPr>
        <w:t xml:space="preserve"> </w:t>
      </w:r>
      <w:r w:rsidRPr="00E0135F">
        <w:rPr>
          <w:bCs/>
        </w:rPr>
        <w:t>Оцените по шкале от 1 до 10, где 1- низкий уровень, 10-высокий уровень.</w:t>
      </w:r>
    </w:p>
    <w:p w:rsidR="0019560C" w:rsidRPr="003C610C"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202199">
        <w:rPr>
          <w:rFonts w:ascii="Times New Roman" w:hAnsi="Times New Roman" w:cs="Times New Roman"/>
          <w:sz w:val="28"/>
          <w:szCs w:val="28"/>
        </w:rPr>
        <w:t>П</w:t>
      </w:r>
      <w:r w:rsidRPr="003C610C">
        <w:rPr>
          <w:rFonts w:ascii="Times New Roman" w:hAnsi="Times New Roman" w:cs="Times New Roman"/>
          <w:sz w:val="28"/>
          <w:szCs w:val="28"/>
        </w:rPr>
        <w:t>о поводу нормативно-паровой базы</w:t>
      </w:r>
      <w:r>
        <w:rPr>
          <w:rFonts w:ascii="Times New Roman" w:hAnsi="Times New Roman" w:cs="Times New Roman"/>
          <w:sz w:val="28"/>
          <w:szCs w:val="28"/>
        </w:rPr>
        <w:t xml:space="preserve"> в сфере</w:t>
      </w:r>
      <w:r w:rsidRPr="003C610C">
        <w:rPr>
          <w:rFonts w:ascii="Times New Roman" w:hAnsi="Times New Roman" w:cs="Times New Roman"/>
          <w:sz w:val="28"/>
          <w:szCs w:val="28"/>
        </w:rPr>
        <w:t>,</w:t>
      </w:r>
      <w:r>
        <w:rPr>
          <w:rFonts w:ascii="Times New Roman" w:hAnsi="Times New Roman" w:cs="Times New Roman"/>
          <w:sz w:val="28"/>
          <w:szCs w:val="28"/>
        </w:rPr>
        <w:t xml:space="preserve"> </w:t>
      </w:r>
      <w:r w:rsidRPr="003C610C">
        <w:rPr>
          <w:rFonts w:ascii="Times New Roman" w:hAnsi="Times New Roman" w:cs="Times New Roman"/>
          <w:sz w:val="28"/>
          <w:szCs w:val="28"/>
        </w:rPr>
        <w:t xml:space="preserve">в принципе, </w:t>
      </w:r>
      <w:r>
        <w:rPr>
          <w:rFonts w:ascii="Times New Roman" w:hAnsi="Times New Roman" w:cs="Times New Roman"/>
          <w:sz w:val="28"/>
          <w:szCs w:val="28"/>
        </w:rPr>
        <w:t>она рабочая, наверно оценка</w:t>
      </w:r>
      <w:r w:rsidRPr="003C610C">
        <w:rPr>
          <w:rFonts w:ascii="Times New Roman" w:hAnsi="Times New Roman" w:cs="Times New Roman"/>
          <w:sz w:val="28"/>
          <w:szCs w:val="28"/>
        </w:rPr>
        <w:t xml:space="preserve"> 7</w:t>
      </w:r>
      <w:r>
        <w:rPr>
          <w:rFonts w:ascii="Times New Roman" w:hAnsi="Times New Roman" w:cs="Times New Roman"/>
          <w:sz w:val="28"/>
          <w:szCs w:val="28"/>
        </w:rPr>
        <w:t xml:space="preserve">. Вопрос как она исполнится и </w:t>
      </w:r>
      <w:r w:rsidRPr="003C610C">
        <w:rPr>
          <w:rFonts w:ascii="Times New Roman" w:hAnsi="Times New Roman" w:cs="Times New Roman"/>
          <w:sz w:val="28"/>
          <w:szCs w:val="28"/>
        </w:rPr>
        <w:t>как она соответствует тем вызовом, который сейчас есть.</w:t>
      </w:r>
      <w:r>
        <w:rPr>
          <w:rFonts w:ascii="Times New Roman" w:hAnsi="Times New Roman" w:cs="Times New Roman"/>
          <w:sz w:val="28"/>
          <w:szCs w:val="28"/>
        </w:rPr>
        <w:t xml:space="preserve"> Д</w:t>
      </w:r>
      <w:r w:rsidRPr="003C610C">
        <w:rPr>
          <w:rFonts w:ascii="Times New Roman" w:hAnsi="Times New Roman" w:cs="Times New Roman"/>
          <w:sz w:val="28"/>
          <w:szCs w:val="28"/>
        </w:rPr>
        <w:t>опустим, рынок мощности, балансир</w:t>
      </w:r>
      <w:r>
        <w:rPr>
          <w:rFonts w:ascii="Times New Roman" w:hAnsi="Times New Roman" w:cs="Times New Roman"/>
          <w:sz w:val="28"/>
          <w:szCs w:val="28"/>
        </w:rPr>
        <w:t>ующий рынок, там нормативно-п</w:t>
      </w:r>
      <w:r w:rsidRPr="003C610C">
        <w:rPr>
          <w:rFonts w:ascii="Times New Roman" w:hAnsi="Times New Roman" w:cs="Times New Roman"/>
          <w:sz w:val="28"/>
          <w:szCs w:val="28"/>
        </w:rPr>
        <w:t>р</w:t>
      </w:r>
      <w:r>
        <w:rPr>
          <w:rFonts w:ascii="Times New Roman" w:hAnsi="Times New Roman" w:cs="Times New Roman"/>
          <w:sz w:val="28"/>
          <w:szCs w:val="28"/>
          <w:lang w:val="kk-KZ"/>
        </w:rPr>
        <w:t>аво</w:t>
      </w:r>
      <w:r w:rsidRPr="003C610C">
        <w:rPr>
          <w:rFonts w:ascii="Times New Roman" w:hAnsi="Times New Roman" w:cs="Times New Roman"/>
          <w:sz w:val="28"/>
          <w:szCs w:val="28"/>
        </w:rPr>
        <w:t>в</w:t>
      </w:r>
      <w:r>
        <w:rPr>
          <w:rFonts w:ascii="Times New Roman" w:hAnsi="Times New Roman" w:cs="Times New Roman"/>
          <w:sz w:val="28"/>
          <w:szCs w:val="28"/>
        </w:rPr>
        <w:t>ая</w:t>
      </w:r>
      <w:r w:rsidRPr="003C610C">
        <w:rPr>
          <w:rFonts w:ascii="Times New Roman" w:hAnsi="Times New Roman" w:cs="Times New Roman"/>
          <w:sz w:val="28"/>
          <w:szCs w:val="28"/>
        </w:rPr>
        <w:t xml:space="preserve"> баз</w:t>
      </w:r>
      <w:r>
        <w:rPr>
          <w:rFonts w:ascii="Times New Roman" w:hAnsi="Times New Roman" w:cs="Times New Roman"/>
          <w:sz w:val="28"/>
          <w:szCs w:val="28"/>
        </w:rPr>
        <w:t>а</w:t>
      </w:r>
      <w:r w:rsidRPr="003C610C">
        <w:rPr>
          <w:rFonts w:ascii="Times New Roman" w:hAnsi="Times New Roman" w:cs="Times New Roman"/>
          <w:sz w:val="28"/>
          <w:szCs w:val="28"/>
        </w:rPr>
        <w:t xml:space="preserve"> очень сложн</w:t>
      </w:r>
      <w:r>
        <w:rPr>
          <w:rFonts w:ascii="Times New Roman" w:hAnsi="Times New Roman" w:cs="Times New Roman"/>
          <w:sz w:val="28"/>
          <w:szCs w:val="28"/>
          <w:lang w:val="kk-KZ"/>
        </w:rPr>
        <w:t>ая</w:t>
      </w:r>
      <w:r w:rsidRPr="003C610C">
        <w:rPr>
          <w:rFonts w:ascii="Times New Roman" w:hAnsi="Times New Roman" w:cs="Times New Roman"/>
          <w:sz w:val="28"/>
          <w:szCs w:val="28"/>
        </w:rPr>
        <w:t xml:space="preserve"> для понимания,</w:t>
      </w:r>
      <w:r>
        <w:rPr>
          <w:rFonts w:ascii="Times New Roman" w:hAnsi="Times New Roman" w:cs="Times New Roman"/>
          <w:sz w:val="28"/>
          <w:szCs w:val="28"/>
        </w:rPr>
        <w:t xml:space="preserve"> </w:t>
      </w:r>
      <w:r w:rsidRPr="003C610C">
        <w:rPr>
          <w:rFonts w:ascii="Times New Roman" w:hAnsi="Times New Roman" w:cs="Times New Roman"/>
          <w:sz w:val="28"/>
          <w:szCs w:val="28"/>
        </w:rPr>
        <w:t xml:space="preserve">но, </w:t>
      </w:r>
      <w:r>
        <w:rPr>
          <w:rFonts w:ascii="Times New Roman" w:hAnsi="Times New Roman" w:cs="Times New Roman"/>
          <w:sz w:val="28"/>
          <w:szCs w:val="28"/>
        </w:rPr>
        <w:t xml:space="preserve">в принципе, она, как бы рабочая и </w:t>
      </w:r>
      <w:r w:rsidRPr="003C610C">
        <w:rPr>
          <w:rFonts w:ascii="Times New Roman" w:hAnsi="Times New Roman" w:cs="Times New Roman"/>
          <w:sz w:val="28"/>
          <w:szCs w:val="28"/>
        </w:rPr>
        <w:t>как бы мало проблем.</w:t>
      </w:r>
      <w:r>
        <w:rPr>
          <w:rFonts w:ascii="Times New Roman" w:hAnsi="Times New Roman" w:cs="Times New Roman"/>
          <w:sz w:val="28"/>
          <w:szCs w:val="28"/>
        </w:rPr>
        <w:t xml:space="preserve"> </w:t>
      </w:r>
      <w:r w:rsidRPr="003C610C">
        <w:rPr>
          <w:rFonts w:ascii="Times New Roman" w:hAnsi="Times New Roman" w:cs="Times New Roman"/>
          <w:sz w:val="28"/>
          <w:szCs w:val="28"/>
        </w:rPr>
        <w:t>Нет</w:t>
      </w:r>
      <w:r>
        <w:rPr>
          <w:rFonts w:ascii="Times New Roman" w:hAnsi="Times New Roman" w:cs="Times New Roman"/>
          <w:sz w:val="28"/>
          <w:szCs w:val="28"/>
        </w:rPr>
        <w:t xml:space="preserve"> таких зон, которые не покрыты регулированием. </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6.</w:t>
      </w:r>
    </w:p>
    <w:p w:rsidR="0019560C" w:rsidRPr="0066018A" w:rsidRDefault="0019560C" w:rsidP="00202199">
      <w:pPr>
        <w:pStyle w:val="a7"/>
        <w:ind w:firstLine="708"/>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sidRPr="0066018A">
        <w:rPr>
          <w:rFonts w:ascii="Times New Roman" w:hAnsi="Times New Roman" w:cs="Times New Roman"/>
          <w:sz w:val="28"/>
          <w:szCs w:val="28"/>
        </w:rPr>
        <w:t xml:space="preserve"> Как вы оцениваете текущий потенциал для улучшения конкуренции на рынке в энергетической отрасли, оцените по шкале от 1 до 10, где 1- низкий уровень, 10-высокий уровень. </w:t>
      </w:r>
    </w:p>
    <w:p w:rsidR="0019560C" w:rsidRPr="003C610C" w:rsidRDefault="0019560C" w:rsidP="00202199">
      <w:pPr>
        <w:tabs>
          <w:tab w:val="left" w:pos="567"/>
        </w:tabs>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sidRPr="006D489C">
        <w:rPr>
          <w:rFonts w:ascii="Times New Roman" w:hAnsi="Times New Roman" w:cs="Times New Roman"/>
          <w:sz w:val="28"/>
          <w:szCs w:val="28"/>
        </w:rPr>
        <w:t xml:space="preserve"> </w:t>
      </w:r>
      <w:r w:rsidRPr="003C610C">
        <w:rPr>
          <w:rFonts w:ascii="Times New Roman" w:hAnsi="Times New Roman" w:cs="Times New Roman"/>
          <w:sz w:val="28"/>
          <w:szCs w:val="28"/>
        </w:rPr>
        <w:t>Ну,</w:t>
      </w:r>
      <w:r>
        <w:rPr>
          <w:rFonts w:ascii="Times New Roman" w:hAnsi="Times New Roman" w:cs="Times New Roman"/>
          <w:sz w:val="28"/>
          <w:szCs w:val="28"/>
        </w:rPr>
        <w:t xml:space="preserve"> думаю,</w:t>
      </w:r>
      <w:r w:rsidRPr="003C610C">
        <w:rPr>
          <w:rFonts w:ascii="Times New Roman" w:hAnsi="Times New Roman" w:cs="Times New Roman"/>
          <w:sz w:val="28"/>
          <w:szCs w:val="28"/>
        </w:rPr>
        <w:t xml:space="preserve"> вообще нулевая можно так сказать, </w:t>
      </w:r>
      <w:r>
        <w:rPr>
          <w:rFonts w:ascii="Times New Roman" w:hAnsi="Times New Roman" w:cs="Times New Roman"/>
          <w:sz w:val="28"/>
          <w:szCs w:val="28"/>
        </w:rPr>
        <w:t xml:space="preserve">так как нет </w:t>
      </w:r>
      <w:r w:rsidRPr="003C610C">
        <w:rPr>
          <w:rFonts w:ascii="Times New Roman" w:hAnsi="Times New Roman" w:cs="Times New Roman"/>
          <w:sz w:val="28"/>
          <w:szCs w:val="28"/>
        </w:rPr>
        <w:t>конкуренции</w:t>
      </w:r>
      <w:r>
        <w:rPr>
          <w:rFonts w:ascii="Times New Roman" w:hAnsi="Times New Roman" w:cs="Times New Roman"/>
          <w:sz w:val="28"/>
          <w:szCs w:val="28"/>
        </w:rPr>
        <w:t xml:space="preserve"> на рынке. Вот </w:t>
      </w:r>
      <w:r w:rsidRPr="003C610C">
        <w:rPr>
          <w:rFonts w:ascii="Times New Roman" w:hAnsi="Times New Roman" w:cs="Times New Roman"/>
          <w:sz w:val="28"/>
          <w:szCs w:val="28"/>
        </w:rPr>
        <w:t>с в</w:t>
      </w:r>
      <w:r>
        <w:rPr>
          <w:rFonts w:ascii="Times New Roman" w:hAnsi="Times New Roman" w:cs="Times New Roman"/>
          <w:sz w:val="28"/>
          <w:szCs w:val="28"/>
        </w:rPr>
        <w:t>водом единого</w:t>
      </w:r>
      <w:r w:rsidRPr="003C610C">
        <w:rPr>
          <w:rFonts w:ascii="Times New Roman" w:hAnsi="Times New Roman" w:cs="Times New Roman"/>
          <w:sz w:val="28"/>
          <w:szCs w:val="28"/>
        </w:rPr>
        <w:t xml:space="preserve"> закуп</w:t>
      </w:r>
      <w:r>
        <w:rPr>
          <w:rFonts w:ascii="Times New Roman" w:hAnsi="Times New Roman" w:cs="Times New Roman"/>
          <w:sz w:val="28"/>
          <w:szCs w:val="28"/>
        </w:rPr>
        <w:t>щ</w:t>
      </w:r>
      <w:r w:rsidRPr="003C610C">
        <w:rPr>
          <w:rFonts w:ascii="Times New Roman" w:hAnsi="Times New Roman" w:cs="Times New Roman"/>
          <w:sz w:val="28"/>
          <w:szCs w:val="28"/>
        </w:rPr>
        <w:t>ика</w:t>
      </w:r>
      <w:r>
        <w:rPr>
          <w:rFonts w:ascii="Times New Roman" w:hAnsi="Times New Roman" w:cs="Times New Roman"/>
          <w:sz w:val="28"/>
          <w:szCs w:val="28"/>
        </w:rPr>
        <w:t xml:space="preserve"> энергии на рынке</w:t>
      </w:r>
      <w:r w:rsidRPr="003C610C">
        <w:rPr>
          <w:rFonts w:ascii="Times New Roman" w:hAnsi="Times New Roman" w:cs="Times New Roman"/>
          <w:sz w:val="28"/>
          <w:szCs w:val="28"/>
        </w:rPr>
        <w:t xml:space="preserve"> конкурен</w:t>
      </w:r>
      <w:r>
        <w:rPr>
          <w:rFonts w:ascii="Times New Roman" w:hAnsi="Times New Roman" w:cs="Times New Roman"/>
          <w:sz w:val="28"/>
          <w:szCs w:val="28"/>
        </w:rPr>
        <w:t>ции уже нет</w:t>
      </w:r>
      <w:r w:rsidRPr="003C610C">
        <w:rPr>
          <w:rFonts w:ascii="Times New Roman" w:hAnsi="Times New Roman" w:cs="Times New Roman"/>
          <w:sz w:val="28"/>
          <w:szCs w:val="28"/>
        </w:rPr>
        <w:t>.</w:t>
      </w:r>
      <w:r>
        <w:rPr>
          <w:rFonts w:ascii="Times New Roman" w:hAnsi="Times New Roman" w:cs="Times New Roman"/>
          <w:sz w:val="28"/>
          <w:szCs w:val="28"/>
        </w:rPr>
        <w:t xml:space="preserve"> Кроме того, у субъектов оптового рынка </w:t>
      </w:r>
      <w:r w:rsidRPr="003C610C">
        <w:rPr>
          <w:rFonts w:ascii="Times New Roman" w:hAnsi="Times New Roman" w:cs="Times New Roman"/>
          <w:sz w:val="28"/>
          <w:szCs w:val="28"/>
        </w:rPr>
        <w:t>нет возможности выбирать себе</w:t>
      </w:r>
      <w:r>
        <w:rPr>
          <w:rFonts w:ascii="Times New Roman" w:hAnsi="Times New Roman" w:cs="Times New Roman"/>
          <w:sz w:val="28"/>
          <w:szCs w:val="28"/>
        </w:rPr>
        <w:t xml:space="preserve"> </w:t>
      </w:r>
      <w:r w:rsidRPr="003C610C">
        <w:rPr>
          <w:rFonts w:ascii="Times New Roman" w:hAnsi="Times New Roman" w:cs="Times New Roman"/>
          <w:sz w:val="28"/>
          <w:szCs w:val="28"/>
        </w:rPr>
        <w:t>поставщик</w:t>
      </w:r>
      <w:r>
        <w:rPr>
          <w:rFonts w:ascii="Times New Roman" w:hAnsi="Times New Roman" w:cs="Times New Roman"/>
          <w:sz w:val="28"/>
          <w:szCs w:val="28"/>
        </w:rPr>
        <w:t xml:space="preserve">а электроэнергии. </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7.</w:t>
      </w:r>
    </w:p>
    <w:p w:rsidR="0019560C" w:rsidRPr="00C93D4D" w:rsidRDefault="0019560C" w:rsidP="00202199">
      <w:pPr>
        <w:pStyle w:val="12"/>
        <w:tabs>
          <w:tab w:val="left" w:pos="0"/>
        </w:tabs>
        <w:ind w:firstLine="708"/>
        <w:jc w:val="both"/>
        <w:rPr>
          <w:bCs/>
        </w:rPr>
      </w:pPr>
      <w:r w:rsidRPr="00202199">
        <w:rPr>
          <w:i/>
        </w:rPr>
        <w:t>Интервьюер:</w:t>
      </w:r>
      <w:r>
        <w:rPr>
          <w:b/>
        </w:rPr>
        <w:t xml:space="preserve"> </w:t>
      </w:r>
      <w:r w:rsidRPr="000F7BAC">
        <w:t>Спасибо.</w:t>
      </w:r>
      <w:r>
        <w:rPr>
          <w:b/>
        </w:rPr>
        <w:t xml:space="preserve"> </w:t>
      </w:r>
      <w:r w:rsidRPr="000F7BAC">
        <w:t xml:space="preserve">Следующий вопрос. </w:t>
      </w:r>
      <w:r w:rsidRPr="00C93D4D">
        <w:rPr>
          <w:bCs/>
        </w:rPr>
        <w:t>Как вы оцениваете эффективность существующих способов вовлечения заинтересованных сторон в процесс принятия решений в энергетическом секторе? Оцените по шкале от 1 до 10, где 1- низкий уровень, 10-высокий уровень.</w:t>
      </w:r>
    </w:p>
    <w:p w:rsidR="0019560C" w:rsidRPr="006D489C" w:rsidRDefault="0019560C" w:rsidP="00202199">
      <w:pPr>
        <w:pStyle w:val="a5"/>
        <w:tabs>
          <w:tab w:val="left" w:pos="567"/>
        </w:tabs>
        <w:spacing w:after="0" w:line="240" w:lineRule="auto"/>
        <w:ind w:left="0" w:firstLine="708"/>
        <w:jc w:val="both"/>
        <w:rPr>
          <w:rFonts w:ascii="Times New Roman" w:hAnsi="Times New Roman" w:cs="Times New Roman"/>
          <w:b/>
          <w:sz w:val="28"/>
          <w:szCs w:val="28"/>
        </w:rPr>
      </w:pPr>
      <w:r w:rsidRPr="00202199">
        <w:rPr>
          <w:rFonts w:ascii="Times New Roman" w:hAnsi="Times New Roman" w:cs="Times New Roman"/>
          <w:i/>
          <w:sz w:val="28"/>
          <w:szCs w:val="28"/>
        </w:rPr>
        <w:t>Респондент:</w:t>
      </w:r>
      <w:r w:rsidRPr="00AC3B48">
        <w:rPr>
          <w:rFonts w:ascii="Times New Roman" w:hAnsi="Times New Roman" w:cs="Times New Roman"/>
          <w:sz w:val="28"/>
          <w:szCs w:val="28"/>
        </w:rPr>
        <w:t xml:space="preserve"> </w:t>
      </w:r>
      <w:r w:rsidRPr="000E28CB">
        <w:rPr>
          <w:rFonts w:ascii="Times New Roman" w:hAnsi="Times New Roman" w:cs="Times New Roman"/>
          <w:sz w:val="28"/>
          <w:szCs w:val="28"/>
        </w:rPr>
        <w:t xml:space="preserve">Я думаю, что нет, например, в России обсуждается, чтобы цифровые майнеры были в отдельной группе субъектов рынка, потому что, они помогают системному оператору балансировать рынок электронергии. Вот, касательно стейкхолдеров, вот на рынке энергетики майнеры являются очень важным стейкхолдером. В принципе, вот, единый закупщик, можно сказать, хорошо повлиял на майнинговую индустрию, так как, наконец-то, получили доступ к балансирующему рынку электроэнергии и покупаем вот эти часовые профициты. Раньше у нас такой возможности не было. Но при этом, другие стейкхолдеры такие как совет </w:t>
      </w:r>
      <w:r w:rsidRPr="00C400D0">
        <w:rPr>
          <w:rFonts w:ascii="Times New Roman" w:hAnsi="Times New Roman" w:cs="Times New Roman"/>
          <w:sz w:val="28"/>
          <w:szCs w:val="28"/>
        </w:rPr>
        <w:t>рынка, вот они сейчас абсолютно бездействуют, абсолютно непонятная организация. Потом был пул резервной мощности, тоже не работает. Какие-то каналы, которые позволяют другим стейкхолдерам, как-то правильно выражать свои мнения, потому что очень много станции, которые возмущались касательно единого закупщика, по поводу группы лиц тоже были возмущения. Поэтому я, наверное, оценю на 3.</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8.</w:t>
      </w:r>
    </w:p>
    <w:p w:rsidR="0019560C" w:rsidRPr="00C93D4D" w:rsidRDefault="0019560C" w:rsidP="00202199">
      <w:pPr>
        <w:pStyle w:val="12"/>
        <w:tabs>
          <w:tab w:val="left" w:pos="1534"/>
        </w:tabs>
        <w:ind w:firstLine="708"/>
        <w:jc w:val="both"/>
        <w:rPr>
          <w:bCs/>
        </w:rPr>
      </w:pPr>
      <w:r w:rsidRPr="00202199">
        <w:rPr>
          <w:i/>
        </w:rPr>
        <w:t>Интервьюер:</w:t>
      </w:r>
      <w:r>
        <w:rPr>
          <w:b/>
        </w:rPr>
        <w:t xml:space="preserve"> </w:t>
      </w:r>
      <w:r w:rsidRPr="00FB704E">
        <w:rPr>
          <w:bCs/>
        </w:rPr>
        <w:t>Как в</w:t>
      </w:r>
      <w:r w:rsidRPr="00C93D4D">
        <w:rPr>
          <w:bCs/>
        </w:rPr>
        <w:t xml:space="preserve">ы оцениваете текущие условия по привлечению частных инвестиций в сферу электроэнергетики Республики Казахстан? Оцените по шкале от 1 до 10, где 1- низкий уровень, 10-высокий уровень. </w:t>
      </w:r>
    </w:p>
    <w:p w:rsidR="0019560C" w:rsidRPr="00C400D0" w:rsidRDefault="0019560C" w:rsidP="00202199">
      <w:pPr>
        <w:pStyle w:val="a5"/>
        <w:tabs>
          <w:tab w:val="left" w:pos="567"/>
        </w:tabs>
        <w:spacing w:after="0" w:line="240" w:lineRule="auto"/>
        <w:ind w:left="0" w:firstLine="708"/>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C400D0">
        <w:rPr>
          <w:rFonts w:ascii="Times New Roman" w:hAnsi="Times New Roman" w:cs="Times New Roman"/>
          <w:sz w:val="28"/>
          <w:szCs w:val="28"/>
        </w:rPr>
        <w:t>Мой ответ на этот вопрос будет 2. Думаю, сейчас для сферы энергетики в стране банки кредиты на реновации объектов не дают, в основном кредитуют объекты ВИЭ. Банки второго уровня вообще не слышал, чтобы кредиты давали на реновацию станций, особенно вот для убыточных ТЭЦ. То есть те, те механизмы, которые есть, такие как «Тариф на обмен инвестиции», по мощности и т.д., они не совсем подходят под наши условия. Необходимы такие очень серьезные, кардинальные действия.</w:t>
      </w:r>
    </w:p>
    <w:p w:rsidR="0019560C" w:rsidRPr="00C400D0" w:rsidRDefault="0019560C" w:rsidP="00202199">
      <w:pPr>
        <w:tabs>
          <w:tab w:val="left" w:pos="567"/>
        </w:tabs>
        <w:spacing w:after="0" w:line="240" w:lineRule="auto"/>
        <w:ind w:firstLine="708"/>
        <w:jc w:val="both"/>
        <w:rPr>
          <w:rFonts w:ascii="Times New Roman" w:hAnsi="Times New Roman" w:cs="Times New Roman"/>
          <w:sz w:val="28"/>
          <w:szCs w:val="28"/>
        </w:rPr>
      </w:pPr>
      <w:r w:rsidRPr="00C400D0">
        <w:rPr>
          <w:rFonts w:ascii="Times New Roman" w:hAnsi="Times New Roman" w:cs="Times New Roman"/>
          <w:sz w:val="28"/>
          <w:szCs w:val="28"/>
        </w:rPr>
        <w:t>Мы допустим, от майнинга также предлагали свои варианты, как можно стимулировать допустим для апгрейда ТЭЦ и потом сделать майнеров как опотребителей. Однако такие предложения правительство проигнорировало. Думаю, текущие методы стимулирования инвестиции в сферу они не работают, нужна абсолютно новая.</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9.</w:t>
      </w:r>
    </w:p>
    <w:p w:rsidR="0019560C" w:rsidRPr="0066018A" w:rsidRDefault="0019560C" w:rsidP="00202199">
      <w:pPr>
        <w:pStyle w:val="a7"/>
        <w:ind w:firstLine="708"/>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sidRPr="0066018A">
        <w:rPr>
          <w:rFonts w:ascii="Times New Roman" w:hAnsi="Times New Roman" w:cs="Times New Roman"/>
          <w:sz w:val="28"/>
          <w:szCs w:val="28"/>
        </w:rPr>
        <w:t xml:space="preserve">  Как вы оцениваете участие общества и местных сообществ в разработке и реализации программ по энергетическому развитию в РК? Оцените по шкале от 1 до 10, где 1- низкий уровень, 10-высокий уровень.</w:t>
      </w:r>
    </w:p>
    <w:p w:rsidR="0019560C" w:rsidRPr="0072135C" w:rsidRDefault="0019560C" w:rsidP="00202199">
      <w:pPr>
        <w:tabs>
          <w:tab w:val="left" w:pos="567"/>
        </w:tabs>
        <w:spacing w:after="0" w:line="240" w:lineRule="auto"/>
        <w:ind w:firstLine="708"/>
        <w:jc w:val="both"/>
        <w:rPr>
          <w:rFonts w:ascii="Times New Roman" w:hAnsi="Times New Roman" w:cs="Times New Roman"/>
          <w:b/>
          <w:sz w:val="28"/>
          <w:szCs w:val="28"/>
        </w:rPr>
      </w:pPr>
      <w:r w:rsidRPr="00202199">
        <w:rPr>
          <w:rFonts w:ascii="Times New Roman" w:hAnsi="Times New Roman" w:cs="Times New Roman"/>
          <w:i/>
          <w:sz w:val="28"/>
          <w:szCs w:val="28"/>
        </w:rPr>
        <w:t>Респондент:</w:t>
      </w:r>
      <w:r w:rsidRPr="0072135C">
        <w:rPr>
          <w:rFonts w:ascii="Times New Roman" w:hAnsi="Times New Roman" w:cs="Times New Roman"/>
          <w:sz w:val="28"/>
          <w:szCs w:val="28"/>
        </w:rPr>
        <w:t xml:space="preserve"> </w:t>
      </w:r>
      <w:r w:rsidRPr="00C400D0">
        <w:rPr>
          <w:rFonts w:ascii="Times New Roman" w:hAnsi="Times New Roman" w:cs="Times New Roman"/>
          <w:sz w:val="28"/>
          <w:szCs w:val="28"/>
        </w:rPr>
        <w:t>Ну, оценка на уровне 0, потому что даже вот, например, законопроект по единому закупщику пронесли так, даже минуя Мажилис, потом сразу в Сенат, никаких вопросов не задавали, общественность была поставлена перед фактом, все стороны</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к</w:t>
      </w:r>
      <w:r w:rsidRPr="00C400D0">
        <w:rPr>
          <w:rFonts w:ascii="Times New Roman" w:hAnsi="Times New Roman" w:cs="Times New Roman"/>
          <w:sz w:val="28"/>
          <w:szCs w:val="28"/>
        </w:rPr>
        <w:t>ак потребители и производители.</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10.</w:t>
      </w:r>
    </w:p>
    <w:p w:rsidR="0019560C"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i/>
          <w:sz w:val="28"/>
          <w:szCs w:val="28"/>
        </w:rPr>
        <w:t>Интервьюер:</w:t>
      </w:r>
      <w:r>
        <w:rPr>
          <w:rFonts w:ascii="Times New Roman" w:hAnsi="Times New Roman"/>
          <w:b/>
          <w:sz w:val="28"/>
          <w:szCs w:val="28"/>
        </w:rPr>
        <w:t xml:space="preserve"> </w:t>
      </w:r>
      <w:r w:rsidRPr="00C93D4D">
        <w:rPr>
          <w:rFonts w:ascii="Times New Roman" w:eastAsia="Times New Roman" w:hAnsi="Times New Roman" w:cs="Times New Roman"/>
          <w:bCs/>
          <w:sz w:val="28"/>
          <w:szCs w:val="28"/>
        </w:rPr>
        <w:t>Как вы оцениваете потенциальную угрозу, которую представляет индустрия майнинга криптовалюты для инфраструктуры страны? Оцените по шкале от 1 до 10, где 1- низкий уровень, 10-высокий уровень</w:t>
      </w:r>
    </w:p>
    <w:p w:rsidR="0019560C" w:rsidRPr="0072135C"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7C70A5">
        <w:rPr>
          <w:rFonts w:ascii="Times New Roman" w:hAnsi="Times New Roman" w:cs="Times New Roman"/>
          <w:sz w:val="28"/>
          <w:szCs w:val="28"/>
        </w:rPr>
        <w:t>Цифровой майнинг</w:t>
      </w:r>
      <w:r>
        <w:rPr>
          <w:rFonts w:ascii="Times New Roman" w:hAnsi="Times New Roman" w:cs="Times New Roman"/>
          <w:sz w:val="28"/>
          <w:szCs w:val="28"/>
        </w:rPr>
        <w:t xml:space="preserve"> это, например</w:t>
      </w:r>
      <w:r w:rsidRPr="007C70A5">
        <w:rPr>
          <w:rFonts w:ascii="Times New Roman" w:hAnsi="Times New Roman" w:cs="Times New Roman"/>
          <w:sz w:val="28"/>
          <w:szCs w:val="28"/>
        </w:rPr>
        <w:t xml:space="preserve">, если взять, ядерный синтез, </w:t>
      </w:r>
      <w:r>
        <w:rPr>
          <w:rFonts w:ascii="Times New Roman" w:hAnsi="Times New Roman" w:cs="Times New Roman"/>
          <w:sz w:val="28"/>
          <w:szCs w:val="28"/>
        </w:rPr>
        <w:t xml:space="preserve">вот </w:t>
      </w:r>
      <w:r w:rsidRPr="007C70A5">
        <w:rPr>
          <w:rFonts w:ascii="Times New Roman" w:hAnsi="Times New Roman" w:cs="Times New Roman"/>
          <w:sz w:val="28"/>
          <w:szCs w:val="28"/>
        </w:rPr>
        <w:t>как ты его</w:t>
      </w:r>
      <w:r>
        <w:rPr>
          <w:rFonts w:ascii="Times New Roman" w:hAnsi="Times New Roman" w:cs="Times New Roman"/>
          <w:sz w:val="28"/>
          <w:szCs w:val="28"/>
        </w:rPr>
        <w:t xml:space="preserve"> правильно</w:t>
      </w:r>
      <w:r w:rsidRPr="007C70A5">
        <w:rPr>
          <w:rFonts w:ascii="Times New Roman" w:hAnsi="Times New Roman" w:cs="Times New Roman"/>
          <w:sz w:val="28"/>
          <w:szCs w:val="28"/>
        </w:rPr>
        <w:t xml:space="preserve"> используешь</w:t>
      </w:r>
      <w:r w:rsidRPr="0072135C">
        <w:rPr>
          <w:rFonts w:ascii="Times New Roman" w:hAnsi="Times New Roman" w:cs="Times New Roman"/>
          <w:sz w:val="28"/>
          <w:szCs w:val="28"/>
        </w:rPr>
        <w:t>,</w:t>
      </w:r>
      <w:r>
        <w:rPr>
          <w:rFonts w:ascii="Times New Roman" w:hAnsi="Times New Roman" w:cs="Times New Roman"/>
          <w:sz w:val="28"/>
          <w:szCs w:val="28"/>
        </w:rPr>
        <w:t xml:space="preserve"> ты можешь сделать</w:t>
      </w:r>
      <w:r w:rsidRPr="0072135C">
        <w:rPr>
          <w:rFonts w:ascii="Times New Roman" w:hAnsi="Times New Roman" w:cs="Times New Roman"/>
          <w:sz w:val="28"/>
          <w:szCs w:val="28"/>
        </w:rPr>
        <w:t xml:space="preserve"> значимые </w:t>
      </w:r>
      <w:r>
        <w:rPr>
          <w:rFonts w:ascii="Times New Roman" w:hAnsi="Times New Roman" w:cs="Times New Roman"/>
          <w:sz w:val="28"/>
          <w:szCs w:val="28"/>
        </w:rPr>
        <w:t xml:space="preserve">вещи. Точно также </w:t>
      </w:r>
      <w:r w:rsidRPr="0072135C">
        <w:rPr>
          <w:rFonts w:ascii="Times New Roman" w:hAnsi="Times New Roman" w:cs="Times New Roman"/>
          <w:sz w:val="28"/>
          <w:szCs w:val="28"/>
        </w:rPr>
        <w:t>ядерн</w:t>
      </w:r>
      <w:r>
        <w:rPr>
          <w:rFonts w:ascii="Times New Roman" w:hAnsi="Times New Roman" w:cs="Times New Roman"/>
          <w:sz w:val="28"/>
          <w:szCs w:val="28"/>
        </w:rPr>
        <w:t>ая</w:t>
      </w:r>
      <w:r w:rsidRPr="0072135C">
        <w:rPr>
          <w:rFonts w:ascii="Times New Roman" w:hAnsi="Times New Roman" w:cs="Times New Roman"/>
          <w:sz w:val="28"/>
          <w:szCs w:val="28"/>
        </w:rPr>
        <w:t xml:space="preserve"> энергетик</w:t>
      </w:r>
      <w:r>
        <w:rPr>
          <w:rFonts w:ascii="Times New Roman" w:hAnsi="Times New Roman" w:cs="Times New Roman"/>
          <w:sz w:val="28"/>
          <w:szCs w:val="28"/>
        </w:rPr>
        <w:t>а</w:t>
      </w:r>
      <w:r w:rsidRPr="0072135C">
        <w:rPr>
          <w:rFonts w:ascii="Times New Roman" w:hAnsi="Times New Roman" w:cs="Times New Roman"/>
          <w:sz w:val="28"/>
          <w:szCs w:val="28"/>
        </w:rPr>
        <w:t>,</w:t>
      </w:r>
      <w:r>
        <w:rPr>
          <w:rFonts w:ascii="Times New Roman" w:hAnsi="Times New Roman" w:cs="Times New Roman"/>
          <w:sz w:val="28"/>
          <w:szCs w:val="28"/>
        </w:rPr>
        <w:t xml:space="preserve"> я</w:t>
      </w:r>
      <w:r w:rsidRPr="0072135C">
        <w:rPr>
          <w:rFonts w:ascii="Times New Roman" w:hAnsi="Times New Roman" w:cs="Times New Roman"/>
          <w:sz w:val="28"/>
          <w:szCs w:val="28"/>
        </w:rPr>
        <w:t>дерн</w:t>
      </w:r>
      <w:r>
        <w:rPr>
          <w:rFonts w:ascii="Times New Roman" w:hAnsi="Times New Roman" w:cs="Times New Roman"/>
          <w:sz w:val="28"/>
          <w:szCs w:val="28"/>
        </w:rPr>
        <w:t xml:space="preserve">ая медицина </w:t>
      </w:r>
      <w:r w:rsidRPr="0072135C">
        <w:rPr>
          <w:rFonts w:ascii="Times New Roman" w:hAnsi="Times New Roman" w:cs="Times New Roman"/>
          <w:sz w:val="28"/>
          <w:szCs w:val="28"/>
        </w:rPr>
        <w:t>вот так</w:t>
      </w:r>
      <w:r>
        <w:rPr>
          <w:rFonts w:ascii="Times New Roman" w:hAnsi="Times New Roman" w:cs="Times New Roman"/>
          <w:sz w:val="28"/>
          <w:szCs w:val="28"/>
        </w:rPr>
        <w:t xml:space="preserve">ого </w:t>
      </w:r>
      <w:r w:rsidRPr="0072135C">
        <w:rPr>
          <w:rFonts w:ascii="Times New Roman" w:hAnsi="Times New Roman" w:cs="Times New Roman"/>
          <w:sz w:val="28"/>
          <w:szCs w:val="28"/>
        </w:rPr>
        <w:t>план</w:t>
      </w:r>
      <w:r>
        <w:rPr>
          <w:rFonts w:ascii="Times New Roman" w:hAnsi="Times New Roman" w:cs="Times New Roman"/>
          <w:sz w:val="28"/>
          <w:szCs w:val="28"/>
        </w:rPr>
        <w:t>а</w:t>
      </w:r>
      <w:r w:rsidRPr="0072135C">
        <w:rPr>
          <w:rFonts w:ascii="Times New Roman" w:hAnsi="Times New Roman" w:cs="Times New Roman"/>
          <w:sz w:val="28"/>
          <w:szCs w:val="28"/>
        </w:rPr>
        <w:t>.</w:t>
      </w:r>
      <w:r>
        <w:rPr>
          <w:rFonts w:ascii="Times New Roman" w:hAnsi="Times New Roman" w:cs="Times New Roman"/>
          <w:sz w:val="28"/>
          <w:szCs w:val="28"/>
        </w:rPr>
        <w:t xml:space="preserve"> Цифровой майниг </w:t>
      </w:r>
      <w:r w:rsidRPr="0072135C">
        <w:rPr>
          <w:rFonts w:ascii="Times New Roman" w:hAnsi="Times New Roman" w:cs="Times New Roman"/>
          <w:sz w:val="28"/>
          <w:szCs w:val="28"/>
        </w:rPr>
        <w:t>он тоже самый,</w:t>
      </w:r>
      <w:r>
        <w:rPr>
          <w:rFonts w:ascii="Times New Roman" w:hAnsi="Times New Roman" w:cs="Times New Roman"/>
          <w:sz w:val="28"/>
          <w:szCs w:val="28"/>
        </w:rPr>
        <w:t xml:space="preserve"> надо планово управлять и</w:t>
      </w:r>
      <w:r w:rsidRPr="0072135C">
        <w:rPr>
          <w:rFonts w:ascii="Times New Roman" w:hAnsi="Times New Roman" w:cs="Times New Roman"/>
          <w:sz w:val="28"/>
          <w:szCs w:val="28"/>
        </w:rPr>
        <w:t xml:space="preserve"> использовать,</w:t>
      </w:r>
      <w:r>
        <w:rPr>
          <w:rFonts w:ascii="Times New Roman" w:hAnsi="Times New Roman" w:cs="Times New Roman"/>
          <w:sz w:val="28"/>
          <w:szCs w:val="28"/>
        </w:rPr>
        <w:t xml:space="preserve"> </w:t>
      </w:r>
      <w:r w:rsidRPr="0072135C">
        <w:rPr>
          <w:rFonts w:ascii="Times New Roman" w:hAnsi="Times New Roman" w:cs="Times New Roman"/>
          <w:sz w:val="28"/>
          <w:szCs w:val="28"/>
        </w:rPr>
        <w:t>вот те страны,</w:t>
      </w:r>
      <w:r>
        <w:rPr>
          <w:rFonts w:ascii="Times New Roman" w:hAnsi="Times New Roman" w:cs="Times New Roman"/>
          <w:sz w:val="28"/>
          <w:szCs w:val="28"/>
        </w:rPr>
        <w:t xml:space="preserve"> </w:t>
      </w:r>
      <w:r w:rsidRPr="0072135C">
        <w:rPr>
          <w:rFonts w:ascii="Times New Roman" w:hAnsi="Times New Roman" w:cs="Times New Roman"/>
          <w:sz w:val="28"/>
          <w:szCs w:val="28"/>
        </w:rPr>
        <w:t xml:space="preserve">которые научились </w:t>
      </w:r>
      <w:r>
        <w:rPr>
          <w:rFonts w:ascii="Times New Roman" w:hAnsi="Times New Roman" w:cs="Times New Roman"/>
          <w:sz w:val="28"/>
          <w:szCs w:val="28"/>
        </w:rPr>
        <w:t>планово регулировать, они увидели позитивные вещи для энергосистемы, вот они его развивают. Д</w:t>
      </w:r>
      <w:r w:rsidRPr="0072135C">
        <w:rPr>
          <w:rFonts w:ascii="Times New Roman" w:hAnsi="Times New Roman" w:cs="Times New Roman"/>
          <w:sz w:val="28"/>
          <w:szCs w:val="28"/>
        </w:rPr>
        <w:t>опустим,</w:t>
      </w:r>
      <w:r>
        <w:rPr>
          <w:rFonts w:ascii="Times New Roman" w:hAnsi="Times New Roman" w:cs="Times New Roman"/>
          <w:sz w:val="28"/>
          <w:szCs w:val="28"/>
        </w:rPr>
        <w:t xml:space="preserve"> Арабс</w:t>
      </w:r>
      <w:r w:rsidRPr="0072135C">
        <w:rPr>
          <w:rFonts w:ascii="Times New Roman" w:hAnsi="Times New Roman" w:cs="Times New Roman"/>
          <w:sz w:val="28"/>
          <w:szCs w:val="28"/>
        </w:rPr>
        <w:t xml:space="preserve">кие </w:t>
      </w:r>
      <w:r>
        <w:rPr>
          <w:rFonts w:ascii="Times New Roman" w:hAnsi="Times New Roman" w:cs="Times New Roman"/>
          <w:sz w:val="28"/>
          <w:szCs w:val="28"/>
        </w:rPr>
        <w:t>э</w:t>
      </w:r>
      <w:r w:rsidRPr="0072135C">
        <w:rPr>
          <w:rFonts w:ascii="Times New Roman" w:hAnsi="Times New Roman" w:cs="Times New Roman"/>
          <w:sz w:val="28"/>
          <w:szCs w:val="28"/>
        </w:rPr>
        <w:t>мираты,</w:t>
      </w:r>
      <w:r>
        <w:rPr>
          <w:rFonts w:ascii="Times New Roman" w:hAnsi="Times New Roman" w:cs="Times New Roman"/>
          <w:sz w:val="28"/>
          <w:szCs w:val="28"/>
        </w:rPr>
        <w:t xml:space="preserve"> США </w:t>
      </w:r>
      <w:r w:rsidRPr="0072135C">
        <w:rPr>
          <w:rFonts w:ascii="Times New Roman" w:hAnsi="Times New Roman" w:cs="Times New Roman"/>
          <w:sz w:val="28"/>
          <w:szCs w:val="28"/>
        </w:rPr>
        <w:t xml:space="preserve">при помощи </w:t>
      </w:r>
      <w:r>
        <w:rPr>
          <w:rFonts w:ascii="Times New Roman" w:hAnsi="Times New Roman" w:cs="Times New Roman"/>
          <w:sz w:val="28"/>
          <w:szCs w:val="28"/>
        </w:rPr>
        <w:t>ц</w:t>
      </w:r>
      <w:r w:rsidRPr="007C70A5">
        <w:rPr>
          <w:rFonts w:ascii="Times New Roman" w:hAnsi="Times New Roman" w:cs="Times New Roman"/>
          <w:sz w:val="28"/>
          <w:szCs w:val="28"/>
        </w:rPr>
        <w:t>ифрово</w:t>
      </w:r>
      <w:r>
        <w:rPr>
          <w:rFonts w:ascii="Times New Roman" w:hAnsi="Times New Roman" w:cs="Times New Roman"/>
          <w:sz w:val="28"/>
          <w:szCs w:val="28"/>
        </w:rPr>
        <w:t>го</w:t>
      </w:r>
      <w:r w:rsidRPr="007C70A5">
        <w:rPr>
          <w:rFonts w:ascii="Times New Roman" w:hAnsi="Times New Roman" w:cs="Times New Roman"/>
          <w:sz w:val="28"/>
          <w:szCs w:val="28"/>
        </w:rPr>
        <w:t xml:space="preserve"> майнинг</w:t>
      </w:r>
      <w:r>
        <w:rPr>
          <w:rFonts w:ascii="Times New Roman" w:hAnsi="Times New Roman" w:cs="Times New Roman"/>
          <w:sz w:val="28"/>
          <w:szCs w:val="28"/>
        </w:rPr>
        <w:t xml:space="preserve">а развивается ВИЭ, </w:t>
      </w:r>
      <w:r w:rsidRPr="0072135C">
        <w:rPr>
          <w:rFonts w:ascii="Times New Roman" w:hAnsi="Times New Roman" w:cs="Times New Roman"/>
          <w:sz w:val="28"/>
          <w:szCs w:val="28"/>
        </w:rPr>
        <w:t>ре</w:t>
      </w:r>
      <w:r>
        <w:rPr>
          <w:rFonts w:ascii="Times New Roman" w:hAnsi="Times New Roman" w:cs="Times New Roman"/>
          <w:sz w:val="28"/>
          <w:szCs w:val="28"/>
        </w:rPr>
        <w:t>анимируется</w:t>
      </w:r>
      <w:r w:rsidRPr="007C70A5">
        <w:rPr>
          <w:rFonts w:ascii="Times New Roman" w:hAnsi="Times New Roman" w:cs="Times New Roman"/>
          <w:sz w:val="28"/>
          <w:szCs w:val="28"/>
        </w:rPr>
        <w:t xml:space="preserve"> </w:t>
      </w:r>
      <w:r>
        <w:rPr>
          <w:rFonts w:ascii="Times New Roman" w:hAnsi="Times New Roman" w:cs="Times New Roman"/>
          <w:sz w:val="28"/>
          <w:szCs w:val="28"/>
        </w:rPr>
        <w:t xml:space="preserve">станции на природном ресурсе, </w:t>
      </w:r>
      <w:r w:rsidRPr="0072135C">
        <w:rPr>
          <w:rFonts w:ascii="Times New Roman" w:hAnsi="Times New Roman" w:cs="Times New Roman"/>
          <w:sz w:val="28"/>
          <w:szCs w:val="28"/>
        </w:rPr>
        <w:t xml:space="preserve">в общем, </w:t>
      </w:r>
      <w:r>
        <w:rPr>
          <w:rFonts w:ascii="Times New Roman" w:hAnsi="Times New Roman" w:cs="Times New Roman"/>
          <w:sz w:val="28"/>
          <w:szCs w:val="28"/>
        </w:rPr>
        <w:t xml:space="preserve">угольные </w:t>
      </w:r>
      <w:r w:rsidRPr="0072135C">
        <w:rPr>
          <w:rFonts w:ascii="Times New Roman" w:hAnsi="Times New Roman" w:cs="Times New Roman"/>
          <w:sz w:val="28"/>
          <w:szCs w:val="28"/>
        </w:rPr>
        <w:t>станци</w:t>
      </w:r>
      <w:r>
        <w:rPr>
          <w:rFonts w:ascii="Times New Roman" w:hAnsi="Times New Roman" w:cs="Times New Roman"/>
          <w:sz w:val="28"/>
          <w:szCs w:val="28"/>
        </w:rPr>
        <w:t>и</w:t>
      </w:r>
      <w:r w:rsidRPr="0072135C">
        <w:rPr>
          <w:rFonts w:ascii="Times New Roman" w:hAnsi="Times New Roman" w:cs="Times New Roman"/>
          <w:sz w:val="28"/>
          <w:szCs w:val="28"/>
        </w:rPr>
        <w:t>.</w:t>
      </w:r>
      <w:r>
        <w:rPr>
          <w:rFonts w:ascii="Times New Roman" w:hAnsi="Times New Roman" w:cs="Times New Roman"/>
          <w:sz w:val="28"/>
          <w:szCs w:val="28"/>
        </w:rPr>
        <w:t xml:space="preserve"> М</w:t>
      </w:r>
      <w:r w:rsidRPr="0072135C">
        <w:rPr>
          <w:rFonts w:ascii="Times New Roman" w:hAnsi="Times New Roman" w:cs="Times New Roman"/>
          <w:sz w:val="28"/>
          <w:szCs w:val="28"/>
        </w:rPr>
        <w:t>огу привести</w:t>
      </w:r>
      <w:r>
        <w:rPr>
          <w:rFonts w:ascii="Times New Roman" w:hAnsi="Times New Roman" w:cs="Times New Roman"/>
          <w:sz w:val="28"/>
          <w:szCs w:val="28"/>
        </w:rPr>
        <w:t xml:space="preserve"> пример, </w:t>
      </w:r>
      <w:r w:rsidRPr="0072135C">
        <w:rPr>
          <w:rFonts w:ascii="Times New Roman" w:hAnsi="Times New Roman" w:cs="Times New Roman"/>
          <w:sz w:val="28"/>
          <w:szCs w:val="28"/>
        </w:rPr>
        <w:t>когда</w:t>
      </w:r>
      <w:r>
        <w:rPr>
          <w:rFonts w:ascii="Times New Roman" w:hAnsi="Times New Roman" w:cs="Times New Roman"/>
          <w:sz w:val="28"/>
          <w:szCs w:val="28"/>
        </w:rPr>
        <w:t xml:space="preserve"> у</w:t>
      </w:r>
      <w:r w:rsidRPr="0072135C">
        <w:rPr>
          <w:rFonts w:ascii="Times New Roman" w:hAnsi="Times New Roman" w:cs="Times New Roman"/>
          <w:sz w:val="28"/>
          <w:szCs w:val="28"/>
        </w:rPr>
        <w:t>б</w:t>
      </w:r>
      <w:r>
        <w:rPr>
          <w:rFonts w:ascii="Times New Roman" w:hAnsi="Times New Roman" w:cs="Times New Roman"/>
          <w:sz w:val="28"/>
          <w:szCs w:val="28"/>
        </w:rPr>
        <w:t>ыто</w:t>
      </w:r>
      <w:r w:rsidRPr="0072135C">
        <w:rPr>
          <w:rFonts w:ascii="Times New Roman" w:hAnsi="Times New Roman" w:cs="Times New Roman"/>
          <w:sz w:val="28"/>
          <w:szCs w:val="28"/>
        </w:rPr>
        <w:t>чные</w:t>
      </w:r>
      <w:r>
        <w:rPr>
          <w:rFonts w:ascii="Times New Roman" w:hAnsi="Times New Roman" w:cs="Times New Roman"/>
          <w:sz w:val="28"/>
          <w:szCs w:val="28"/>
        </w:rPr>
        <w:t xml:space="preserve"> тепловые станции на </w:t>
      </w:r>
      <w:r w:rsidRPr="0072135C">
        <w:rPr>
          <w:rFonts w:ascii="Times New Roman" w:hAnsi="Times New Roman" w:cs="Times New Roman"/>
          <w:sz w:val="28"/>
          <w:szCs w:val="28"/>
        </w:rPr>
        <w:t>угле смогли поднять</w:t>
      </w:r>
      <w:r>
        <w:rPr>
          <w:rFonts w:ascii="Times New Roman" w:hAnsi="Times New Roman" w:cs="Times New Roman"/>
          <w:sz w:val="28"/>
          <w:szCs w:val="28"/>
        </w:rPr>
        <w:t xml:space="preserve"> </w:t>
      </w:r>
      <w:r w:rsidRPr="0072135C">
        <w:rPr>
          <w:rFonts w:ascii="Times New Roman" w:hAnsi="Times New Roman" w:cs="Times New Roman"/>
          <w:sz w:val="28"/>
          <w:szCs w:val="28"/>
        </w:rPr>
        <w:t>сво</w:t>
      </w:r>
      <w:r>
        <w:rPr>
          <w:rFonts w:ascii="Times New Roman" w:hAnsi="Times New Roman" w:cs="Times New Roman"/>
          <w:sz w:val="28"/>
          <w:szCs w:val="28"/>
        </w:rPr>
        <w:t>ю</w:t>
      </w:r>
      <w:r w:rsidRPr="0072135C">
        <w:rPr>
          <w:rFonts w:ascii="Times New Roman" w:hAnsi="Times New Roman" w:cs="Times New Roman"/>
          <w:sz w:val="28"/>
          <w:szCs w:val="28"/>
        </w:rPr>
        <w:t xml:space="preserve"> экономик</w:t>
      </w:r>
      <w:r>
        <w:rPr>
          <w:rFonts w:ascii="Times New Roman" w:hAnsi="Times New Roman" w:cs="Times New Roman"/>
          <w:sz w:val="28"/>
          <w:szCs w:val="28"/>
        </w:rPr>
        <w:t>у</w:t>
      </w:r>
      <w:r w:rsidRPr="0072135C">
        <w:rPr>
          <w:rFonts w:ascii="Times New Roman" w:hAnsi="Times New Roman" w:cs="Times New Roman"/>
          <w:sz w:val="28"/>
          <w:szCs w:val="28"/>
        </w:rPr>
        <w:t>,</w:t>
      </w:r>
      <w:r>
        <w:rPr>
          <w:rFonts w:ascii="Times New Roman" w:hAnsi="Times New Roman" w:cs="Times New Roman"/>
          <w:sz w:val="28"/>
          <w:szCs w:val="28"/>
        </w:rPr>
        <w:t xml:space="preserve"> </w:t>
      </w:r>
      <w:r w:rsidRPr="0072135C">
        <w:rPr>
          <w:rFonts w:ascii="Times New Roman" w:hAnsi="Times New Roman" w:cs="Times New Roman"/>
          <w:sz w:val="28"/>
          <w:szCs w:val="28"/>
        </w:rPr>
        <w:t>только потому,</w:t>
      </w:r>
      <w:r>
        <w:rPr>
          <w:rFonts w:ascii="Times New Roman" w:hAnsi="Times New Roman" w:cs="Times New Roman"/>
          <w:sz w:val="28"/>
          <w:szCs w:val="28"/>
        </w:rPr>
        <w:t xml:space="preserve"> что у них на шины подкючились </w:t>
      </w:r>
      <w:r w:rsidRPr="0072135C">
        <w:rPr>
          <w:rFonts w:ascii="Times New Roman" w:hAnsi="Times New Roman" w:cs="Times New Roman"/>
          <w:sz w:val="28"/>
          <w:szCs w:val="28"/>
        </w:rPr>
        <w:t>ма</w:t>
      </w:r>
      <w:r>
        <w:rPr>
          <w:rFonts w:ascii="Times New Roman" w:hAnsi="Times New Roman" w:cs="Times New Roman"/>
          <w:sz w:val="28"/>
          <w:szCs w:val="28"/>
        </w:rPr>
        <w:t>йнеры и</w:t>
      </w:r>
      <w:r w:rsidRPr="0072135C">
        <w:rPr>
          <w:rFonts w:ascii="Times New Roman" w:hAnsi="Times New Roman" w:cs="Times New Roman"/>
          <w:sz w:val="28"/>
          <w:szCs w:val="28"/>
        </w:rPr>
        <w:t xml:space="preserve"> потребля</w:t>
      </w:r>
      <w:r>
        <w:rPr>
          <w:rFonts w:ascii="Times New Roman" w:hAnsi="Times New Roman" w:cs="Times New Roman"/>
          <w:sz w:val="28"/>
          <w:szCs w:val="28"/>
        </w:rPr>
        <w:t>ли</w:t>
      </w:r>
      <w:r w:rsidRPr="0072135C">
        <w:rPr>
          <w:rFonts w:ascii="Times New Roman" w:hAnsi="Times New Roman" w:cs="Times New Roman"/>
          <w:sz w:val="28"/>
          <w:szCs w:val="28"/>
        </w:rPr>
        <w:t xml:space="preserve"> их</w:t>
      </w:r>
      <w:r>
        <w:rPr>
          <w:rFonts w:ascii="Times New Roman" w:hAnsi="Times New Roman" w:cs="Times New Roman"/>
          <w:sz w:val="28"/>
          <w:szCs w:val="28"/>
        </w:rPr>
        <w:t xml:space="preserve"> энергию. Д</w:t>
      </w:r>
      <w:r w:rsidRPr="0072135C">
        <w:rPr>
          <w:rFonts w:ascii="Times New Roman" w:hAnsi="Times New Roman" w:cs="Times New Roman"/>
          <w:sz w:val="28"/>
          <w:szCs w:val="28"/>
        </w:rPr>
        <w:t>опустим,</w:t>
      </w:r>
      <w:r>
        <w:rPr>
          <w:rFonts w:ascii="Times New Roman" w:hAnsi="Times New Roman" w:cs="Times New Roman"/>
          <w:sz w:val="28"/>
          <w:szCs w:val="28"/>
        </w:rPr>
        <w:t xml:space="preserve"> если посмотреть южные штаты США как Техас, там майнеры помогают развивать</w:t>
      </w:r>
      <w:r w:rsidRPr="009B11E6">
        <w:rPr>
          <w:rFonts w:ascii="Times New Roman" w:hAnsi="Times New Roman" w:cs="Times New Roman"/>
          <w:sz w:val="28"/>
          <w:szCs w:val="28"/>
        </w:rPr>
        <w:t xml:space="preserve"> </w:t>
      </w:r>
      <w:r>
        <w:rPr>
          <w:rFonts w:ascii="Times New Roman" w:hAnsi="Times New Roman" w:cs="Times New Roman"/>
          <w:sz w:val="28"/>
          <w:szCs w:val="28"/>
        </w:rPr>
        <w:t xml:space="preserve">ВИЭ, </w:t>
      </w:r>
      <w:r w:rsidRPr="0072135C">
        <w:rPr>
          <w:rFonts w:ascii="Times New Roman" w:hAnsi="Times New Roman" w:cs="Times New Roman"/>
          <w:sz w:val="28"/>
          <w:szCs w:val="28"/>
        </w:rPr>
        <w:t>потому что они</w:t>
      </w:r>
      <w:r>
        <w:rPr>
          <w:rFonts w:ascii="Times New Roman" w:hAnsi="Times New Roman" w:cs="Times New Roman"/>
          <w:sz w:val="28"/>
          <w:szCs w:val="28"/>
        </w:rPr>
        <w:t xml:space="preserve"> </w:t>
      </w:r>
      <w:r w:rsidRPr="0072135C">
        <w:rPr>
          <w:rFonts w:ascii="Times New Roman" w:hAnsi="Times New Roman" w:cs="Times New Roman"/>
          <w:sz w:val="28"/>
          <w:szCs w:val="28"/>
        </w:rPr>
        <w:t>являются крупными</w:t>
      </w:r>
      <w:r>
        <w:rPr>
          <w:rFonts w:ascii="Times New Roman" w:hAnsi="Times New Roman" w:cs="Times New Roman"/>
          <w:sz w:val="28"/>
          <w:szCs w:val="28"/>
        </w:rPr>
        <w:t xml:space="preserve"> </w:t>
      </w:r>
      <w:r w:rsidRPr="0072135C">
        <w:rPr>
          <w:rFonts w:ascii="Times New Roman" w:hAnsi="Times New Roman" w:cs="Times New Roman"/>
          <w:sz w:val="28"/>
          <w:szCs w:val="28"/>
        </w:rPr>
        <w:t>потребителями,</w:t>
      </w:r>
      <w:r>
        <w:rPr>
          <w:rFonts w:ascii="Times New Roman" w:hAnsi="Times New Roman" w:cs="Times New Roman"/>
          <w:sz w:val="28"/>
          <w:szCs w:val="28"/>
        </w:rPr>
        <w:t xml:space="preserve"> которые </w:t>
      </w:r>
      <w:r w:rsidRPr="0072135C">
        <w:rPr>
          <w:rFonts w:ascii="Times New Roman" w:hAnsi="Times New Roman" w:cs="Times New Roman"/>
          <w:sz w:val="28"/>
          <w:szCs w:val="28"/>
        </w:rPr>
        <w:t>потребляют</w:t>
      </w:r>
      <w:r>
        <w:rPr>
          <w:rFonts w:ascii="Times New Roman" w:hAnsi="Times New Roman" w:cs="Times New Roman"/>
          <w:sz w:val="28"/>
          <w:szCs w:val="28"/>
        </w:rPr>
        <w:t xml:space="preserve"> энергию </w:t>
      </w:r>
      <w:r w:rsidRPr="0072135C">
        <w:rPr>
          <w:rFonts w:ascii="Times New Roman" w:hAnsi="Times New Roman" w:cs="Times New Roman"/>
          <w:sz w:val="28"/>
          <w:szCs w:val="28"/>
        </w:rPr>
        <w:t>ровн</w:t>
      </w:r>
      <w:r>
        <w:rPr>
          <w:rFonts w:ascii="Times New Roman" w:hAnsi="Times New Roman" w:cs="Times New Roman"/>
          <w:sz w:val="28"/>
          <w:szCs w:val="28"/>
        </w:rPr>
        <w:t xml:space="preserve">ым графиком и </w:t>
      </w:r>
      <w:r w:rsidRPr="0072135C">
        <w:rPr>
          <w:rFonts w:ascii="Times New Roman" w:hAnsi="Times New Roman" w:cs="Times New Roman"/>
          <w:sz w:val="28"/>
          <w:szCs w:val="28"/>
        </w:rPr>
        <w:t>п</w:t>
      </w:r>
      <w:r>
        <w:rPr>
          <w:rFonts w:ascii="Times New Roman" w:hAnsi="Times New Roman" w:cs="Times New Roman"/>
          <w:sz w:val="28"/>
          <w:szCs w:val="28"/>
        </w:rPr>
        <w:t>л</w:t>
      </w:r>
      <w:r w:rsidRPr="0072135C">
        <w:rPr>
          <w:rFonts w:ascii="Times New Roman" w:hAnsi="Times New Roman" w:cs="Times New Roman"/>
          <w:sz w:val="28"/>
          <w:szCs w:val="28"/>
        </w:rPr>
        <w:t>ат</w:t>
      </w:r>
      <w:r>
        <w:rPr>
          <w:rFonts w:ascii="Times New Roman" w:hAnsi="Times New Roman" w:cs="Times New Roman"/>
          <w:sz w:val="28"/>
          <w:szCs w:val="28"/>
        </w:rPr>
        <w:t>е</w:t>
      </w:r>
      <w:r w:rsidRPr="0072135C">
        <w:rPr>
          <w:rFonts w:ascii="Times New Roman" w:hAnsi="Times New Roman" w:cs="Times New Roman"/>
          <w:sz w:val="28"/>
          <w:szCs w:val="28"/>
        </w:rPr>
        <w:t>ж</w:t>
      </w:r>
      <w:r>
        <w:rPr>
          <w:rFonts w:ascii="Times New Roman" w:hAnsi="Times New Roman" w:cs="Times New Roman"/>
          <w:sz w:val="28"/>
          <w:szCs w:val="28"/>
        </w:rPr>
        <w:t xml:space="preserve">еспособны при этом. В этой связи, </w:t>
      </w:r>
      <w:r w:rsidRPr="0072135C">
        <w:rPr>
          <w:rFonts w:ascii="Times New Roman" w:hAnsi="Times New Roman" w:cs="Times New Roman"/>
          <w:sz w:val="28"/>
          <w:szCs w:val="28"/>
        </w:rPr>
        <w:t>ма</w:t>
      </w:r>
      <w:r>
        <w:rPr>
          <w:rFonts w:ascii="Times New Roman" w:hAnsi="Times New Roman" w:cs="Times New Roman"/>
          <w:sz w:val="28"/>
          <w:szCs w:val="28"/>
        </w:rPr>
        <w:t>й</w:t>
      </w:r>
      <w:r w:rsidRPr="0072135C">
        <w:rPr>
          <w:rFonts w:ascii="Times New Roman" w:hAnsi="Times New Roman" w:cs="Times New Roman"/>
          <w:sz w:val="28"/>
          <w:szCs w:val="28"/>
        </w:rPr>
        <w:t>нер</w:t>
      </w:r>
      <w:r>
        <w:rPr>
          <w:rFonts w:ascii="Times New Roman" w:hAnsi="Times New Roman" w:cs="Times New Roman"/>
          <w:sz w:val="28"/>
          <w:szCs w:val="28"/>
        </w:rPr>
        <w:t xml:space="preserve">ов рассматривают как объект быстрого </w:t>
      </w:r>
      <w:r w:rsidRPr="0072135C">
        <w:rPr>
          <w:rFonts w:ascii="Times New Roman" w:hAnsi="Times New Roman" w:cs="Times New Roman"/>
          <w:sz w:val="28"/>
          <w:szCs w:val="28"/>
        </w:rPr>
        <w:t>отбивания</w:t>
      </w:r>
      <w:r>
        <w:rPr>
          <w:rFonts w:ascii="Times New Roman" w:hAnsi="Times New Roman" w:cs="Times New Roman"/>
          <w:sz w:val="28"/>
          <w:szCs w:val="28"/>
        </w:rPr>
        <w:t xml:space="preserve"> </w:t>
      </w:r>
      <w:r w:rsidRPr="0072135C">
        <w:rPr>
          <w:rFonts w:ascii="Times New Roman" w:hAnsi="Times New Roman" w:cs="Times New Roman"/>
          <w:sz w:val="28"/>
          <w:szCs w:val="28"/>
        </w:rPr>
        <w:t>и</w:t>
      </w:r>
      <w:r>
        <w:rPr>
          <w:rFonts w:ascii="Times New Roman" w:hAnsi="Times New Roman" w:cs="Times New Roman"/>
          <w:sz w:val="28"/>
          <w:szCs w:val="28"/>
        </w:rPr>
        <w:t>н</w:t>
      </w:r>
      <w:r w:rsidRPr="0072135C">
        <w:rPr>
          <w:rFonts w:ascii="Times New Roman" w:hAnsi="Times New Roman" w:cs="Times New Roman"/>
          <w:sz w:val="28"/>
          <w:szCs w:val="28"/>
        </w:rPr>
        <w:t>вестиции.</w:t>
      </w:r>
      <w:r>
        <w:rPr>
          <w:rFonts w:ascii="Times New Roman" w:hAnsi="Times New Roman" w:cs="Times New Roman"/>
          <w:sz w:val="28"/>
          <w:szCs w:val="28"/>
        </w:rPr>
        <w:t xml:space="preserve"> В России майнеров используют для утилизации </w:t>
      </w:r>
      <w:r w:rsidRPr="0072135C">
        <w:rPr>
          <w:rFonts w:ascii="Times New Roman" w:hAnsi="Times New Roman" w:cs="Times New Roman"/>
          <w:sz w:val="28"/>
          <w:szCs w:val="28"/>
        </w:rPr>
        <w:t>поп</w:t>
      </w:r>
      <w:r>
        <w:rPr>
          <w:rFonts w:ascii="Times New Roman" w:hAnsi="Times New Roman" w:cs="Times New Roman"/>
          <w:sz w:val="28"/>
          <w:szCs w:val="28"/>
        </w:rPr>
        <w:t xml:space="preserve">утного </w:t>
      </w:r>
      <w:r w:rsidRPr="0072135C">
        <w:rPr>
          <w:rFonts w:ascii="Times New Roman" w:hAnsi="Times New Roman" w:cs="Times New Roman"/>
          <w:sz w:val="28"/>
          <w:szCs w:val="28"/>
        </w:rPr>
        <w:t>н</w:t>
      </w:r>
      <w:r>
        <w:rPr>
          <w:rFonts w:ascii="Times New Roman" w:hAnsi="Times New Roman" w:cs="Times New Roman"/>
          <w:sz w:val="28"/>
          <w:szCs w:val="28"/>
        </w:rPr>
        <w:t>ефтя</w:t>
      </w:r>
      <w:r w:rsidRPr="0072135C">
        <w:rPr>
          <w:rFonts w:ascii="Times New Roman" w:hAnsi="Times New Roman" w:cs="Times New Roman"/>
          <w:sz w:val="28"/>
          <w:szCs w:val="28"/>
        </w:rPr>
        <w:t>ного газа,</w:t>
      </w:r>
      <w:r>
        <w:rPr>
          <w:rFonts w:ascii="Times New Roman" w:hAnsi="Times New Roman" w:cs="Times New Roman"/>
          <w:sz w:val="28"/>
          <w:szCs w:val="28"/>
        </w:rPr>
        <w:t>чтобы развивать</w:t>
      </w:r>
      <w:r w:rsidRPr="0072135C">
        <w:rPr>
          <w:rFonts w:ascii="Times New Roman" w:hAnsi="Times New Roman" w:cs="Times New Roman"/>
          <w:sz w:val="28"/>
          <w:szCs w:val="28"/>
        </w:rPr>
        <w:t xml:space="preserve"> газ</w:t>
      </w:r>
      <w:r>
        <w:rPr>
          <w:rFonts w:ascii="Times New Roman" w:hAnsi="Times New Roman" w:cs="Times New Roman"/>
          <w:sz w:val="28"/>
          <w:szCs w:val="28"/>
        </w:rPr>
        <w:t>овую</w:t>
      </w:r>
      <w:r w:rsidRPr="0072135C">
        <w:rPr>
          <w:rFonts w:ascii="Times New Roman" w:hAnsi="Times New Roman" w:cs="Times New Roman"/>
          <w:sz w:val="28"/>
          <w:szCs w:val="28"/>
        </w:rPr>
        <w:t xml:space="preserve"> генерацию</w:t>
      </w:r>
      <w:r>
        <w:rPr>
          <w:rFonts w:ascii="Times New Roman" w:hAnsi="Times New Roman" w:cs="Times New Roman"/>
          <w:sz w:val="28"/>
          <w:szCs w:val="28"/>
        </w:rPr>
        <w:t xml:space="preserve">. </w:t>
      </w:r>
      <w:r w:rsidRPr="0072135C">
        <w:rPr>
          <w:rFonts w:ascii="Times New Roman" w:hAnsi="Times New Roman" w:cs="Times New Roman"/>
          <w:sz w:val="28"/>
          <w:szCs w:val="28"/>
        </w:rPr>
        <w:t>То есть,</w:t>
      </w:r>
      <w:r>
        <w:rPr>
          <w:rFonts w:ascii="Times New Roman" w:hAnsi="Times New Roman" w:cs="Times New Roman"/>
          <w:sz w:val="28"/>
          <w:szCs w:val="28"/>
        </w:rPr>
        <w:t xml:space="preserve"> </w:t>
      </w:r>
      <w:r w:rsidRPr="0072135C">
        <w:rPr>
          <w:rFonts w:ascii="Times New Roman" w:hAnsi="Times New Roman" w:cs="Times New Roman"/>
          <w:sz w:val="28"/>
          <w:szCs w:val="28"/>
        </w:rPr>
        <w:t>в те</w:t>
      </w:r>
      <w:r>
        <w:rPr>
          <w:rFonts w:ascii="Times New Roman" w:hAnsi="Times New Roman" w:cs="Times New Roman"/>
          <w:sz w:val="28"/>
          <w:szCs w:val="28"/>
        </w:rPr>
        <w:t>х</w:t>
      </w:r>
      <w:r w:rsidRPr="0072135C">
        <w:rPr>
          <w:rFonts w:ascii="Times New Roman" w:hAnsi="Times New Roman" w:cs="Times New Roman"/>
          <w:sz w:val="28"/>
          <w:szCs w:val="28"/>
        </w:rPr>
        <w:t xml:space="preserve"> стран</w:t>
      </w:r>
      <w:r>
        <w:rPr>
          <w:rFonts w:ascii="Times New Roman" w:hAnsi="Times New Roman" w:cs="Times New Roman"/>
          <w:sz w:val="28"/>
          <w:szCs w:val="28"/>
        </w:rPr>
        <w:t>ах, где майнинг</w:t>
      </w:r>
      <w:r w:rsidRPr="0072135C">
        <w:rPr>
          <w:rFonts w:ascii="Times New Roman" w:hAnsi="Times New Roman" w:cs="Times New Roman"/>
          <w:sz w:val="28"/>
          <w:szCs w:val="28"/>
        </w:rPr>
        <w:t xml:space="preserve"> не регулируется,</w:t>
      </w:r>
      <w:r>
        <w:rPr>
          <w:rFonts w:ascii="Times New Roman" w:hAnsi="Times New Roman" w:cs="Times New Roman"/>
          <w:sz w:val="28"/>
          <w:szCs w:val="28"/>
        </w:rPr>
        <w:t xml:space="preserve"> так сказать «дикий» майнинг, </w:t>
      </w:r>
      <w:r w:rsidRPr="0072135C">
        <w:rPr>
          <w:rFonts w:ascii="Times New Roman" w:hAnsi="Times New Roman" w:cs="Times New Roman"/>
          <w:sz w:val="28"/>
          <w:szCs w:val="28"/>
        </w:rPr>
        <w:t>он сильно</w:t>
      </w:r>
      <w:r>
        <w:rPr>
          <w:rFonts w:ascii="Times New Roman" w:hAnsi="Times New Roman" w:cs="Times New Roman"/>
          <w:sz w:val="28"/>
          <w:szCs w:val="28"/>
        </w:rPr>
        <w:t xml:space="preserve"> </w:t>
      </w:r>
      <w:r w:rsidRPr="0072135C">
        <w:rPr>
          <w:rFonts w:ascii="Times New Roman" w:hAnsi="Times New Roman" w:cs="Times New Roman"/>
          <w:sz w:val="28"/>
          <w:szCs w:val="28"/>
        </w:rPr>
        <w:t>в</w:t>
      </w:r>
      <w:r>
        <w:rPr>
          <w:rFonts w:ascii="Times New Roman" w:hAnsi="Times New Roman" w:cs="Times New Roman"/>
          <w:sz w:val="28"/>
          <w:szCs w:val="28"/>
        </w:rPr>
        <w:t>редит</w:t>
      </w:r>
      <w:r w:rsidRPr="0072135C">
        <w:rPr>
          <w:rFonts w:ascii="Times New Roman" w:hAnsi="Times New Roman" w:cs="Times New Roman"/>
          <w:sz w:val="28"/>
          <w:szCs w:val="28"/>
        </w:rPr>
        <w:t xml:space="preserve"> </w:t>
      </w:r>
      <w:r>
        <w:rPr>
          <w:rFonts w:ascii="Times New Roman" w:hAnsi="Times New Roman" w:cs="Times New Roman"/>
          <w:sz w:val="28"/>
          <w:szCs w:val="28"/>
        </w:rPr>
        <w:t>энергос</w:t>
      </w:r>
      <w:r w:rsidRPr="0072135C">
        <w:rPr>
          <w:rFonts w:ascii="Times New Roman" w:hAnsi="Times New Roman" w:cs="Times New Roman"/>
          <w:sz w:val="28"/>
          <w:szCs w:val="28"/>
        </w:rPr>
        <w:t>истеме.</w:t>
      </w:r>
      <w:r>
        <w:rPr>
          <w:rFonts w:ascii="Times New Roman" w:hAnsi="Times New Roman" w:cs="Times New Roman"/>
          <w:sz w:val="28"/>
          <w:szCs w:val="28"/>
        </w:rPr>
        <w:t xml:space="preserve"> Если посмотреть Китай, в принципе они </w:t>
      </w:r>
      <w:r w:rsidRPr="0072135C">
        <w:rPr>
          <w:rFonts w:ascii="Times New Roman" w:hAnsi="Times New Roman" w:cs="Times New Roman"/>
          <w:sz w:val="28"/>
          <w:szCs w:val="28"/>
        </w:rPr>
        <w:t>вообще запре</w:t>
      </w:r>
      <w:r>
        <w:rPr>
          <w:rFonts w:ascii="Times New Roman" w:hAnsi="Times New Roman" w:cs="Times New Roman"/>
          <w:sz w:val="28"/>
          <w:szCs w:val="28"/>
        </w:rPr>
        <w:t>тили</w:t>
      </w:r>
      <w:r w:rsidRPr="0072135C">
        <w:rPr>
          <w:rFonts w:ascii="Times New Roman" w:hAnsi="Times New Roman" w:cs="Times New Roman"/>
          <w:sz w:val="28"/>
          <w:szCs w:val="28"/>
        </w:rPr>
        <w:t xml:space="preserve"> </w:t>
      </w:r>
      <w:r>
        <w:rPr>
          <w:rFonts w:ascii="Times New Roman" w:hAnsi="Times New Roman" w:cs="Times New Roman"/>
          <w:sz w:val="28"/>
          <w:szCs w:val="28"/>
        </w:rPr>
        <w:t xml:space="preserve">майнинг, </w:t>
      </w:r>
      <w:r w:rsidRPr="0072135C">
        <w:rPr>
          <w:rFonts w:ascii="Times New Roman" w:hAnsi="Times New Roman" w:cs="Times New Roman"/>
          <w:sz w:val="28"/>
          <w:szCs w:val="28"/>
        </w:rPr>
        <w:t>но</w:t>
      </w:r>
      <w:r>
        <w:rPr>
          <w:rFonts w:ascii="Times New Roman" w:hAnsi="Times New Roman" w:cs="Times New Roman"/>
          <w:sz w:val="28"/>
          <w:szCs w:val="28"/>
        </w:rPr>
        <w:t xml:space="preserve"> на самом деле</w:t>
      </w:r>
      <w:r w:rsidRPr="0072135C">
        <w:rPr>
          <w:rFonts w:ascii="Times New Roman" w:hAnsi="Times New Roman" w:cs="Times New Roman"/>
          <w:sz w:val="28"/>
          <w:szCs w:val="28"/>
        </w:rPr>
        <w:t xml:space="preserve"> Кита</w:t>
      </w:r>
      <w:r>
        <w:rPr>
          <w:rFonts w:ascii="Times New Roman" w:hAnsi="Times New Roman" w:cs="Times New Roman"/>
          <w:sz w:val="28"/>
          <w:szCs w:val="28"/>
        </w:rPr>
        <w:t>й</w:t>
      </w:r>
      <w:r w:rsidRPr="0072135C">
        <w:rPr>
          <w:rFonts w:ascii="Times New Roman" w:hAnsi="Times New Roman" w:cs="Times New Roman"/>
          <w:sz w:val="28"/>
          <w:szCs w:val="28"/>
        </w:rPr>
        <w:t xml:space="preserve"> </w:t>
      </w:r>
      <w:r>
        <w:rPr>
          <w:rFonts w:ascii="Times New Roman" w:hAnsi="Times New Roman" w:cs="Times New Roman"/>
          <w:sz w:val="28"/>
          <w:szCs w:val="28"/>
        </w:rPr>
        <w:t xml:space="preserve">держит третье место </w:t>
      </w:r>
      <w:r w:rsidRPr="0072135C">
        <w:rPr>
          <w:rFonts w:ascii="Times New Roman" w:hAnsi="Times New Roman" w:cs="Times New Roman"/>
          <w:sz w:val="28"/>
          <w:szCs w:val="28"/>
        </w:rPr>
        <w:t>по ма</w:t>
      </w:r>
      <w:r>
        <w:rPr>
          <w:rFonts w:ascii="Times New Roman" w:hAnsi="Times New Roman" w:cs="Times New Roman"/>
          <w:sz w:val="28"/>
          <w:szCs w:val="28"/>
        </w:rPr>
        <w:t>й</w:t>
      </w:r>
      <w:r w:rsidRPr="0072135C">
        <w:rPr>
          <w:rFonts w:ascii="Times New Roman" w:hAnsi="Times New Roman" w:cs="Times New Roman"/>
          <w:sz w:val="28"/>
          <w:szCs w:val="28"/>
        </w:rPr>
        <w:t>н</w:t>
      </w:r>
      <w:r>
        <w:rPr>
          <w:rFonts w:ascii="Times New Roman" w:hAnsi="Times New Roman" w:cs="Times New Roman"/>
          <w:sz w:val="28"/>
          <w:szCs w:val="28"/>
        </w:rPr>
        <w:t xml:space="preserve">ингу, </w:t>
      </w:r>
      <w:r w:rsidRPr="0072135C">
        <w:rPr>
          <w:rFonts w:ascii="Times New Roman" w:hAnsi="Times New Roman" w:cs="Times New Roman"/>
          <w:sz w:val="28"/>
          <w:szCs w:val="28"/>
        </w:rPr>
        <w:t xml:space="preserve">ничего </w:t>
      </w:r>
      <w:r>
        <w:rPr>
          <w:rFonts w:ascii="Times New Roman" w:hAnsi="Times New Roman" w:cs="Times New Roman"/>
          <w:sz w:val="28"/>
          <w:szCs w:val="28"/>
        </w:rPr>
        <w:t>государство не запрещае</w:t>
      </w:r>
      <w:r w:rsidRPr="0072135C">
        <w:rPr>
          <w:rFonts w:ascii="Times New Roman" w:hAnsi="Times New Roman" w:cs="Times New Roman"/>
          <w:sz w:val="28"/>
          <w:szCs w:val="28"/>
        </w:rPr>
        <w:t>т.</w:t>
      </w:r>
      <w:r>
        <w:rPr>
          <w:rFonts w:ascii="Times New Roman" w:hAnsi="Times New Roman" w:cs="Times New Roman"/>
          <w:sz w:val="28"/>
          <w:szCs w:val="28"/>
        </w:rPr>
        <w:t xml:space="preserve"> </w:t>
      </w:r>
      <w:r w:rsidRPr="0072135C">
        <w:rPr>
          <w:rFonts w:ascii="Times New Roman" w:hAnsi="Times New Roman" w:cs="Times New Roman"/>
          <w:sz w:val="28"/>
          <w:szCs w:val="28"/>
        </w:rPr>
        <w:t>Вот, как-то они,</w:t>
      </w:r>
      <w:r>
        <w:rPr>
          <w:rFonts w:ascii="Times New Roman" w:hAnsi="Times New Roman" w:cs="Times New Roman"/>
          <w:sz w:val="28"/>
          <w:szCs w:val="28"/>
        </w:rPr>
        <w:t xml:space="preserve"> свыклись с мыслью, что </w:t>
      </w:r>
      <w:r w:rsidRPr="0072135C">
        <w:rPr>
          <w:rFonts w:ascii="Times New Roman" w:hAnsi="Times New Roman" w:cs="Times New Roman"/>
          <w:sz w:val="28"/>
          <w:szCs w:val="28"/>
        </w:rPr>
        <w:t>ма</w:t>
      </w:r>
      <w:r>
        <w:rPr>
          <w:rFonts w:ascii="Times New Roman" w:hAnsi="Times New Roman" w:cs="Times New Roman"/>
          <w:sz w:val="28"/>
          <w:szCs w:val="28"/>
        </w:rPr>
        <w:t>й</w:t>
      </w:r>
      <w:r w:rsidRPr="0072135C">
        <w:rPr>
          <w:rFonts w:ascii="Times New Roman" w:hAnsi="Times New Roman" w:cs="Times New Roman"/>
          <w:sz w:val="28"/>
          <w:szCs w:val="28"/>
        </w:rPr>
        <w:t>неры помогают</w:t>
      </w:r>
      <w:r>
        <w:rPr>
          <w:rFonts w:ascii="Times New Roman" w:hAnsi="Times New Roman" w:cs="Times New Roman"/>
          <w:sz w:val="28"/>
          <w:szCs w:val="28"/>
        </w:rPr>
        <w:t xml:space="preserve"> развивать ГЭС в отдаленных регионах Китая</w:t>
      </w:r>
      <w:r w:rsidRPr="0072135C">
        <w:rPr>
          <w:rFonts w:ascii="Times New Roman" w:hAnsi="Times New Roman" w:cs="Times New Roman"/>
          <w:sz w:val="28"/>
          <w:szCs w:val="28"/>
        </w:rPr>
        <w:t>,</w:t>
      </w:r>
      <w:r>
        <w:rPr>
          <w:rFonts w:ascii="Times New Roman" w:hAnsi="Times New Roman" w:cs="Times New Roman"/>
          <w:sz w:val="28"/>
          <w:szCs w:val="28"/>
        </w:rPr>
        <w:t xml:space="preserve"> где</w:t>
      </w:r>
      <w:r w:rsidRPr="0072135C">
        <w:rPr>
          <w:rFonts w:ascii="Times New Roman" w:hAnsi="Times New Roman" w:cs="Times New Roman"/>
          <w:sz w:val="28"/>
          <w:szCs w:val="28"/>
        </w:rPr>
        <w:t xml:space="preserve"> требуется</w:t>
      </w:r>
      <w:r>
        <w:rPr>
          <w:rFonts w:ascii="Times New Roman" w:hAnsi="Times New Roman" w:cs="Times New Roman"/>
          <w:sz w:val="28"/>
          <w:szCs w:val="28"/>
        </w:rPr>
        <w:t xml:space="preserve"> </w:t>
      </w:r>
      <w:r w:rsidRPr="0072135C">
        <w:rPr>
          <w:rFonts w:ascii="Times New Roman" w:hAnsi="Times New Roman" w:cs="Times New Roman"/>
          <w:sz w:val="28"/>
          <w:szCs w:val="28"/>
        </w:rPr>
        <w:t xml:space="preserve">программа </w:t>
      </w:r>
      <w:r>
        <w:rPr>
          <w:rFonts w:ascii="Times New Roman" w:hAnsi="Times New Roman" w:cs="Times New Roman"/>
          <w:sz w:val="28"/>
          <w:szCs w:val="28"/>
        </w:rPr>
        <w:t>ре</w:t>
      </w:r>
      <w:r w:rsidRPr="0072135C">
        <w:rPr>
          <w:rFonts w:ascii="Times New Roman" w:hAnsi="Times New Roman" w:cs="Times New Roman"/>
          <w:sz w:val="28"/>
          <w:szCs w:val="28"/>
        </w:rPr>
        <w:t>новац</w:t>
      </w:r>
      <w:r>
        <w:rPr>
          <w:rFonts w:ascii="Times New Roman" w:hAnsi="Times New Roman" w:cs="Times New Roman"/>
          <w:sz w:val="28"/>
          <w:szCs w:val="28"/>
        </w:rPr>
        <w:t>ии. Инвестицию</w:t>
      </w:r>
      <w:r w:rsidRPr="0072135C">
        <w:rPr>
          <w:rFonts w:ascii="Times New Roman" w:hAnsi="Times New Roman" w:cs="Times New Roman"/>
          <w:sz w:val="28"/>
          <w:szCs w:val="28"/>
        </w:rPr>
        <w:t xml:space="preserve"> </w:t>
      </w:r>
      <w:r>
        <w:rPr>
          <w:rFonts w:ascii="Times New Roman" w:hAnsi="Times New Roman" w:cs="Times New Roman"/>
          <w:sz w:val="28"/>
          <w:szCs w:val="28"/>
        </w:rPr>
        <w:t>для них</w:t>
      </w:r>
      <w:r w:rsidRPr="0072135C">
        <w:rPr>
          <w:rFonts w:ascii="Times New Roman" w:hAnsi="Times New Roman" w:cs="Times New Roman"/>
          <w:sz w:val="28"/>
          <w:szCs w:val="28"/>
        </w:rPr>
        <w:t xml:space="preserve"> заменили ма</w:t>
      </w:r>
      <w:r>
        <w:rPr>
          <w:rFonts w:ascii="Times New Roman" w:hAnsi="Times New Roman" w:cs="Times New Roman"/>
          <w:sz w:val="28"/>
          <w:szCs w:val="28"/>
        </w:rPr>
        <w:t>й</w:t>
      </w:r>
      <w:r w:rsidRPr="0072135C">
        <w:rPr>
          <w:rFonts w:ascii="Times New Roman" w:hAnsi="Times New Roman" w:cs="Times New Roman"/>
          <w:sz w:val="28"/>
          <w:szCs w:val="28"/>
        </w:rPr>
        <w:t>неры,</w:t>
      </w:r>
      <w:r>
        <w:rPr>
          <w:rFonts w:ascii="Times New Roman" w:hAnsi="Times New Roman" w:cs="Times New Roman"/>
          <w:sz w:val="28"/>
          <w:szCs w:val="28"/>
        </w:rPr>
        <w:t xml:space="preserve"> </w:t>
      </w:r>
      <w:r w:rsidRPr="0072135C">
        <w:rPr>
          <w:rFonts w:ascii="Times New Roman" w:hAnsi="Times New Roman" w:cs="Times New Roman"/>
          <w:sz w:val="28"/>
          <w:szCs w:val="28"/>
        </w:rPr>
        <w:t>ма</w:t>
      </w:r>
      <w:r>
        <w:rPr>
          <w:rFonts w:ascii="Times New Roman" w:hAnsi="Times New Roman" w:cs="Times New Roman"/>
          <w:sz w:val="28"/>
          <w:szCs w:val="28"/>
        </w:rPr>
        <w:t>й</w:t>
      </w:r>
      <w:r w:rsidRPr="0072135C">
        <w:rPr>
          <w:rFonts w:ascii="Times New Roman" w:hAnsi="Times New Roman" w:cs="Times New Roman"/>
          <w:sz w:val="28"/>
          <w:szCs w:val="28"/>
        </w:rPr>
        <w:t>неры заинтересованы</w:t>
      </w:r>
      <w:r>
        <w:rPr>
          <w:rFonts w:ascii="Times New Roman" w:hAnsi="Times New Roman" w:cs="Times New Roman"/>
          <w:sz w:val="28"/>
          <w:szCs w:val="28"/>
        </w:rPr>
        <w:t xml:space="preserve"> в постоянных</w:t>
      </w:r>
      <w:r w:rsidRPr="0072135C">
        <w:rPr>
          <w:rFonts w:ascii="Times New Roman" w:hAnsi="Times New Roman" w:cs="Times New Roman"/>
          <w:sz w:val="28"/>
          <w:szCs w:val="28"/>
        </w:rPr>
        <w:t xml:space="preserve"> источник</w:t>
      </w:r>
      <w:r>
        <w:rPr>
          <w:rFonts w:ascii="Times New Roman" w:hAnsi="Times New Roman" w:cs="Times New Roman"/>
          <w:sz w:val="28"/>
          <w:szCs w:val="28"/>
        </w:rPr>
        <w:t>ах</w:t>
      </w:r>
      <w:r w:rsidRPr="0072135C">
        <w:rPr>
          <w:rFonts w:ascii="Times New Roman" w:hAnsi="Times New Roman" w:cs="Times New Roman"/>
          <w:sz w:val="28"/>
          <w:szCs w:val="28"/>
        </w:rPr>
        <w:t xml:space="preserve"> электро</w:t>
      </w:r>
      <w:r>
        <w:rPr>
          <w:rFonts w:ascii="Times New Roman" w:hAnsi="Times New Roman" w:cs="Times New Roman"/>
          <w:sz w:val="28"/>
          <w:szCs w:val="28"/>
        </w:rPr>
        <w:t>э</w:t>
      </w:r>
      <w:r w:rsidRPr="0072135C">
        <w:rPr>
          <w:rFonts w:ascii="Times New Roman" w:hAnsi="Times New Roman" w:cs="Times New Roman"/>
          <w:sz w:val="28"/>
          <w:szCs w:val="28"/>
        </w:rPr>
        <w:t>нерги</w:t>
      </w:r>
      <w:r>
        <w:rPr>
          <w:rFonts w:ascii="Times New Roman" w:hAnsi="Times New Roman" w:cs="Times New Roman"/>
          <w:sz w:val="28"/>
          <w:szCs w:val="28"/>
        </w:rPr>
        <w:t xml:space="preserve">и </w:t>
      </w:r>
      <w:r w:rsidRPr="0072135C">
        <w:rPr>
          <w:rFonts w:ascii="Times New Roman" w:hAnsi="Times New Roman" w:cs="Times New Roman"/>
          <w:sz w:val="28"/>
          <w:szCs w:val="28"/>
        </w:rPr>
        <w:t>и вкладываю</w:t>
      </w:r>
      <w:r>
        <w:rPr>
          <w:rFonts w:ascii="Times New Roman" w:hAnsi="Times New Roman" w:cs="Times New Roman"/>
          <w:sz w:val="28"/>
          <w:szCs w:val="28"/>
        </w:rPr>
        <w:t>т</w:t>
      </w:r>
      <w:r w:rsidRPr="0072135C">
        <w:rPr>
          <w:rFonts w:ascii="Times New Roman" w:hAnsi="Times New Roman" w:cs="Times New Roman"/>
          <w:sz w:val="28"/>
          <w:szCs w:val="28"/>
        </w:rPr>
        <w:t xml:space="preserve"> деньги</w:t>
      </w:r>
      <w:r>
        <w:rPr>
          <w:rFonts w:ascii="Times New Roman" w:hAnsi="Times New Roman" w:cs="Times New Roman"/>
          <w:sz w:val="28"/>
          <w:szCs w:val="28"/>
        </w:rPr>
        <w:t xml:space="preserve"> </w:t>
      </w:r>
      <w:r w:rsidRPr="0072135C">
        <w:rPr>
          <w:rFonts w:ascii="Times New Roman" w:hAnsi="Times New Roman" w:cs="Times New Roman"/>
          <w:sz w:val="28"/>
          <w:szCs w:val="28"/>
        </w:rPr>
        <w:t xml:space="preserve">в эти </w:t>
      </w:r>
      <w:r>
        <w:rPr>
          <w:rFonts w:ascii="Times New Roman" w:hAnsi="Times New Roman" w:cs="Times New Roman"/>
          <w:sz w:val="28"/>
          <w:szCs w:val="28"/>
        </w:rPr>
        <w:t>ГЭС. В этой связи я оцениваю угрозу от майнинга а</w:t>
      </w:r>
      <w:r w:rsidRPr="0072135C">
        <w:rPr>
          <w:rFonts w:ascii="Times New Roman" w:hAnsi="Times New Roman" w:cs="Times New Roman"/>
          <w:sz w:val="28"/>
          <w:szCs w:val="28"/>
        </w:rPr>
        <w:t>бсолютно низкую,</w:t>
      </w:r>
      <w:r>
        <w:rPr>
          <w:rFonts w:ascii="Times New Roman" w:hAnsi="Times New Roman" w:cs="Times New Roman"/>
          <w:sz w:val="28"/>
          <w:szCs w:val="28"/>
        </w:rPr>
        <w:t xml:space="preserve"> потому что у нас есть закон «О цифровых активах» </w:t>
      </w:r>
      <w:r w:rsidRPr="0072135C">
        <w:rPr>
          <w:rFonts w:ascii="Times New Roman" w:hAnsi="Times New Roman" w:cs="Times New Roman"/>
          <w:sz w:val="28"/>
          <w:szCs w:val="28"/>
        </w:rPr>
        <w:t>и есть поправки,</w:t>
      </w:r>
      <w:r w:rsidR="00202199">
        <w:rPr>
          <w:rFonts w:ascii="Times New Roman" w:hAnsi="Times New Roman" w:cs="Times New Roman"/>
          <w:sz w:val="28"/>
          <w:szCs w:val="28"/>
          <w:lang w:val="kk-KZ"/>
        </w:rPr>
        <w:t xml:space="preserve"> </w:t>
      </w:r>
      <w:r>
        <w:rPr>
          <w:rFonts w:ascii="Times New Roman" w:hAnsi="Times New Roman" w:cs="Times New Roman"/>
          <w:sz w:val="28"/>
          <w:szCs w:val="28"/>
        </w:rPr>
        <w:t xml:space="preserve">регулирующие майнинг. Также </w:t>
      </w:r>
      <w:r w:rsidRPr="0072135C">
        <w:rPr>
          <w:rFonts w:ascii="Times New Roman" w:hAnsi="Times New Roman" w:cs="Times New Roman"/>
          <w:sz w:val="28"/>
          <w:szCs w:val="28"/>
        </w:rPr>
        <w:t xml:space="preserve">в законе </w:t>
      </w:r>
      <w:r>
        <w:rPr>
          <w:rFonts w:ascii="Times New Roman" w:hAnsi="Times New Roman" w:cs="Times New Roman"/>
          <w:sz w:val="28"/>
          <w:szCs w:val="28"/>
        </w:rPr>
        <w:t>«Об электроэн</w:t>
      </w:r>
      <w:r w:rsidRPr="0072135C">
        <w:rPr>
          <w:rFonts w:ascii="Times New Roman" w:hAnsi="Times New Roman" w:cs="Times New Roman"/>
          <w:sz w:val="28"/>
          <w:szCs w:val="28"/>
        </w:rPr>
        <w:t>е</w:t>
      </w:r>
      <w:r>
        <w:rPr>
          <w:rFonts w:ascii="Times New Roman" w:hAnsi="Times New Roman" w:cs="Times New Roman"/>
          <w:sz w:val="28"/>
          <w:szCs w:val="28"/>
        </w:rPr>
        <w:t>рге</w:t>
      </w:r>
      <w:r w:rsidRPr="0072135C">
        <w:rPr>
          <w:rFonts w:ascii="Times New Roman" w:hAnsi="Times New Roman" w:cs="Times New Roman"/>
          <w:sz w:val="28"/>
          <w:szCs w:val="28"/>
        </w:rPr>
        <w:t>тик</w:t>
      </w:r>
      <w:r>
        <w:rPr>
          <w:rFonts w:ascii="Times New Roman" w:hAnsi="Times New Roman" w:cs="Times New Roman"/>
          <w:sz w:val="28"/>
          <w:szCs w:val="28"/>
        </w:rPr>
        <w:t xml:space="preserve">е» </w:t>
      </w:r>
      <w:r w:rsidRPr="0072135C">
        <w:rPr>
          <w:rFonts w:ascii="Times New Roman" w:hAnsi="Times New Roman" w:cs="Times New Roman"/>
          <w:sz w:val="28"/>
          <w:szCs w:val="28"/>
        </w:rPr>
        <w:t>определен</w:t>
      </w:r>
      <w:r>
        <w:rPr>
          <w:rFonts w:ascii="Times New Roman" w:hAnsi="Times New Roman" w:cs="Times New Roman"/>
          <w:sz w:val="28"/>
          <w:szCs w:val="28"/>
        </w:rPr>
        <w:t>ы</w:t>
      </w:r>
      <w:r w:rsidRPr="0072135C">
        <w:rPr>
          <w:rFonts w:ascii="Times New Roman" w:hAnsi="Times New Roman" w:cs="Times New Roman"/>
          <w:sz w:val="28"/>
          <w:szCs w:val="28"/>
        </w:rPr>
        <w:t xml:space="preserve"> три источника</w:t>
      </w:r>
      <w:r>
        <w:rPr>
          <w:rFonts w:ascii="Times New Roman" w:hAnsi="Times New Roman" w:cs="Times New Roman"/>
          <w:sz w:val="28"/>
          <w:szCs w:val="28"/>
        </w:rPr>
        <w:t xml:space="preserve"> (импорт, </w:t>
      </w:r>
      <w:r w:rsidRPr="0072135C">
        <w:rPr>
          <w:rFonts w:ascii="Times New Roman" w:hAnsi="Times New Roman" w:cs="Times New Roman"/>
          <w:sz w:val="28"/>
          <w:szCs w:val="28"/>
        </w:rPr>
        <w:t>собственн</w:t>
      </w:r>
      <w:r>
        <w:rPr>
          <w:rFonts w:ascii="Times New Roman" w:hAnsi="Times New Roman" w:cs="Times New Roman"/>
          <w:sz w:val="28"/>
          <w:szCs w:val="28"/>
        </w:rPr>
        <w:t>ая</w:t>
      </w:r>
      <w:r w:rsidRPr="0072135C">
        <w:rPr>
          <w:rFonts w:ascii="Times New Roman" w:hAnsi="Times New Roman" w:cs="Times New Roman"/>
          <w:sz w:val="28"/>
          <w:szCs w:val="28"/>
        </w:rPr>
        <w:t xml:space="preserve"> генерация</w:t>
      </w:r>
      <w:r>
        <w:rPr>
          <w:rFonts w:ascii="Times New Roman" w:hAnsi="Times New Roman" w:cs="Times New Roman"/>
          <w:sz w:val="28"/>
          <w:szCs w:val="28"/>
        </w:rPr>
        <w:t xml:space="preserve"> и </w:t>
      </w:r>
      <w:r w:rsidRPr="0072135C">
        <w:rPr>
          <w:rFonts w:ascii="Times New Roman" w:hAnsi="Times New Roman" w:cs="Times New Roman"/>
          <w:sz w:val="28"/>
          <w:szCs w:val="28"/>
        </w:rPr>
        <w:t>квота</w:t>
      </w:r>
      <w:r>
        <w:rPr>
          <w:rFonts w:ascii="Times New Roman" w:hAnsi="Times New Roman" w:cs="Times New Roman"/>
          <w:sz w:val="28"/>
          <w:szCs w:val="28"/>
        </w:rPr>
        <w:t xml:space="preserve">, </w:t>
      </w:r>
      <w:r w:rsidRPr="0072135C">
        <w:rPr>
          <w:rFonts w:ascii="Times New Roman" w:hAnsi="Times New Roman" w:cs="Times New Roman"/>
          <w:sz w:val="28"/>
          <w:szCs w:val="28"/>
        </w:rPr>
        <w:t>которая формируется</w:t>
      </w:r>
      <w:r w:rsidR="00202199">
        <w:rPr>
          <w:rFonts w:ascii="Times New Roman" w:hAnsi="Times New Roman" w:cs="Times New Roman"/>
          <w:sz w:val="28"/>
          <w:szCs w:val="28"/>
          <w:lang w:val="kk-KZ"/>
        </w:rPr>
        <w:t xml:space="preserve"> </w:t>
      </w:r>
      <w:r w:rsidRPr="0072135C">
        <w:rPr>
          <w:rFonts w:ascii="Times New Roman" w:hAnsi="Times New Roman" w:cs="Times New Roman"/>
          <w:sz w:val="28"/>
          <w:szCs w:val="28"/>
        </w:rPr>
        <w:t>из профицитов</w:t>
      </w:r>
      <w:r>
        <w:rPr>
          <w:rFonts w:ascii="Times New Roman" w:hAnsi="Times New Roman" w:cs="Times New Roman"/>
          <w:sz w:val="28"/>
          <w:szCs w:val="28"/>
        </w:rPr>
        <w:t>, которая</w:t>
      </w:r>
      <w:r w:rsidRPr="0072135C">
        <w:rPr>
          <w:rFonts w:ascii="Times New Roman" w:hAnsi="Times New Roman" w:cs="Times New Roman"/>
          <w:sz w:val="28"/>
          <w:szCs w:val="28"/>
        </w:rPr>
        <w:t xml:space="preserve"> не востреб</w:t>
      </w:r>
      <w:r>
        <w:rPr>
          <w:rFonts w:ascii="Times New Roman" w:hAnsi="Times New Roman" w:cs="Times New Roman"/>
          <w:sz w:val="28"/>
          <w:szCs w:val="28"/>
        </w:rPr>
        <w:t xml:space="preserve">ована </w:t>
      </w:r>
      <w:r w:rsidRPr="0072135C">
        <w:rPr>
          <w:rFonts w:ascii="Times New Roman" w:hAnsi="Times New Roman" w:cs="Times New Roman"/>
          <w:sz w:val="28"/>
          <w:szCs w:val="28"/>
        </w:rPr>
        <w:t>в энер</w:t>
      </w:r>
      <w:r>
        <w:rPr>
          <w:rFonts w:ascii="Times New Roman" w:hAnsi="Times New Roman" w:cs="Times New Roman"/>
          <w:sz w:val="28"/>
          <w:szCs w:val="28"/>
        </w:rPr>
        <w:t>о</w:t>
      </w:r>
      <w:r w:rsidRPr="0072135C">
        <w:rPr>
          <w:rFonts w:ascii="Times New Roman" w:hAnsi="Times New Roman" w:cs="Times New Roman"/>
          <w:sz w:val="28"/>
          <w:szCs w:val="28"/>
        </w:rPr>
        <w:t>системе</w:t>
      </w:r>
      <w:r>
        <w:rPr>
          <w:rFonts w:ascii="Times New Roman" w:hAnsi="Times New Roman" w:cs="Times New Roman"/>
          <w:sz w:val="28"/>
          <w:szCs w:val="28"/>
        </w:rPr>
        <w:t xml:space="preserve">) </w:t>
      </w:r>
      <w:r w:rsidRPr="0072135C">
        <w:rPr>
          <w:rFonts w:ascii="Times New Roman" w:hAnsi="Times New Roman" w:cs="Times New Roman"/>
          <w:sz w:val="28"/>
          <w:szCs w:val="28"/>
        </w:rPr>
        <w:t>откуда цифровые ма</w:t>
      </w:r>
      <w:r>
        <w:rPr>
          <w:rFonts w:ascii="Times New Roman" w:hAnsi="Times New Roman" w:cs="Times New Roman"/>
          <w:sz w:val="28"/>
          <w:szCs w:val="28"/>
        </w:rPr>
        <w:t>й</w:t>
      </w:r>
      <w:r w:rsidRPr="0072135C">
        <w:rPr>
          <w:rFonts w:ascii="Times New Roman" w:hAnsi="Times New Roman" w:cs="Times New Roman"/>
          <w:sz w:val="28"/>
          <w:szCs w:val="28"/>
        </w:rPr>
        <w:t>неры</w:t>
      </w:r>
      <w:r>
        <w:rPr>
          <w:rFonts w:ascii="Times New Roman" w:hAnsi="Times New Roman" w:cs="Times New Roman"/>
          <w:sz w:val="28"/>
          <w:szCs w:val="28"/>
        </w:rPr>
        <w:t xml:space="preserve"> </w:t>
      </w:r>
      <w:r w:rsidRPr="0072135C">
        <w:rPr>
          <w:rFonts w:ascii="Times New Roman" w:hAnsi="Times New Roman" w:cs="Times New Roman"/>
          <w:sz w:val="28"/>
          <w:szCs w:val="28"/>
        </w:rPr>
        <w:t>могут по</w:t>
      </w:r>
      <w:r>
        <w:rPr>
          <w:rFonts w:ascii="Times New Roman" w:hAnsi="Times New Roman" w:cs="Times New Roman"/>
          <w:sz w:val="28"/>
          <w:szCs w:val="28"/>
        </w:rPr>
        <w:t>лучать</w:t>
      </w:r>
      <w:r w:rsidRPr="0072135C">
        <w:rPr>
          <w:rFonts w:ascii="Times New Roman" w:hAnsi="Times New Roman" w:cs="Times New Roman"/>
          <w:sz w:val="28"/>
          <w:szCs w:val="28"/>
        </w:rPr>
        <w:t xml:space="preserve"> энергию,</w:t>
      </w:r>
      <w:r>
        <w:rPr>
          <w:rFonts w:ascii="Times New Roman" w:hAnsi="Times New Roman" w:cs="Times New Roman"/>
          <w:sz w:val="28"/>
          <w:szCs w:val="28"/>
        </w:rPr>
        <w:t xml:space="preserve"> а это никак не </w:t>
      </w:r>
      <w:r w:rsidRPr="0072135C">
        <w:rPr>
          <w:rFonts w:ascii="Times New Roman" w:hAnsi="Times New Roman" w:cs="Times New Roman"/>
          <w:sz w:val="28"/>
          <w:szCs w:val="28"/>
        </w:rPr>
        <w:t>вл</w:t>
      </w:r>
      <w:r>
        <w:rPr>
          <w:rFonts w:ascii="Times New Roman" w:hAnsi="Times New Roman" w:cs="Times New Roman"/>
          <w:sz w:val="28"/>
          <w:szCs w:val="28"/>
        </w:rPr>
        <w:t>и</w:t>
      </w:r>
      <w:r w:rsidRPr="0072135C">
        <w:rPr>
          <w:rFonts w:ascii="Times New Roman" w:hAnsi="Times New Roman" w:cs="Times New Roman"/>
          <w:sz w:val="28"/>
          <w:szCs w:val="28"/>
        </w:rPr>
        <w:t>яет н</w:t>
      </w:r>
      <w:r>
        <w:rPr>
          <w:rFonts w:ascii="Times New Roman" w:hAnsi="Times New Roman" w:cs="Times New Roman"/>
          <w:sz w:val="28"/>
          <w:szCs w:val="28"/>
        </w:rPr>
        <w:t>а эне</w:t>
      </w:r>
      <w:r w:rsidRPr="0072135C">
        <w:rPr>
          <w:rFonts w:ascii="Times New Roman" w:hAnsi="Times New Roman" w:cs="Times New Roman"/>
          <w:sz w:val="28"/>
          <w:szCs w:val="28"/>
        </w:rPr>
        <w:t>ргоб</w:t>
      </w:r>
      <w:r>
        <w:rPr>
          <w:rFonts w:ascii="Times New Roman" w:hAnsi="Times New Roman" w:cs="Times New Roman"/>
          <w:sz w:val="28"/>
          <w:szCs w:val="28"/>
        </w:rPr>
        <w:t>а</w:t>
      </w:r>
      <w:r w:rsidRPr="0072135C">
        <w:rPr>
          <w:rFonts w:ascii="Times New Roman" w:hAnsi="Times New Roman" w:cs="Times New Roman"/>
          <w:sz w:val="28"/>
          <w:szCs w:val="28"/>
        </w:rPr>
        <w:t>ла</w:t>
      </w:r>
      <w:r>
        <w:rPr>
          <w:rFonts w:ascii="Times New Roman" w:hAnsi="Times New Roman" w:cs="Times New Roman"/>
          <w:sz w:val="28"/>
          <w:szCs w:val="28"/>
        </w:rPr>
        <w:t>нс страны. Майнеры на</w:t>
      </w:r>
      <w:r w:rsidRPr="0072135C">
        <w:rPr>
          <w:rFonts w:ascii="Times New Roman" w:hAnsi="Times New Roman" w:cs="Times New Roman"/>
          <w:sz w:val="28"/>
          <w:szCs w:val="28"/>
        </w:rPr>
        <w:t xml:space="preserve"> розничном </w:t>
      </w:r>
      <w:r>
        <w:rPr>
          <w:rFonts w:ascii="Times New Roman" w:hAnsi="Times New Roman" w:cs="Times New Roman"/>
          <w:sz w:val="28"/>
          <w:szCs w:val="28"/>
        </w:rPr>
        <w:t>рын</w:t>
      </w:r>
      <w:r w:rsidRPr="0072135C">
        <w:rPr>
          <w:rFonts w:ascii="Times New Roman" w:hAnsi="Times New Roman" w:cs="Times New Roman"/>
          <w:sz w:val="28"/>
          <w:szCs w:val="28"/>
        </w:rPr>
        <w:t>ке</w:t>
      </w:r>
      <w:r>
        <w:rPr>
          <w:rFonts w:ascii="Times New Roman" w:hAnsi="Times New Roman" w:cs="Times New Roman"/>
          <w:sz w:val="28"/>
          <w:szCs w:val="28"/>
        </w:rPr>
        <w:t xml:space="preserve"> не могут покупать объемы энергии, так как </w:t>
      </w:r>
      <w:r w:rsidRPr="0072135C">
        <w:rPr>
          <w:rFonts w:ascii="Times New Roman" w:hAnsi="Times New Roman" w:cs="Times New Roman"/>
          <w:sz w:val="28"/>
          <w:szCs w:val="28"/>
        </w:rPr>
        <w:t>все ма</w:t>
      </w:r>
      <w:r>
        <w:rPr>
          <w:rFonts w:ascii="Times New Roman" w:hAnsi="Times New Roman" w:cs="Times New Roman"/>
          <w:sz w:val="28"/>
          <w:szCs w:val="28"/>
        </w:rPr>
        <w:t>й</w:t>
      </w:r>
      <w:r w:rsidRPr="0072135C">
        <w:rPr>
          <w:rFonts w:ascii="Times New Roman" w:hAnsi="Times New Roman" w:cs="Times New Roman"/>
          <w:sz w:val="28"/>
          <w:szCs w:val="28"/>
        </w:rPr>
        <w:t>неры</w:t>
      </w:r>
      <w:r>
        <w:rPr>
          <w:rFonts w:ascii="Times New Roman" w:hAnsi="Times New Roman" w:cs="Times New Roman"/>
          <w:sz w:val="28"/>
          <w:szCs w:val="28"/>
        </w:rPr>
        <w:t xml:space="preserve"> </w:t>
      </w:r>
      <w:r w:rsidRPr="0072135C">
        <w:rPr>
          <w:rFonts w:ascii="Times New Roman" w:hAnsi="Times New Roman" w:cs="Times New Roman"/>
          <w:sz w:val="28"/>
          <w:szCs w:val="28"/>
        </w:rPr>
        <w:t>являются оптовы</w:t>
      </w:r>
      <w:r>
        <w:rPr>
          <w:rFonts w:ascii="Times New Roman" w:hAnsi="Times New Roman" w:cs="Times New Roman"/>
          <w:sz w:val="28"/>
          <w:szCs w:val="28"/>
        </w:rPr>
        <w:t>ми потребителями</w:t>
      </w:r>
      <w:r w:rsidRPr="0072135C">
        <w:rPr>
          <w:rFonts w:ascii="Times New Roman" w:hAnsi="Times New Roman" w:cs="Times New Roman"/>
          <w:sz w:val="28"/>
          <w:szCs w:val="28"/>
        </w:rPr>
        <w:t xml:space="preserve"> по закону.</w:t>
      </w:r>
      <w:r w:rsidRPr="00C3433B">
        <w:rPr>
          <w:rFonts w:ascii="Times New Roman" w:hAnsi="Times New Roman" w:cs="Times New Roman"/>
          <w:sz w:val="28"/>
          <w:szCs w:val="28"/>
        </w:rPr>
        <w:t xml:space="preserve"> </w:t>
      </w:r>
      <w:r w:rsidRPr="0072135C">
        <w:rPr>
          <w:rFonts w:ascii="Times New Roman" w:hAnsi="Times New Roman" w:cs="Times New Roman"/>
          <w:sz w:val="28"/>
          <w:szCs w:val="28"/>
        </w:rPr>
        <w:t>Вот,</w:t>
      </w:r>
      <w:r w:rsidRPr="00C3433B">
        <w:rPr>
          <w:rFonts w:ascii="Times New Roman" w:hAnsi="Times New Roman" w:cs="Times New Roman"/>
          <w:sz w:val="28"/>
          <w:szCs w:val="28"/>
        </w:rPr>
        <w:t xml:space="preserve"> </w:t>
      </w:r>
      <w:r w:rsidRPr="0072135C">
        <w:rPr>
          <w:rFonts w:ascii="Times New Roman" w:hAnsi="Times New Roman" w:cs="Times New Roman"/>
          <w:sz w:val="28"/>
          <w:szCs w:val="28"/>
        </w:rPr>
        <w:t xml:space="preserve">если </w:t>
      </w:r>
      <w:r>
        <w:rPr>
          <w:rFonts w:ascii="Times New Roman" w:hAnsi="Times New Roman" w:cs="Times New Roman"/>
          <w:sz w:val="28"/>
          <w:szCs w:val="28"/>
        </w:rPr>
        <w:t>майнер</w:t>
      </w:r>
      <w:r w:rsidRPr="0072135C">
        <w:rPr>
          <w:rFonts w:ascii="Times New Roman" w:hAnsi="Times New Roman" w:cs="Times New Roman"/>
          <w:sz w:val="28"/>
          <w:szCs w:val="28"/>
        </w:rPr>
        <w:t xml:space="preserve"> не оптовы</w:t>
      </w:r>
      <w:r>
        <w:rPr>
          <w:rFonts w:ascii="Times New Roman" w:hAnsi="Times New Roman" w:cs="Times New Roman"/>
          <w:sz w:val="28"/>
          <w:szCs w:val="28"/>
        </w:rPr>
        <w:t xml:space="preserve">й потребитель, то </w:t>
      </w:r>
      <w:r w:rsidRPr="0072135C">
        <w:rPr>
          <w:rFonts w:ascii="Times New Roman" w:hAnsi="Times New Roman" w:cs="Times New Roman"/>
          <w:sz w:val="28"/>
          <w:szCs w:val="28"/>
        </w:rPr>
        <w:t>не може</w:t>
      </w:r>
      <w:r>
        <w:rPr>
          <w:rFonts w:ascii="Times New Roman" w:hAnsi="Times New Roman" w:cs="Times New Roman"/>
          <w:sz w:val="28"/>
          <w:szCs w:val="28"/>
        </w:rPr>
        <w:t>т</w:t>
      </w:r>
      <w:r w:rsidRPr="0072135C">
        <w:rPr>
          <w:rFonts w:ascii="Times New Roman" w:hAnsi="Times New Roman" w:cs="Times New Roman"/>
          <w:sz w:val="28"/>
          <w:szCs w:val="28"/>
        </w:rPr>
        <w:t xml:space="preserve"> покупать на розничном </w:t>
      </w:r>
      <w:r>
        <w:rPr>
          <w:rFonts w:ascii="Times New Roman" w:hAnsi="Times New Roman" w:cs="Times New Roman"/>
          <w:sz w:val="28"/>
          <w:szCs w:val="28"/>
        </w:rPr>
        <w:t>рынке  энергию, майнер может</w:t>
      </w:r>
      <w:r w:rsidRPr="0072135C">
        <w:rPr>
          <w:rFonts w:ascii="Times New Roman" w:hAnsi="Times New Roman" w:cs="Times New Roman"/>
          <w:sz w:val="28"/>
          <w:szCs w:val="28"/>
        </w:rPr>
        <w:t xml:space="preserve"> покупать</w:t>
      </w:r>
      <w:r>
        <w:rPr>
          <w:rFonts w:ascii="Times New Roman" w:hAnsi="Times New Roman" w:cs="Times New Roman"/>
          <w:sz w:val="28"/>
          <w:szCs w:val="28"/>
        </w:rPr>
        <w:t xml:space="preserve"> только </w:t>
      </w:r>
      <w:r w:rsidRPr="0072135C">
        <w:rPr>
          <w:rFonts w:ascii="Times New Roman" w:hAnsi="Times New Roman" w:cs="Times New Roman"/>
          <w:sz w:val="28"/>
          <w:szCs w:val="28"/>
        </w:rPr>
        <w:t>у</w:t>
      </w:r>
      <w:r>
        <w:rPr>
          <w:rFonts w:ascii="Times New Roman" w:hAnsi="Times New Roman" w:cs="Times New Roman"/>
          <w:sz w:val="28"/>
          <w:szCs w:val="28"/>
        </w:rPr>
        <w:t xml:space="preserve"> единого </w:t>
      </w:r>
      <w:r w:rsidRPr="0072135C">
        <w:rPr>
          <w:rFonts w:ascii="Times New Roman" w:hAnsi="Times New Roman" w:cs="Times New Roman"/>
          <w:sz w:val="28"/>
          <w:szCs w:val="28"/>
        </w:rPr>
        <w:t>закупщик</w:t>
      </w:r>
      <w:r>
        <w:rPr>
          <w:rFonts w:ascii="Times New Roman" w:hAnsi="Times New Roman" w:cs="Times New Roman"/>
          <w:sz w:val="28"/>
          <w:szCs w:val="28"/>
        </w:rPr>
        <w:t xml:space="preserve">а в рамках </w:t>
      </w:r>
      <w:r w:rsidRPr="0072135C">
        <w:rPr>
          <w:rFonts w:ascii="Times New Roman" w:hAnsi="Times New Roman" w:cs="Times New Roman"/>
          <w:sz w:val="28"/>
          <w:szCs w:val="28"/>
        </w:rPr>
        <w:t>к</w:t>
      </w:r>
      <w:r>
        <w:rPr>
          <w:rFonts w:ascii="Times New Roman" w:hAnsi="Times New Roman" w:cs="Times New Roman"/>
          <w:sz w:val="28"/>
          <w:szCs w:val="28"/>
        </w:rPr>
        <w:t>в</w:t>
      </w:r>
      <w:r w:rsidRPr="0072135C">
        <w:rPr>
          <w:rFonts w:ascii="Times New Roman" w:hAnsi="Times New Roman" w:cs="Times New Roman"/>
          <w:sz w:val="28"/>
          <w:szCs w:val="28"/>
        </w:rPr>
        <w:t>оты.</w:t>
      </w:r>
      <w:r>
        <w:rPr>
          <w:rFonts w:ascii="Times New Roman" w:hAnsi="Times New Roman" w:cs="Times New Roman"/>
          <w:sz w:val="28"/>
          <w:szCs w:val="28"/>
        </w:rPr>
        <w:t xml:space="preserve"> Если майнер нарушает правила, то</w:t>
      </w:r>
      <w:r w:rsidRPr="0072135C">
        <w:rPr>
          <w:rFonts w:ascii="Times New Roman" w:hAnsi="Times New Roman" w:cs="Times New Roman"/>
          <w:sz w:val="28"/>
          <w:szCs w:val="28"/>
        </w:rPr>
        <w:t xml:space="preserve"> применяются сан</w:t>
      </w:r>
      <w:r>
        <w:rPr>
          <w:rFonts w:ascii="Times New Roman" w:hAnsi="Times New Roman" w:cs="Times New Roman"/>
          <w:sz w:val="28"/>
          <w:szCs w:val="28"/>
        </w:rPr>
        <w:t>к</w:t>
      </w:r>
      <w:r w:rsidRPr="0072135C">
        <w:rPr>
          <w:rFonts w:ascii="Times New Roman" w:hAnsi="Times New Roman" w:cs="Times New Roman"/>
          <w:sz w:val="28"/>
          <w:szCs w:val="28"/>
        </w:rPr>
        <w:t>ции</w:t>
      </w:r>
      <w:r>
        <w:rPr>
          <w:rFonts w:ascii="Times New Roman" w:hAnsi="Times New Roman" w:cs="Times New Roman"/>
          <w:sz w:val="28"/>
          <w:szCs w:val="28"/>
        </w:rPr>
        <w:t xml:space="preserve"> и</w:t>
      </w:r>
      <w:r w:rsidRPr="0072135C">
        <w:rPr>
          <w:rFonts w:ascii="Times New Roman" w:hAnsi="Times New Roman" w:cs="Times New Roman"/>
          <w:sz w:val="28"/>
          <w:szCs w:val="28"/>
        </w:rPr>
        <w:t xml:space="preserve"> </w:t>
      </w:r>
      <w:r>
        <w:rPr>
          <w:rFonts w:ascii="Times New Roman" w:hAnsi="Times New Roman" w:cs="Times New Roman"/>
          <w:sz w:val="28"/>
          <w:szCs w:val="28"/>
        </w:rPr>
        <w:t>ли</w:t>
      </w:r>
      <w:r w:rsidRPr="0072135C">
        <w:rPr>
          <w:rFonts w:ascii="Times New Roman" w:hAnsi="Times New Roman" w:cs="Times New Roman"/>
          <w:sz w:val="28"/>
          <w:szCs w:val="28"/>
        </w:rPr>
        <w:t>шают лицензии</w:t>
      </w:r>
      <w:r>
        <w:rPr>
          <w:rFonts w:ascii="Times New Roman" w:hAnsi="Times New Roman" w:cs="Times New Roman"/>
          <w:sz w:val="28"/>
          <w:szCs w:val="28"/>
        </w:rPr>
        <w:t>. К</w:t>
      </w:r>
      <w:r w:rsidRPr="0072135C">
        <w:rPr>
          <w:rFonts w:ascii="Times New Roman" w:hAnsi="Times New Roman" w:cs="Times New Roman"/>
          <w:sz w:val="28"/>
          <w:szCs w:val="28"/>
        </w:rPr>
        <w:t>стати,</w:t>
      </w:r>
      <w:r>
        <w:rPr>
          <w:rFonts w:ascii="Times New Roman" w:hAnsi="Times New Roman" w:cs="Times New Roman"/>
          <w:sz w:val="28"/>
          <w:szCs w:val="28"/>
        </w:rPr>
        <w:t xml:space="preserve"> как пример, </w:t>
      </w:r>
      <w:r w:rsidRPr="0072135C">
        <w:rPr>
          <w:rFonts w:ascii="Times New Roman" w:hAnsi="Times New Roman" w:cs="Times New Roman"/>
          <w:sz w:val="28"/>
          <w:szCs w:val="28"/>
        </w:rPr>
        <w:t>недавно,</w:t>
      </w:r>
      <w:r>
        <w:rPr>
          <w:rFonts w:ascii="Times New Roman" w:hAnsi="Times New Roman" w:cs="Times New Roman"/>
          <w:sz w:val="28"/>
          <w:szCs w:val="28"/>
        </w:rPr>
        <w:t xml:space="preserve"> </w:t>
      </w:r>
      <w:r w:rsidRPr="0072135C">
        <w:rPr>
          <w:rFonts w:ascii="Times New Roman" w:hAnsi="Times New Roman" w:cs="Times New Roman"/>
          <w:sz w:val="28"/>
          <w:szCs w:val="28"/>
        </w:rPr>
        <w:t>одна</w:t>
      </w:r>
      <w:r>
        <w:rPr>
          <w:rFonts w:ascii="Times New Roman" w:hAnsi="Times New Roman" w:cs="Times New Roman"/>
          <w:sz w:val="28"/>
          <w:szCs w:val="28"/>
        </w:rPr>
        <w:t xml:space="preserve"> майнинговая</w:t>
      </w:r>
      <w:r w:rsidRPr="0072135C">
        <w:rPr>
          <w:rFonts w:ascii="Times New Roman" w:hAnsi="Times New Roman" w:cs="Times New Roman"/>
          <w:sz w:val="28"/>
          <w:szCs w:val="28"/>
        </w:rPr>
        <w:t xml:space="preserve"> компания</w:t>
      </w:r>
      <w:r>
        <w:rPr>
          <w:rFonts w:ascii="Times New Roman" w:hAnsi="Times New Roman" w:cs="Times New Roman"/>
          <w:sz w:val="28"/>
          <w:szCs w:val="28"/>
        </w:rPr>
        <w:t xml:space="preserve"> заключила договор как розничный потребитель, и у</w:t>
      </w:r>
      <w:r w:rsidRPr="0072135C">
        <w:rPr>
          <w:rFonts w:ascii="Times New Roman" w:hAnsi="Times New Roman" w:cs="Times New Roman"/>
          <w:sz w:val="28"/>
          <w:szCs w:val="28"/>
        </w:rPr>
        <w:t>полномоч</w:t>
      </w:r>
      <w:r>
        <w:rPr>
          <w:rFonts w:ascii="Times New Roman" w:hAnsi="Times New Roman" w:cs="Times New Roman"/>
          <w:sz w:val="28"/>
          <w:szCs w:val="28"/>
        </w:rPr>
        <w:t>е</w:t>
      </w:r>
      <w:r w:rsidRPr="0072135C">
        <w:rPr>
          <w:rFonts w:ascii="Times New Roman" w:hAnsi="Times New Roman" w:cs="Times New Roman"/>
          <w:sz w:val="28"/>
          <w:szCs w:val="28"/>
        </w:rPr>
        <w:t>н</w:t>
      </w:r>
      <w:r>
        <w:rPr>
          <w:rFonts w:ascii="Times New Roman" w:hAnsi="Times New Roman" w:cs="Times New Roman"/>
          <w:sz w:val="28"/>
          <w:szCs w:val="28"/>
        </w:rPr>
        <w:t>ный орган применил соответствующие ограничения</w:t>
      </w:r>
      <w:r w:rsidRPr="0072135C">
        <w:rPr>
          <w:rFonts w:ascii="Times New Roman" w:hAnsi="Times New Roman" w:cs="Times New Roman"/>
          <w:sz w:val="28"/>
          <w:szCs w:val="28"/>
        </w:rPr>
        <w:t>.</w:t>
      </w:r>
      <w:r>
        <w:rPr>
          <w:rFonts w:ascii="Times New Roman" w:hAnsi="Times New Roman" w:cs="Times New Roman"/>
          <w:sz w:val="28"/>
          <w:szCs w:val="28"/>
        </w:rPr>
        <w:t xml:space="preserve"> Поэтому вот эти законы и</w:t>
      </w:r>
      <w:r w:rsidRPr="0072135C">
        <w:rPr>
          <w:rFonts w:ascii="Times New Roman" w:hAnsi="Times New Roman" w:cs="Times New Roman"/>
          <w:sz w:val="28"/>
          <w:szCs w:val="28"/>
        </w:rPr>
        <w:t xml:space="preserve"> </w:t>
      </w:r>
      <w:r>
        <w:rPr>
          <w:rFonts w:ascii="Times New Roman" w:hAnsi="Times New Roman" w:cs="Times New Roman"/>
          <w:sz w:val="28"/>
          <w:szCs w:val="28"/>
        </w:rPr>
        <w:t>но</w:t>
      </w:r>
      <w:r w:rsidRPr="0072135C">
        <w:rPr>
          <w:rFonts w:ascii="Times New Roman" w:hAnsi="Times New Roman" w:cs="Times New Roman"/>
          <w:sz w:val="28"/>
          <w:szCs w:val="28"/>
        </w:rPr>
        <w:t>рмати</w:t>
      </w:r>
      <w:r>
        <w:rPr>
          <w:rFonts w:ascii="Times New Roman" w:hAnsi="Times New Roman" w:cs="Times New Roman"/>
          <w:sz w:val="28"/>
          <w:szCs w:val="28"/>
        </w:rPr>
        <w:t>вн</w:t>
      </w:r>
      <w:r w:rsidRPr="0072135C">
        <w:rPr>
          <w:rFonts w:ascii="Times New Roman" w:hAnsi="Times New Roman" w:cs="Times New Roman"/>
          <w:sz w:val="28"/>
          <w:szCs w:val="28"/>
        </w:rPr>
        <w:t>а</w:t>
      </w:r>
      <w:r>
        <w:rPr>
          <w:rFonts w:ascii="Times New Roman" w:hAnsi="Times New Roman" w:cs="Times New Roman"/>
          <w:sz w:val="28"/>
          <w:szCs w:val="28"/>
        </w:rPr>
        <w:t>я</w:t>
      </w:r>
      <w:r w:rsidRPr="0072135C">
        <w:rPr>
          <w:rFonts w:ascii="Times New Roman" w:hAnsi="Times New Roman" w:cs="Times New Roman"/>
          <w:sz w:val="28"/>
          <w:szCs w:val="28"/>
        </w:rPr>
        <w:t xml:space="preserve"> база</w:t>
      </w:r>
      <w:r>
        <w:rPr>
          <w:rFonts w:ascii="Times New Roman" w:hAnsi="Times New Roman" w:cs="Times New Roman"/>
          <w:sz w:val="28"/>
          <w:szCs w:val="28"/>
        </w:rPr>
        <w:t xml:space="preserve"> </w:t>
      </w:r>
      <w:r w:rsidRPr="0072135C">
        <w:rPr>
          <w:rFonts w:ascii="Times New Roman" w:hAnsi="Times New Roman" w:cs="Times New Roman"/>
          <w:sz w:val="28"/>
          <w:szCs w:val="28"/>
        </w:rPr>
        <w:t>полностью защищает</w:t>
      </w:r>
      <w:r>
        <w:rPr>
          <w:rFonts w:ascii="Times New Roman" w:hAnsi="Times New Roman" w:cs="Times New Roman"/>
          <w:sz w:val="28"/>
          <w:szCs w:val="28"/>
        </w:rPr>
        <w:t xml:space="preserve"> энергосистему </w:t>
      </w:r>
      <w:r w:rsidRPr="0072135C">
        <w:rPr>
          <w:rFonts w:ascii="Times New Roman" w:hAnsi="Times New Roman" w:cs="Times New Roman"/>
          <w:sz w:val="28"/>
          <w:szCs w:val="28"/>
        </w:rPr>
        <w:t xml:space="preserve">от </w:t>
      </w:r>
      <w:r>
        <w:rPr>
          <w:rFonts w:ascii="Times New Roman" w:hAnsi="Times New Roman" w:cs="Times New Roman"/>
          <w:sz w:val="28"/>
          <w:szCs w:val="28"/>
        </w:rPr>
        <w:t>«</w:t>
      </w:r>
      <w:r w:rsidRPr="0072135C">
        <w:rPr>
          <w:rFonts w:ascii="Times New Roman" w:hAnsi="Times New Roman" w:cs="Times New Roman"/>
          <w:sz w:val="28"/>
          <w:szCs w:val="28"/>
        </w:rPr>
        <w:t>дикого ма</w:t>
      </w:r>
      <w:r>
        <w:rPr>
          <w:rFonts w:ascii="Times New Roman" w:hAnsi="Times New Roman" w:cs="Times New Roman"/>
          <w:sz w:val="28"/>
          <w:szCs w:val="28"/>
        </w:rPr>
        <w:t>й</w:t>
      </w:r>
      <w:r w:rsidRPr="0072135C">
        <w:rPr>
          <w:rFonts w:ascii="Times New Roman" w:hAnsi="Times New Roman" w:cs="Times New Roman"/>
          <w:sz w:val="28"/>
          <w:szCs w:val="28"/>
        </w:rPr>
        <w:t>нинга</w:t>
      </w:r>
      <w:r>
        <w:rPr>
          <w:rFonts w:ascii="Times New Roman" w:hAnsi="Times New Roman" w:cs="Times New Roman"/>
          <w:sz w:val="28"/>
          <w:szCs w:val="28"/>
        </w:rPr>
        <w:t>»</w:t>
      </w:r>
      <w:r w:rsidRPr="0072135C">
        <w:rPr>
          <w:rFonts w:ascii="Times New Roman" w:hAnsi="Times New Roman" w:cs="Times New Roman"/>
          <w:sz w:val="28"/>
          <w:szCs w:val="28"/>
        </w:rPr>
        <w:t>.</w:t>
      </w:r>
    </w:p>
    <w:p w:rsidR="0019560C" w:rsidRDefault="0019560C" w:rsidP="0020219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Сейчас Мнинстерство энергетики РК в майнерах видят в качестве вспомогатель</w:t>
      </w:r>
      <w:r w:rsidRPr="0072135C">
        <w:rPr>
          <w:rFonts w:ascii="Times New Roman" w:hAnsi="Times New Roman" w:cs="Times New Roman"/>
          <w:sz w:val="28"/>
          <w:szCs w:val="28"/>
        </w:rPr>
        <w:t>н</w:t>
      </w:r>
      <w:r>
        <w:rPr>
          <w:rFonts w:ascii="Times New Roman" w:hAnsi="Times New Roman" w:cs="Times New Roman"/>
          <w:sz w:val="28"/>
          <w:szCs w:val="28"/>
        </w:rPr>
        <w:t xml:space="preserve">ого </w:t>
      </w:r>
      <w:r w:rsidRPr="0072135C">
        <w:rPr>
          <w:rFonts w:ascii="Times New Roman" w:hAnsi="Times New Roman" w:cs="Times New Roman"/>
          <w:sz w:val="28"/>
          <w:szCs w:val="28"/>
        </w:rPr>
        <w:t>инструмент</w:t>
      </w:r>
      <w:r>
        <w:rPr>
          <w:rFonts w:ascii="Times New Roman" w:hAnsi="Times New Roman" w:cs="Times New Roman"/>
          <w:sz w:val="28"/>
          <w:szCs w:val="28"/>
        </w:rPr>
        <w:t>а по балансированию энер</w:t>
      </w:r>
      <w:r w:rsidRPr="0072135C">
        <w:rPr>
          <w:rFonts w:ascii="Times New Roman" w:hAnsi="Times New Roman" w:cs="Times New Roman"/>
          <w:sz w:val="28"/>
          <w:szCs w:val="28"/>
        </w:rPr>
        <w:t>госистем</w:t>
      </w:r>
      <w:r>
        <w:rPr>
          <w:rFonts w:ascii="Times New Roman" w:hAnsi="Times New Roman" w:cs="Times New Roman"/>
          <w:sz w:val="28"/>
          <w:szCs w:val="28"/>
        </w:rPr>
        <w:t xml:space="preserve">ы. Может быть в будущем майнеров будут рассматривать </w:t>
      </w:r>
      <w:r w:rsidRPr="0072135C">
        <w:rPr>
          <w:rFonts w:ascii="Times New Roman" w:hAnsi="Times New Roman" w:cs="Times New Roman"/>
          <w:sz w:val="28"/>
          <w:szCs w:val="28"/>
        </w:rPr>
        <w:t>как потенциальны</w:t>
      </w:r>
      <w:r>
        <w:rPr>
          <w:rFonts w:ascii="Times New Roman" w:hAnsi="Times New Roman" w:cs="Times New Roman"/>
          <w:sz w:val="28"/>
          <w:szCs w:val="28"/>
        </w:rPr>
        <w:t>е инвесторы в энергосистему. Майнеры предлагали конкретные варианты Министерству энергетики РК, например, допустим, убыточная с</w:t>
      </w:r>
      <w:r w:rsidRPr="0072135C">
        <w:rPr>
          <w:rFonts w:ascii="Times New Roman" w:hAnsi="Times New Roman" w:cs="Times New Roman"/>
          <w:sz w:val="28"/>
          <w:szCs w:val="28"/>
        </w:rPr>
        <w:t>танци</w:t>
      </w:r>
      <w:r>
        <w:rPr>
          <w:rFonts w:ascii="Times New Roman" w:hAnsi="Times New Roman" w:cs="Times New Roman"/>
          <w:sz w:val="28"/>
          <w:szCs w:val="28"/>
        </w:rPr>
        <w:t xml:space="preserve">я ТЭЦ, изношенная </w:t>
      </w:r>
      <w:r w:rsidRPr="0072135C">
        <w:rPr>
          <w:rFonts w:ascii="Times New Roman" w:hAnsi="Times New Roman" w:cs="Times New Roman"/>
          <w:sz w:val="28"/>
          <w:szCs w:val="28"/>
        </w:rPr>
        <w:t xml:space="preserve">и </w:t>
      </w:r>
      <w:r>
        <w:rPr>
          <w:rFonts w:ascii="Times New Roman" w:hAnsi="Times New Roman" w:cs="Times New Roman"/>
          <w:sz w:val="28"/>
          <w:szCs w:val="28"/>
        </w:rPr>
        <w:t xml:space="preserve">в </w:t>
      </w:r>
      <w:r w:rsidRPr="0072135C">
        <w:rPr>
          <w:rFonts w:ascii="Times New Roman" w:hAnsi="Times New Roman" w:cs="Times New Roman"/>
          <w:sz w:val="28"/>
          <w:szCs w:val="28"/>
        </w:rPr>
        <w:t>к</w:t>
      </w:r>
      <w:r>
        <w:rPr>
          <w:rFonts w:ascii="Times New Roman" w:hAnsi="Times New Roman" w:cs="Times New Roman"/>
          <w:sz w:val="28"/>
          <w:szCs w:val="28"/>
        </w:rPr>
        <w:t>рит</w:t>
      </w:r>
      <w:r w:rsidRPr="0072135C">
        <w:rPr>
          <w:rFonts w:ascii="Times New Roman" w:hAnsi="Times New Roman" w:cs="Times New Roman"/>
          <w:sz w:val="28"/>
          <w:szCs w:val="28"/>
        </w:rPr>
        <w:t>ическ</w:t>
      </w:r>
      <w:r>
        <w:rPr>
          <w:rFonts w:ascii="Times New Roman" w:hAnsi="Times New Roman" w:cs="Times New Roman"/>
          <w:sz w:val="28"/>
          <w:szCs w:val="28"/>
        </w:rPr>
        <w:t xml:space="preserve">ом состоянии, там например остаточный ресурс </w:t>
      </w:r>
      <w:r w:rsidRPr="0072135C">
        <w:rPr>
          <w:rFonts w:ascii="Times New Roman" w:hAnsi="Times New Roman" w:cs="Times New Roman"/>
          <w:sz w:val="28"/>
          <w:szCs w:val="28"/>
        </w:rPr>
        <w:t>17%,</w:t>
      </w:r>
      <w:r>
        <w:rPr>
          <w:rFonts w:ascii="Times New Roman" w:hAnsi="Times New Roman" w:cs="Times New Roman"/>
          <w:sz w:val="28"/>
          <w:szCs w:val="28"/>
        </w:rPr>
        <w:t xml:space="preserve"> красный</w:t>
      </w:r>
      <w:r w:rsidRPr="0072135C">
        <w:rPr>
          <w:rFonts w:ascii="Times New Roman" w:hAnsi="Times New Roman" w:cs="Times New Roman"/>
          <w:sz w:val="28"/>
          <w:szCs w:val="28"/>
        </w:rPr>
        <w:t xml:space="preserve"> уровень,</w:t>
      </w:r>
      <w:r>
        <w:rPr>
          <w:rFonts w:ascii="Times New Roman" w:hAnsi="Times New Roman" w:cs="Times New Roman"/>
          <w:sz w:val="28"/>
          <w:szCs w:val="28"/>
        </w:rPr>
        <w:t xml:space="preserve"> </w:t>
      </w:r>
      <w:r w:rsidRPr="0072135C">
        <w:rPr>
          <w:rFonts w:ascii="Times New Roman" w:hAnsi="Times New Roman" w:cs="Times New Roman"/>
          <w:sz w:val="28"/>
          <w:szCs w:val="28"/>
        </w:rPr>
        <w:t>в эти</w:t>
      </w:r>
      <w:r>
        <w:rPr>
          <w:rFonts w:ascii="Times New Roman" w:hAnsi="Times New Roman" w:cs="Times New Roman"/>
          <w:sz w:val="28"/>
          <w:szCs w:val="28"/>
        </w:rPr>
        <w:t>х</w:t>
      </w:r>
      <w:r w:rsidRPr="0072135C">
        <w:rPr>
          <w:rFonts w:ascii="Times New Roman" w:hAnsi="Times New Roman" w:cs="Times New Roman"/>
          <w:sz w:val="28"/>
          <w:szCs w:val="28"/>
        </w:rPr>
        <w:t xml:space="preserve"> станци</w:t>
      </w:r>
      <w:r>
        <w:rPr>
          <w:rFonts w:ascii="Times New Roman" w:hAnsi="Times New Roman" w:cs="Times New Roman"/>
          <w:sz w:val="28"/>
          <w:szCs w:val="28"/>
        </w:rPr>
        <w:t>ях</w:t>
      </w:r>
      <w:r w:rsidRPr="0072135C">
        <w:rPr>
          <w:rFonts w:ascii="Times New Roman" w:hAnsi="Times New Roman" w:cs="Times New Roman"/>
          <w:sz w:val="28"/>
          <w:szCs w:val="28"/>
        </w:rPr>
        <w:t xml:space="preserve"> есть</w:t>
      </w:r>
      <w:r>
        <w:rPr>
          <w:rFonts w:ascii="Times New Roman" w:hAnsi="Times New Roman" w:cs="Times New Roman"/>
          <w:sz w:val="28"/>
          <w:szCs w:val="28"/>
        </w:rPr>
        <w:t xml:space="preserve"> площадка </w:t>
      </w:r>
      <w:r w:rsidRPr="0072135C">
        <w:rPr>
          <w:rFonts w:ascii="Times New Roman" w:hAnsi="Times New Roman" w:cs="Times New Roman"/>
          <w:sz w:val="28"/>
          <w:szCs w:val="28"/>
        </w:rPr>
        <w:t>для размещения</w:t>
      </w:r>
      <w:r>
        <w:rPr>
          <w:rFonts w:ascii="Times New Roman" w:hAnsi="Times New Roman" w:cs="Times New Roman"/>
          <w:sz w:val="28"/>
          <w:szCs w:val="28"/>
        </w:rPr>
        <w:t xml:space="preserve"> еще одного</w:t>
      </w:r>
      <w:r w:rsidRPr="0072135C">
        <w:rPr>
          <w:rFonts w:ascii="Times New Roman" w:hAnsi="Times New Roman" w:cs="Times New Roman"/>
          <w:sz w:val="28"/>
          <w:szCs w:val="28"/>
        </w:rPr>
        <w:t xml:space="preserve"> блока</w:t>
      </w:r>
      <w:r>
        <w:rPr>
          <w:rFonts w:ascii="Times New Roman" w:hAnsi="Times New Roman" w:cs="Times New Roman"/>
          <w:sz w:val="28"/>
          <w:szCs w:val="28"/>
        </w:rPr>
        <w:t xml:space="preserve">. Вот майнер </w:t>
      </w:r>
      <w:r w:rsidRPr="0072135C">
        <w:rPr>
          <w:rFonts w:ascii="Times New Roman" w:hAnsi="Times New Roman" w:cs="Times New Roman"/>
          <w:sz w:val="28"/>
          <w:szCs w:val="28"/>
        </w:rPr>
        <w:t>приходит</w:t>
      </w:r>
      <w:r>
        <w:rPr>
          <w:rFonts w:ascii="Times New Roman" w:hAnsi="Times New Roman" w:cs="Times New Roman"/>
          <w:sz w:val="28"/>
          <w:szCs w:val="28"/>
        </w:rPr>
        <w:t xml:space="preserve"> со</w:t>
      </w:r>
      <w:r w:rsidRPr="0072135C">
        <w:rPr>
          <w:rFonts w:ascii="Times New Roman" w:hAnsi="Times New Roman" w:cs="Times New Roman"/>
          <w:sz w:val="28"/>
          <w:szCs w:val="28"/>
        </w:rPr>
        <w:t xml:space="preserve"> своим </w:t>
      </w:r>
      <w:r>
        <w:rPr>
          <w:rFonts w:ascii="Times New Roman" w:hAnsi="Times New Roman" w:cs="Times New Roman"/>
          <w:sz w:val="28"/>
          <w:szCs w:val="28"/>
        </w:rPr>
        <w:t xml:space="preserve">инвестором, </w:t>
      </w:r>
      <w:r w:rsidRPr="0072135C">
        <w:rPr>
          <w:rFonts w:ascii="Times New Roman" w:hAnsi="Times New Roman" w:cs="Times New Roman"/>
          <w:sz w:val="28"/>
          <w:szCs w:val="28"/>
        </w:rPr>
        <w:t>допустим,</w:t>
      </w:r>
      <w:r>
        <w:rPr>
          <w:rFonts w:ascii="Times New Roman" w:hAnsi="Times New Roman" w:cs="Times New Roman"/>
          <w:sz w:val="28"/>
          <w:szCs w:val="28"/>
        </w:rPr>
        <w:t xml:space="preserve"> предлагает поставть </w:t>
      </w:r>
      <w:r w:rsidRPr="0072135C">
        <w:rPr>
          <w:rFonts w:ascii="Times New Roman" w:hAnsi="Times New Roman" w:cs="Times New Roman"/>
          <w:sz w:val="28"/>
          <w:szCs w:val="28"/>
        </w:rPr>
        <w:t>нов</w:t>
      </w:r>
      <w:r>
        <w:rPr>
          <w:rFonts w:ascii="Times New Roman" w:hAnsi="Times New Roman" w:cs="Times New Roman"/>
          <w:sz w:val="28"/>
          <w:szCs w:val="28"/>
        </w:rPr>
        <w:t>ый</w:t>
      </w:r>
      <w:r w:rsidRPr="0072135C">
        <w:rPr>
          <w:rFonts w:ascii="Times New Roman" w:hAnsi="Times New Roman" w:cs="Times New Roman"/>
          <w:sz w:val="28"/>
          <w:szCs w:val="28"/>
        </w:rPr>
        <w:t xml:space="preserve"> блок</w:t>
      </w:r>
      <w:r>
        <w:rPr>
          <w:rFonts w:ascii="Times New Roman" w:hAnsi="Times New Roman" w:cs="Times New Roman"/>
          <w:sz w:val="28"/>
          <w:szCs w:val="28"/>
        </w:rPr>
        <w:t xml:space="preserve"> и сделаем</w:t>
      </w:r>
      <w:r w:rsidRPr="0072135C">
        <w:rPr>
          <w:rFonts w:ascii="Times New Roman" w:hAnsi="Times New Roman" w:cs="Times New Roman"/>
          <w:sz w:val="28"/>
          <w:szCs w:val="28"/>
        </w:rPr>
        <w:t xml:space="preserve"> необходимы</w:t>
      </w:r>
      <w:r>
        <w:rPr>
          <w:rFonts w:ascii="Times New Roman" w:hAnsi="Times New Roman" w:cs="Times New Roman"/>
          <w:sz w:val="28"/>
          <w:szCs w:val="28"/>
        </w:rPr>
        <w:t>е ремонты</w:t>
      </w:r>
      <w:r w:rsidRPr="0072135C">
        <w:rPr>
          <w:rFonts w:ascii="Times New Roman" w:hAnsi="Times New Roman" w:cs="Times New Roman"/>
          <w:sz w:val="28"/>
          <w:szCs w:val="28"/>
        </w:rPr>
        <w:t>,</w:t>
      </w:r>
      <w:r>
        <w:rPr>
          <w:rFonts w:ascii="Times New Roman" w:hAnsi="Times New Roman" w:cs="Times New Roman"/>
          <w:sz w:val="28"/>
          <w:szCs w:val="28"/>
        </w:rPr>
        <w:t xml:space="preserve"> </w:t>
      </w:r>
      <w:r w:rsidRPr="0072135C">
        <w:rPr>
          <w:rFonts w:ascii="Times New Roman" w:hAnsi="Times New Roman" w:cs="Times New Roman"/>
          <w:sz w:val="28"/>
          <w:szCs w:val="28"/>
        </w:rPr>
        <w:t>но государство</w:t>
      </w:r>
      <w:r>
        <w:rPr>
          <w:rFonts w:ascii="Times New Roman" w:hAnsi="Times New Roman" w:cs="Times New Roman"/>
          <w:sz w:val="28"/>
          <w:szCs w:val="28"/>
        </w:rPr>
        <w:t xml:space="preserve"> </w:t>
      </w:r>
      <w:r w:rsidRPr="0072135C">
        <w:rPr>
          <w:rFonts w:ascii="Times New Roman" w:hAnsi="Times New Roman" w:cs="Times New Roman"/>
          <w:sz w:val="28"/>
          <w:szCs w:val="28"/>
        </w:rPr>
        <w:t>не должно вмешиваться</w:t>
      </w:r>
      <w:r>
        <w:rPr>
          <w:rFonts w:ascii="Times New Roman" w:hAnsi="Times New Roman" w:cs="Times New Roman"/>
          <w:sz w:val="28"/>
          <w:szCs w:val="28"/>
        </w:rPr>
        <w:t xml:space="preserve"> в тарифообразование </w:t>
      </w:r>
      <w:r w:rsidRPr="0072135C">
        <w:rPr>
          <w:rFonts w:ascii="Times New Roman" w:hAnsi="Times New Roman" w:cs="Times New Roman"/>
          <w:sz w:val="28"/>
          <w:szCs w:val="28"/>
        </w:rPr>
        <w:t>между</w:t>
      </w:r>
      <w:r>
        <w:rPr>
          <w:rFonts w:ascii="Times New Roman" w:hAnsi="Times New Roman" w:cs="Times New Roman"/>
          <w:sz w:val="28"/>
          <w:szCs w:val="28"/>
        </w:rPr>
        <w:t xml:space="preserve"> </w:t>
      </w:r>
      <w:r w:rsidRPr="0072135C">
        <w:rPr>
          <w:rFonts w:ascii="Times New Roman" w:hAnsi="Times New Roman" w:cs="Times New Roman"/>
          <w:sz w:val="28"/>
          <w:szCs w:val="28"/>
        </w:rPr>
        <w:t>ма</w:t>
      </w:r>
      <w:r>
        <w:rPr>
          <w:rFonts w:ascii="Times New Roman" w:hAnsi="Times New Roman" w:cs="Times New Roman"/>
          <w:sz w:val="28"/>
          <w:szCs w:val="28"/>
        </w:rPr>
        <w:t xml:space="preserve">йнером и станцией. Тут необходимо </w:t>
      </w:r>
      <w:r w:rsidRPr="0072135C">
        <w:rPr>
          <w:rFonts w:ascii="Times New Roman" w:hAnsi="Times New Roman" w:cs="Times New Roman"/>
          <w:sz w:val="28"/>
          <w:szCs w:val="28"/>
        </w:rPr>
        <w:t>обязательно уч</w:t>
      </w:r>
      <w:r>
        <w:rPr>
          <w:rFonts w:ascii="Times New Roman" w:hAnsi="Times New Roman" w:cs="Times New Roman"/>
          <w:sz w:val="28"/>
          <w:szCs w:val="28"/>
        </w:rPr>
        <w:t>ес</w:t>
      </w:r>
      <w:r w:rsidRPr="0072135C">
        <w:rPr>
          <w:rFonts w:ascii="Times New Roman" w:hAnsi="Times New Roman" w:cs="Times New Roman"/>
          <w:sz w:val="28"/>
          <w:szCs w:val="28"/>
        </w:rPr>
        <w:t>ть</w:t>
      </w:r>
      <w:r>
        <w:rPr>
          <w:rFonts w:ascii="Times New Roman" w:hAnsi="Times New Roman" w:cs="Times New Roman"/>
          <w:sz w:val="28"/>
          <w:szCs w:val="28"/>
        </w:rPr>
        <w:t xml:space="preserve"> интерес </w:t>
      </w:r>
      <w:r w:rsidRPr="0072135C">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72135C">
        <w:rPr>
          <w:rFonts w:ascii="Times New Roman" w:hAnsi="Times New Roman" w:cs="Times New Roman"/>
          <w:sz w:val="28"/>
          <w:szCs w:val="28"/>
        </w:rPr>
        <w:t>то есть, если допустим,</w:t>
      </w:r>
      <w:r>
        <w:rPr>
          <w:rFonts w:ascii="Times New Roman" w:hAnsi="Times New Roman" w:cs="Times New Roman"/>
          <w:sz w:val="28"/>
          <w:szCs w:val="28"/>
        </w:rPr>
        <w:t xml:space="preserve"> </w:t>
      </w:r>
      <w:r w:rsidRPr="0072135C">
        <w:rPr>
          <w:rFonts w:ascii="Times New Roman" w:hAnsi="Times New Roman" w:cs="Times New Roman"/>
          <w:sz w:val="28"/>
          <w:szCs w:val="28"/>
        </w:rPr>
        <w:t>там,</w:t>
      </w:r>
      <w:r>
        <w:rPr>
          <w:rFonts w:ascii="Times New Roman" w:hAnsi="Times New Roman" w:cs="Times New Roman"/>
          <w:sz w:val="28"/>
          <w:szCs w:val="28"/>
        </w:rPr>
        <w:t xml:space="preserve"> </w:t>
      </w:r>
      <w:r w:rsidRPr="0072135C">
        <w:rPr>
          <w:rFonts w:ascii="Times New Roman" w:hAnsi="Times New Roman" w:cs="Times New Roman"/>
          <w:sz w:val="28"/>
          <w:szCs w:val="28"/>
        </w:rPr>
        <w:t>прирост мощности</w:t>
      </w:r>
      <w:r>
        <w:rPr>
          <w:rFonts w:ascii="Times New Roman" w:hAnsi="Times New Roman" w:cs="Times New Roman"/>
          <w:sz w:val="28"/>
          <w:szCs w:val="28"/>
        </w:rPr>
        <w:t xml:space="preserve"> отпускаемой энергии после </w:t>
      </w:r>
      <w:r w:rsidRPr="0072135C">
        <w:rPr>
          <w:rFonts w:ascii="Times New Roman" w:hAnsi="Times New Roman" w:cs="Times New Roman"/>
          <w:sz w:val="28"/>
          <w:szCs w:val="28"/>
        </w:rPr>
        <w:t>того, как ма</w:t>
      </w:r>
      <w:r>
        <w:rPr>
          <w:rFonts w:ascii="Times New Roman" w:hAnsi="Times New Roman" w:cs="Times New Roman"/>
          <w:sz w:val="28"/>
          <w:szCs w:val="28"/>
        </w:rPr>
        <w:t xml:space="preserve">йнеры выполнили свою инвестиционную </w:t>
      </w:r>
      <w:r w:rsidRPr="0072135C">
        <w:rPr>
          <w:rFonts w:ascii="Times New Roman" w:hAnsi="Times New Roman" w:cs="Times New Roman"/>
          <w:sz w:val="28"/>
          <w:szCs w:val="28"/>
        </w:rPr>
        <w:t>программу,</w:t>
      </w:r>
      <w:r>
        <w:rPr>
          <w:rFonts w:ascii="Times New Roman" w:hAnsi="Times New Roman" w:cs="Times New Roman"/>
          <w:sz w:val="28"/>
          <w:szCs w:val="28"/>
        </w:rPr>
        <w:t xml:space="preserve"> </w:t>
      </w:r>
      <w:r w:rsidRPr="0072135C">
        <w:rPr>
          <w:rFonts w:ascii="Times New Roman" w:hAnsi="Times New Roman" w:cs="Times New Roman"/>
          <w:sz w:val="28"/>
          <w:szCs w:val="28"/>
        </w:rPr>
        <w:t>допустим,</w:t>
      </w:r>
      <w:r>
        <w:rPr>
          <w:rFonts w:ascii="Times New Roman" w:hAnsi="Times New Roman" w:cs="Times New Roman"/>
          <w:sz w:val="28"/>
          <w:szCs w:val="28"/>
        </w:rPr>
        <w:t xml:space="preserve"> условно </w:t>
      </w:r>
      <w:r w:rsidRPr="0072135C">
        <w:rPr>
          <w:rFonts w:ascii="Times New Roman" w:hAnsi="Times New Roman" w:cs="Times New Roman"/>
          <w:sz w:val="28"/>
          <w:szCs w:val="28"/>
        </w:rPr>
        <w:t xml:space="preserve">300 </w:t>
      </w:r>
      <w:r>
        <w:rPr>
          <w:rFonts w:ascii="Times New Roman" w:hAnsi="Times New Roman" w:cs="Times New Roman"/>
          <w:sz w:val="28"/>
          <w:szCs w:val="28"/>
        </w:rPr>
        <w:t>МВт вырабатываемой энергии, из них 30% от этой</w:t>
      </w:r>
      <w:r w:rsidRPr="0072135C">
        <w:rPr>
          <w:rFonts w:ascii="Times New Roman" w:hAnsi="Times New Roman" w:cs="Times New Roman"/>
          <w:sz w:val="28"/>
          <w:szCs w:val="28"/>
        </w:rPr>
        <w:t xml:space="preserve"> мощности</w:t>
      </w:r>
      <w:r>
        <w:rPr>
          <w:rFonts w:ascii="Times New Roman" w:hAnsi="Times New Roman" w:cs="Times New Roman"/>
          <w:sz w:val="28"/>
          <w:szCs w:val="28"/>
        </w:rPr>
        <w:t xml:space="preserve"> </w:t>
      </w:r>
      <w:r w:rsidRPr="0072135C">
        <w:rPr>
          <w:rFonts w:ascii="Times New Roman" w:hAnsi="Times New Roman" w:cs="Times New Roman"/>
          <w:sz w:val="28"/>
          <w:szCs w:val="28"/>
        </w:rPr>
        <w:t>мож</w:t>
      </w:r>
      <w:r>
        <w:rPr>
          <w:rFonts w:ascii="Times New Roman" w:hAnsi="Times New Roman" w:cs="Times New Roman"/>
          <w:sz w:val="28"/>
          <w:szCs w:val="28"/>
        </w:rPr>
        <w:t>но направля</w:t>
      </w:r>
      <w:r w:rsidRPr="0072135C">
        <w:rPr>
          <w:rFonts w:ascii="Times New Roman" w:hAnsi="Times New Roman" w:cs="Times New Roman"/>
          <w:sz w:val="28"/>
          <w:szCs w:val="28"/>
        </w:rPr>
        <w:t>ть в эн</w:t>
      </w:r>
      <w:r>
        <w:rPr>
          <w:rFonts w:ascii="Times New Roman" w:hAnsi="Times New Roman" w:cs="Times New Roman"/>
          <w:sz w:val="28"/>
          <w:szCs w:val="28"/>
        </w:rPr>
        <w:t xml:space="preserve">ергосеть. А остальная часть </w:t>
      </w:r>
      <w:r w:rsidRPr="0072135C">
        <w:rPr>
          <w:rFonts w:ascii="Times New Roman" w:hAnsi="Times New Roman" w:cs="Times New Roman"/>
          <w:sz w:val="28"/>
          <w:szCs w:val="28"/>
        </w:rPr>
        <w:t>это уже</w:t>
      </w:r>
      <w:r>
        <w:rPr>
          <w:rFonts w:ascii="Times New Roman" w:hAnsi="Times New Roman" w:cs="Times New Roman"/>
          <w:sz w:val="28"/>
          <w:szCs w:val="28"/>
        </w:rPr>
        <w:t xml:space="preserve"> </w:t>
      </w:r>
      <w:r w:rsidRPr="0072135C">
        <w:rPr>
          <w:rFonts w:ascii="Times New Roman" w:hAnsi="Times New Roman" w:cs="Times New Roman"/>
          <w:sz w:val="28"/>
          <w:szCs w:val="28"/>
        </w:rPr>
        <w:t>коммерческие</w:t>
      </w:r>
      <w:r>
        <w:rPr>
          <w:rFonts w:ascii="Times New Roman" w:hAnsi="Times New Roman" w:cs="Times New Roman"/>
          <w:sz w:val="28"/>
          <w:szCs w:val="28"/>
        </w:rPr>
        <w:t xml:space="preserve"> поставки </w:t>
      </w:r>
      <w:r w:rsidRPr="0072135C">
        <w:rPr>
          <w:rFonts w:ascii="Times New Roman" w:hAnsi="Times New Roman" w:cs="Times New Roman"/>
          <w:sz w:val="28"/>
          <w:szCs w:val="28"/>
        </w:rPr>
        <w:t>напрямую ма</w:t>
      </w:r>
      <w:r>
        <w:rPr>
          <w:rFonts w:ascii="Times New Roman" w:hAnsi="Times New Roman" w:cs="Times New Roman"/>
          <w:sz w:val="28"/>
          <w:szCs w:val="28"/>
        </w:rPr>
        <w:t>й</w:t>
      </w:r>
      <w:r w:rsidRPr="0072135C">
        <w:rPr>
          <w:rFonts w:ascii="Times New Roman" w:hAnsi="Times New Roman" w:cs="Times New Roman"/>
          <w:sz w:val="28"/>
          <w:szCs w:val="28"/>
        </w:rPr>
        <w:t>неру, который будет</w:t>
      </w:r>
      <w:r>
        <w:rPr>
          <w:rFonts w:ascii="Times New Roman" w:hAnsi="Times New Roman" w:cs="Times New Roman"/>
          <w:sz w:val="28"/>
          <w:szCs w:val="28"/>
        </w:rPr>
        <w:t xml:space="preserve"> приносит доход.</w:t>
      </w:r>
    </w:p>
    <w:p w:rsidR="0019560C" w:rsidRDefault="0019560C" w:rsidP="00202199">
      <w:pPr>
        <w:spacing w:after="0" w:line="240" w:lineRule="auto"/>
        <w:ind w:firstLine="708"/>
        <w:jc w:val="both"/>
        <w:rPr>
          <w:rFonts w:ascii="Times New Roman" w:hAnsi="Times New Roman" w:cs="Times New Roman"/>
          <w:sz w:val="28"/>
          <w:szCs w:val="28"/>
        </w:rPr>
      </w:pPr>
    </w:p>
    <w:p w:rsidR="0019560C" w:rsidRDefault="0019560C" w:rsidP="00202199">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19560C" w:rsidRPr="00202199" w:rsidRDefault="0019560C" w:rsidP="00202199">
      <w:pPr>
        <w:spacing w:after="0" w:line="240" w:lineRule="auto"/>
        <w:jc w:val="center"/>
        <w:rPr>
          <w:rFonts w:ascii="Times New Roman" w:hAnsi="Times New Roman" w:cs="Times New Roman"/>
          <w:sz w:val="28"/>
          <w:szCs w:val="28"/>
        </w:rPr>
      </w:pPr>
      <w:r w:rsidRPr="00202199">
        <w:rPr>
          <w:rFonts w:ascii="Times New Roman" w:hAnsi="Times New Roman" w:cs="Times New Roman"/>
          <w:sz w:val="28"/>
          <w:szCs w:val="28"/>
        </w:rPr>
        <w:t xml:space="preserve">Расшифровка аудиозаписи интервью с экспертом </w:t>
      </w:r>
    </w:p>
    <w:p w:rsidR="0019560C" w:rsidRDefault="0019560C" w:rsidP="00202199">
      <w:pPr>
        <w:spacing w:after="0" w:line="240" w:lineRule="auto"/>
        <w:ind w:firstLine="708"/>
        <w:jc w:val="center"/>
        <w:rPr>
          <w:rFonts w:ascii="Times New Roman" w:hAnsi="Times New Roman" w:cs="Times New Roman"/>
          <w:b/>
          <w:sz w:val="28"/>
          <w:szCs w:val="28"/>
        </w:rPr>
      </w:pPr>
    </w:p>
    <w:p w:rsidR="0019560C" w:rsidRDefault="0019560C" w:rsidP="00202199">
      <w:pPr>
        <w:spacing w:after="0" w:line="240" w:lineRule="auto"/>
        <w:ind w:firstLine="708"/>
        <w:rPr>
          <w:rFonts w:ascii="Times New Roman" w:hAnsi="Times New Roman" w:cs="Times New Roman"/>
          <w:b/>
          <w:sz w:val="28"/>
          <w:szCs w:val="28"/>
        </w:rPr>
      </w:pPr>
      <w:r w:rsidRPr="00202199">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F42148">
        <w:rPr>
          <w:rFonts w:ascii="Times New Roman" w:hAnsi="Times New Roman" w:cs="Times New Roman"/>
          <w:sz w:val="28"/>
          <w:szCs w:val="28"/>
        </w:rPr>
        <w:t>Мусин Беймбет Маликович</w:t>
      </w:r>
    </w:p>
    <w:p w:rsidR="0019560C" w:rsidRDefault="0019560C" w:rsidP="00202199">
      <w:pPr>
        <w:spacing w:after="0" w:line="240" w:lineRule="auto"/>
        <w:ind w:firstLine="708"/>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sz w:val="28"/>
          <w:szCs w:val="28"/>
        </w:rPr>
        <w:t>Османов Роман Энварович</w:t>
      </w:r>
    </w:p>
    <w:p w:rsidR="0019560C" w:rsidRDefault="0019560C" w:rsidP="00202199">
      <w:pPr>
        <w:spacing w:after="0" w:line="240" w:lineRule="auto"/>
        <w:ind w:firstLine="708"/>
        <w:rPr>
          <w:rFonts w:ascii="Times New Roman" w:hAnsi="Times New Roman" w:cs="Times New Roman"/>
          <w:b/>
          <w:sz w:val="28"/>
          <w:szCs w:val="28"/>
        </w:rPr>
      </w:pPr>
      <w:r w:rsidRPr="00202199">
        <w:rPr>
          <w:rFonts w:ascii="Times New Roman" w:hAnsi="Times New Roman" w:cs="Times New Roman"/>
          <w:i/>
          <w:sz w:val="28"/>
          <w:szCs w:val="28"/>
        </w:rPr>
        <w:t>Метод:</w:t>
      </w:r>
      <w:r>
        <w:rPr>
          <w:rFonts w:ascii="Times New Roman" w:hAnsi="Times New Roman" w:cs="Times New Roman"/>
          <w:sz w:val="28"/>
          <w:szCs w:val="28"/>
        </w:rPr>
        <w:t xml:space="preserve"> оффлайн-интервью</w:t>
      </w:r>
      <w:r w:rsidRPr="00CF5236">
        <w:rPr>
          <w:rFonts w:ascii="Times New Roman" w:hAnsi="Times New Roman" w:cs="Times New Roman"/>
          <w:b/>
          <w:sz w:val="28"/>
          <w:szCs w:val="28"/>
        </w:rPr>
        <w:t xml:space="preserve"> </w:t>
      </w:r>
    </w:p>
    <w:p w:rsidR="0019560C" w:rsidRDefault="0019560C" w:rsidP="00202199">
      <w:pPr>
        <w:spacing w:after="0" w:line="240" w:lineRule="auto"/>
        <w:ind w:firstLine="708"/>
        <w:rPr>
          <w:rFonts w:ascii="Times New Roman" w:hAnsi="Times New Roman" w:cs="Times New Roman"/>
          <w:b/>
          <w:sz w:val="28"/>
          <w:szCs w:val="28"/>
        </w:rPr>
      </w:pPr>
      <w:r w:rsidRPr="00202199">
        <w:rPr>
          <w:rFonts w:ascii="Times New Roman" w:hAnsi="Times New Roman" w:cs="Times New Roman"/>
          <w:i/>
          <w:sz w:val="28"/>
          <w:szCs w:val="28"/>
        </w:rPr>
        <w:t>Язык интервью:</w:t>
      </w:r>
      <w:r>
        <w:rPr>
          <w:rFonts w:ascii="Times New Roman" w:hAnsi="Times New Roman" w:cs="Times New Roman"/>
          <w:b/>
          <w:sz w:val="28"/>
          <w:szCs w:val="28"/>
        </w:rPr>
        <w:t xml:space="preserve"> </w:t>
      </w:r>
      <w:r>
        <w:rPr>
          <w:rFonts w:ascii="Times New Roman" w:hAnsi="Times New Roman" w:cs="Times New Roman"/>
          <w:sz w:val="28"/>
          <w:szCs w:val="28"/>
        </w:rPr>
        <w:t>рус</w:t>
      </w:r>
      <w:r>
        <w:rPr>
          <w:rFonts w:ascii="Times New Roman" w:hAnsi="Times New Roman" w:cs="Times New Roman"/>
          <w:sz w:val="28"/>
          <w:szCs w:val="28"/>
          <w:lang w:val="kk-KZ"/>
        </w:rPr>
        <w:t>с</w:t>
      </w:r>
      <w:r>
        <w:rPr>
          <w:rFonts w:ascii="Times New Roman" w:hAnsi="Times New Roman" w:cs="Times New Roman"/>
          <w:sz w:val="28"/>
          <w:szCs w:val="28"/>
        </w:rPr>
        <w:t>кий</w:t>
      </w:r>
    </w:p>
    <w:p w:rsidR="0019560C" w:rsidRPr="00202199" w:rsidRDefault="0019560C" w:rsidP="00202199">
      <w:pPr>
        <w:spacing w:after="0" w:line="240" w:lineRule="auto"/>
        <w:ind w:firstLine="708"/>
        <w:rPr>
          <w:rFonts w:ascii="Times New Roman" w:hAnsi="Times New Roman" w:cs="Times New Roman"/>
          <w:sz w:val="28"/>
          <w:szCs w:val="28"/>
        </w:rPr>
      </w:pPr>
      <w:r w:rsidRPr="00202199">
        <w:rPr>
          <w:rFonts w:ascii="Times New Roman" w:hAnsi="Times New Roman" w:cs="Times New Roman"/>
          <w:i/>
          <w:sz w:val="28"/>
          <w:szCs w:val="28"/>
        </w:rPr>
        <w:t>Общая продолжительность:</w:t>
      </w:r>
      <w:r>
        <w:rPr>
          <w:rFonts w:ascii="Times New Roman" w:hAnsi="Times New Roman" w:cs="Times New Roman"/>
          <w:b/>
          <w:sz w:val="28"/>
          <w:szCs w:val="28"/>
        </w:rPr>
        <w:t xml:space="preserve"> </w:t>
      </w:r>
      <w:r w:rsidRPr="00202199">
        <w:rPr>
          <w:rFonts w:ascii="Times New Roman" w:hAnsi="Times New Roman" w:cs="Times New Roman"/>
          <w:sz w:val="28"/>
          <w:szCs w:val="28"/>
        </w:rPr>
        <w:t>40 мин.</w:t>
      </w:r>
    </w:p>
    <w:p w:rsidR="0019560C" w:rsidRDefault="0019560C" w:rsidP="00202199">
      <w:pPr>
        <w:spacing w:after="0" w:line="240" w:lineRule="auto"/>
        <w:ind w:firstLine="708"/>
        <w:jc w:val="center"/>
        <w:rPr>
          <w:rFonts w:ascii="Times New Roman" w:hAnsi="Times New Roman" w:cs="Times New Roman"/>
          <w:b/>
          <w:sz w:val="28"/>
          <w:szCs w:val="28"/>
        </w:rPr>
      </w:pPr>
    </w:p>
    <w:p w:rsidR="0019560C" w:rsidRPr="00F42148" w:rsidRDefault="0019560C" w:rsidP="00202199">
      <w:pPr>
        <w:spacing w:after="0" w:line="240" w:lineRule="auto"/>
        <w:ind w:firstLine="708"/>
        <w:contextualSpacing/>
        <w:jc w:val="both"/>
        <w:rPr>
          <w:rFonts w:ascii="Times New Roman" w:hAnsi="Times New Roman"/>
          <w:color w:val="212121"/>
          <w:sz w:val="28"/>
          <w:szCs w:val="28"/>
        </w:rPr>
      </w:pPr>
      <w:r w:rsidRPr="00F42148">
        <w:rPr>
          <w:rFonts w:ascii="Times New Roman" w:hAnsi="Times New Roman" w:cs="Times New Roman"/>
          <w:sz w:val="28"/>
          <w:szCs w:val="28"/>
        </w:rPr>
        <w:t xml:space="preserve">Роман Энварович благодарю Вас за предоставленную возможность проведения данного интервью. Османов Роман Энварович является </w:t>
      </w:r>
      <w:r>
        <w:rPr>
          <w:rFonts w:ascii="Times New Roman" w:hAnsi="Times New Roman"/>
          <w:color w:val="212121"/>
          <w:sz w:val="28"/>
          <w:szCs w:val="28"/>
        </w:rPr>
        <w:t>Генеральным</w:t>
      </w:r>
      <w:r w:rsidRPr="00F42148">
        <w:rPr>
          <w:rFonts w:ascii="Times New Roman" w:hAnsi="Times New Roman"/>
          <w:color w:val="212121"/>
          <w:sz w:val="28"/>
          <w:szCs w:val="28"/>
        </w:rPr>
        <w:t xml:space="preserve"> директор</w:t>
      </w:r>
      <w:r>
        <w:rPr>
          <w:rFonts w:ascii="Times New Roman" w:hAnsi="Times New Roman"/>
          <w:color w:val="212121"/>
          <w:sz w:val="28"/>
          <w:szCs w:val="28"/>
        </w:rPr>
        <w:t>ом</w:t>
      </w:r>
      <w:r w:rsidRPr="00F42148">
        <w:rPr>
          <w:rFonts w:ascii="Times New Roman" w:hAnsi="Times New Roman"/>
          <w:color w:val="212121"/>
          <w:sz w:val="28"/>
          <w:szCs w:val="28"/>
        </w:rPr>
        <w:t xml:space="preserve"> ТОО «Батыс Энергоресурсы»</w:t>
      </w:r>
      <w:r>
        <w:rPr>
          <w:rFonts w:ascii="Times New Roman" w:hAnsi="Times New Roman"/>
          <w:color w:val="212121"/>
          <w:sz w:val="28"/>
          <w:szCs w:val="28"/>
        </w:rPr>
        <w:t xml:space="preserve"> в г. Уральск.</w:t>
      </w:r>
    </w:p>
    <w:p w:rsidR="0019560C" w:rsidRPr="000A7961" w:rsidRDefault="0019560C" w:rsidP="00202199">
      <w:pPr>
        <w:spacing w:after="0" w:line="240" w:lineRule="auto"/>
        <w:ind w:firstLine="708"/>
        <w:jc w:val="both"/>
        <w:rPr>
          <w:rFonts w:ascii="Times New Roman" w:hAnsi="Times New Roman" w:cs="Times New Roman"/>
          <w:sz w:val="28"/>
          <w:szCs w:val="28"/>
        </w:rPr>
      </w:pPr>
      <w:r w:rsidRPr="000A7961">
        <w:rPr>
          <w:rFonts w:ascii="Times New Roman" w:hAnsi="Times New Roman" w:cs="Times New Roman"/>
          <w:sz w:val="28"/>
          <w:szCs w:val="28"/>
        </w:rPr>
        <w:t>Цель интервью: выявление связей между эффективностью государственного регулирования и ключевыми параметрами структуры, инвестиционной активности, технологических инноваций и устойчивости в сфере электроэнергетики.</w:t>
      </w:r>
    </w:p>
    <w:p w:rsidR="0019560C" w:rsidRDefault="0019560C" w:rsidP="00202199">
      <w:pPr>
        <w:spacing w:after="0" w:line="240" w:lineRule="auto"/>
        <w:ind w:firstLine="708"/>
        <w:jc w:val="both"/>
        <w:rPr>
          <w:rFonts w:ascii="Times New Roman" w:hAnsi="Times New Roman" w:cs="Times New Roman"/>
          <w:sz w:val="28"/>
          <w:szCs w:val="28"/>
        </w:rPr>
      </w:pPr>
      <w:r w:rsidRPr="000A7961">
        <w:rPr>
          <w:rFonts w:ascii="Times New Roman" w:hAnsi="Times New Roman" w:cs="Times New Roman"/>
          <w:sz w:val="28"/>
          <w:szCs w:val="28"/>
        </w:rPr>
        <w:t>Уверяю Вас, что это конфиденциальное интервью, мы гарантируем полную конфиденциальность Ваших ответов и, если Вы почувствуете себя некомфортно, мы можем прекратить его в любое время.</w:t>
      </w:r>
    </w:p>
    <w:p w:rsidR="0019560C"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CF5236">
        <w:rPr>
          <w:rFonts w:ascii="Times New Roman" w:hAnsi="Times New Roman" w:cs="Times New Roman"/>
          <w:sz w:val="28"/>
          <w:szCs w:val="28"/>
        </w:rPr>
        <w:t>Здравствуйте,</w:t>
      </w:r>
      <w:r>
        <w:rPr>
          <w:rFonts w:ascii="Times New Roman" w:hAnsi="Times New Roman" w:cs="Times New Roman"/>
          <w:b/>
          <w:sz w:val="28"/>
          <w:szCs w:val="28"/>
        </w:rPr>
        <w:t xml:space="preserve"> </w:t>
      </w:r>
      <w:r w:rsidRPr="00EB1336">
        <w:rPr>
          <w:rFonts w:ascii="Times New Roman" w:hAnsi="Times New Roman" w:cs="Times New Roman"/>
          <w:sz w:val="28"/>
          <w:szCs w:val="28"/>
        </w:rPr>
        <w:t>хорошо</w:t>
      </w:r>
      <w:r>
        <w:rPr>
          <w:rFonts w:ascii="Times New Roman" w:hAnsi="Times New Roman" w:cs="Times New Roman"/>
          <w:sz w:val="28"/>
          <w:szCs w:val="28"/>
        </w:rPr>
        <w:t>, я отвечу на ваши вопросы в рамках своей компетенции</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1.</w:t>
      </w:r>
    </w:p>
    <w:p w:rsidR="0019560C" w:rsidRPr="002C4E17"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C93D4D">
        <w:rPr>
          <w:rFonts w:ascii="Times New Roman" w:eastAsia="Times New Roman" w:hAnsi="Times New Roman" w:cs="Times New Roman"/>
          <w:sz w:val="28"/>
          <w:szCs w:val="28"/>
        </w:rPr>
        <w:t xml:space="preserve">Как Вы оцениваете уровень </w:t>
      </w:r>
      <w:r>
        <w:rPr>
          <w:rFonts w:ascii="Times New Roman" w:eastAsia="Times New Roman" w:hAnsi="Times New Roman" w:cs="Times New Roman"/>
          <w:sz w:val="28"/>
          <w:szCs w:val="28"/>
        </w:rPr>
        <w:t xml:space="preserve">реформирования </w:t>
      </w:r>
      <w:r w:rsidRPr="00C93D4D">
        <w:rPr>
          <w:rFonts w:ascii="Times New Roman" w:eastAsia="Times New Roman" w:hAnsi="Times New Roman" w:cs="Times New Roman"/>
          <w:sz w:val="28"/>
          <w:szCs w:val="28"/>
        </w:rPr>
        <w:t>электроэнергетического сектора Казахстана с момента обретения независимости по шкале от 1 до 10, где 1- низкий уровень, 10-высокий уровень. Объясните, пожалуйста, свою оценку</w:t>
      </w:r>
    </w:p>
    <w:p w:rsidR="0019560C"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A9008B">
        <w:rPr>
          <w:rFonts w:ascii="Times New Roman" w:hAnsi="Times New Roman" w:cs="Times New Roman"/>
          <w:bCs/>
          <w:sz w:val="28"/>
          <w:szCs w:val="28"/>
        </w:rPr>
        <w:t>Если оцени</w:t>
      </w:r>
      <w:r>
        <w:rPr>
          <w:rFonts w:ascii="Times New Roman" w:hAnsi="Times New Roman" w:cs="Times New Roman"/>
          <w:bCs/>
          <w:sz w:val="28"/>
          <w:szCs w:val="28"/>
        </w:rPr>
        <w:t xml:space="preserve">вать именно уровень реформирования, то его можно оценить на 9 или даже на 10 баллов. Сама реформа сферы электроэнергетики прошла большой путь с момента обретения независимости. Рынок электроэнергетики разделился на субъектов рынка, а именно на энерго производящие компании, энерго передающих компании, энергоснабжающие компании и потребителей. Таким образом реформирования отрасли на достаточно высоком уровне, так сказать, соответствует мировым стандартам, соответствует конкурентному рынку. </w:t>
      </w:r>
    </w:p>
    <w:p w:rsidR="0019560C"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 xml:space="preserve">Интервьюер: </w:t>
      </w:r>
      <w:r>
        <w:rPr>
          <w:rFonts w:ascii="Times New Roman" w:hAnsi="Times New Roman" w:cs="Times New Roman"/>
          <w:sz w:val="28"/>
          <w:szCs w:val="28"/>
        </w:rPr>
        <w:t>Роман Энварович, Вы озвучили прогресс реформирования рынка, а есть ли негативные стороны или может реформированием мы не достигли результатов?</w:t>
      </w:r>
    </w:p>
    <w:p w:rsidR="0019560C" w:rsidRPr="0001624B"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sz w:val="28"/>
          <w:szCs w:val="28"/>
        </w:rPr>
        <w:t>Реформированием не учтено финансирование и инвестирование для маневренных мощностей, то есть маневренные мощности в стране не создаются, введен только рынок мощности, который направлен на строительство и развитие атомной энергетики. Таким образом, есть недочёты</w:t>
      </w:r>
      <w:r w:rsidRPr="00191220">
        <w:rPr>
          <w:rFonts w:ascii="Times New Roman" w:hAnsi="Times New Roman" w:cs="Times New Roman"/>
          <w:sz w:val="28"/>
          <w:szCs w:val="28"/>
        </w:rPr>
        <w:t>,</w:t>
      </w:r>
      <w:r>
        <w:rPr>
          <w:rFonts w:ascii="Times New Roman" w:hAnsi="Times New Roman" w:cs="Times New Roman"/>
          <w:sz w:val="28"/>
          <w:szCs w:val="28"/>
        </w:rPr>
        <w:t xml:space="preserve"> а именно в глубинном планировании сферы энергетики. Государство не финансирует на строительство крупных мощностей и на улучшение существующих мощностей. Должно быть </w:t>
      </w:r>
      <w:r w:rsidRPr="00191220">
        <w:rPr>
          <w:rFonts w:ascii="Times New Roman" w:hAnsi="Times New Roman" w:cs="Times New Roman"/>
          <w:sz w:val="28"/>
          <w:szCs w:val="28"/>
        </w:rPr>
        <w:t>конструкция на условиях «Take or pay» («бери или плати»)</w:t>
      </w:r>
      <w:r>
        <w:rPr>
          <w:rFonts w:ascii="Times New Roman" w:hAnsi="Times New Roman" w:cs="Times New Roman"/>
          <w:sz w:val="28"/>
          <w:szCs w:val="28"/>
        </w:rPr>
        <w:t>, так например, если некоторые станции не вырабатывают энергию, то все равно должны получать свои средства на покрытие инвестиционных соглашении и заиму.</w:t>
      </w:r>
    </w:p>
    <w:p w:rsidR="0019560C"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cs="Times New Roman"/>
          <w:i/>
          <w:sz w:val="28"/>
          <w:szCs w:val="28"/>
        </w:rPr>
        <w:t>Интервьюер:</w:t>
      </w:r>
      <w:r w:rsidRPr="002C4E17">
        <w:rPr>
          <w:rFonts w:ascii="Times New Roman" w:hAnsi="Times New Roman" w:cs="Times New Roman"/>
          <w:sz w:val="28"/>
          <w:szCs w:val="28"/>
        </w:rPr>
        <w:t xml:space="preserve"> </w:t>
      </w:r>
      <w:r>
        <w:rPr>
          <w:rFonts w:ascii="Times New Roman" w:hAnsi="Times New Roman" w:cs="Times New Roman"/>
          <w:sz w:val="28"/>
          <w:szCs w:val="28"/>
        </w:rPr>
        <w:t>Роман Энварович какие у вас ожидания и планы</w:t>
      </w:r>
      <w:r w:rsidRPr="001E3CC6">
        <w:rPr>
          <w:rFonts w:ascii="Times New Roman" w:hAnsi="Times New Roman" w:cs="Times New Roman"/>
          <w:sz w:val="28"/>
          <w:szCs w:val="28"/>
        </w:rPr>
        <w:t xml:space="preserve"> </w:t>
      </w:r>
      <w:r>
        <w:rPr>
          <w:rFonts w:ascii="Times New Roman" w:hAnsi="Times New Roman" w:cs="Times New Roman"/>
          <w:sz w:val="28"/>
          <w:szCs w:val="28"/>
        </w:rPr>
        <w:t>в сфере энергетики, к чему мы идем?</w:t>
      </w:r>
    </w:p>
    <w:p w:rsidR="0019560C" w:rsidRDefault="0019560C" w:rsidP="00202199">
      <w:pPr>
        <w:spacing w:after="0" w:line="240" w:lineRule="auto"/>
        <w:ind w:firstLine="708"/>
        <w:jc w:val="both"/>
        <w:rPr>
          <w:rFonts w:ascii="Times New Roman" w:hAnsi="Times New Roman"/>
          <w:sz w:val="28"/>
          <w:szCs w:val="28"/>
          <w:lang w:val="kk-KZ"/>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sz w:val="28"/>
          <w:szCs w:val="28"/>
        </w:rPr>
        <w:t xml:space="preserve">Сейчас сложно сказать к чему идет рынок электроэнергетики, так как в 2023 году только введен рынок единого закупщика и балансирующий рынок. В этой связи, сложно сказать, что произойдёт ближайшее время в этих созданных рынках. Однако уже видны негативные моменты веденного рынка, это, например приоритетная покупка электроэнергии от тепловых энергостанции. Также необходимо убирать компенсацию производства тепла из тарифа электроэнергии. </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2.</w:t>
      </w:r>
    </w:p>
    <w:p w:rsidR="0019560C" w:rsidRPr="0066018A" w:rsidRDefault="0019560C" w:rsidP="00202199">
      <w:pPr>
        <w:pStyle w:val="a7"/>
        <w:ind w:firstLine="708"/>
        <w:jc w:val="both"/>
        <w:rPr>
          <w:rFonts w:ascii="Times New Roman" w:hAnsi="Times New Roman" w:cs="Times New Roman"/>
          <w:bCs/>
          <w:sz w:val="28"/>
          <w:szCs w:val="28"/>
        </w:rPr>
      </w:pPr>
      <w:r w:rsidRPr="00202199">
        <w:rPr>
          <w:rFonts w:ascii="Times New Roman" w:hAnsi="Times New Roman" w:cs="Times New Roman"/>
          <w:bCs/>
          <w:i/>
          <w:sz w:val="28"/>
          <w:szCs w:val="28"/>
        </w:rPr>
        <w:t>Интервьюер:</w:t>
      </w:r>
      <w:r w:rsidRPr="0066018A">
        <w:rPr>
          <w:rFonts w:ascii="Times New Roman" w:hAnsi="Times New Roman" w:cs="Times New Roman"/>
          <w:bCs/>
          <w:sz w:val="28"/>
          <w:szCs w:val="28"/>
        </w:rPr>
        <w:t xml:space="preserve"> Как вы оцениваете критичность основных проблем в сфере энергетики сегодня? Оцените по шкале от 1 до 10, где 1- низкий уровень, 10-высокий уровень. Объясните, пожалуйста, свою оценку. </w:t>
      </w:r>
    </w:p>
    <w:p w:rsidR="0019560C" w:rsidRPr="00B67F8A" w:rsidRDefault="0019560C" w:rsidP="00202199">
      <w:pPr>
        <w:spacing w:after="0" w:line="240" w:lineRule="auto"/>
        <w:ind w:firstLine="708"/>
        <w:jc w:val="both"/>
        <w:rPr>
          <w:rFonts w:ascii="Times New Roman" w:hAnsi="Times New Roman" w:cs="Times New Roman"/>
          <w:bCs/>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4844DB">
        <w:rPr>
          <w:rFonts w:ascii="Times New Roman" w:hAnsi="Times New Roman" w:cs="Times New Roman"/>
          <w:bCs/>
          <w:sz w:val="28"/>
          <w:szCs w:val="28"/>
        </w:rPr>
        <w:t>Основная критичность это маневренн</w:t>
      </w:r>
      <w:r>
        <w:rPr>
          <w:rFonts w:ascii="Times New Roman" w:hAnsi="Times New Roman" w:cs="Times New Roman"/>
          <w:bCs/>
          <w:sz w:val="28"/>
          <w:szCs w:val="28"/>
        </w:rPr>
        <w:t>ость станции, например Западно-Казахстанской области</w:t>
      </w:r>
      <w:r w:rsidRPr="00B67F8A">
        <w:rPr>
          <w:rFonts w:ascii="Times New Roman" w:hAnsi="Times New Roman" w:cs="Times New Roman"/>
          <w:bCs/>
          <w:sz w:val="28"/>
          <w:szCs w:val="28"/>
        </w:rPr>
        <w:t>.</w:t>
      </w:r>
      <w:r>
        <w:rPr>
          <w:rFonts w:ascii="Times New Roman" w:hAnsi="Times New Roman" w:cs="Times New Roman"/>
          <w:bCs/>
          <w:sz w:val="28"/>
          <w:szCs w:val="28"/>
        </w:rPr>
        <w:t xml:space="preserve"> Считаю, что критичность составляет на уровне 8.</w:t>
      </w:r>
      <w:r w:rsidRPr="00B67F8A">
        <w:rPr>
          <w:rFonts w:ascii="Times New Roman" w:hAnsi="Times New Roman" w:cs="Times New Roman"/>
          <w:bCs/>
          <w:sz w:val="28"/>
          <w:szCs w:val="28"/>
        </w:rPr>
        <w:t xml:space="preserve"> </w:t>
      </w:r>
      <w:r>
        <w:rPr>
          <w:rFonts w:ascii="Times New Roman" w:hAnsi="Times New Roman" w:cs="Times New Roman"/>
          <w:bCs/>
          <w:sz w:val="28"/>
          <w:szCs w:val="28"/>
        </w:rPr>
        <w:t>Существующие газотурбинные станции, которые могут быстро загрузится и выгрузиться согласно объему энергии в настоящий момент изолированы от ЕЭС Казахстана. Таким образом, стратегический вопрос это то, что область не имеет связи с другими узлами страны.</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3.</w:t>
      </w:r>
    </w:p>
    <w:p w:rsidR="0019560C" w:rsidRDefault="0019560C" w:rsidP="00202199">
      <w:pPr>
        <w:pStyle w:val="a5"/>
        <w:tabs>
          <w:tab w:val="left" w:pos="567"/>
        </w:tabs>
        <w:spacing w:after="0" w:line="240" w:lineRule="auto"/>
        <w:ind w:left="0" w:firstLine="708"/>
        <w:jc w:val="both"/>
        <w:rPr>
          <w:rFonts w:ascii="Times New Roman" w:hAnsi="Times New Roman"/>
          <w:sz w:val="28"/>
          <w:szCs w:val="28"/>
        </w:rPr>
      </w:pPr>
      <w:r w:rsidRPr="00202199">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B67F8A">
        <w:rPr>
          <w:rFonts w:ascii="Times New Roman" w:hAnsi="Times New Roman" w:cs="Times New Roman"/>
          <w:bCs/>
          <w:sz w:val="28"/>
          <w:szCs w:val="28"/>
        </w:rPr>
        <w:t>Как вы оцениваете эффективность правительства в выполнении своих поставленных задач и планов в области энергетики? Оцените по шкале от 1 до 10, где 1- низкий уровень, 10-высокий уровень.</w:t>
      </w:r>
      <w:r w:rsidRPr="00505DDB">
        <w:rPr>
          <w:rFonts w:ascii="Times New Roman" w:hAnsi="Times New Roman" w:cs="Times New Roman"/>
          <w:i/>
          <w:sz w:val="28"/>
          <w:szCs w:val="28"/>
        </w:rPr>
        <w:t xml:space="preserve"> </w:t>
      </w:r>
    </w:p>
    <w:p w:rsidR="0019560C" w:rsidRDefault="0019560C" w:rsidP="00202199">
      <w:pPr>
        <w:pStyle w:val="a5"/>
        <w:tabs>
          <w:tab w:val="left" w:pos="567"/>
        </w:tabs>
        <w:spacing w:after="0" w:line="240" w:lineRule="auto"/>
        <w:ind w:left="0" w:firstLine="708"/>
        <w:jc w:val="both"/>
        <w:rPr>
          <w:rFonts w:ascii="Times New Roman" w:hAnsi="Times New Roman"/>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E0135F">
        <w:rPr>
          <w:rFonts w:ascii="Times New Roman" w:hAnsi="Times New Roman" w:cs="Times New Roman"/>
          <w:bCs/>
          <w:sz w:val="28"/>
          <w:szCs w:val="28"/>
        </w:rPr>
        <w:t xml:space="preserve">Думаю, что оценка 5. </w:t>
      </w:r>
      <w:r w:rsidRPr="00B67F8A">
        <w:rPr>
          <w:rFonts w:ascii="Times New Roman" w:hAnsi="Times New Roman" w:cs="Times New Roman"/>
          <w:bCs/>
          <w:sz w:val="28"/>
          <w:szCs w:val="28"/>
        </w:rPr>
        <w:t xml:space="preserve">Если привести пример поставленных планов и задач государства, то, например </w:t>
      </w:r>
      <w:r>
        <w:rPr>
          <w:rFonts w:ascii="Times New Roman" w:hAnsi="Times New Roman" w:cs="Times New Roman"/>
          <w:bCs/>
          <w:sz w:val="28"/>
          <w:szCs w:val="28"/>
        </w:rPr>
        <w:t>п</w:t>
      </w:r>
      <w:r w:rsidRPr="00B67F8A">
        <w:rPr>
          <w:rFonts w:ascii="Times New Roman" w:hAnsi="Times New Roman" w:cs="Times New Roman"/>
          <w:bCs/>
          <w:sz w:val="28"/>
          <w:szCs w:val="28"/>
        </w:rPr>
        <w:t>рограмма «Тариф на обмен инвестиции»</w:t>
      </w:r>
      <w:r>
        <w:rPr>
          <w:rFonts w:ascii="Times New Roman" w:hAnsi="Times New Roman" w:cs="Times New Roman"/>
          <w:bCs/>
          <w:sz w:val="28"/>
          <w:szCs w:val="28"/>
        </w:rPr>
        <w:t>, который начался в 2000 годах, он показал свою эффективность. Однако потом государство не предложило на рынке другие условия развития отрасли, это привело к тому, что по тарифам мы ушли на уровень 2009 года. Для энергетической сферы необходимы долгосрочные финансирования, так как период окупаемости любого энергообъекта составляет минимум 40 лет. Вот создоваемые государством условия, такие как краткосрочные расчеты, стимулирующие и затратные методы, краткосрочная политика тарифообразования ведет к тому, что на рынке существует нестабильность в принятых решения государства.</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4.</w:t>
      </w:r>
    </w:p>
    <w:p w:rsidR="0019560C" w:rsidRPr="00E0135F" w:rsidRDefault="0019560C" w:rsidP="00202199">
      <w:pPr>
        <w:pStyle w:val="12"/>
        <w:tabs>
          <w:tab w:val="left" w:pos="1534"/>
        </w:tabs>
        <w:ind w:firstLine="708"/>
        <w:jc w:val="both"/>
        <w:rPr>
          <w:bCs/>
        </w:rPr>
      </w:pPr>
      <w:r w:rsidRPr="00202199">
        <w:rPr>
          <w:i/>
        </w:rPr>
        <w:t xml:space="preserve">Интервьюер: </w:t>
      </w:r>
      <w:r w:rsidRPr="000F7BAC">
        <w:t xml:space="preserve">Следующий вопрос. </w:t>
      </w:r>
      <w:r w:rsidRPr="00E0135F">
        <w:rPr>
          <w:rFonts w:eastAsiaTheme="minorHAnsi"/>
          <w:bCs/>
        </w:rPr>
        <w:t>Как вы оцениваете действующие нормативно-правовые акты, регулирующие вопросы энергетического сектора в Республике Казахстан?</w:t>
      </w:r>
      <w:r>
        <w:rPr>
          <w:rFonts w:eastAsiaTheme="minorHAnsi"/>
          <w:bCs/>
        </w:rPr>
        <w:t xml:space="preserve"> </w:t>
      </w:r>
      <w:r w:rsidRPr="00E0135F">
        <w:rPr>
          <w:bCs/>
        </w:rPr>
        <w:t>Оцените по шкале от 1 до 10, где 1- низкий уровень, 10-высокий уровень.</w:t>
      </w:r>
    </w:p>
    <w:p w:rsidR="0019560C" w:rsidRPr="00C943BE" w:rsidRDefault="0019560C" w:rsidP="00202199">
      <w:pPr>
        <w:spacing w:after="0" w:line="240" w:lineRule="auto"/>
        <w:ind w:firstLine="708"/>
        <w:jc w:val="both"/>
        <w:rPr>
          <w:rFonts w:ascii="Times New Roman" w:hAnsi="Times New Roman" w:cs="Times New Roman"/>
          <w:bCs/>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201F23">
        <w:rPr>
          <w:rFonts w:ascii="Times New Roman" w:hAnsi="Times New Roman" w:cs="Times New Roman"/>
          <w:bCs/>
          <w:sz w:val="28"/>
          <w:szCs w:val="28"/>
        </w:rPr>
        <w:t xml:space="preserve">например, если рассмотреть </w:t>
      </w:r>
      <w:r>
        <w:rPr>
          <w:rFonts w:ascii="Times New Roman" w:hAnsi="Times New Roman" w:cs="Times New Roman"/>
          <w:bCs/>
          <w:sz w:val="28"/>
          <w:szCs w:val="28"/>
        </w:rPr>
        <w:t xml:space="preserve">последний момент, а именно </w:t>
      </w:r>
      <w:r w:rsidRPr="00201F23">
        <w:rPr>
          <w:rFonts w:ascii="Times New Roman" w:hAnsi="Times New Roman" w:cs="Times New Roman"/>
          <w:bCs/>
          <w:sz w:val="28"/>
          <w:szCs w:val="28"/>
        </w:rPr>
        <w:t xml:space="preserve">принятый на рынке принцип единого закупщика и балансирующего рынка, то </w:t>
      </w:r>
      <w:r>
        <w:rPr>
          <w:rFonts w:ascii="Times New Roman" w:hAnsi="Times New Roman" w:cs="Times New Roman"/>
          <w:bCs/>
          <w:sz w:val="28"/>
          <w:szCs w:val="28"/>
        </w:rPr>
        <w:t>все игроки рынка до этого</w:t>
      </w:r>
      <w:r w:rsidRPr="00201F23">
        <w:rPr>
          <w:rFonts w:ascii="Times New Roman" w:hAnsi="Times New Roman" w:cs="Times New Roman"/>
          <w:bCs/>
          <w:sz w:val="28"/>
          <w:szCs w:val="28"/>
        </w:rPr>
        <w:t xml:space="preserve"> пропорционально от потребления оплачивали услуг</w:t>
      </w:r>
      <w:r>
        <w:rPr>
          <w:rFonts w:ascii="Times New Roman" w:hAnsi="Times New Roman" w:cs="Times New Roman"/>
          <w:bCs/>
          <w:sz w:val="28"/>
          <w:szCs w:val="28"/>
        </w:rPr>
        <w:t xml:space="preserve">и балансирования АО «КЕГОК». Теперь </w:t>
      </w:r>
      <w:r w:rsidRPr="00201F23">
        <w:rPr>
          <w:rFonts w:ascii="Times New Roman" w:hAnsi="Times New Roman" w:cs="Times New Roman"/>
          <w:bCs/>
          <w:sz w:val="28"/>
          <w:szCs w:val="28"/>
        </w:rPr>
        <w:t>балансир</w:t>
      </w:r>
      <w:r>
        <w:rPr>
          <w:rFonts w:ascii="Times New Roman" w:hAnsi="Times New Roman" w:cs="Times New Roman"/>
          <w:bCs/>
          <w:sz w:val="28"/>
          <w:szCs w:val="28"/>
        </w:rPr>
        <w:t xml:space="preserve">ование направлено на конкретного субъекта рынка, который совершил дисбаланс на рынке. Таким образом, можно сказать, что принятые законы работают, но формирования самого тарифа, когда сначала выкупается дорогая электроэнергия ТЭЦ и ВИЭ, только после этого по остаткам разыгрывается на централизованных торгах дешевые маневренные объемы электроэнергии это ведет к диспропорциям. Оценку </w:t>
      </w:r>
      <w:r w:rsidRPr="00C943BE">
        <w:rPr>
          <w:rFonts w:ascii="Times New Roman" w:hAnsi="Times New Roman" w:cs="Times New Roman"/>
          <w:bCs/>
          <w:sz w:val="28"/>
          <w:szCs w:val="28"/>
        </w:rPr>
        <w:t>действующих нормативно-правовых актов можно оценить на 6 баллов</w:t>
      </w:r>
      <w:r>
        <w:rPr>
          <w:rFonts w:ascii="Times New Roman" w:hAnsi="Times New Roman" w:cs="Times New Roman"/>
          <w:bCs/>
          <w:sz w:val="28"/>
          <w:szCs w:val="28"/>
        </w:rPr>
        <w:t>, потому что законы в сфере энергетики принимаются, но при применении данных законов в жизни, можно увидеть лоббировании старых генерирующих станции и их хозяев</w:t>
      </w:r>
      <w:r w:rsidRPr="00C943BE">
        <w:rPr>
          <w:rFonts w:ascii="Times New Roman" w:hAnsi="Times New Roman" w:cs="Times New Roman"/>
          <w:bCs/>
          <w:sz w:val="28"/>
          <w:szCs w:val="28"/>
        </w:rPr>
        <w:t xml:space="preserve">. </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5.</w:t>
      </w:r>
    </w:p>
    <w:p w:rsidR="0019560C" w:rsidRDefault="0019560C" w:rsidP="00202199">
      <w:pPr>
        <w:tabs>
          <w:tab w:val="left" w:pos="567"/>
        </w:tabs>
        <w:spacing w:after="0" w:line="240" w:lineRule="auto"/>
        <w:ind w:firstLine="708"/>
        <w:jc w:val="both"/>
        <w:rPr>
          <w:rFonts w:ascii="Times New Roman" w:hAnsi="Times New Roman" w:cs="Times New Roman"/>
          <w:sz w:val="28"/>
          <w:szCs w:val="28"/>
        </w:rPr>
      </w:pPr>
      <w:r w:rsidRPr="00202199">
        <w:rPr>
          <w:rFonts w:ascii="Times New Roman" w:hAnsi="Times New Roman"/>
          <w:i/>
          <w:sz w:val="28"/>
          <w:szCs w:val="28"/>
        </w:rPr>
        <w:t>Интервьюер:</w:t>
      </w:r>
      <w:r w:rsidRPr="00E607FE">
        <w:rPr>
          <w:rFonts w:ascii="Times New Roman" w:hAnsi="Times New Roman"/>
          <w:b/>
          <w:sz w:val="28"/>
          <w:szCs w:val="28"/>
        </w:rPr>
        <w:t xml:space="preserve"> </w:t>
      </w:r>
      <w:r w:rsidRPr="00C943BE">
        <w:rPr>
          <w:rFonts w:ascii="Times New Roman" w:hAnsi="Times New Roman" w:cs="Times New Roman"/>
          <w:bCs/>
          <w:sz w:val="28"/>
          <w:szCs w:val="28"/>
        </w:rPr>
        <w:t>Как вы оцениваете качество, результативность и эффективность государственного регулирования в энергетической отрасли?</w:t>
      </w:r>
    </w:p>
    <w:p w:rsidR="0019560C" w:rsidRDefault="0019560C" w:rsidP="00202199">
      <w:pPr>
        <w:tabs>
          <w:tab w:val="left" w:pos="567"/>
        </w:tabs>
        <w:spacing w:after="0" w:line="240" w:lineRule="auto"/>
        <w:ind w:firstLine="708"/>
        <w:jc w:val="both"/>
        <w:rPr>
          <w:rFonts w:ascii="Times New Roman" w:hAnsi="Times New Roman" w:cs="Times New Roman"/>
          <w:b/>
          <w:sz w:val="28"/>
          <w:szCs w:val="28"/>
        </w:rPr>
      </w:pPr>
      <w:r w:rsidRPr="00202199">
        <w:rPr>
          <w:rFonts w:ascii="Times New Roman" w:hAnsi="Times New Roman" w:cs="Times New Roman"/>
          <w:i/>
          <w:sz w:val="28"/>
          <w:szCs w:val="28"/>
        </w:rPr>
        <w:t>Респондент:</w:t>
      </w:r>
      <w:r w:rsidRPr="00C32276">
        <w:rPr>
          <w:rFonts w:ascii="Times New Roman" w:hAnsi="Times New Roman" w:cs="Times New Roman"/>
          <w:bCs/>
          <w:sz w:val="28"/>
          <w:szCs w:val="28"/>
        </w:rPr>
        <w:t xml:space="preserve"> </w:t>
      </w:r>
      <w:r>
        <w:rPr>
          <w:rFonts w:ascii="Times New Roman" w:hAnsi="Times New Roman" w:cs="Times New Roman"/>
          <w:bCs/>
          <w:sz w:val="28"/>
          <w:szCs w:val="28"/>
        </w:rPr>
        <w:t xml:space="preserve">если оценивать </w:t>
      </w:r>
      <w:r w:rsidRPr="00C943BE">
        <w:rPr>
          <w:rFonts w:ascii="Times New Roman" w:hAnsi="Times New Roman" w:cs="Times New Roman"/>
          <w:bCs/>
          <w:sz w:val="28"/>
          <w:szCs w:val="28"/>
        </w:rPr>
        <w:t>эффективность государственного регулирования</w:t>
      </w:r>
      <w:r>
        <w:rPr>
          <w:rFonts w:ascii="Times New Roman" w:hAnsi="Times New Roman" w:cs="Times New Roman"/>
          <w:bCs/>
          <w:sz w:val="28"/>
          <w:szCs w:val="28"/>
        </w:rPr>
        <w:t xml:space="preserve">, а именно тарифообразования, то уровень очень низкий на 2 балла. Это обусловлено тем, что в стране энерго производящие организации регулируются и для них тарифы устанавливают Министерством энергетики РК, а энерго передающим и энергоснабжающим организациям, также субъектам естественной монополии по услугам теплоснабжения тарифы устанавливает Министерство Национальной экономики РК в лице ДКРЕМ. Однако государственная задача данных министерств совершенно разные, например задача Министерства энергетики РК развивать сферу энергетики и соответственно повышать заработанную плату и т.д., то задачей Министерство Национальной экономики РК в лице ДКРЕМ стоит задача по сдерживанию тарифа и инфляции. Таким образом, при таких разрозненных задачах развития электроэнергетики будет сложно. Например, по ситуации в Западно-Казахстанской области с 1 января 2023 года произошло повышение тарифа энерго передающих организации, единого закупщика, повысился тариф РФЦ по ВИЭ, таким образом вызвав повышение среднеотпускного тарифа на электроэнергию в области на 13%. Все тарифы были утверждены МЭ РК и МНЭ РК, но при этом, для гарантирующего поставщика в лице ТОО «Батысэнергоресурсы» тарифы остались на прежнем уровне. Это откровенная манипуляция и антиконкурентные действия со стороны государственных органов. Таким образом, за счет оборота ТОО «Батысэнергоресурсы» государство хочет сдержать рост тарифов и инфляцию. Получается тарифное регулирование в стране не позволяет развивать сферу энергетики. </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6.</w:t>
      </w:r>
    </w:p>
    <w:p w:rsidR="0019560C" w:rsidRPr="0066018A" w:rsidRDefault="0019560C" w:rsidP="00202199">
      <w:pPr>
        <w:pStyle w:val="a7"/>
        <w:ind w:firstLine="708"/>
        <w:jc w:val="both"/>
        <w:rPr>
          <w:rFonts w:ascii="Times New Roman" w:hAnsi="Times New Roman" w:cs="Times New Roman"/>
          <w:bCs/>
          <w:sz w:val="28"/>
          <w:szCs w:val="28"/>
        </w:rPr>
      </w:pPr>
      <w:r w:rsidRPr="00202199">
        <w:rPr>
          <w:rFonts w:ascii="Times New Roman" w:hAnsi="Times New Roman" w:cs="Times New Roman"/>
          <w:bCs/>
          <w:i/>
          <w:sz w:val="28"/>
          <w:szCs w:val="28"/>
        </w:rPr>
        <w:t>Интервьюер:</w:t>
      </w:r>
      <w:r w:rsidRPr="0066018A">
        <w:rPr>
          <w:rFonts w:ascii="Times New Roman" w:hAnsi="Times New Roman" w:cs="Times New Roman"/>
          <w:bCs/>
          <w:sz w:val="28"/>
          <w:szCs w:val="28"/>
        </w:rPr>
        <w:t xml:space="preserve"> Как вы оцениваете текущий потенциал для улучшения конкуренции на рынке в энергетической отрасли, оцените по шкале от 1 до 10, где 1- низкий уровень, 10-высокий уровень. </w:t>
      </w:r>
    </w:p>
    <w:p w:rsidR="0019560C" w:rsidRPr="004E31B3" w:rsidRDefault="0019560C" w:rsidP="00202199">
      <w:pPr>
        <w:pStyle w:val="a5"/>
        <w:tabs>
          <w:tab w:val="left" w:pos="567"/>
        </w:tabs>
        <w:spacing w:after="0" w:line="240" w:lineRule="auto"/>
        <w:ind w:left="0" w:firstLine="708"/>
        <w:jc w:val="both"/>
        <w:rPr>
          <w:rFonts w:ascii="Times New Roman" w:hAnsi="Times New Roman" w:cs="Times New Roman"/>
          <w:bCs/>
          <w:i/>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4E31B3">
        <w:rPr>
          <w:rFonts w:ascii="Times New Roman" w:eastAsia="Times New Roman" w:hAnsi="Times New Roman" w:cs="Times New Roman"/>
          <w:bCs/>
          <w:sz w:val="28"/>
          <w:szCs w:val="28"/>
        </w:rPr>
        <w:t xml:space="preserve">Если оценить текущий потенциал </w:t>
      </w:r>
      <w:r w:rsidRPr="00C93D4D">
        <w:rPr>
          <w:rFonts w:ascii="Times New Roman" w:eastAsia="Times New Roman" w:hAnsi="Times New Roman" w:cs="Times New Roman"/>
          <w:bCs/>
          <w:sz w:val="28"/>
          <w:szCs w:val="28"/>
        </w:rPr>
        <w:t xml:space="preserve">конкуренции </w:t>
      </w:r>
      <w:r w:rsidRPr="004E31B3">
        <w:rPr>
          <w:rFonts w:ascii="Times New Roman" w:eastAsia="Times New Roman" w:hAnsi="Times New Roman" w:cs="Times New Roman"/>
          <w:bCs/>
          <w:sz w:val="28"/>
          <w:szCs w:val="28"/>
        </w:rPr>
        <w:t>всего рынка электроэнергетики</w:t>
      </w:r>
      <w:r w:rsidRPr="004E31B3">
        <w:rPr>
          <w:rFonts w:ascii="Times New Roman" w:hAnsi="Times New Roman" w:cs="Times New Roman"/>
          <w:bCs/>
          <w:sz w:val="28"/>
          <w:szCs w:val="28"/>
        </w:rPr>
        <w:t>, то оценка 5. С созданием на рынке единого закупщика конкуренция среди энергопроизводящих организации</w:t>
      </w:r>
      <w:r>
        <w:rPr>
          <w:rFonts w:ascii="Times New Roman" w:hAnsi="Times New Roman" w:cs="Times New Roman"/>
          <w:bCs/>
          <w:sz w:val="28"/>
          <w:szCs w:val="28"/>
        </w:rPr>
        <w:t xml:space="preserve"> нивелирована, торги на централизированном рынке проходят с малым объемом остатка, пиковая мощность покупается из РФ по </w:t>
      </w:r>
      <w:r>
        <w:rPr>
          <w:rFonts w:ascii="Times New Roman" w:hAnsi="Times New Roman" w:cs="Times New Roman"/>
          <w:bCs/>
          <w:sz w:val="28"/>
          <w:szCs w:val="28"/>
          <w:lang w:val="kk-KZ"/>
        </w:rPr>
        <w:t>высокой</w:t>
      </w:r>
      <w:r>
        <w:rPr>
          <w:rFonts w:ascii="Times New Roman" w:hAnsi="Times New Roman" w:cs="Times New Roman"/>
          <w:bCs/>
          <w:sz w:val="28"/>
          <w:szCs w:val="28"/>
        </w:rPr>
        <w:t xml:space="preserve"> цене и данный факт обозначает, что никакого смысла в строительстве маневренных мощностей в стране не существует. С точки зрения энергоснабжающих организации, то не созданы конкурентные условия, конкуренция фиктивная, так как нерегулируемые ЭСО забирают к себе бюджетные и юридические лица, у которых тариф высокий.  Таким образом</w:t>
      </w:r>
      <w:r>
        <w:rPr>
          <w:rFonts w:ascii="Times New Roman" w:hAnsi="Times New Roman" w:cs="Times New Roman"/>
          <w:bCs/>
          <w:sz w:val="28"/>
          <w:szCs w:val="28"/>
          <w:lang w:val="kk-KZ"/>
        </w:rPr>
        <w:t>,</w:t>
      </w:r>
      <w:r>
        <w:rPr>
          <w:rFonts w:ascii="Times New Roman" w:hAnsi="Times New Roman" w:cs="Times New Roman"/>
          <w:bCs/>
          <w:sz w:val="28"/>
          <w:szCs w:val="28"/>
        </w:rPr>
        <w:t xml:space="preserve"> они получают сверхприбыль и доходы, а тарифы 35 энергоснабжающих организации по стране регулируются государством. </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7.</w:t>
      </w:r>
    </w:p>
    <w:p w:rsidR="0019560C" w:rsidRPr="00C93D4D" w:rsidRDefault="0019560C" w:rsidP="00202199">
      <w:pPr>
        <w:pStyle w:val="12"/>
        <w:tabs>
          <w:tab w:val="left" w:pos="0"/>
        </w:tabs>
        <w:ind w:firstLine="708"/>
        <w:jc w:val="both"/>
        <w:rPr>
          <w:bCs/>
        </w:rPr>
      </w:pPr>
      <w:r w:rsidRPr="00202199">
        <w:rPr>
          <w:i/>
        </w:rPr>
        <w:t>Интервьюер:</w:t>
      </w:r>
      <w:r>
        <w:rPr>
          <w:b/>
        </w:rPr>
        <w:t xml:space="preserve"> </w:t>
      </w:r>
      <w:r w:rsidRPr="000F7BAC">
        <w:t xml:space="preserve">Следующий вопрос. </w:t>
      </w:r>
      <w:r w:rsidRPr="00C93D4D">
        <w:rPr>
          <w:bCs/>
        </w:rPr>
        <w:t>Как вы оцениваете эффективность существующих способов вовлечения заинтересованных сторон в процесс принятия решений в энергетическом секторе? Оцените по шкале от 1 до 10, где 1- низкий уровень, 10-высокий уровень.</w:t>
      </w:r>
    </w:p>
    <w:p w:rsidR="0019560C" w:rsidRDefault="0019560C" w:rsidP="00202199">
      <w:pPr>
        <w:pStyle w:val="a5"/>
        <w:tabs>
          <w:tab w:val="left" w:pos="567"/>
        </w:tabs>
        <w:spacing w:after="0" w:line="240" w:lineRule="auto"/>
        <w:ind w:left="0" w:firstLine="708"/>
        <w:jc w:val="both"/>
        <w:rPr>
          <w:rFonts w:ascii="Times New Roman" w:hAnsi="Times New Roman" w:cs="Times New Roman"/>
          <w:b/>
          <w:sz w:val="28"/>
          <w:szCs w:val="28"/>
        </w:rPr>
      </w:pPr>
      <w:r w:rsidRPr="00202199">
        <w:rPr>
          <w:rFonts w:ascii="Times New Roman" w:hAnsi="Times New Roman" w:cs="Times New Roman"/>
          <w:i/>
          <w:sz w:val="28"/>
          <w:szCs w:val="28"/>
        </w:rPr>
        <w:t>Респондент:</w:t>
      </w:r>
      <w:r w:rsidRPr="00AC3B48">
        <w:rPr>
          <w:rFonts w:ascii="Times New Roman" w:hAnsi="Times New Roman" w:cs="Times New Roman"/>
          <w:sz w:val="28"/>
          <w:szCs w:val="28"/>
        </w:rPr>
        <w:t xml:space="preserve"> </w:t>
      </w:r>
      <w:r>
        <w:rPr>
          <w:rFonts w:ascii="Times New Roman" w:hAnsi="Times New Roman" w:cs="Times New Roman"/>
          <w:sz w:val="28"/>
          <w:szCs w:val="28"/>
        </w:rPr>
        <w:t xml:space="preserve">если </w:t>
      </w:r>
      <w:r w:rsidRPr="006655E7">
        <w:rPr>
          <w:rFonts w:ascii="Times New Roman" w:eastAsia="Times New Roman" w:hAnsi="Times New Roman" w:cs="Times New Roman"/>
          <w:bCs/>
          <w:sz w:val="28"/>
          <w:szCs w:val="28"/>
        </w:rPr>
        <w:t>рассматривать энергоснабжающие организации, то мы в процесс принятия решений в энергетическом секторе</w:t>
      </w:r>
      <w:r>
        <w:rPr>
          <w:rFonts w:ascii="Times New Roman" w:eastAsia="Times New Roman" w:hAnsi="Times New Roman" w:cs="Times New Roman"/>
          <w:bCs/>
          <w:sz w:val="28"/>
          <w:szCs w:val="28"/>
        </w:rPr>
        <w:t xml:space="preserve"> и оценка 7. </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8.</w:t>
      </w:r>
    </w:p>
    <w:p w:rsidR="0019560C" w:rsidRPr="00C93D4D" w:rsidRDefault="0019560C" w:rsidP="00202199">
      <w:pPr>
        <w:pStyle w:val="12"/>
        <w:tabs>
          <w:tab w:val="left" w:pos="1534"/>
        </w:tabs>
        <w:ind w:firstLine="708"/>
        <w:jc w:val="both"/>
        <w:rPr>
          <w:bCs/>
        </w:rPr>
      </w:pPr>
      <w:r w:rsidRPr="00202199">
        <w:rPr>
          <w:i/>
        </w:rPr>
        <w:t>Интервьюер:</w:t>
      </w:r>
      <w:r>
        <w:rPr>
          <w:b/>
        </w:rPr>
        <w:t xml:space="preserve"> </w:t>
      </w:r>
      <w:r w:rsidRPr="00FB704E">
        <w:rPr>
          <w:bCs/>
        </w:rPr>
        <w:t>Как в</w:t>
      </w:r>
      <w:r w:rsidRPr="00C93D4D">
        <w:rPr>
          <w:bCs/>
        </w:rPr>
        <w:t xml:space="preserve">ы оцениваете текущие условия по привлечению частных инвестиций в сферу электроэнергетики Республики Казахстан? Оцените по шкале от 1 до 10, где 1- низкий уровень, 10-высокий уровень. </w:t>
      </w:r>
    </w:p>
    <w:p w:rsidR="0019560C" w:rsidRDefault="0019560C" w:rsidP="00202199">
      <w:pPr>
        <w:pStyle w:val="a5"/>
        <w:tabs>
          <w:tab w:val="left" w:pos="567"/>
        </w:tabs>
        <w:spacing w:after="0" w:line="240" w:lineRule="auto"/>
        <w:ind w:left="0" w:firstLine="708"/>
        <w:jc w:val="both"/>
        <w:rPr>
          <w:rFonts w:ascii="Times New Roman" w:hAnsi="Times New Roman" w:cs="Times New Roman"/>
          <w:sz w:val="28"/>
          <w:szCs w:val="28"/>
        </w:rPr>
      </w:pPr>
      <w:r w:rsidRPr="00202199">
        <w:rPr>
          <w:rFonts w:ascii="Times New Roman" w:hAnsi="Times New Roman" w:cs="Times New Roman"/>
          <w:i/>
          <w:sz w:val="28"/>
          <w:szCs w:val="28"/>
        </w:rPr>
        <w:t xml:space="preserve">Респондент: </w:t>
      </w:r>
      <w:r w:rsidRPr="00FB704E">
        <w:rPr>
          <w:rFonts w:ascii="Times New Roman" w:eastAsia="Times New Roman" w:hAnsi="Times New Roman" w:cs="Times New Roman"/>
          <w:bCs/>
          <w:sz w:val="28"/>
          <w:szCs w:val="28"/>
        </w:rPr>
        <w:t>текущие условия по привлечению частных инвестиций в сферу электроэнергетики оцениваю на низком уровне, оценка 2.</w:t>
      </w:r>
      <w:r>
        <w:rPr>
          <w:rFonts w:ascii="Times New Roman" w:eastAsia="Times New Roman" w:hAnsi="Times New Roman" w:cs="Times New Roman"/>
          <w:bCs/>
          <w:sz w:val="28"/>
          <w:szCs w:val="28"/>
        </w:rPr>
        <w:t xml:space="preserve"> На данный момент уровень прибыльности установленный МЭ РК для ЭПО 11% от стоимости оборудовании, при том, что инфляция составляет 20%. Таким образом какой инвестор придет работать в себе убыток. Если рассмотреть энерго передающие организации РЭК, то основной деятельности не могут получать прибыль. Единственная возможность получат прибыль для РЭК эта неосновная деятельность, но это может быть</w:t>
      </w:r>
      <w:r>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rPr>
        <w:t xml:space="preserve"> в том случае если РЭК находится не в государственной собственности, при этом не основная деятельность тоже регулируется государством. </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9.</w:t>
      </w:r>
    </w:p>
    <w:p w:rsidR="0019560C" w:rsidRPr="0066018A" w:rsidRDefault="0019560C" w:rsidP="00202199">
      <w:pPr>
        <w:pStyle w:val="a7"/>
        <w:ind w:firstLine="708"/>
        <w:jc w:val="both"/>
        <w:rPr>
          <w:rFonts w:ascii="Times New Roman" w:hAnsi="Times New Roman" w:cs="Times New Roman"/>
          <w:sz w:val="28"/>
          <w:szCs w:val="28"/>
        </w:rPr>
      </w:pPr>
      <w:r w:rsidRPr="00202199">
        <w:rPr>
          <w:rFonts w:ascii="Times New Roman" w:hAnsi="Times New Roman" w:cs="Times New Roman"/>
          <w:i/>
          <w:sz w:val="28"/>
          <w:szCs w:val="28"/>
        </w:rPr>
        <w:t xml:space="preserve">Интервьюер: </w:t>
      </w:r>
      <w:r w:rsidRPr="0066018A">
        <w:rPr>
          <w:rFonts w:ascii="Times New Roman" w:hAnsi="Times New Roman" w:cs="Times New Roman"/>
          <w:sz w:val="28"/>
          <w:szCs w:val="28"/>
        </w:rPr>
        <w:t xml:space="preserve"> Как вы оцениваете участие общества и местных сообществ в разработке и реализации программ по энергетическому развитию в РК? Оцените по шкале от 1 до 10, где 1- низкий уровень, 10-высокий уровень.</w:t>
      </w:r>
    </w:p>
    <w:p w:rsidR="0019560C" w:rsidRDefault="0019560C" w:rsidP="00202199">
      <w:pPr>
        <w:pStyle w:val="a5"/>
        <w:tabs>
          <w:tab w:val="left" w:pos="567"/>
        </w:tabs>
        <w:spacing w:after="0" w:line="240" w:lineRule="auto"/>
        <w:ind w:left="0" w:firstLine="708"/>
        <w:jc w:val="both"/>
        <w:rPr>
          <w:rFonts w:ascii="Times New Roman" w:hAnsi="Times New Roman" w:cs="Times New Roman"/>
          <w:b/>
          <w:sz w:val="28"/>
          <w:szCs w:val="28"/>
        </w:rPr>
      </w:pPr>
      <w:r w:rsidRPr="00202199">
        <w:rPr>
          <w:rFonts w:ascii="Times New Roman" w:hAnsi="Times New Roman" w:cs="Times New Roman"/>
          <w:i/>
          <w:sz w:val="28"/>
          <w:szCs w:val="28"/>
        </w:rPr>
        <w:t>Респондент:</w:t>
      </w:r>
      <w:r w:rsidRPr="00AC3B48">
        <w:rPr>
          <w:rFonts w:ascii="Times New Roman" w:hAnsi="Times New Roman" w:cs="Times New Roman"/>
          <w:sz w:val="28"/>
          <w:szCs w:val="28"/>
        </w:rPr>
        <w:t xml:space="preserve"> </w:t>
      </w:r>
      <w:r>
        <w:rPr>
          <w:rFonts w:ascii="Times New Roman" w:hAnsi="Times New Roman" w:cs="Times New Roman"/>
          <w:sz w:val="28"/>
          <w:szCs w:val="28"/>
        </w:rPr>
        <w:t xml:space="preserve">если рассмотреть </w:t>
      </w:r>
      <w:r w:rsidRPr="00C93D4D">
        <w:rPr>
          <w:rFonts w:ascii="Times New Roman" w:eastAsia="Times New Roman" w:hAnsi="Times New Roman" w:cs="Times New Roman"/>
          <w:bCs/>
          <w:sz w:val="28"/>
          <w:szCs w:val="28"/>
        </w:rPr>
        <w:t>участие общества</w:t>
      </w:r>
      <w:r>
        <w:rPr>
          <w:rFonts w:ascii="Times New Roman" w:hAnsi="Times New Roman" w:cs="Times New Roman"/>
          <w:sz w:val="28"/>
          <w:szCs w:val="28"/>
        </w:rPr>
        <w:t xml:space="preserve"> Западно-Казахстанской области, то оценка 0.</w:t>
      </w:r>
    </w:p>
    <w:p w:rsidR="0019560C" w:rsidRPr="00202199" w:rsidRDefault="0019560C" w:rsidP="00202199">
      <w:pPr>
        <w:spacing w:after="0" w:line="240" w:lineRule="auto"/>
        <w:ind w:firstLine="708"/>
        <w:jc w:val="both"/>
        <w:rPr>
          <w:rFonts w:ascii="Times New Roman" w:hAnsi="Times New Roman" w:cs="Times New Roman"/>
          <w:i/>
          <w:sz w:val="28"/>
          <w:szCs w:val="28"/>
        </w:rPr>
      </w:pPr>
      <w:r w:rsidRPr="00202199">
        <w:rPr>
          <w:rFonts w:ascii="Times New Roman" w:hAnsi="Times New Roman" w:cs="Times New Roman"/>
          <w:i/>
          <w:sz w:val="28"/>
          <w:szCs w:val="28"/>
        </w:rPr>
        <w:t>Вопрос 10.</w:t>
      </w:r>
    </w:p>
    <w:p w:rsidR="0019560C" w:rsidRDefault="0019560C" w:rsidP="00202199">
      <w:pPr>
        <w:spacing w:after="0" w:line="240" w:lineRule="auto"/>
        <w:ind w:firstLine="708"/>
        <w:jc w:val="both"/>
        <w:rPr>
          <w:rFonts w:ascii="Times New Roman" w:hAnsi="Times New Roman" w:cs="Times New Roman"/>
          <w:sz w:val="28"/>
          <w:szCs w:val="28"/>
        </w:rPr>
      </w:pPr>
      <w:r w:rsidRPr="00202199">
        <w:rPr>
          <w:rFonts w:ascii="Times New Roman" w:hAnsi="Times New Roman"/>
          <w:i/>
          <w:sz w:val="28"/>
          <w:szCs w:val="28"/>
        </w:rPr>
        <w:t>Интервьюер:</w:t>
      </w:r>
      <w:r>
        <w:rPr>
          <w:rFonts w:ascii="Times New Roman" w:hAnsi="Times New Roman"/>
          <w:b/>
          <w:sz w:val="28"/>
          <w:szCs w:val="28"/>
        </w:rPr>
        <w:t xml:space="preserve"> </w:t>
      </w:r>
      <w:r w:rsidRPr="00C93D4D">
        <w:rPr>
          <w:rFonts w:ascii="Times New Roman" w:eastAsia="Times New Roman" w:hAnsi="Times New Roman" w:cs="Times New Roman"/>
          <w:bCs/>
          <w:sz w:val="28"/>
          <w:szCs w:val="28"/>
        </w:rPr>
        <w:t>Как вы оцениваете потенциальную угрозу, которую представляет индустрия майнинга криптовалюты для инфраструктуры страны? Оцените по шкале от 1 до 10, где 1- низкий уровень, 10-высокий уровень</w:t>
      </w:r>
    </w:p>
    <w:p w:rsidR="0019560C" w:rsidRDefault="0019560C" w:rsidP="00202199">
      <w:pPr>
        <w:spacing w:after="0" w:line="240" w:lineRule="auto"/>
        <w:ind w:firstLine="708"/>
        <w:jc w:val="both"/>
        <w:rPr>
          <w:rFonts w:ascii="Times New Roman" w:hAnsi="Times New Roman" w:cs="Times New Roman"/>
          <w:b/>
          <w:sz w:val="28"/>
          <w:szCs w:val="28"/>
        </w:rPr>
      </w:pPr>
      <w:r w:rsidRPr="00202199">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2F2AD8">
        <w:rPr>
          <w:rFonts w:ascii="Times New Roman" w:eastAsia="Times New Roman" w:hAnsi="Times New Roman" w:cs="Times New Roman"/>
          <w:bCs/>
          <w:sz w:val="28"/>
          <w:szCs w:val="28"/>
        </w:rPr>
        <w:t xml:space="preserve">никакой угрозы </w:t>
      </w:r>
      <w:r w:rsidRPr="00C93D4D">
        <w:rPr>
          <w:rFonts w:ascii="Times New Roman" w:eastAsia="Times New Roman" w:hAnsi="Times New Roman" w:cs="Times New Roman"/>
          <w:bCs/>
          <w:sz w:val="28"/>
          <w:szCs w:val="28"/>
        </w:rPr>
        <w:t>индустрия майнинга криптовалюты для инфраструктуры страны</w:t>
      </w:r>
      <w:r>
        <w:rPr>
          <w:rFonts w:ascii="Times New Roman" w:eastAsia="Times New Roman" w:hAnsi="Times New Roman" w:cs="Times New Roman"/>
          <w:bCs/>
          <w:sz w:val="28"/>
          <w:szCs w:val="28"/>
        </w:rPr>
        <w:t xml:space="preserve"> не вижу. Если есть законодательство, который должном уровне регулирует, то майнинг можно использовать для развития и привлечения инвестиции. Покупка майнерами дорогой электроэнергии могла бы снизить базовую цену для других потребителей. Сам инструмент получения сверх доходов от майнинга в едином закупщике заложена. Реализация объемов электроэнергии для майнеров в часы, когда электроэнергия не нужна и будет передаваться в РФ по низкой цене позволит получить прибыль для электростанции. Это инструмент для привлечения инвестиции в сферу энергетики.</w:t>
      </w:r>
    </w:p>
    <w:p w:rsidR="0019560C" w:rsidRDefault="0019560C" w:rsidP="00202199">
      <w:pPr>
        <w:spacing w:after="0" w:line="240" w:lineRule="auto"/>
        <w:ind w:firstLine="708"/>
        <w:jc w:val="both"/>
        <w:rPr>
          <w:rFonts w:ascii="Times New Roman" w:hAnsi="Times New Roman" w:cs="Times New Roman"/>
          <w:sz w:val="28"/>
          <w:szCs w:val="28"/>
        </w:rPr>
      </w:pPr>
    </w:p>
    <w:p w:rsidR="0019560C" w:rsidRPr="00202199" w:rsidRDefault="0019560C" w:rsidP="00F26E5A">
      <w:pPr>
        <w:pStyle w:val="a5"/>
        <w:tabs>
          <w:tab w:val="left" w:pos="567"/>
        </w:tabs>
        <w:spacing w:after="0" w:line="240" w:lineRule="auto"/>
        <w:ind w:left="0"/>
        <w:jc w:val="center"/>
        <w:rPr>
          <w:rFonts w:ascii="Times New Roman" w:hAnsi="Times New Roman"/>
          <w:sz w:val="28"/>
          <w:szCs w:val="28"/>
          <w:lang w:val="kk-KZ"/>
        </w:rPr>
      </w:pPr>
      <w:r>
        <w:rPr>
          <w:rFonts w:ascii="Times New Roman" w:hAnsi="Times New Roman" w:cs="Times New Roman"/>
          <w:sz w:val="28"/>
          <w:szCs w:val="28"/>
        </w:rPr>
        <w:t>С</w:t>
      </w:r>
      <w:r w:rsidRPr="00FE2BBD">
        <w:rPr>
          <w:rFonts w:ascii="Times New Roman" w:hAnsi="Times New Roman" w:cs="Times New Roman"/>
          <w:sz w:val="28"/>
          <w:szCs w:val="28"/>
        </w:rPr>
        <w:t>пасибо</w:t>
      </w:r>
      <w:r>
        <w:rPr>
          <w:rFonts w:ascii="Times New Roman" w:hAnsi="Times New Roman" w:cs="Times New Roman"/>
          <w:sz w:val="28"/>
          <w:szCs w:val="28"/>
        </w:rPr>
        <w:t>, что учитыва</w:t>
      </w:r>
      <w:r w:rsidR="00202199">
        <w:rPr>
          <w:rFonts w:ascii="Times New Roman" w:hAnsi="Times New Roman" w:cs="Times New Roman"/>
          <w:sz w:val="28"/>
          <w:szCs w:val="28"/>
        </w:rPr>
        <w:t>ете наше мнение. Всего хорошего</w:t>
      </w:r>
    </w:p>
    <w:p w:rsidR="0019560C" w:rsidRDefault="0019560C" w:rsidP="004B0D2C">
      <w:pPr>
        <w:spacing w:after="0" w:line="240" w:lineRule="auto"/>
        <w:rPr>
          <w:rFonts w:ascii="Times New Roman" w:hAnsi="Times New Roman" w:cs="Times New Roman"/>
          <w:sz w:val="28"/>
          <w:szCs w:val="28"/>
          <w:lang w:val="kk-KZ"/>
        </w:rPr>
      </w:pPr>
    </w:p>
    <w:p w:rsidR="0019560C" w:rsidRPr="00F26E5A" w:rsidRDefault="0019560C" w:rsidP="004B0D2C">
      <w:pPr>
        <w:spacing w:after="0" w:line="240" w:lineRule="auto"/>
        <w:ind w:firstLine="708"/>
        <w:jc w:val="center"/>
        <w:rPr>
          <w:rFonts w:ascii="Times New Roman" w:hAnsi="Times New Roman" w:cs="Times New Roman"/>
          <w:i/>
          <w:sz w:val="28"/>
          <w:szCs w:val="28"/>
        </w:rPr>
      </w:pPr>
      <w:r w:rsidRPr="00F26E5A">
        <w:rPr>
          <w:rFonts w:ascii="Times New Roman" w:hAnsi="Times New Roman" w:cs="Times New Roman"/>
          <w:i/>
          <w:sz w:val="28"/>
          <w:szCs w:val="28"/>
        </w:rPr>
        <w:t xml:space="preserve">Расшифровка аудиозаписи интервью с экспертом </w:t>
      </w:r>
    </w:p>
    <w:p w:rsidR="0019560C" w:rsidRDefault="0019560C" w:rsidP="004B0D2C">
      <w:pPr>
        <w:spacing w:after="0" w:line="240" w:lineRule="auto"/>
        <w:ind w:firstLine="708"/>
        <w:jc w:val="center"/>
        <w:rPr>
          <w:rFonts w:ascii="Times New Roman" w:hAnsi="Times New Roman" w:cs="Times New Roman"/>
          <w:b/>
          <w:sz w:val="28"/>
          <w:szCs w:val="28"/>
        </w:rPr>
      </w:pPr>
    </w:p>
    <w:p w:rsidR="0019560C" w:rsidRDefault="0019560C" w:rsidP="004B0D2C">
      <w:pPr>
        <w:spacing w:after="0" w:line="240" w:lineRule="auto"/>
        <w:rPr>
          <w:rFonts w:ascii="Times New Roman" w:hAnsi="Times New Roman" w:cs="Times New Roman"/>
          <w:b/>
          <w:sz w:val="28"/>
          <w:szCs w:val="28"/>
        </w:rPr>
      </w:pPr>
      <w:r w:rsidRPr="00F26E5A">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F42148">
        <w:rPr>
          <w:rFonts w:ascii="Times New Roman" w:hAnsi="Times New Roman" w:cs="Times New Roman"/>
          <w:sz w:val="28"/>
          <w:szCs w:val="28"/>
        </w:rPr>
        <w:t>Мусин Беймбет Маликович</w:t>
      </w:r>
    </w:p>
    <w:p w:rsidR="0019560C" w:rsidRDefault="0019560C" w:rsidP="004B0D2C">
      <w:pPr>
        <w:spacing w:after="0" w:line="240" w:lineRule="auto"/>
        <w:rPr>
          <w:rFonts w:ascii="Times New Roman" w:hAnsi="Times New Roman" w:cs="Times New Roman"/>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sz w:val="28"/>
          <w:szCs w:val="28"/>
        </w:rPr>
        <w:t>Чудров Яхия Кендашевич</w:t>
      </w:r>
    </w:p>
    <w:p w:rsidR="0019560C" w:rsidRDefault="0019560C" w:rsidP="004B0D2C">
      <w:pPr>
        <w:spacing w:after="0" w:line="240" w:lineRule="auto"/>
        <w:rPr>
          <w:rFonts w:ascii="Times New Roman" w:hAnsi="Times New Roman" w:cs="Times New Roman"/>
          <w:b/>
          <w:sz w:val="28"/>
          <w:szCs w:val="28"/>
        </w:rPr>
      </w:pPr>
      <w:r w:rsidRPr="00F26E5A">
        <w:rPr>
          <w:rFonts w:ascii="Times New Roman" w:hAnsi="Times New Roman" w:cs="Times New Roman"/>
          <w:i/>
          <w:sz w:val="28"/>
          <w:szCs w:val="28"/>
        </w:rPr>
        <w:t xml:space="preserve">Метод: </w:t>
      </w:r>
      <w:r>
        <w:rPr>
          <w:rFonts w:ascii="Times New Roman" w:hAnsi="Times New Roman" w:cs="Times New Roman"/>
          <w:sz w:val="28"/>
          <w:szCs w:val="28"/>
        </w:rPr>
        <w:t>оффлайн-интервью</w:t>
      </w:r>
      <w:r w:rsidRPr="00CF5236">
        <w:rPr>
          <w:rFonts w:ascii="Times New Roman" w:hAnsi="Times New Roman" w:cs="Times New Roman"/>
          <w:b/>
          <w:sz w:val="28"/>
          <w:szCs w:val="28"/>
        </w:rPr>
        <w:t xml:space="preserve"> </w:t>
      </w:r>
    </w:p>
    <w:p w:rsidR="0019560C" w:rsidRDefault="0019560C" w:rsidP="004B0D2C">
      <w:pPr>
        <w:spacing w:after="0" w:line="240" w:lineRule="auto"/>
        <w:rPr>
          <w:rFonts w:ascii="Times New Roman" w:hAnsi="Times New Roman" w:cs="Times New Roman"/>
          <w:b/>
          <w:sz w:val="28"/>
          <w:szCs w:val="28"/>
        </w:rPr>
      </w:pPr>
      <w:r w:rsidRPr="00F26E5A">
        <w:rPr>
          <w:rFonts w:ascii="Times New Roman" w:hAnsi="Times New Roman" w:cs="Times New Roman"/>
          <w:i/>
          <w:sz w:val="28"/>
          <w:szCs w:val="28"/>
        </w:rPr>
        <w:t>Язык интервью:</w:t>
      </w:r>
      <w:r>
        <w:rPr>
          <w:rFonts w:ascii="Times New Roman" w:hAnsi="Times New Roman" w:cs="Times New Roman"/>
          <w:b/>
          <w:sz w:val="28"/>
          <w:szCs w:val="28"/>
        </w:rPr>
        <w:t xml:space="preserve"> </w:t>
      </w:r>
      <w:r>
        <w:rPr>
          <w:rFonts w:ascii="Times New Roman" w:hAnsi="Times New Roman" w:cs="Times New Roman"/>
          <w:sz w:val="28"/>
          <w:szCs w:val="28"/>
        </w:rPr>
        <w:t>русский</w:t>
      </w:r>
    </w:p>
    <w:p w:rsidR="0019560C" w:rsidRPr="00F26E5A" w:rsidRDefault="0019560C" w:rsidP="004B0D2C">
      <w:pPr>
        <w:spacing w:after="0" w:line="240" w:lineRule="auto"/>
        <w:rPr>
          <w:rFonts w:ascii="Times New Roman" w:hAnsi="Times New Roman" w:cs="Times New Roman"/>
          <w:sz w:val="28"/>
          <w:szCs w:val="28"/>
        </w:rPr>
      </w:pPr>
      <w:r w:rsidRPr="00F26E5A">
        <w:rPr>
          <w:rFonts w:ascii="Times New Roman" w:hAnsi="Times New Roman" w:cs="Times New Roman"/>
          <w:i/>
          <w:sz w:val="28"/>
          <w:szCs w:val="28"/>
        </w:rPr>
        <w:t xml:space="preserve">Общая продолжительность: </w:t>
      </w:r>
      <w:r w:rsidRPr="00F26E5A">
        <w:rPr>
          <w:rFonts w:ascii="Times New Roman" w:hAnsi="Times New Roman" w:cs="Times New Roman"/>
          <w:sz w:val="28"/>
          <w:szCs w:val="28"/>
        </w:rPr>
        <w:t>40 мин.</w:t>
      </w:r>
    </w:p>
    <w:p w:rsidR="0019560C" w:rsidRDefault="0019560C" w:rsidP="004B0D2C">
      <w:pPr>
        <w:spacing w:after="0" w:line="240" w:lineRule="auto"/>
        <w:jc w:val="center"/>
        <w:rPr>
          <w:rFonts w:ascii="Times New Roman" w:hAnsi="Times New Roman" w:cs="Times New Roman"/>
          <w:b/>
          <w:sz w:val="28"/>
          <w:szCs w:val="28"/>
        </w:rPr>
      </w:pPr>
    </w:p>
    <w:p w:rsidR="0019560C" w:rsidRPr="007A6DFB" w:rsidRDefault="0019560C" w:rsidP="00F26E5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Яхия Кендашевич</w:t>
      </w:r>
      <w:r w:rsidRPr="00F42148">
        <w:rPr>
          <w:rFonts w:ascii="Times New Roman" w:hAnsi="Times New Roman" w:cs="Times New Roman"/>
          <w:sz w:val="28"/>
          <w:szCs w:val="28"/>
        </w:rPr>
        <w:t xml:space="preserve"> благодарю Вас за предоставленную возможность проведения данного интервью. </w:t>
      </w:r>
      <w:r>
        <w:rPr>
          <w:rFonts w:ascii="Times New Roman" w:hAnsi="Times New Roman" w:cs="Times New Roman"/>
          <w:sz w:val="28"/>
          <w:szCs w:val="28"/>
        </w:rPr>
        <w:t xml:space="preserve">Чудров Яхия Кендашевич имеет </w:t>
      </w:r>
      <w:r w:rsidRPr="007A6DFB">
        <w:rPr>
          <w:rFonts w:ascii="Times New Roman" w:hAnsi="Times New Roman" w:cs="Times New Roman"/>
          <w:sz w:val="28"/>
          <w:szCs w:val="28"/>
        </w:rPr>
        <w:t>звание «Заслуженный энергетик РК», профессор</w:t>
      </w:r>
      <w:r>
        <w:rPr>
          <w:rFonts w:ascii="Times New Roman" w:hAnsi="Times New Roman" w:cs="Times New Roman"/>
          <w:sz w:val="28"/>
          <w:szCs w:val="28"/>
        </w:rPr>
        <w:t xml:space="preserve">, </w:t>
      </w:r>
      <w:r w:rsidRPr="007A6DFB">
        <w:rPr>
          <w:rFonts w:ascii="Times New Roman" w:hAnsi="Times New Roman" w:cs="Times New Roman"/>
          <w:sz w:val="28"/>
          <w:szCs w:val="28"/>
        </w:rPr>
        <w:t>председатель Совета директоров АО «Западно-Казахстанская РЭК»</w:t>
      </w:r>
      <w:r>
        <w:rPr>
          <w:rFonts w:ascii="Times New Roman" w:hAnsi="Times New Roman" w:cs="Times New Roman"/>
          <w:sz w:val="28"/>
          <w:szCs w:val="28"/>
        </w:rPr>
        <w:t>.</w:t>
      </w:r>
    </w:p>
    <w:p w:rsidR="0019560C" w:rsidRPr="000A7961" w:rsidRDefault="0019560C" w:rsidP="00F26E5A">
      <w:pPr>
        <w:spacing w:after="0" w:line="240" w:lineRule="auto"/>
        <w:ind w:firstLine="709"/>
        <w:jc w:val="both"/>
        <w:rPr>
          <w:rFonts w:ascii="Times New Roman" w:hAnsi="Times New Roman" w:cs="Times New Roman"/>
          <w:sz w:val="28"/>
          <w:szCs w:val="28"/>
        </w:rPr>
      </w:pPr>
      <w:r w:rsidRPr="000A7961">
        <w:rPr>
          <w:rFonts w:ascii="Times New Roman" w:hAnsi="Times New Roman" w:cs="Times New Roman"/>
          <w:sz w:val="28"/>
          <w:szCs w:val="28"/>
        </w:rPr>
        <w:t>Цель интервью: выявление связей между эффективностью государственного регулирования и ключевыми параметрами структуры, инвестиционной активности, технологических инноваций и устойчивости в сфере электроэнергетики.</w:t>
      </w:r>
    </w:p>
    <w:p w:rsidR="0019560C" w:rsidRDefault="0019560C" w:rsidP="00F26E5A">
      <w:pPr>
        <w:spacing w:after="0" w:line="240" w:lineRule="auto"/>
        <w:ind w:firstLine="709"/>
        <w:jc w:val="both"/>
        <w:rPr>
          <w:rFonts w:ascii="Times New Roman" w:hAnsi="Times New Roman" w:cs="Times New Roman"/>
          <w:sz w:val="28"/>
          <w:szCs w:val="28"/>
        </w:rPr>
      </w:pPr>
      <w:r w:rsidRPr="000A7961">
        <w:rPr>
          <w:rFonts w:ascii="Times New Roman" w:hAnsi="Times New Roman" w:cs="Times New Roman"/>
          <w:sz w:val="28"/>
          <w:szCs w:val="28"/>
        </w:rPr>
        <w:t>Уверяю Вас, что это конфиденциальное интервью, мы гарантируем полную конфиденциальность Ваших ответов и, если Вы почувствуете себя некомфортно, мы можем прекратить его в любое время.</w:t>
      </w:r>
    </w:p>
    <w:p w:rsidR="0019560C"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A519C0">
        <w:rPr>
          <w:rFonts w:ascii="Times New Roman" w:hAnsi="Times New Roman" w:cs="Times New Roman"/>
          <w:sz w:val="28"/>
          <w:szCs w:val="28"/>
        </w:rPr>
        <w:t>Спасибо, что выбрал меня, жела</w:t>
      </w:r>
      <w:r>
        <w:rPr>
          <w:rFonts w:ascii="Times New Roman" w:hAnsi="Times New Roman" w:cs="Times New Roman"/>
          <w:sz w:val="28"/>
          <w:szCs w:val="28"/>
        </w:rPr>
        <w:t>ю тебе</w:t>
      </w:r>
      <w:r w:rsidRPr="00A519C0">
        <w:rPr>
          <w:rFonts w:ascii="Times New Roman" w:hAnsi="Times New Roman" w:cs="Times New Roman"/>
          <w:sz w:val="28"/>
          <w:szCs w:val="28"/>
        </w:rPr>
        <w:t xml:space="preserve"> </w:t>
      </w:r>
      <w:r>
        <w:rPr>
          <w:rFonts w:ascii="Times New Roman" w:hAnsi="Times New Roman" w:cs="Times New Roman"/>
          <w:sz w:val="28"/>
          <w:szCs w:val="28"/>
        </w:rPr>
        <w:t>дальнейших успехов, я готов ответить на твои вопросы.</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1.</w:t>
      </w:r>
    </w:p>
    <w:p w:rsidR="0019560C" w:rsidRPr="002C4E17"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434255">
        <w:rPr>
          <w:rFonts w:ascii="Times New Roman" w:hAnsi="Times New Roman" w:cs="Times New Roman"/>
          <w:sz w:val="28"/>
          <w:szCs w:val="28"/>
        </w:rPr>
        <w:t>Яхия Кендашевич,</w:t>
      </w:r>
      <w:r>
        <w:rPr>
          <w:rFonts w:ascii="Times New Roman" w:hAnsi="Times New Roman" w:cs="Times New Roman"/>
          <w:b/>
          <w:sz w:val="28"/>
          <w:szCs w:val="28"/>
        </w:rPr>
        <w:t xml:space="preserve"> </w:t>
      </w:r>
      <w:r w:rsidRPr="00C93D4D">
        <w:rPr>
          <w:rFonts w:ascii="Times New Roman" w:eastAsia="Times New Roman" w:hAnsi="Times New Roman" w:cs="Times New Roman"/>
          <w:sz w:val="28"/>
          <w:szCs w:val="28"/>
        </w:rPr>
        <w:t xml:space="preserve">Как Вы оцениваете уровень </w:t>
      </w:r>
      <w:r>
        <w:rPr>
          <w:rFonts w:ascii="Times New Roman" w:eastAsia="Times New Roman" w:hAnsi="Times New Roman" w:cs="Times New Roman"/>
          <w:sz w:val="28"/>
          <w:szCs w:val="28"/>
        </w:rPr>
        <w:t xml:space="preserve">реформирования </w:t>
      </w:r>
      <w:r w:rsidRPr="00C93D4D">
        <w:rPr>
          <w:rFonts w:ascii="Times New Roman" w:eastAsia="Times New Roman" w:hAnsi="Times New Roman" w:cs="Times New Roman"/>
          <w:sz w:val="28"/>
          <w:szCs w:val="28"/>
        </w:rPr>
        <w:t>электроэнергетического сектора Казахстана с момента обретения независимости по шкале от 1 до 10, где 1- низкий уровень, 10-высокий уровень. Объясните, пожалуйста, свою оценку</w:t>
      </w:r>
    </w:p>
    <w:p w:rsidR="0019560C" w:rsidRPr="00434255"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sz w:val="28"/>
          <w:szCs w:val="28"/>
        </w:rPr>
        <w:t xml:space="preserve">Оценка моя 3. </w:t>
      </w:r>
      <w:r w:rsidRPr="00434255">
        <w:rPr>
          <w:rFonts w:ascii="Times New Roman" w:hAnsi="Times New Roman" w:cs="Times New Roman"/>
          <w:sz w:val="28"/>
          <w:szCs w:val="28"/>
        </w:rPr>
        <w:t>Я ва</w:t>
      </w:r>
      <w:r>
        <w:rPr>
          <w:rFonts w:ascii="Times New Roman" w:hAnsi="Times New Roman" w:cs="Times New Roman"/>
          <w:sz w:val="28"/>
          <w:szCs w:val="28"/>
        </w:rPr>
        <w:t>м</w:t>
      </w:r>
      <w:r w:rsidRPr="00434255">
        <w:rPr>
          <w:rFonts w:ascii="Times New Roman" w:hAnsi="Times New Roman" w:cs="Times New Roman"/>
          <w:sz w:val="28"/>
          <w:szCs w:val="28"/>
        </w:rPr>
        <w:t xml:space="preserve"> скажу</w:t>
      </w:r>
      <w:r>
        <w:rPr>
          <w:rFonts w:ascii="Times New Roman" w:hAnsi="Times New Roman" w:cs="Times New Roman"/>
          <w:sz w:val="28"/>
          <w:szCs w:val="28"/>
        </w:rPr>
        <w:t>,</w:t>
      </w:r>
      <w:r w:rsidRPr="00434255">
        <w:rPr>
          <w:rFonts w:ascii="Times New Roman" w:hAnsi="Times New Roman" w:cs="Times New Roman"/>
          <w:sz w:val="28"/>
          <w:szCs w:val="28"/>
        </w:rPr>
        <w:t xml:space="preserve"> </w:t>
      </w:r>
      <w:r>
        <w:rPr>
          <w:rFonts w:ascii="Times New Roman" w:hAnsi="Times New Roman" w:cs="Times New Roman"/>
          <w:sz w:val="28"/>
          <w:szCs w:val="28"/>
        </w:rPr>
        <w:t xml:space="preserve">сейчас </w:t>
      </w:r>
      <w:r w:rsidRPr="00434255">
        <w:rPr>
          <w:rFonts w:ascii="Times New Roman" w:hAnsi="Times New Roman" w:cs="Times New Roman"/>
          <w:sz w:val="28"/>
          <w:szCs w:val="28"/>
        </w:rPr>
        <w:t>процесс реформи</w:t>
      </w:r>
      <w:r>
        <w:rPr>
          <w:rFonts w:ascii="Times New Roman" w:hAnsi="Times New Roman" w:cs="Times New Roman"/>
          <w:sz w:val="28"/>
          <w:szCs w:val="28"/>
        </w:rPr>
        <w:t>рования энергетического сектора вызывает</w:t>
      </w:r>
      <w:r w:rsidRPr="00434255">
        <w:rPr>
          <w:rFonts w:ascii="Times New Roman" w:hAnsi="Times New Roman" w:cs="Times New Roman"/>
          <w:sz w:val="28"/>
          <w:szCs w:val="28"/>
        </w:rPr>
        <w:t xml:space="preserve"> большие вопросы в обществе.</w:t>
      </w:r>
      <w:r>
        <w:rPr>
          <w:rFonts w:ascii="Times New Roman" w:hAnsi="Times New Roman" w:cs="Times New Roman"/>
          <w:sz w:val="28"/>
          <w:szCs w:val="28"/>
        </w:rPr>
        <w:t xml:space="preserve"> Е</w:t>
      </w:r>
      <w:r w:rsidRPr="00434255">
        <w:rPr>
          <w:rFonts w:ascii="Times New Roman" w:hAnsi="Times New Roman" w:cs="Times New Roman"/>
          <w:sz w:val="28"/>
          <w:szCs w:val="28"/>
        </w:rPr>
        <w:t>сть очень много моментов</w:t>
      </w:r>
      <w:r>
        <w:rPr>
          <w:rFonts w:ascii="Times New Roman" w:hAnsi="Times New Roman" w:cs="Times New Roman"/>
          <w:sz w:val="28"/>
          <w:szCs w:val="28"/>
        </w:rPr>
        <w:t xml:space="preserve">, например, особенно </w:t>
      </w:r>
      <w:r w:rsidRPr="00434255">
        <w:rPr>
          <w:rFonts w:ascii="Times New Roman" w:hAnsi="Times New Roman" w:cs="Times New Roman"/>
          <w:sz w:val="28"/>
          <w:szCs w:val="28"/>
        </w:rPr>
        <w:t>эти м</w:t>
      </w:r>
      <w:r>
        <w:rPr>
          <w:rFonts w:ascii="Times New Roman" w:hAnsi="Times New Roman" w:cs="Times New Roman"/>
          <w:sz w:val="28"/>
          <w:szCs w:val="28"/>
        </w:rPr>
        <w:t>ассовые отключения электрической энергии в ряде</w:t>
      </w:r>
      <w:r w:rsidRPr="00434255">
        <w:rPr>
          <w:rFonts w:ascii="Times New Roman" w:hAnsi="Times New Roman" w:cs="Times New Roman"/>
          <w:sz w:val="28"/>
          <w:szCs w:val="28"/>
        </w:rPr>
        <w:t xml:space="preserve"> регионов, потом аварии в </w:t>
      </w:r>
      <w:r>
        <w:rPr>
          <w:rFonts w:ascii="Times New Roman" w:hAnsi="Times New Roman" w:cs="Times New Roman"/>
          <w:sz w:val="28"/>
          <w:szCs w:val="28"/>
        </w:rPr>
        <w:t>Экибастузе</w:t>
      </w:r>
      <w:r w:rsidRPr="00434255">
        <w:rPr>
          <w:rFonts w:ascii="Times New Roman" w:hAnsi="Times New Roman" w:cs="Times New Roman"/>
          <w:sz w:val="28"/>
          <w:szCs w:val="28"/>
        </w:rPr>
        <w:t xml:space="preserve"> в прошлом году, в </w:t>
      </w:r>
      <w:r>
        <w:rPr>
          <w:rFonts w:ascii="Times New Roman" w:hAnsi="Times New Roman" w:cs="Times New Roman"/>
          <w:sz w:val="28"/>
          <w:szCs w:val="28"/>
        </w:rPr>
        <w:t>Риддере</w:t>
      </w:r>
      <w:r w:rsidRPr="00434255">
        <w:rPr>
          <w:rFonts w:ascii="Times New Roman" w:hAnsi="Times New Roman" w:cs="Times New Roman"/>
          <w:sz w:val="28"/>
          <w:szCs w:val="28"/>
        </w:rPr>
        <w:t>, они показали,</w:t>
      </w:r>
      <w:r>
        <w:rPr>
          <w:rFonts w:ascii="Times New Roman" w:hAnsi="Times New Roman" w:cs="Times New Roman"/>
          <w:sz w:val="28"/>
          <w:szCs w:val="28"/>
        </w:rPr>
        <w:t xml:space="preserve"> </w:t>
      </w:r>
      <w:r w:rsidRPr="00434255">
        <w:rPr>
          <w:rFonts w:ascii="Times New Roman" w:hAnsi="Times New Roman" w:cs="Times New Roman"/>
          <w:sz w:val="28"/>
          <w:szCs w:val="28"/>
        </w:rPr>
        <w:t>вообще,</w:t>
      </w:r>
      <w:r>
        <w:rPr>
          <w:rFonts w:ascii="Times New Roman" w:hAnsi="Times New Roman" w:cs="Times New Roman"/>
          <w:sz w:val="28"/>
          <w:szCs w:val="28"/>
        </w:rPr>
        <w:t xml:space="preserve"> в</w:t>
      </w:r>
      <w:r w:rsidRPr="00434255">
        <w:rPr>
          <w:rFonts w:ascii="Times New Roman" w:hAnsi="Times New Roman" w:cs="Times New Roman"/>
          <w:sz w:val="28"/>
          <w:szCs w:val="28"/>
        </w:rPr>
        <w:t xml:space="preserve"> каком состоянии находится</w:t>
      </w:r>
      <w:r>
        <w:rPr>
          <w:rFonts w:ascii="Times New Roman" w:hAnsi="Times New Roman" w:cs="Times New Roman"/>
          <w:sz w:val="28"/>
          <w:szCs w:val="28"/>
        </w:rPr>
        <w:t xml:space="preserve"> сфера электроэнергетики.</w:t>
      </w:r>
    </w:p>
    <w:p w:rsidR="0019560C" w:rsidRPr="00434255" w:rsidRDefault="0019560C" w:rsidP="00F26E5A">
      <w:pPr>
        <w:spacing w:after="0" w:line="240" w:lineRule="auto"/>
        <w:ind w:firstLine="709"/>
        <w:jc w:val="both"/>
        <w:rPr>
          <w:rFonts w:ascii="Times New Roman" w:hAnsi="Times New Roman" w:cs="Times New Roman"/>
          <w:sz w:val="28"/>
          <w:szCs w:val="28"/>
        </w:rPr>
      </w:pPr>
      <w:r w:rsidRPr="00434255">
        <w:rPr>
          <w:rFonts w:ascii="Times New Roman" w:hAnsi="Times New Roman" w:cs="Times New Roman"/>
          <w:sz w:val="28"/>
          <w:szCs w:val="28"/>
        </w:rPr>
        <w:t xml:space="preserve">Я </w:t>
      </w:r>
      <w:r>
        <w:rPr>
          <w:rFonts w:ascii="Times New Roman" w:hAnsi="Times New Roman" w:cs="Times New Roman"/>
          <w:sz w:val="28"/>
          <w:szCs w:val="28"/>
        </w:rPr>
        <w:t>лично,</w:t>
      </w:r>
      <w:r w:rsidRPr="00434255">
        <w:rPr>
          <w:rFonts w:ascii="Times New Roman" w:hAnsi="Times New Roman" w:cs="Times New Roman"/>
          <w:sz w:val="28"/>
          <w:szCs w:val="28"/>
        </w:rPr>
        <w:t xml:space="preserve"> </w:t>
      </w:r>
      <w:r>
        <w:rPr>
          <w:rFonts w:ascii="Times New Roman" w:hAnsi="Times New Roman" w:cs="Times New Roman"/>
          <w:sz w:val="28"/>
          <w:szCs w:val="28"/>
        </w:rPr>
        <w:t xml:space="preserve">особо таких </w:t>
      </w:r>
      <w:r w:rsidRPr="00434255">
        <w:rPr>
          <w:rFonts w:ascii="Times New Roman" w:hAnsi="Times New Roman" w:cs="Times New Roman"/>
          <w:sz w:val="28"/>
          <w:szCs w:val="28"/>
        </w:rPr>
        <w:t>изменений</w:t>
      </w:r>
      <w:r>
        <w:rPr>
          <w:rFonts w:ascii="Times New Roman" w:hAnsi="Times New Roman" w:cs="Times New Roman"/>
          <w:sz w:val="28"/>
          <w:szCs w:val="28"/>
        </w:rPr>
        <w:t xml:space="preserve"> в сфере не вижу, н</w:t>
      </w:r>
      <w:r w:rsidRPr="00434255">
        <w:rPr>
          <w:rFonts w:ascii="Times New Roman" w:hAnsi="Times New Roman" w:cs="Times New Roman"/>
          <w:sz w:val="28"/>
          <w:szCs w:val="28"/>
        </w:rPr>
        <w:t>апример, ра</w:t>
      </w:r>
      <w:r>
        <w:rPr>
          <w:rFonts w:ascii="Times New Roman" w:hAnsi="Times New Roman" w:cs="Times New Roman"/>
          <w:sz w:val="28"/>
          <w:szCs w:val="28"/>
        </w:rPr>
        <w:t>ньше в советской электроэнергетике К</w:t>
      </w:r>
      <w:r w:rsidRPr="00434255">
        <w:rPr>
          <w:rFonts w:ascii="Times New Roman" w:hAnsi="Times New Roman" w:cs="Times New Roman"/>
          <w:sz w:val="28"/>
          <w:szCs w:val="28"/>
        </w:rPr>
        <w:t>аза</w:t>
      </w:r>
      <w:r>
        <w:rPr>
          <w:rFonts w:ascii="Times New Roman" w:hAnsi="Times New Roman" w:cs="Times New Roman"/>
          <w:sz w:val="28"/>
          <w:szCs w:val="28"/>
        </w:rPr>
        <w:t>х</w:t>
      </w:r>
      <w:r w:rsidRPr="00434255">
        <w:rPr>
          <w:rFonts w:ascii="Times New Roman" w:hAnsi="Times New Roman" w:cs="Times New Roman"/>
          <w:sz w:val="28"/>
          <w:szCs w:val="28"/>
        </w:rPr>
        <w:t xml:space="preserve">стана </w:t>
      </w:r>
      <w:r>
        <w:rPr>
          <w:rFonts w:ascii="Times New Roman" w:hAnsi="Times New Roman" w:cs="Times New Roman"/>
          <w:sz w:val="28"/>
          <w:szCs w:val="28"/>
        </w:rPr>
        <w:t xml:space="preserve">сфера </w:t>
      </w:r>
      <w:r w:rsidRPr="00434255">
        <w:rPr>
          <w:rFonts w:ascii="Times New Roman" w:hAnsi="Times New Roman" w:cs="Times New Roman"/>
          <w:sz w:val="28"/>
          <w:szCs w:val="28"/>
        </w:rPr>
        <w:t xml:space="preserve">была </w:t>
      </w:r>
      <w:r>
        <w:rPr>
          <w:rFonts w:ascii="Times New Roman" w:hAnsi="Times New Roman" w:cs="Times New Roman"/>
          <w:sz w:val="28"/>
          <w:szCs w:val="28"/>
        </w:rPr>
        <w:t xml:space="preserve">базовой, </w:t>
      </w:r>
      <w:r w:rsidRPr="00434255">
        <w:rPr>
          <w:rFonts w:ascii="Times New Roman" w:hAnsi="Times New Roman" w:cs="Times New Roman"/>
          <w:sz w:val="28"/>
          <w:szCs w:val="28"/>
        </w:rPr>
        <w:t>надежной и эффективной.</w:t>
      </w:r>
      <w:r>
        <w:rPr>
          <w:rFonts w:ascii="Times New Roman" w:hAnsi="Times New Roman" w:cs="Times New Roman"/>
          <w:sz w:val="28"/>
          <w:szCs w:val="28"/>
        </w:rPr>
        <w:t xml:space="preserve"> </w:t>
      </w:r>
      <w:r w:rsidRPr="00B263F2">
        <w:rPr>
          <w:rFonts w:ascii="Times New Roman" w:hAnsi="Times New Roman" w:cs="Times New Roman"/>
          <w:sz w:val="28"/>
          <w:szCs w:val="28"/>
        </w:rPr>
        <w:t xml:space="preserve">Значит, </w:t>
      </w:r>
      <w:r>
        <w:rPr>
          <w:rFonts w:ascii="Times New Roman" w:hAnsi="Times New Roman" w:cs="Times New Roman"/>
          <w:sz w:val="28"/>
          <w:szCs w:val="28"/>
        </w:rPr>
        <w:t>в</w:t>
      </w:r>
      <w:r w:rsidRPr="00B263F2">
        <w:rPr>
          <w:rFonts w:ascii="Times New Roman" w:hAnsi="Times New Roman" w:cs="Times New Roman"/>
          <w:sz w:val="28"/>
          <w:szCs w:val="28"/>
        </w:rPr>
        <w:t xml:space="preserve">о-первых, </w:t>
      </w:r>
      <w:r>
        <w:rPr>
          <w:rFonts w:ascii="Times New Roman" w:hAnsi="Times New Roman" w:cs="Times New Roman"/>
          <w:sz w:val="28"/>
          <w:szCs w:val="28"/>
        </w:rPr>
        <w:t>страна</w:t>
      </w:r>
      <w:r w:rsidRPr="00B263F2">
        <w:rPr>
          <w:rFonts w:ascii="Times New Roman" w:hAnsi="Times New Roman" w:cs="Times New Roman"/>
          <w:sz w:val="28"/>
          <w:szCs w:val="28"/>
        </w:rPr>
        <w:t xml:space="preserve"> не достигл</w:t>
      </w:r>
      <w:r>
        <w:rPr>
          <w:rFonts w:ascii="Times New Roman" w:hAnsi="Times New Roman" w:cs="Times New Roman"/>
          <w:sz w:val="28"/>
          <w:szCs w:val="28"/>
        </w:rPr>
        <w:t>а</w:t>
      </w:r>
      <w:r w:rsidRPr="00B263F2">
        <w:rPr>
          <w:rFonts w:ascii="Times New Roman" w:hAnsi="Times New Roman" w:cs="Times New Roman"/>
          <w:sz w:val="28"/>
          <w:szCs w:val="28"/>
        </w:rPr>
        <w:t xml:space="preserve"> </w:t>
      </w:r>
      <w:r>
        <w:rPr>
          <w:rFonts w:ascii="Times New Roman" w:hAnsi="Times New Roman" w:cs="Times New Roman"/>
          <w:sz w:val="28"/>
          <w:szCs w:val="28"/>
        </w:rPr>
        <w:t>поставленных задач по реформированию</w:t>
      </w:r>
      <w:r w:rsidRPr="00B263F2">
        <w:rPr>
          <w:rFonts w:ascii="Times New Roman" w:hAnsi="Times New Roman" w:cs="Times New Roman"/>
          <w:sz w:val="28"/>
          <w:szCs w:val="28"/>
        </w:rPr>
        <w:t>, во-вторых, я считаю, что мы не такая большая страна,</w:t>
      </w:r>
      <w:r>
        <w:rPr>
          <w:rFonts w:ascii="Times New Roman" w:hAnsi="Times New Roman" w:cs="Times New Roman"/>
          <w:sz w:val="28"/>
          <w:szCs w:val="28"/>
        </w:rPr>
        <w:t xml:space="preserve"> которая до этого </w:t>
      </w:r>
      <w:r w:rsidRPr="00B263F2">
        <w:rPr>
          <w:rFonts w:ascii="Times New Roman" w:hAnsi="Times New Roman" w:cs="Times New Roman"/>
          <w:sz w:val="28"/>
          <w:szCs w:val="28"/>
        </w:rPr>
        <w:t>имел</w:t>
      </w:r>
      <w:r>
        <w:rPr>
          <w:rFonts w:ascii="Times New Roman" w:hAnsi="Times New Roman" w:cs="Times New Roman"/>
          <w:sz w:val="28"/>
          <w:szCs w:val="28"/>
        </w:rPr>
        <w:t>а</w:t>
      </w:r>
      <w:r w:rsidRPr="00B263F2">
        <w:rPr>
          <w:rFonts w:ascii="Times New Roman" w:hAnsi="Times New Roman" w:cs="Times New Roman"/>
          <w:sz w:val="28"/>
          <w:szCs w:val="28"/>
        </w:rPr>
        <w:t xml:space="preserve"> хорошую эффективную и </w:t>
      </w:r>
      <w:r>
        <w:rPr>
          <w:rFonts w:ascii="Times New Roman" w:hAnsi="Times New Roman" w:cs="Times New Roman"/>
          <w:sz w:val="28"/>
          <w:szCs w:val="28"/>
        </w:rPr>
        <w:t>наде</w:t>
      </w:r>
      <w:r w:rsidRPr="00B263F2">
        <w:rPr>
          <w:rFonts w:ascii="Times New Roman" w:hAnsi="Times New Roman" w:cs="Times New Roman"/>
          <w:sz w:val="28"/>
          <w:szCs w:val="28"/>
        </w:rPr>
        <w:t xml:space="preserve">жную энергетику, </w:t>
      </w:r>
      <w:r>
        <w:rPr>
          <w:rFonts w:ascii="Times New Roman" w:hAnsi="Times New Roman" w:cs="Times New Roman"/>
          <w:sz w:val="28"/>
          <w:szCs w:val="28"/>
        </w:rPr>
        <w:t xml:space="preserve">а также </w:t>
      </w:r>
      <w:r w:rsidRPr="00B263F2">
        <w:rPr>
          <w:rFonts w:ascii="Times New Roman" w:hAnsi="Times New Roman" w:cs="Times New Roman"/>
          <w:sz w:val="28"/>
          <w:szCs w:val="28"/>
        </w:rPr>
        <w:t>име</w:t>
      </w:r>
      <w:r>
        <w:rPr>
          <w:rFonts w:ascii="Times New Roman" w:hAnsi="Times New Roman" w:cs="Times New Roman"/>
          <w:sz w:val="28"/>
          <w:szCs w:val="28"/>
        </w:rPr>
        <w:t>я ресурсы как у</w:t>
      </w:r>
      <w:r w:rsidRPr="00B263F2">
        <w:rPr>
          <w:rFonts w:ascii="Times New Roman" w:hAnsi="Times New Roman" w:cs="Times New Roman"/>
          <w:sz w:val="28"/>
          <w:szCs w:val="28"/>
        </w:rPr>
        <w:t>г</w:t>
      </w:r>
      <w:r>
        <w:rPr>
          <w:rFonts w:ascii="Times New Roman" w:hAnsi="Times New Roman" w:cs="Times New Roman"/>
          <w:sz w:val="28"/>
          <w:szCs w:val="28"/>
        </w:rPr>
        <w:t>о</w:t>
      </w:r>
      <w:r w:rsidRPr="00B263F2">
        <w:rPr>
          <w:rFonts w:ascii="Times New Roman" w:hAnsi="Times New Roman" w:cs="Times New Roman"/>
          <w:sz w:val="28"/>
          <w:szCs w:val="28"/>
        </w:rPr>
        <w:t>ль, газ,</w:t>
      </w:r>
      <w:r>
        <w:rPr>
          <w:rFonts w:ascii="Times New Roman" w:hAnsi="Times New Roman" w:cs="Times New Roman"/>
          <w:sz w:val="28"/>
          <w:szCs w:val="28"/>
        </w:rPr>
        <w:t xml:space="preserve"> вот </w:t>
      </w:r>
      <w:r w:rsidRPr="00B263F2">
        <w:rPr>
          <w:rFonts w:ascii="Times New Roman" w:hAnsi="Times New Roman" w:cs="Times New Roman"/>
          <w:sz w:val="28"/>
          <w:szCs w:val="28"/>
        </w:rPr>
        <w:t xml:space="preserve">какая необходимость </w:t>
      </w:r>
      <w:r>
        <w:rPr>
          <w:rFonts w:ascii="Times New Roman" w:hAnsi="Times New Roman" w:cs="Times New Roman"/>
          <w:sz w:val="28"/>
          <w:szCs w:val="28"/>
        </w:rPr>
        <w:t xml:space="preserve">была передавать энергетические активы в частные руки? В итоге что получили? </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2.</w:t>
      </w:r>
    </w:p>
    <w:p w:rsidR="0019560C" w:rsidRPr="0066018A" w:rsidRDefault="0019560C" w:rsidP="00F26E5A">
      <w:pPr>
        <w:pStyle w:val="a7"/>
        <w:ind w:firstLine="709"/>
        <w:jc w:val="both"/>
        <w:rPr>
          <w:rFonts w:ascii="Times New Roman" w:hAnsi="Times New Roman" w:cs="Times New Roman"/>
          <w:sz w:val="28"/>
          <w:szCs w:val="28"/>
        </w:rPr>
      </w:pPr>
      <w:r w:rsidRPr="00F26E5A">
        <w:rPr>
          <w:rFonts w:ascii="Times New Roman" w:hAnsi="Times New Roman" w:cs="Times New Roman"/>
          <w:i/>
          <w:sz w:val="28"/>
          <w:szCs w:val="28"/>
        </w:rPr>
        <w:t>Интервьюер:</w:t>
      </w:r>
      <w:r w:rsidRPr="0066018A">
        <w:rPr>
          <w:rFonts w:ascii="Times New Roman" w:hAnsi="Times New Roman" w:cs="Times New Roman"/>
          <w:sz w:val="28"/>
          <w:szCs w:val="28"/>
        </w:rPr>
        <w:t xml:space="preserve"> Как вы оцениваете критичность основных проблем в сфере энергетики сегодня? Оцените по шкале от 1 до 10, где 1- низкий уровень, 10-высокий уровень. Объясните, пожалуйста, свою оценку. </w:t>
      </w:r>
    </w:p>
    <w:p w:rsidR="0019560C" w:rsidRPr="00CF5236"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Pr>
          <w:rFonts w:ascii="Times New Roman" w:hAnsi="Times New Roman" w:cs="Times New Roman"/>
          <w:sz w:val="28"/>
          <w:szCs w:val="28"/>
        </w:rPr>
        <w:t xml:space="preserve">На этот вопрос оценка моя 9. </w:t>
      </w:r>
      <w:r w:rsidRPr="00434255">
        <w:rPr>
          <w:rFonts w:ascii="Times New Roman" w:hAnsi="Times New Roman" w:cs="Times New Roman"/>
          <w:sz w:val="28"/>
          <w:szCs w:val="28"/>
        </w:rPr>
        <w:t xml:space="preserve">Я считаю, что, </w:t>
      </w:r>
      <w:r>
        <w:rPr>
          <w:rFonts w:ascii="Times New Roman" w:hAnsi="Times New Roman" w:cs="Times New Roman"/>
          <w:sz w:val="28"/>
          <w:szCs w:val="28"/>
        </w:rPr>
        <w:t xml:space="preserve">сейчас очень высокий износ </w:t>
      </w:r>
      <w:r w:rsidRPr="00434255">
        <w:rPr>
          <w:rFonts w:ascii="Times New Roman" w:hAnsi="Times New Roman" w:cs="Times New Roman"/>
          <w:sz w:val="28"/>
          <w:szCs w:val="28"/>
        </w:rPr>
        <w:t>э</w:t>
      </w:r>
      <w:r>
        <w:rPr>
          <w:rFonts w:ascii="Times New Roman" w:hAnsi="Times New Roman" w:cs="Times New Roman"/>
          <w:sz w:val="28"/>
          <w:szCs w:val="28"/>
        </w:rPr>
        <w:t xml:space="preserve">лектрических линий, подстанций и </w:t>
      </w:r>
      <w:r w:rsidRPr="00434255">
        <w:rPr>
          <w:rFonts w:ascii="Times New Roman" w:hAnsi="Times New Roman" w:cs="Times New Roman"/>
          <w:sz w:val="28"/>
          <w:szCs w:val="28"/>
        </w:rPr>
        <w:t xml:space="preserve">очень </w:t>
      </w:r>
      <w:r>
        <w:rPr>
          <w:rFonts w:ascii="Times New Roman" w:hAnsi="Times New Roman" w:cs="Times New Roman"/>
          <w:sz w:val="28"/>
          <w:szCs w:val="28"/>
        </w:rPr>
        <w:t>высокий</w:t>
      </w:r>
      <w:r w:rsidRPr="00434255">
        <w:rPr>
          <w:rFonts w:ascii="Times New Roman" w:hAnsi="Times New Roman" w:cs="Times New Roman"/>
          <w:sz w:val="28"/>
          <w:szCs w:val="28"/>
        </w:rPr>
        <w:t xml:space="preserve"> </w:t>
      </w:r>
      <w:r>
        <w:rPr>
          <w:rFonts w:ascii="Times New Roman" w:hAnsi="Times New Roman" w:cs="Times New Roman"/>
          <w:sz w:val="28"/>
          <w:szCs w:val="28"/>
        </w:rPr>
        <w:t xml:space="preserve">износ котлоагрегатов и </w:t>
      </w:r>
      <w:r w:rsidRPr="00434255">
        <w:rPr>
          <w:rFonts w:ascii="Times New Roman" w:hAnsi="Times New Roman" w:cs="Times New Roman"/>
          <w:sz w:val="28"/>
          <w:szCs w:val="28"/>
        </w:rPr>
        <w:t>всего оборудовани</w:t>
      </w:r>
      <w:r>
        <w:rPr>
          <w:rFonts w:ascii="Times New Roman" w:hAnsi="Times New Roman" w:cs="Times New Roman"/>
          <w:sz w:val="28"/>
          <w:szCs w:val="28"/>
        </w:rPr>
        <w:t>я</w:t>
      </w:r>
      <w:r w:rsidRPr="00434255">
        <w:rPr>
          <w:rFonts w:ascii="Times New Roman" w:hAnsi="Times New Roman" w:cs="Times New Roman"/>
          <w:sz w:val="28"/>
          <w:szCs w:val="28"/>
        </w:rPr>
        <w:t xml:space="preserve"> </w:t>
      </w:r>
      <w:r>
        <w:rPr>
          <w:rFonts w:ascii="Times New Roman" w:hAnsi="Times New Roman" w:cs="Times New Roman"/>
          <w:sz w:val="28"/>
          <w:szCs w:val="28"/>
        </w:rPr>
        <w:t xml:space="preserve">теплоэнергетики. Я </w:t>
      </w:r>
      <w:r w:rsidRPr="00434255">
        <w:rPr>
          <w:rFonts w:ascii="Times New Roman" w:hAnsi="Times New Roman" w:cs="Times New Roman"/>
          <w:sz w:val="28"/>
          <w:szCs w:val="28"/>
        </w:rPr>
        <w:t xml:space="preserve">считаю, что здесь </w:t>
      </w:r>
      <w:r>
        <w:rPr>
          <w:rFonts w:ascii="Times New Roman" w:hAnsi="Times New Roman" w:cs="Times New Roman"/>
          <w:sz w:val="28"/>
          <w:szCs w:val="28"/>
        </w:rPr>
        <w:t>большую</w:t>
      </w:r>
      <w:r w:rsidRPr="00434255">
        <w:rPr>
          <w:rFonts w:ascii="Times New Roman" w:hAnsi="Times New Roman" w:cs="Times New Roman"/>
          <w:sz w:val="28"/>
          <w:szCs w:val="28"/>
        </w:rPr>
        <w:t xml:space="preserve"> </w:t>
      </w:r>
      <w:r>
        <w:rPr>
          <w:rFonts w:ascii="Times New Roman" w:hAnsi="Times New Roman" w:cs="Times New Roman"/>
          <w:sz w:val="28"/>
          <w:szCs w:val="28"/>
        </w:rPr>
        <w:t>негативную</w:t>
      </w:r>
      <w:r w:rsidRPr="00434255">
        <w:rPr>
          <w:rFonts w:ascii="Times New Roman" w:hAnsi="Times New Roman" w:cs="Times New Roman"/>
          <w:sz w:val="28"/>
          <w:szCs w:val="28"/>
        </w:rPr>
        <w:t xml:space="preserve"> роль сыграла</w:t>
      </w:r>
      <w:r>
        <w:rPr>
          <w:rFonts w:ascii="Times New Roman" w:hAnsi="Times New Roman" w:cs="Times New Roman"/>
          <w:sz w:val="28"/>
          <w:szCs w:val="28"/>
        </w:rPr>
        <w:t xml:space="preserve"> то</w:t>
      </w:r>
      <w:r w:rsidRPr="00434255">
        <w:rPr>
          <w:rFonts w:ascii="Times New Roman" w:hAnsi="Times New Roman" w:cs="Times New Roman"/>
          <w:sz w:val="28"/>
          <w:szCs w:val="28"/>
        </w:rPr>
        <w:t xml:space="preserve">, </w:t>
      </w:r>
      <w:r>
        <w:rPr>
          <w:rFonts w:ascii="Times New Roman" w:hAnsi="Times New Roman" w:cs="Times New Roman"/>
          <w:sz w:val="28"/>
          <w:szCs w:val="28"/>
        </w:rPr>
        <w:t xml:space="preserve">что обескровили энергетику, оставили тарифы </w:t>
      </w:r>
      <w:r w:rsidRPr="00434255">
        <w:rPr>
          <w:rFonts w:ascii="Times New Roman" w:hAnsi="Times New Roman" w:cs="Times New Roman"/>
          <w:sz w:val="28"/>
          <w:szCs w:val="28"/>
        </w:rPr>
        <w:t>совершенно</w:t>
      </w:r>
      <w:r>
        <w:rPr>
          <w:rFonts w:ascii="Times New Roman" w:hAnsi="Times New Roman" w:cs="Times New Roman"/>
          <w:sz w:val="28"/>
          <w:szCs w:val="28"/>
        </w:rPr>
        <w:t xml:space="preserve"> убыточные</w:t>
      </w:r>
      <w:r w:rsidRPr="00434255">
        <w:rPr>
          <w:rFonts w:ascii="Times New Roman" w:hAnsi="Times New Roman" w:cs="Times New Roman"/>
          <w:sz w:val="28"/>
          <w:szCs w:val="28"/>
        </w:rPr>
        <w:t>.</w:t>
      </w:r>
      <w:r>
        <w:rPr>
          <w:rFonts w:ascii="Times New Roman" w:hAnsi="Times New Roman" w:cs="Times New Roman"/>
          <w:sz w:val="28"/>
          <w:szCs w:val="28"/>
        </w:rPr>
        <w:t xml:space="preserve"> Также, большую роль негативно сыграла приватизация сектора, т</w:t>
      </w:r>
      <w:r w:rsidRPr="00434255">
        <w:rPr>
          <w:rFonts w:ascii="Times New Roman" w:hAnsi="Times New Roman" w:cs="Times New Roman"/>
          <w:sz w:val="28"/>
          <w:szCs w:val="28"/>
        </w:rPr>
        <w:t>ак</w:t>
      </w:r>
      <w:r>
        <w:rPr>
          <w:rFonts w:ascii="Times New Roman" w:hAnsi="Times New Roman" w:cs="Times New Roman"/>
          <w:sz w:val="28"/>
          <w:szCs w:val="28"/>
        </w:rPr>
        <w:t xml:space="preserve"> сказать</w:t>
      </w:r>
      <w:r w:rsidRPr="00434255">
        <w:rPr>
          <w:rFonts w:ascii="Times New Roman" w:hAnsi="Times New Roman" w:cs="Times New Roman"/>
          <w:sz w:val="28"/>
          <w:szCs w:val="28"/>
        </w:rPr>
        <w:t xml:space="preserve"> ж</w:t>
      </w:r>
      <w:r>
        <w:rPr>
          <w:rFonts w:ascii="Times New Roman" w:hAnsi="Times New Roman" w:cs="Times New Roman"/>
          <w:sz w:val="28"/>
          <w:szCs w:val="28"/>
        </w:rPr>
        <w:t>ир</w:t>
      </w:r>
      <w:r w:rsidRPr="00434255">
        <w:rPr>
          <w:rFonts w:ascii="Times New Roman" w:hAnsi="Times New Roman" w:cs="Times New Roman"/>
          <w:sz w:val="28"/>
          <w:szCs w:val="28"/>
        </w:rPr>
        <w:t>ны</w:t>
      </w:r>
      <w:r>
        <w:rPr>
          <w:rFonts w:ascii="Times New Roman" w:hAnsi="Times New Roman" w:cs="Times New Roman"/>
          <w:sz w:val="28"/>
          <w:szCs w:val="28"/>
        </w:rPr>
        <w:t>е</w:t>
      </w:r>
      <w:r w:rsidRPr="00434255">
        <w:rPr>
          <w:rFonts w:ascii="Times New Roman" w:hAnsi="Times New Roman" w:cs="Times New Roman"/>
          <w:sz w:val="28"/>
          <w:szCs w:val="28"/>
        </w:rPr>
        <w:t xml:space="preserve"> куски </w:t>
      </w:r>
      <w:r>
        <w:rPr>
          <w:rFonts w:ascii="Times New Roman" w:hAnsi="Times New Roman" w:cs="Times New Roman"/>
          <w:sz w:val="28"/>
          <w:szCs w:val="28"/>
        </w:rPr>
        <w:t xml:space="preserve">взяли и </w:t>
      </w:r>
      <w:r w:rsidRPr="00434255">
        <w:rPr>
          <w:rFonts w:ascii="Times New Roman" w:hAnsi="Times New Roman" w:cs="Times New Roman"/>
          <w:sz w:val="28"/>
          <w:szCs w:val="28"/>
        </w:rPr>
        <w:t>отдали в частн</w:t>
      </w:r>
      <w:r>
        <w:rPr>
          <w:rFonts w:ascii="Times New Roman" w:hAnsi="Times New Roman" w:cs="Times New Roman"/>
          <w:sz w:val="28"/>
          <w:szCs w:val="28"/>
        </w:rPr>
        <w:t xml:space="preserve">ые руки. </w:t>
      </w:r>
      <w:r w:rsidRPr="00942B10">
        <w:rPr>
          <w:rFonts w:ascii="Times New Roman" w:hAnsi="Times New Roman" w:cs="Times New Roman"/>
          <w:sz w:val="28"/>
          <w:szCs w:val="28"/>
        </w:rPr>
        <w:t xml:space="preserve">А потом, </w:t>
      </w:r>
      <w:r>
        <w:rPr>
          <w:rFonts w:ascii="Times New Roman" w:hAnsi="Times New Roman" w:cs="Times New Roman"/>
          <w:sz w:val="28"/>
          <w:szCs w:val="28"/>
        </w:rPr>
        <w:t xml:space="preserve">вот принятые шаги 50, 51, 52 плана нации, </w:t>
      </w:r>
      <w:r w:rsidRPr="00942B10">
        <w:rPr>
          <w:rFonts w:ascii="Times New Roman" w:hAnsi="Times New Roman" w:cs="Times New Roman"/>
          <w:sz w:val="28"/>
          <w:szCs w:val="28"/>
        </w:rPr>
        <w:t xml:space="preserve">эти </w:t>
      </w:r>
      <w:r>
        <w:rPr>
          <w:rFonts w:ascii="Times New Roman" w:hAnsi="Times New Roman" w:cs="Times New Roman"/>
          <w:sz w:val="28"/>
          <w:szCs w:val="28"/>
        </w:rPr>
        <w:t>шаги</w:t>
      </w:r>
      <w:r w:rsidRPr="00942B10">
        <w:rPr>
          <w:rFonts w:ascii="Times New Roman" w:hAnsi="Times New Roman" w:cs="Times New Roman"/>
          <w:sz w:val="28"/>
          <w:szCs w:val="28"/>
        </w:rPr>
        <w:t xml:space="preserve"> были вынужденн</w:t>
      </w:r>
      <w:r>
        <w:rPr>
          <w:rFonts w:ascii="Times New Roman" w:hAnsi="Times New Roman" w:cs="Times New Roman"/>
          <w:sz w:val="28"/>
          <w:szCs w:val="28"/>
        </w:rPr>
        <w:t>ые</w:t>
      </w:r>
      <w:r w:rsidRPr="00942B10">
        <w:rPr>
          <w:rFonts w:ascii="Times New Roman" w:hAnsi="Times New Roman" w:cs="Times New Roman"/>
          <w:sz w:val="28"/>
          <w:szCs w:val="28"/>
        </w:rPr>
        <w:t xml:space="preserve"> для того,</w:t>
      </w:r>
      <w:r>
        <w:rPr>
          <w:rFonts w:ascii="Times New Roman" w:hAnsi="Times New Roman" w:cs="Times New Roman"/>
          <w:sz w:val="28"/>
          <w:szCs w:val="28"/>
        </w:rPr>
        <w:t xml:space="preserve"> </w:t>
      </w:r>
      <w:r w:rsidRPr="00942B10">
        <w:rPr>
          <w:rFonts w:ascii="Times New Roman" w:hAnsi="Times New Roman" w:cs="Times New Roman"/>
          <w:sz w:val="28"/>
          <w:szCs w:val="28"/>
        </w:rPr>
        <w:t>ч</w:t>
      </w:r>
      <w:r>
        <w:rPr>
          <w:rFonts w:ascii="Times New Roman" w:hAnsi="Times New Roman" w:cs="Times New Roman"/>
          <w:sz w:val="28"/>
          <w:szCs w:val="28"/>
        </w:rPr>
        <w:t>тобы как-то исправить положение. На</w:t>
      </w:r>
      <w:r w:rsidRPr="00942B10">
        <w:rPr>
          <w:rFonts w:ascii="Times New Roman" w:hAnsi="Times New Roman" w:cs="Times New Roman"/>
          <w:sz w:val="28"/>
          <w:szCs w:val="28"/>
        </w:rPr>
        <w:t>пример,</w:t>
      </w:r>
      <w:r>
        <w:rPr>
          <w:rFonts w:ascii="Times New Roman" w:hAnsi="Times New Roman" w:cs="Times New Roman"/>
          <w:sz w:val="28"/>
          <w:szCs w:val="28"/>
        </w:rPr>
        <w:t xml:space="preserve"> некоторы</w:t>
      </w:r>
      <w:r>
        <w:rPr>
          <w:rFonts w:ascii="Times New Roman" w:hAnsi="Times New Roman" w:cs="Times New Roman"/>
          <w:sz w:val="28"/>
          <w:szCs w:val="28"/>
          <w:lang w:val="kk-KZ"/>
        </w:rPr>
        <w:t>е</w:t>
      </w:r>
      <w:r w:rsidRPr="00942B10">
        <w:rPr>
          <w:rFonts w:ascii="Times New Roman" w:hAnsi="Times New Roman" w:cs="Times New Roman"/>
          <w:sz w:val="28"/>
          <w:szCs w:val="28"/>
        </w:rPr>
        <w:t xml:space="preserve"> </w:t>
      </w:r>
      <w:r>
        <w:rPr>
          <w:rFonts w:ascii="Times New Roman" w:hAnsi="Times New Roman" w:cs="Times New Roman"/>
          <w:sz w:val="28"/>
          <w:szCs w:val="28"/>
        </w:rPr>
        <w:t>РЭК с сегментами раздробили</w:t>
      </w:r>
      <w:r w:rsidRPr="00942B10">
        <w:rPr>
          <w:rFonts w:ascii="Times New Roman" w:hAnsi="Times New Roman" w:cs="Times New Roman"/>
          <w:sz w:val="28"/>
          <w:szCs w:val="28"/>
        </w:rPr>
        <w:t>,</w:t>
      </w:r>
      <w:r>
        <w:rPr>
          <w:rFonts w:ascii="Times New Roman" w:hAnsi="Times New Roman" w:cs="Times New Roman"/>
          <w:sz w:val="28"/>
          <w:szCs w:val="28"/>
        </w:rPr>
        <w:t xml:space="preserve"> вот их</w:t>
      </w:r>
      <w:r w:rsidRPr="00942B10">
        <w:rPr>
          <w:rFonts w:ascii="Times New Roman" w:hAnsi="Times New Roman" w:cs="Times New Roman"/>
          <w:sz w:val="28"/>
          <w:szCs w:val="28"/>
        </w:rPr>
        <w:t xml:space="preserve"> прибыльные участки забр</w:t>
      </w:r>
      <w:r>
        <w:rPr>
          <w:rFonts w:ascii="Times New Roman" w:hAnsi="Times New Roman" w:cs="Times New Roman"/>
          <w:sz w:val="28"/>
          <w:szCs w:val="28"/>
        </w:rPr>
        <w:t>али, остальные участки оставили. В</w:t>
      </w:r>
      <w:r w:rsidRPr="00942B10">
        <w:rPr>
          <w:rFonts w:ascii="Times New Roman" w:hAnsi="Times New Roman" w:cs="Times New Roman"/>
          <w:sz w:val="28"/>
          <w:szCs w:val="28"/>
        </w:rPr>
        <w:t xml:space="preserve">едь </w:t>
      </w:r>
      <w:r>
        <w:rPr>
          <w:rFonts w:ascii="Times New Roman" w:hAnsi="Times New Roman" w:cs="Times New Roman"/>
          <w:sz w:val="28"/>
          <w:szCs w:val="28"/>
        </w:rPr>
        <w:t>тогда отдать</w:t>
      </w:r>
      <w:r w:rsidRPr="00942B10">
        <w:rPr>
          <w:rFonts w:ascii="Times New Roman" w:hAnsi="Times New Roman" w:cs="Times New Roman"/>
          <w:sz w:val="28"/>
          <w:szCs w:val="28"/>
        </w:rPr>
        <w:t xml:space="preserve"> было просто, </w:t>
      </w:r>
      <w:r>
        <w:rPr>
          <w:rFonts w:ascii="Times New Roman" w:hAnsi="Times New Roman" w:cs="Times New Roman"/>
          <w:sz w:val="28"/>
          <w:szCs w:val="28"/>
        </w:rPr>
        <w:t xml:space="preserve">а теперь забрать у них </w:t>
      </w:r>
      <w:r w:rsidRPr="00942B10">
        <w:rPr>
          <w:rFonts w:ascii="Times New Roman" w:hAnsi="Times New Roman" w:cs="Times New Roman"/>
          <w:sz w:val="28"/>
          <w:szCs w:val="28"/>
        </w:rPr>
        <w:t>сложно.</w:t>
      </w:r>
      <w:r>
        <w:rPr>
          <w:rFonts w:ascii="Times New Roman" w:hAnsi="Times New Roman" w:cs="Times New Roman"/>
          <w:sz w:val="28"/>
          <w:szCs w:val="28"/>
        </w:rPr>
        <w:t xml:space="preserve"> Вот реализация 51</w:t>
      </w:r>
      <w:r w:rsidRPr="00942B10">
        <w:rPr>
          <w:rFonts w:ascii="Times New Roman" w:hAnsi="Times New Roman" w:cs="Times New Roman"/>
          <w:sz w:val="28"/>
          <w:szCs w:val="28"/>
        </w:rPr>
        <w:t xml:space="preserve"> </w:t>
      </w:r>
      <w:r>
        <w:rPr>
          <w:rFonts w:ascii="Times New Roman" w:hAnsi="Times New Roman" w:cs="Times New Roman"/>
          <w:sz w:val="28"/>
          <w:szCs w:val="28"/>
        </w:rPr>
        <w:t>шага укрупнение РЭК в регионах столкнулась с трудностями. Дальше, в некоторых регионах РЭК</w:t>
      </w:r>
      <w:r w:rsidRPr="00942B10">
        <w:rPr>
          <w:rFonts w:ascii="Times New Roman" w:hAnsi="Times New Roman" w:cs="Times New Roman"/>
          <w:sz w:val="28"/>
          <w:szCs w:val="28"/>
        </w:rPr>
        <w:t xml:space="preserve"> отдали </w:t>
      </w:r>
      <w:r>
        <w:rPr>
          <w:rFonts w:ascii="Times New Roman" w:hAnsi="Times New Roman" w:cs="Times New Roman"/>
          <w:sz w:val="28"/>
          <w:szCs w:val="28"/>
        </w:rPr>
        <w:t xml:space="preserve">частникам, впоследствии </w:t>
      </w:r>
      <w:r w:rsidRPr="00942B10">
        <w:rPr>
          <w:rFonts w:ascii="Times New Roman" w:hAnsi="Times New Roman" w:cs="Times New Roman"/>
          <w:sz w:val="28"/>
          <w:szCs w:val="28"/>
        </w:rPr>
        <w:t>не</w:t>
      </w:r>
      <w:r>
        <w:rPr>
          <w:rFonts w:ascii="Times New Roman" w:hAnsi="Times New Roman" w:cs="Times New Roman"/>
          <w:sz w:val="28"/>
          <w:szCs w:val="28"/>
        </w:rPr>
        <w:t>э</w:t>
      </w:r>
      <w:r w:rsidRPr="00942B10">
        <w:rPr>
          <w:rFonts w:ascii="Times New Roman" w:hAnsi="Times New Roman" w:cs="Times New Roman"/>
          <w:sz w:val="28"/>
          <w:szCs w:val="28"/>
        </w:rPr>
        <w:t>ф</w:t>
      </w:r>
      <w:r>
        <w:rPr>
          <w:rFonts w:ascii="Times New Roman" w:hAnsi="Times New Roman" w:cs="Times New Roman"/>
          <w:sz w:val="28"/>
          <w:szCs w:val="28"/>
        </w:rPr>
        <w:t>ф</w:t>
      </w:r>
      <w:r w:rsidRPr="00942B10">
        <w:rPr>
          <w:rFonts w:ascii="Times New Roman" w:hAnsi="Times New Roman" w:cs="Times New Roman"/>
          <w:sz w:val="28"/>
          <w:szCs w:val="28"/>
        </w:rPr>
        <w:t>ек</w:t>
      </w:r>
      <w:r>
        <w:rPr>
          <w:rFonts w:ascii="Times New Roman" w:hAnsi="Times New Roman" w:cs="Times New Roman"/>
          <w:sz w:val="28"/>
          <w:szCs w:val="28"/>
        </w:rPr>
        <w:t>т</w:t>
      </w:r>
      <w:r w:rsidRPr="00942B10">
        <w:rPr>
          <w:rFonts w:ascii="Times New Roman" w:hAnsi="Times New Roman" w:cs="Times New Roman"/>
          <w:sz w:val="28"/>
          <w:szCs w:val="28"/>
        </w:rPr>
        <w:t>и</w:t>
      </w:r>
      <w:r>
        <w:rPr>
          <w:rFonts w:ascii="Times New Roman" w:hAnsi="Times New Roman" w:cs="Times New Roman"/>
          <w:sz w:val="28"/>
          <w:szCs w:val="28"/>
        </w:rPr>
        <w:t>вное</w:t>
      </w:r>
      <w:r w:rsidRPr="00942B10">
        <w:rPr>
          <w:rFonts w:ascii="Times New Roman" w:hAnsi="Times New Roman" w:cs="Times New Roman"/>
          <w:sz w:val="28"/>
          <w:szCs w:val="28"/>
        </w:rPr>
        <w:t xml:space="preserve"> управлени</w:t>
      </w:r>
      <w:r>
        <w:rPr>
          <w:rFonts w:ascii="Times New Roman" w:hAnsi="Times New Roman" w:cs="Times New Roman"/>
          <w:sz w:val="28"/>
          <w:szCs w:val="28"/>
        </w:rPr>
        <w:t>е инвестора</w:t>
      </w:r>
      <w:r w:rsidRPr="00942B10">
        <w:rPr>
          <w:rFonts w:ascii="Times New Roman" w:hAnsi="Times New Roman" w:cs="Times New Roman"/>
          <w:sz w:val="28"/>
          <w:szCs w:val="28"/>
        </w:rPr>
        <w:t xml:space="preserve"> привело к тому,</w:t>
      </w:r>
      <w:r>
        <w:rPr>
          <w:rFonts w:ascii="Times New Roman" w:hAnsi="Times New Roman" w:cs="Times New Roman"/>
          <w:sz w:val="28"/>
          <w:szCs w:val="28"/>
        </w:rPr>
        <w:t xml:space="preserve"> что они просто не вкладывали финансовые средства, а просто выкачивали деньги, в конце это </w:t>
      </w:r>
      <w:r w:rsidRPr="00942B10">
        <w:rPr>
          <w:rFonts w:ascii="Times New Roman" w:hAnsi="Times New Roman" w:cs="Times New Roman"/>
          <w:sz w:val="28"/>
          <w:szCs w:val="28"/>
        </w:rPr>
        <w:t>привело к тому,</w:t>
      </w:r>
      <w:r>
        <w:rPr>
          <w:rFonts w:ascii="Times New Roman" w:hAnsi="Times New Roman" w:cs="Times New Roman"/>
          <w:sz w:val="28"/>
          <w:szCs w:val="28"/>
        </w:rPr>
        <w:t xml:space="preserve"> </w:t>
      </w:r>
      <w:r w:rsidRPr="00942B10">
        <w:rPr>
          <w:rFonts w:ascii="Times New Roman" w:hAnsi="Times New Roman" w:cs="Times New Roman"/>
          <w:sz w:val="28"/>
          <w:szCs w:val="28"/>
        </w:rPr>
        <w:t>что мног</w:t>
      </w:r>
      <w:r>
        <w:rPr>
          <w:rFonts w:ascii="Times New Roman" w:hAnsi="Times New Roman" w:cs="Times New Roman"/>
          <w:sz w:val="28"/>
          <w:szCs w:val="28"/>
        </w:rPr>
        <w:t>ие</w:t>
      </w:r>
      <w:r w:rsidRPr="00942B10">
        <w:rPr>
          <w:rFonts w:ascii="Times New Roman" w:hAnsi="Times New Roman" w:cs="Times New Roman"/>
          <w:sz w:val="28"/>
          <w:szCs w:val="28"/>
        </w:rPr>
        <w:t xml:space="preserve"> </w:t>
      </w:r>
      <w:r>
        <w:rPr>
          <w:rFonts w:ascii="Times New Roman" w:hAnsi="Times New Roman" w:cs="Times New Roman"/>
          <w:sz w:val="28"/>
          <w:szCs w:val="28"/>
        </w:rPr>
        <w:t>РЭК</w:t>
      </w:r>
      <w:r w:rsidRPr="00942B10">
        <w:rPr>
          <w:rFonts w:ascii="Times New Roman" w:hAnsi="Times New Roman" w:cs="Times New Roman"/>
          <w:sz w:val="28"/>
          <w:szCs w:val="28"/>
        </w:rPr>
        <w:t xml:space="preserve"> по </w:t>
      </w:r>
      <w:r>
        <w:rPr>
          <w:rFonts w:ascii="Times New Roman" w:hAnsi="Times New Roman" w:cs="Times New Roman"/>
          <w:sz w:val="28"/>
          <w:szCs w:val="28"/>
        </w:rPr>
        <w:t>несколько</w:t>
      </w:r>
      <w:r w:rsidRPr="00942B10">
        <w:rPr>
          <w:rFonts w:ascii="Times New Roman" w:hAnsi="Times New Roman" w:cs="Times New Roman"/>
          <w:sz w:val="28"/>
          <w:szCs w:val="28"/>
        </w:rPr>
        <w:t xml:space="preserve"> раз обанкротили</w:t>
      </w:r>
      <w:r>
        <w:rPr>
          <w:rFonts w:ascii="Times New Roman" w:hAnsi="Times New Roman" w:cs="Times New Roman"/>
          <w:sz w:val="28"/>
          <w:szCs w:val="28"/>
        </w:rPr>
        <w:t>сь</w:t>
      </w:r>
      <w:r w:rsidRPr="00942B10">
        <w:rPr>
          <w:rFonts w:ascii="Times New Roman" w:hAnsi="Times New Roman" w:cs="Times New Roman"/>
          <w:sz w:val="28"/>
          <w:szCs w:val="28"/>
        </w:rPr>
        <w:t>.</w:t>
      </w:r>
      <w:r w:rsidRPr="007C3AC0">
        <w:rPr>
          <w:rFonts w:ascii="Times New Roman" w:hAnsi="Times New Roman" w:cs="Times New Roman"/>
          <w:sz w:val="28"/>
          <w:szCs w:val="28"/>
        </w:rPr>
        <w:t xml:space="preserve"> </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3.</w:t>
      </w:r>
    </w:p>
    <w:p w:rsidR="0019560C" w:rsidRDefault="0019560C" w:rsidP="00F26E5A">
      <w:pPr>
        <w:pStyle w:val="a5"/>
        <w:tabs>
          <w:tab w:val="left" w:pos="567"/>
        </w:tabs>
        <w:spacing w:after="0" w:line="240" w:lineRule="auto"/>
        <w:ind w:left="0" w:firstLine="709"/>
        <w:jc w:val="both"/>
        <w:rPr>
          <w:rFonts w:ascii="Times New Roman" w:hAnsi="Times New Roman"/>
          <w:sz w:val="28"/>
          <w:szCs w:val="28"/>
        </w:rPr>
      </w:pPr>
      <w:r w:rsidRPr="00F26E5A">
        <w:rPr>
          <w:rFonts w:ascii="Times New Roman" w:hAnsi="Times New Roman" w:cs="Times New Roman"/>
          <w:i/>
          <w:sz w:val="28"/>
          <w:szCs w:val="28"/>
        </w:rPr>
        <w:t>Интервьюер:</w:t>
      </w:r>
      <w:r>
        <w:rPr>
          <w:rFonts w:ascii="Times New Roman" w:hAnsi="Times New Roman" w:cs="Times New Roman"/>
          <w:b/>
          <w:sz w:val="28"/>
          <w:szCs w:val="28"/>
        </w:rPr>
        <w:t xml:space="preserve"> </w:t>
      </w:r>
      <w:r w:rsidRPr="00B67F8A">
        <w:rPr>
          <w:rFonts w:ascii="Times New Roman" w:hAnsi="Times New Roman" w:cs="Times New Roman"/>
          <w:bCs/>
          <w:sz w:val="28"/>
          <w:szCs w:val="28"/>
        </w:rPr>
        <w:t>Как вы оцениваете эффективность правительства в выполнении своих поставленных задач и планов в области энергетики? Оцените по шкале от 1 до 10, где 1- низкий уровень, 10-высокий уровень.</w:t>
      </w:r>
      <w:r w:rsidRPr="00505DDB">
        <w:rPr>
          <w:rFonts w:ascii="Times New Roman" w:hAnsi="Times New Roman" w:cs="Times New Roman"/>
          <w:i/>
          <w:sz w:val="28"/>
          <w:szCs w:val="28"/>
        </w:rPr>
        <w:t xml:space="preserve"> </w:t>
      </w:r>
    </w:p>
    <w:p w:rsidR="0019560C" w:rsidRPr="00F7513E" w:rsidRDefault="0019560C" w:rsidP="00F26E5A">
      <w:pPr>
        <w:pStyle w:val="a5"/>
        <w:tabs>
          <w:tab w:val="left" w:pos="567"/>
        </w:tabs>
        <w:spacing w:after="0" w:line="240" w:lineRule="auto"/>
        <w:ind w:left="0" w:firstLine="709"/>
        <w:jc w:val="both"/>
        <w:rPr>
          <w:rFonts w:ascii="Times New Roman" w:hAnsi="Times New Roman"/>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E0135F">
        <w:rPr>
          <w:rFonts w:ascii="Times New Roman" w:hAnsi="Times New Roman" w:cs="Times New Roman"/>
          <w:bCs/>
          <w:sz w:val="28"/>
          <w:szCs w:val="28"/>
        </w:rPr>
        <w:t xml:space="preserve">Думаю, что оценка </w:t>
      </w:r>
      <w:r>
        <w:rPr>
          <w:rFonts w:ascii="Times New Roman" w:hAnsi="Times New Roman" w:cs="Times New Roman"/>
          <w:bCs/>
          <w:sz w:val="28"/>
          <w:szCs w:val="28"/>
        </w:rPr>
        <w:t>3</w:t>
      </w:r>
      <w:r w:rsidRPr="00E0135F">
        <w:rPr>
          <w:rFonts w:ascii="Times New Roman" w:hAnsi="Times New Roman" w:cs="Times New Roman"/>
          <w:bCs/>
          <w:sz w:val="28"/>
          <w:szCs w:val="28"/>
        </w:rPr>
        <w:t xml:space="preserve">. </w:t>
      </w:r>
      <w:r>
        <w:rPr>
          <w:rFonts w:ascii="Times New Roman" w:hAnsi="Times New Roman" w:cs="Times New Roman"/>
          <w:bCs/>
          <w:sz w:val="28"/>
          <w:szCs w:val="28"/>
        </w:rPr>
        <w:t>В</w:t>
      </w:r>
      <w:r w:rsidRPr="00F7513E">
        <w:rPr>
          <w:rFonts w:ascii="Times New Roman" w:hAnsi="Times New Roman"/>
          <w:sz w:val="28"/>
          <w:szCs w:val="28"/>
        </w:rPr>
        <w:t xml:space="preserve">от </w:t>
      </w:r>
      <w:r>
        <w:rPr>
          <w:rFonts w:ascii="Times New Roman" w:hAnsi="Times New Roman"/>
          <w:sz w:val="28"/>
          <w:szCs w:val="28"/>
        </w:rPr>
        <w:t xml:space="preserve">отсюда все проблемы, а именно в </w:t>
      </w:r>
      <w:r w:rsidRPr="00F7513E">
        <w:rPr>
          <w:rFonts w:ascii="Times New Roman" w:hAnsi="Times New Roman"/>
          <w:sz w:val="28"/>
          <w:szCs w:val="28"/>
        </w:rPr>
        <w:t>этой бездумно</w:t>
      </w:r>
      <w:r>
        <w:rPr>
          <w:rFonts w:ascii="Times New Roman" w:hAnsi="Times New Roman"/>
          <w:sz w:val="28"/>
          <w:szCs w:val="28"/>
        </w:rPr>
        <w:t xml:space="preserve">й </w:t>
      </w:r>
      <w:r w:rsidRPr="00F7513E">
        <w:rPr>
          <w:rFonts w:ascii="Times New Roman" w:hAnsi="Times New Roman"/>
          <w:sz w:val="28"/>
          <w:szCs w:val="28"/>
        </w:rPr>
        <w:t>приватизации</w:t>
      </w:r>
      <w:r>
        <w:rPr>
          <w:rFonts w:ascii="Times New Roman" w:hAnsi="Times New Roman"/>
          <w:sz w:val="28"/>
          <w:szCs w:val="28"/>
        </w:rPr>
        <w:t xml:space="preserve"> энергетики, страна  получила </w:t>
      </w:r>
      <w:r w:rsidRPr="00F7513E">
        <w:rPr>
          <w:rFonts w:ascii="Times New Roman" w:hAnsi="Times New Roman"/>
          <w:sz w:val="28"/>
          <w:szCs w:val="28"/>
        </w:rPr>
        <w:t>изношенн</w:t>
      </w:r>
      <w:r>
        <w:rPr>
          <w:rFonts w:ascii="Times New Roman" w:hAnsi="Times New Roman"/>
          <w:sz w:val="28"/>
          <w:szCs w:val="28"/>
        </w:rPr>
        <w:t>ые оборудования</w:t>
      </w:r>
      <w:r w:rsidRPr="00F7513E">
        <w:rPr>
          <w:rFonts w:ascii="Times New Roman" w:hAnsi="Times New Roman"/>
          <w:sz w:val="28"/>
          <w:szCs w:val="28"/>
        </w:rPr>
        <w:t xml:space="preserve">, </w:t>
      </w:r>
      <w:r>
        <w:rPr>
          <w:rFonts w:ascii="Times New Roman" w:hAnsi="Times New Roman"/>
          <w:sz w:val="28"/>
          <w:szCs w:val="28"/>
        </w:rPr>
        <w:t>отсюда</w:t>
      </w:r>
      <w:r w:rsidRPr="00F7513E">
        <w:rPr>
          <w:rFonts w:ascii="Times New Roman" w:hAnsi="Times New Roman"/>
          <w:sz w:val="28"/>
          <w:szCs w:val="28"/>
        </w:rPr>
        <w:t>, как сказал</w:t>
      </w:r>
      <w:r>
        <w:rPr>
          <w:rFonts w:ascii="Times New Roman" w:hAnsi="Times New Roman"/>
          <w:sz w:val="28"/>
          <w:szCs w:val="28"/>
        </w:rPr>
        <w:t xml:space="preserve"> Президент РК «страна</w:t>
      </w:r>
      <w:r w:rsidRPr="00F7513E">
        <w:rPr>
          <w:rFonts w:ascii="Times New Roman" w:hAnsi="Times New Roman"/>
          <w:sz w:val="28"/>
          <w:szCs w:val="28"/>
        </w:rPr>
        <w:t xml:space="preserve"> получил</w:t>
      </w:r>
      <w:r>
        <w:rPr>
          <w:rFonts w:ascii="Times New Roman" w:hAnsi="Times New Roman"/>
          <w:sz w:val="28"/>
          <w:szCs w:val="28"/>
        </w:rPr>
        <w:t>а</w:t>
      </w:r>
      <w:r w:rsidRPr="00F7513E">
        <w:rPr>
          <w:rFonts w:ascii="Times New Roman" w:hAnsi="Times New Roman"/>
          <w:sz w:val="28"/>
          <w:szCs w:val="28"/>
        </w:rPr>
        <w:t xml:space="preserve"> </w:t>
      </w:r>
      <w:r>
        <w:rPr>
          <w:rFonts w:ascii="Times New Roman" w:hAnsi="Times New Roman"/>
          <w:sz w:val="28"/>
          <w:szCs w:val="28"/>
        </w:rPr>
        <w:t>д</w:t>
      </w:r>
      <w:r w:rsidRPr="00F7513E">
        <w:rPr>
          <w:rFonts w:ascii="Times New Roman" w:hAnsi="Times New Roman"/>
          <w:sz w:val="28"/>
          <w:szCs w:val="28"/>
        </w:rPr>
        <w:t xml:space="preserve">еградацию энергетических </w:t>
      </w:r>
      <w:r>
        <w:rPr>
          <w:rFonts w:ascii="Times New Roman" w:hAnsi="Times New Roman"/>
          <w:sz w:val="28"/>
          <w:szCs w:val="28"/>
        </w:rPr>
        <w:t>кадров»</w:t>
      </w:r>
      <w:r w:rsidRPr="00F7513E">
        <w:rPr>
          <w:rFonts w:ascii="Times New Roman" w:hAnsi="Times New Roman"/>
          <w:sz w:val="28"/>
          <w:szCs w:val="28"/>
        </w:rPr>
        <w:t>.</w:t>
      </w:r>
      <w:r>
        <w:rPr>
          <w:rFonts w:ascii="Times New Roman" w:hAnsi="Times New Roman"/>
          <w:sz w:val="28"/>
          <w:szCs w:val="28"/>
        </w:rPr>
        <w:t xml:space="preserve"> </w:t>
      </w:r>
      <w:r w:rsidRPr="00F7513E">
        <w:rPr>
          <w:rFonts w:ascii="Times New Roman" w:hAnsi="Times New Roman"/>
          <w:sz w:val="28"/>
          <w:szCs w:val="28"/>
        </w:rPr>
        <w:t>Вот, как нужно теперь оценить работу правительства,</w:t>
      </w:r>
      <w:r>
        <w:rPr>
          <w:rFonts w:ascii="Times New Roman" w:hAnsi="Times New Roman"/>
          <w:sz w:val="28"/>
          <w:szCs w:val="28"/>
        </w:rPr>
        <w:t xml:space="preserve"> </w:t>
      </w:r>
      <w:r w:rsidRPr="00F7513E">
        <w:rPr>
          <w:rFonts w:ascii="Times New Roman" w:hAnsi="Times New Roman"/>
          <w:sz w:val="28"/>
          <w:szCs w:val="28"/>
        </w:rPr>
        <w:t>когда мы получили критические результаты</w:t>
      </w:r>
      <w:r>
        <w:rPr>
          <w:rFonts w:ascii="Times New Roman" w:hAnsi="Times New Roman"/>
          <w:sz w:val="28"/>
          <w:szCs w:val="28"/>
        </w:rPr>
        <w:t xml:space="preserve">. Единственное, </w:t>
      </w:r>
      <w:r w:rsidRPr="00F7513E">
        <w:rPr>
          <w:rFonts w:ascii="Times New Roman" w:hAnsi="Times New Roman"/>
          <w:sz w:val="28"/>
          <w:szCs w:val="28"/>
        </w:rPr>
        <w:t>можно сказать</w:t>
      </w:r>
      <w:r>
        <w:rPr>
          <w:rFonts w:ascii="Times New Roman" w:hAnsi="Times New Roman"/>
          <w:sz w:val="28"/>
          <w:szCs w:val="28"/>
        </w:rPr>
        <w:t xml:space="preserve"> в плане модернизации, появились умные,</w:t>
      </w:r>
      <w:r w:rsidRPr="00F7513E">
        <w:rPr>
          <w:rFonts w:ascii="Times New Roman" w:hAnsi="Times New Roman"/>
          <w:sz w:val="28"/>
          <w:szCs w:val="28"/>
        </w:rPr>
        <w:t xml:space="preserve"> аналоговые</w:t>
      </w:r>
      <w:r>
        <w:rPr>
          <w:rFonts w:ascii="Times New Roman" w:hAnsi="Times New Roman"/>
          <w:sz w:val="28"/>
          <w:szCs w:val="28"/>
        </w:rPr>
        <w:t xml:space="preserve"> подстанции, </w:t>
      </w:r>
      <w:r w:rsidRPr="00F7513E">
        <w:rPr>
          <w:rFonts w:ascii="Times New Roman" w:hAnsi="Times New Roman"/>
          <w:sz w:val="28"/>
          <w:szCs w:val="28"/>
        </w:rPr>
        <w:t>умные линии</w:t>
      </w:r>
      <w:r>
        <w:rPr>
          <w:rFonts w:ascii="Times New Roman" w:hAnsi="Times New Roman"/>
          <w:sz w:val="28"/>
          <w:szCs w:val="28"/>
        </w:rPr>
        <w:t xml:space="preserve"> электропередачи,</w:t>
      </w:r>
      <w:r w:rsidRPr="00F7513E">
        <w:rPr>
          <w:rFonts w:ascii="Times New Roman" w:hAnsi="Times New Roman"/>
          <w:sz w:val="28"/>
          <w:szCs w:val="28"/>
        </w:rPr>
        <w:t xml:space="preserve"> </w:t>
      </w:r>
      <w:r>
        <w:rPr>
          <w:rFonts w:ascii="Times New Roman" w:hAnsi="Times New Roman"/>
          <w:sz w:val="28"/>
          <w:szCs w:val="28"/>
        </w:rPr>
        <w:t>н</w:t>
      </w:r>
      <w:r w:rsidRPr="00F7513E">
        <w:rPr>
          <w:rFonts w:ascii="Times New Roman" w:hAnsi="Times New Roman"/>
          <w:sz w:val="28"/>
          <w:szCs w:val="28"/>
        </w:rPr>
        <w:t>о это ве</w:t>
      </w:r>
      <w:r>
        <w:rPr>
          <w:rFonts w:ascii="Times New Roman" w:hAnsi="Times New Roman"/>
          <w:sz w:val="28"/>
          <w:szCs w:val="28"/>
        </w:rPr>
        <w:t>ление</w:t>
      </w:r>
      <w:r w:rsidRPr="00F7513E">
        <w:rPr>
          <w:rFonts w:ascii="Times New Roman" w:hAnsi="Times New Roman"/>
          <w:sz w:val="28"/>
          <w:szCs w:val="28"/>
        </w:rPr>
        <w:t xml:space="preserve"> времени.</w:t>
      </w:r>
      <w:r>
        <w:rPr>
          <w:rFonts w:ascii="Times New Roman" w:hAnsi="Times New Roman"/>
          <w:sz w:val="28"/>
          <w:szCs w:val="28"/>
        </w:rPr>
        <w:t xml:space="preserve"> </w:t>
      </w:r>
      <w:r w:rsidRPr="00F7513E">
        <w:rPr>
          <w:rFonts w:ascii="Times New Roman" w:hAnsi="Times New Roman"/>
          <w:sz w:val="28"/>
          <w:szCs w:val="28"/>
        </w:rPr>
        <w:t xml:space="preserve">Конечно, </w:t>
      </w:r>
      <w:r>
        <w:rPr>
          <w:rFonts w:ascii="Times New Roman" w:hAnsi="Times New Roman"/>
          <w:sz w:val="28"/>
          <w:szCs w:val="28"/>
        </w:rPr>
        <w:t>большим делом является дискуссия</w:t>
      </w:r>
      <w:r w:rsidRPr="00F7513E">
        <w:rPr>
          <w:rFonts w:ascii="Times New Roman" w:hAnsi="Times New Roman"/>
          <w:sz w:val="28"/>
          <w:szCs w:val="28"/>
        </w:rPr>
        <w:t xml:space="preserve"> и уже принят</w:t>
      </w:r>
      <w:r>
        <w:rPr>
          <w:rFonts w:ascii="Times New Roman" w:hAnsi="Times New Roman"/>
          <w:sz w:val="28"/>
          <w:szCs w:val="28"/>
        </w:rPr>
        <w:t>ое</w:t>
      </w:r>
      <w:r w:rsidRPr="00F7513E">
        <w:rPr>
          <w:rFonts w:ascii="Times New Roman" w:hAnsi="Times New Roman"/>
          <w:sz w:val="28"/>
          <w:szCs w:val="28"/>
        </w:rPr>
        <w:t xml:space="preserve"> решени</w:t>
      </w:r>
      <w:r>
        <w:rPr>
          <w:rFonts w:ascii="Times New Roman" w:hAnsi="Times New Roman"/>
          <w:sz w:val="28"/>
          <w:szCs w:val="28"/>
        </w:rPr>
        <w:t xml:space="preserve">е государства в строительстве </w:t>
      </w:r>
      <w:r w:rsidRPr="00F7513E">
        <w:rPr>
          <w:rFonts w:ascii="Times New Roman" w:hAnsi="Times New Roman"/>
          <w:sz w:val="28"/>
          <w:szCs w:val="28"/>
        </w:rPr>
        <w:t>ат</w:t>
      </w:r>
      <w:r>
        <w:rPr>
          <w:rFonts w:ascii="Times New Roman" w:hAnsi="Times New Roman"/>
          <w:sz w:val="28"/>
          <w:szCs w:val="28"/>
        </w:rPr>
        <w:t xml:space="preserve">омной станции, вот строительство </w:t>
      </w:r>
      <w:r w:rsidRPr="00F7513E">
        <w:rPr>
          <w:rFonts w:ascii="Times New Roman" w:hAnsi="Times New Roman"/>
          <w:sz w:val="28"/>
          <w:szCs w:val="28"/>
        </w:rPr>
        <w:t>ат</w:t>
      </w:r>
      <w:r>
        <w:rPr>
          <w:rFonts w:ascii="Times New Roman" w:hAnsi="Times New Roman"/>
          <w:sz w:val="28"/>
          <w:szCs w:val="28"/>
        </w:rPr>
        <w:t>ом</w:t>
      </w:r>
      <w:r w:rsidRPr="00F7513E">
        <w:rPr>
          <w:rFonts w:ascii="Times New Roman" w:hAnsi="Times New Roman"/>
          <w:sz w:val="28"/>
          <w:szCs w:val="28"/>
        </w:rPr>
        <w:t>ной станции будет таким хорошим триггером</w:t>
      </w:r>
      <w:r>
        <w:rPr>
          <w:rFonts w:ascii="Times New Roman" w:hAnsi="Times New Roman"/>
          <w:sz w:val="28"/>
          <w:szCs w:val="28"/>
        </w:rPr>
        <w:t xml:space="preserve"> для дальнейшего развития энергетики</w:t>
      </w:r>
      <w:r w:rsidRPr="00F7513E">
        <w:rPr>
          <w:rFonts w:ascii="Times New Roman" w:hAnsi="Times New Roman"/>
          <w:sz w:val="28"/>
          <w:szCs w:val="28"/>
        </w:rPr>
        <w:t>.</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4.</w:t>
      </w:r>
    </w:p>
    <w:p w:rsidR="0019560C" w:rsidRPr="00E0135F" w:rsidRDefault="0019560C" w:rsidP="00F26E5A">
      <w:pPr>
        <w:pStyle w:val="12"/>
        <w:tabs>
          <w:tab w:val="left" w:pos="1534"/>
        </w:tabs>
        <w:ind w:firstLine="709"/>
        <w:jc w:val="both"/>
        <w:rPr>
          <w:bCs/>
        </w:rPr>
      </w:pPr>
      <w:r w:rsidRPr="00F26E5A">
        <w:rPr>
          <w:i/>
        </w:rPr>
        <w:t xml:space="preserve">Интервьюер: </w:t>
      </w:r>
      <w:r w:rsidRPr="000F7BAC">
        <w:t xml:space="preserve">Следующий вопрос. </w:t>
      </w:r>
      <w:r w:rsidRPr="00E0135F">
        <w:rPr>
          <w:rFonts w:eastAsiaTheme="minorHAnsi"/>
          <w:bCs/>
        </w:rPr>
        <w:t>Как вы оцениваете действующие нормативно-правовые акты, регулирующие вопросы энергетического сектора в Республике Казахстан?</w:t>
      </w:r>
      <w:r>
        <w:rPr>
          <w:rFonts w:eastAsiaTheme="minorHAnsi"/>
          <w:bCs/>
        </w:rPr>
        <w:t xml:space="preserve"> </w:t>
      </w:r>
      <w:r w:rsidRPr="00E0135F">
        <w:rPr>
          <w:bCs/>
        </w:rPr>
        <w:t>Оцените по шкале от 1 до 10, где 1- низкий уровень, 10-высокий уровень.</w:t>
      </w:r>
    </w:p>
    <w:p w:rsidR="0019560C" w:rsidRPr="00F7513E" w:rsidRDefault="0019560C" w:rsidP="00F26E5A">
      <w:pPr>
        <w:spacing w:after="0" w:line="240" w:lineRule="auto"/>
        <w:ind w:firstLine="709"/>
        <w:jc w:val="both"/>
        <w:rPr>
          <w:rFonts w:ascii="Times New Roman" w:hAnsi="Times New Roman" w:cs="Times New Roman"/>
          <w:bCs/>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FA3150">
        <w:rPr>
          <w:rFonts w:ascii="Times New Roman" w:hAnsi="Times New Roman" w:cs="Times New Roman"/>
          <w:sz w:val="28"/>
          <w:szCs w:val="28"/>
        </w:rPr>
        <w:t>Вот на этот вопрос постав</w:t>
      </w:r>
      <w:r>
        <w:rPr>
          <w:rFonts w:ascii="Times New Roman" w:hAnsi="Times New Roman" w:cs="Times New Roman"/>
          <w:sz w:val="28"/>
          <w:szCs w:val="28"/>
        </w:rPr>
        <w:t>ил бы</w:t>
      </w:r>
      <w:r w:rsidRPr="00FA3150">
        <w:rPr>
          <w:rFonts w:ascii="Times New Roman" w:hAnsi="Times New Roman" w:cs="Times New Roman"/>
          <w:sz w:val="28"/>
          <w:szCs w:val="28"/>
        </w:rPr>
        <w:t xml:space="preserve"> 2 балла. </w:t>
      </w:r>
      <w:r w:rsidRPr="00FA3150">
        <w:rPr>
          <w:rFonts w:ascii="Times New Roman" w:hAnsi="Times New Roman" w:cs="Times New Roman"/>
          <w:bCs/>
          <w:sz w:val="28"/>
          <w:szCs w:val="28"/>
        </w:rPr>
        <w:t>Я</w:t>
      </w:r>
      <w:r w:rsidRPr="00F7513E">
        <w:rPr>
          <w:rFonts w:ascii="Times New Roman" w:hAnsi="Times New Roman" w:cs="Times New Roman"/>
          <w:bCs/>
          <w:sz w:val="28"/>
          <w:szCs w:val="28"/>
        </w:rPr>
        <w:t xml:space="preserve"> считаю</w:t>
      </w:r>
      <w:r>
        <w:rPr>
          <w:rFonts w:ascii="Times New Roman" w:hAnsi="Times New Roman" w:cs="Times New Roman"/>
          <w:bCs/>
          <w:sz w:val="28"/>
          <w:szCs w:val="28"/>
        </w:rPr>
        <w:t>, что</w:t>
      </w:r>
      <w:r w:rsidRPr="00F7513E">
        <w:rPr>
          <w:rFonts w:ascii="Times New Roman" w:hAnsi="Times New Roman" w:cs="Times New Roman"/>
          <w:bCs/>
          <w:sz w:val="28"/>
          <w:szCs w:val="28"/>
        </w:rPr>
        <w:t xml:space="preserve"> нормативно-правовые регуляторы </w:t>
      </w:r>
      <w:r>
        <w:rPr>
          <w:rFonts w:ascii="Times New Roman" w:hAnsi="Times New Roman" w:cs="Times New Roman"/>
          <w:bCs/>
          <w:sz w:val="28"/>
          <w:szCs w:val="28"/>
        </w:rPr>
        <w:t xml:space="preserve">имеют </w:t>
      </w:r>
      <w:r w:rsidRPr="00C9569B">
        <w:rPr>
          <w:rFonts w:ascii="Times New Roman" w:hAnsi="Times New Roman" w:cs="Times New Roman"/>
          <w:bCs/>
          <w:sz w:val="28"/>
          <w:szCs w:val="28"/>
        </w:rPr>
        <w:t> пробелы и коллизий</w:t>
      </w:r>
      <w:r w:rsidRPr="00F7513E">
        <w:rPr>
          <w:rFonts w:ascii="Times New Roman" w:hAnsi="Times New Roman" w:cs="Times New Roman"/>
          <w:bCs/>
          <w:sz w:val="28"/>
          <w:szCs w:val="28"/>
        </w:rPr>
        <w:t>.</w:t>
      </w:r>
      <w:r>
        <w:rPr>
          <w:rFonts w:ascii="Times New Roman" w:hAnsi="Times New Roman" w:cs="Times New Roman"/>
          <w:bCs/>
          <w:sz w:val="28"/>
          <w:szCs w:val="28"/>
        </w:rPr>
        <w:t xml:space="preserve"> Могу привести пример, вот как страдали от регулятивных мер региональные РЭК, они </w:t>
      </w:r>
      <w:r w:rsidRPr="00F7513E">
        <w:rPr>
          <w:rFonts w:ascii="Times New Roman" w:hAnsi="Times New Roman" w:cs="Times New Roman"/>
          <w:bCs/>
          <w:sz w:val="28"/>
          <w:szCs w:val="28"/>
        </w:rPr>
        <w:t xml:space="preserve">остались </w:t>
      </w:r>
      <w:r>
        <w:rPr>
          <w:rFonts w:ascii="Times New Roman" w:hAnsi="Times New Roman" w:cs="Times New Roman"/>
          <w:bCs/>
          <w:sz w:val="28"/>
          <w:szCs w:val="28"/>
        </w:rPr>
        <w:t xml:space="preserve">без оборотных </w:t>
      </w:r>
      <w:r w:rsidRPr="00F7513E">
        <w:rPr>
          <w:rFonts w:ascii="Times New Roman" w:hAnsi="Times New Roman" w:cs="Times New Roman"/>
          <w:bCs/>
          <w:sz w:val="28"/>
          <w:szCs w:val="28"/>
        </w:rPr>
        <w:t>средств,</w:t>
      </w:r>
      <w:r>
        <w:rPr>
          <w:rFonts w:ascii="Times New Roman" w:hAnsi="Times New Roman" w:cs="Times New Roman"/>
          <w:bCs/>
          <w:sz w:val="28"/>
          <w:szCs w:val="28"/>
        </w:rPr>
        <w:t xml:space="preserve"> стали убыточными</w:t>
      </w:r>
      <w:r w:rsidRPr="00F7513E">
        <w:rPr>
          <w:rFonts w:ascii="Times New Roman" w:hAnsi="Times New Roman" w:cs="Times New Roman"/>
          <w:bCs/>
          <w:sz w:val="28"/>
          <w:szCs w:val="28"/>
        </w:rPr>
        <w:t xml:space="preserve">, </w:t>
      </w:r>
      <w:r>
        <w:rPr>
          <w:rFonts w:ascii="Times New Roman" w:hAnsi="Times New Roman" w:cs="Times New Roman"/>
          <w:bCs/>
          <w:sz w:val="28"/>
          <w:szCs w:val="28"/>
        </w:rPr>
        <w:t>не покрывались</w:t>
      </w:r>
      <w:r w:rsidRPr="00F7513E">
        <w:rPr>
          <w:rFonts w:ascii="Times New Roman" w:hAnsi="Times New Roman" w:cs="Times New Roman"/>
          <w:bCs/>
          <w:sz w:val="28"/>
          <w:szCs w:val="28"/>
        </w:rPr>
        <w:t xml:space="preserve"> прямые затраты, зар</w:t>
      </w:r>
      <w:r>
        <w:rPr>
          <w:rFonts w:ascii="Times New Roman" w:hAnsi="Times New Roman" w:cs="Times New Roman"/>
          <w:bCs/>
          <w:sz w:val="28"/>
          <w:szCs w:val="28"/>
        </w:rPr>
        <w:t xml:space="preserve">аботанные платы </w:t>
      </w:r>
      <w:r w:rsidRPr="00F7513E">
        <w:rPr>
          <w:rFonts w:ascii="Times New Roman" w:hAnsi="Times New Roman" w:cs="Times New Roman"/>
          <w:bCs/>
          <w:sz w:val="28"/>
          <w:szCs w:val="28"/>
        </w:rPr>
        <w:t xml:space="preserve">довели </w:t>
      </w:r>
      <w:r>
        <w:rPr>
          <w:rFonts w:ascii="Times New Roman" w:hAnsi="Times New Roman" w:cs="Times New Roman"/>
          <w:bCs/>
          <w:sz w:val="28"/>
          <w:szCs w:val="28"/>
        </w:rPr>
        <w:t>до минимальных</w:t>
      </w:r>
      <w:r w:rsidRPr="00F7513E">
        <w:rPr>
          <w:rFonts w:ascii="Times New Roman" w:hAnsi="Times New Roman" w:cs="Times New Roman"/>
          <w:bCs/>
          <w:sz w:val="28"/>
          <w:szCs w:val="28"/>
        </w:rPr>
        <w:t>,</w:t>
      </w:r>
      <w:r>
        <w:rPr>
          <w:rFonts w:ascii="Times New Roman" w:hAnsi="Times New Roman" w:cs="Times New Roman"/>
          <w:bCs/>
          <w:sz w:val="28"/>
          <w:szCs w:val="28"/>
        </w:rPr>
        <w:t xml:space="preserve"> а ведь энергетики это</w:t>
      </w:r>
      <w:r w:rsidRPr="00F7513E">
        <w:rPr>
          <w:rFonts w:ascii="Times New Roman" w:hAnsi="Times New Roman" w:cs="Times New Roman"/>
          <w:bCs/>
          <w:sz w:val="28"/>
          <w:szCs w:val="28"/>
        </w:rPr>
        <w:t xml:space="preserve"> в</w:t>
      </w:r>
      <w:r>
        <w:rPr>
          <w:rFonts w:ascii="Times New Roman" w:hAnsi="Times New Roman" w:cs="Times New Roman"/>
          <w:bCs/>
          <w:sz w:val="28"/>
          <w:szCs w:val="28"/>
        </w:rPr>
        <w:t>ы</w:t>
      </w:r>
      <w:r w:rsidRPr="00F7513E">
        <w:rPr>
          <w:rFonts w:ascii="Times New Roman" w:hAnsi="Times New Roman" w:cs="Times New Roman"/>
          <w:bCs/>
          <w:sz w:val="28"/>
          <w:szCs w:val="28"/>
        </w:rPr>
        <w:t>с</w:t>
      </w:r>
      <w:r>
        <w:rPr>
          <w:rFonts w:ascii="Times New Roman" w:hAnsi="Times New Roman" w:cs="Times New Roman"/>
          <w:bCs/>
          <w:sz w:val="28"/>
          <w:szCs w:val="28"/>
        </w:rPr>
        <w:t>о</w:t>
      </w:r>
      <w:r w:rsidRPr="00F7513E">
        <w:rPr>
          <w:rFonts w:ascii="Times New Roman" w:hAnsi="Times New Roman" w:cs="Times New Roman"/>
          <w:bCs/>
          <w:sz w:val="28"/>
          <w:szCs w:val="28"/>
        </w:rPr>
        <w:t>ко</w:t>
      </w:r>
      <w:r>
        <w:rPr>
          <w:rFonts w:ascii="Times New Roman" w:hAnsi="Times New Roman" w:cs="Times New Roman"/>
          <w:bCs/>
          <w:sz w:val="28"/>
          <w:szCs w:val="28"/>
        </w:rPr>
        <w:t xml:space="preserve">квалифицированные образованные люди. Вот </w:t>
      </w:r>
      <w:r w:rsidRPr="00F7513E">
        <w:rPr>
          <w:rFonts w:ascii="Times New Roman" w:hAnsi="Times New Roman" w:cs="Times New Roman"/>
          <w:bCs/>
          <w:sz w:val="28"/>
          <w:szCs w:val="28"/>
        </w:rPr>
        <w:t xml:space="preserve">их поставили в разряд </w:t>
      </w:r>
      <w:r>
        <w:rPr>
          <w:rFonts w:ascii="Times New Roman" w:hAnsi="Times New Roman" w:cs="Times New Roman"/>
          <w:bCs/>
          <w:sz w:val="28"/>
          <w:szCs w:val="28"/>
        </w:rPr>
        <w:t>низкооплачиваемых категории</w:t>
      </w:r>
      <w:r w:rsidRPr="00F7513E">
        <w:rPr>
          <w:rFonts w:ascii="Times New Roman" w:hAnsi="Times New Roman" w:cs="Times New Roman"/>
          <w:bCs/>
          <w:sz w:val="28"/>
          <w:szCs w:val="28"/>
        </w:rPr>
        <w:t xml:space="preserve"> населения.</w:t>
      </w:r>
      <w:r>
        <w:rPr>
          <w:rFonts w:ascii="Times New Roman" w:hAnsi="Times New Roman" w:cs="Times New Roman"/>
          <w:bCs/>
          <w:sz w:val="28"/>
          <w:szCs w:val="28"/>
        </w:rPr>
        <w:t xml:space="preserve"> </w:t>
      </w:r>
      <w:r w:rsidRPr="00F7513E">
        <w:rPr>
          <w:rFonts w:ascii="Times New Roman" w:hAnsi="Times New Roman" w:cs="Times New Roman"/>
          <w:bCs/>
          <w:sz w:val="28"/>
          <w:szCs w:val="28"/>
        </w:rPr>
        <w:t>Как можно после этого оценивать</w:t>
      </w:r>
      <w:r>
        <w:rPr>
          <w:rFonts w:ascii="Times New Roman" w:hAnsi="Times New Roman" w:cs="Times New Roman"/>
          <w:bCs/>
          <w:sz w:val="28"/>
          <w:szCs w:val="28"/>
        </w:rPr>
        <w:t xml:space="preserve"> такое</w:t>
      </w:r>
      <w:r w:rsidRPr="00F7513E">
        <w:rPr>
          <w:rFonts w:ascii="Times New Roman" w:hAnsi="Times New Roman" w:cs="Times New Roman"/>
          <w:bCs/>
          <w:sz w:val="28"/>
          <w:szCs w:val="28"/>
        </w:rPr>
        <w:t>?</w:t>
      </w:r>
      <w:r>
        <w:rPr>
          <w:rFonts w:ascii="Times New Roman" w:hAnsi="Times New Roman" w:cs="Times New Roman"/>
          <w:bCs/>
          <w:sz w:val="28"/>
          <w:szCs w:val="28"/>
        </w:rPr>
        <w:t xml:space="preserve"> Если конкретно привести пример Западно-Казахстанской области, вот область</w:t>
      </w:r>
      <w:r w:rsidRPr="00F7513E">
        <w:rPr>
          <w:rFonts w:ascii="Times New Roman" w:hAnsi="Times New Roman" w:cs="Times New Roman"/>
          <w:bCs/>
          <w:sz w:val="28"/>
          <w:szCs w:val="28"/>
        </w:rPr>
        <w:t xml:space="preserve"> была</w:t>
      </w:r>
      <w:r>
        <w:rPr>
          <w:rFonts w:ascii="Times New Roman" w:hAnsi="Times New Roman" w:cs="Times New Roman"/>
          <w:bCs/>
          <w:sz w:val="28"/>
          <w:szCs w:val="28"/>
        </w:rPr>
        <w:t xml:space="preserve"> н</w:t>
      </w:r>
      <w:r w:rsidRPr="00F7513E">
        <w:rPr>
          <w:rFonts w:ascii="Times New Roman" w:hAnsi="Times New Roman" w:cs="Times New Roman"/>
          <w:bCs/>
          <w:sz w:val="28"/>
          <w:szCs w:val="28"/>
        </w:rPr>
        <w:t>е</w:t>
      </w:r>
      <w:r>
        <w:rPr>
          <w:rFonts w:ascii="Times New Roman" w:hAnsi="Times New Roman" w:cs="Times New Roman"/>
          <w:bCs/>
          <w:sz w:val="28"/>
          <w:szCs w:val="28"/>
        </w:rPr>
        <w:t xml:space="preserve"> </w:t>
      </w:r>
      <w:r w:rsidRPr="00F7513E">
        <w:rPr>
          <w:rFonts w:ascii="Times New Roman" w:hAnsi="Times New Roman" w:cs="Times New Roman"/>
          <w:bCs/>
          <w:sz w:val="28"/>
          <w:szCs w:val="28"/>
        </w:rPr>
        <w:t>инте</w:t>
      </w:r>
      <w:r>
        <w:rPr>
          <w:rFonts w:ascii="Times New Roman" w:hAnsi="Times New Roman" w:cs="Times New Roman"/>
          <w:bCs/>
          <w:sz w:val="28"/>
          <w:szCs w:val="28"/>
        </w:rPr>
        <w:t>грирована в единую систему энергетики К</w:t>
      </w:r>
      <w:r w:rsidRPr="00F7513E">
        <w:rPr>
          <w:rFonts w:ascii="Times New Roman" w:hAnsi="Times New Roman" w:cs="Times New Roman"/>
          <w:bCs/>
          <w:sz w:val="28"/>
          <w:szCs w:val="28"/>
        </w:rPr>
        <w:t>аза</w:t>
      </w:r>
      <w:r>
        <w:rPr>
          <w:rFonts w:ascii="Times New Roman" w:hAnsi="Times New Roman" w:cs="Times New Roman"/>
          <w:bCs/>
          <w:sz w:val="28"/>
          <w:szCs w:val="28"/>
        </w:rPr>
        <w:t>х</w:t>
      </w:r>
      <w:r w:rsidRPr="00F7513E">
        <w:rPr>
          <w:rFonts w:ascii="Times New Roman" w:hAnsi="Times New Roman" w:cs="Times New Roman"/>
          <w:bCs/>
          <w:sz w:val="28"/>
          <w:szCs w:val="28"/>
        </w:rPr>
        <w:t>стан</w:t>
      </w:r>
      <w:r>
        <w:rPr>
          <w:rFonts w:ascii="Times New Roman" w:hAnsi="Times New Roman" w:cs="Times New Roman"/>
          <w:bCs/>
          <w:sz w:val="28"/>
          <w:szCs w:val="28"/>
        </w:rPr>
        <w:t>а и был самой дефицитной.</w:t>
      </w:r>
      <w:r w:rsidRPr="00F7513E">
        <w:rPr>
          <w:rFonts w:ascii="Times New Roman" w:hAnsi="Times New Roman" w:cs="Times New Roman"/>
          <w:bCs/>
          <w:sz w:val="28"/>
          <w:szCs w:val="28"/>
        </w:rPr>
        <w:t xml:space="preserve"> </w:t>
      </w:r>
      <w:r>
        <w:rPr>
          <w:rFonts w:ascii="Times New Roman" w:hAnsi="Times New Roman" w:cs="Times New Roman"/>
          <w:bCs/>
          <w:sz w:val="28"/>
          <w:szCs w:val="28"/>
        </w:rPr>
        <w:t>Получала</w:t>
      </w:r>
      <w:r w:rsidRPr="00F7513E">
        <w:rPr>
          <w:rFonts w:ascii="Times New Roman" w:hAnsi="Times New Roman" w:cs="Times New Roman"/>
          <w:bCs/>
          <w:sz w:val="28"/>
          <w:szCs w:val="28"/>
        </w:rPr>
        <w:t xml:space="preserve"> электро</w:t>
      </w:r>
      <w:r>
        <w:rPr>
          <w:rFonts w:ascii="Times New Roman" w:hAnsi="Times New Roman" w:cs="Times New Roman"/>
          <w:bCs/>
          <w:sz w:val="28"/>
          <w:szCs w:val="28"/>
        </w:rPr>
        <w:t>э</w:t>
      </w:r>
      <w:r w:rsidRPr="00F7513E">
        <w:rPr>
          <w:rFonts w:ascii="Times New Roman" w:hAnsi="Times New Roman" w:cs="Times New Roman"/>
          <w:bCs/>
          <w:sz w:val="28"/>
          <w:szCs w:val="28"/>
        </w:rPr>
        <w:t>нергию</w:t>
      </w:r>
      <w:r>
        <w:rPr>
          <w:rFonts w:ascii="Times New Roman" w:hAnsi="Times New Roman" w:cs="Times New Roman"/>
          <w:bCs/>
          <w:sz w:val="28"/>
          <w:szCs w:val="28"/>
        </w:rPr>
        <w:t xml:space="preserve"> </w:t>
      </w:r>
      <w:r w:rsidRPr="00F7513E">
        <w:rPr>
          <w:rFonts w:ascii="Times New Roman" w:hAnsi="Times New Roman" w:cs="Times New Roman"/>
          <w:bCs/>
          <w:sz w:val="28"/>
          <w:szCs w:val="28"/>
        </w:rPr>
        <w:t xml:space="preserve">из Балаковской </w:t>
      </w:r>
      <w:r>
        <w:rPr>
          <w:rFonts w:ascii="Times New Roman" w:hAnsi="Times New Roman" w:cs="Times New Roman"/>
          <w:bCs/>
          <w:sz w:val="28"/>
          <w:szCs w:val="28"/>
        </w:rPr>
        <w:t xml:space="preserve">АЭС РФ, объемы электроэнергии продавались по минусовым ценам, и что </w:t>
      </w:r>
      <w:r w:rsidRPr="00F7513E">
        <w:rPr>
          <w:rFonts w:ascii="Times New Roman" w:hAnsi="Times New Roman" w:cs="Times New Roman"/>
          <w:bCs/>
          <w:sz w:val="28"/>
          <w:szCs w:val="28"/>
        </w:rPr>
        <w:t>в итоге</w:t>
      </w:r>
      <w:r>
        <w:rPr>
          <w:rFonts w:ascii="Times New Roman" w:hAnsi="Times New Roman" w:cs="Times New Roman"/>
          <w:bCs/>
          <w:sz w:val="28"/>
          <w:szCs w:val="28"/>
        </w:rPr>
        <w:t>?</w:t>
      </w:r>
      <w:r w:rsidRPr="00F7513E">
        <w:rPr>
          <w:rFonts w:ascii="Times New Roman" w:hAnsi="Times New Roman" w:cs="Times New Roman"/>
          <w:bCs/>
          <w:sz w:val="28"/>
          <w:szCs w:val="28"/>
        </w:rPr>
        <w:t xml:space="preserve">  </w:t>
      </w:r>
      <w:r>
        <w:rPr>
          <w:rFonts w:ascii="Times New Roman" w:hAnsi="Times New Roman" w:cs="Times New Roman"/>
          <w:bCs/>
          <w:sz w:val="28"/>
          <w:szCs w:val="28"/>
        </w:rPr>
        <w:t>Западно-Казахстанская  РЭК оказалась долж</w:t>
      </w:r>
      <w:r w:rsidRPr="00F7513E">
        <w:rPr>
          <w:rFonts w:ascii="Times New Roman" w:hAnsi="Times New Roman" w:cs="Times New Roman"/>
          <w:bCs/>
          <w:sz w:val="28"/>
          <w:szCs w:val="28"/>
        </w:rPr>
        <w:t>н</w:t>
      </w:r>
      <w:r>
        <w:rPr>
          <w:rFonts w:ascii="Times New Roman" w:hAnsi="Times New Roman" w:cs="Times New Roman"/>
          <w:bCs/>
          <w:sz w:val="28"/>
          <w:szCs w:val="28"/>
        </w:rPr>
        <w:t>а</w:t>
      </w:r>
      <w:r w:rsidRPr="00F7513E">
        <w:rPr>
          <w:rFonts w:ascii="Times New Roman" w:hAnsi="Times New Roman" w:cs="Times New Roman"/>
          <w:bCs/>
          <w:sz w:val="28"/>
          <w:szCs w:val="28"/>
        </w:rPr>
        <w:t xml:space="preserve"> 25 миллионов долларов </w:t>
      </w:r>
      <w:r>
        <w:rPr>
          <w:rFonts w:ascii="Times New Roman" w:hAnsi="Times New Roman" w:cs="Times New Roman"/>
          <w:bCs/>
          <w:sz w:val="28"/>
          <w:szCs w:val="28"/>
        </w:rPr>
        <w:t>в Россию</w:t>
      </w:r>
      <w:r w:rsidRPr="00F7513E">
        <w:rPr>
          <w:rFonts w:ascii="Times New Roman" w:hAnsi="Times New Roman" w:cs="Times New Roman"/>
          <w:bCs/>
          <w:sz w:val="28"/>
          <w:szCs w:val="28"/>
        </w:rPr>
        <w:t>.</w:t>
      </w:r>
      <w:r>
        <w:rPr>
          <w:rFonts w:ascii="Times New Roman" w:hAnsi="Times New Roman" w:cs="Times New Roman"/>
          <w:bCs/>
          <w:sz w:val="28"/>
          <w:szCs w:val="28"/>
        </w:rPr>
        <w:t xml:space="preserve"> </w:t>
      </w:r>
      <w:r w:rsidRPr="00F7513E">
        <w:rPr>
          <w:rFonts w:ascii="Times New Roman" w:hAnsi="Times New Roman" w:cs="Times New Roman"/>
          <w:bCs/>
          <w:sz w:val="28"/>
          <w:szCs w:val="28"/>
        </w:rPr>
        <w:t>В</w:t>
      </w:r>
      <w:r>
        <w:rPr>
          <w:rFonts w:ascii="Times New Roman" w:hAnsi="Times New Roman" w:cs="Times New Roman"/>
          <w:bCs/>
          <w:sz w:val="28"/>
          <w:szCs w:val="28"/>
        </w:rPr>
        <w:t>от вам наглядный пример работы регулирующего государственного органа. П</w:t>
      </w:r>
      <w:r w:rsidRPr="00F7513E">
        <w:rPr>
          <w:rFonts w:ascii="Times New Roman" w:hAnsi="Times New Roman" w:cs="Times New Roman"/>
          <w:bCs/>
          <w:sz w:val="28"/>
          <w:szCs w:val="28"/>
        </w:rPr>
        <w:t>оэтому в силу того, что не было оборот</w:t>
      </w:r>
      <w:r>
        <w:rPr>
          <w:rFonts w:ascii="Times New Roman" w:hAnsi="Times New Roman" w:cs="Times New Roman"/>
          <w:bCs/>
          <w:sz w:val="28"/>
          <w:szCs w:val="28"/>
        </w:rPr>
        <w:t>н</w:t>
      </w:r>
      <w:r w:rsidRPr="00F7513E">
        <w:rPr>
          <w:rFonts w:ascii="Times New Roman" w:hAnsi="Times New Roman" w:cs="Times New Roman"/>
          <w:bCs/>
          <w:sz w:val="28"/>
          <w:szCs w:val="28"/>
        </w:rPr>
        <w:t>ы</w:t>
      </w:r>
      <w:r>
        <w:rPr>
          <w:rFonts w:ascii="Times New Roman" w:hAnsi="Times New Roman" w:cs="Times New Roman"/>
          <w:bCs/>
          <w:sz w:val="28"/>
          <w:szCs w:val="28"/>
        </w:rPr>
        <w:t>х</w:t>
      </w:r>
      <w:r w:rsidRPr="00F7513E">
        <w:rPr>
          <w:rFonts w:ascii="Times New Roman" w:hAnsi="Times New Roman" w:cs="Times New Roman"/>
          <w:bCs/>
          <w:sz w:val="28"/>
          <w:szCs w:val="28"/>
        </w:rPr>
        <w:t xml:space="preserve"> средств,</w:t>
      </w:r>
      <w:r>
        <w:rPr>
          <w:rFonts w:ascii="Times New Roman" w:hAnsi="Times New Roman" w:cs="Times New Roman"/>
          <w:bCs/>
          <w:sz w:val="28"/>
          <w:szCs w:val="28"/>
        </w:rPr>
        <w:t xml:space="preserve"> не то, что с Россией расплатится, мы сами не платили заработную плату. Вообще, не выполняли плановые и ремонтные работы,</w:t>
      </w:r>
      <w:r w:rsidRPr="00F7513E">
        <w:rPr>
          <w:rFonts w:ascii="Times New Roman" w:hAnsi="Times New Roman" w:cs="Times New Roman"/>
          <w:bCs/>
          <w:sz w:val="28"/>
          <w:szCs w:val="28"/>
        </w:rPr>
        <w:t xml:space="preserve"> не выполняли ни один нормальный регламент.</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5.</w:t>
      </w:r>
    </w:p>
    <w:p w:rsidR="0019560C" w:rsidRDefault="0019560C" w:rsidP="00F26E5A">
      <w:pPr>
        <w:tabs>
          <w:tab w:val="left" w:pos="567"/>
        </w:tabs>
        <w:spacing w:after="0" w:line="240" w:lineRule="auto"/>
        <w:ind w:firstLine="709"/>
        <w:jc w:val="both"/>
        <w:rPr>
          <w:rFonts w:ascii="Times New Roman" w:hAnsi="Times New Roman" w:cs="Times New Roman"/>
          <w:sz w:val="28"/>
          <w:szCs w:val="28"/>
        </w:rPr>
      </w:pPr>
      <w:r w:rsidRPr="00F26E5A">
        <w:rPr>
          <w:rFonts w:ascii="Times New Roman" w:hAnsi="Times New Roman"/>
          <w:i/>
          <w:sz w:val="28"/>
          <w:szCs w:val="28"/>
        </w:rPr>
        <w:t>Интервьюер:</w:t>
      </w:r>
      <w:r w:rsidRPr="00E607FE">
        <w:rPr>
          <w:rFonts w:ascii="Times New Roman" w:hAnsi="Times New Roman"/>
          <w:b/>
          <w:sz w:val="28"/>
          <w:szCs w:val="28"/>
        </w:rPr>
        <w:t xml:space="preserve"> </w:t>
      </w:r>
      <w:r>
        <w:rPr>
          <w:rFonts w:ascii="Times New Roman" w:hAnsi="Times New Roman"/>
          <w:b/>
          <w:sz w:val="28"/>
          <w:szCs w:val="28"/>
        </w:rPr>
        <w:t xml:space="preserve"> </w:t>
      </w:r>
      <w:r w:rsidRPr="00C943BE">
        <w:rPr>
          <w:rFonts w:ascii="Times New Roman" w:hAnsi="Times New Roman" w:cs="Times New Roman"/>
          <w:bCs/>
          <w:sz w:val="28"/>
          <w:szCs w:val="28"/>
        </w:rPr>
        <w:t>Как вы оцениваете качество, результативность и эффективность государственного регулирования в энергетической отрасли?</w:t>
      </w:r>
    </w:p>
    <w:p w:rsidR="0019560C" w:rsidRDefault="0019560C" w:rsidP="00F26E5A">
      <w:pPr>
        <w:tabs>
          <w:tab w:val="left" w:pos="567"/>
        </w:tabs>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sidRPr="00C32276">
        <w:rPr>
          <w:rFonts w:ascii="Times New Roman" w:hAnsi="Times New Roman" w:cs="Times New Roman"/>
          <w:bCs/>
          <w:sz w:val="28"/>
          <w:szCs w:val="28"/>
        </w:rPr>
        <w:t xml:space="preserve"> </w:t>
      </w:r>
      <w:r>
        <w:rPr>
          <w:rFonts w:ascii="Times New Roman" w:hAnsi="Times New Roman" w:cs="Times New Roman"/>
          <w:bCs/>
          <w:sz w:val="28"/>
          <w:szCs w:val="28"/>
        </w:rPr>
        <w:t xml:space="preserve">если оценивать </w:t>
      </w:r>
      <w:r w:rsidRPr="00C943BE">
        <w:rPr>
          <w:rFonts w:ascii="Times New Roman" w:hAnsi="Times New Roman" w:cs="Times New Roman"/>
          <w:bCs/>
          <w:sz w:val="28"/>
          <w:szCs w:val="28"/>
        </w:rPr>
        <w:t>эффективность государственного регулирования</w:t>
      </w:r>
      <w:r>
        <w:rPr>
          <w:rFonts w:ascii="Times New Roman" w:hAnsi="Times New Roman" w:cs="Times New Roman"/>
          <w:bCs/>
          <w:sz w:val="28"/>
          <w:szCs w:val="28"/>
        </w:rPr>
        <w:t xml:space="preserve"> 3 балла. Вот единственно можно отметить программу «Т</w:t>
      </w:r>
      <w:r w:rsidRPr="00294E37">
        <w:rPr>
          <w:rFonts w:ascii="Times New Roman" w:hAnsi="Times New Roman" w:cs="Times New Roman"/>
          <w:bCs/>
          <w:sz w:val="28"/>
          <w:szCs w:val="28"/>
        </w:rPr>
        <w:t>ариф на обмен инвестиции</w:t>
      </w:r>
      <w:r>
        <w:rPr>
          <w:rFonts w:ascii="Times New Roman" w:hAnsi="Times New Roman" w:cs="Times New Roman"/>
          <w:bCs/>
          <w:sz w:val="28"/>
          <w:szCs w:val="28"/>
        </w:rPr>
        <w:t>», он ка</w:t>
      </w:r>
      <w:r w:rsidRPr="00294E37">
        <w:rPr>
          <w:rFonts w:ascii="Times New Roman" w:hAnsi="Times New Roman" w:cs="Times New Roman"/>
          <w:bCs/>
          <w:sz w:val="28"/>
          <w:szCs w:val="28"/>
        </w:rPr>
        <w:t>к-то помо</w:t>
      </w:r>
      <w:r>
        <w:rPr>
          <w:rFonts w:ascii="Times New Roman" w:hAnsi="Times New Roman" w:cs="Times New Roman"/>
          <w:bCs/>
          <w:sz w:val="28"/>
          <w:szCs w:val="28"/>
        </w:rPr>
        <w:t xml:space="preserve">г </w:t>
      </w:r>
      <w:r w:rsidRPr="00294E37">
        <w:rPr>
          <w:rFonts w:ascii="Times New Roman" w:hAnsi="Times New Roman" w:cs="Times New Roman"/>
          <w:bCs/>
          <w:sz w:val="28"/>
          <w:szCs w:val="28"/>
        </w:rPr>
        <w:t>провести ремонт энергети</w:t>
      </w:r>
      <w:r>
        <w:rPr>
          <w:rFonts w:ascii="Times New Roman" w:hAnsi="Times New Roman" w:cs="Times New Roman"/>
          <w:bCs/>
          <w:sz w:val="28"/>
          <w:szCs w:val="28"/>
        </w:rPr>
        <w:t xml:space="preserve">ческого оборудования, </w:t>
      </w:r>
      <w:r w:rsidRPr="00294E37">
        <w:rPr>
          <w:rFonts w:ascii="Times New Roman" w:hAnsi="Times New Roman" w:cs="Times New Roman"/>
          <w:bCs/>
          <w:sz w:val="28"/>
          <w:szCs w:val="28"/>
        </w:rPr>
        <w:t>вве</w:t>
      </w:r>
      <w:r>
        <w:rPr>
          <w:rFonts w:ascii="Times New Roman" w:hAnsi="Times New Roman" w:cs="Times New Roman"/>
          <w:bCs/>
          <w:sz w:val="28"/>
          <w:szCs w:val="28"/>
        </w:rPr>
        <w:t>сти генерацию. Западно-Казахстанская область</w:t>
      </w:r>
      <w:r w:rsidRPr="00294E37">
        <w:rPr>
          <w:rFonts w:ascii="Times New Roman" w:hAnsi="Times New Roman" w:cs="Times New Roman"/>
          <w:bCs/>
          <w:sz w:val="28"/>
          <w:szCs w:val="28"/>
        </w:rPr>
        <w:t xml:space="preserve"> одна из немногих</w:t>
      </w:r>
      <w:r>
        <w:rPr>
          <w:rFonts w:ascii="Times New Roman" w:hAnsi="Times New Roman" w:cs="Times New Roman"/>
          <w:bCs/>
          <w:sz w:val="28"/>
          <w:szCs w:val="28"/>
        </w:rPr>
        <w:t xml:space="preserve"> регионов </w:t>
      </w:r>
      <w:r w:rsidRPr="00294E37">
        <w:rPr>
          <w:rFonts w:ascii="Times New Roman" w:hAnsi="Times New Roman" w:cs="Times New Roman"/>
          <w:bCs/>
          <w:sz w:val="28"/>
          <w:szCs w:val="28"/>
        </w:rPr>
        <w:t xml:space="preserve"> стал профицитным.</w:t>
      </w:r>
      <w:r>
        <w:rPr>
          <w:rFonts w:ascii="Times New Roman" w:hAnsi="Times New Roman" w:cs="Times New Roman"/>
          <w:bCs/>
          <w:sz w:val="28"/>
          <w:szCs w:val="28"/>
        </w:rPr>
        <w:t xml:space="preserve"> Вот вопрос, кт</w:t>
      </w:r>
      <w:r w:rsidRPr="006121B6">
        <w:rPr>
          <w:rFonts w:ascii="Times New Roman" w:hAnsi="Times New Roman" w:cs="Times New Roman"/>
          <w:sz w:val="28"/>
          <w:szCs w:val="28"/>
        </w:rPr>
        <w:t>о довёл</w:t>
      </w:r>
      <w:r>
        <w:rPr>
          <w:rFonts w:ascii="Times New Roman" w:hAnsi="Times New Roman" w:cs="Times New Roman"/>
          <w:sz w:val="28"/>
          <w:szCs w:val="28"/>
        </w:rPr>
        <w:t xml:space="preserve"> сферу энергетики</w:t>
      </w:r>
      <w:r w:rsidRPr="006121B6">
        <w:rPr>
          <w:rFonts w:ascii="Times New Roman" w:hAnsi="Times New Roman" w:cs="Times New Roman"/>
          <w:sz w:val="28"/>
          <w:szCs w:val="28"/>
        </w:rPr>
        <w:t xml:space="preserve"> до такого состояния</w:t>
      </w:r>
      <w:r>
        <w:rPr>
          <w:rFonts w:ascii="Times New Roman" w:hAnsi="Times New Roman" w:cs="Times New Roman"/>
          <w:sz w:val="28"/>
          <w:szCs w:val="28"/>
        </w:rPr>
        <w:t>, где износ энергосистемы достиг</w:t>
      </w:r>
      <w:r w:rsidRPr="006121B6">
        <w:rPr>
          <w:rFonts w:ascii="Times New Roman" w:hAnsi="Times New Roman" w:cs="Times New Roman"/>
          <w:sz w:val="28"/>
          <w:szCs w:val="28"/>
        </w:rPr>
        <w:t xml:space="preserve"> 80%</w:t>
      </w:r>
      <w:r>
        <w:rPr>
          <w:rFonts w:ascii="Times New Roman" w:hAnsi="Times New Roman" w:cs="Times New Roman"/>
          <w:sz w:val="28"/>
          <w:szCs w:val="28"/>
        </w:rPr>
        <w:t xml:space="preserve">, не энергетики же в этом виноваты. </w:t>
      </w:r>
      <w:r w:rsidRPr="006121B6">
        <w:rPr>
          <w:rFonts w:ascii="Times New Roman" w:hAnsi="Times New Roman" w:cs="Times New Roman"/>
          <w:sz w:val="28"/>
          <w:szCs w:val="28"/>
        </w:rPr>
        <w:t>Так, если бы планомерно давали б</w:t>
      </w:r>
      <w:r>
        <w:rPr>
          <w:rFonts w:ascii="Times New Roman" w:hAnsi="Times New Roman" w:cs="Times New Roman"/>
          <w:sz w:val="28"/>
          <w:szCs w:val="28"/>
        </w:rPr>
        <w:t xml:space="preserve">ы, </w:t>
      </w:r>
      <w:r w:rsidRPr="006121B6">
        <w:rPr>
          <w:rFonts w:ascii="Times New Roman" w:hAnsi="Times New Roman" w:cs="Times New Roman"/>
          <w:sz w:val="28"/>
          <w:szCs w:val="28"/>
        </w:rPr>
        <w:t xml:space="preserve"> обоснован</w:t>
      </w:r>
      <w:r>
        <w:rPr>
          <w:rFonts w:ascii="Times New Roman" w:hAnsi="Times New Roman" w:cs="Times New Roman"/>
          <w:sz w:val="28"/>
          <w:szCs w:val="28"/>
        </w:rPr>
        <w:t>н</w:t>
      </w:r>
      <w:r w:rsidRPr="006121B6">
        <w:rPr>
          <w:rFonts w:ascii="Times New Roman" w:hAnsi="Times New Roman" w:cs="Times New Roman"/>
          <w:sz w:val="28"/>
          <w:szCs w:val="28"/>
        </w:rPr>
        <w:t>ы</w:t>
      </w:r>
      <w:r>
        <w:rPr>
          <w:rFonts w:ascii="Times New Roman" w:hAnsi="Times New Roman" w:cs="Times New Roman"/>
          <w:sz w:val="28"/>
          <w:szCs w:val="28"/>
        </w:rPr>
        <w:t>е</w:t>
      </w:r>
      <w:r w:rsidRPr="006121B6">
        <w:rPr>
          <w:rFonts w:ascii="Times New Roman" w:hAnsi="Times New Roman" w:cs="Times New Roman"/>
          <w:sz w:val="28"/>
          <w:szCs w:val="28"/>
        </w:rPr>
        <w:t xml:space="preserve"> тари</w:t>
      </w:r>
      <w:r>
        <w:rPr>
          <w:rFonts w:ascii="Times New Roman" w:hAnsi="Times New Roman" w:cs="Times New Roman"/>
          <w:sz w:val="28"/>
          <w:szCs w:val="28"/>
        </w:rPr>
        <w:t>фы и это все регулировало</w:t>
      </w:r>
      <w:r w:rsidRPr="006121B6">
        <w:rPr>
          <w:rFonts w:ascii="Times New Roman" w:hAnsi="Times New Roman" w:cs="Times New Roman"/>
          <w:sz w:val="28"/>
          <w:szCs w:val="28"/>
        </w:rPr>
        <w:t>сь,</w:t>
      </w:r>
      <w:r>
        <w:rPr>
          <w:rFonts w:ascii="Times New Roman" w:hAnsi="Times New Roman" w:cs="Times New Roman"/>
          <w:sz w:val="28"/>
          <w:szCs w:val="28"/>
        </w:rPr>
        <w:t xml:space="preserve"> </w:t>
      </w:r>
      <w:r w:rsidRPr="006121B6">
        <w:rPr>
          <w:rFonts w:ascii="Times New Roman" w:hAnsi="Times New Roman" w:cs="Times New Roman"/>
          <w:sz w:val="28"/>
          <w:szCs w:val="28"/>
        </w:rPr>
        <w:t>смо</w:t>
      </w:r>
      <w:r>
        <w:rPr>
          <w:rFonts w:ascii="Times New Roman" w:hAnsi="Times New Roman" w:cs="Times New Roman"/>
          <w:sz w:val="28"/>
          <w:szCs w:val="28"/>
        </w:rPr>
        <w:t>трели бы за расходами этого тарифа,</w:t>
      </w:r>
      <w:r w:rsidRPr="006121B6">
        <w:rPr>
          <w:rFonts w:ascii="Times New Roman" w:hAnsi="Times New Roman" w:cs="Times New Roman"/>
          <w:sz w:val="28"/>
          <w:szCs w:val="28"/>
        </w:rPr>
        <w:t xml:space="preserve"> направляли </w:t>
      </w:r>
      <w:r>
        <w:rPr>
          <w:rFonts w:ascii="Times New Roman" w:hAnsi="Times New Roman" w:cs="Times New Roman"/>
          <w:sz w:val="28"/>
          <w:szCs w:val="28"/>
        </w:rPr>
        <w:t>средства на поддержание внутренних задач, на</w:t>
      </w:r>
      <w:r w:rsidRPr="006121B6">
        <w:rPr>
          <w:rFonts w:ascii="Times New Roman" w:hAnsi="Times New Roman" w:cs="Times New Roman"/>
          <w:sz w:val="28"/>
          <w:szCs w:val="28"/>
        </w:rPr>
        <w:t xml:space="preserve"> реконструкци</w:t>
      </w:r>
      <w:r>
        <w:rPr>
          <w:rFonts w:ascii="Times New Roman" w:hAnsi="Times New Roman" w:cs="Times New Roman"/>
          <w:sz w:val="28"/>
          <w:szCs w:val="28"/>
        </w:rPr>
        <w:t>ю</w:t>
      </w:r>
      <w:r w:rsidRPr="006121B6">
        <w:rPr>
          <w:rFonts w:ascii="Times New Roman" w:hAnsi="Times New Roman" w:cs="Times New Roman"/>
          <w:sz w:val="28"/>
          <w:szCs w:val="28"/>
        </w:rPr>
        <w:t>, амортизации,</w:t>
      </w:r>
      <w:r>
        <w:rPr>
          <w:rFonts w:ascii="Times New Roman" w:hAnsi="Times New Roman" w:cs="Times New Roman"/>
          <w:sz w:val="28"/>
          <w:szCs w:val="28"/>
        </w:rPr>
        <w:t xml:space="preserve"> если в целом все эти вопросы решались, </w:t>
      </w:r>
      <w:r w:rsidRPr="006121B6">
        <w:rPr>
          <w:rFonts w:ascii="Times New Roman" w:hAnsi="Times New Roman" w:cs="Times New Roman"/>
          <w:sz w:val="28"/>
          <w:szCs w:val="28"/>
        </w:rPr>
        <w:t xml:space="preserve">то такого износа </w:t>
      </w:r>
      <w:r>
        <w:rPr>
          <w:rFonts w:ascii="Times New Roman" w:hAnsi="Times New Roman" w:cs="Times New Roman"/>
          <w:sz w:val="28"/>
          <w:szCs w:val="28"/>
        </w:rPr>
        <w:t>и таких</w:t>
      </w:r>
      <w:r w:rsidRPr="006121B6">
        <w:rPr>
          <w:rFonts w:ascii="Times New Roman" w:hAnsi="Times New Roman" w:cs="Times New Roman"/>
          <w:sz w:val="28"/>
          <w:szCs w:val="28"/>
        </w:rPr>
        <w:t xml:space="preserve"> </w:t>
      </w:r>
      <w:r>
        <w:rPr>
          <w:rFonts w:ascii="Times New Roman" w:hAnsi="Times New Roman" w:cs="Times New Roman"/>
          <w:sz w:val="28"/>
          <w:szCs w:val="28"/>
        </w:rPr>
        <w:t>а</w:t>
      </w:r>
      <w:r w:rsidRPr="006121B6">
        <w:rPr>
          <w:rFonts w:ascii="Times New Roman" w:hAnsi="Times New Roman" w:cs="Times New Roman"/>
          <w:sz w:val="28"/>
          <w:szCs w:val="28"/>
        </w:rPr>
        <w:t>варийны</w:t>
      </w:r>
      <w:r>
        <w:rPr>
          <w:rFonts w:ascii="Times New Roman" w:hAnsi="Times New Roman" w:cs="Times New Roman"/>
          <w:sz w:val="28"/>
          <w:szCs w:val="28"/>
        </w:rPr>
        <w:t>х ситуации</w:t>
      </w:r>
      <w:r w:rsidRPr="006121B6">
        <w:rPr>
          <w:rFonts w:ascii="Times New Roman" w:hAnsi="Times New Roman" w:cs="Times New Roman"/>
          <w:sz w:val="28"/>
          <w:szCs w:val="28"/>
        </w:rPr>
        <w:t xml:space="preserve"> не было. </w:t>
      </w:r>
      <w:r>
        <w:rPr>
          <w:rFonts w:ascii="Times New Roman" w:hAnsi="Times New Roman" w:cs="Times New Roman"/>
          <w:sz w:val="28"/>
          <w:szCs w:val="28"/>
        </w:rPr>
        <w:t xml:space="preserve">Конечно, необходима завершенная политика </w:t>
      </w:r>
      <w:r w:rsidRPr="006121B6">
        <w:rPr>
          <w:rFonts w:ascii="Times New Roman" w:hAnsi="Times New Roman" w:cs="Times New Roman"/>
          <w:sz w:val="28"/>
          <w:szCs w:val="28"/>
        </w:rPr>
        <w:t>в</w:t>
      </w:r>
      <w:r>
        <w:rPr>
          <w:rFonts w:ascii="Times New Roman" w:hAnsi="Times New Roman" w:cs="Times New Roman"/>
          <w:sz w:val="28"/>
          <w:szCs w:val="28"/>
        </w:rPr>
        <w:t xml:space="preserve"> энергетике</w:t>
      </w:r>
      <w:r w:rsidRPr="006121B6">
        <w:rPr>
          <w:rFonts w:ascii="Times New Roman" w:hAnsi="Times New Roman" w:cs="Times New Roman"/>
          <w:sz w:val="28"/>
          <w:szCs w:val="28"/>
        </w:rPr>
        <w:t>, восстановить надежность</w:t>
      </w:r>
      <w:r>
        <w:rPr>
          <w:rFonts w:ascii="Times New Roman" w:hAnsi="Times New Roman" w:cs="Times New Roman"/>
          <w:sz w:val="28"/>
          <w:szCs w:val="28"/>
        </w:rPr>
        <w:t>,</w:t>
      </w:r>
      <w:r w:rsidRPr="006121B6">
        <w:rPr>
          <w:rFonts w:ascii="Times New Roman" w:hAnsi="Times New Roman" w:cs="Times New Roman"/>
          <w:sz w:val="28"/>
          <w:szCs w:val="28"/>
        </w:rPr>
        <w:t xml:space="preserve"> наверное, изношенн</w:t>
      </w:r>
      <w:r>
        <w:rPr>
          <w:rFonts w:ascii="Times New Roman" w:hAnsi="Times New Roman" w:cs="Times New Roman"/>
          <w:sz w:val="28"/>
          <w:szCs w:val="28"/>
        </w:rPr>
        <w:t>ую систему</w:t>
      </w:r>
      <w:r w:rsidRPr="006121B6">
        <w:rPr>
          <w:rFonts w:ascii="Times New Roman" w:hAnsi="Times New Roman" w:cs="Times New Roman"/>
          <w:sz w:val="28"/>
          <w:szCs w:val="28"/>
        </w:rPr>
        <w:t xml:space="preserve"> </w:t>
      </w:r>
      <w:r>
        <w:rPr>
          <w:rFonts w:ascii="Times New Roman" w:hAnsi="Times New Roman" w:cs="Times New Roman"/>
          <w:sz w:val="28"/>
          <w:szCs w:val="28"/>
        </w:rPr>
        <w:t xml:space="preserve">необходимо заменить вообще. </w:t>
      </w:r>
      <w:r w:rsidRPr="006121B6">
        <w:rPr>
          <w:rFonts w:ascii="Times New Roman" w:hAnsi="Times New Roman" w:cs="Times New Roman"/>
          <w:sz w:val="28"/>
          <w:szCs w:val="28"/>
        </w:rPr>
        <w:t xml:space="preserve">Вот отсюда </w:t>
      </w:r>
      <w:r>
        <w:rPr>
          <w:rFonts w:ascii="Times New Roman" w:hAnsi="Times New Roman" w:cs="Times New Roman"/>
          <w:sz w:val="28"/>
          <w:szCs w:val="28"/>
        </w:rPr>
        <w:t xml:space="preserve">необходимо </w:t>
      </w:r>
      <w:r w:rsidRPr="006121B6">
        <w:rPr>
          <w:rFonts w:ascii="Times New Roman" w:hAnsi="Times New Roman" w:cs="Times New Roman"/>
          <w:sz w:val="28"/>
          <w:szCs w:val="28"/>
        </w:rPr>
        <w:t>еще и готовить кадров.</w:t>
      </w:r>
      <w:r>
        <w:rPr>
          <w:rFonts w:ascii="Times New Roman" w:hAnsi="Times New Roman" w:cs="Times New Roman"/>
          <w:sz w:val="28"/>
          <w:szCs w:val="28"/>
        </w:rPr>
        <w:t xml:space="preserve"> </w:t>
      </w:r>
      <w:r w:rsidRPr="006121B6">
        <w:rPr>
          <w:rFonts w:ascii="Times New Roman" w:hAnsi="Times New Roman" w:cs="Times New Roman"/>
          <w:sz w:val="28"/>
          <w:szCs w:val="28"/>
        </w:rPr>
        <w:t xml:space="preserve">Поэтому государство </w:t>
      </w:r>
      <w:r>
        <w:rPr>
          <w:rFonts w:ascii="Times New Roman" w:hAnsi="Times New Roman" w:cs="Times New Roman"/>
          <w:sz w:val="28"/>
          <w:szCs w:val="28"/>
        </w:rPr>
        <w:t xml:space="preserve">должно решить эти проблемы, а не инвесторы, инвесторы заходили и </w:t>
      </w:r>
      <w:r w:rsidRPr="006121B6">
        <w:rPr>
          <w:rFonts w:ascii="Times New Roman" w:hAnsi="Times New Roman" w:cs="Times New Roman"/>
          <w:sz w:val="28"/>
          <w:szCs w:val="28"/>
        </w:rPr>
        <w:t xml:space="preserve">потом бросали, </w:t>
      </w:r>
      <w:r>
        <w:rPr>
          <w:rFonts w:ascii="Times New Roman" w:hAnsi="Times New Roman" w:cs="Times New Roman"/>
          <w:sz w:val="28"/>
          <w:szCs w:val="28"/>
        </w:rPr>
        <w:t>это даже не инвестор, а хозяева</w:t>
      </w:r>
      <w:r w:rsidRPr="006121B6">
        <w:rPr>
          <w:rFonts w:ascii="Times New Roman" w:hAnsi="Times New Roman" w:cs="Times New Roman"/>
          <w:sz w:val="28"/>
          <w:szCs w:val="28"/>
        </w:rPr>
        <w:t>.</w:t>
      </w:r>
      <w:r>
        <w:rPr>
          <w:rFonts w:ascii="Times New Roman" w:hAnsi="Times New Roman" w:cs="Times New Roman"/>
          <w:sz w:val="28"/>
          <w:szCs w:val="28"/>
        </w:rPr>
        <w:t xml:space="preserve"> В итоге </w:t>
      </w:r>
      <w:r w:rsidRPr="006121B6">
        <w:rPr>
          <w:rFonts w:ascii="Times New Roman" w:hAnsi="Times New Roman" w:cs="Times New Roman"/>
          <w:sz w:val="28"/>
          <w:szCs w:val="28"/>
        </w:rPr>
        <w:t>получил</w:t>
      </w:r>
      <w:r>
        <w:rPr>
          <w:rFonts w:ascii="Times New Roman" w:hAnsi="Times New Roman" w:cs="Times New Roman"/>
          <w:sz w:val="28"/>
          <w:szCs w:val="28"/>
        </w:rPr>
        <w:t>ось</w:t>
      </w:r>
      <w:r w:rsidRPr="006121B6">
        <w:rPr>
          <w:rFonts w:ascii="Times New Roman" w:hAnsi="Times New Roman" w:cs="Times New Roman"/>
          <w:sz w:val="28"/>
          <w:szCs w:val="28"/>
        </w:rPr>
        <w:t xml:space="preserve"> так, что у нас некоторые</w:t>
      </w:r>
      <w:r>
        <w:rPr>
          <w:rFonts w:ascii="Times New Roman" w:hAnsi="Times New Roman" w:cs="Times New Roman"/>
          <w:sz w:val="28"/>
          <w:szCs w:val="28"/>
        </w:rPr>
        <w:t xml:space="preserve"> РЭК прошли процедуру</w:t>
      </w:r>
      <w:r w:rsidRPr="006121B6">
        <w:rPr>
          <w:rFonts w:ascii="Times New Roman" w:hAnsi="Times New Roman" w:cs="Times New Roman"/>
          <w:sz w:val="28"/>
          <w:szCs w:val="28"/>
        </w:rPr>
        <w:t xml:space="preserve"> банкро</w:t>
      </w:r>
      <w:r>
        <w:rPr>
          <w:rFonts w:ascii="Times New Roman" w:hAnsi="Times New Roman" w:cs="Times New Roman"/>
          <w:sz w:val="28"/>
          <w:szCs w:val="28"/>
        </w:rPr>
        <w:t>тства</w:t>
      </w:r>
      <w:r w:rsidRPr="006121B6">
        <w:rPr>
          <w:rFonts w:ascii="Times New Roman" w:hAnsi="Times New Roman" w:cs="Times New Roman"/>
          <w:sz w:val="28"/>
          <w:szCs w:val="28"/>
        </w:rPr>
        <w:t>, даже неоднократно.</w:t>
      </w:r>
      <w:r>
        <w:rPr>
          <w:rFonts w:ascii="Times New Roman" w:hAnsi="Times New Roman" w:cs="Times New Roman"/>
          <w:sz w:val="28"/>
          <w:szCs w:val="28"/>
        </w:rPr>
        <w:t xml:space="preserve"> </w:t>
      </w:r>
      <w:r w:rsidRPr="006121B6">
        <w:rPr>
          <w:rFonts w:ascii="Times New Roman" w:hAnsi="Times New Roman" w:cs="Times New Roman"/>
          <w:sz w:val="28"/>
          <w:szCs w:val="28"/>
        </w:rPr>
        <w:t>Вот такие печальные итоги.</w:t>
      </w:r>
    </w:p>
    <w:p w:rsidR="0019560C" w:rsidRDefault="0019560C" w:rsidP="00F26E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я</w:t>
      </w:r>
      <w:r w:rsidRPr="006121B6">
        <w:rPr>
          <w:rFonts w:ascii="Times New Roman" w:hAnsi="Times New Roman" w:cs="Times New Roman"/>
          <w:sz w:val="28"/>
          <w:szCs w:val="28"/>
        </w:rPr>
        <w:t xml:space="preserve"> сейчас, </w:t>
      </w:r>
      <w:r>
        <w:rPr>
          <w:rFonts w:ascii="Times New Roman" w:hAnsi="Times New Roman" w:cs="Times New Roman"/>
          <w:sz w:val="28"/>
          <w:szCs w:val="28"/>
        </w:rPr>
        <w:t>вижу, что президент К.К. Токаев уделяет внимание в энергетическую сферу. Он</w:t>
      </w:r>
      <w:r w:rsidRPr="006121B6">
        <w:rPr>
          <w:rFonts w:ascii="Times New Roman" w:hAnsi="Times New Roman" w:cs="Times New Roman"/>
          <w:sz w:val="28"/>
          <w:szCs w:val="28"/>
        </w:rPr>
        <w:t xml:space="preserve"> </w:t>
      </w:r>
      <w:r>
        <w:rPr>
          <w:rFonts w:ascii="Times New Roman" w:hAnsi="Times New Roman" w:cs="Times New Roman"/>
          <w:sz w:val="28"/>
          <w:szCs w:val="28"/>
        </w:rPr>
        <w:t>сказал хорошую фразу «</w:t>
      </w:r>
      <w:r w:rsidRPr="00DE6EE4">
        <w:rPr>
          <w:rFonts w:ascii="Times New Roman" w:hAnsi="Times New Roman" w:cs="Times New Roman"/>
          <w:sz w:val="28"/>
          <w:szCs w:val="28"/>
        </w:rPr>
        <w:t>Деградация энергосистемы страны</w:t>
      </w:r>
      <w:r>
        <w:rPr>
          <w:rFonts w:ascii="Times New Roman" w:hAnsi="Times New Roman" w:cs="Times New Roman"/>
          <w:sz w:val="28"/>
          <w:szCs w:val="28"/>
        </w:rPr>
        <w:t>», вообще произошла потеря основных</w:t>
      </w:r>
      <w:r w:rsidRPr="006121B6">
        <w:rPr>
          <w:rFonts w:ascii="Times New Roman" w:hAnsi="Times New Roman" w:cs="Times New Roman"/>
          <w:sz w:val="28"/>
          <w:szCs w:val="28"/>
        </w:rPr>
        <w:t xml:space="preserve"> позиции</w:t>
      </w:r>
      <w:r>
        <w:rPr>
          <w:rFonts w:ascii="Times New Roman" w:hAnsi="Times New Roman" w:cs="Times New Roman"/>
          <w:sz w:val="28"/>
          <w:szCs w:val="28"/>
        </w:rPr>
        <w:t xml:space="preserve"> в сфере</w:t>
      </w:r>
      <w:r w:rsidRPr="006121B6">
        <w:rPr>
          <w:rFonts w:ascii="Times New Roman" w:hAnsi="Times New Roman" w:cs="Times New Roman"/>
          <w:sz w:val="28"/>
          <w:szCs w:val="28"/>
        </w:rPr>
        <w:t>.</w:t>
      </w:r>
      <w:r>
        <w:rPr>
          <w:rFonts w:ascii="Times New Roman" w:hAnsi="Times New Roman" w:cs="Times New Roman"/>
          <w:sz w:val="28"/>
          <w:szCs w:val="28"/>
        </w:rPr>
        <w:t xml:space="preserve"> Сегодня необходимо</w:t>
      </w:r>
      <w:r w:rsidRPr="006121B6">
        <w:rPr>
          <w:rFonts w:ascii="Times New Roman" w:hAnsi="Times New Roman" w:cs="Times New Roman"/>
          <w:sz w:val="28"/>
          <w:szCs w:val="28"/>
        </w:rPr>
        <w:t xml:space="preserve"> принимать </w:t>
      </w:r>
      <w:r>
        <w:rPr>
          <w:rFonts w:ascii="Times New Roman" w:hAnsi="Times New Roman" w:cs="Times New Roman"/>
          <w:sz w:val="28"/>
          <w:szCs w:val="28"/>
        </w:rPr>
        <w:t>укрупненный</w:t>
      </w:r>
      <w:r w:rsidRPr="006121B6">
        <w:rPr>
          <w:rFonts w:ascii="Times New Roman" w:hAnsi="Times New Roman" w:cs="Times New Roman"/>
          <w:sz w:val="28"/>
          <w:szCs w:val="28"/>
        </w:rPr>
        <w:t xml:space="preserve"> план</w:t>
      </w:r>
      <w:r>
        <w:rPr>
          <w:rFonts w:ascii="Times New Roman" w:hAnsi="Times New Roman" w:cs="Times New Roman"/>
          <w:sz w:val="28"/>
          <w:szCs w:val="28"/>
        </w:rPr>
        <w:t>,</w:t>
      </w:r>
      <w:r w:rsidRPr="006121B6">
        <w:rPr>
          <w:rFonts w:ascii="Times New Roman" w:hAnsi="Times New Roman" w:cs="Times New Roman"/>
          <w:sz w:val="28"/>
          <w:szCs w:val="28"/>
        </w:rPr>
        <w:t xml:space="preserve"> во-первых, </w:t>
      </w:r>
      <w:r>
        <w:rPr>
          <w:rFonts w:ascii="Times New Roman" w:hAnsi="Times New Roman" w:cs="Times New Roman"/>
          <w:sz w:val="28"/>
          <w:szCs w:val="28"/>
        </w:rPr>
        <w:t>стабилизация</w:t>
      </w:r>
      <w:r w:rsidRPr="006121B6">
        <w:rPr>
          <w:rFonts w:ascii="Times New Roman" w:hAnsi="Times New Roman" w:cs="Times New Roman"/>
          <w:sz w:val="28"/>
          <w:szCs w:val="28"/>
        </w:rPr>
        <w:t xml:space="preserve"> рынка</w:t>
      </w:r>
      <w:r>
        <w:rPr>
          <w:rFonts w:ascii="Times New Roman" w:hAnsi="Times New Roman" w:cs="Times New Roman"/>
          <w:sz w:val="28"/>
          <w:szCs w:val="28"/>
        </w:rPr>
        <w:t xml:space="preserve">, необходимо </w:t>
      </w:r>
      <w:r w:rsidRPr="006121B6">
        <w:rPr>
          <w:rFonts w:ascii="Times New Roman" w:hAnsi="Times New Roman" w:cs="Times New Roman"/>
          <w:sz w:val="28"/>
          <w:szCs w:val="28"/>
        </w:rPr>
        <w:t>определить</w:t>
      </w:r>
      <w:r>
        <w:rPr>
          <w:rFonts w:ascii="Times New Roman" w:hAnsi="Times New Roman" w:cs="Times New Roman"/>
          <w:sz w:val="28"/>
          <w:szCs w:val="28"/>
        </w:rPr>
        <w:t xml:space="preserve"> ввод нов</w:t>
      </w:r>
      <w:r w:rsidRPr="006121B6">
        <w:rPr>
          <w:rFonts w:ascii="Times New Roman" w:hAnsi="Times New Roman" w:cs="Times New Roman"/>
          <w:sz w:val="28"/>
          <w:szCs w:val="28"/>
        </w:rPr>
        <w:t>ых мощностей по регионам,</w:t>
      </w:r>
      <w:r>
        <w:rPr>
          <w:rFonts w:ascii="Times New Roman" w:hAnsi="Times New Roman" w:cs="Times New Roman"/>
          <w:sz w:val="28"/>
          <w:szCs w:val="28"/>
        </w:rPr>
        <w:t xml:space="preserve"> </w:t>
      </w:r>
      <w:r w:rsidRPr="006121B6">
        <w:rPr>
          <w:rFonts w:ascii="Times New Roman" w:hAnsi="Times New Roman" w:cs="Times New Roman"/>
          <w:sz w:val="28"/>
          <w:szCs w:val="28"/>
        </w:rPr>
        <w:t xml:space="preserve">полностью интегрировать </w:t>
      </w:r>
      <w:r>
        <w:rPr>
          <w:rFonts w:ascii="Times New Roman" w:hAnsi="Times New Roman" w:cs="Times New Roman"/>
          <w:sz w:val="28"/>
          <w:szCs w:val="28"/>
        </w:rPr>
        <w:t>регионы, которые не были интегрированы в ЕЭС Казахстана</w:t>
      </w:r>
      <w:r w:rsidRPr="006121B6">
        <w:rPr>
          <w:rFonts w:ascii="Times New Roman" w:hAnsi="Times New Roman" w:cs="Times New Roman"/>
          <w:sz w:val="28"/>
          <w:szCs w:val="28"/>
        </w:rPr>
        <w:t>.</w:t>
      </w:r>
      <w:r>
        <w:rPr>
          <w:rFonts w:ascii="Times New Roman" w:hAnsi="Times New Roman" w:cs="Times New Roman"/>
          <w:sz w:val="28"/>
          <w:szCs w:val="28"/>
        </w:rPr>
        <w:t xml:space="preserve"> Во-вторых, </w:t>
      </w:r>
      <w:r w:rsidRPr="006121B6">
        <w:rPr>
          <w:rFonts w:ascii="Times New Roman" w:hAnsi="Times New Roman" w:cs="Times New Roman"/>
          <w:sz w:val="28"/>
          <w:szCs w:val="28"/>
        </w:rPr>
        <w:t xml:space="preserve">если будем строить </w:t>
      </w:r>
      <w:r>
        <w:rPr>
          <w:rFonts w:ascii="Times New Roman" w:hAnsi="Times New Roman" w:cs="Times New Roman"/>
          <w:sz w:val="28"/>
          <w:szCs w:val="28"/>
        </w:rPr>
        <w:t xml:space="preserve">АЭС, ВИЭ </w:t>
      </w:r>
      <w:r w:rsidRPr="006121B6">
        <w:rPr>
          <w:rFonts w:ascii="Times New Roman" w:hAnsi="Times New Roman" w:cs="Times New Roman"/>
          <w:sz w:val="28"/>
          <w:szCs w:val="28"/>
        </w:rPr>
        <w:t xml:space="preserve">это все </w:t>
      </w:r>
      <w:r>
        <w:rPr>
          <w:rFonts w:ascii="Times New Roman" w:hAnsi="Times New Roman" w:cs="Times New Roman"/>
          <w:sz w:val="28"/>
          <w:szCs w:val="28"/>
        </w:rPr>
        <w:t>необходимо</w:t>
      </w:r>
      <w:r w:rsidRPr="006121B6">
        <w:rPr>
          <w:rFonts w:ascii="Times New Roman" w:hAnsi="Times New Roman" w:cs="Times New Roman"/>
          <w:sz w:val="28"/>
          <w:szCs w:val="28"/>
        </w:rPr>
        <w:t xml:space="preserve"> </w:t>
      </w:r>
      <w:r>
        <w:rPr>
          <w:rFonts w:ascii="Times New Roman" w:hAnsi="Times New Roman" w:cs="Times New Roman"/>
          <w:sz w:val="28"/>
          <w:szCs w:val="28"/>
        </w:rPr>
        <w:t>внедрять</w:t>
      </w:r>
      <w:r w:rsidRPr="006121B6">
        <w:rPr>
          <w:rFonts w:ascii="Times New Roman" w:hAnsi="Times New Roman" w:cs="Times New Roman"/>
          <w:sz w:val="28"/>
          <w:szCs w:val="28"/>
        </w:rPr>
        <w:t xml:space="preserve"> продуман</w:t>
      </w:r>
      <w:r>
        <w:rPr>
          <w:rFonts w:ascii="Times New Roman" w:hAnsi="Times New Roman" w:cs="Times New Roman"/>
          <w:sz w:val="28"/>
          <w:szCs w:val="28"/>
        </w:rPr>
        <w:t xml:space="preserve">но. Я думаю, </w:t>
      </w:r>
      <w:r w:rsidRPr="006121B6">
        <w:rPr>
          <w:rFonts w:ascii="Times New Roman" w:hAnsi="Times New Roman" w:cs="Times New Roman"/>
          <w:sz w:val="28"/>
          <w:szCs w:val="28"/>
        </w:rPr>
        <w:t>в комплексе,</w:t>
      </w:r>
      <w:r>
        <w:rPr>
          <w:rFonts w:ascii="Times New Roman" w:hAnsi="Times New Roman" w:cs="Times New Roman"/>
          <w:sz w:val="28"/>
          <w:szCs w:val="28"/>
        </w:rPr>
        <w:t xml:space="preserve"> </w:t>
      </w:r>
      <w:r w:rsidRPr="006121B6">
        <w:rPr>
          <w:rFonts w:ascii="Times New Roman" w:hAnsi="Times New Roman" w:cs="Times New Roman"/>
          <w:sz w:val="28"/>
          <w:szCs w:val="28"/>
        </w:rPr>
        <w:t>сег</w:t>
      </w:r>
      <w:r>
        <w:rPr>
          <w:rFonts w:ascii="Times New Roman" w:hAnsi="Times New Roman" w:cs="Times New Roman"/>
          <w:sz w:val="28"/>
          <w:szCs w:val="28"/>
        </w:rPr>
        <w:t>одня задачи ставятся правильные</w:t>
      </w:r>
      <w:r w:rsidRPr="006121B6">
        <w:rPr>
          <w:rFonts w:ascii="Times New Roman" w:hAnsi="Times New Roman" w:cs="Times New Roman"/>
          <w:sz w:val="28"/>
          <w:szCs w:val="28"/>
        </w:rPr>
        <w:t xml:space="preserve"> и программы принимают </w:t>
      </w:r>
      <w:r>
        <w:rPr>
          <w:rFonts w:ascii="Times New Roman" w:hAnsi="Times New Roman" w:cs="Times New Roman"/>
          <w:sz w:val="28"/>
          <w:szCs w:val="28"/>
        </w:rPr>
        <w:t>правильные, н</w:t>
      </w:r>
      <w:r w:rsidRPr="006121B6">
        <w:rPr>
          <w:rFonts w:ascii="Times New Roman" w:hAnsi="Times New Roman" w:cs="Times New Roman"/>
          <w:sz w:val="28"/>
          <w:szCs w:val="28"/>
        </w:rPr>
        <w:t xml:space="preserve">о, </w:t>
      </w:r>
      <w:r>
        <w:rPr>
          <w:rFonts w:ascii="Times New Roman" w:hAnsi="Times New Roman" w:cs="Times New Roman"/>
          <w:sz w:val="28"/>
          <w:szCs w:val="28"/>
        </w:rPr>
        <w:t>вот исполнения всегда хромает</w:t>
      </w:r>
      <w:r w:rsidRPr="006121B6">
        <w:rPr>
          <w:rFonts w:ascii="Times New Roman" w:hAnsi="Times New Roman" w:cs="Times New Roman"/>
          <w:sz w:val="28"/>
          <w:szCs w:val="28"/>
        </w:rPr>
        <w:t>.</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6.</w:t>
      </w:r>
    </w:p>
    <w:p w:rsidR="0019560C" w:rsidRPr="00C93D4D" w:rsidRDefault="0019560C" w:rsidP="00F26E5A">
      <w:pPr>
        <w:pStyle w:val="a7"/>
        <w:ind w:firstLine="709"/>
        <w:jc w:val="both"/>
        <w:rPr>
          <w:b/>
          <w:iCs/>
        </w:rPr>
      </w:pPr>
      <w:r w:rsidRPr="00F26E5A">
        <w:rPr>
          <w:rFonts w:ascii="Times New Roman" w:hAnsi="Times New Roman" w:cs="Times New Roman"/>
          <w:i/>
          <w:sz w:val="28"/>
          <w:szCs w:val="28"/>
        </w:rPr>
        <w:t>Интервьюер:</w:t>
      </w:r>
      <w:r w:rsidRPr="00526CC8">
        <w:rPr>
          <w:rFonts w:ascii="Times New Roman" w:hAnsi="Times New Roman" w:cs="Times New Roman"/>
          <w:b/>
          <w:sz w:val="28"/>
          <w:szCs w:val="28"/>
        </w:rPr>
        <w:t xml:space="preserve"> </w:t>
      </w:r>
      <w:r w:rsidRPr="00565BC9">
        <w:rPr>
          <w:rFonts w:ascii="Times New Roman" w:hAnsi="Times New Roman" w:cs="Times New Roman"/>
          <w:sz w:val="28"/>
          <w:szCs w:val="28"/>
        </w:rPr>
        <w:t>Как вы оцениваете текущий потенциал для улучшения конкуренции на рынке в энергетической отрасли, оцените по шкале от 1 до 10, где 1- низкий уровень, 10-высокий уровень.</w:t>
      </w:r>
      <w:r w:rsidRPr="00C93D4D">
        <w:rPr>
          <w:b/>
          <w:iCs/>
        </w:rPr>
        <w:t xml:space="preserve"> </w:t>
      </w:r>
    </w:p>
    <w:p w:rsidR="0019560C" w:rsidRDefault="0019560C" w:rsidP="00F26E5A">
      <w:pPr>
        <w:pStyle w:val="a5"/>
        <w:tabs>
          <w:tab w:val="left" w:pos="567"/>
        </w:tabs>
        <w:spacing w:after="0" w:line="240" w:lineRule="auto"/>
        <w:ind w:left="0"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ED31C0">
        <w:rPr>
          <w:rFonts w:ascii="Times New Roman" w:hAnsi="Times New Roman" w:cs="Times New Roman"/>
          <w:sz w:val="28"/>
          <w:szCs w:val="28"/>
        </w:rPr>
        <w:t xml:space="preserve"> Конкуренции на рынке вообще не имеется.</w:t>
      </w:r>
      <w:r>
        <w:rPr>
          <w:rFonts w:ascii="Times New Roman" w:hAnsi="Times New Roman" w:cs="Times New Roman"/>
          <w:sz w:val="28"/>
          <w:szCs w:val="28"/>
        </w:rPr>
        <w:t xml:space="preserve"> Моя оценка 3 балла.</w:t>
      </w:r>
      <w:r w:rsidRPr="00ED31C0">
        <w:rPr>
          <w:rFonts w:ascii="Times New Roman" w:hAnsi="Times New Roman" w:cs="Times New Roman"/>
          <w:sz w:val="28"/>
          <w:szCs w:val="28"/>
        </w:rPr>
        <w:t xml:space="preserve"> </w:t>
      </w:r>
      <w:r>
        <w:rPr>
          <w:rFonts w:ascii="Times New Roman" w:hAnsi="Times New Roman" w:cs="Times New Roman"/>
          <w:sz w:val="28"/>
          <w:szCs w:val="28"/>
        </w:rPr>
        <w:t>Мы не имеем такие мощные</w:t>
      </w:r>
      <w:r w:rsidRPr="00ED31C0">
        <w:rPr>
          <w:rFonts w:ascii="Times New Roman" w:hAnsi="Times New Roman" w:cs="Times New Roman"/>
          <w:sz w:val="28"/>
          <w:szCs w:val="28"/>
        </w:rPr>
        <w:t xml:space="preserve"> резерв</w:t>
      </w:r>
      <w:r>
        <w:rPr>
          <w:rFonts w:ascii="Times New Roman" w:hAnsi="Times New Roman" w:cs="Times New Roman"/>
          <w:sz w:val="28"/>
          <w:szCs w:val="28"/>
        </w:rPr>
        <w:t>ы</w:t>
      </w:r>
      <w:r w:rsidRPr="00ED31C0">
        <w:rPr>
          <w:rFonts w:ascii="Times New Roman" w:hAnsi="Times New Roman" w:cs="Times New Roman"/>
          <w:sz w:val="28"/>
          <w:szCs w:val="28"/>
        </w:rPr>
        <w:t xml:space="preserve"> в пиковое время или допустим в период ремонтных работ мы импортируем до миллиарда кВт из России. Ну и какая тут может быть конкуренции внутри регионов? Думаю, мы не достигли высокого уровня конкуренции. За счет конкуренции, если был бы выбор можно снизить стоимость продукции, но у нас это</w:t>
      </w:r>
      <w:r>
        <w:rPr>
          <w:rFonts w:ascii="Times New Roman" w:hAnsi="Times New Roman" w:cs="Times New Roman"/>
          <w:sz w:val="28"/>
          <w:szCs w:val="28"/>
        </w:rPr>
        <w:t>го</w:t>
      </w:r>
      <w:r w:rsidRPr="00ED31C0">
        <w:rPr>
          <w:rFonts w:ascii="Times New Roman" w:hAnsi="Times New Roman" w:cs="Times New Roman"/>
          <w:sz w:val="28"/>
          <w:szCs w:val="28"/>
        </w:rPr>
        <w:t xml:space="preserve"> не произошло. Для того, чтобы был свободный рынок должны быть энергоисточники и они между собой должны конкурировать по цене производства электрической энергии.</w:t>
      </w:r>
    </w:p>
    <w:p w:rsidR="0019560C" w:rsidRDefault="0019560C" w:rsidP="00F26E5A">
      <w:pPr>
        <w:pStyle w:val="a5"/>
        <w:tabs>
          <w:tab w:val="left" w:pos="567"/>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Вот, например, на счет перекрестного субсидирования тарифов для потребителей, я</w:t>
      </w:r>
      <w:r w:rsidRPr="00B24593">
        <w:rPr>
          <w:rFonts w:ascii="Times New Roman" w:hAnsi="Times New Roman" w:cs="Times New Roman"/>
          <w:sz w:val="28"/>
          <w:szCs w:val="28"/>
        </w:rPr>
        <w:t xml:space="preserve"> вот, изучал</w:t>
      </w:r>
      <w:r>
        <w:rPr>
          <w:rFonts w:ascii="Times New Roman" w:hAnsi="Times New Roman" w:cs="Times New Roman"/>
          <w:sz w:val="28"/>
          <w:szCs w:val="28"/>
        </w:rPr>
        <w:t xml:space="preserve"> Американский</w:t>
      </w:r>
      <w:r w:rsidRPr="00B24593">
        <w:rPr>
          <w:rFonts w:ascii="Times New Roman" w:hAnsi="Times New Roman" w:cs="Times New Roman"/>
          <w:sz w:val="28"/>
          <w:szCs w:val="28"/>
        </w:rPr>
        <w:t xml:space="preserve"> опыт энергет</w:t>
      </w:r>
      <w:r>
        <w:rPr>
          <w:rFonts w:ascii="Times New Roman" w:hAnsi="Times New Roman" w:cs="Times New Roman"/>
          <w:sz w:val="28"/>
          <w:szCs w:val="28"/>
        </w:rPr>
        <w:t>ики, вот там, на</w:t>
      </w:r>
      <w:r w:rsidRPr="00B24593">
        <w:rPr>
          <w:rFonts w:ascii="Times New Roman" w:hAnsi="Times New Roman" w:cs="Times New Roman"/>
          <w:sz w:val="28"/>
          <w:szCs w:val="28"/>
        </w:rPr>
        <w:t xml:space="preserve">оборот, </w:t>
      </w:r>
      <w:r w:rsidRPr="006121B6">
        <w:rPr>
          <w:rFonts w:ascii="Times New Roman" w:hAnsi="Times New Roman" w:cs="Times New Roman"/>
          <w:sz w:val="28"/>
          <w:szCs w:val="28"/>
        </w:rPr>
        <w:t>бизнес платит дешевле, чем допустим население. У них есть выбор. Я бы не сказал, прям свободный, но есть элементы и имитация к</w:t>
      </w:r>
      <w:r>
        <w:rPr>
          <w:rFonts w:ascii="Times New Roman" w:hAnsi="Times New Roman" w:cs="Times New Roman"/>
          <w:sz w:val="28"/>
          <w:szCs w:val="28"/>
        </w:rPr>
        <w:t xml:space="preserve">онкуренции. У нас, к сожалению </w:t>
      </w:r>
      <w:r w:rsidRPr="006121B6">
        <w:rPr>
          <w:rFonts w:ascii="Times New Roman" w:hAnsi="Times New Roman" w:cs="Times New Roman"/>
          <w:sz w:val="28"/>
          <w:szCs w:val="28"/>
        </w:rPr>
        <w:t>этого нет.</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7.</w:t>
      </w:r>
    </w:p>
    <w:p w:rsidR="0019560C" w:rsidRPr="00C93D4D" w:rsidRDefault="0019560C" w:rsidP="00F26E5A">
      <w:pPr>
        <w:pStyle w:val="12"/>
        <w:tabs>
          <w:tab w:val="left" w:pos="0"/>
        </w:tabs>
        <w:ind w:left="34" w:firstLine="709"/>
        <w:jc w:val="both"/>
        <w:rPr>
          <w:bCs/>
        </w:rPr>
      </w:pPr>
      <w:r w:rsidRPr="00F26E5A">
        <w:rPr>
          <w:i/>
        </w:rPr>
        <w:t>Интервьюер:</w:t>
      </w:r>
      <w:r>
        <w:rPr>
          <w:b/>
        </w:rPr>
        <w:t xml:space="preserve"> </w:t>
      </w:r>
      <w:r w:rsidRPr="000F7BAC">
        <w:t xml:space="preserve">Следующий вопрос. </w:t>
      </w:r>
      <w:r w:rsidRPr="00C93D4D">
        <w:rPr>
          <w:bCs/>
        </w:rPr>
        <w:t>Как вы оцениваете эффективность существующих способов вовлечения заинтересованных сторон в процесс принятия решений в энергетическом секторе? Оцените по шкале от 1 до 10, где 1- низкий уровень, 10-высокий уровень.</w:t>
      </w:r>
    </w:p>
    <w:p w:rsidR="0019560C" w:rsidRDefault="0019560C" w:rsidP="00F26E5A">
      <w:pPr>
        <w:pStyle w:val="a5"/>
        <w:tabs>
          <w:tab w:val="left" w:pos="567"/>
        </w:tabs>
        <w:spacing w:after="0" w:line="240" w:lineRule="auto"/>
        <w:ind w:left="0"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sidRPr="00AC3B48">
        <w:rPr>
          <w:rFonts w:ascii="Times New Roman" w:hAnsi="Times New Roman" w:cs="Times New Roman"/>
          <w:sz w:val="28"/>
          <w:szCs w:val="28"/>
        </w:rPr>
        <w:t xml:space="preserve"> </w:t>
      </w:r>
      <w:r w:rsidRPr="00B24593">
        <w:rPr>
          <w:rFonts w:ascii="Times New Roman" w:hAnsi="Times New Roman" w:cs="Times New Roman"/>
          <w:sz w:val="28"/>
          <w:szCs w:val="28"/>
        </w:rPr>
        <w:t>Вот смотрите, по потребител</w:t>
      </w:r>
      <w:r>
        <w:rPr>
          <w:rFonts w:ascii="Times New Roman" w:hAnsi="Times New Roman" w:cs="Times New Roman"/>
          <w:sz w:val="28"/>
          <w:szCs w:val="28"/>
        </w:rPr>
        <w:t xml:space="preserve">ю, думаю, </w:t>
      </w:r>
      <w:r w:rsidRPr="00B24593">
        <w:rPr>
          <w:rFonts w:ascii="Times New Roman" w:hAnsi="Times New Roman" w:cs="Times New Roman"/>
          <w:sz w:val="28"/>
          <w:szCs w:val="28"/>
        </w:rPr>
        <w:t>у нас изначально вообще неправильная была</w:t>
      </w:r>
      <w:r>
        <w:rPr>
          <w:rFonts w:ascii="Times New Roman" w:hAnsi="Times New Roman" w:cs="Times New Roman"/>
          <w:sz w:val="28"/>
          <w:szCs w:val="28"/>
        </w:rPr>
        <w:t xml:space="preserve"> </w:t>
      </w:r>
      <w:r w:rsidRPr="00B24593">
        <w:rPr>
          <w:rFonts w:ascii="Times New Roman" w:hAnsi="Times New Roman" w:cs="Times New Roman"/>
          <w:sz w:val="28"/>
          <w:szCs w:val="28"/>
        </w:rPr>
        <w:t xml:space="preserve">постановка </w:t>
      </w:r>
      <w:r>
        <w:rPr>
          <w:rFonts w:ascii="Times New Roman" w:hAnsi="Times New Roman" w:cs="Times New Roman"/>
          <w:sz w:val="28"/>
          <w:szCs w:val="28"/>
        </w:rPr>
        <w:t>взаимоотношения</w:t>
      </w:r>
      <w:r w:rsidRPr="00B24593">
        <w:rPr>
          <w:rFonts w:ascii="Times New Roman" w:hAnsi="Times New Roman" w:cs="Times New Roman"/>
          <w:sz w:val="28"/>
          <w:szCs w:val="28"/>
        </w:rPr>
        <w:t xml:space="preserve"> производителя</w:t>
      </w:r>
      <w:r>
        <w:rPr>
          <w:rFonts w:ascii="Times New Roman" w:hAnsi="Times New Roman" w:cs="Times New Roman"/>
          <w:sz w:val="28"/>
          <w:szCs w:val="28"/>
        </w:rPr>
        <w:t xml:space="preserve"> и</w:t>
      </w:r>
      <w:r w:rsidRPr="00B24593">
        <w:rPr>
          <w:rFonts w:ascii="Times New Roman" w:hAnsi="Times New Roman" w:cs="Times New Roman"/>
          <w:sz w:val="28"/>
          <w:szCs w:val="28"/>
        </w:rPr>
        <w:t xml:space="preserve"> потребителя электрической энергии.</w:t>
      </w:r>
      <w:r>
        <w:rPr>
          <w:rFonts w:ascii="Times New Roman" w:hAnsi="Times New Roman" w:cs="Times New Roman"/>
          <w:sz w:val="28"/>
          <w:szCs w:val="28"/>
        </w:rPr>
        <w:t xml:space="preserve"> Государственные органы,</w:t>
      </w:r>
      <w:r w:rsidRPr="00B24593">
        <w:rPr>
          <w:rFonts w:ascii="Times New Roman" w:hAnsi="Times New Roman" w:cs="Times New Roman"/>
          <w:sz w:val="28"/>
          <w:szCs w:val="28"/>
        </w:rPr>
        <w:t xml:space="preserve">  </w:t>
      </w:r>
      <w:r>
        <w:rPr>
          <w:rFonts w:ascii="Times New Roman" w:hAnsi="Times New Roman" w:cs="Times New Roman"/>
          <w:sz w:val="28"/>
          <w:szCs w:val="28"/>
        </w:rPr>
        <w:t>энергетические предприятия и средства массовой</w:t>
      </w:r>
      <w:r w:rsidRPr="00B24593">
        <w:rPr>
          <w:rFonts w:ascii="Times New Roman" w:hAnsi="Times New Roman" w:cs="Times New Roman"/>
          <w:sz w:val="28"/>
          <w:szCs w:val="28"/>
        </w:rPr>
        <w:t xml:space="preserve"> инфо</w:t>
      </w:r>
      <w:r>
        <w:rPr>
          <w:rFonts w:ascii="Times New Roman" w:hAnsi="Times New Roman" w:cs="Times New Roman"/>
          <w:sz w:val="28"/>
          <w:szCs w:val="28"/>
        </w:rPr>
        <w:t>рмации, в</w:t>
      </w:r>
      <w:r w:rsidRPr="00B24593">
        <w:rPr>
          <w:rFonts w:ascii="Times New Roman" w:hAnsi="Times New Roman" w:cs="Times New Roman"/>
          <w:sz w:val="28"/>
          <w:szCs w:val="28"/>
        </w:rPr>
        <w:t>от</w:t>
      </w:r>
      <w:r>
        <w:rPr>
          <w:rFonts w:ascii="Times New Roman" w:hAnsi="Times New Roman" w:cs="Times New Roman"/>
          <w:sz w:val="28"/>
          <w:szCs w:val="28"/>
        </w:rPr>
        <w:t xml:space="preserve"> три эти органы, они не нашли общий</w:t>
      </w:r>
      <w:r w:rsidRPr="00B24593">
        <w:rPr>
          <w:rFonts w:ascii="Times New Roman" w:hAnsi="Times New Roman" w:cs="Times New Roman"/>
          <w:sz w:val="28"/>
          <w:szCs w:val="28"/>
        </w:rPr>
        <w:t xml:space="preserve"> </w:t>
      </w:r>
      <w:r>
        <w:rPr>
          <w:rFonts w:ascii="Times New Roman" w:hAnsi="Times New Roman" w:cs="Times New Roman"/>
          <w:sz w:val="28"/>
          <w:szCs w:val="28"/>
        </w:rPr>
        <w:t>я</w:t>
      </w:r>
      <w:r w:rsidRPr="00B24593">
        <w:rPr>
          <w:rFonts w:ascii="Times New Roman" w:hAnsi="Times New Roman" w:cs="Times New Roman"/>
          <w:sz w:val="28"/>
          <w:szCs w:val="28"/>
        </w:rPr>
        <w:t>з</w:t>
      </w:r>
      <w:r>
        <w:rPr>
          <w:rFonts w:ascii="Times New Roman" w:hAnsi="Times New Roman" w:cs="Times New Roman"/>
          <w:sz w:val="28"/>
          <w:szCs w:val="28"/>
        </w:rPr>
        <w:t>ык</w:t>
      </w:r>
      <w:r w:rsidRPr="00B24593">
        <w:rPr>
          <w:rFonts w:ascii="Times New Roman" w:hAnsi="Times New Roman" w:cs="Times New Roman"/>
          <w:sz w:val="28"/>
          <w:szCs w:val="28"/>
        </w:rPr>
        <w:t xml:space="preserve">, их надо было </w:t>
      </w:r>
      <w:r>
        <w:rPr>
          <w:rFonts w:ascii="Times New Roman" w:hAnsi="Times New Roman" w:cs="Times New Roman"/>
          <w:sz w:val="28"/>
          <w:szCs w:val="28"/>
        </w:rPr>
        <w:t xml:space="preserve">в </w:t>
      </w:r>
      <w:r w:rsidRPr="00B24593">
        <w:rPr>
          <w:rFonts w:ascii="Times New Roman" w:hAnsi="Times New Roman" w:cs="Times New Roman"/>
          <w:sz w:val="28"/>
          <w:szCs w:val="28"/>
        </w:rPr>
        <w:t xml:space="preserve">одну </w:t>
      </w:r>
      <w:r>
        <w:rPr>
          <w:rFonts w:ascii="Times New Roman" w:hAnsi="Times New Roman" w:cs="Times New Roman"/>
          <w:sz w:val="28"/>
          <w:szCs w:val="28"/>
        </w:rPr>
        <w:t>лодку</w:t>
      </w:r>
      <w:r w:rsidRPr="00B24593">
        <w:rPr>
          <w:rFonts w:ascii="Times New Roman" w:hAnsi="Times New Roman" w:cs="Times New Roman"/>
          <w:sz w:val="28"/>
          <w:szCs w:val="28"/>
        </w:rPr>
        <w:t xml:space="preserve"> посадить.</w:t>
      </w:r>
      <w:r>
        <w:rPr>
          <w:rFonts w:ascii="Times New Roman" w:hAnsi="Times New Roman" w:cs="Times New Roman"/>
          <w:sz w:val="28"/>
          <w:szCs w:val="28"/>
        </w:rPr>
        <w:t xml:space="preserve"> </w:t>
      </w:r>
      <w:r w:rsidRPr="00B24593">
        <w:rPr>
          <w:rFonts w:ascii="Times New Roman" w:hAnsi="Times New Roman" w:cs="Times New Roman"/>
          <w:sz w:val="28"/>
          <w:szCs w:val="28"/>
        </w:rPr>
        <w:t>А в плане учет</w:t>
      </w:r>
      <w:r>
        <w:rPr>
          <w:rFonts w:ascii="Times New Roman" w:hAnsi="Times New Roman" w:cs="Times New Roman"/>
          <w:sz w:val="28"/>
          <w:szCs w:val="28"/>
        </w:rPr>
        <w:t>а и оплаты электрической энергии</w:t>
      </w:r>
      <w:r w:rsidRPr="00B24593">
        <w:rPr>
          <w:rFonts w:ascii="Times New Roman" w:hAnsi="Times New Roman" w:cs="Times New Roman"/>
          <w:sz w:val="28"/>
          <w:szCs w:val="28"/>
        </w:rPr>
        <w:t xml:space="preserve"> </w:t>
      </w:r>
      <w:r>
        <w:rPr>
          <w:rFonts w:ascii="Times New Roman" w:hAnsi="Times New Roman" w:cs="Times New Roman"/>
          <w:sz w:val="28"/>
          <w:szCs w:val="28"/>
        </w:rPr>
        <w:t>потребитель во всем прав, а вот средства массовой</w:t>
      </w:r>
      <w:r w:rsidRPr="00B24593">
        <w:rPr>
          <w:rFonts w:ascii="Times New Roman" w:hAnsi="Times New Roman" w:cs="Times New Roman"/>
          <w:sz w:val="28"/>
          <w:szCs w:val="28"/>
        </w:rPr>
        <w:t xml:space="preserve"> инфо</w:t>
      </w:r>
      <w:r>
        <w:rPr>
          <w:rFonts w:ascii="Times New Roman" w:hAnsi="Times New Roman" w:cs="Times New Roman"/>
          <w:sz w:val="28"/>
          <w:szCs w:val="28"/>
        </w:rPr>
        <w:t xml:space="preserve">рмации </w:t>
      </w:r>
      <w:r w:rsidRPr="00B24593">
        <w:rPr>
          <w:rFonts w:ascii="Times New Roman" w:hAnsi="Times New Roman" w:cs="Times New Roman"/>
          <w:sz w:val="28"/>
          <w:szCs w:val="28"/>
        </w:rPr>
        <w:t xml:space="preserve">во всем всегда </w:t>
      </w:r>
      <w:r>
        <w:rPr>
          <w:rFonts w:ascii="Times New Roman" w:hAnsi="Times New Roman" w:cs="Times New Roman"/>
          <w:sz w:val="28"/>
          <w:szCs w:val="28"/>
        </w:rPr>
        <w:t>винили</w:t>
      </w:r>
      <w:r w:rsidRPr="00B24593">
        <w:rPr>
          <w:rFonts w:ascii="Times New Roman" w:hAnsi="Times New Roman" w:cs="Times New Roman"/>
          <w:sz w:val="28"/>
          <w:szCs w:val="28"/>
        </w:rPr>
        <w:t xml:space="preserve"> монополистов</w:t>
      </w:r>
      <w:r>
        <w:rPr>
          <w:rFonts w:ascii="Times New Roman" w:hAnsi="Times New Roman" w:cs="Times New Roman"/>
          <w:sz w:val="28"/>
          <w:szCs w:val="28"/>
        </w:rPr>
        <w:t xml:space="preserve">, </w:t>
      </w:r>
      <w:r w:rsidRPr="00B24593">
        <w:rPr>
          <w:rFonts w:ascii="Times New Roman" w:hAnsi="Times New Roman" w:cs="Times New Roman"/>
          <w:sz w:val="28"/>
          <w:szCs w:val="28"/>
        </w:rPr>
        <w:t xml:space="preserve">и даже </w:t>
      </w:r>
      <w:r>
        <w:rPr>
          <w:rFonts w:ascii="Times New Roman" w:hAnsi="Times New Roman" w:cs="Times New Roman"/>
          <w:sz w:val="28"/>
          <w:szCs w:val="28"/>
        </w:rPr>
        <w:t xml:space="preserve">не </w:t>
      </w:r>
      <w:r w:rsidRPr="00B24593">
        <w:rPr>
          <w:rFonts w:ascii="Times New Roman" w:hAnsi="Times New Roman" w:cs="Times New Roman"/>
          <w:sz w:val="28"/>
          <w:szCs w:val="28"/>
        </w:rPr>
        <w:t>смотрели на трудности,</w:t>
      </w:r>
      <w:r>
        <w:rPr>
          <w:rFonts w:ascii="Times New Roman" w:hAnsi="Times New Roman" w:cs="Times New Roman"/>
          <w:sz w:val="28"/>
          <w:szCs w:val="28"/>
        </w:rPr>
        <w:t xml:space="preserve"> </w:t>
      </w:r>
      <w:r w:rsidRPr="00B24593">
        <w:rPr>
          <w:rFonts w:ascii="Times New Roman" w:hAnsi="Times New Roman" w:cs="Times New Roman"/>
          <w:sz w:val="28"/>
          <w:szCs w:val="28"/>
        </w:rPr>
        <w:t>которые появились у энергетиков.</w:t>
      </w:r>
      <w:r>
        <w:rPr>
          <w:rFonts w:ascii="Times New Roman" w:hAnsi="Times New Roman" w:cs="Times New Roman"/>
          <w:sz w:val="28"/>
          <w:szCs w:val="28"/>
        </w:rPr>
        <w:t xml:space="preserve"> </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8.</w:t>
      </w:r>
    </w:p>
    <w:p w:rsidR="0019560C" w:rsidRPr="00C93D4D" w:rsidRDefault="0019560C" w:rsidP="00F26E5A">
      <w:pPr>
        <w:pStyle w:val="12"/>
        <w:tabs>
          <w:tab w:val="left" w:pos="1534"/>
        </w:tabs>
        <w:ind w:firstLine="709"/>
        <w:jc w:val="both"/>
        <w:rPr>
          <w:bCs/>
        </w:rPr>
      </w:pPr>
      <w:r w:rsidRPr="00F26E5A">
        <w:rPr>
          <w:i/>
        </w:rPr>
        <w:t>Интервьюер:</w:t>
      </w:r>
      <w:r>
        <w:rPr>
          <w:b/>
        </w:rPr>
        <w:t xml:space="preserve"> </w:t>
      </w:r>
      <w:r w:rsidRPr="00FB704E">
        <w:rPr>
          <w:bCs/>
        </w:rPr>
        <w:t>Как в</w:t>
      </w:r>
      <w:r w:rsidRPr="00C93D4D">
        <w:rPr>
          <w:bCs/>
        </w:rPr>
        <w:t xml:space="preserve">ы оцениваете текущие условия по привлечению частных инвестиций в сферу электроэнергетики Республики Казахстан? Оцените по шкале от 1 до 10, где 1- низкий уровень, 10-высокий уровень. </w:t>
      </w:r>
    </w:p>
    <w:p w:rsidR="0019560C" w:rsidRDefault="0019560C" w:rsidP="00F26E5A">
      <w:pPr>
        <w:pStyle w:val="a5"/>
        <w:tabs>
          <w:tab w:val="left" w:pos="567"/>
        </w:tabs>
        <w:spacing w:after="0" w:line="240" w:lineRule="auto"/>
        <w:ind w:left="0" w:firstLine="709"/>
        <w:jc w:val="both"/>
        <w:rPr>
          <w:rFonts w:ascii="Times New Roman" w:eastAsia="Times New Roman" w:hAnsi="Times New Roman" w:cs="Times New Roman"/>
          <w:bCs/>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FB704E">
        <w:rPr>
          <w:rFonts w:ascii="Times New Roman" w:eastAsia="Times New Roman" w:hAnsi="Times New Roman" w:cs="Times New Roman"/>
          <w:bCs/>
          <w:sz w:val="28"/>
          <w:szCs w:val="28"/>
        </w:rPr>
        <w:t>текущие условия по привлечению частных инвестиций в сферу электроэнергетики оцениваю на низком уровне, оценка 2.</w:t>
      </w:r>
      <w:r>
        <w:rPr>
          <w:rFonts w:ascii="Times New Roman" w:eastAsia="Times New Roman" w:hAnsi="Times New Roman" w:cs="Times New Roman"/>
          <w:bCs/>
          <w:sz w:val="28"/>
          <w:szCs w:val="28"/>
        </w:rPr>
        <w:t xml:space="preserve"> </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9.</w:t>
      </w:r>
    </w:p>
    <w:p w:rsidR="0019560C" w:rsidRPr="0066018A" w:rsidRDefault="0019560C" w:rsidP="00F26E5A">
      <w:pPr>
        <w:pStyle w:val="a7"/>
        <w:ind w:firstLine="709"/>
        <w:jc w:val="both"/>
        <w:rPr>
          <w:rFonts w:ascii="Times New Roman" w:eastAsia="Times New Roman" w:hAnsi="Times New Roman" w:cs="Times New Roman"/>
          <w:bCs/>
          <w:sz w:val="28"/>
          <w:szCs w:val="28"/>
        </w:rPr>
      </w:pPr>
      <w:r w:rsidRPr="00F26E5A">
        <w:rPr>
          <w:rFonts w:ascii="Times New Roman" w:eastAsia="Times New Roman" w:hAnsi="Times New Roman" w:cs="Times New Roman"/>
          <w:bCs/>
          <w:i/>
          <w:sz w:val="28"/>
          <w:szCs w:val="28"/>
        </w:rPr>
        <w:t>Интервьюер:</w:t>
      </w:r>
      <w:r w:rsidRPr="0066018A">
        <w:rPr>
          <w:rFonts w:ascii="Times New Roman" w:eastAsia="Times New Roman" w:hAnsi="Times New Roman" w:cs="Times New Roman"/>
          <w:bCs/>
          <w:sz w:val="28"/>
          <w:szCs w:val="28"/>
        </w:rPr>
        <w:t xml:space="preserve">  Как вы оцениваете участие общества и местных сообществ в разработке и реализации программ по энергетическому развитию в РК? Оцените по шкале от 1 до 10, где 1- низкий уровень, 10-высокий уровень.</w:t>
      </w:r>
    </w:p>
    <w:p w:rsidR="0019560C" w:rsidRDefault="0019560C" w:rsidP="00F26E5A">
      <w:pPr>
        <w:pStyle w:val="a5"/>
        <w:tabs>
          <w:tab w:val="left" w:pos="567"/>
        </w:tabs>
        <w:spacing w:after="0" w:line="240" w:lineRule="auto"/>
        <w:ind w:left="0" w:firstLine="709"/>
        <w:jc w:val="both"/>
        <w:rPr>
          <w:rFonts w:ascii="Times New Roman" w:hAnsi="Times New Roman" w:cs="Times New Roman"/>
          <w:b/>
          <w:sz w:val="28"/>
          <w:szCs w:val="28"/>
        </w:rPr>
      </w:pPr>
      <w:r w:rsidRPr="00F26E5A">
        <w:rPr>
          <w:rFonts w:ascii="Times New Roman" w:hAnsi="Times New Roman" w:cs="Times New Roman"/>
          <w:i/>
          <w:sz w:val="28"/>
          <w:szCs w:val="28"/>
        </w:rPr>
        <w:t>Респондент:</w:t>
      </w:r>
      <w:r w:rsidRPr="00AC3B48">
        <w:rPr>
          <w:rFonts w:ascii="Times New Roman" w:hAnsi="Times New Roman" w:cs="Times New Roman"/>
          <w:sz w:val="28"/>
          <w:szCs w:val="28"/>
        </w:rPr>
        <w:t xml:space="preserve"> </w:t>
      </w:r>
      <w:r>
        <w:rPr>
          <w:rFonts w:ascii="Times New Roman" w:hAnsi="Times New Roman" w:cs="Times New Roman"/>
          <w:sz w:val="28"/>
          <w:szCs w:val="28"/>
        </w:rPr>
        <w:t>моя оценка 2.</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10.</w:t>
      </w:r>
    </w:p>
    <w:p w:rsidR="0019560C"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i/>
          <w:sz w:val="28"/>
          <w:szCs w:val="28"/>
        </w:rPr>
        <w:t>Интервьюер:</w:t>
      </w:r>
      <w:r>
        <w:rPr>
          <w:rFonts w:ascii="Times New Roman" w:hAnsi="Times New Roman"/>
          <w:b/>
          <w:sz w:val="28"/>
          <w:szCs w:val="28"/>
        </w:rPr>
        <w:t xml:space="preserve"> </w:t>
      </w:r>
      <w:r w:rsidRPr="007C65CA">
        <w:rPr>
          <w:rFonts w:ascii="Times New Roman" w:hAnsi="Times New Roman"/>
          <w:sz w:val="28"/>
          <w:szCs w:val="28"/>
        </w:rPr>
        <w:t xml:space="preserve"> </w:t>
      </w:r>
      <w:r w:rsidRPr="00C93D4D">
        <w:rPr>
          <w:rFonts w:ascii="Times New Roman" w:eastAsia="Times New Roman" w:hAnsi="Times New Roman" w:cs="Times New Roman"/>
          <w:bCs/>
          <w:sz w:val="28"/>
          <w:szCs w:val="28"/>
        </w:rPr>
        <w:t>Как вы оцениваете потенциальную угрозу, которую представляет индустрия майнинга криптовалюты для инфраструктуры страны? Оцените по шкале от 1 до 10, где 1- низкий уровень, 10-высокий уровень</w:t>
      </w:r>
    </w:p>
    <w:p w:rsidR="0019560C" w:rsidRPr="006121B6"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Pr>
          <w:rFonts w:ascii="Times New Roman" w:hAnsi="Times New Roman" w:cs="Times New Roman"/>
          <w:b/>
          <w:sz w:val="28"/>
          <w:szCs w:val="28"/>
        </w:rPr>
        <w:t xml:space="preserve"> </w:t>
      </w:r>
      <w:r w:rsidRPr="00114774">
        <w:rPr>
          <w:rFonts w:ascii="Times New Roman" w:hAnsi="Times New Roman" w:cs="Times New Roman"/>
          <w:sz w:val="28"/>
          <w:szCs w:val="28"/>
        </w:rPr>
        <w:t>Оценка 5. По</w:t>
      </w:r>
      <w:r>
        <w:rPr>
          <w:rFonts w:ascii="Times New Roman" w:hAnsi="Times New Roman" w:cs="Times New Roman"/>
          <w:sz w:val="28"/>
          <w:szCs w:val="28"/>
        </w:rPr>
        <w:t xml:space="preserve"> майнингу, я скажу, задачи  майнеров это</w:t>
      </w:r>
      <w:r w:rsidRPr="006121B6">
        <w:rPr>
          <w:rFonts w:ascii="Times New Roman" w:hAnsi="Times New Roman" w:cs="Times New Roman"/>
          <w:sz w:val="28"/>
          <w:szCs w:val="28"/>
        </w:rPr>
        <w:t xml:space="preserve"> добыч</w:t>
      </w:r>
      <w:r>
        <w:rPr>
          <w:rFonts w:ascii="Times New Roman" w:hAnsi="Times New Roman" w:cs="Times New Roman"/>
          <w:sz w:val="28"/>
          <w:szCs w:val="28"/>
        </w:rPr>
        <w:t>а криптовалюты. Вот у</w:t>
      </w:r>
      <w:r w:rsidRPr="006121B6">
        <w:rPr>
          <w:rFonts w:ascii="Times New Roman" w:hAnsi="Times New Roman" w:cs="Times New Roman"/>
          <w:sz w:val="28"/>
          <w:szCs w:val="28"/>
        </w:rPr>
        <w:t xml:space="preserve"> нас</w:t>
      </w:r>
      <w:r>
        <w:rPr>
          <w:rFonts w:ascii="Times New Roman" w:hAnsi="Times New Roman" w:cs="Times New Roman"/>
          <w:sz w:val="28"/>
          <w:szCs w:val="28"/>
        </w:rPr>
        <w:t xml:space="preserve"> в стране</w:t>
      </w:r>
      <w:r w:rsidRPr="006121B6">
        <w:rPr>
          <w:rFonts w:ascii="Times New Roman" w:hAnsi="Times New Roman" w:cs="Times New Roman"/>
          <w:sz w:val="28"/>
          <w:szCs w:val="28"/>
        </w:rPr>
        <w:t xml:space="preserve"> в условиях, когда </w:t>
      </w:r>
      <w:r>
        <w:rPr>
          <w:rFonts w:ascii="Times New Roman" w:hAnsi="Times New Roman" w:cs="Times New Roman"/>
          <w:sz w:val="28"/>
          <w:szCs w:val="28"/>
        </w:rPr>
        <w:t>в п</w:t>
      </w:r>
      <w:r w:rsidRPr="006121B6">
        <w:rPr>
          <w:rFonts w:ascii="Times New Roman" w:hAnsi="Times New Roman" w:cs="Times New Roman"/>
          <w:sz w:val="28"/>
          <w:szCs w:val="28"/>
        </w:rPr>
        <w:t>иков</w:t>
      </w:r>
      <w:r>
        <w:rPr>
          <w:rFonts w:ascii="Times New Roman" w:hAnsi="Times New Roman" w:cs="Times New Roman"/>
          <w:sz w:val="28"/>
          <w:szCs w:val="28"/>
        </w:rPr>
        <w:t>о</w:t>
      </w:r>
      <w:r w:rsidRPr="006121B6">
        <w:rPr>
          <w:rFonts w:ascii="Times New Roman" w:hAnsi="Times New Roman" w:cs="Times New Roman"/>
          <w:sz w:val="28"/>
          <w:szCs w:val="28"/>
        </w:rPr>
        <w:t>е время электрическ</w:t>
      </w:r>
      <w:r>
        <w:rPr>
          <w:rFonts w:ascii="Times New Roman" w:hAnsi="Times New Roman" w:cs="Times New Roman"/>
          <w:sz w:val="28"/>
          <w:szCs w:val="28"/>
        </w:rPr>
        <w:t>ая</w:t>
      </w:r>
      <w:r w:rsidRPr="006121B6">
        <w:rPr>
          <w:rFonts w:ascii="Times New Roman" w:hAnsi="Times New Roman" w:cs="Times New Roman"/>
          <w:sz w:val="28"/>
          <w:szCs w:val="28"/>
        </w:rPr>
        <w:t xml:space="preserve"> энерги</w:t>
      </w:r>
      <w:r>
        <w:rPr>
          <w:rFonts w:ascii="Times New Roman" w:hAnsi="Times New Roman" w:cs="Times New Roman"/>
          <w:sz w:val="28"/>
          <w:szCs w:val="28"/>
        </w:rPr>
        <w:t>я иногда не хватает</w:t>
      </w:r>
      <w:r w:rsidRPr="006121B6">
        <w:rPr>
          <w:rFonts w:ascii="Times New Roman" w:hAnsi="Times New Roman" w:cs="Times New Roman"/>
          <w:sz w:val="28"/>
          <w:szCs w:val="28"/>
        </w:rPr>
        <w:t>, да, и в некоторых региона</w:t>
      </w:r>
      <w:r>
        <w:rPr>
          <w:rFonts w:ascii="Times New Roman" w:hAnsi="Times New Roman" w:cs="Times New Roman"/>
          <w:sz w:val="28"/>
          <w:szCs w:val="28"/>
        </w:rPr>
        <w:t>х как</w:t>
      </w:r>
      <w:r w:rsidRPr="006121B6">
        <w:rPr>
          <w:rFonts w:ascii="Times New Roman" w:hAnsi="Times New Roman" w:cs="Times New Roman"/>
          <w:sz w:val="28"/>
          <w:szCs w:val="28"/>
        </w:rPr>
        <w:t xml:space="preserve"> </w:t>
      </w:r>
      <w:r>
        <w:rPr>
          <w:rFonts w:ascii="Times New Roman" w:hAnsi="Times New Roman" w:cs="Times New Roman"/>
          <w:sz w:val="28"/>
          <w:szCs w:val="28"/>
        </w:rPr>
        <w:t>Актюбе</w:t>
      </w:r>
      <w:r w:rsidRPr="006121B6">
        <w:rPr>
          <w:rFonts w:ascii="Times New Roman" w:hAnsi="Times New Roman" w:cs="Times New Roman"/>
          <w:sz w:val="28"/>
          <w:szCs w:val="28"/>
        </w:rPr>
        <w:t xml:space="preserve"> бывают</w:t>
      </w:r>
      <w:r>
        <w:rPr>
          <w:rFonts w:ascii="Times New Roman" w:hAnsi="Times New Roman" w:cs="Times New Roman"/>
          <w:sz w:val="28"/>
          <w:szCs w:val="28"/>
        </w:rPr>
        <w:t xml:space="preserve"> перебои.</w:t>
      </w:r>
      <w:r w:rsidRPr="006121B6">
        <w:rPr>
          <w:rFonts w:ascii="Times New Roman" w:hAnsi="Times New Roman" w:cs="Times New Roman"/>
          <w:sz w:val="28"/>
          <w:szCs w:val="28"/>
        </w:rPr>
        <w:t xml:space="preserve"> </w:t>
      </w:r>
      <w:r>
        <w:rPr>
          <w:rFonts w:ascii="Times New Roman" w:hAnsi="Times New Roman" w:cs="Times New Roman"/>
          <w:sz w:val="28"/>
          <w:szCs w:val="28"/>
        </w:rPr>
        <w:t>О</w:t>
      </w:r>
      <w:r w:rsidRPr="006121B6">
        <w:rPr>
          <w:rFonts w:ascii="Times New Roman" w:hAnsi="Times New Roman" w:cs="Times New Roman"/>
          <w:sz w:val="28"/>
          <w:szCs w:val="28"/>
        </w:rPr>
        <w:t xml:space="preserve"> майнинге вообще </w:t>
      </w:r>
      <w:r>
        <w:rPr>
          <w:rFonts w:ascii="Times New Roman" w:hAnsi="Times New Roman" w:cs="Times New Roman"/>
          <w:sz w:val="28"/>
          <w:szCs w:val="28"/>
        </w:rPr>
        <w:t xml:space="preserve">не должно </w:t>
      </w:r>
      <w:r w:rsidRPr="006121B6">
        <w:rPr>
          <w:rFonts w:ascii="Times New Roman" w:hAnsi="Times New Roman" w:cs="Times New Roman"/>
          <w:sz w:val="28"/>
          <w:szCs w:val="28"/>
        </w:rPr>
        <w:t>идт</w:t>
      </w:r>
      <w:r>
        <w:rPr>
          <w:rFonts w:ascii="Times New Roman" w:hAnsi="Times New Roman" w:cs="Times New Roman"/>
          <w:sz w:val="28"/>
          <w:szCs w:val="28"/>
        </w:rPr>
        <w:t xml:space="preserve">и речь </w:t>
      </w:r>
      <w:r w:rsidRPr="006121B6">
        <w:rPr>
          <w:rFonts w:ascii="Times New Roman" w:hAnsi="Times New Roman" w:cs="Times New Roman"/>
          <w:sz w:val="28"/>
          <w:szCs w:val="28"/>
        </w:rPr>
        <w:t xml:space="preserve">как он может вообще способствовать </w:t>
      </w:r>
      <w:r>
        <w:rPr>
          <w:rFonts w:ascii="Times New Roman" w:hAnsi="Times New Roman" w:cs="Times New Roman"/>
          <w:sz w:val="28"/>
          <w:szCs w:val="28"/>
        </w:rPr>
        <w:t>нам снижению</w:t>
      </w:r>
      <w:r w:rsidRPr="006121B6">
        <w:rPr>
          <w:rFonts w:ascii="Times New Roman" w:hAnsi="Times New Roman" w:cs="Times New Roman"/>
          <w:sz w:val="28"/>
          <w:szCs w:val="28"/>
        </w:rPr>
        <w:t xml:space="preserve"> пиков</w:t>
      </w:r>
      <w:r>
        <w:rPr>
          <w:rFonts w:ascii="Times New Roman" w:hAnsi="Times New Roman" w:cs="Times New Roman"/>
          <w:sz w:val="28"/>
          <w:szCs w:val="28"/>
        </w:rPr>
        <w:t>. Думаю, майнеры</w:t>
      </w:r>
      <w:r w:rsidRPr="006121B6">
        <w:rPr>
          <w:rFonts w:ascii="Times New Roman" w:hAnsi="Times New Roman" w:cs="Times New Roman"/>
          <w:sz w:val="28"/>
          <w:szCs w:val="28"/>
        </w:rPr>
        <w:t xml:space="preserve"> о</w:t>
      </w:r>
      <w:r>
        <w:rPr>
          <w:rFonts w:ascii="Times New Roman" w:hAnsi="Times New Roman" w:cs="Times New Roman"/>
          <w:sz w:val="28"/>
          <w:szCs w:val="28"/>
        </w:rPr>
        <w:t>беспечили себе доступ к дешевой</w:t>
      </w:r>
      <w:r w:rsidRPr="006121B6">
        <w:rPr>
          <w:rFonts w:ascii="Times New Roman" w:hAnsi="Times New Roman" w:cs="Times New Roman"/>
          <w:sz w:val="28"/>
          <w:szCs w:val="28"/>
        </w:rPr>
        <w:t xml:space="preserve"> электро</w:t>
      </w:r>
      <w:r>
        <w:rPr>
          <w:rFonts w:ascii="Times New Roman" w:hAnsi="Times New Roman" w:cs="Times New Roman"/>
          <w:sz w:val="28"/>
          <w:szCs w:val="28"/>
        </w:rPr>
        <w:t>э</w:t>
      </w:r>
      <w:r w:rsidRPr="006121B6">
        <w:rPr>
          <w:rFonts w:ascii="Times New Roman" w:hAnsi="Times New Roman" w:cs="Times New Roman"/>
          <w:sz w:val="28"/>
          <w:szCs w:val="28"/>
        </w:rPr>
        <w:t>нерги</w:t>
      </w:r>
      <w:r>
        <w:rPr>
          <w:rFonts w:ascii="Times New Roman" w:hAnsi="Times New Roman" w:cs="Times New Roman"/>
          <w:sz w:val="28"/>
          <w:szCs w:val="28"/>
        </w:rPr>
        <w:t>и. Инвестиционный климат для страны они не делают, э</w:t>
      </w:r>
      <w:r w:rsidRPr="006121B6">
        <w:rPr>
          <w:rFonts w:ascii="Times New Roman" w:hAnsi="Times New Roman" w:cs="Times New Roman"/>
          <w:sz w:val="28"/>
          <w:szCs w:val="28"/>
        </w:rPr>
        <w:t xml:space="preserve">то просто ещё один элемент </w:t>
      </w:r>
      <w:r>
        <w:rPr>
          <w:rFonts w:ascii="Times New Roman" w:hAnsi="Times New Roman" w:cs="Times New Roman"/>
          <w:sz w:val="28"/>
          <w:szCs w:val="28"/>
        </w:rPr>
        <w:t xml:space="preserve"> обогащения.</w:t>
      </w:r>
    </w:p>
    <w:p w:rsidR="0019560C" w:rsidRDefault="0019560C" w:rsidP="004B0D2C">
      <w:pPr>
        <w:spacing w:after="0" w:line="240" w:lineRule="auto"/>
        <w:jc w:val="both"/>
        <w:rPr>
          <w:rFonts w:ascii="Times New Roman" w:hAnsi="Times New Roman" w:cs="Times New Roman"/>
          <w:sz w:val="28"/>
          <w:szCs w:val="28"/>
        </w:rPr>
      </w:pPr>
    </w:p>
    <w:p w:rsidR="0019560C" w:rsidRPr="00F26E5A" w:rsidRDefault="0019560C" w:rsidP="00F26E5A">
      <w:pPr>
        <w:spacing w:after="0" w:line="240" w:lineRule="auto"/>
        <w:jc w:val="center"/>
        <w:rPr>
          <w:rFonts w:ascii="Times New Roman" w:hAnsi="Times New Roman" w:cs="Times New Roman"/>
          <w:i/>
          <w:sz w:val="28"/>
          <w:szCs w:val="28"/>
        </w:rPr>
      </w:pPr>
      <w:r w:rsidRPr="00F26E5A">
        <w:rPr>
          <w:rFonts w:ascii="Times New Roman" w:hAnsi="Times New Roman" w:cs="Times New Roman"/>
          <w:i/>
          <w:sz w:val="28"/>
          <w:szCs w:val="28"/>
        </w:rPr>
        <w:t xml:space="preserve">Расшифровка аудиозаписи интервью с экспертом </w:t>
      </w:r>
    </w:p>
    <w:p w:rsidR="0019560C" w:rsidRPr="00F26E5A" w:rsidRDefault="0019560C" w:rsidP="00F26E5A">
      <w:pPr>
        <w:spacing w:after="0" w:line="240" w:lineRule="auto"/>
        <w:ind w:firstLine="709"/>
        <w:rPr>
          <w:rFonts w:ascii="Times New Roman" w:hAnsi="Times New Roman" w:cs="Times New Roman"/>
          <w:sz w:val="28"/>
          <w:szCs w:val="28"/>
        </w:rPr>
      </w:pPr>
    </w:p>
    <w:p w:rsidR="0019560C" w:rsidRPr="00F26E5A" w:rsidRDefault="0019560C" w:rsidP="00F26E5A">
      <w:pPr>
        <w:spacing w:after="0" w:line="240" w:lineRule="auto"/>
        <w:ind w:firstLine="709"/>
        <w:jc w:val="center"/>
        <w:rPr>
          <w:rFonts w:ascii="Times New Roman" w:hAnsi="Times New Roman" w:cs="Times New Roman"/>
          <w:sz w:val="28"/>
          <w:szCs w:val="28"/>
        </w:rPr>
      </w:pPr>
    </w:p>
    <w:p w:rsidR="0019560C" w:rsidRPr="00F26E5A" w:rsidRDefault="0019560C" w:rsidP="00F26E5A">
      <w:pPr>
        <w:spacing w:after="0" w:line="240" w:lineRule="auto"/>
        <w:ind w:firstLine="709"/>
        <w:rPr>
          <w:rFonts w:ascii="Times New Roman" w:hAnsi="Times New Roman" w:cs="Times New Roman"/>
          <w:sz w:val="28"/>
          <w:szCs w:val="28"/>
        </w:rPr>
      </w:pPr>
      <w:r w:rsidRPr="00F26E5A">
        <w:rPr>
          <w:rFonts w:ascii="Times New Roman" w:hAnsi="Times New Roman" w:cs="Times New Roman"/>
          <w:i/>
          <w:sz w:val="28"/>
          <w:szCs w:val="28"/>
        </w:rPr>
        <w:t>Интервьюер:</w:t>
      </w:r>
      <w:r w:rsidRPr="00F26E5A">
        <w:rPr>
          <w:rFonts w:ascii="Times New Roman" w:hAnsi="Times New Roman" w:cs="Times New Roman"/>
          <w:sz w:val="28"/>
          <w:szCs w:val="28"/>
        </w:rPr>
        <w:t xml:space="preserve"> Мусин Беймбет Маликович</w:t>
      </w:r>
    </w:p>
    <w:p w:rsidR="0019560C" w:rsidRPr="00F26E5A" w:rsidRDefault="0019560C" w:rsidP="00F26E5A">
      <w:pPr>
        <w:spacing w:after="0" w:line="240" w:lineRule="auto"/>
        <w:ind w:firstLine="709"/>
        <w:rPr>
          <w:rFonts w:ascii="Times New Roman" w:hAnsi="Times New Roman" w:cs="Times New Roman"/>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Хайрушев Жакып Галиевич</w:t>
      </w:r>
    </w:p>
    <w:p w:rsidR="0019560C" w:rsidRPr="00F26E5A" w:rsidRDefault="0019560C" w:rsidP="00F26E5A">
      <w:pPr>
        <w:spacing w:after="0" w:line="240" w:lineRule="auto"/>
        <w:ind w:firstLine="709"/>
        <w:rPr>
          <w:rFonts w:ascii="Times New Roman" w:hAnsi="Times New Roman" w:cs="Times New Roman"/>
          <w:sz w:val="28"/>
          <w:szCs w:val="28"/>
        </w:rPr>
      </w:pPr>
      <w:r w:rsidRPr="00F26E5A">
        <w:rPr>
          <w:rFonts w:ascii="Times New Roman" w:hAnsi="Times New Roman" w:cs="Times New Roman"/>
          <w:i/>
          <w:sz w:val="28"/>
          <w:szCs w:val="28"/>
        </w:rPr>
        <w:t>Метод:</w:t>
      </w:r>
      <w:r w:rsidRPr="00F26E5A">
        <w:rPr>
          <w:rFonts w:ascii="Times New Roman" w:hAnsi="Times New Roman" w:cs="Times New Roman"/>
          <w:sz w:val="28"/>
          <w:szCs w:val="28"/>
        </w:rPr>
        <w:t xml:space="preserve"> оффлайн-интервью </w:t>
      </w:r>
    </w:p>
    <w:p w:rsidR="0019560C" w:rsidRPr="00F26E5A" w:rsidRDefault="0019560C" w:rsidP="00F26E5A">
      <w:pPr>
        <w:spacing w:after="0" w:line="240" w:lineRule="auto"/>
        <w:ind w:firstLine="709"/>
        <w:rPr>
          <w:rFonts w:ascii="Times New Roman" w:hAnsi="Times New Roman" w:cs="Times New Roman"/>
          <w:sz w:val="28"/>
          <w:szCs w:val="28"/>
        </w:rPr>
      </w:pPr>
      <w:r w:rsidRPr="00F26E5A">
        <w:rPr>
          <w:rFonts w:ascii="Times New Roman" w:hAnsi="Times New Roman" w:cs="Times New Roman"/>
          <w:i/>
          <w:sz w:val="28"/>
          <w:szCs w:val="28"/>
        </w:rPr>
        <w:t>Язык интервью:</w:t>
      </w:r>
      <w:r w:rsidRPr="00F26E5A">
        <w:rPr>
          <w:rFonts w:ascii="Times New Roman" w:hAnsi="Times New Roman" w:cs="Times New Roman"/>
          <w:sz w:val="28"/>
          <w:szCs w:val="28"/>
        </w:rPr>
        <w:t xml:space="preserve"> руский</w:t>
      </w:r>
    </w:p>
    <w:p w:rsidR="0019560C" w:rsidRPr="00F26E5A" w:rsidRDefault="0019560C" w:rsidP="00F26E5A">
      <w:pPr>
        <w:spacing w:after="0" w:line="240" w:lineRule="auto"/>
        <w:ind w:firstLine="709"/>
        <w:rPr>
          <w:rFonts w:ascii="Times New Roman" w:hAnsi="Times New Roman" w:cs="Times New Roman"/>
          <w:sz w:val="28"/>
          <w:szCs w:val="28"/>
        </w:rPr>
      </w:pPr>
      <w:r w:rsidRPr="00F26E5A">
        <w:rPr>
          <w:rFonts w:ascii="Times New Roman" w:hAnsi="Times New Roman" w:cs="Times New Roman"/>
          <w:i/>
          <w:sz w:val="28"/>
          <w:szCs w:val="28"/>
        </w:rPr>
        <w:t>Общая продолжительность</w:t>
      </w:r>
      <w:r w:rsidRPr="00F26E5A">
        <w:rPr>
          <w:rFonts w:ascii="Times New Roman" w:hAnsi="Times New Roman" w:cs="Times New Roman"/>
          <w:sz w:val="28"/>
          <w:szCs w:val="28"/>
        </w:rPr>
        <w:t>: 40 мин.</w:t>
      </w:r>
    </w:p>
    <w:p w:rsidR="0019560C" w:rsidRPr="00F26E5A" w:rsidRDefault="0019560C" w:rsidP="00F26E5A">
      <w:pPr>
        <w:spacing w:after="0" w:line="240" w:lineRule="auto"/>
        <w:ind w:firstLine="709"/>
        <w:jc w:val="center"/>
        <w:rPr>
          <w:rFonts w:ascii="Times New Roman" w:hAnsi="Times New Roman" w:cs="Times New Roman"/>
          <w:sz w:val="28"/>
          <w:szCs w:val="28"/>
        </w:rPr>
      </w:pPr>
    </w:p>
    <w:p w:rsidR="0019560C" w:rsidRPr="00F26E5A" w:rsidRDefault="0019560C" w:rsidP="00F26E5A">
      <w:pPr>
        <w:spacing w:after="0" w:line="240" w:lineRule="auto"/>
        <w:ind w:firstLine="709"/>
        <w:contextualSpacing/>
        <w:jc w:val="both"/>
        <w:rPr>
          <w:rFonts w:ascii="Times New Roman" w:hAnsi="Times New Roman" w:cs="Times New Roman"/>
          <w:sz w:val="28"/>
          <w:szCs w:val="28"/>
        </w:rPr>
      </w:pPr>
      <w:r w:rsidRPr="00F26E5A">
        <w:rPr>
          <w:rFonts w:ascii="Times New Roman" w:hAnsi="Times New Roman" w:cs="Times New Roman"/>
          <w:sz w:val="28"/>
          <w:szCs w:val="28"/>
        </w:rPr>
        <w:t>Жакып Галиевич благодарю Вас за предоставленную возможность проведения данного интервью. Хайрушев Жакып Галиевич является Управляющим директором Национальной палаты предпринимателей РК,  Заслуженный энергетик КЭА, Член Советов директоров ряда акционерных обществ, Член общественного Совета при Министерстве энергетики РК, Председатель отраслевого совета по атомной энергетике при Министерстве энергетики Республики Казахстан.</w:t>
      </w:r>
    </w:p>
    <w:p w:rsidR="0019560C" w:rsidRPr="00F26E5A" w:rsidRDefault="0019560C" w:rsidP="00F26E5A">
      <w:pPr>
        <w:spacing w:after="0" w:line="240" w:lineRule="auto"/>
        <w:ind w:firstLine="709"/>
        <w:contextualSpacing/>
        <w:jc w:val="both"/>
        <w:rPr>
          <w:rFonts w:ascii="Times New Roman" w:hAnsi="Times New Roman" w:cs="Times New Roman"/>
          <w:sz w:val="28"/>
          <w:szCs w:val="28"/>
        </w:rPr>
      </w:pPr>
      <w:r w:rsidRPr="00F26E5A">
        <w:rPr>
          <w:rFonts w:ascii="Times New Roman" w:hAnsi="Times New Roman" w:cs="Times New Roman"/>
          <w:sz w:val="28"/>
          <w:szCs w:val="28"/>
        </w:rPr>
        <w:t>Цель интервью: выявление связей между эффективностью государственного регулирования и ключевыми параметрами структуры, инвестиционной активности, технологических инноваций и устойчивости в сфере электроэнергетики.</w:t>
      </w:r>
    </w:p>
    <w:p w:rsidR="0019560C" w:rsidRPr="00F26E5A"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sz w:val="28"/>
          <w:szCs w:val="28"/>
        </w:rPr>
        <w:t>Уверяю Вас, что это конфиденциальное интервью, мы гарантируем полную конфиденциальность Ваших ответов и, если Вы почувствуете себя некомфортно, мы можем прекратить его в любое время.</w:t>
      </w:r>
    </w:p>
    <w:p w:rsidR="0019560C" w:rsidRPr="00F26E5A" w:rsidRDefault="0019560C" w:rsidP="00F26E5A">
      <w:pPr>
        <w:spacing w:after="0" w:line="240" w:lineRule="auto"/>
        <w:ind w:firstLine="709"/>
        <w:jc w:val="both"/>
        <w:rPr>
          <w:rFonts w:ascii="Times New Roman" w:hAnsi="Times New Roman" w:cs="Times New Roman"/>
          <w:sz w:val="28"/>
          <w:szCs w:val="28"/>
        </w:rPr>
      </w:pPr>
    </w:p>
    <w:p w:rsidR="0019560C" w:rsidRPr="00F26E5A" w:rsidRDefault="0019560C" w:rsidP="00F26E5A">
      <w:pPr>
        <w:spacing w:after="0" w:line="240" w:lineRule="auto"/>
        <w:ind w:firstLine="709"/>
        <w:jc w:val="both"/>
        <w:rPr>
          <w:rFonts w:ascii="Times New Roman" w:hAnsi="Times New Roman" w:cs="Times New Roman"/>
          <w:sz w:val="28"/>
          <w:szCs w:val="28"/>
          <w:lang w:val="kk-KZ"/>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Здравствуйте, хорошо, я отвечу на ваши вопросы</w:t>
      </w:r>
      <w:r w:rsidR="00F26E5A">
        <w:rPr>
          <w:rFonts w:ascii="Times New Roman" w:hAnsi="Times New Roman" w:cs="Times New Roman"/>
          <w:sz w:val="28"/>
          <w:szCs w:val="28"/>
          <w:lang w:val="kk-KZ"/>
        </w:rPr>
        <w:t>:</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1.</w:t>
      </w:r>
    </w:p>
    <w:p w:rsidR="0019560C" w:rsidRPr="00F26E5A"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Интервьюер:</w:t>
      </w:r>
      <w:r w:rsidRPr="00F26E5A">
        <w:rPr>
          <w:rFonts w:ascii="Times New Roman" w:hAnsi="Times New Roman" w:cs="Times New Roman"/>
          <w:sz w:val="28"/>
          <w:szCs w:val="28"/>
        </w:rPr>
        <w:t xml:space="preserve"> </w:t>
      </w:r>
      <w:r w:rsidRPr="00F26E5A">
        <w:rPr>
          <w:rFonts w:ascii="Times New Roman" w:eastAsia="Times New Roman" w:hAnsi="Times New Roman" w:cs="Times New Roman"/>
          <w:sz w:val="28"/>
          <w:szCs w:val="28"/>
        </w:rPr>
        <w:t>Как Вы оцениваете уровень реформирования электроэнергетического сектора Казахстана с момента обретения независимости по шкале от 1 до 10, где 1- низкий уровень, 10-высокий уровень. Объясните, пожалуйста, свою оценку</w:t>
      </w:r>
    </w:p>
    <w:p w:rsidR="0019560C" w:rsidRPr="00F26E5A"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Думаю, во-первых, необходимо понять, что мы хотели достичь реформированием сферы. Если оценивать реформу, начатую в 1993 году, когда появился первый закон «Об электроэнергетике», то он был, конечно, очень прогрессивный и с точки зрения либерализации экономики и электроэнергетики. В дальнейшем, во втором законе уже некоторые либеральные вещи были недостаточно хорошо выражены. Поэтому, какую реформу мы оценивать должны, ту, которая 1993,1996, 1999, 2004 или же 2023 года? Но все, что начиналось с 1996 года на рынке, то с тех пор осталось только конкуренция в энергоснабжении, остальные вещи, к сожалению, они все пересмотрены. Сейчас даже есть такой риск того, что последние остатки той реформы, это энергоснабжающие организации и их тоже могут закрыть.</w:t>
      </w:r>
    </w:p>
    <w:p w:rsidR="0019560C" w:rsidRPr="00F26E5A"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sz w:val="28"/>
          <w:szCs w:val="28"/>
        </w:rPr>
        <w:t>Поэтому трудно оценивать реформирование, так как постоянно что-то менялось, сворачивалось, переписывалось и тому подобное. Но если говорить реформу 1996 года, то я оцениваю их на 3. Конечно, самое важное достижение, это разгосударствление отрасли электроэнергетики. На тот момент страна очень быстро провела процесс приватизации отрасли, он был необходимым, потому что в 1993-1996 годах у нас даже угля не было на электростанциях. Работникам даже не платили заработанную плату. Поэтому, в то время необходимо было, конечно, быстро приватизировать объекты. Ну, а приватизация без реформы невозможно. Мы ещё до сих пор еще не выбрали цель для нашей электроэнергетики. Конечно, мы уже понимаем, что некоторые активы, конечно, не желательно приватизировать, такие как коммунальные тепловые сети, они должны находиться в коммунальной собственности. Ну, остальные активы, конечно, необходимо приватизировать. Конечно, обязательно на рынке должна быть конкуренция, без этого не один инвестор не придёт нашу отрасль. Вот большой преградой в данной сфере это отсутствие инвестиции.</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2.</w:t>
      </w:r>
    </w:p>
    <w:p w:rsidR="0019560C" w:rsidRPr="00F26E5A" w:rsidRDefault="0019560C" w:rsidP="00F26E5A">
      <w:pPr>
        <w:pStyle w:val="a7"/>
        <w:ind w:firstLine="709"/>
        <w:jc w:val="both"/>
        <w:rPr>
          <w:rFonts w:ascii="Times New Roman" w:hAnsi="Times New Roman" w:cs="Times New Roman"/>
          <w:sz w:val="28"/>
          <w:szCs w:val="28"/>
        </w:rPr>
      </w:pPr>
      <w:r w:rsidRPr="00F26E5A">
        <w:rPr>
          <w:rFonts w:ascii="Times New Roman" w:hAnsi="Times New Roman" w:cs="Times New Roman"/>
          <w:i/>
          <w:sz w:val="28"/>
          <w:szCs w:val="28"/>
        </w:rPr>
        <w:t>Интервьюер:</w:t>
      </w:r>
      <w:r w:rsidRPr="00F26E5A">
        <w:rPr>
          <w:rFonts w:ascii="Times New Roman" w:hAnsi="Times New Roman" w:cs="Times New Roman"/>
          <w:sz w:val="28"/>
          <w:szCs w:val="28"/>
        </w:rPr>
        <w:t xml:space="preserve"> Жакып Галиевич, как вы оцениваете критичность основных проблем в сфере энергетики сегодня? Оцените по шкале от 1 до 10, где 1- низкий уровень, 10-высокий уровень. Объясните, пожалуйста, свою оценку. </w:t>
      </w:r>
    </w:p>
    <w:p w:rsidR="0019560C" w:rsidRPr="00F26E5A"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Ну, действительно, я бы не сказал, что у нас совсем критическая ситуация в сфере, потому что сейчас более-менее налаженная взаимодействия внутри отрасли. В этой связи моя оценка 7. Конечно, никто не допустит прямого развала отрасли, но чтобы развиваться и чтобы был приток инвестиции необходима реформа. Вот сейчас навели порядок на оптовом рынке, н</w:t>
      </w:r>
      <w:r w:rsidRPr="00F26E5A">
        <w:rPr>
          <w:rFonts w:ascii="Times New Roman" w:hAnsi="Times New Roman" w:cs="Times New Roman"/>
          <w:bCs/>
          <w:sz w:val="28"/>
          <w:szCs w:val="28"/>
        </w:rPr>
        <w:t>о это, опять же, не от хорошей жизни. Были злоупотребления, некоторых участников рынка. Теперь нужно дальше проводить порядок на розничном рынке. Первая проблема в сфере это отсутствие инвестиций, любых инвестиций. Это, наверное, сегодня самое главное проблема. Когда появятся инвестиции? Инвестиции появятся, когда будут соответствующие законы. Вот конкретно в сфере теплоснабжения у нас даже закона отдельного нет и в этом законе нужно прописать конкретные условия для инвесторов. Чтобы не получилось, что инвестор купил объект и через пару лет не ушел. Потому что, так скажем, государство инвестора заставил купить объект. Далее у нас нет четкого видения отрасли, должна быть некая стратегия, но изначально стратегия должна быть разработана самим рынком, чтобы понять, как хочет рынок и потом ее утвердить на государственном уровне, чтобы все государственные органы действовали четко в рамках этой стратегии. Чтобы министерство национальной экономики не тащило отрасль в одну сторону, Министерство энергетики и Министерство экологии и природных ресурсов в другую. Вот когда будут эти условия выработаны, тогда будут поставлены цели, и вот тогда через несколько лет можно говорить каких поставленных задач мы достигли. Если рассмотреть конкретную область, например Западно-Казахстанскую область, то в регионе идет эксперимент в энергоснабжении, вот здесь вот я могу поставить 9. Если конкретно спросите в сфере теплоснабжения мою оценку, то я поставил бы, наверное, достаточно высокую, потому что это газ. Сегодня в тех старых районах города Уральска, где в основном центральное теплоснабжение, там потребители достаточно комфортно себя ощущают. Была государственная программа, эти сети находились</w:t>
      </w:r>
      <w:r w:rsidRPr="00F26E5A">
        <w:rPr>
          <w:rFonts w:ascii="Times New Roman" w:hAnsi="Times New Roman" w:cs="Times New Roman" w:hint="eastAsia"/>
          <w:bCs/>
          <w:sz w:val="28"/>
          <w:szCs w:val="28"/>
        </w:rPr>
        <w:t>и</w:t>
      </w:r>
      <w:r w:rsidRPr="00F26E5A">
        <w:rPr>
          <w:rFonts w:ascii="Times New Roman" w:hAnsi="Times New Roman" w:cs="Times New Roman"/>
          <w:bCs/>
          <w:sz w:val="28"/>
          <w:szCs w:val="28"/>
        </w:rPr>
        <w:t xml:space="preserve">находятся в коммунальной собственности, брались большие кредиты по программе «Нурлы жол». Вообще, как то в порядок привели под гарантию акима области, процент очень низкий был, это очень хорошая программа. Такие программы нужны больше делать по стране, не только по тепловым сетям, для электрических станции, подстанции. В области теплоснабжения, я достаточно высокую поставлю оценку, ну 8. Единственное, вопрос у меня, почему местный исполнительный орган области не занимается реконструкцией котла на ТЭЦ? Идет замена турбины на ТЭЦ, построили новую градирню, потому что там проблемы были с рекой. Ну, а почему котел не ремонтирует? Потому что из-за низкого тарифа на тепло они его никогда не отобьют. </w:t>
      </w:r>
      <w:r w:rsidRPr="00F26E5A">
        <w:rPr>
          <w:rFonts w:ascii="Times New Roman" w:hAnsi="Times New Roman" w:cs="Times New Roman"/>
          <w:sz w:val="28"/>
          <w:szCs w:val="28"/>
        </w:rPr>
        <w:t>Что касается электроснабжения, вот РЭК, конечно, очень в плачевном состоянии. Я там два года работал, я объездил все подстанции, все 13 районов области. Держится только благодаря тому, что в советское время делали добросовестно и только за счет этого держится. Вот эти старые трансформаторы и подстанции работают благодаря тому, что просто нет такого большого потребления в области. Сейчас если будет высокое потребление, то ненадежное электроснабжение, а в Уральске 60% потребителей это население. Тут я ставлю оценку 5.</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3.</w:t>
      </w:r>
    </w:p>
    <w:p w:rsidR="0019560C" w:rsidRPr="00F26E5A" w:rsidRDefault="0019560C" w:rsidP="00F26E5A">
      <w:pPr>
        <w:pStyle w:val="a5"/>
        <w:tabs>
          <w:tab w:val="left" w:pos="567"/>
        </w:tabs>
        <w:spacing w:after="0" w:line="240" w:lineRule="auto"/>
        <w:ind w:left="0" w:firstLine="709"/>
        <w:jc w:val="both"/>
        <w:rPr>
          <w:rFonts w:ascii="Times New Roman" w:hAnsi="Times New Roman"/>
          <w:sz w:val="28"/>
          <w:szCs w:val="28"/>
        </w:rPr>
      </w:pPr>
      <w:r w:rsidRPr="00F26E5A">
        <w:rPr>
          <w:rFonts w:ascii="Times New Roman" w:hAnsi="Times New Roman" w:cs="Times New Roman"/>
          <w:i/>
          <w:sz w:val="28"/>
          <w:szCs w:val="28"/>
        </w:rPr>
        <w:t>Интервьюер:</w:t>
      </w:r>
      <w:r w:rsidRPr="00F26E5A">
        <w:rPr>
          <w:rFonts w:ascii="Times New Roman" w:hAnsi="Times New Roman" w:cs="Times New Roman"/>
          <w:sz w:val="28"/>
          <w:szCs w:val="28"/>
        </w:rPr>
        <w:t xml:space="preserve"> </w:t>
      </w:r>
      <w:r w:rsidRPr="00F26E5A">
        <w:rPr>
          <w:rFonts w:ascii="Times New Roman" w:hAnsi="Times New Roman" w:cs="Times New Roman"/>
          <w:bCs/>
          <w:sz w:val="28"/>
          <w:szCs w:val="28"/>
        </w:rPr>
        <w:t>Как вы оцениваете эффективность правительства в выполнении своих поставленных задач и планов в области энергетики? Оцените по шкале от 1 до 10, где 1- низкий уровень, 10-высокий уровень.</w:t>
      </w:r>
      <w:r w:rsidRPr="00F26E5A">
        <w:rPr>
          <w:rFonts w:ascii="Times New Roman" w:hAnsi="Times New Roman" w:cs="Times New Roman"/>
          <w:i/>
          <w:sz w:val="28"/>
          <w:szCs w:val="28"/>
        </w:rPr>
        <w:t xml:space="preserve"> </w:t>
      </w:r>
    </w:p>
    <w:p w:rsidR="0019560C" w:rsidRPr="00F26E5A" w:rsidRDefault="0019560C" w:rsidP="00F26E5A">
      <w:pPr>
        <w:pStyle w:val="a5"/>
        <w:tabs>
          <w:tab w:val="left" w:pos="567"/>
        </w:tabs>
        <w:spacing w:after="0" w:line="240" w:lineRule="auto"/>
        <w:ind w:left="0" w:firstLine="709"/>
        <w:jc w:val="both"/>
        <w:rPr>
          <w:rFonts w:ascii="Times New Roman" w:hAnsi="Times New Roman"/>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П</w:t>
      </w:r>
      <w:r w:rsidRPr="00F26E5A">
        <w:rPr>
          <w:rFonts w:ascii="Times New Roman" w:hAnsi="Times New Roman" w:cs="Times New Roman"/>
          <w:bCs/>
          <w:sz w:val="28"/>
          <w:szCs w:val="28"/>
        </w:rPr>
        <w:t xml:space="preserve">равительство свои поставленные задачи и планы </w:t>
      </w:r>
      <w:r w:rsidRPr="00F26E5A">
        <w:rPr>
          <w:rFonts w:ascii="Times New Roman" w:hAnsi="Times New Roman"/>
          <w:sz w:val="28"/>
          <w:szCs w:val="28"/>
        </w:rPr>
        <w:t>выполняют, ну попробуй не исполнить их. Поэтому правительство исполняет на 100% из 10 баллов 10.</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4.</w:t>
      </w:r>
    </w:p>
    <w:p w:rsidR="0019560C" w:rsidRPr="00F26E5A" w:rsidRDefault="0019560C" w:rsidP="00F26E5A">
      <w:pPr>
        <w:pStyle w:val="12"/>
        <w:tabs>
          <w:tab w:val="left" w:pos="1534"/>
        </w:tabs>
        <w:ind w:firstLine="709"/>
        <w:jc w:val="both"/>
        <w:rPr>
          <w:bCs/>
        </w:rPr>
      </w:pPr>
      <w:r w:rsidRPr="00F26E5A">
        <w:rPr>
          <w:i/>
        </w:rPr>
        <w:t>Интервьюер:</w:t>
      </w:r>
      <w:r w:rsidRPr="00F26E5A">
        <w:t xml:space="preserve"> Следующий вопрос. </w:t>
      </w:r>
      <w:r w:rsidRPr="00F26E5A">
        <w:rPr>
          <w:rFonts w:eastAsiaTheme="minorHAnsi"/>
          <w:bCs/>
        </w:rPr>
        <w:t xml:space="preserve">Как вы оцениваете действующие нормативно-правовые акты, регулирующие вопросы энергетического сектора в Республике Казахстан? </w:t>
      </w:r>
      <w:r w:rsidRPr="00F26E5A">
        <w:rPr>
          <w:bCs/>
        </w:rPr>
        <w:t>Оцените по шкале от 1 до 10, где 1- низкий уровень, 10-высокий уровень.</w:t>
      </w:r>
    </w:p>
    <w:p w:rsidR="0019560C" w:rsidRPr="00F26E5A" w:rsidRDefault="0019560C" w:rsidP="00F26E5A">
      <w:pPr>
        <w:spacing w:after="0" w:line="240" w:lineRule="auto"/>
        <w:ind w:firstLine="709"/>
        <w:jc w:val="both"/>
        <w:rPr>
          <w:rFonts w:ascii="Times New Roman" w:hAnsi="Times New Roman"/>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w:t>
      </w:r>
      <w:r w:rsidRPr="00F26E5A">
        <w:rPr>
          <w:rFonts w:ascii="Times New Roman" w:hAnsi="Times New Roman"/>
          <w:sz w:val="28"/>
          <w:szCs w:val="28"/>
        </w:rPr>
        <w:t>Я думаю, где-то 7. Думаю, государство не напишет законы, которые не исполнимы. Здесь вопрос надо по-другому поставить. Вот, например, насколько действующие законы удовлетворяют рынок? Тогда, я вам скажу, действующие законы, рынок удовлетворяют на 70%. Вот например, утвержденный план «План нации 100 конкретных шагов», там есть 50, 51, 52 шаги, вот он до сих пор до конца не выполнен. Да из этих шагов создали на рынке единого закупщика, РЭКи не объединили, тарифную политику не внедрили.</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5.</w:t>
      </w:r>
    </w:p>
    <w:p w:rsidR="0019560C" w:rsidRPr="00F26E5A" w:rsidRDefault="0019560C" w:rsidP="00F26E5A">
      <w:pPr>
        <w:tabs>
          <w:tab w:val="left" w:pos="567"/>
        </w:tabs>
        <w:spacing w:after="0" w:line="240" w:lineRule="auto"/>
        <w:ind w:firstLine="709"/>
        <w:jc w:val="both"/>
        <w:rPr>
          <w:rFonts w:ascii="Times New Roman" w:hAnsi="Times New Roman" w:cs="Times New Roman"/>
          <w:sz w:val="28"/>
          <w:szCs w:val="28"/>
        </w:rPr>
      </w:pPr>
      <w:r w:rsidRPr="00F26E5A">
        <w:rPr>
          <w:rFonts w:ascii="Times New Roman" w:hAnsi="Times New Roman"/>
          <w:i/>
          <w:sz w:val="28"/>
          <w:szCs w:val="28"/>
        </w:rPr>
        <w:t>Интервьюер:</w:t>
      </w:r>
      <w:r w:rsidRPr="00F26E5A">
        <w:rPr>
          <w:rFonts w:ascii="Times New Roman" w:hAnsi="Times New Roman"/>
          <w:sz w:val="28"/>
          <w:szCs w:val="28"/>
        </w:rPr>
        <w:t xml:space="preserve"> </w:t>
      </w:r>
      <w:r w:rsidRPr="00F26E5A">
        <w:rPr>
          <w:rFonts w:ascii="Times New Roman" w:hAnsi="Times New Roman" w:cs="Times New Roman"/>
          <w:bCs/>
          <w:sz w:val="28"/>
          <w:szCs w:val="28"/>
        </w:rPr>
        <w:t>Как вы оцениваете качество, результативность и эффективность государственного регулирования в энергетической отрасли?</w:t>
      </w:r>
    </w:p>
    <w:p w:rsidR="0019560C" w:rsidRPr="00F26E5A" w:rsidRDefault="0019560C" w:rsidP="00F26E5A">
      <w:pPr>
        <w:tabs>
          <w:tab w:val="left" w:pos="567"/>
        </w:tabs>
        <w:spacing w:after="0" w:line="240" w:lineRule="auto"/>
        <w:ind w:firstLine="709"/>
        <w:jc w:val="both"/>
        <w:rPr>
          <w:rFonts w:ascii="Times New Roman" w:hAnsi="Times New Roman" w:cs="Times New Roman"/>
          <w:bCs/>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bCs/>
          <w:sz w:val="28"/>
          <w:szCs w:val="28"/>
        </w:rPr>
        <w:t xml:space="preserve"> Я думаю, что государство хорошо регулируют, то, что сами написали. Тут вопрос опять нужно было поставить иначе, насколько действующая регуляторная политика удовлетворяет участников рынка? Вот здесь я поставил оценку 3, не удовлетворительно. На сегодняшний день, действующий рынок регулируется 4 государственными органами. У каждого государственного органа свой </w:t>
      </w:r>
      <w:r w:rsidRPr="00F26E5A">
        <w:rPr>
          <w:rFonts w:ascii="Times New Roman" w:hAnsi="Times New Roman" w:cs="Times New Roman"/>
          <w:bCs/>
          <w:sz w:val="28"/>
          <w:szCs w:val="28"/>
          <w:lang w:val="en-AU"/>
        </w:rPr>
        <w:t>KPI</w:t>
      </w:r>
      <w:r w:rsidRPr="00F26E5A">
        <w:rPr>
          <w:rFonts w:ascii="Times New Roman" w:hAnsi="Times New Roman" w:cs="Times New Roman"/>
          <w:bCs/>
          <w:sz w:val="28"/>
          <w:szCs w:val="28"/>
        </w:rPr>
        <w:t xml:space="preserve"> и они его естественно будут исполнять, потому что в конце года, если они не исполнят задачи, то ответственные министры будут отвечать за не исполнения, а исполнители не получат соответствующие премии. Условно говоря, у министерства промышленности и строительства РК, которая осуществляет государственную политику в сфере теплоснабжения свой </w:t>
      </w:r>
      <w:r w:rsidRPr="00F26E5A">
        <w:rPr>
          <w:rFonts w:ascii="Times New Roman" w:hAnsi="Times New Roman" w:cs="Times New Roman"/>
          <w:bCs/>
          <w:sz w:val="28"/>
          <w:szCs w:val="28"/>
          <w:lang w:val="en-AU"/>
        </w:rPr>
        <w:t>KPI</w:t>
      </w:r>
      <w:r w:rsidRPr="00F26E5A">
        <w:rPr>
          <w:rFonts w:ascii="Times New Roman" w:hAnsi="Times New Roman" w:cs="Times New Roman"/>
          <w:bCs/>
          <w:sz w:val="28"/>
          <w:szCs w:val="28"/>
          <w:lang w:val="kk-KZ"/>
        </w:rPr>
        <w:t xml:space="preserve">, какие там цели </w:t>
      </w:r>
      <w:r w:rsidRPr="00F26E5A">
        <w:rPr>
          <w:rFonts w:ascii="Times New Roman" w:hAnsi="Times New Roman" w:cs="Times New Roman"/>
          <w:bCs/>
          <w:sz w:val="28"/>
          <w:szCs w:val="28"/>
        </w:rPr>
        <w:t xml:space="preserve">я не знаю, не читал их. В свою очередь, министерство энергетики РК осуществляющий государственную политику в области электроснабжения и генерации, у них свой </w:t>
      </w:r>
      <w:r w:rsidRPr="00F26E5A">
        <w:rPr>
          <w:rFonts w:ascii="Times New Roman" w:hAnsi="Times New Roman" w:cs="Times New Roman"/>
          <w:bCs/>
          <w:sz w:val="28"/>
          <w:szCs w:val="28"/>
          <w:lang w:val="en-AU"/>
        </w:rPr>
        <w:t>KPI</w:t>
      </w:r>
      <w:r w:rsidRPr="00F26E5A">
        <w:rPr>
          <w:rFonts w:ascii="Times New Roman" w:hAnsi="Times New Roman" w:cs="Times New Roman"/>
          <w:bCs/>
          <w:sz w:val="28"/>
          <w:szCs w:val="28"/>
        </w:rPr>
        <w:t>. У министерства национальной экономики РК, в лице КРЕМ свои так называемые коридоры инфляции, у м</w:t>
      </w:r>
      <w:r w:rsidRPr="00F26E5A">
        <w:rPr>
          <w:rFonts w:ascii="Times New Roman" w:hAnsi="Times New Roman" w:cs="Times New Roman"/>
          <w:sz w:val="28"/>
          <w:szCs w:val="28"/>
        </w:rPr>
        <w:t>инистерства экологии</w:t>
      </w:r>
      <w:r w:rsidRPr="00F26E5A">
        <w:rPr>
          <w:rFonts w:ascii="Times New Roman" w:hAnsi="Times New Roman" w:cs="Times New Roman"/>
          <w:bCs/>
          <w:sz w:val="28"/>
          <w:szCs w:val="28"/>
        </w:rPr>
        <w:t xml:space="preserve">, геологии и природных ресурсов РК своя государственная политика по углеродной нейтральности. В конце, за это все отвечает аким области, где произойдет какая та не штатная ситуация. Аким не будет говорить, что министерство национальной экономики РК в регионе тариф не утвердило, министерство </w:t>
      </w:r>
      <w:r w:rsidRPr="00F26E5A">
        <w:rPr>
          <w:rFonts w:ascii="Times New Roman" w:hAnsi="Times New Roman" w:cs="Times New Roman"/>
          <w:sz w:val="28"/>
          <w:szCs w:val="28"/>
        </w:rPr>
        <w:t>экологии</w:t>
      </w:r>
      <w:r w:rsidRPr="00F26E5A">
        <w:rPr>
          <w:rFonts w:ascii="Times New Roman" w:hAnsi="Times New Roman" w:cs="Times New Roman"/>
          <w:bCs/>
          <w:sz w:val="28"/>
          <w:szCs w:val="28"/>
        </w:rPr>
        <w:t>, геологии и природных ресурсов РК не разрешают больше выбрасывать уходящих газов и поэтому не выполнились планы по выработке электрической энергии. Поэтому в стране сегодня необходимо создание единого государственного регулятора в области электроэнергетики. Я вообще предлагаю, чтобы министерства энергетики было выделено, а именно освободилось от недропользовательских функции. Конкретно этот орган должен заниматься вопросами электроснабжения, теплоснабжения, энергоэффективностью, атомной отраслью, угольной отраслью, газоснабжением. Вот это всё должно быть в одном министерстве.</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6.</w:t>
      </w:r>
    </w:p>
    <w:p w:rsidR="0019560C" w:rsidRPr="00F26E5A" w:rsidRDefault="0019560C" w:rsidP="00F26E5A">
      <w:pPr>
        <w:pStyle w:val="a7"/>
        <w:ind w:firstLine="709"/>
        <w:jc w:val="both"/>
        <w:rPr>
          <w:rFonts w:ascii="Times New Roman" w:eastAsia="Times New Roman" w:hAnsi="Times New Roman" w:cs="Times New Roman"/>
          <w:bCs/>
          <w:sz w:val="28"/>
          <w:szCs w:val="28"/>
        </w:rPr>
      </w:pPr>
      <w:r w:rsidRPr="00F26E5A">
        <w:rPr>
          <w:rFonts w:ascii="Times New Roman" w:eastAsia="Times New Roman" w:hAnsi="Times New Roman" w:cs="Times New Roman"/>
          <w:bCs/>
          <w:i/>
          <w:sz w:val="28"/>
          <w:szCs w:val="28"/>
        </w:rPr>
        <w:t>Интервьюер:</w:t>
      </w:r>
      <w:r w:rsidRPr="00F26E5A">
        <w:rPr>
          <w:rFonts w:ascii="Times New Roman" w:eastAsia="Times New Roman" w:hAnsi="Times New Roman" w:cs="Times New Roman"/>
          <w:bCs/>
          <w:sz w:val="28"/>
          <w:szCs w:val="28"/>
        </w:rPr>
        <w:t xml:space="preserve"> Как вы оцениваете текущий потенциал для улучшения конкуренции на рынке в энергетической отрасли, оцените по шкале от 1 до 10, где 1- низкий уровень, 10-высокий уровень. </w:t>
      </w:r>
    </w:p>
    <w:p w:rsidR="0019560C" w:rsidRPr="00F26E5A" w:rsidRDefault="0019560C" w:rsidP="00F26E5A">
      <w:pPr>
        <w:pStyle w:val="a5"/>
        <w:tabs>
          <w:tab w:val="left" w:pos="567"/>
        </w:tabs>
        <w:spacing w:after="0" w:line="240" w:lineRule="auto"/>
        <w:ind w:left="0" w:firstLine="709"/>
        <w:jc w:val="both"/>
        <w:rPr>
          <w:rFonts w:ascii="Times New Roman" w:eastAsia="Times New Roman" w:hAnsi="Times New Roman" w:cs="Times New Roman"/>
          <w:bCs/>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К</w:t>
      </w:r>
      <w:r w:rsidRPr="00F26E5A">
        <w:rPr>
          <w:rFonts w:ascii="Times New Roman" w:eastAsia="Times New Roman" w:hAnsi="Times New Roman" w:cs="Times New Roman"/>
          <w:bCs/>
          <w:sz w:val="28"/>
          <w:szCs w:val="28"/>
        </w:rPr>
        <w:t>онкуренция есть на рынке, имеется, спрашиваете потенциал, я отвечаю потенциал высокий</w:t>
      </w:r>
      <w:r w:rsidRPr="00F26E5A">
        <w:rPr>
          <w:rFonts w:ascii="Times New Roman" w:eastAsia="Times New Roman" w:hAnsi="Times New Roman" w:cs="Times New Roman"/>
          <w:bCs/>
          <w:sz w:val="28"/>
          <w:szCs w:val="28"/>
          <w:lang w:val="kk-KZ"/>
        </w:rPr>
        <w:t>, где</w:t>
      </w:r>
      <w:r w:rsidRPr="00F26E5A">
        <w:rPr>
          <w:rFonts w:ascii="Times New Roman" w:eastAsia="Times New Roman" w:hAnsi="Times New Roman" w:cs="Times New Roman"/>
          <w:bCs/>
          <w:sz w:val="28"/>
          <w:szCs w:val="28"/>
        </w:rPr>
        <w:t>-то 7 уровень. С помощью игроков рынка нужно кое-каких нормативных правовые акты сделать изменение, добавление, тогда будет усиление конкуренция. Но здесь нужно четко понимать одну вещь, конкуренция конечно хорошо, но на конце рынка бытовые потребители и они не должны страдать от этой конкуренции. На сегодняшний день у потребителей нет возможности выбрать поставщиков электроэнергии, но если появится, то соответственно, и качество электроснабжения должно быть повышено, то есть потребители не должны страдать от недобросовестной конкуренции. Вот это всё нужно отрегулировать законодательно.</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7.</w:t>
      </w:r>
    </w:p>
    <w:p w:rsidR="0019560C" w:rsidRPr="00F26E5A" w:rsidRDefault="0019560C" w:rsidP="00F26E5A">
      <w:pPr>
        <w:pStyle w:val="12"/>
        <w:tabs>
          <w:tab w:val="left" w:pos="0"/>
        </w:tabs>
        <w:ind w:firstLine="709"/>
        <w:jc w:val="both"/>
        <w:rPr>
          <w:bCs/>
        </w:rPr>
      </w:pPr>
      <w:r w:rsidRPr="00F26E5A">
        <w:rPr>
          <w:i/>
        </w:rPr>
        <w:t>Интервьюер:</w:t>
      </w:r>
      <w:r w:rsidRPr="00F26E5A">
        <w:t xml:space="preserve"> Спасибо. Следующий вопрос. </w:t>
      </w:r>
      <w:r w:rsidRPr="00F26E5A">
        <w:rPr>
          <w:bCs/>
        </w:rPr>
        <w:t>Как вы оцениваете эффективность существующих способов вовлечения заинтересованных сторон в процесс принятия решений в энергетическом секторе? Оцените по шкале от 1 до 10, где 1- низкий уровень, 10-высокий уровень.</w:t>
      </w:r>
    </w:p>
    <w:p w:rsidR="0019560C" w:rsidRPr="00F26E5A" w:rsidRDefault="0019560C" w:rsidP="00F26E5A">
      <w:pPr>
        <w:pStyle w:val="a5"/>
        <w:tabs>
          <w:tab w:val="left" w:pos="567"/>
        </w:tabs>
        <w:spacing w:after="0" w:line="240" w:lineRule="auto"/>
        <w:ind w:left="0"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Вот сегодня я могу с уверенностью сказать, что вовлечённость очень высока. Если вы хотите узнать оценку, то я думаю, где-то 8, но я могу добавить ещё 2 балла, нам необходимо наличие неправительственных организаций. У нас, к сожалению, неправительственных организаций или нет вообще или они недостаточно активные. У нас НПО не работают в стране, необходимо профессиональные НПО в области электроэнергетики, а именно стейкхолдеры были авторитетными людьми и их мнению прислушивались. Кроме того, необходимо стране повышать науку, научно-исследовательские институты и их тоже нет.</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8.</w:t>
      </w:r>
    </w:p>
    <w:p w:rsidR="0019560C" w:rsidRPr="00F26E5A" w:rsidRDefault="0019560C" w:rsidP="00F26E5A">
      <w:pPr>
        <w:pStyle w:val="12"/>
        <w:tabs>
          <w:tab w:val="left" w:pos="1534"/>
        </w:tabs>
        <w:ind w:firstLine="709"/>
        <w:jc w:val="both"/>
        <w:rPr>
          <w:bCs/>
        </w:rPr>
      </w:pPr>
      <w:r w:rsidRPr="00F26E5A">
        <w:rPr>
          <w:i/>
        </w:rPr>
        <w:t>Интервьюер:</w:t>
      </w:r>
      <w:r w:rsidRPr="00F26E5A">
        <w:t xml:space="preserve"> </w:t>
      </w:r>
      <w:r w:rsidRPr="00F26E5A">
        <w:rPr>
          <w:bCs/>
        </w:rPr>
        <w:t xml:space="preserve">Как вы оцениваете текущие условия по привлечению частных инвестиций в сферу электроэнергетики Республики Казахстан? Оцените по шкале от 1 до 10, где 1- низкий уровень, 10-высокий уровень. </w:t>
      </w:r>
    </w:p>
    <w:p w:rsidR="0019560C" w:rsidRPr="00F26E5A" w:rsidRDefault="0019560C" w:rsidP="00F26E5A">
      <w:pPr>
        <w:pStyle w:val="a5"/>
        <w:tabs>
          <w:tab w:val="left" w:pos="567"/>
        </w:tabs>
        <w:spacing w:after="0" w:line="240" w:lineRule="auto"/>
        <w:ind w:left="0"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Здесь опять же я бы хотел бы разделить этот сектор на два сектора: традиционную электроэнергетику и ВИЭ. Вот по привлечению частных инвестиций в сферу ВИЭ 10 баллов. Если </w:t>
      </w:r>
      <w:r w:rsidRPr="00F26E5A">
        <w:rPr>
          <w:rFonts w:ascii="Times New Roman" w:eastAsia="Times New Roman" w:hAnsi="Times New Roman" w:cs="Times New Roman"/>
          <w:bCs/>
          <w:sz w:val="28"/>
          <w:szCs w:val="28"/>
        </w:rPr>
        <w:t>рассматривать. Е</w:t>
      </w:r>
      <w:r w:rsidRPr="00F26E5A">
        <w:rPr>
          <w:rFonts w:ascii="Times New Roman" w:hAnsi="Times New Roman" w:cs="Times New Roman"/>
          <w:sz w:val="28"/>
          <w:szCs w:val="28"/>
        </w:rPr>
        <w:t>сли привлечения частных инвестиции в традиционную электроэнергетику, газовую, угольную отрасль, то моя оценка 1 балл. Например, в Западно-Казахстанской области функционирует ГТЭС 54 МВт, который строилась за счет частных инвестиции. Она сегодня может исполнять роль  электроснабжения  и так же теплоснабжения. В области так же появился энерго вырабатывающая компания ТОО «</w:t>
      </w:r>
      <w:r w:rsidRPr="00F26E5A">
        <w:rPr>
          <w:rFonts w:ascii="Times New Roman" w:hAnsi="Times New Roman" w:cs="Times New Roman"/>
          <w:sz w:val="28"/>
          <w:szCs w:val="28"/>
          <w:lang w:val="en-AU"/>
        </w:rPr>
        <w:t>Batys</w:t>
      </w:r>
      <w:r w:rsidRPr="00F26E5A">
        <w:rPr>
          <w:rFonts w:ascii="Times New Roman" w:hAnsi="Times New Roman" w:cs="Times New Roman"/>
          <w:sz w:val="28"/>
          <w:szCs w:val="28"/>
        </w:rPr>
        <w:t xml:space="preserve"> </w:t>
      </w:r>
      <w:r w:rsidRPr="00F26E5A">
        <w:rPr>
          <w:rFonts w:ascii="Times New Roman" w:hAnsi="Times New Roman" w:cs="Times New Roman"/>
          <w:sz w:val="28"/>
          <w:szCs w:val="28"/>
          <w:lang w:val="en-AU"/>
        </w:rPr>
        <w:t>Power</w:t>
      </w:r>
      <w:r w:rsidRPr="00F26E5A">
        <w:rPr>
          <w:rFonts w:ascii="Times New Roman" w:hAnsi="Times New Roman" w:cs="Times New Roman"/>
          <w:sz w:val="28"/>
          <w:szCs w:val="28"/>
        </w:rPr>
        <w:t>», это также частные инвестиции. А что касается самой Уральской ТЭЦ то, во-первых, конечно, нужно тарифы предоставить оптимальные, во-вторых, нужно законодательно усилить ответственность всех сторон, как и местных властей, так и инвесторов. Если инвестору скажут, построй станцию на  200 МВт, то этот объем некуда продавать, так как в регионе потребление всего 200 МВт. Поэтому инвесторы не приходят. Какие могли придти в регион, те пришли и они уже закрыли весь энергетический баланс области. При этом ТОО «</w:t>
      </w:r>
      <w:r w:rsidRPr="00F26E5A">
        <w:rPr>
          <w:rFonts w:ascii="Times New Roman" w:hAnsi="Times New Roman" w:cs="Times New Roman"/>
          <w:sz w:val="28"/>
          <w:szCs w:val="28"/>
          <w:lang w:val="en-AU"/>
        </w:rPr>
        <w:t>Batys</w:t>
      </w:r>
      <w:r w:rsidRPr="00F26E5A">
        <w:rPr>
          <w:rFonts w:ascii="Times New Roman" w:hAnsi="Times New Roman" w:cs="Times New Roman"/>
          <w:sz w:val="28"/>
          <w:szCs w:val="28"/>
        </w:rPr>
        <w:t xml:space="preserve"> </w:t>
      </w:r>
      <w:r w:rsidRPr="00F26E5A">
        <w:rPr>
          <w:rFonts w:ascii="Times New Roman" w:hAnsi="Times New Roman" w:cs="Times New Roman"/>
          <w:sz w:val="28"/>
          <w:szCs w:val="28"/>
          <w:lang w:val="en-AU"/>
        </w:rPr>
        <w:t>Power</w:t>
      </w:r>
      <w:r w:rsidRPr="00F26E5A">
        <w:rPr>
          <w:rFonts w:ascii="Times New Roman" w:hAnsi="Times New Roman" w:cs="Times New Roman"/>
          <w:sz w:val="28"/>
          <w:szCs w:val="28"/>
        </w:rPr>
        <w:t>» работает только на пол мощности. В регионе есть главное преимущество это природный газ.</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9.</w:t>
      </w:r>
    </w:p>
    <w:p w:rsidR="0019560C" w:rsidRPr="00F26E5A" w:rsidRDefault="0019560C" w:rsidP="00F26E5A">
      <w:pPr>
        <w:pStyle w:val="a7"/>
        <w:ind w:firstLine="709"/>
        <w:jc w:val="both"/>
        <w:rPr>
          <w:rFonts w:ascii="Times New Roman" w:hAnsi="Times New Roman" w:cs="Times New Roman"/>
          <w:sz w:val="28"/>
          <w:szCs w:val="28"/>
        </w:rPr>
      </w:pPr>
      <w:r w:rsidRPr="00F26E5A">
        <w:rPr>
          <w:rFonts w:ascii="Times New Roman" w:hAnsi="Times New Roman" w:cs="Times New Roman"/>
          <w:i/>
          <w:sz w:val="28"/>
          <w:szCs w:val="28"/>
        </w:rPr>
        <w:t xml:space="preserve">Интервьюер:  </w:t>
      </w:r>
      <w:r w:rsidRPr="00F26E5A">
        <w:rPr>
          <w:rFonts w:ascii="Times New Roman" w:hAnsi="Times New Roman" w:cs="Times New Roman"/>
          <w:sz w:val="28"/>
          <w:szCs w:val="28"/>
        </w:rPr>
        <w:t>Как вы оцениваете участие общества и местных сообществ в разработке и реализации программ по энергетическому развитию в РК? Оцените по шкале от 1 до 10, где 1- низкий уровень, 10-высокий уровень.</w:t>
      </w:r>
    </w:p>
    <w:p w:rsidR="0019560C" w:rsidRPr="00F26E5A" w:rsidRDefault="0019560C" w:rsidP="00F26E5A">
      <w:pPr>
        <w:pStyle w:val="a5"/>
        <w:tabs>
          <w:tab w:val="left" w:pos="567"/>
        </w:tabs>
        <w:spacing w:after="0" w:line="240" w:lineRule="auto"/>
        <w:ind w:left="0"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если рассмотреть </w:t>
      </w:r>
      <w:r w:rsidRPr="00F26E5A">
        <w:rPr>
          <w:rFonts w:ascii="Times New Roman" w:eastAsia="Times New Roman" w:hAnsi="Times New Roman" w:cs="Times New Roman"/>
          <w:bCs/>
          <w:sz w:val="28"/>
          <w:szCs w:val="28"/>
        </w:rPr>
        <w:t>участие общества</w:t>
      </w:r>
      <w:r w:rsidRPr="00F26E5A">
        <w:rPr>
          <w:rFonts w:ascii="Times New Roman" w:hAnsi="Times New Roman" w:cs="Times New Roman"/>
          <w:sz w:val="28"/>
          <w:szCs w:val="28"/>
        </w:rPr>
        <w:t>, то оценка 8.</w:t>
      </w:r>
    </w:p>
    <w:p w:rsidR="0019560C" w:rsidRPr="00F26E5A" w:rsidRDefault="0019560C" w:rsidP="00F26E5A">
      <w:pPr>
        <w:spacing w:after="0" w:line="240" w:lineRule="auto"/>
        <w:ind w:firstLine="709"/>
        <w:jc w:val="both"/>
        <w:rPr>
          <w:rFonts w:ascii="Times New Roman" w:hAnsi="Times New Roman" w:cs="Times New Roman"/>
          <w:i/>
          <w:sz w:val="28"/>
          <w:szCs w:val="28"/>
        </w:rPr>
      </w:pPr>
      <w:r w:rsidRPr="00F26E5A">
        <w:rPr>
          <w:rFonts w:ascii="Times New Roman" w:hAnsi="Times New Roman" w:cs="Times New Roman"/>
          <w:i/>
          <w:sz w:val="28"/>
          <w:szCs w:val="28"/>
        </w:rPr>
        <w:t>Вопрос 10.</w:t>
      </w:r>
    </w:p>
    <w:p w:rsidR="0019560C" w:rsidRPr="00F26E5A"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i/>
          <w:sz w:val="28"/>
          <w:szCs w:val="28"/>
        </w:rPr>
        <w:t>Интервьюер:</w:t>
      </w:r>
      <w:r w:rsidRPr="00F26E5A">
        <w:rPr>
          <w:rFonts w:ascii="Times New Roman" w:hAnsi="Times New Roman"/>
          <w:sz w:val="28"/>
          <w:szCs w:val="28"/>
        </w:rPr>
        <w:t xml:space="preserve"> </w:t>
      </w:r>
      <w:r w:rsidRPr="00F26E5A">
        <w:rPr>
          <w:rFonts w:ascii="Times New Roman" w:eastAsia="Times New Roman" w:hAnsi="Times New Roman" w:cs="Times New Roman"/>
          <w:bCs/>
          <w:sz w:val="28"/>
          <w:szCs w:val="28"/>
        </w:rPr>
        <w:t>Как вы оцениваете потенциальную угрозу, которую представляет индустрия майнинга криптовалюты для инфраструктуры страны? Оцените по шкале от 1 до 10, где 1- низкий уровень, 10-высокий уровень</w:t>
      </w:r>
    </w:p>
    <w:p w:rsidR="0019560C" w:rsidRPr="00F26E5A" w:rsidRDefault="0019560C" w:rsidP="00F26E5A">
      <w:pPr>
        <w:spacing w:after="0" w:line="240" w:lineRule="auto"/>
        <w:ind w:firstLine="709"/>
        <w:jc w:val="both"/>
        <w:rPr>
          <w:rFonts w:ascii="Times New Roman" w:hAnsi="Times New Roman" w:cs="Times New Roman"/>
          <w:sz w:val="28"/>
          <w:szCs w:val="28"/>
        </w:rPr>
      </w:pPr>
      <w:r w:rsidRPr="00F26E5A">
        <w:rPr>
          <w:rFonts w:ascii="Times New Roman" w:hAnsi="Times New Roman" w:cs="Times New Roman"/>
          <w:i/>
          <w:sz w:val="28"/>
          <w:szCs w:val="28"/>
        </w:rPr>
        <w:t>Респондент:</w:t>
      </w:r>
      <w:r w:rsidRPr="00F26E5A">
        <w:rPr>
          <w:rFonts w:ascii="Times New Roman" w:hAnsi="Times New Roman" w:cs="Times New Roman"/>
          <w:sz w:val="28"/>
          <w:szCs w:val="28"/>
        </w:rPr>
        <w:t xml:space="preserve"> Сейчас, опять же, нужно разделить вопросы на две части. В часы пик, конечно, угроза большая, да, но у нас же есть часы, когда приходится разгружать электростанции. Вот тогда, объемы можно продавать майнерам, это  уже не угроза это благо. Деньги от майнинга не остаются в экономике страны, кроме налогов. Если бы майнеры эти деньги тратили бы здесь, а именно в фонд развития электроэнергетики, чтобы от деятельности майнинга направлялись не на налоги, а на конкретный фонд, и потом на эти деньги можно было модернизировать электростанции страны, тогда это было благо для сферы энергетики. Сейчас от деятельности майнинга, никакого толка нет для отрасли энергетики. Майнеры биткоины реализуют в других странах, а на экономику страны не работают. Поэтому я не считаю их инвесторами, они потребители электроэнергии, но они достаточно хорошие потребители, 24/7 они могут нести базовое потребление энергии. Поэтому, повторяю, когда в часы пик у нас происходит провал, мы должны их отключать. Вот когда у нас будет профицит, тогда пусть работают 24 часа. Сейчас майнинг не угроза для страны, низкий уровень.</w:t>
      </w:r>
    </w:p>
    <w:p w:rsidR="003D51D6" w:rsidRPr="00F26E5A" w:rsidRDefault="003D51D6" w:rsidP="00F26E5A">
      <w:pPr>
        <w:spacing w:after="0" w:line="240" w:lineRule="auto"/>
        <w:ind w:firstLine="709"/>
        <w:jc w:val="both"/>
        <w:rPr>
          <w:rFonts w:ascii="Times New Roman" w:hAnsi="Times New Roman" w:cs="Times New Roman"/>
          <w:sz w:val="28"/>
          <w:szCs w:val="28"/>
        </w:rPr>
      </w:pPr>
    </w:p>
    <w:sectPr w:rsidR="003D51D6" w:rsidRPr="00F26E5A" w:rsidSect="00532937">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ABC" w:rsidRDefault="005E7ABC" w:rsidP="00B84831">
      <w:pPr>
        <w:spacing w:after="0" w:line="240" w:lineRule="auto"/>
      </w:pPr>
      <w:r>
        <w:separator/>
      </w:r>
    </w:p>
  </w:endnote>
  <w:endnote w:type="continuationSeparator" w:id="0">
    <w:p w:rsidR="005E7ABC" w:rsidRDefault="005E7ABC" w:rsidP="00B84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754894"/>
      <w:docPartObj>
        <w:docPartGallery w:val="Page Numbers (Bottom of Page)"/>
        <w:docPartUnique/>
      </w:docPartObj>
    </w:sdtPr>
    <w:sdtEndPr/>
    <w:sdtContent>
      <w:p w:rsidR="00607B0D" w:rsidRPr="00720ACB" w:rsidRDefault="003E65A6" w:rsidP="00720ACB">
        <w:pPr>
          <w:pStyle w:val="ae"/>
          <w:jc w:val="center"/>
        </w:pPr>
        <w:r w:rsidRPr="00E17747">
          <w:rPr>
            <w:rFonts w:ascii="Times New Roman" w:hAnsi="Times New Roman" w:cs="Times New Roman"/>
            <w:sz w:val="24"/>
            <w:szCs w:val="24"/>
          </w:rPr>
          <w:fldChar w:fldCharType="begin"/>
        </w:r>
        <w:r w:rsidR="00607B0D" w:rsidRPr="00E17747">
          <w:rPr>
            <w:rFonts w:ascii="Times New Roman" w:hAnsi="Times New Roman" w:cs="Times New Roman"/>
            <w:sz w:val="24"/>
            <w:szCs w:val="24"/>
          </w:rPr>
          <w:instrText xml:space="preserve"> PAGE   \* MERGEFORMAT </w:instrText>
        </w:r>
        <w:r w:rsidRPr="00E17747">
          <w:rPr>
            <w:rFonts w:ascii="Times New Roman" w:hAnsi="Times New Roman" w:cs="Times New Roman"/>
            <w:sz w:val="24"/>
            <w:szCs w:val="24"/>
          </w:rPr>
          <w:fldChar w:fldCharType="separate"/>
        </w:r>
        <w:r w:rsidR="005E7ABC">
          <w:rPr>
            <w:rFonts w:ascii="Times New Roman" w:hAnsi="Times New Roman" w:cs="Times New Roman"/>
            <w:noProof/>
            <w:sz w:val="24"/>
            <w:szCs w:val="24"/>
          </w:rPr>
          <w:t>1</w:t>
        </w:r>
        <w:r w:rsidRPr="00E17747">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ABC" w:rsidRDefault="005E7ABC" w:rsidP="00B84831">
      <w:pPr>
        <w:spacing w:after="0" w:line="240" w:lineRule="auto"/>
      </w:pPr>
      <w:r>
        <w:separator/>
      </w:r>
    </w:p>
  </w:footnote>
  <w:footnote w:type="continuationSeparator" w:id="0">
    <w:p w:rsidR="005E7ABC" w:rsidRDefault="005E7ABC" w:rsidP="00B848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4454"/>
    <w:multiLevelType w:val="hybridMultilevel"/>
    <w:tmpl w:val="45A41FEA"/>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1D31E64"/>
    <w:multiLevelType w:val="multilevel"/>
    <w:tmpl w:val="FF6699C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F2509"/>
    <w:multiLevelType w:val="hybridMultilevel"/>
    <w:tmpl w:val="17AC8F52"/>
    <w:lvl w:ilvl="0" w:tplc="4F96B1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54061A"/>
    <w:multiLevelType w:val="hybridMultilevel"/>
    <w:tmpl w:val="3C8E8C2C"/>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8317DA6"/>
    <w:multiLevelType w:val="hybridMultilevel"/>
    <w:tmpl w:val="4EE6679C"/>
    <w:lvl w:ilvl="0" w:tplc="53DC71B0">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9C50EA5"/>
    <w:multiLevelType w:val="hybridMultilevel"/>
    <w:tmpl w:val="E6EEFCB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844EA6"/>
    <w:multiLevelType w:val="hybridMultilevel"/>
    <w:tmpl w:val="1550EB1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130B38D4"/>
    <w:multiLevelType w:val="multilevel"/>
    <w:tmpl w:val="B6C8C76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52B573A"/>
    <w:multiLevelType w:val="hybridMultilevel"/>
    <w:tmpl w:val="03F63E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15C97418"/>
    <w:multiLevelType w:val="hybridMultilevel"/>
    <w:tmpl w:val="FE6ADA4E"/>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9480AA4"/>
    <w:multiLevelType w:val="hybridMultilevel"/>
    <w:tmpl w:val="4E2A35A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8235E0"/>
    <w:multiLevelType w:val="hybridMultilevel"/>
    <w:tmpl w:val="20664B8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8E514E"/>
    <w:multiLevelType w:val="hybridMultilevel"/>
    <w:tmpl w:val="36BACA4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2660DF"/>
    <w:multiLevelType w:val="hybridMultilevel"/>
    <w:tmpl w:val="0D1A1552"/>
    <w:lvl w:ilvl="0" w:tplc="9656FD32">
      <w:start w:val="1"/>
      <w:numFmt w:val="bullet"/>
      <w:lvlText w:val="–"/>
      <w:lvlJc w:val="left"/>
      <w:pPr>
        <w:ind w:left="1503" w:hanging="360"/>
      </w:pPr>
      <w:rPr>
        <w:rFonts w:ascii="Times New Roman" w:hAnsi="Times New Roman" w:cs="Times New Roman"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 w15:restartNumberingAfterBreak="0">
    <w:nsid w:val="1D755ADE"/>
    <w:multiLevelType w:val="hybridMultilevel"/>
    <w:tmpl w:val="2120391A"/>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1F8B49C6"/>
    <w:multiLevelType w:val="hybridMultilevel"/>
    <w:tmpl w:val="43AA262E"/>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20786276"/>
    <w:multiLevelType w:val="hybridMultilevel"/>
    <w:tmpl w:val="595E068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6E3970"/>
    <w:multiLevelType w:val="hybridMultilevel"/>
    <w:tmpl w:val="6CAEE6BA"/>
    <w:lvl w:ilvl="0" w:tplc="4F96B1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C129B9"/>
    <w:multiLevelType w:val="hybridMultilevel"/>
    <w:tmpl w:val="D67E2F8A"/>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9" w15:restartNumberingAfterBreak="0">
    <w:nsid w:val="2C9B7F87"/>
    <w:multiLevelType w:val="hybridMultilevel"/>
    <w:tmpl w:val="A77E3C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B33927"/>
    <w:multiLevelType w:val="hybridMultilevel"/>
    <w:tmpl w:val="4B78D01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31B813EC"/>
    <w:multiLevelType w:val="hybridMultilevel"/>
    <w:tmpl w:val="9E467B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C44D93"/>
    <w:multiLevelType w:val="hybridMultilevel"/>
    <w:tmpl w:val="8386422C"/>
    <w:lvl w:ilvl="0" w:tplc="7B2E3B58">
      <w:start w:val="1"/>
      <w:numFmt w:val="decimal"/>
      <w:lvlText w:val="%1"/>
      <w:lvlJc w:val="left"/>
      <w:pPr>
        <w:ind w:left="3621"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F114D2"/>
    <w:multiLevelType w:val="hybridMultilevel"/>
    <w:tmpl w:val="C596C422"/>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4" w15:restartNumberingAfterBreak="0">
    <w:nsid w:val="3433355F"/>
    <w:multiLevelType w:val="multilevel"/>
    <w:tmpl w:val="A8D8DD2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83461DA"/>
    <w:multiLevelType w:val="hybridMultilevel"/>
    <w:tmpl w:val="487047BA"/>
    <w:lvl w:ilvl="0" w:tplc="C4F6CCF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9E55183"/>
    <w:multiLevelType w:val="multilevel"/>
    <w:tmpl w:val="6262C470"/>
    <w:lvl w:ilvl="0">
      <w:start w:val="1"/>
      <w:numFmt w:val="none"/>
      <w:pStyle w:val="1"/>
      <w:suff w:val="space"/>
      <w:lvlText w:val=""/>
      <w:lvlJc w:val="center"/>
      <w:pPr>
        <w:ind w:left="720" w:hanging="360"/>
      </w:pPr>
      <w:rPr>
        <w:rFonts w:ascii="Times New Roman" w:hAnsi="Times New Roman" w:cs="Times New Roman" w:hint="default"/>
        <w:b/>
        <w:sz w:val="28"/>
        <w:szCs w:val="28"/>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B0E3BCE"/>
    <w:multiLevelType w:val="hybridMultilevel"/>
    <w:tmpl w:val="7BE8F0F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13568D"/>
    <w:multiLevelType w:val="hybridMultilevel"/>
    <w:tmpl w:val="5AB06528"/>
    <w:lvl w:ilvl="0" w:tplc="0419000F">
      <w:start w:val="1"/>
      <w:numFmt w:val="decimal"/>
      <w:lvlText w:val="%1."/>
      <w:lvlJc w:val="left"/>
      <w:pPr>
        <w:ind w:left="1530" w:hanging="360"/>
      </w:pPr>
      <w:rPr>
        <w:rFonts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9" w15:restartNumberingAfterBreak="0">
    <w:nsid w:val="40164875"/>
    <w:multiLevelType w:val="hybridMultilevel"/>
    <w:tmpl w:val="07D282E6"/>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40715F4F"/>
    <w:multiLevelType w:val="hybridMultilevel"/>
    <w:tmpl w:val="44F2438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09850ED"/>
    <w:multiLevelType w:val="hybridMultilevel"/>
    <w:tmpl w:val="D57ED09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445B1C0A"/>
    <w:multiLevelType w:val="hybridMultilevel"/>
    <w:tmpl w:val="E2D213B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515DDB"/>
    <w:multiLevelType w:val="hybridMultilevel"/>
    <w:tmpl w:val="36B88620"/>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49BD1180"/>
    <w:multiLevelType w:val="hybridMultilevel"/>
    <w:tmpl w:val="2BD61FA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BE67FED"/>
    <w:multiLevelType w:val="hybridMultilevel"/>
    <w:tmpl w:val="23FE3EA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352792"/>
    <w:multiLevelType w:val="hybridMultilevel"/>
    <w:tmpl w:val="9208B07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736F2D"/>
    <w:multiLevelType w:val="hybridMultilevel"/>
    <w:tmpl w:val="A950DCE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15:restartNumberingAfterBreak="0">
    <w:nsid w:val="521F3A63"/>
    <w:multiLevelType w:val="hybridMultilevel"/>
    <w:tmpl w:val="B4FE1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383127A"/>
    <w:multiLevelType w:val="multilevel"/>
    <w:tmpl w:val="07A6DDE6"/>
    <w:lvl w:ilvl="0">
      <w:start w:val="1"/>
      <w:numFmt w:val="decimal"/>
      <w:lvlText w:val="%1."/>
      <w:lvlJc w:val="left"/>
      <w:pPr>
        <w:ind w:left="1428" w:hanging="360"/>
      </w:pPr>
    </w:lvl>
    <w:lvl w:ilvl="1">
      <w:start w:val="2"/>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40" w15:restartNumberingAfterBreak="0">
    <w:nsid w:val="57E0678A"/>
    <w:multiLevelType w:val="multilevel"/>
    <w:tmpl w:val="DAD851A8"/>
    <w:lvl w:ilvl="0">
      <w:start w:val="1"/>
      <w:numFmt w:val="decimal"/>
      <w:lvlText w:val="%1."/>
      <w:lvlJc w:val="left"/>
      <w:pPr>
        <w:ind w:left="720" w:hanging="360"/>
      </w:pPr>
      <w:rPr>
        <w:rFonts w:hint="default"/>
      </w:rPr>
    </w:lvl>
    <w:lvl w:ilvl="1">
      <w:start w:val="5"/>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86619A0"/>
    <w:multiLevelType w:val="hybridMultilevel"/>
    <w:tmpl w:val="89AAE79C"/>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5BB9157E"/>
    <w:multiLevelType w:val="hybridMultilevel"/>
    <w:tmpl w:val="5E3CBD8A"/>
    <w:lvl w:ilvl="0" w:tplc="9656FD32">
      <w:start w:val="1"/>
      <w:numFmt w:val="bullet"/>
      <w:lvlText w:val="–"/>
      <w:lvlJc w:val="left"/>
      <w:pPr>
        <w:ind w:left="1068" w:hanging="360"/>
      </w:pPr>
      <w:rPr>
        <w:rFonts w:ascii="Times New Roman" w:hAnsi="Times New Roman" w:cs="Times New Roman"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15:restartNumberingAfterBreak="0">
    <w:nsid w:val="5DF41FCC"/>
    <w:multiLevelType w:val="hybridMultilevel"/>
    <w:tmpl w:val="9208B07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E540171"/>
    <w:multiLevelType w:val="multilevel"/>
    <w:tmpl w:val="3BC8EA44"/>
    <w:lvl w:ilvl="0">
      <w:start w:val="1"/>
      <w:numFmt w:val="decimal"/>
      <w:lvlText w:val="%1."/>
      <w:lvlJc w:val="left"/>
      <w:pPr>
        <w:ind w:left="720" w:hanging="360"/>
      </w:pPr>
    </w:lvl>
    <w:lvl w:ilvl="1">
      <w:start w:val="3"/>
      <w:numFmt w:val="decimal"/>
      <w:isLgl/>
      <w:lvlText w:val="%1.%2"/>
      <w:lvlJc w:val="left"/>
      <w:pPr>
        <w:ind w:left="1084" w:hanging="37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45" w15:restartNumberingAfterBreak="0">
    <w:nsid w:val="5F424294"/>
    <w:multiLevelType w:val="hybridMultilevel"/>
    <w:tmpl w:val="C7164C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26F0DD8"/>
    <w:multiLevelType w:val="hybridMultilevel"/>
    <w:tmpl w:val="26D2C8E2"/>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62A34C6C"/>
    <w:multiLevelType w:val="hybridMultilevel"/>
    <w:tmpl w:val="EF46DA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5036CB9"/>
    <w:multiLevelType w:val="hybridMultilevel"/>
    <w:tmpl w:val="6EF2B3D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8CB134C"/>
    <w:multiLevelType w:val="multilevel"/>
    <w:tmpl w:val="6908DF2E"/>
    <w:lvl w:ilvl="0">
      <w:start w:val="1"/>
      <w:numFmt w:val="decimal"/>
      <w:lvlText w:val="%1"/>
      <w:lvlJc w:val="left"/>
      <w:pPr>
        <w:ind w:left="450" w:hanging="450"/>
      </w:pPr>
      <w:rPr>
        <w:rFonts w:hint="default"/>
        <w:b/>
      </w:rPr>
    </w:lvl>
    <w:lvl w:ilvl="1">
      <w:start w:val="1"/>
      <w:numFmt w:val="decimal"/>
      <w:lvlText w:val="%1.%2"/>
      <w:lvlJc w:val="left"/>
      <w:pPr>
        <w:ind w:left="876" w:hanging="45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0" w15:restartNumberingAfterBreak="0">
    <w:nsid w:val="6BC836CD"/>
    <w:multiLevelType w:val="hybridMultilevel"/>
    <w:tmpl w:val="9E3E1662"/>
    <w:lvl w:ilvl="0" w:tplc="6866A45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C74693F"/>
    <w:multiLevelType w:val="hybridMultilevel"/>
    <w:tmpl w:val="554216E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D645F0C"/>
    <w:multiLevelType w:val="multilevel"/>
    <w:tmpl w:val="0962620E"/>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53" w15:restartNumberingAfterBreak="0">
    <w:nsid w:val="6D9F2E26"/>
    <w:multiLevelType w:val="hybridMultilevel"/>
    <w:tmpl w:val="386CDE68"/>
    <w:lvl w:ilvl="0" w:tplc="0C0C9478">
      <w:start w:val="1"/>
      <w:numFmt w:val="decimal"/>
      <w:lvlText w:val="%1."/>
      <w:lvlJc w:val="left"/>
      <w:pPr>
        <w:ind w:left="1683" w:hanging="975"/>
      </w:pPr>
      <w:rPr>
        <w:rFonts w:ascii="Times New Roman" w:hAnsi="Times New Roman" w:cs="Times New Roman" w:hint="default"/>
        <w:color w:val="auto"/>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6E574509"/>
    <w:multiLevelType w:val="hybridMultilevel"/>
    <w:tmpl w:val="718A58CA"/>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15:restartNumberingAfterBreak="0">
    <w:nsid w:val="773206BE"/>
    <w:multiLevelType w:val="hybridMultilevel"/>
    <w:tmpl w:val="BE821B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8AF322E"/>
    <w:multiLevelType w:val="hybridMultilevel"/>
    <w:tmpl w:val="EF4AA1B6"/>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15:restartNumberingAfterBreak="0">
    <w:nsid w:val="7B327AC4"/>
    <w:multiLevelType w:val="hybridMultilevel"/>
    <w:tmpl w:val="9A42716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B6950E6"/>
    <w:multiLevelType w:val="multilevel"/>
    <w:tmpl w:val="E56871E4"/>
    <w:lvl w:ilvl="0">
      <w:start w:val="2"/>
      <w:numFmt w:val="decimal"/>
      <w:lvlText w:val="%1"/>
      <w:lvlJc w:val="left"/>
      <w:pPr>
        <w:ind w:left="720" w:hanging="360"/>
      </w:pPr>
      <w:rPr>
        <w:rFonts w:hint="default"/>
      </w:rPr>
    </w:lvl>
    <w:lvl w:ilvl="1">
      <w:start w:val="1"/>
      <w:numFmt w:val="decimal"/>
      <w:isLgl/>
      <w:lvlText w:val="%1.%2"/>
      <w:lvlJc w:val="left"/>
      <w:pPr>
        <w:ind w:left="1626" w:hanging="375"/>
      </w:pPr>
      <w:rPr>
        <w:rFonts w:hint="default"/>
      </w:rPr>
    </w:lvl>
    <w:lvl w:ilvl="2">
      <w:start w:val="1"/>
      <w:numFmt w:val="decimal"/>
      <w:isLgl/>
      <w:lvlText w:val="%1.%2.%3"/>
      <w:lvlJc w:val="left"/>
      <w:pPr>
        <w:ind w:left="2862" w:hanging="720"/>
      </w:pPr>
      <w:rPr>
        <w:rFonts w:hint="default"/>
      </w:rPr>
    </w:lvl>
    <w:lvl w:ilvl="3">
      <w:start w:val="1"/>
      <w:numFmt w:val="decimal"/>
      <w:isLgl/>
      <w:lvlText w:val="%1.%2.%3.%4"/>
      <w:lvlJc w:val="left"/>
      <w:pPr>
        <w:ind w:left="4113" w:hanging="1080"/>
      </w:pPr>
      <w:rPr>
        <w:rFonts w:hint="default"/>
      </w:rPr>
    </w:lvl>
    <w:lvl w:ilvl="4">
      <w:start w:val="1"/>
      <w:numFmt w:val="decimal"/>
      <w:isLgl/>
      <w:lvlText w:val="%1.%2.%3.%4.%5"/>
      <w:lvlJc w:val="left"/>
      <w:pPr>
        <w:ind w:left="5004" w:hanging="1080"/>
      </w:pPr>
      <w:rPr>
        <w:rFonts w:hint="default"/>
      </w:rPr>
    </w:lvl>
    <w:lvl w:ilvl="5">
      <w:start w:val="1"/>
      <w:numFmt w:val="decimal"/>
      <w:isLgl/>
      <w:lvlText w:val="%1.%2.%3.%4.%5.%6"/>
      <w:lvlJc w:val="left"/>
      <w:pPr>
        <w:ind w:left="6255" w:hanging="1440"/>
      </w:pPr>
      <w:rPr>
        <w:rFonts w:hint="default"/>
      </w:rPr>
    </w:lvl>
    <w:lvl w:ilvl="6">
      <w:start w:val="1"/>
      <w:numFmt w:val="decimal"/>
      <w:isLgl/>
      <w:lvlText w:val="%1.%2.%3.%4.%5.%6.%7"/>
      <w:lvlJc w:val="left"/>
      <w:pPr>
        <w:ind w:left="7146" w:hanging="1440"/>
      </w:pPr>
      <w:rPr>
        <w:rFonts w:hint="default"/>
      </w:rPr>
    </w:lvl>
    <w:lvl w:ilvl="7">
      <w:start w:val="1"/>
      <w:numFmt w:val="decimal"/>
      <w:isLgl/>
      <w:lvlText w:val="%1.%2.%3.%4.%5.%6.%7.%8"/>
      <w:lvlJc w:val="left"/>
      <w:pPr>
        <w:ind w:left="8397" w:hanging="1800"/>
      </w:pPr>
      <w:rPr>
        <w:rFonts w:hint="default"/>
      </w:rPr>
    </w:lvl>
    <w:lvl w:ilvl="8">
      <w:start w:val="1"/>
      <w:numFmt w:val="decimal"/>
      <w:isLgl/>
      <w:lvlText w:val="%1.%2.%3.%4.%5.%6.%7.%8.%9"/>
      <w:lvlJc w:val="left"/>
      <w:pPr>
        <w:ind w:left="9648" w:hanging="2160"/>
      </w:pPr>
      <w:rPr>
        <w:rFonts w:hint="default"/>
      </w:rPr>
    </w:lvl>
  </w:abstractNum>
  <w:abstractNum w:abstractNumId="59" w15:restartNumberingAfterBreak="0">
    <w:nsid w:val="7C965303"/>
    <w:multiLevelType w:val="hybridMultilevel"/>
    <w:tmpl w:val="5532F2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E333C3F"/>
    <w:multiLevelType w:val="hybridMultilevel"/>
    <w:tmpl w:val="BF6871C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50"/>
  </w:num>
  <w:num w:numId="4">
    <w:abstractNumId w:val="44"/>
  </w:num>
  <w:num w:numId="5">
    <w:abstractNumId w:val="7"/>
  </w:num>
  <w:num w:numId="6">
    <w:abstractNumId w:val="40"/>
  </w:num>
  <w:num w:numId="7">
    <w:abstractNumId w:val="25"/>
  </w:num>
  <w:num w:numId="8">
    <w:abstractNumId w:val="24"/>
  </w:num>
  <w:num w:numId="9">
    <w:abstractNumId w:val="21"/>
  </w:num>
  <w:num w:numId="10">
    <w:abstractNumId w:val="14"/>
  </w:num>
  <w:num w:numId="11">
    <w:abstractNumId w:val="38"/>
  </w:num>
  <w:num w:numId="12">
    <w:abstractNumId w:val="49"/>
  </w:num>
  <w:num w:numId="13">
    <w:abstractNumId w:val="27"/>
  </w:num>
  <w:num w:numId="14">
    <w:abstractNumId w:val="3"/>
  </w:num>
  <w:num w:numId="15">
    <w:abstractNumId w:val="20"/>
  </w:num>
  <w:num w:numId="16">
    <w:abstractNumId w:val="30"/>
  </w:num>
  <w:num w:numId="17">
    <w:abstractNumId w:val="12"/>
  </w:num>
  <w:num w:numId="18">
    <w:abstractNumId w:val="35"/>
  </w:num>
  <w:num w:numId="19">
    <w:abstractNumId w:val="47"/>
  </w:num>
  <w:num w:numId="20">
    <w:abstractNumId w:val="17"/>
  </w:num>
  <w:num w:numId="21">
    <w:abstractNumId w:val="48"/>
  </w:num>
  <w:num w:numId="22">
    <w:abstractNumId w:val="18"/>
  </w:num>
  <w:num w:numId="23">
    <w:abstractNumId w:val="16"/>
  </w:num>
  <w:num w:numId="24">
    <w:abstractNumId w:val="10"/>
  </w:num>
  <w:num w:numId="25">
    <w:abstractNumId w:val="60"/>
  </w:num>
  <w:num w:numId="26">
    <w:abstractNumId w:val="34"/>
  </w:num>
  <w:num w:numId="27">
    <w:abstractNumId w:val="42"/>
  </w:num>
  <w:num w:numId="28">
    <w:abstractNumId w:val="58"/>
  </w:num>
  <w:num w:numId="29">
    <w:abstractNumId w:val="1"/>
  </w:num>
  <w:num w:numId="30">
    <w:abstractNumId w:val="43"/>
  </w:num>
  <w:num w:numId="31">
    <w:abstractNumId w:val="6"/>
  </w:num>
  <w:num w:numId="32">
    <w:abstractNumId w:val="8"/>
  </w:num>
  <w:num w:numId="33">
    <w:abstractNumId w:val="52"/>
  </w:num>
  <w:num w:numId="34">
    <w:abstractNumId w:val="51"/>
  </w:num>
  <w:num w:numId="35">
    <w:abstractNumId w:val="53"/>
  </w:num>
  <w:num w:numId="36">
    <w:abstractNumId w:val="15"/>
  </w:num>
  <w:num w:numId="37">
    <w:abstractNumId w:val="33"/>
  </w:num>
  <w:num w:numId="38">
    <w:abstractNumId w:val="23"/>
  </w:num>
  <w:num w:numId="39">
    <w:abstractNumId w:val="4"/>
  </w:num>
  <w:num w:numId="40">
    <w:abstractNumId w:val="55"/>
  </w:num>
  <w:num w:numId="41">
    <w:abstractNumId w:val="37"/>
  </w:num>
  <w:num w:numId="42">
    <w:abstractNumId w:val="19"/>
  </w:num>
  <w:num w:numId="43">
    <w:abstractNumId w:val="39"/>
  </w:num>
  <w:num w:numId="44">
    <w:abstractNumId w:val="56"/>
  </w:num>
  <w:num w:numId="45">
    <w:abstractNumId w:val="46"/>
  </w:num>
  <w:num w:numId="46">
    <w:abstractNumId w:val="2"/>
  </w:num>
  <w:num w:numId="47">
    <w:abstractNumId w:val="31"/>
  </w:num>
  <w:num w:numId="48">
    <w:abstractNumId w:val="0"/>
  </w:num>
  <w:num w:numId="49">
    <w:abstractNumId w:val="59"/>
  </w:num>
  <w:num w:numId="50">
    <w:abstractNumId w:val="57"/>
  </w:num>
  <w:num w:numId="51">
    <w:abstractNumId w:val="45"/>
  </w:num>
  <w:num w:numId="52">
    <w:abstractNumId w:val="11"/>
  </w:num>
  <w:num w:numId="53">
    <w:abstractNumId w:val="28"/>
  </w:num>
  <w:num w:numId="54">
    <w:abstractNumId w:val="41"/>
  </w:num>
  <w:num w:numId="55">
    <w:abstractNumId w:val="54"/>
  </w:num>
  <w:num w:numId="56">
    <w:abstractNumId w:val="5"/>
  </w:num>
  <w:num w:numId="57">
    <w:abstractNumId w:val="13"/>
  </w:num>
  <w:num w:numId="58">
    <w:abstractNumId w:val="32"/>
  </w:num>
  <w:num w:numId="59">
    <w:abstractNumId w:val="9"/>
  </w:num>
  <w:num w:numId="60">
    <w:abstractNumId w:val="29"/>
  </w:num>
  <w:num w:numId="6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015E0"/>
    <w:rsid w:val="00000189"/>
    <w:rsid w:val="00001BD0"/>
    <w:rsid w:val="00001BFE"/>
    <w:rsid w:val="00001CD9"/>
    <w:rsid w:val="00001D40"/>
    <w:rsid w:val="00002773"/>
    <w:rsid w:val="00005E90"/>
    <w:rsid w:val="00006415"/>
    <w:rsid w:val="00007331"/>
    <w:rsid w:val="00007BB8"/>
    <w:rsid w:val="00010780"/>
    <w:rsid w:val="0001087C"/>
    <w:rsid w:val="000115AE"/>
    <w:rsid w:val="00012FFC"/>
    <w:rsid w:val="00013CEE"/>
    <w:rsid w:val="000144BD"/>
    <w:rsid w:val="00014541"/>
    <w:rsid w:val="0001498A"/>
    <w:rsid w:val="00014A4E"/>
    <w:rsid w:val="00014B2A"/>
    <w:rsid w:val="00016EED"/>
    <w:rsid w:val="00020A25"/>
    <w:rsid w:val="000212C2"/>
    <w:rsid w:val="0002389E"/>
    <w:rsid w:val="000238BC"/>
    <w:rsid w:val="0002409A"/>
    <w:rsid w:val="0002489C"/>
    <w:rsid w:val="000251C3"/>
    <w:rsid w:val="00025FA3"/>
    <w:rsid w:val="000261CB"/>
    <w:rsid w:val="00026F98"/>
    <w:rsid w:val="000274D0"/>
    <w:rsid w:val="00027613"/>
    <w:rsid w:val="0003126C"/>
    <w:rsid w:val="000313A2"/>
    <w:rsid w:val="00032966"/>
    <w:rsid w:val="00032A5A"/>
    <w:rsid w:val="00032D1F"/>
    <w:rsid w:val="000336F4"/>
    <w:rsid w:val="0003398B"/>
    <w:rsid w:val="00034093"/>
    <w:rsid w:val="000344C2"/>
    <w:rsid w:val="00035E57"/>
    <w:rsid w:val="000362C6"/>
    <w:rsid w:val="0003654C"/>
    <w:rsid w:val="00037848"/>
    <w:rsid w:val="00037B60"/>
    <w:rsid w:val="00040973"/>
    <w:rsid w:val="000414E6"/>
    <w:rsid w:val="00041FD8"/>
    <w:rsid w:val="00042875"/>
    <w:rsid w:val="00042A0B"/>
    <w:rsid w:val="00042E33"/>
    <w:rsid w:val="0004356A"/>
    <w:rsid w:val="00043720"/>
    <w:rsid w:val="000437FD"/>
    <w:rsid w:val="00043CCC"/>
    <w:rsid w:val="00044912"/>
    <w:rsid w:val="0004585D"/>
    <w:rsid w:val="00046039"/>
    <w:rsid w:val="000463EC"/>
    <w:rsid w:val="00046628"/>
    <w:rsid w:val="0005096E"/>
    <w:rsid w:val="00050E92"/>
    <w:rsid w:val="0005170F"/>
    <w:rsid w:val="0005348A"/>
    <w:rsid w:val="000535B2"/>
    <w:rsid w:val="00053884"/>
    <w:rsid w:val="0005419B"/>
    <w:rsid w:val="00054698"/>
    <w:rsid w:val="00055171"/>
    <w:rsid w:val="00055BBB"/>
    <w:rsid w:val="000563BA"/>
    <w:rsid w:val="000566C1"/>
    <w:rsid w:val="0005706F"/>
    <w:rsid w:val="00057110"/>
    <w:rsid w:val="0005729D"/>
    <w:rsid w:val="000572B5"/>
    <w:rsid w:val="00057A2A"/>
    <w:rsid w:val="00057BC2"/>
    <w:rsid w:val="00061DEA"/>
    <w:rsid w:val="00062182"/>
    <w:rsid w:val="00062FBE"/>
    <w:rsid w:val="00063332"/>
    <w:rsid w:val="00064099"/>
    <w:rsid w:val="0006417E"/>
    <w:rsid w:val="00064E97"/>
    <w:rsid w:val="000664CA"/>
    <w:rsid w:val="000665D4"/>
    <w:rsid w:val="000672E7"/>
    <w:rsid w:val="00070612"/>
    <w:rsid w:val="00070F8E"/>
    <w:rsid w:val="0007129E"/>
    <w:rsid w:val="0007178D"/>
    <w:rsid w:val="00071C4D"/>
    <w:rsid w:val="00072308"/>
    <w:rsid w:val="0007361E"/>
    <w:rsid w:val="0007407D"/>
    <w:rsid w:val="00074E1D"/>
    <w:rsid w:val="0007581D"/>
    <w:rsid w:val="000764EE"/>
    <w:rsid w:val="0007664D"/>
    <w:rsid w:val="00080127"/>
    <w:rsid w:val="00080916"/>
    <w:rsid w:val="00080B91"/>
    <w:rsid w:val="00081C26"/>
    <w:rsid w:val="00082C2F"/>
    <w:rsid w:val="0008333F"/>
    <w:rsid w:val="000843F8"/>
    <w:rsid w:val="00084C4F"/>
    <w:rsid w:val="00085438"/>
    <w:rsid w:val="00085B48"/>
    <w:rsid w:val="00085CEC"/>
    <w:rsid w:val="000863A2"/>
    <w:rsid w:val="000866EA"/>
    <w:rsid w:val="00086C62"/>
    <w:rsid w:val="00086CC7"/>
    <w:rsid w:val="00087394"/>
    <w:rsid w:val="000877DC"/>
    <w:rsid w:val="00090834"/>
    <w:rsid w:val="00090A7C"/>
    <w:rsid w:val="00090F0E"/>
    <w:rsid w:val="00091B8E"/>
    <w:rsid w:val="00092524"/>
    <w:rsid w:val="00092946"/>
    <w:rsid w:val="000941D3"/>
    <w:rsid w:val="00095208"/>
    <w:rsid w:val="00095CB3"/>
    <w:rsid w:val="00095F22"/>
    <w:rsid w:val="0009752B"/>
    <w:rsid w:val="0009761A"/>
    <w:rsid w:val="000A07D9"/>
    <w:rsid w:val="000A0804"/>
    <w:rsid w:val="000A255A"/>
    <w:rsid w:val="000A25EF"/>
    <w:rsid w:val="000A3F55"/>
    <w:rsid w:val="000A4A9E"/>
    <w:rsid w:val="000A53E4"/>
    <w:rsid w:val="000A55CE"/>
    <w:rsid w:val="000A5857"/>
    <w:rsid w:val="000A6166"/>
    <w:rsid w:val="000A6F89"/>
    <w:rsid w:val="000B0677"/>
    <w:rsid w:val="000B07AA"/>
    <w:rsid w:val="000B16EA"/>
    <w:rsid w:val="000B1DA4"/>
    <w:rsid w:val="000B4895"/>
    <w:rsid w:val="000B4FC2"/>
    <w:rsid w:val="000B51C0"/>
    <w:rsid w:val="000B5E19"/>
    <w:rsid w:val="000B5E40"/>
    <w:rsid w:val="000B64BD"/>
    <w:rsid w:val="000B6878"/>
    <w:rsid w:val="000B6C2B"/>
    <w:rsid w:val="000B7A3D"/>
    <w:rsid w:val="000C0948"/>
    <w:rsid w:val="000C14FA"/>
    <w:rsid w:val="000C2B5F"/>
    <w:rsid w:val="000C4636"/>
    <w:rsid w:val="000C47A1"/>
    <w:rsid w:val="000C54ED"/>
    <w:rsid w:val="000C6354"/>
    <w:rsid w:val="000C6B4F"/>
    <w:rsid w:val="000C6C9B"/>
    <w:rsid w:val="000C6FAD"/>
    <w:rsid w:val="000C7B2B"/>
    <w:rsid w:val="000C7C1C"/>
    <w:rsid w:val="000C7FFD"/>
    <w:rsid w:val="000D002B"/>
    <w:rsid w:val="000D02E9"/>
    <w:rsid w:val="000D1699"/>
    <w:rsid w:val="000D17B7"/>
    <w:rsid w:val="000D1C74"/>
    <w:rsid w:val="000D1D6C"/>
    <w:rsid w:val="000D2ED4"/>
    <w:rsid w:val="000D338A"/>
    <w:rsid w:val="000D44A3"/>
    <w:rsid w:val="000D4632"/>
    <w:rsid w:val="000D65DF"/>
    <w:rsid w:val="000D6827"/>
    <w:rsid w:val="000D6B98"/>
    <w:rsid w:val="000D7BA4"/>
    <w:rsid w:val="000E0129"/>
    <w:rsid w:val="000E03EA"/>
    <w:rsid w:val="000E1C98"/>
    <w:rsid w:val="000E232A"/>
    <w:rsid w:val="000E239D"/>
    <w:rsid w:val="000E25C5"/>
    <w:rsid w:val="000E2741"/>
    <w:rsid w:val="000E2CDE"/>
    <w:rsid w:val="000E372F"/>
    <w:rsid w:val="000E3C8A"/>
    <w:rsid w:val="000E4B09"/>
    <w:rsid w:val="000E4C44"/>
    <w:rsid w:val="000E4D58"/>
    <w:rsid w:val="000E4E46"/>
    <w:rsid w:val="000E4EDB"/>
    <w:rsid w:val="000E4EE8"/>
    <w:rsid w:val="000E527A"/>
    <w:rsid w:val="000E530D"/>
    <w:rsid w:val="000E6004"/>
    <w:rsid w:val="000E6694"/>
    <w:rsid w:val="000E6E2B"/>
    <w:rsid w:val="000E6F8F"/>
    <w:rsid w:val="000E76D9"/>
    <w:rsid w:val="000F025F"/>
    <w:rsid w:val="000F0358"/>
    <w:rsid w:val="000F086C"/>
    <w:rsid w:val="000F1C63"/>
    <w:rsid w:val="000F36D6"/>
    <w:rsid w:val="000F3985"/>
    <w:rsid w:val="000F54C8"/>
    <w:rsid w:val="000F59A8"/>
    <w:rsid w:val="000F648D"/>
    <w:rsid w:val="000F6E89"/>
    <w:rsid w:val="000F7550"/>
    <w:rsid w:val="0010116B"/>
    <w:rsid w:val="0010147B"/>
    <w:rsid w:val="00101736"/>
    <w:rsid w:val="00101883"/>
    <w:rsid w:val="001020F3"/>
    <w:rsid w:val="00102373"/>
    <w:rsid w:val="001027D9"/>
    <w:rsid w:val="0010339D"/>
    <w:rsid w:val="00104318"/>
    <w:rsid w:val="00104AD2"/>
    <w:rsid w:val="00106436"/>
    <w:rsid w:val="001072A9"/>
    <w:rsid w:val="00110AD5"/>
    <w:rsid w:val="00110F0A"/>
    <w:rsid w:val="001117E3"/>
    <w:rsid w:val="00111F83"/>
    <w:rsid w:val="001121CC"/>
    <w:rsid w:val="00112831"/>
    <w:rsid w:val="00113052"/>
    <w:rsid w:val="001134B3"/>
    <w:rsid w:val="00113AED"/>
    <w:rsid w:val="001144C0"/>
    <w:rsid w:val="0011527F"/>
    <w:rsid w:val="00115547"/>
    <w:rsid w:val="0011587F"/>
    <w:rsid w:val="0011684A"/>
    <w:rsid w:val="00116B71"/>
    <w:rsid w:val="00116C22"/>
    <w:rsid w:val="0011704C"/>
    <w:rsid w:val="001204E2"/>
    <w:rsid w:val="001206D9"/>
    <w:rsid w:val="001213E8"/>
    <w:rsid w:val="00121D7A"/>
    <w:rsid w:val="0012219B"/>
    <w:rsid w:val="001225AA"/>
    <w:rsid w:val="001227ED"/>
    <w:rsid w:val="00122CC2"/>
    <w:rsid w:val="00122E3E"/>
    <w:rsid w:val="00123133"/>
    <w:rsid w:val="0012338D"/>
    <w:rsid w:val="001234EA"/>
    <w:rsid w:val="0012527B"/>
    <w:rsid w:val="001268D7"/>
    <w:rsid w:val="001276BC"/>
    <w:rsid w:val="001303C1"/>
    <w:rsid w:val="001310BC"/>
    <w:rsid w:val="00131100"/>
    <w:rsid w:val="0013232D"/>
    <w:rsid w:val="00132A1A"/>
    <w:rsid w:val="00132C89"/>
    <w:rsid w:val="00132E2C"/>
    <w:rsid w:val="00132F5D"/>
    <w:rsid w:val="00134057"/>
    <w:rsid w:val="00134194"/>
    <w:rsid w:val="001347B3"/>
    <w:rsid w:val="0013546E"/>
    <w:rsid w:val="001359F1"/>
    <w:rsid w:val="00135AA6"/>
    <w:rsid w:val="00135CBE"/>
    <w:rsid w:val="00135F71"/>
    <w:rsid w:val="00136044"/>
    <w:rsid w:val="001366A5"/>
    <w:rsid w:val="001372B8"/>
    <w:rsid w:val="001373C3"/>
    <w:rsid w:val="00137B2E"/>
    <w:rsid w:val="001403CD"/>
    <w:rsid w:val="00140699"/>
    <w:rsid w:val="0014093B"/>
    <w:rsid w:val="00140BDD"/>
    <w:rsid w:val="00140E91"/>
    <w:rsid w:val="0014151F"/>
    <w:rsid w:val="0014152D"/>
    <w:rsid w:val="00141C07"/>
    <w:rsid w:val="00141CF5"/>
    <w:rsid w:val="00142AA1"/>
    <w:rsid w:val="00143DB8"/>
    <w:rsid w:val="0014484C"/>
    <w:rsid w:val="00144C24"/>
    <w:rsid w:val="00144D53"/>
    <w:rsid w:val="0014539D"/>
    <w:rsid w:val="001461B7"/>
    <w:rsid w:val="00146670"/>
    <w:rsid w:val="001470FA"/>
    <w:rsid w:val="00147148"/>
    <w:rsid w:val="00147B1F"/>
    <w:rsid w:val="00150412"/>
    <w:rsid w:val="00150485"/>
    <w:rsid w:val="001506B1"/>
    <w:rsid w:val="001515CB"/>
    <w:rsid w:val="00151662"/>
    <w:rsid w:val="0015237C"/>
    <w:rsid w:val="001525AA"/>
    <w:rsid w:val="00152C94"/>
    <w:rsid w:val="00152FFF"/>
    <w:rsid w:val="00153601"/>
    <w:rsid w:val="00153696"/>
    <w:rsid w:val="0015488F"/>
    <w:rsid w:val="00155E16"/>
    <w:rsid w:val="001564DF"/>
    <w:rsid w:val="00156A32"/>
    <w:rsid w:val="00156BAA"/>
    <w:rsid w:val="00157287"/>
    <w:rsid w:val="00157672"/>
    <w:rsid w:val="00157BB9"/>
    <w:rsid w:val="00160230"/>
    <w:rsid w:val="00160494"/>
    <w:rsid w:val="00160E67"/>
    <w:rsid w:val="00161710"/>
    <w:rsid w:val="00162495"/>
    <w:rsid w:val="001628C4"/>
    <w:rsid w:val="0016355B"/>
    <w:rsid w:val="00163EE4"/>
    <w:rsid w:val="00164131"/>
    <w:rsid w:val="001656D8"/>
    <w:rsid w:val="00165939"/>
    <w:rsid w:val="001659CF"/>
    <w:rsid w:val="00166460"/>
    <w:rsid w:val="001665CA"/>
    <w:rsid w:val="0016694A"/>
    <w:rsid w:val="001672AE"/>
    <w:rsid w:val="00167744"/>
    <w:rsid w:val="001678DC"/>
    <w:rsid w:val="0016795C"/>
    <w:rsid w:val="0017022C"/>
    <w:rsid w:val="0017135C"/>
    <w:rsid w:val="00171E31"/>
    <w:rsid w:val="00172495"/>
    <w:rsid w:val="001734DF"/>
    <w:rsid w:val="00174B89"/>
    <w:rsid w:val="001755BA"/>
    <w:rsid w:val="00175A68"/>
    <w:rsid w:val="001764A6"/>
    <w:rsid w:val="001770FA"/>
    <w:rsid w:val="00177372"/>
    <w:rsid w:val="00177385"/>
    <w:rsid w:val="00180399"/>
    <w:rsid w:val="00180AEE"/>
    <w:rsid w:val="00181A09"/>
    <w:rsid w:val="00181F1A"/>
    <w:rsid w:val="00182C12"/>
    <w:rsid w:val="00182DC3"/>
    <w:rsid w:val="00183B53"/>
    <w:rsid w:val="0018441E"/>
    <w:rsid w:val="001870C5"/>
    <w:rsid w:val="00187162"/>
    <w:rsid w:val="00190094"/>
    <w:rsid w:val="0019071F"/>
    <w:rsid w:val="00190C1B"/>
    <w:rsid w:val="00190D59"/>
    <w:rsid w:val="001919F8"/>
    <w:rsid w:val="001926F6"/>
    <w:rsid w:val="00193142"/>
    <w:rsid w:val="00194409"/>
    <w:rsid w:val="001946B7"/>
    <w:rsid w:val="0019551B"/>
    <w:rsid w:val="0019560C"/>
    <w:rsid w:val="00195AD7"/>
    <w:rsid w:val="00195CEC"/>
    <w:rsid w:val="00195E71"/>
    <w:rsid w:val="001963E0"/>
    <w:rsid w:val="0019685D"/>
    <w:rsid w:val="00197921"/>
    <w:rsid w:val="001979FE"/>
    <w:rsid w:val="001A17C2"/>
    <w:rsid w:val="001A2573"/>
    <w:rsid w:val="001A2A7F"/>
    <w:rsid w:val="001A384E"/>
    <w:rsid w:val="001A452C"/>
    <w:rsid w:val="001A4DD7"/>
    <w:rsid w:val="001A5E81"/>
    <w:rsid w:val="001A68D0"/>
    <w:rsid w:val="001A6E36"/>
    <w:rsid w:val="001A7924"/>
    <w:rsid w:val="001A7978"/>
    <w:rsid w:val="001A7B9B"/>
    <w:rsid w:val="001A7E05"/>
    <w:rsid w:val="001B1028"/>
    <w:rsid w:val="001B119A"/>
    <w:rsid w:val="001B17BC"/>
    <w:rsid w:val="001B264E"/>
    <w:rsid w:val="001B2F7C"/>
    <w:rsid w:val="001B3805"/>
    <w:rsid w:val="001B38F7"/>
    <w:rsid w:val="001B3E05"/>
    <w:rsid w:val="001B467F"/>
    <w:rsid w:val="001B47E0"/>
    <w:rsid w:val="001B4F6B"/>
    <w:rsid w:val="001B6380"/>
    <w:rsid w:val="001B7554"/>
    <w:rsid w:val="001B7A0A"/>
    <w:rsid w:val="001C14A0"/>
    <w:rsid w:val="001C1BB9"/>
    <w:rsid w:val="001C1D5A"/>
    <w:rsid w:val="001C2148"/>
    <w:rsid w:val="001C219C"/>
    <w:rsid w:val="001C30EE"/>
    <w:rsid w:val="001C35F8"/>
    <w:rsid w:val="001C364B"/>
    <w:rsid w:val="001C376B"/>
    <w:rsid w:val="001C4794"/>
    <w:rsid w:val="001C52C2"/>
    <w:rsid w:val="001C5598"/>
    <w:rsid w:val="001C5944"/>
    <w:rsid w:val="001C73D3"/>
    <w:rsid w:val="001C74AD"/>
    <w:rsid w:val="001C7A0A"/>
    <w:rsid w:val="001C7A0B"/>
    <w:rsid w:val="001D07E1"/>
    <w:rsid w:val="001D098B"/>
    <w:rsid w:val="001D109B"/>
    <w:rsid w:val="001D15AA"/>
    <w:rsid w:val="001D1C77"/>
    <w:rsid w:val="001D2A0D"/>
    <w:rsid w:val="001D2A83"/>
    <w:rsid w:val="001D2B19"/>
    <w:rsid w:val="001D3708"/>
    <w:rsid w:val="001D3F85"/>
    <w:rsid w:val="001D4CEA"/>
    <w:rsid w:val="001D60E2"/>
    <w:rsid w:val="001D6E1C"/>
    <w:rsid w:val="001D70B6"/>
    <w:rsid w:val="001D7964"/>
    <w:rsid w:val="001D7DB6"/>
    <w:rsid w:val="001E00EE"/>
    <w:rsid w:val="001E07A5"/>
    <w:rsid w:val="001E0833"/>
    <w:rsid w:val="001E09FA"/>
    <w:rsid w:val="001E1DAE"/>
    <w:rsid w:val="001E2755"/>
    <w:rsid w:val="001E2849"/>
    <w:rsid w:val="001E2C74"/>
    <w:rsid w:val="001E3421"/>
    <w:rsid w:val="001E4039"/>
    <w:rsid w:val="001E449A"/>
    <w:rsid w:val="001E52AB"/>
    <w:rsid w:val="001E5961"/>
    <w:rsid w:val="001E5B76"/>
    <w:rsid w:val="001E60B9"/>
    <w:rsid w:val="001E616B"/>
    <w:rsid w:val="001E61C2"/>
    <w:rsid w:val="001E65F1"/>
    <w:rsid w:val="001E6686"/>
    <w:rsid w:val="001E6DAF"/>
    <w:rsid w:val="001E6DE0"/>
    <w:rsid w:val="001E7BB2"/>
    <w:rsid w:val="001F08C2"/>
    <w:rsid w:val="001F1072"/>
    <w:rsid w:val="001F1118"/>
    <w:rsid w:val="001F1321"/>
    <w:rsid w:val="001F144F"/>
    <w:rsid w:val="001F2713"/>
    <w:rsid w:val="001F317F"/>
    <w:rsid w:val="001F388F"/>
    <w:rsid w:val="001F3CEB"/>
    <w:rsid w:val="001F40CC"/>
    <w:rsid w:val="001F413D"/>
    <w:rsid w:val="001F519D"/>
    <w:rsid w:val="001F539D"/>
    <w:rsid w:val="001F5566"/>
    <w:rsid w:val="001F60A7"/>
    <w:rsid w:val="001F6B7F"/>
    <w:rsid w:val="001F7557"/>
    <w:rsid w:val="001F7BF0"/>
    <w:rsid w:val="001F7D95"/>
    <w:rsid w:val="002007A2"/>
    <w:rsid w:val="002015E0"/>
    <w:rsid w:val="00201676"/>
    <w:rsid w:val="002017FA"/>
    <w:rsid w:val="00201EDF"/>
    <w:rsid w:val="00202199"/>
    <w:rsid w:val="00203816"/>
    <w:rsid w:val="002048D6"/>
    <w:rsid w:val="00205339"/>
    <w:rsid w:val="0020590D"/>
    <w:rsid w:val="00205B6A"/>
    <w:rsid w:val="002065EE"/>
    <w:rsid w:val="00206EBE"/>
    <w:rsid w:val="002077ED"/>
    <w:rsid w:val="00207C71"/>
    <w:rsid w:val="00210B34"/>
    <w:rsid w:val="002117A7"/>
    <w:rsid w:val="0021274B"/>
    <w:rsid w:val="00212A41"/>
    <w:rsid w:val="00212D61"/>
    <w:rsid w:val="00213292"/>
    <w:rsid w:val="00213744"/>
    <w:rsid w:val="0021381A"/>
    <w:rsid w:val="00213B16"/>
    <w:rsid w:val="00214571"/>
    <w:rsid w:val="00214BD8"/>
    <w:rsid w:val="002158C7"/>
    <w:rsid w:val="00216080"/>
    <w:rsid w:val="00216728"/>
    <w:rsid w:val="00216A54"/>
    <w:rsid w:val="00216A78"/>
    <w:rsid w:val="00216AA3"/>
    <w:rsid w:val="00217B9B"/>
    <w:rsid w:val="00220764"/>
    <w:rsid w:val="002207C8"/>
    <w:rsid w:val="002207CF"/>
    <w:rsid w:val="00221102"/>
    <w:rsid w:val="0022268B"/>
    <w:rsid w:val="00222CE5"/>
    <w:rsid w:val="00223FA9"/>
    <w:rsid w:val="00224347"/>
    <w:rsid w:val="00224EB4"/>
    <w:rsid w:val="002258B0"/>
    <w:rsid w:val="00225D6D"/>
    <w:rsid w:val="00226CD4"/>
    <w:rsid w:val="00227C62"/>
    <w:rsid w:val="002300A7"/>
    <w:rsid w:val="00230850"/>
    <w:rsid w:val="00230C95"/>
    <w:rsid w:val="0023147F"/>
    <w:rsid w:val="002323BB"/>
    <w:rsid w:val="00232BA3"/>
    <w:rsid w:val="00232D69"/>
    <w:rsid w:val="002333CC"/>
    <w:rsid w:val="00233564"/>
    <w:rsid w:val="00233E7A"/>
    <w:rsid w:val="00233FD6"/>
    <w:rsid w:val="002340B3"/>
    <w:rsid w:val="002345B1"/>
    <w:rsid w:val="00235A25"/>
    <w:rsid w:val="00235BF0"/>
    <w:rsid w:val="00235DA5"/>
    <w:rsid w:val="00235F72"/>
    <w:rsid w:val="00236C92"/>
    <w:rsid w:val="002409A4"/>
    <w:rsid w:val="00240C45"/>
    <w:rsid w:val="0024168D"/>
    <w:rsid w:val="00241BD9"/>
    <w:rsid w:val="00241F34"/>
    <w:rsid w:val="00242420"/>
    <w:rsid w:val="0024253D"/>
    <w:rsid w:val="00242A78"/>
    <w:rsid w:val="00244C14"/>
    <w:rsid w:val="00245403"/>
    <w:rsid w:val="002459E6"/>
    <w:rsid w:val="0024659D"/>
    <w:rsid w:val="00246663"/>
    <w:rsid w:val="00247400"/>
    <w:rsid w:val="00247DFF"/>
    <w:rsid w:val="00252219"/>
    <w:rsid w:val="00252A32"/>
    <w:rsid w:val="002537A8"/>
    <w:rsid w:val="0025494C"/>
    <w:rsid w:val="002559D3"/>
    <w:rsid w:val="00255A05"/>
    <w:rsid w:val="002566C8"/>
    <w:rsid w:val="00256DDC"/>
    <w:rsid w:val="00256F8D"/>
    <w:rsid w:val="0025713E"/>
    <w:rsid w:val="00257541"/>
    <w:rsid w:val="0025757F"/>
    <w:rsid w:val="00257ABB"/>
    <w:rsid w:val="00261BFA"/>
    <w:rsid w:val="00262208"/>
    <w:rsid w:val="00262C23"/>
    <w:rsid w:val="00263381"/>
    <w:rsid w:val="002633E6"/>
    <w:rsid w:val="00263A49"/>
    <w:rsid w:val="00263E9E"/>
    <w:rsid w:val="0026408E"/>
    <w:rsid w:val="00264449"/>
    <w:rsid w:val="00264D6D"/>
    <w:rsid w:val="00264F24"/>
    <w:rsid w:val="00265345"/>
    <w:rsid w:val="0026547F"/>
    <w:rsid w:val="00265C50"/>
    <w:rsid w:val="00265F5A"/>
    <w:rsid w:val="002661B2"/>
    <w:rsid w:val="002664C7"/>
    <w:rsid w:val="0026693E"/>
    <w:rsid w:val="0027130E"/>
    <w:rsid w:val="0027165C"/>
    <w:rsid w:val="00271E50"/>
    <w:rsid w:val="00271FCC"/>
    <w:rsid w:val="0027295D"/>
    <w:rsid w:val="00272A4B"/>
    <w:rsid w:val="00274020"/>
    <w:rsid w:val="002743B4"/>
    <w:rsid w:val="0027493D"/>
    <w:rsid w:val="00274BDB"/>
    <w:rsid w:val="0027549B"/>
    <w:rsid w:val="00275981"/>
    <w:rsid w:val="00275CDD"/>
    <w:rsid w:val="00275E6B"/>
    <w:rsid w:val="002765E8"/>
    <w:rsid w:val="00277A2E"/>
    <w:rsid w:val="00277F31"/>
    <w:rsid w:val="00277FA4"/>
    <w:rsid w:val="002803CF"/>
    <w:rsid w:val="00280415"/>
    <w:rsid w:val="00280A59"/>
    <w:rsid w:val="0028165F"/>
    <w:rsid w:val="00281ED5"/>
    <w:rsid w:val="00281F3A"/>
    <w:rsid w:val="00282D48"/>
    <w:rsid w:val="00282DED"/>
    <w:rsid w:val="0028330E"/>
    <w:rsid w:val="002837B2"/>
    <w:rsid w:val="00283996"/>
    <w:rsid w:val="00284B9D"/>
    <w:rsid w:val="00284E9C"/>
    <w:rsid w:val="002851E6"/>
    <w:rsid w:val="0028529B"/>
    <w:rsid w:val="00285773"/>
    <w:rsid w:val="00285B53"/>
    <w:rsid w:val="0028601B"/>
    <w:rsid w:val="00286724"/>
    <w:rsid w:val="00286B5F"/>
    <w:rsid w:val="002876F9"/>
    <w:rsid w:val="00287D61"/>
    <w:rsid w:val="00287EC6"/>
    <w:rsid w:val="002907A5"/>
    <w:rsid w:val="00291FAE"/>
    <w:rsid w:val="00292380"/>
    <w:rsid w:val="0029248D"/>
    <w:rsid w:val="00292F6D"/>
    <w:rsid w:val="002940AA"/>
    <w:rsid w:val="00295013"/>
    <w:rsid w:val="002959A2"/>
    <w:rsid w:val="00295FCD"/>
    <w:rsid w:val="00296FEE"/>
    <w:rsid w:val="002971A4"/>
    <w:rsid w:val="002975C4"/>
    <w:rsid w:val="002A013F"/>
    <w:rsid w:val="002A1293"/>
    <w:rsid w:val="002A138B"/>
    <w:rsid w:val="002A3B1A"/>
    <w:rsid w:val="002A3E45"/>
    <w:rsid w:val="002A4995"/>
    <w:rsid w:val="002A49E4"/>
    <w:rsid w:val="002A4F82"/>
    <w:rsid w:val="002A529A"/>
    <w:rsid w:val="002A538C"/>
    <w:rsid w:val="002A5A72"/>
    <w:rsid w:val="002A5BBA"/>
    <w:rsid w:val="002A6A33"/>
    <w:rsid w:val="002A7E1B"/>
    <w:rsid w:val="002B048E"/>
    <w:rsid w:val="002B08C2"/>
    <w:rsid w:val="002B153A"/>
    <w:rsid w:val="002B1FC8"/>
    <w:rsid w:val="002B25FD"/>
    <w:rsid w:val="002B2FDB"/>
    <w:rsid w:val="002B30CB"/>
    <w:rsid w:val="002B30F9"/>
    <w:rsid w:val="002B3442"/>
    <w:rsid w:val="002B3819"/>
    <w:rsid w:val="002B3B47"/>
    <w:rsid w:val="002B3E09"/>
    <w:rsid w:val="002B4109"/>
    <w:rsid w:val="002B4A9B"/>
    <w:rsid w:val="002B5989"/>
    <w:rsid w:val="002B744A"/>
    <w:rsid w:val="002B780B"/>
    <w:rsid w:val="002B7B87"/>
    <w:rsid w:val="002C0212"/>
    <w:rsid w:val="002C07D9"/>
    <w:rsid w:val="002C08B8"/>
    <w:rsid w:val="002C184E"/>
    <w:rsid w:val="002C1936"/>
    <w:rsid w:val="002C2237"/>
    <w:rsid w:val="002C294F"/>
    <w:rsid w:val="002C2D3C"/>
    <w:rsid w:val="002C4BF8"/>
    <w:rsid w:val="002C4CF1"/>
    <w:rsid w:val="002C51DD"/>
    <w:rsid w:val="002C5413"/>
    <w:rsid w:val="002C5E45"/>
    <w:rsid w:val="002C650A"/>
    <w:rsid w:val="002C6940"/>
    <w:rsid w:val="002C76DB"/>
    <w:rsid w:val="002C7E81"/>
    <w:rsid w:val="002D13F1"/>
    <w:rsid w:val="002D159D"/>
    <w:rsid w:val="002D1FA1"/>
    <w:rsid w:val="002D3550"/>
    <w:rsid w:val="002D3916"/>
    <w:rsid w:val="002D3AE2"/>
    <w:rsid w:val="002D4158"/>
    <w:rsid w:val="002D4536"/>
    <w:rsid w:val="002D45AE"/>
    <w:rsid w:val="002D4A8E"/>
    <w:rsid w:val="002D4FD5"/>
    <w:rsid w:val="002D57AD"/>
    <w:rsid w:val="002D70CB"/>
    <w:rsid w:val="002D7204"/>
    <w:rsid w:val="002E06A6"/>
    <w:rsid w:val="002E07CC"/>
    <w:rsid w:val="002E258C"/>
    <w:rsid w:val="002E2C90"/>
    <w:rsid w:val="002E339D"/>
    <w:rsid w:val="002E371A"/>
    <w:rsid w:val="002E3E63"/>
    <w:rsid w:val="002E4D09"/>
    <w:rsid w:val="002E6248"/>
    <w:rsid w:val="002E7F6D"/>
    <w:rsid w:val="002F062E"/>
    <w:rsid w:val="002F0F44"/>
    <w:rsid w:val="002F1B38"/>
    <w:rsid w:val="002F1C1B"/>
    <w:rsid w:val="002F238B"/>
    <w:rsid w:val="002F2C21"/>
    <w:rsid w:val="002F2E4A"/>
    <w:rsid w:val="002F3300"/>
    <w:rsid w:val="002F3855"/>
    <w:rsid w:val="002F4038"/>
    <w:rsid w:val="002F41BD"/>
    <w:rsid w:val="002F6B19"/>
    <w:rsid w:val="002F6F3D"/>
    <w:rsid w:val="002F785D"/>
    <w:rsid w:val="002F7B7A"/>
    <w:rsid w:val="00300C41"/>
    <w:rsid w:val="00300F43"/>
    <w:rsid w:val="00301799"/>
    <w:rsid w:val="00302307"/>
    <w:rsid w:val="003027BE"/>
    <w:rsid w:val="00302D5A"/>
    <w:rsid w:val="00303213"/>
    <w:rsid w:val="003033EF"/>
    <w:rsid w:val="00303B5E"/>
    <w:rsid w:val="00304359"/>
    <w:rsid w:val="00304E66"/>
    <w:rsid w:val="00304EB2"/>
    <w:rsid w:val="00304F5A"/>
    <w:rsid w:val="00305386"/>
    <w:rsid w:val="0030544D"/>
    <w:rsid w:val="003064B3"/>
    <w:rsid w:val="00306914"/>
    <w:rsid w:val="00306ADD"/>
    <w:rsid w:val="00306B7B"/>
    <w:rsid w:val="00306C84"/>
    <w:rsid w:val="00306EAB"/>
    <w:rsid w:val="003076FE"/>
    <w:rsid w:val="0030788B"/>
    <w:rsid w:val="00307C32"/>
    <w:rsid w:val="00311560"/>
    <w:rsid w:val="00311EF4"/>
    <w:rsid w:val="00312200"/>
    <w:rsid w:val="00312899"/>
    <w:rsid w:val="00315314"/>
    <w:rsid w:val="00315390"/>
    <w:rsid w:val="0031568C"/>
    <w:rsid w:val="003158DB"/>
    <w:rsid w:val="00317DA1"/>
    <w:rsid w:val="003208EF"/>
    <w:rsid w:val="00321301"/>
    <w:rsid w:val="00321792"/>
    <w:rsid w:val="0032190A"/>
    <w:rsid w:val="003227B2"/>
    <w:rsid w:val="003235FF"/>
    <w:rsid w:val="00323D65"/>
    <w:rsid w:val="003243F9"/>
    <w:rsid w:val="00324FBA"/>
    <w:rsid w:val="00325358"/>
    <w:rsid w:val="003258E5"/>
    <w:rsid w:val="00325A14"/>
    <w:rsid w:val="00325DBE"/>
    <w:rsid w:val="003273D1"/>
    <w:rsid w:val="0032750B"/>
    <w:rsid w:val="0032780F"/>
    <w:rsid w:val="003278F4"/>
    <w:rsid w:val="003307D3"/>
    <w:rsid w:val="00331881"/>
    <w:rsid w:val="00331C0D"/>
    <w:rsid w:val="0033377B"/>
    <w:rsid w:val="00334118"/>
    <w:rsid w:val="00334AE8"/>
    <w:rsid w:val="00337997"/>
    <w:rsid w:val="00337E57"/>
    <w:rsid w:val="00340B24"/>
    <w:rsid w:val="00341D49"/>
    <w:rsid w:val="00341EC5"/>
    <w:rsid w:val="0034223B"/>
    <w:rsid w:val="00343073"/>
    <w:rsid w:val="003436FF"/>
    <w:rsid w:val="003450CC"/>
    <w:rsid w:val="00345E0F"/>
    <w:rsid w:val="003479FF"/>
    <w:rsid w:val="00347B43"/>
    <w:rsid w:val="00347FF7"/>
    <w:rsid w:val="00350AD5"/>
    <w:rsid w:val="003511E6"/>
    <w:rsid w:val="00352177"/>
    <w:rsid w:val="00352A2D"/>
    <w:rsid w:val="003531DC"/>
    <w:rsid w:val="0035358C"/>
    <w:rsid w:val="00354E5F"/>
    <w:rsid w:val="00355593"/>
    <w:rsid w:val="00355B38"/>
    <w:rsid w:val="0035622C"/>
    <w:rsid w:val="0036091E"/>
    <w:rsid w:val="0036188F"/>
    <w:rsid w:val="00361D21"/>
    <w:rsid w:val="00362224"/>
    <w:rsid w:val="00363C74"/>
    <w:rsid w:val="003658F2"/>
    <w:rsid w:val="00366E5A"/>
    <w:rsid w:val="00366EC5"/>
    <w:rsid w:val="0036741A"/>
    <w:rsid w:val="00367784"/>
    <w:rsid w:val="003678ED"/>
    <w:rsid w:val="00370D60"/>
    <w:rsid w:val="003711B9"/>
    <w:rsid w:val="003713F3"/>
    <w:rsid w:val="003716A2"/>
    <w:rsid w:val="00371717"/>
    <w:rsid w:val="00372690"/>
    <w:rsid w:val="003727E7"/>
    <w:rsid w:val="003731CB"/>
    <w:rsid w:val="003731F6"/>
    <w:rsid w:val="00373371"/>
    <w:rsid w:val="0037360D"/>
    <w:rsid w:val="00373BF9"/>
    <w:rsid w:val="00374033"/>
    <w:rsid w:val="003751C5"/>
    <w:rsid w:val="00375EF8"/>
    <w:rsid w:val="00376962"/>
    <w:rsid w:val="003774CD"/>
    <w:rsid w:val="00377E45"/>
    <w:rsid w:val="00377EEC"/>
    <w:rsid w:val="00380100"/>
    <w:rsid w:val="00380BF9"/>
    <w:rsid w:val="00380F06"/>
    <w:rsid w:val="00381871"/>
    <w:rsid w:val="00382149"/>
    <w:rsid w:val="00382911"/>
    <w:rsid w:val="00382CFF"/>
    <w:rsid w:val="00382DFA"/>
    <w:rsid w:val="00383A1E"/>
    <w:rsid w:val="00384B22"/>
    <w:rsid w:val="00384EC6"/>
    <w:rsid w:val="00385F69"/>
    <w:rsid w:val="003876F5"/>
    <w:rsid w:val="00387800"/>
    <w:rsid w:val="003909E6"/>
    <w:rsid w:val="00390B84"/>
    <w:rsid w:val="00391788"/>
    <w:rsid w:val="00392244"/>
    <w:rsid w:val="00392F5E"/>
    <w:rsid w:val="003933BE"/>
    <w:rsid w:val="00393DFD"/>
    <w:rsid w:val="00394D1C"/>
    <w:rsid w:val="00394D61"/>
    <w:rsid w:val="00395CAF"/>
    <w:rsid w:val="00395E3F"/>
    <w:rsid w:val="00396AED"/>
    <w:rsid w:val="003971BE"/>
    <w:rsid w:val="003974F5"/>
    <w:rsid w:val="003A196C"/>
    <w:rsid w:val="003A1CF9"/>
    <w:rsid w:val="003A2351"/>
    <w:rsid w:val="003A36C2"/>
    <w:rsid w:val="003A4415"/>
    <w:rsid w:val="003A4997"/>
    <w:rsid w:val="003A517A"/>
    <w:rsid w:val="003A7BFF"/>
    <w:rsid w:val="003B0524"/>
    <w:rsid w:val="003B08D4"/>
    <w:rsid w:val="003B167C"/>
    <w:rsid w:val="003B1E54"/>
    <w:rsid w:val="003B1EED"/>
    <w:rsid w:val="003B2894"/>
    <w:rsid w:val="003B322D"/>
    <w:rsid w:val="003B382E"/>
    <w:rsid w:val="003B3877"/>
    <w:rsid w:val="003B3D94"/>
    <w:rsid w:val="003B44C5"/>
    <w:rsid w:val="003B6C52"/>
    <w:rsid w:val="003B6F90"/>
    <w:rsid w:val="003B709E"/>
    <w:rsid w:val="003B7175"/>
    <w:rsid w:val="003B784A"/>
    <w:rsid w:val="003C0BCC"/>
    <w:rsid w:val="003C1425"/>
    <w:rsid w:val="003C1878"/>
    <w:rsid w:val="003C1E47"/>
    <w:rsid w:val="003C25D2"/>
    <w:rsid w:val="003C2820"/>
    <w:rsid w:val="003C304E"/>
    <w:rsid w:val="003C4195"/>
    <w:rsid w:val="003C4392"/>
    <w:rsid w:val="003C57D1"/>
    <w:rsid w:val="003C5A1B"/>
    <w:rsid w:val="003C611D"/>
    <w:rsid w:val="003C66B4"/>
    <w:rsid w:val="003C67AD"/>
    <w:rsid w:val="003D09D2"/>
    <w:rsid w:val="003D0B78"/>
    <w:rsid w:val="003D157A"/>
    <w:rsid w:val="003D3C3C"/>
    <w:rsid w:val="003D425E"/>
    <w:rsid w:val="003D4388"/>
    <w:rsid w:val="003D498D"/>
    <w:rsid w:val="003D4FD5"/>
    <w:rsid w:val="003D51D6"/>
    <w:rsid w:val="003D676A"/>
    <w:rsid w:val="003D6B88"/>
    <w:rsid w:val="003D6FD5"/>
    <w:rsid w:val="003D7C86"/>
    <w:rsid w:val="003D7CBD"/>
    <w:rsid w:val="003E056D"/>
    <w:rsid w:val="003E07C6"/>
    <w:rsid w:val="003E0F58"/>
    <w:rsid w:val="003E1CF6"/>
    <w:rsid w:val="003E28F0"/>
    <w:rsid w:val="003E2900"/>
    <w:rsid w:val="003E2FBF"/>
    <w:rsid w:val="003E3588"/>
    <w:rsid w:val="003E373B"/>
    <w:rsid w:val="003E43DA"/>
    <w:rsid w:val="003E49E2"/>
    <w:rsid w:val="003E4B0D"/>
    <w:rsid w:val="003E5710"/>
    <w:rsid w:val="003E634A"/>
    <w:rsid w:val="003E65A6"/>
    <w:rsid w:val="003F04D2"/>
    <w:rsid w:val="003F0E27"/>
    <w:rsid w:val="003F1D40"/>
    <w:rsid w:val="003F2C0A"/>
    <w:rsid w:val="003F345E"/>
    <w:rsid w:val="003F4269"/>
    <w:rsid w:val="003F4709"/>
    <w:rsid w:val="003F47A9"/>
    <w:rsid w:val="003F5924"/>
    <w:rsid w:val="003F5CD7"/>
    <w:rsid w:val="003F695C"/>
    <w:rsid w:val="003F6B32"/>
    <w:rsid w:val="003F7C7D"/>
    <w:rsid w:val="003F7F2E"/>
    <w:rsid w:val="0040021B"/>
    <w:rsid w:val="004008C8"/>
    <w:rsid w:val="00400BC4"/>
    <w:rsid w:val="00400F18"/>
    <w:rsid w:val="00402598"/>
    <w:rsid w:val="004028F4"/>
    <w:rsid w:val="00403696"/>
    <w:rsid w:val="00404B96"/>
    <w:rsid w:val="004051E2"/>
    <w:rsid w:val="00406487"/>
    <w:rsid w:val="0040702B"/>
    <w:rsid w:val="004075FD"/>
    <w:rsid w:val="004102FB"/>
    <w:rsid w:val="00410518"/>
    <w:rsid w:val="00410CAE"/>
    <w:rsid w:val="004115B0"/>
    <w:rsid w:val="00411A57"/>
    <w:rsid w:val="00411D6F"/>
    <w:rsid w:val="00411FED"/>
    <w:rsid w:val="004120C7"/>
    <w:rsid w:val="004123A5"/>
    <w:rsid w:val="00412B90"/>
    <w:rsid w:val="004138DD"/>
    <w:rsid w:val="00413B4B"/>
    <w:rsid w:val="00413B9D"/>
    <w:rsid w:val="0041486D"/>
    <w:rsid w:val="0041570C"/>
    <w:rsid w:val="00415D24"/>
    <w:rsid w:val="0041646F"/>
    <w:rsid w:val="00416AAE"/>
    <w:rsid w:val="0041706C"/>
    <w:rsid w:val="004205C3"/>
    <w:rsid w:val="00420719"/>
    <w:rsid w:val="0042181A"/>
    <w:rsid w:val="0042323E"/>
    <w:rsid w:val="0042342C"/>
    <w:rsid w:val="00425444"/>
    <w:rsid w:val="00425F91"/>
    <w:rsid w:val="00426336"/>
    <w:rsid w:val="00426491"/>
    <w:rsid w:val="00426713"/>
    <w:rsid w:val="0042686B"/>
    <w:rsid w:val="00426BD1"/>
    <w:rsid w:val="004272F7"/>
    <w:rsid w:val="004274D8"/>
    <w:rsid w:val="00427928"/>
    <w:rsid w:val="00427C40"/>
    <w:rsid w:val="004308F5"/>
    <w:rsid w:val="00431387"/>
    <w:rsid w:val="00431DDC"/>
    <w:rsid w:val="00432266"/>
    <w:rsid w:val="00432361"/>
    <w:rsid w:val="00432AF8"/>
    <w:rsid w:val="00433073"/>
    <w:rsid w:val="00433753"/>
    <w:rsid w:val="004340E0"/>
    <w:rsid w:val="00434327"/>
    <w:rsid w:val="00434FC5"/>
    <w:rsid w:val="004358C7"/>
    <w:rsid w:val="00435B93"/>
    <w:rsid w:val="004363E9"/>
    <w:rsid w:val="0043646E"/>
    <w:rsid w:val="00437498"/>
    <w:rsid w:val="0043775C"/>
    <w:rsid w:val="0043779E"/>
    <w:rsid w:val="00437A0D"/>
    <w:rsid w:val="0044009C"/>
    <w:rsid w:val="00441846"/>
    <w:rsid w:val="00441B51"/>
    <w:rsid w:val="00441E25"/>
    <w:rsid w:val="00442151"/>
    <w:rsid w:val="00442A5B"/>
    <w:rsid w:val="00442CA6"/>
    <w:rsid w:val="00442F6E"/>
    <w:rsid w:val="0044344F"/>
    <w:rsid w:val="00443E70"/>
    <w:rsid w:val="00443ED6"/>
    <w:rsid w:val="00444178"/>
    <w:rsid w:val="004443E6"/>
    <w:rsid w:val="00444446"/>
    <w:rsid w:val="004450B3"/>
    <w:rsid w:val="004506D7"/>
    <w:rsid w:val="00450AE3"/>
    <w:rsid w:val="0045127E"/>
    <w:rsid w:val="00451492"/>
    <w:rsid w:val="004541DB"/>
    <w:rsid w:val="00454F29"/>
    <w:rsid w:val="004575FE"/>
    <w:rsid w:val="00460616"/>
    <w:rsid w:val="004606A5"/>
    <w:rsid w:val="00460D0B"/>
    <w:rsid w:val="00460EA5"/>
    <w:rsid w:val="00463272"/>
    <w:rsid w:val="004633F2"/>
    <w:rsid w:val="004642E9"/>
    <w:rsid w:val="004647C2"/>
    <w:rsid w:val="004648DA"/>
    <w:rsid w:val="00465621"/>
    <w:rsid w:val="00466594"/>
    <w:rsid w:val="0046673B"/>
    <w:rsid w:val="004677C5"/>
    <w:rsid w:val="00467963"/>
    <w:rsid w:val="004713AE"/>
    <w:rsid w:val="00471629"/>
    <w:rsid w:val="0047210B"/>
    <w:rsid w:val="00472BC8"/>
    <w:rsid w:val="00473106"/>
    <w:rsid w:val="004731C8"/>
    <w:rsid w:val="0047447C"/>
    <w:rsid w:val="004745FF"/>
    <w:rsid w:val="004747CA"/>
    <w:rsid w:val="00476358"/>
    <w:rsid w:val="00476E7D"/>
    <w:rsid w:val="00477731"/>
    <w:rsid w:val="00477981"/>
    <w:rsid w:val="00477992"/>
    <w:rsid w:val="00477E04"/>
    <w:rsid w:val="00480581"/>
    <w:rsid w:val="00480657"/>
    <w:rsid w:val="004807C0"/>
    <w:rsid w:val="004822D9"/>
    <w:rsid w:val="004829F0"/>
    <w:rsid w:val="00482B8B"/>
    <w:rsid w:val="00483A14"/>
    <w:rsid w:val="00483A3A"/>
    <w:rsid w:val="00483A41"/>
    <w:rsid w:val="00483FE2"/>
    <w:rsid w:val="0048403A"/>
    <w:rsid w:val="004844A8"/>
    <w:rsid w:val="00485570"/>
    <w:rsid w:val="00485D17"/>
    <w:rsid w:val="00485FA9"/>
    <w:rsid w:val="00485FFE"/>
    <w:rsid w:val="0048620D"/>
    <w:rsid w:val="00486864"/>
    <w:rsid w:val="00486D6D"/>
    <w:rsid w:val="00487220"/>
    <w:rsid w:val="004904F4"/>
    <w:rsid w:val="00490A18"/>
    <w:rsid w:val="0049127E"/>
    <w:rsid w:val="0049218B"/>
    <w:rsid w:val="00492C71"/>
    <w:rsid w:val="00492CBB"/>
    <w:rsid w:val="00492F6E"/>
    <w:rsid w:val="00493588"/>
    <w:rsid w:val="004937DE"/>
    <w:rsid w:val="004944FF"/>
    <w:rsid w:val="0049482E"/>
    <w:rsid w:val="00494ACE"/>
    <w:rsid w:val="004957D0"/>
    <w:rsid w:val="00495CD8"/>
    <w:rsid w:val="00495DBF"/>
    <w:rsid w:val="00495DEB"/>
    <w:rsid w:val="00496C6F"/>
    <w:rsid w:val="00497D5A"/>
    <w:rsid w:val="004A14D1"/>
    <w:rsid w:val="004A19EE"/>
    <w:rsid w:val="004A1A24"/>
    <w:rsid w:val="004A27AB"/>
    <w:rsid w:val="004A27BB"/>
    <w:rsid w:val="004A2BFE"/>
    <w:rsid w:val="004A40E7"/>
    <w:rsid w:val="004A42E1"/>
    <w:rsid w:val="004A53D3"/>
    <w:rsid w:val="004A598B"/>
    <w:rsid w:val="004A73FD"/>
    <w:rsid w:val="004A7B2D"/>
    <w:rsid w:val="004A7C2D"/>
    <w:rsid w:val="004B0541"/>
    <w:rsid w:val="004B0D0B"/>
    <w:rsid w:val="004B0D2C"/>
    <w:rsid w:val="004B1A28"/>
    <w:rsid w:val="004B23F2"/>
    <w:rsid w:val="004B255C"/>
    <w:rsid w:val="004B3EC3"/>
    <w:rsid w:val="004B41F1"/>
    <w:rsid w:val="004B65BC"/>
    <w:rsid w:val="004B79A5"/>
    <w:rsid w:val="004C01F6"/>
    <w:rsid w:val="004C0563"/>
    <w:rsid w:val="004C0F1B"/>
    <w:rsid w:val="004C119F"/>
    <w:rsid w:val="004C142B"/>
    <w:rsid w:val="004C2697"/>
    <w:rsid w:val="004C2AF4"/>
    <w:rsid w:val="004C3802"/>
    <w:rsid w:val="004C4E32"/>
    <w:rsid w:val="004C53E8"/>
    <w:rsid w:val="004C5A9D"/>
    <w:rsid w:val="004C5E5C"/>
    <w:rsid w:val="004C72BA"/>
    <w:rsid w:val="004C7452"/>
    <w:rsid w:val="004C7F44"/>
    <w:rsid w:val="004D07D3"/>
    <w:rsid w:val="004D1235"/>
    <w:rsid w:val="004D16A4"/>
    <w:rsid w:val="004D19A4"/>
    <w:rsid w:val="004D1AB1"/>
    <w:rsid w:val="004D207D"/>
    <w:rsid w:val="004D23C7"/>
    <w:rsid w:val="004D24BF"/>
    <w:rsid w:val="004D2F0C"/>
    <w:rsid w:val="004D35DE"/>
    <w:rsid w:val="004D3BB0"/>
    <w:rsid w:val="004D420B"/>
    <w:rsid w:val="004D4B08"/>
    <w:rsid w:val="004D4E48"/>
    <w:rsid w:val="004D5632"/>
    <w:rsid w:val="004D6865"/>
    <w:rsid w:val="004D68A8"/>
    <w:rsid w:val="004D6DB6"/>
    <w:rsid w:val="004D77C6"/>
    <w:rsid w:val="004E036C"/>
    <w:rsid w:val="004E0647"/>
    <w:rsid w:val="004E0824"/>
    <w:rsid w:val="004E0ECF"/>
    <w:rsid w:val="004E1344"/>
    <w:rsid w:val="004E31A6"/>
    <w:rsid w:val="004E3353"/>
    <w:rsid w:val="004E37CC"/>
    <w:rsid w:val="004E47F4"/>
    <w:rsid w:val="004E513C"/>
    <w:rsid w:val="004E557D"/>
    <w:rsid w:val="004E57E8"/>
    <w:rsid w:val="004E57F7"/>
    <w:rsid w:val="004E6D05"/>
    <w:rsid w:val="004E7335"/>
    <w:rsid w:val="004E772B"/>
    <w:rsid w:val="004E7AEE"/>
    <w:rsid w:val="004F119A"/>
    <w:rsid w:val="004F1217"/>
    <w:rsid w:val="004F160B"/>
    <w:rsid w:val="004F1941"/>
    <w:rsid w:val="004F199D"/>
    <w:rsid w:val="004F251C"/>
    <w:rsid w:val="004F2A3E"/>
    <w:rsid w:val="004F36B1"/>
    <w:rsid w:val="004F4C3F"/>
    <w:rsid w:val="004F520A"/>
    <w:rsid w:val="004F5E20"/>
    <w:rsid w:val="004F5E73"/>
    <w:rsid w:val="004F64B4"/>
    <w:rsid w:val="005021D4"/>
    <w:rsid w:val="005029CE"/>
    <w:rsid w:val="00502E7F"/>
    <w:rsid w:val="0050373D"/>
    <w:rsid w:val="00504B5B"/>
    <w:rsid w:val="00504E34"/>
    <w:rsid w:val="005054F6"/>
    <w:rsid w:val="00506BD0"/>
    <w:rsid w:val="00507693"/>
    <w:rsid w:val="005078E5"/>
    <w:rsid w:val="00507D1B"/>
    <w:rsid w:val="00507DF2"/>
    <w:rsid w:val="00510130"/>
    <w:rsid w:val="00510D60"/>
    <w:rsid w:val="00511611"/>
    <w:rsid w:val="00512077"/>
    <w:rsid w:val="0051232E"/>
    <w:rsid w:val="00512B94"/>
    <w:rsid w:val="00512C55"/>
    <w:rsid w:val="00512D95"/>
    <w:rsid w:val="00513625"/>
    <w:rsid w:val="00515071"/>
    <w:rsid w:val="00515591"/>
    <w:rsid w:val="005164DD"/>
    <w:rsid w:val="00517064"/>
    <w:rsid w:val="005172FD"/>
    <w:rsid w:val="005201E8"/>
    <w:rsid w:val="0052093B"/>
    <w:rsid w:val="00521F00"/>
    <w:rsid w:val="0052278D"/>
    <w:rsid w:val="00522E5B"/>
    <w:rsid w:val="0052386A"/>
    <w:rsid w:val="00523C08"/>
    <w:rsid w:val="00523EC4"/>
    <w:rsid w:val="00525339"/>
    <w:rsid w:val="0052581D"/>
    <w:rsid w:val="00525FB7"/>
    <w:rsid w:val="005265C4"/>
    <w:rsid w:val="00527AC4"/>
    <w:rsid w:val="00527D03"/>
    <w:rsid w:val="00527EA8"/>
    <w:rsid w:val="0053104C"/>
    <w:rsid w:val="00531988"/>
    <w:rsid w:val="00531EEA"/>
    <w:rsid w:val="00531EF4"/>
    <w:rsid w:val="00532718"/>
    <w:rsid w:val="0053276B"/>
    <w:rsid w:val="00532937"/>
    <w:rsid w:val="00532B31"/>
    <w:rsid w:val="00533641"/>
    <w:rsid w:val="0053397D"/>
    <w:rsid w:val="00533BF7"/>
    <w:rsid w:val="00534D6A"/>
    <w:rsid w:val="00535A37"/>
    <w:rsid w:val="00536251"/>
    <w:rsid w:val="005362EB"/>
    <w:rsid w:val="00536358"/>
    <w:rsid w:val="00536862"/>
    <w:rsid w:val="0053713D"/>
    <w:rsid w:val="00537E88"/>
    <w:rsid w:val="00540021"/>
    <w:rsid w:val="005401D1"/>
    <w:rsid w:val="005403AD"/>
    <w:rsid w:val="005408F6"/>
    <w:rsid w:val="0054169D"/>
    <w:rsid w:val="005424F7"/>
    <w:rsid w:val="00542509"/>
    <w:rsid w:val="00542661"/>
    <w:rsid w:val="005426BC"/>
    <w:rsid w:val="00542831"/>
    <w:rsid w:val="00542D8C"/>
    <w:rsid w:val="00543ACF"/>
    <w:rsid w:val="00543DB8"/>
    <w:rsid w:val="00544211"/>
    <w:rsid w:val="0054461D"/>
    <w:rsid w:val="00544741"/>
    <w:rsid w:val="00544F0F"/>
    <w:rsid w:val="00544F81"/>
    <w:rsid w:val="005450CF"/>
    <w:rsid w:val="00545997"/>
    <w:rsid w:val="00546A4E"/>
    <w:rsid w:val="00550677"/>
    <w:rsid w:val="00550BED"/>
    <w:rsid w:val="00550E98"/>
    <w:rsid w:val="005512F7"/>
    <w:rsid w:val="00551466"/>
    <w:rsid w:val="005521CD"/>
    <w:rsid w:val="0055320E"/>
    <w:rsid w:val="0055365B"/>
    <w:rsid w:val="005538CC"/>
    <w:rsid w:val="0055595E"/>
    <w:rsid w:val="00555DB0"/>
    <w:rsid w:val="00555E21"/>
    <w:rsid w:val="00556266"/>
    <w:rsid w:val="00556725"/>
    <w:rsid w:val="00556EB4"/>
    <w:rsid w:val="00557259"/>
    <w:rsid w:val="00557C9E"/>
    <w:rsid w:val="00557CAF"/>
    <w:rsid w:val="00557EBD"/>
    <w:rsid w:val="0056044D"/>
    <w:rsid w:val="00560596"/>
    <w:rsid w:val="00560ACF"/>
    <w:rsid w:val="00561743"/>
    <w:rsid w:val="00561CC2"/>
    <w:rsid w:val="0056329B"/>
    <w:rsid w:val="005633F2"/>
    <w:rsid w:val="005635D7"/>
    <w:rsid w:val="005637C8"/>
    <w:rsid w:val="00563C94"/>
    <w:rsid w:val="00564B11"/>
    <w:rsid w:val="005651CB"/>
    <w:rsid w:val="0056565D"/>
    <w:rsid w:val="00565BC9"/>
    <w:rsid w:val="00565F27"/>
    <w:rsid w:val="00565F73"/>
    <w:rsid w:val="005665C2"/>
    <w:rsid w:val="005674D9"/>
    <w:rsid w:val="0056754B"/>
    <w:rsid w:val="00567567"/>
    <w:rsid w:val="0057050F"/>
    <w:rsid w:val="00571B2B"/>
    <w:rsid w:val="00572109"/>
    <w:rsid w:val="005722F2"/>
    <w:rsid w:val="00572409"/>
    <w:rsid w:val="005736AB"/>
    <w:rsid w:val="00573C6E"/>
    <w:rsid w:val="00574515"/>
    <w:rsid w:val="00574CBC"/>
    <w:rsid w:val="0057532C"/>
    <w:rsid w:val="00575424"/>
    <w:rsid w:val="00575DAD"/>
    <w:rsid w:val="00576180"/>
    <w:rsid w:val="00576430"/>
    <w:rsid w:val="005772FE"/>
    <w:rsid w:val="00577ED3"/>
    <w:rsid w:val="005809F1"/>
    <w:rsid w:val="005814CF"/>
    <w:rsid w:val="00581DC7"/>
    <w:rsid w:val="00583153"/>
    <w:rsid w:val="00583B25"/>
    <w:rsid w:val="00583BCA"/>
    <w:rsid w:val="0058449E"/>
    <w:rsid w:val="00584E71"/>
    <w:rsid w:val="00585042"/>
    <w:rsid w:val="005850A2"/>
    <w:rsid w:val="00586E77"/>
    <w:rsid w:val="0058758E"/>
    <w:rsid w:val="00587999"/>
    <w:rsid w:val="00587E74"/>
    <w:rsid w:val="00587FA8"/>
    <w:rsid w:val="00590FF2"/>
    <w:rsid w:val="005916CC"/>
    <w:rsid w:val="00592220"/>
    <w:rsid w:val="005922DB"/>
    <w:rsid w:val="00593161"/>
    <w:rsid w:val="00593CA9"/>
    <w:rsid w:val="00593F84"/>
    <w:rsid w:val="005945F2"/>
    <w:rsid w:val="005947EB"/>
    <w:rsid w:val="00595832"/>
    <w:rsid w:val="00595BFD"/>
    <w:rsid w:val="005967D1"/>
    <w:rsid w:val="00597C30"/>
    <w:rsid w:val="005A13B1"/>
    <w:rsid w:val="005A1886"/>
    <w:rsid w:val="005A1CEA"/>
    <w:rsid w:val="005A1F54"/>
    <w:rsid w:val="005A1F69"/>
    <w:rsid w:val="005A2064"/>
    <w:rsid w:val="005A228A"/>
    <w:rsid w:val="005A24DC"/>
    <w:rsid w:val="005A316C"/>
    <w:rsid w:val="005A3817"/>
    <w:rsid w:val="005A392E"/>
    <w:rsid w:val="005A41A0"/>
    <w:rsid w:val="005A47BD"/>
    <w:rsid w:val="005A4BAC"/>
    <w:rsid w:val="005A5868"/>
    <w:rsid w:val="005A5A9A"/>
    <w:rsid w:val="005A6325"/>
    <w:rsid w:val="005A63DD"/>
    <w:rsid w:val="005A640E"/>
    <w:rsid w:val="005B08E8"/>
    <w:rsid w:val="005B179F"/>
    <w:rsid w:val="005B1B53"/>
    <w:rsid w:val="005B2876"/>
    <w:rsid w:val="005B2A3E"/>
    <w:rsid w:val="005B3882"/>
    <w:rsid w:val="005B3B77"/>
    <w:rsid w:val="005B421E"/>
    <w:rsid w:val="005B42A8"/>
    <w:rsid w:val="005B50F4"/>
    <w:rsid w:val="005B5D53"/>
    <w:rsid w:val="005B63BD"/>
    <w:rsid w:val="005B6737"/>
    <w:rsid w:val="005B75B4"/>
    <w:rsid w:val="005B7BE5"/>
    <w:rsid w:val="005C237E"/>
    <w:rsid w:val="005C26A0"/>
    <w:rsid w:val="005C2908"/>
    <w:rsid w:val="005C2B49"/>
    <w:rsid w:val="005C4157"/>
    <w:rsid w:val="005C5694"/>
    <w:rsid w:val="005C575A"/>
    <w:rsid w:val="005C5814"/>
    <w:rsid w:val="005C5E50"/>
    <w:rsid w:val="005C5FEB"/>
    <w:rsid w:val="005C66DB"/>
    <w:rsid w:val="005C6D76"/>
    <w:rsid w:val="005C7504"/>
    <w:rsid w:val="005D0A77"/>
    <w:rsid w:val="005D11DB"/>
    <w:rsid w:val="005D130A"/>
    <w:rsid w:val="005D1771"/>
    <w:rsid w:val="005D1A75"/>
    <w:rsid w:val="005D1BBF"/>
    <w:rsid w:val="005D3533"/>
    <w:rsid w:val="005D3923"/>
    <w:rsid w:val="005D4294"/>
    <w:rsid w:val="005D59CF"/>
    <w:rsid w:val="005D63D3"/>
    <w:rsid w:val="005D6BC8"/>
    <w:rsid w:val="005D7BAD"/>
    <w:rsid w:val="005E0862"/>
    <w:rsid w:val="005E0ACF"/>
    <w:rsid w:val="005E112F"/>
    <w:rsid w:val="005E2DD0"/>
    <w:rsid w:val="005E33D0"/>
    <w:rsid w:val="005E3544"/>
    <w:rsid w:val="005E3681"/>
    <w:rsid w:val="005E3D37"/>
    <w:rsid w:val="005E3F29"/>
    <w:rsid w:val="005E48BE"/>
    <w:rsid w:val="005E51D3"/>
    <w:rsid w:val="005E54C4"/>
    <w:rsid w:val="005E5658"/>
    <w:rsid w:val="005E599E"/>
    <w:rsid w:val="005E6673"/>
    <w:rsid w:val="005E7055"/>
    <w:rsid w:val="005E75E0"/>
    <w:rsid w:val="005E7ABC"/>
    <w:rsid w:val="005F0A08"/>
    <w:rsid w:val="005F13E0"/>
    <w:rsid w:val="005F294B"/>
    <w:rsid w:val="005F2E9B"/>
    <w:rsid w:val="005F34CB"/>
    <w:rsid w:val="005F4BFB"/>
    <w:rsid w:val="005F5AE0"/>
    <w:rsid w:val="005F6079"/>
    <w:rsid w:val="005F607F"/>
    <w:rsid w:val="005F698C"/>
    <w:rsid w:val="005F7A17"/>
    <w:rsid w:val="00600CD8"/>
    <w:rsid w:val="006013D6"/>
    <w:rsid w:val="00601452"/>
    <w:rsid w:val="00601547"/>
    <w:rsid w:val="00601696"/>
    <w:rsid w:val="00601DA1"/>
    <w:rsid w:val="00602268"/>
    <w:rsid w:val="0060226F"/>
    <w:rsid w:val="00602496"/>
    <w:rsid w:val="0060281B"/>
    <w:rsid w:val="00602E13"/>
    <w:rsid w:val="00602EA1"/>
    <w:rsid w:val="00603ADF"/>
    <w:rsid w:val="00603D10"/>
    <w:rsid w:val="00605215"/>
    <w:rsid w:val="00605274"/>
    <w:rsid w:val="00606BD7"/>
    <w:rsid w:val="00606DE4"/>
    <w:rsid w:val="00607B0D"/>
    <w:rsid w:val="006101FD"/>
    <w:rsid w:val="00610234"/>
    <w:rsid w:val="00611C18"/>
    <w:rsid w:val="0061293E"/>
    <w:rsid w:val="006130AC"/>
    <w:rsid w:val="00613CF7"/>
    <w:rsid w:val="00614934"/>
    <w:rsid w:val="006155E6"/>
    <w:rsid w:val="00615855"/>
    <w:rsid w:val="00616631"/>
    <w:rsid w:val="006166B7"/>
    <w:rsid w:val="00616995"/>
    <w:rsid w:val="00617410"/>
    <w:rsid w:val="0061757E"/>
    <w:rsid w:val="00620DDD"/>
    <w:rsid w:val="00620F4D"/>
    <w:rsid w:val="006210A3"/>
    <w:rsid w:val="006211B4"/>
    <w:rsid w:val="00621415"/>
    <w:rsid w:val="00621F92"/>
    <w:rsid w:val="00622234"/>
    <w:rsid w:val="00623836"/>
    <w:rsid w:val="00623C8F"/>
    <w:rsid w:val="00624007"/>
    <w:rsid w:val="0062742F"/>
    <w:rsid w:val="00627CCC"/>
    <w:rsid w:val="0063002A"/>
    <w:rsid w:val="006301B6"/>
    <w:rsid w:val="00630501"/>
    <w:rsid w:val="00630825"/>
    <w:rsid w:val="00630EB4"/>
    <w:rsid w:val="006310BB"/>
    <w:rsid w:val="006313F9"/>
    <w:rsid w:val="00631701"/>
    <w:rsid w:val="00631F4A"/>
    <w:rsid w:val="006322BF"/>
    <w:rsid w:val="00632717"/>
    <w:rsid w:val="006331EE"/>
    <w:rsid w:val="00633BAD"/>
    <w:rsid w:val="00634813"/>
    <w:rsid w:val="00634974"/>
    <w:rsid w:val="006352C7"/>
    <w:rsid w:val="00635BE2"/>
    <w:rsid w:val="00636250"/>
    <w:rsid w:val="006365C2"/>
    <w:rsid w:val="0063689B"/>
    <w:rsid w:val="00637DA2"/>
    <w:rsid w:val="006401CC"/>
    <w:rsid w:val="0064041B"/>
    <w:rsid w:val="00640588"/>
    <w:rsid w:val="006416C4"/>
    <w:rsid w:val="006424DD"/>
    <w:rsid w:val="00642E78"/>
    <w:rsid w:val="006439B9"/>
    <w:rsid w:val="00643E39"/>
    <w:rsid w:val="0064496E"/>
    <w:rsid w:val="00644D3B"/>
    <w:rsid w:val="0064520E"/>
    <w:rsid w:val="0064555A"/>
    <w:rsid w:val="00647290"/>
    <w:rsid w:val="00647B81"/>
    <w:rsid w:val="00647D57"/>
    <w:rsid w:val="00650E39"/>
    <w:rsid w:val="006515C5"/>
    <w:rsid w:val="006516A8"/>
    <w:rsid w:val="006516BD"/>
    <w:rsid w:val="00652852"/>
    <w:rsid w:val="00652F84"/>
    <w:rsid w:val="00653224"/>
    <w:rsid w:val="0065369E"/>
    <w:rsid w:val="00653B32"/>
    <w:rsid w:val="00653E82"/>
    <w:rsid w:val="006545FF"/>
    <w:rsid w:val="00654659"/>
    <w:rsid w:val="00655175"/>
    <w:rsid w:val="00657715"/>
    <w:rsid w:val="006579F2"/>
    <w:rsid w:val="0066018A"/>
    <w:rsid w:val="00661DFC"/>
    <w:rsid w:val="00662A24"/>
    <w:rsid w:val="00662CE7"/>
    <w:rsid w:val="00663101"/>
    <w:rsid w:val="006642B9"/>
    <w:rsid w:val="00664A66"/>
    <w:rsid w:val="00664CC8"/>
    <w:rsid w:val="0066568D"/>
    <w:rsid w:val="006666F4"/>
    <w:rsid w:val="00670062"/>
    <w:rsid w:val="00670BB1"/>
    <w:rsid w:val="00671309"/>
    <w:rsid w:val="006714C0"/>
    <w:rsid w:val="00671653"/>
    <w:rsid w:val="006717D8"/>
    <w:rsid w:val="006722F3"/>
    <w:rsid w:val="0067369F"/>
    <w:rsid w:val="00674011"/>
    <w:rsid w:val="00674CDC"/>
    <w:rsid w:val="00675458"/>
    <w:rsid w:val="00675A02"/>
    <w:rsid w:val="00675F0B"/>
    <w:rsid w:val="00675F85"/>
    <w:rsid w:val="00677303"/>
    <w:rsid w:val="006804FB"/>
    <w:rsid w:val="00680FD6"/>
    <w:rsid w:val="00681233"/>
    <w:rsid w:val="006813F4"/>
    <w:rsid w:val="006821DA"/>
    <w:rsid w:val="006830D3"/>
    <w:rsid w:val="0068322E"/>
    <w:rsid w:val="00683A5C"/>
    <w:rsid w:val="00686AA4"/>
    <w:rsid w:val="00686EA4"/>
    <w:rsid w:val="00687C88"/>
    <w:rsid w:val="00690343"/>
    <w:rsid w:val="0069084A"/>
    <w:rsid w:val="00691767"/>
    <w:rsid w:val="00691D0F"/>
    <w:rsid w:val="00691F82"/>
    <w:rsid w:val="006920A1"/>
    <w:rsid w:val="006924AC"/>
    <w:rsid w:val="00692D46"/>
    <w:rsid w:val="00693353"/>
    <w:rsid w:val="00694969"/>
    <w:rsid w:val="00695278"/>
    <w:rsid w:val="00695352"/>
    <w:rsid w:val="00695C6F"/>
    <w:rsid w:val="00696475"/>
    <w:rsid w:val="00696C10"/>
    <w:rsid w:val="00697198"/>
    <w:rsid w:val="006A0066"/>
    <w:rsid w:val="006A00A5"/>
    <w:rsid w:val="006A0132"/>
    <w:rsid w:val="006A04F8"/>
    <w:rsid w:val="006A0958"/>
    <w:rsid w:val="006A12AA"/>
    <w:rsid w:val="006A140D"/>
    <w:rsid w:val="006A209D"/>
    <w:rsid w:val="006A3311"/>
    <w:rsid w:val="006A380C"/>
    <w:rsid w:val="006A41A6"/>
    <w:rsid w:val="006A4F22"/>
    <w:rsid w:val="006A5641"/>
    <w:rsid w:val="006A611A"/>
    <w:rsid w:val="006A67A1"/>
    <w:rsid w:val="006A6C46"/>
    <w:rsid w:val="006A72D4"/>
    <w:rsid w:val="006A77EC"/>
    <w:rsid w:val="006A7975"/>
    <w:rsid w:val="006B00B3"/>
    <w:rsid w:val="006B0313"/>
    <w:rsid w:val="006B0A6C"/>
    <w:rsid w:val="006B1E0F"/>
    <w:rsid w:val="006B3D4A"/>
    <w:rsid w:val="006B5402"/>
    <w:rsid w:val="006B688E"/>
    <w:rsid w:val="006B71AF"/>
    <w:rsid w:val="006B72B8"/>
    <w:rsid w:val="006B7499"/>
    <w:rsid w:val="006C00B1"/>
    <w:rsid w:val="006C0A81"/>
    <w:rsid w:val="006C27E9"/>
    <w:rsid w:val="006C28D2"/>
    <w:rsid w:val="006C2E46"/>
    <w:rsid w:val="006C3447"/>
    <w:rsid w:val="006C3A9C"/>
    <w:rsid w:val="006C43E1"/>
    <w:rsid w:val="006C4754"/>
    <w:rsid w:val="006C49B6"/>
    <w:rsid w:val="006C49BC"/>
    <w:rsid w:val="006C4F8C"/>
    <w:rsid w:val="006C71A3"/>
    <w:rsid w:val="006D02AB"/>
    <w:rsid w:val="006D0B42"/>
    <w:rsid w:val="006D112E"/>
    <w:rsid w:val="006D1561"/>
    <w:rsid w:val="006D1746"/>
    <w:rsid w:val="006D3453"/>
    <w:rsid w:val="006D3536"/>
    <w:rsid w:val="006D3ABE"/>
    <w:rsid w:val="006D4715"/>
    <w:rsid w:val="006D5635"/>
    <w:rsid w:val="006D6037"/>
    <w:rsid w:val="006D6740"/>
    <w:rsid w:val="006D6D2B"/>
    <w:rsid w:val="006E063D"/>
    <w:rsid w:val="006E069A"/>
    <w:rsid w:val="006E0759"/>
    <w:rsid w:val="006E0AC8"/>
    <w:rsid w:val="006E1626"/>
    <w:rsid w:val="006E1CF2"/>
    <w:rsid w:val="006E23EF"/>
    <w:rsid w:val="006E23F9"/>
    <w:rsid w:val="006E2658"/>
    <w:rsid w:val="006E2863"/>
    <w:rsid w:val="006E2893"/>
    <w:rsid w:val="006E290A"/>
    <w:rsid w:val="006E363D"/>
    <w:rsid w:val="006E3840"/>
    <w:rsid w:val="006E4418"/>
    <w:rsid w:val="006E4666"/>
    <w:rsid w:val="006E7DB9"/>
    <w:rsid w:val="006F01D4"/>
    <w:rsid w:val="006F0D30"/>
    <w:rsid w:val="006F1A3C"/>
    <w:rsid w:val="006F234E"/>
    <w:rsid w:val="006F39A4"/>
    <w:rsid w:val="006F5044"/>
    <w:rsid w:val="006F5470"/>
    <w:rsid w:val="006F5836"/>
    <w:rsid w:val="006F6518"/>
    <w:rsid w:val="006F6F8E"/>
    <w:rsid w:val="006F7B57"/>
    <w:rsid w:val="006F7E9D"/>
    <w:rsid w:val="00700537"/>
    <w:rsid w:val="00700C60"/>
    <w:rsid w:val="00702906"/>
    <w:rsid w:val="00703254"/>
    <w:rsid w:val="007034C7"/>
    <w:rsid w:val="007035BA"/>
    <w:rsid w:val="00703941"/>
    <w:rsid w:val="00704F60"/>
    <w:rsid w:val="00705F46"/>
    <w:rsid w:val="00707459"/>
    <w:rsid w:val="007075F2"/>
    <w:rsid w:val="00707654"/>
    <w:rsid w:val="00707C06"/>
    <w:rsid w:val="00707E42"/>
    <w:rsid w:val="00711193"/>
    <w:rsid w:val="007117AF"/>
    <w:rsid w:val="007120FD"/>
    <w:rsid w:val="00712794"/>
    <w:rsid w:val="007132B4"/>
    <w:rsid w:val="00714539"/>
    <w:rsid w:val="00714680"/>
    <w:rsid w:val="007154C7"/>
    <w:rsid w:val="00715C29"/>
    <w:rsid w:val="007165EA"/>
    <w:rsid w:val="00716E26"/>
    <w:rsid w:val="00717030"/>
    <w:rsid w:val="0071748A"/>
    <w:rsid w:val="00717748"/>
    <w:rsid w:val="00720ACB"/>
    <w:rsid w:val="007210A7"/>
    <w:rsid w:val="007211ED"/>
    <w:rsid w:val="0072164A"/>
    <w:rsid w:val="00721EBE"/>
    <w:rsid w:val="00722AC7"/>
    <w:rsid w:val="007239D3"/>
    <w:rsid w:val="00723E26"/>
    <w:rsid w:val="0072440C"/>
    <w:rsid w:val="00724BAF"/>
    <w:rsid w:val="00726F2E"/>
    <w:rsid w:val="007270C3"/>
    <w:rsid w:val="0072774F"/>
    <w:rsid w:val="00727ED0"/>
    <w:rsid w:val="00730322"/>
    <w:rsid w:val="007307A8"/>
    <w:rsid w:val="00730D36"/>
    <w:rsid w:val="00730E1E"/>
    <w:rsid w:val="0073143C"/>
    <w:rsid w:val="007315E2"/>
    <w:rsid w:val="00731DA1"/>
    <w:rsid w:val="007324CA"/>
    <w:rsid w:val="007327A8"/>
    <w:rsid w:val="00732DEA"/>
    <w:rsid w:val="00733B3E"/>
    <w:rsid w:val="00733E16"/>
    <w:rsid w:val="00735164"/>
    <w:rsid w:val="007369CA"/>
    <w:rsid w:val="00736AA2"/>
    <w:rsid w:val="007371DD"/>
    <w:rsid w:val="007371F7"/>
    <w:rsid w:val="007378DE"/>
    <w:rsid w:val="00737ABF"/>
    <w:rsid w:val="007402C2"/>
    <w:rsid w:val="00740D31"/>
    <w:rsid w:val="00740EC7"/>
    <w:rsid w:val="00740EF2"/>
    <w:rsid w:val="0074179B"/>
    <w:rsid w:val="00742227"/>
    <w:rsid w:val="007425DA"/>
    <w:rsid w:val="00742996"/>
    <w:rsid w:val="00742E6E"/>
    <w:rsid w:val="0074361B"/>
    <w:rsid w:val="00743D1B"/>
    <w:rsid w:val="00743D22"/>
    <w:rsid w:val="00743F74"/>
    <w:rsid w:val="00744583"/>
    <w:rsid w:val="007450EC"/>
    <w:rsid w:val="00746107"/>
    <w:rsid w:val="00746A43"/>
    <w:rsid w:val="00746E0F"/>
    <w:rsid w:val="00746F16"/>
    <w:rsid w:val="00747C74"/>
    <w:rsid w:val="00750376"/>
    <w:rsid w:val="0075038B"/>
    <w:rsid w:val="007503C1"/>
    <w:rsid w:val="007512A4"/>
    <w:rsid w:val="007514AC"/>
    <w:rsid w:val="00751639"/>
    <w:rsid w:val="00751680"/>
    <w:rsid w:val="007528C1"/>
    <w:rsid w:val="00752D50"/>
    <w:rsid w:val="0075308F"/>
    <w:rsid w:val="00753BAD"/>
    <w:rsid w:val="00753FB5"/>
    <w:rsid w:val="00754C38"/>
    <w:rsid w:val="0075506D"/>
    <w:rsid w:val="00755257"/>
    <w:rsid w:val="007570E0"/>
    <w:rsid w:val="00757142"/>
    <w:rsid w:val="00757304"/>
    <w:rsid w:val="007574BE"/>
    <w:rsid w:val="00757BC7"/>
    <w:rsid w:val="0076057A"/>
    <w:rsid w:val="00760CDF"/>
    <w:rsid w:val="00761972"/>
    <w:rsid w:val="00761C09"/>
    <w:rsid w:val="00761FAA"/>
    <w:rsid w:val="00762994"/>
    <w:rsid w:val="00763195"/>
    <w:rsid w:val="0076333E"/>
    <w:rsid w:val="007639AF"/>
    <w:rsid w:val="007641FC"/>
    <w:rsid w:val="007642BC"/>
    <w:rsid w:val="007651F9"/>
    <w:rsid w:val="00765599"/>
    <w:rsid w:val="00765C16"/>
    <w:rsid w:val="007660C9"/>
    <w:rsid w:val="007661FD"/>
    <w:rsid w:val="007671BF"/>
    <w:rsid w:val="0076787D"/>
    <w:rsid w:val="0076795A"/>
    <w:rsid w:val="00767A45"/>
    <w:rsid w:val="00767DDA"/>
    <w:rsid w:val="00767FAD"/>
    <w:rsid w:val="00770218"/>
    <w:rsid w:val="00770FCC"/>
    <w:rsid w:val="007729C3"/>
    <w:rsid w:val="0077345E"/>
    <w:rsid w:val="00773788"/>
    <w:rsid w:val="00774330"/>
    <w:rsid w:val="00774FA4"/>
    <w:rsid w:val="007757FD"/>
    <w:rsid w:val="00776737"/>
    <w:rsid w:val="00776BD7"/>
    <w:rsid w:val="007801E1"/>
    <w:rsid w:val="007811B0"/>
    <w:rsid w:val="00783E8B"/>
    <w:rsid w:val="0078614B"/>
    <w:rsid w:val="007868E7"/>
    <w:rsid w:val="00786A17"/>
    <w:rsid w:val="00786CEC"/>
    <w:rsid w:val="00786DF1"/>
    <w:rsid w:val="0078702C"/>
    <w:rsid w:val="00791515"/>
    <w:rsid w:val="00791718"/>
    <w:rsid w:val="00791EC9"/>
    <w:rsid w:val="00792604"/>
    <w:rsid w:val="00792642"/>
    <w:rsid w:val="00792B2B"/>
    <w:rsid w:val="00792ECC"/>
    <w:rsid w:val="00793042"/>
    <w:rsid w:val="007930E7"/>
    <w:rsid w:val="00793932"/>
    <w:rsid w:val="00793AAB"/>
    <w:rsid w:val="007954C1"/>
    <w:rsid w:val="00795FBC"/>
    <w:rsid w:val="00796877"/>
    <w:rsid w:val="00797E1C"/>
    <w:rsid w:val="007A206F"/>
    <w:rsid w:val="007A2376"/>
    <w:rsid w:val="007A27B2"/>
    <w:rsid w:val="007A2A51"/>
    <w:rsid w:val="007A342C"/>
    <w:rsid w:val="007A357A"/>
    <w:rsid w:val="007A38F3"/>
    <w:rsid w:val="007A3B49"/>
    <w:rsid w:val="007A45D6"/>
    <w:rsid w:val="007A469C"/>
    <w:rsid w:val="007A4CCD"/>
    <w:rsid w:val="007A5AFB"/>
    <w:rsid w:val="007A5D30"/>
    <w:rsid w:val="007A5DB5"/>
    <w:rsid w:val="007A6A85"/>
    <w:rsid w:val="007A6BA7"/>
    <w:rsid w:val="007A7AD5"/>
    <w:rsid w:val="007B0617"/>
    <w:rsid w:val="007B0B7D"/>
    <w:rsid w:val="007B1193"/>
    <w:rsid w:val="007B1228"/>
    <w:rsid w:val="007B1716"/>
    <w:rsid w:val="007B2642"/>
    <w:rsid w:val="007B3916"/>
    <w:rsid w:val="007B53C8"/>
    <w:rsid w:val="007B568A"/>
    <w:rsid w:val="007B60A0"/>
    <w:rsid w:val="007B627E"/>
    <w:rsid w:val="007B64C3"/>
    <w:rsid w:val="007B6BF3"/>
    <w:rsid w:val="007B76AD"/>
    <w:rsid w:val="007B77D5"/>
    <w:rsid w:val="007B7F35"/>
    <w:rsid w:val="007C0382"/>
    <w:rsid w:val="007C091A"/>
    <w:rsid w:val="007C1446"/>
    <w:rsid w:val="007C1FE7"/>
    <w:rsid w:val="007C2000"/>
    <w:rsid w:val="007C2C72"/>
    <w:rsid w:val="007C37AD"/>
    <w:rsid w:val="007C388E"/>
    <w:rsid w:val="007C3C78"/>
    <w:rsid w:val="007C4AF1"/>
    <w:rsid w:val="007C4C7E"/>
    <w:rsid w:val="007C51D6"/>
    <w:rsid w:val="007C57D6"/>
    <w:rsid w:val="007C5D58"/>
    <w:rsid w:val="007C5E89"/>
    <w:rsid w:val="007C6287"/>
    <w:rsid w:val="007C758E"/>
    <w:rsid w:val="007D079C"/>
    <w:rsid w:val="007D08E9"/>
    <w:rsid w:val="007D1A8E"/>
    <w:rsid w:val="007D2295"/>
    <w:rsid w:val="007D2357"/>
    <w:rsid w:val="007D262F"/>
    <w:rsid w:val="007D2CB7"/>
    <w:rsid w:val="007D3B5B"/>
    <w:rsid w:val="007D3C17"/>
    <w:rsid w:val="007D44F1"/>
    <w:rsid w:val="007D50BC"/>
    <w:rsid w:val="007D52FE"/>
    <w:rsid w:val="007D55C2"/>
    <w:rsid w:val="007D6BAF"/>
    <w:rsid w:val="007D7395"/>
    <w:rsid w:val="007D7685"/>
    <w:rsid w:val="007D79C2"/>
    <w:rsid w:val="007D7E74"/>
    <w:rsid w:val="007E0C67"/>
    <w:rsid w:val="007E0E1B"/>
    <w:rsid w:val="007E101A"/>
    <w:rsid w:val="007E16EA"/>
    <w:rsid w:val="007E1A8A"/>
    <w:rsid w:val="007E1DFE"/>
    <w:rsid w:val="007E1F0A"/>
    <w:rsid w:val="007E23C5"/>
    <w:rsid w:val="007E29D4"/>
    <w:rsid w:val="007E3025"/>
    <w:rsid w:val="007E3109"/>
    <w:rsid w:val="007E3D7E"/>
    <w:rsid w:val="007E3E72"/>
    <w:rsid w:val="007E4DEC"/>
    <w:rsid w:val="007E5B44"/>
    <w:rsid w:val="007E5E41"/>
    <w:rsid w:val="007E691E"/>
    <w:rsid w:val="007E69F8"/>
    <w:rsid w:val="007E70C2"/>
    <w:rsid w:val="007E747D"/>
    <w:rsid w:val="007E7A99"/>
    <w:rsid w:val="007F1226"/>
    <w:rsid w:val="007F1A81"/>
    <w:rsid w:val="007F1CBD"/>
    <w:rsid w:val="007F3390"/>
    <w:rsid w:val="007F444C"/>
    <w:rsid w:val="007F48A7"/>
    <w:rsid w:val="007F52AB"/>
    <w:rsid w:val="007F5FB8"/>
    <w:rsid w:val="007F676B"/>
    <w:rsid w:val="007F6914"/>
    <w:rsid w:val="007F6CC1"/>
    <w:rsid w:val="007F6F8B"/>
    <w:rsid w:val="007F71FC"/>
    <w:rsid w:val="007F784C"/>
    <w:rsid w:val="007F7965"/>
    <w:rsid w:val="008001B1"/>
    <w:rsid w:val="00800319"/>
    <w:rsid w:val="00800490"/>
    <w:rsid w:val="008010FA"/>
    <w:rsid w:val="00802907"/>
    <w:rsid w:val="00803237"/>
    <w:rsid w:val="0080407A"/>
    <w:rsid w:val="008045D6"/>
    <w:rsid w:val="00804E32"/>
    <w:rsid w:val="0080526A"/>
    <w:rsid w:val="00805421"/>
    <w:rsid w:val="0080613A"/>
    <w:rsid w:val="008063EA"/>
    <w:rsid w:val="0080751F"/>
    <w:rsid w:val="00811B47"/>
    <w:rsid w:val="00811B54"/>
    <w:rsid w:val="0081210D"/>
    <w:rsid w:val="008135A7"/>
    <w:rsid w:val="00814059"/>
    <w:rsid w:val="00814273"/>
    <w:rsid w:val="0081462F"/>
    <w:rsid w:val="00814CA5"/>
    <w:rsid w:val="00815CFE"/>
    <w:rsid w:val="00816EC7"/>
    <w:rsid w:val="00817B8E"/>
    <w:rsid w:val="0082080D"/>
    <w:rsid w:val="00820B3B"/>
    <w:rsid w:val="00821419"/>
    <w:rsid w:val="008219E2"/>
    <w:rsid w:val="00822986"/>
    <w:rsid w:val="0082335F"/>
    <w:rsid w:val="00823466"/>
    <w:rsid w:val="00824A06"/>
    <w:rsid w:val="00824C9B"/>
    <w:rsid w:val="00825213"/>
    <w:rsid w:val="00825739"/>
    <w:rsid w:val="00825BCA"/>
    <w:rsid w:val="0082697B"/>
    <w:rsid w:val="00826CC5"/>
    <w:rsid w:val="008275E9"/>
    <w:rsid w:val="0082780E"/>
    <w:rsid w:val="00831754"/>
    <w:rsid w:val="00832884"/>
    <w:rsid w:val="008329BE"/>
    <w:rsid w:val="00832E42"/>
    <w:rsid w:val="00833971"/>
    <w:rsid w:val="00833F81"/>
    <w:rsid w:val="00835076"/>
    <w:rsid w:val="00835159"/>
    <w:rsid w:val="00835CB2"/>
    <w:rsid w:val="008367AF"/>
    <w:rsid w:val="00836A27"/>
    <w:rsid w:val="00836DD0"/>
    <w:rsid w:val="00836DFD"/>
    <w:rsid w:val="00837F72"/>
    <w:rsid w:val="008400D6"/>
    <w:rsid w:val="00840321"/>
    <w:rsid w:val="00841D7A"/>
    <w:rsid w:val="00843B52"/>
    <w:rsid w:val="008440A0"/>
    <w:rsid w:val="008450D1"/>
    <w:rsid w:val="008454E6"/>
    <w:rsid w:val="00846C94"/>
    <w:rsid w:val="00847C31"/>
    <w:rsid w:val="00850799"/>
    <w:rsid w:val="008511E2"/>
    <w:rsid w:val="0085137A"/>
    <w:rsid w:val="00851562"/>
    <w:rsid w:val="00853553"/>
    <w:rsid w:val="008539D1"/>
    <w:rsid w:val="00853B38"/>
    <w:rsid w:val="0085412A"/>
    <w:rsid w:val="008548F2"/>
    <w:rsid w:val="00855DA9"/>
    <w:rsid w:val="00856D3B"/>
    <w:rsid w:val="00856DCB"/>
    <w:rsid w:val="008576E8"/>
    <w:rsid w:val="00857BB8"/>
    <w:rsid w:val="00857CDE"/>
    <w:rsid w:val="00857DF8"/>
    <w:rsid w:val="0086068E"/>
    <w:rsid w:val="00860A4A"/>
    <w:rsid w:val="00861030"/>
    <w:rsid w:val="008613C4"/>
    <w:rsid w:val="00861636"/>
    <w:rsid w:val="00861730"/>
    <w:rsid w:val="00861790"/>
    <w:rsid w:val="008623EA"/>
    <w:rsid w:val="008629EB"/>
    <w:rsid w:val="008635DF"/>
    <w:rsid w:val="00864369"/>
    <w:rsid w:val="00864511"/>
    <w:rsid w:val="00864826"/>
    <w:rsid w:val="00864E23"/>
    <w:rsid w:val="00865097"/>
    <w:rsid w:val="00865551"/>
    <w:rsid w:val="008655E1"/>
    <w:rsid w:val="00865B81"/>
    <w:rsid w:val="00865C1E"/>
    <w:rsid w:val="00866FC1"/>
    <w:rsid w:val="00867FCC"/>
    <w:rsid w:val="00870787"/>
    <w:rsid w:val="00871752"/>
    <w:rsid w:val="00872A2B"/>
    <w:rsid w:val="00872A2C"/>
    <w:rsid w:val="00873690"/>
    <w:rsid w:val="00875677"/>
    <w:rsid w:val="00875ACB"/>
    <w:rsid w:val="00875CBB"/>
    <w:rsid w:val="00875EC4"/>
    <w:rsid w:val="00876253"/>
    <w:rsid w:val="00876550"/>
    <w:rsid w:val="0087741B"/>
    <w:rsid w:val="00877575"/>
    <w:rsid w:val="00877756"/>
    <w:rsid w:val="00877BC9"/>
    <w:rsid w:val="00880FEA"/>
    <w:rsid w:val="008810E3"/>
    <w:rsid w:val="00881DC8"/>
    <w:rsid w:val="00881DE3"/>
    <w:rsid w:val="0088278E"/>
    <w:rsid w:val="00883971"/>
    <w:rsid w:val="00883E9A"/>
    <w:rsid w:val="00883FC8"/>
    <w:rsid w:val="00884229"/>
    <w:rsid w:val="008849BA"/>
    <w:rsid w:val="00886795"/>
    <w:rsid w:val="00886FC7"/>
    <w:rsid w:val="008879FD"/>
    <w:rsid w:val="00890AEF"/>
    <w:rsid w:val="00890C29"/>
    <w:rsid w:val="00891700"/>
    <w:rsid w:val="00891FD4"/>
    <w:rsid w:val="00892392"/>
    <w:rsid w:val="00892AF9"/>
    <w:rsid w:val="00892DB3"/>
    <w:rsid w:val="00893AA0"/>
    <w:rsid w:val="00893D41"/>
    <w:rsid w:val="00893D53"/>
    <w:rsid w:val="00894A00"/>
    <w:rsid w:val="00894A0E"/>
    <w:rsid w:val="00894B19"/>
    <w:rsid w:val="00895864"/>
    <w:rsid w:val="0089629C"/>
    <w:rsid w:val="00897578"/>
    <w:rsid w:val="00897869"/>
    <w:rsid w:val="00897E34"/>
    <w:rsid w:val="008A0529"/>
    <w:rsid w:val="008A21D6"/>
    <w:rsid w:val="008A2712"/>
    <w:rsid w:val="008A28B0"/>
    <w:rsid w:val="008A53FF"/>
    <w:rsid w:val="008A5859"/>
    <w:rsid w:val="008A59D9"/>
    <w:rsid w:val="008A5BCB"/>
    <w:rsid w:val="008A61FC"/>
    <w:rsid w:val="008A6B8A"/>
    <w:rsid w:val="008A6DB4"/>
    <w:rsid w:val="008A6E75"/>
    <w:rsid w:val="008A7235"/>
    <w:rsid w:val="008A7C22"/>
    <w:rsid w:val="008A7E91"/>
    <w:rsid w:val="008B04EE"/>
    <w:rsid w:val="008B08DD"/>
    <w:rsid w:val="008B1102"/>
    <w:rsid w:val="008B1224"/>
    <w:rsid w:val="008B21BC"/>
    <w:rsid w:val="008B4146"/>
    <w:rsid w:val="008B46E0"/>
    <w:rsid w:val="008B5CE9"/>
    <w:rsid w:val="008B5DF0"/>
    <w:rsid w:val="008B69E9"/>
    <w:rsid w:val="008B7EC6"/>
    <w:rsid w:val="008B7F31"/>
    <w:rsid w:val="008C0202"/>
    <w:rsid w:val="008C034B"/>
    <w:rsid w:val="008C0713"/>
    <w:rsid w:val="008C0D05"/>
    <w:rsid w:val="008C2877"/>
    <w:rsid w:val="008C2E67"/>
    <w:rsid w:val="008C2EA2"/>
    <w:rsid w:val="008C2F00"/>
    <w:rsid w:val="008C2F97"/>
    <w:rsid w:val="008C38C4"/>
    <w:rsid w:val="008C3BE5"/>
    <w:rsid w:val="008C4629"/>
    <w:rsid w:val="008C479A"/>
    <w:rsid w:val="008C4C15"/>
    <w:rsid w:val="008C5060"/>
    <w:rsid w:val="008C583B"/>
    <w:rsid w:val="008C5B1B"/>
    <w:rsid w:val="008C5FF0"/>
    <w:rsid w:val="008C6EE3"/>
    <w:rsid w:val="008C796C"/>
    <w:rsid w:val="008C7CFA"/>
    <w:rsid w:val="008D143A"/>
    <w:rsid w:val="008D147C"/>
    <w:rsid w:val="008D14D8"/>
    <w:rsid w:val="008D1EC8"/>
    <w:rsid w:val="008D32B2"/>
    <w:rsid w:val="008D358F"/>
    <w:rsid w:val="008D40CB"/>
    <w:rsid w:val="008D463E"/>
    <w:rsid w:val="008D47E6"/>
    <w:rsid w:val="008D4E69"/>
    <w:rsid w:val="008D4F5D"/>
    <w:rsid w:val="008D509B"/>
    <w:rsid w:val="008D55FB"/>
    <w:rsid w:val="008D590C"/>
    <w:rsid w:val="008D5C67"/>
    <w:rsid w:val="008D660F"/>
    <w:rsid w:val="008D6D40"/>
    <w:rsid w:val="008D7242"/>
    <w:rsid w:val="008D757D"/>
    <w:rsid w:val="008D79D4"/>
    <w:rsid w:val="008D7D2B"/>
    <w:rsid w:val="008E173A"/>
    <w:rsid w:val="008E2110"/>
    <w:rsid w:val="008E2492"/>
    <w:rsid w:val="008E3C31"/>
    <w:rsid w:val="008E490E"/>
    <w:rsid w:val="008E4CAF"/>
    <w:rsid w:val="008E5677"/>
    <w:rsid w:val="008E58D0"/>
    <w:rsid w:val="008E5C94"/>
    <w:rsid w:val="008E6096"/>
    <w:rsid w:val="008E6D81"/>
    <w:rsid w:val="008F0447"/>
    <w:rsid w:val="008F0ED2"/>
    <w:rsid w:val="008F1311"/>
    <w:rsid w:val="008F20DA"/>
    <w:rsid w:val="008F21E2"/>
    <w:rsid w:val="008F324A"/>
    <w:rsid w:val="008F338D"/>
    <w:rsid w:val="008F5377"/>
    <w:rsid w:val="008F57F5"/>
    <w:rsid w:val="008F5923"/>
    <w:rsid w:val="008F5A17"/>
    <w:rsid w:val="008F5D59"/>
    <w:rsid w:val="008F5D9B"/>
    <w:rsid w:val="008F60C0"/>
    <w:rsid w:val="008F756E"/>
    <w:rsid w:val="008F75F1"/>
    <w:rsid w:val="008F78D1"/>
    <w:rsid w:val="009000D7"/>
    <w:rsid w:val="00900208"/>
    <w:rsid w:val="00900403"/>
    <w:rsid w:val="00901251"/>
    <w:rsid w:val="0090188A"/>
    <w:rsid w:val="0090193E"/>
    <w:rsid w:val="00901A52"/>
    <w:rsid w:val="009021E7"/>
    <w:rsid w:val="009026F8"/>
    <w:rsid w:val="00902AC1"/>
    <w:rsid w:val="00903276"/>
    <w:rsid w:val="009042B8"/>
    <w:rsid w:val="009054F8"/>
    <w:rsid w:val="0090550E"/>
    <w:rsid w:val="00905739"/>
    <w:rsid w:val="009063E2"/>
    <w:rsid w:val="009065D4"/>
    <w:rsid w:val="0090661E"/>
    <w:rsid w:val="00907694"/>
    <w:rsid w:val="00907AA3"/>
    <w:rsid w:val="009107C0"/>
    <w:rsid w:val="00911C07"/>
    <w:rsid w:val="00911CF3"/>
    <w:rsid w:val="0091274E"/>
    <w:rsid w:val="0091382B"/>
    <w:rsid w:val="009138F0"/>
    <w:rsid w:val="00913988"/>
    <w:rsid w:val="00915B78"/>
    <w:rsid w:val="00915B9C"/>
    <w:rsid w:val="00917114"/>
    <w:rsid w:val="00917E57"/>
    <w:rsid w:val="009209FF"/>
    <w:rsid w:val="0092176F"/>
    <w:rsid w:val="009221E9"/>
    <w:rsid w:val="0092224C"/>
    <w:rsid w:val="009222BF"/>
    <w:rsid w:val="009232C5"/>
    <w:rsid w:val="00923662"/>
    <w:rsid w:val="00923C59"/>
    <w:rsid w:val="0092409C"/>
    <w:rsid w:val="0092441D"/>
    <w:rsid w:val="0092473A"/>
    <w:rsid w:val="00924DF9"/>
    <w:rsid w:val="0092616D"/>
    <w:rsid w:val="009262D4"/>
    <w:rsid w:val="00927DCF"/>
    <w:rsid w:val="00930530"/>
    <w:rsid w:val="009306BD"/>
    <w:rsid w:val="00930C0A"/>
    <w:rsid w:val="0093105C"/>
    <w:rsid w:val="0093185B"/>
    <w:rsid w:val="00931B99"/>
    <w:rsid w:val="00931D6D"/>
    <w:rsid w:val="00932DD7"/>
    <w:rsid w:val="00933708"/>
    <w:rsid w:val="00933EB2"/>
    <w:rsid w:val="009348F3"/>
    <w:rsid w:val="00935044"/>
    <w:rsid w:val="00935488"/>
    <w:rsid w:val="00935BA4"/>
    <w:rsid w:val="00935C08"/>
    <w:rsid w:val="009367EB"/>
    <w:rsid w:val="00937164"/>
    <w:rsid w:val="00937AE9"/>
    <w:rsid w:val="00937D01"/>
    <w:rsid w:val="009407AB"/>
    <w:rsid w:val="00940BB6"/>
    <w:rsid w:val="00941025"/>
    <w:rsid w:val="0094213D"/>
    <w:rsid w:val="0094264C"/>
    <w:rsid w:val="0094405F"/>
    <w:rsid w:val="00944439"/>
    <w:rsid w:val="009444B0"/>
    <w:rsid w:val="00944CAE"/>
    <w:rsid w:val="00944D34"/>
    <w:rsid w:val="00945029"/>
    <w:rsid w:val="00945332"/>
    <w:rsid w:val="009458C7"/>
    <w:rsid w:val="00945952"/>
    <w:rsid w:val="00947621"/>
    <w:rsid w:val="00947864"/>
    <w:rsid w:val="00947C95"/>
    <w:rsid w:val="00950396"/>
    <w:rsid w:val="0095140B"/>
    <w:rsid w:val="00951A4B"/>
    <w:rsid w:val="00952BD9"/>
    <w:rsid w:val="00952D61"/>
    <w:rsid w:val="009530F4"/>
    <w:rsid w:val="009538C6"/>
    <w:rsid w:val="0095500F"/>
    <w:rsid w:val="0095530C"/>
    <w:rsid w:val="00955A2A"/>
    <w:rsid w:val="00956107"/>
    <w:rsid w:val="009562E8"/>
    <w:rsid w:val="0095659D"/>
    <w:rsid w:val="009567CE"/>
    <w:rsid w:val="00956C93"/>
    <w:rsid w:val="00957535"/>
    <w:rsid w:val="009575EA"/>
    <w:rsid w:val="00957B0C"/>
    <w:rsid w:val="00957BAC"/>
    <w:rsid w:val="00960472"/>
    <w:rsid w:val="009607E0"/>
    <w:rsid w:val="00962B35"/>
    <w:rsid w:val="009630A9"/>
    <w:rsid w:val="0096317B"/>
    <w:rsid w:val="009639A3"/>
    <w:rsid w:val="009641D5"/>
    <w:rsid w:val="0096477F"/>
    <w:rsid w:val="0096567D"/>
    <w:rsid w:val="00965C29"/>
    <w:rsid w:val="00966135"/>
    <w:rsid w:val="00966B90"/>
    <w:rsid w:val="00966C10"/>
    <w:rsid w:val="00966C71"/>
    <w:rsid w:val="00966DE0"/>
    <w:rsid w:val="009670D2"/>
    <w:rsid w:val="00967C92"/>
    <w:rsid w:val="00970D0C"/>
    <w:rsid w:val="0097232B"/>
    <w:rsid w:val="00972946"/>
    <w:rsid w:val="00973279"/>
    <w:rsid w:val="00973FB2"/>
    <w:rsid w:val="00975E67"/>
    <w:rsid w:val="00975FE4"/>
    <w:rsid w:val="009766F3"/>
    <w:rsid w:val="00977D5B"/>
    <w:rsid w:val="009809F4"/>
    <w:rsid w:val="00980C72"/>
    <w:rsid w:val="009821ED"/>
    <w:rsid w:val="009825FC"/>
    <w:rsid w:val="00982C9E"/>
    <w:rsid w:val="00984245"/>
    <w:rsid w:val="00984609"/>
    <w:rsid w:val="00984C26"/>
    <w:rsid w:val="00984F70"/>
    <w:rsid w:val="00986D7D"/>
    <w:rsid w:val="00986E20"/>
    <w:rsid w:val="00986E5A"/>
    <w:rsid w:val="00987306"/>
    <w:rsid w:val="0098768A"/>
    <w:rsid w:val="00990B74"/>
    <w:rsid w:val="0099102E"/>
    <w:rsid w:val="00991137"/>
    <w:rsid w:val="0099152C"/>
    <w:rsid w:val="009917A6"/>
    <w:rsid w:val="009928A1"/>
    <w:rsid w:val="00993AAC"/>
    <w:rsid w:val="0099410D"/>
    <w:rsid w:val="00994C15"/>
    <w:rsid w:val="00994EDA"/>
    <w:rsid w:val="0099658D"/>
    <w:rsid w:val="009970B3"/>
    <w:rsid w:val="00997A11"/>
    <w:rsid w:val="009A00DB"/>
    <w:rsid w:val="009A03B7"/>
    <w:rsid w:val="009A0C0E"/>
    <w:rsid w:val="009A10A9"/>
    <w:rsid w:val="009A114C"/>
    <w:rsid w:val="009A15C2"/>
    <w:rsid w:val="009A1857"/>
    <w:rsid w:val="009A1871"/>
    <w:rsid w:val="009A3B6C"/>
    <w:rsid w:val="009A3F0E"/>
    <w:rsid w:val="009A4961"/>
    <w:rsid w:val="009A5472"/>
    <w:rsid w:val="009A56E8"/>
    <w:rsid w:val="009A5A34"/>
    <w:rsid w:val="009A706A"/>
    <w:rsid w:val="009A72C5"/>
    <w:rsid w:val="009A783F"/>
    <w:rsid w:val="009A7A1E"/>
    <w:rsid w:val="009B015D"/>
    <w:rsid w:val="009B02BC"/>
    <w:rsid w:val="009B1252"/>
    <w:rsid w:val="009B1258"/>
    <w:rsid w:val="009B257E"/>
    <w:rsid w:val="009B2704"/>
    <w:rsid w:val="009B27D5"/>
    <w:rsid w:val="009B285E"/>
    <w:rsid w:val="009B2F5B"/>
    <w:rsid w:val="009B35FB"/>
    <w:rsid w:val="009B4371"/>
    <w:rsid w:val="009B44D3"/>
    <w:rsid w:val="009B51B0"/>
    <w:rsid w:val="009B653C"/>
    <w:rsid w:val="009B6E7A"/>
    <w:rsid w:val="009B7060"/>
    <w:rsid w:val="009B767B"/>
    <w:rsid w:val="009B7C5E"/>
    <w:rsid w:val="009C004C"/>
    <w:rsid w:val="009C021A"/>
    <w:rsid w:val="009C0F73"/>
    <w:rsid w:val="009C0FA9"/>
    <w:rsid w:val="009C1432"/>
    <w:rsid w:val="009C1B53"/>
    <w:rsid w:val="009C1F81"/>
    <w:rsid w:val="009C20D1"/>
    <w:rsid w:val="009C350E"/>
    <w:rsid w:val="009C3A96"/>
    <w:rsid w:val="009C4040"/>
    <w:rsid w:val="009C4047"/>
    <w:rsid w:val="009C4288"/>
    <w:rsid w:val="009C4DAD"/>
    <w:rsid w:val="009C5212"/>
    <w:rsid w:val="009C632E"/>
    <w:rsid w:val="009C6537"/>
    <w:rsid w:val="009C6B02"/>
    <w:rsid w:val="009C6E58"/>
    <w:rsid w:val="009C7356"/>
    <w:rsid w:val="009C7C43"/>
    <w:rsid w:val="009D0928"/>
    <w:rsid w:val="009D0AA9"/>
    <w:rsid w:val="009D0AC2"/>
    <w:rsid w:val="009D1D1D"/>
    <w:rsid w:val="009D1EF0"/>
    <w:rsid w:val="009D2CEF"/>
    <w:rsid w:val="009D3318"/>
    <w:rsid w:val="009D3C31"/>
    <w:rsid w:val="009D4BBB"/>
    <w:rsid w:val="009D6043"/>
    <w:rsid w:val="009D6625"/>
    <w:rsid w:val="009D6B5C"/>
    <w:rsid w:val="009D6D20"/>
    <w:rsid w:val="009D6E0B"/>
    <w:rsid w:val="009D70DC"/>
    <w:rsid w:val="009D7231"/>
    <w:rsid w:val="009D78FF"/>
    <w:rsid w:val="009E0127"/>
    <w:rsid w:val="009E07B4"/>
    <w:rsid w:val="009E0FB7"/>
    <w:rsid w:val="009E1341"/>
    <w:rsid w:val="009E1379"/>
    <w:rsid w:val="009E15AB"/>
    <w:rsid w:val="009E1827"/>
    <w:rsid w:val="009E1AEC"/>
    <w:rsid w:val="009E1C53"/>
    <w:rsid w:val="009E1F88"/>
    <w:rsid w:val="009E209C"/>
    <w:rsid w:val="009E28B6"/>
    <w:rsid w:val="009E2D27"/>
    <w:rsid w:val="009E3A20"/>
    <w:rsid w:val="009E459F"/>
    <w:rsid w:val="009E4A19"/>
    <w:rsid w:val="009E55F7"/>
    <w:rsid w:val="009E6049"/>
    <w:rsid w:val="009E7532"/>
    <w:rsid w:val="009E7AC0"/>
    <w:rsid w:val="009F0037"/>
    <w:rsid w:val="009F02B9"/>
    <w:rsid w:val="009F040C"/>
    <w:rsid w:val="009F0455"/>
    <w:rsid w:val="009F0B8B"/>
    <w:rsid w:val="009F0C5B"/>
    <w:rsid w:val="009F103B"/>
    <w:rsid w:val="009F23DF"/>
    <w:rsid w:val="009F2480"/>
    <w:rsid w:val="009F294B"/>
    <w:rsid w:val="009F2BB0"/>
    <w:rsid w:val="009F33EA"/>
    <w:rsid w:val="009F4598"/>
    <w:rsid w:val="009F5AE8"/>
    <w:rsid w:val="009F6131"/>
    <w:rsid w:val="009F65DF"/>
    <w:rsid w:val="009F73E5"/>
    <w:rsid w:val="009F79DE"/>
    <w:rsid w:val="009F7BDF"/>
    <w:rsid w:val="009F7C2F"/>
    <w:rsid w:val="00A00DCF"/>
    <w:rsid w:val="00A013D7"/>
    <w:rsid w:val="00A01C88"/>
    <w:rsid w:val="00A0210C"/>
    <w:rsid w:val="00A02403"/>
    <w:rsid w:val="00A02732"/>
    <w:rsid w:val="00A03CE2"/>
    <w:rsid w:val="00A04077"/>
    <w:rsid w:val="00A04164"/>
    <w:rsid w:val="00A04227"/>
    <w:rsid w:val="00A04254"/>
    <w:rsid w:val="00A0456F"/>
    <w:rsid w:val="00A04DED"/>
    <w:rsid w:val="00A050D8"/>
    <w:rsid w:val="00A05B04"/>
    <w:rsid w:val="00A06C84"/>
    <w:rsid w:val="00A0799C"/>
    <w:rsid w:val="00A07AD2"/>
    <w:rsid w:val="00A112A7"/>
    <w:rsid w:val="00A11547"/>
    <w:rsid w:val="00A11564"/>
    <w:rsid w:val="00A11A05"/>
    <w:rsid w:val="00A12538"/>
    <w:rsid w:val="00A131F5"/>
    <w:rsid w:val="00A13EC9"/>
    <w:rsid w:val="00A14745"/>
    <w:rsid w:val="00A14AF7"/>
    <w:rsid w:val="00A14C05"/>
    <w:rsid w:val="00A16237"/>
    <w:rsid w:val="00A176B9"/>
    <w:rsid w:val="00A206CC"/>
    <w:rsid w:val="00A210CB"/>
    <w:rsid w:val="00A216DD"/>
    <w:rsid w:val="00A21700"/>
    <w:rsid w:val="00A217BB"/>
    <w:rsid w:val="00A24D2C"/>
    <w:rsid w:val="00A24D92"/>
    <w:rsid w:val="00A25ADA"/>
    <w:rsid w:val="00A261B3"/>
    <w:rsid w:val="00A2647C"/>
    <w:rsid w:val="00A26590"/>
    <w:rsid w:val="00A27FA8"/>
    <w:rsid w:val="00A301FA"/>
    <w:rsid w:val="00A30511"/>
    <w:rsid w:val="00A3134A"/>
    <w:rsid w:val="00A31D19"/>
    <w:rsid w:val="00A3281A"/>
    <w:rsid w:val="00A32A62"/>
    <w:rsid w:val="00A3379C"/>
    <w:rsid w:val="00A338B7"/>
    <w:rsid w:val="00A33F76"/>
    <w:rsid w:val="00A34023"/>
    <w:rsid w:val="00A346BC"/>
    <w:rsid w:val="00A347B1"/>
    <w:rsid w:val="00A351E1"/>
    <w:rsid w:val="00A356DE"/>
    <w:rsid w:val="00A3580C"/>
    <w:rsid w:val="00A35E3E"/>
    <w:rsid w:val="00A3685D"/>
    <w:rsid w:val="00A36963"/>
    <w:rsid w:val="00A36AC4"/>
    <w:rsid w:val="00A36EAC"/>
    <w:rsid w:val="00A37378"/>
    <w:rsid w:val="00A37B0A"/>
    <w:rsid w:val="00A37B39"/>
    <w:rsid w:val="00A4055D"/>
    <w:rsid w:val="00A4080E"/>
    <w:rsid w:val="00A4089A"/>
    <w:rsid w:val="00A4281C"/>
    <w:rsid w:val="00A42B6F"/>
    <w:rsid w:val="00A42D07"/>
    <w:rsid w:val="00A43DCC"/>
    <w:rsid w:val="00A441B1"/>
    <w:rsid w:val="00A4423B"/>
    <w:rsid w:val="00A446F9"/>
    <w:rsid w:val="00A44A40"/>
    <w:rsid w:val="00A44D7A"/>
    <w:rsid w:val="00A45788"/>
    <w:rsid w:val="00A46315"/>
    <w:rsid w:val="00A50635"/>
    <w:rsid w:val="00A50DA1"/>
    <w:rsid w:val="00A51752"/>
    <w:rsid w:val="00A5276B"/>
    <w:rsid w:val="00A52D29"/>
    <w:rsid w:val="00A5314B"/>
    <w:rsid w:val="00A538FA"/>
    <w:rsid w:val="00A5499E"/>
    <w:rsid w:val="00A54AAA"/>
    <w:rsid w:val="00A553E9"/>
    <w:rsid w:val="00A5545F"/>
    <w:rsid w:val="00A560E7"/>
    <w:rsid w:val="00A5683C"/>
    <w:rsid w:val="00A56BB9"/>
    <w:rsid w:val="00A578B6"/>
    <w:rsid w:val="00A57A2F"/>
    <w:rsid w:val="00A61121"/>
    <w:rsid w:val="00A612A5"/>
    <w:rsid w:val="00A6261A"/>
    <w:rsid w:val="00A6292B"/>
    <w:rsid w:val="00A64429"/>
    <w:rsid w:val="00A649E9"/>
    <w:rsid w:val="00A65B44"/>
    <w:rsid w:val="00A67E3B"/>
    <w:rsid w:val="00A67F2A"/>
    <w:rsid w:val="00A67FC5"/>
    <w:rsid w:val="00A70EB2"/>
    <w:rsid w:val="00A71909"/>
    <w:rsid w:val="00A71EC6"/>
    <w:rsid w:val="00A72904"/>
    <w:rsid w:val="00A72B5F"/>
    <w:rsid w:val="00A72FF8"/>
    <w:rsid w:val="00A731DD"/>
    <w:rsid w:val="00A73765"/>
    <w:rsid w:val="00A744CD"/>
    <w:rsid w:val="00A748DC"/>
    <w:rsid w:val="00A74C6D"/>
    <w:rsid w:val="00A74D29"/>
    <w:rsid w:val="00A765DE"/>
    <w:rsid w:val="00A76BB0"/>
    <w:rsid w:val="00A77969"/>
    <w:rsid w:val="00A77E45"/>
    <w:rsid w:val="00A81AA3"/>
    <w:rsid w:val="00A825CA"/>
    <w:rsid w:val="00A83ABE"/>
    <w:rsid w:val="00A83BFA"/>
    <w:rsid w:val="00A84A39"/>
    <w:rsid w:val="00A84B1D"/>
    <w:rsid w:val="00A84C6F"/>
    <w:rsid w:val="00A84C9A"/>
    <w:rsid w:val="00A84E59"/>
    <w:rsid w:val="00A856F2"/>
    <w:rsid w:val="00A85847"/>
    <w:rsid w:val="00A86180"/>
    <w:rsid w:val="00A86243"/>
    <w:rsid w:val="00A8665E"/>
    <w:rsid w:val="00A86CD6"/>
    <w:rsid w:val="00A9088F"/>
    <w:rsid w:val="00A90905"/>
    <w:rsid w:val="00A90A00"/>
    <w:rsid w:val="00A911F7"/>
    <w:rsid w:val="00A91CB4"/>
    <w:rsid w:val="00A91CBB"/>
    <w:rsid w:val="00A91FBA"/>
    <w:rsid w:val="00A92CFB"/>
    <w:rsid w:val="00A92FD7"/>
    <w:rsid w:val="00A94916"/>
    <w:rsid w:val="00A9620C"/>
    <w:rsid w:val="00A967C9"/>
    <w:rsid w:val="00A96F1B"/>
    <w:rsid w:val="00AA09CA"/>
    <w:rsid w:val="00AA0A23"/>
    <w:rsid w:val="00AA2163"/>
    <w:rsid w:val="00AA243A"/>
    <w:rsid w:val="00AA49A2"/>
    <w:rsid w:val="00AA4CC7"/>
    <w:rsid w:val="00AA54FC"/>
    <w:rsid w:val="00AA55AA"/>
    <w:rsid w:val="00AA70B1"/>
    <w:rsid w:val="00AB0DB9"/>
    <w:rsid w:val="00AB1531"/>
    <w:rsid w:val="00AB1CF6"/>
    <w:rsid w:val="00AB26A7"/>
    <w:rsid w:val="00AB3328"/>
    <w:rsid w:val="00AB355B"/>
    <w:rsid w:val="00AB3C80"/>
    <w:rsid w:val="00AB3D54"/>
    <w:rsid w:val="00AB407B"/>
    <w:rsid w:val="00AB4466"/>
    <w:rsid w:val="00AB5B26"/>
    <w:rsid w:val="00AB5BB1"/>
    <w:rsid w:val="00AB5C00"/>
    <w:rsid w:val="00AB6310"/>
    <w:rsid w:val="00AB6CA5"/>
    <w:rsid w:val="00AB75D2"/>
    <w:rsid w:val="00AB7AEE"/>
    <w:rsid w:val="00AC02A1"/>
    <w:rsid w:val="00AC0DB2"/>
    <w:rsid w:val="00AC12D2"/>
    <w:rsid w:val="00AC176C"/>
    <w:rsid w:val="00AC17CD"/>
    <w:rsid w:val="00AC330B"/>
    <w:rsid w:val="00AC3757"/>
    <w:rsid w:val="00AC4576"/>
    <w:rsid w:val="00AC59D0"/>
    <w:rsid w:val="00AC63D8"/>
    <w:rsid w:val="00AC6F95"/>
    <w:rsid w:val="00AC7C3B"/>
    <w:rsid w:val="00AD0319"/>
    <w:rsid w:val="00AD0ADC"/>
    <w:rsid w:val="00AD136A"/>
    <w:rsid w:val="00AD1F74"/>
    <w:rsid w:val="00AD2106"/>
    <w:rsid w:val="00AD236B"/>
    <w:rsid w:val="00AD2882"/>
    <w:rsid w:val="00AD36E9"/>
    <w:rsid w:val="00AD3806"/>
    <w:rsid w:val="00AD38A6"/>
    <w:rsid w:val="00AD39DD"/>
    <w:rsid w:val="00AD4373"/>
    <w:rsid w:val="00AD4796"/>
    <w:rsid w:val="00AD47B6"/>
    <w:rsid w:val="00AD56DC"/>
    <w:rsid w:val="00AD5FF5"/>
    <w:rsid w:val="00AD604B"/>
    <w:rsid w:val="00AD62D0"/>
    <w:rsid w:val="00AD6932"/>
    <w:rsid w:val="00AD6AF7"/>
    <w:rsid w:val="00AD7301"/>
    <w:rsid w:val="00AD78B1"/>
    <w:rsid w:val="00AE0A03"/>
    <w:rsid w:val="00AE1335"/>
    <w:rsid w:val="00AE148B"/>
    <w:rsid w:val="00AE1B82"/>
    <w:rsid w:val="00AE1F52"/>
    <w:rsid w:val="00AE2C1D"/>
    <w:rsid w:val="00AE3076"/>
    <w:rsid w:val="00AE318C"/>
    <w:rsid w:val="00AE3375"/>
    <w:rsid w:val="00AE34AF"/>
    <w:rsid w:val="00AE394B"/>
    <w:rsid w:val="00AE4625"/>
    <w:rsid w:val="00AE4CA5"/>
    <w:rsid w:val="00AE5BE7"/>
    <w:rsid w:val="00AE68D3"/>
    <w:rsid w:val="00AE7C86"/>
    <w:rsid w:val="00AF0501"/>
    <w:rsid w:val="00AF1465"/>
    <w:rsid w:val="00AF2326"/>
    <w:rsid w:val="00AF27FD"/>
    <w:rsid w:val="00AF30F0"/>
    <w:rsid w:val="00AF55E8"/>
    <w:rsid w:val="00AF6250"/>
    <w:rsid w:val="00AF6524"/>
    <w:rsid w:val="00AF6E32"/>
    <w:rsid w:val="00AF6EF0"/>
    <w:rsid w:val="00AF725C"/>
    <w:rsid w:val="00B00460"/>
    <w:rsid w:val="00B00931"/>
    <w:rsid w:val="00B00AEB"/>
    <w:rsid w:val="00B010B6"/>
    <w:rsid w:val="00B02B51"/>
    <w:rsid w:val="00B03189"/>
    <w:rsid w:val="00B05D9F"/>
    <w:rsid w:val="00B07285"/>
    <w:rsid w:val="00B0780F"/>
    <w:rsid w:val="00B07ADA"/>
    <w:rsid w:val="00B07CBC"/>
    <w:rsid w:val="00B07FE0"/>
    <w:rsid w:val="00B102D1"/>
    <w:rsid w:val="00B1041A"/>
    <w:rsid w:val="00B10ED7"/>
    <w:rsid w:val="00B11426"/>
    <w:rsid w:val="00B11573"/>
    <w:rsid w:val="00B118E5"/>
    <w:rsid w:val="00B12FD3"/>
    <w:rsid w:val="00B13016"/>
    <w:rsid w:val="00B1391A"/>
    <w:rsid w:val="00B1396E"/>
    <w:rsid w:val="00B16EBE"/>
    <w:rsid w:val="00B171CF"/>
    <w:rsid w:val="00B17364"/>
    <w:rsid w:val="00B17834"/>
    <w:rsid w:val="00B17D17"/>
    <w:rsid w:val="00B2026F"/>
    <w:rsid w:val="00B20739"/>
    <w:rsid w:val="00B212BE"/>
    <w:rsid w:val="00B21638"/>
    <w:rsid w:val="00B21864"/>
    <w:rsid w:val="00B218BC"/>
    <w:rsid w:val="00B21F5D"/>
    <w:rsid w:val="00B2361B"/>
    <w:rsid w:val="00B248C8"/>
    <w:rsid w:val="00B24B74"/>
    <w:rsid w:val="00B25FB2"/>
    <w:rsid w:val="00B300D5"/>
    <w:rsid w:val="00B314F6"/>
    <w:rsid w:val="00B3194F"/>
    <w:rsid w:val="00B31A52"/>
    <w:rsid w:val="00B32AD5"/>
    <w:rsid w:val="00B32F09"/>
    <w:rsid w:val="00B3436A"/>
    <w:rsid w:val="00B35476"/>
    <w:rsid w:val="00B35A82"/>
    <w:rsid w:val="00B35D35"/>
    <w:rsid w:val="00B364AA"/>
    <w:rsid w:val="00B36581"/>
    <w:rsid w:val="00B36AC0"/>
    <w:rsid w:val="00B40026"/>
    <w:rsid w:val="00B40160"/>
    <w:rsid w:val="00B408F7"/>
    <w:rsid w:val="00B41053"/>
    <w:rsid w:val="00B4112B"/>
    <w:rsid w:val="00B41236"/>
    <w:rsid w:val="00B426CA"/>
    <w:rsid w:val="00B42982"/>
    <w:rsid w:val="00B4341A"/>
    <w:rsid w:val="00B43704"/>
    <w:rsid w:val="00B43BB0"/>
    <w:rsid w:val="00B444D1"/>
    <w:rsid w:val="00B4452F"/>
    <w:rsid w:val="00B449A7"/>
    <w:rsid w:val="00B44E91"/>
    <w:rsid w:val="00B45631"/>
    <w:rsid w:val="00B45D91"/>
    <w:rsid w:val="00B462E2"/>
    <w:rsid w:val="00B464CE"/>
    <w:rsid w:val="00B46EC4"/>
    <w:rsid w:val="00B471BA"/>
    <w:rsid w:val="00B50114"/>
    <w:rsid w:val="00B50116"/>
    <w:rsid w:val="00B504F1"/>
    <w:rsid w:val="00B50AA1"/>
    <w:rsid w:val="00B52723"/>
    <w:rsid w:val="00B52A7A"/>
    <w:rsid w:val="00B53223"/>
    <w:rsid w:val="00B534DF"/>
    <w:rsid w:val="00B53785"/>
    <w:rsid w:val="00B56768"/>
    <w:rsid w:val="00B57486"/>
    <w:rsid w:val="00B57560"/>
    <w:rsid w:val="00B57A5D"/>
    <w:rsid w:val="00B57CC3"/>
    <w:rsid w:val="00B57D35"/>
    <w:rsid w:val="00B57F8B"/>
    <w:rsid w:val="00B603E4"/>
    <w:rsid w:val="00B60A9C"/>
    <w:rsid w:val="00B60AA4"/>
    <w:rsid w:val="00B6112D"/>
    <w:rsid w:val="00B62A11"/>
    <w:rsid w:val="00B631F5"/>
    <w:rsid w:val="00B63AD9"/>
    <w:rsid w:val="00B63FBE"/>
    <w:rsid w:val="00B643E5"/>
    <w:rsid w:val="00B6639C"/>
    <w:rsid w:val="00B664A2"/>
    <w:rsid w:val="00B71BA7"/>
    <w:rsid w:val="00B7204D"/>
    <w:rsid w:val="00B7243E"/>
    <w:rsid w:val="00B73DAA"/>
    <w:rsid w:val="00B75205"/>
    <w:rsid w:val="00B75259"/>
    <w:rsid w:val="00B75624"/>
    <w:rsid w:val="00B75629"/>
    <w:rsid w:val="00B7562B"/>
    <w:rsid w:val="00B76366"/>
    <w:rsid w:val="00B77FA5"/>
    <w:rsid w:val="00B809AB"/>
    <w:rsid w:val="00B82A72"/>
    <w:rsid w:val="00B82B65"/>
    <w:rsid w:val="00B844C7"/>
    <w:rsid w:val="00B84831"/>
    <w:rsid w:val="00B84894"/>
    <w:rsid w:val="00B84F90"/>
    <w:rsid w:val="00B8510E"/>
    <w:rsid w:val="00B8546C"/>
    <w:rsid w:val="00B854C3"/>
    <w:rsid w:val="00B859C7"/>
    <w:rsid w:val="00B85ACA"/>
    <w:rsid w:val="00B8606E"/>
    <w:rsid w:val="00B90174"/>
    <w:rsid w:val="00B910D5"/>
    <w:rsid w:val="00B915A8"/>
    <w:rsid w:val="00B91A56"/>
    <w:rsid w:val="00B91ADA"/>
    <w:rsid w:val="00B91C1A"/>
    <w:rsid w:val="00B92295"/>
    <w:rsid w:val="00B9300D"/>
    <w:rsid w:val="00B9305A"/>
    <w:rsid w:val="00B93E93"/>
    <w:rsid w:val="00B93F72"/>
    <w:rsid w:val="00B93F92"/>
    <w:rsid w:val="00B94256"/>
    <w:rsid w:val="00B9556E"/>
    <w:rsid w:val="00B96C6F"/>
    <w:rsid w:val="00B97142"/>
    <w:rsid w:val="00B9767F"/>
    <w:rsid w:val="00B97D87"/>
    <w:rsid w:val="00BA0414"/>
    <w:rsid w:val="00BA0B08"/>
    <w:rsid w:val="00BA170B"/>
    <w:rsid w:val="00BA2F80"/>
    <w:rsid w:val="00BA4AF5"/>
    <w:rsid w:val="00BA4E9B"/>
    <w:rsid w:val="00BA4F0F"/>
    <w:rsid w:val="00BA5D35"/>
    <w:rsid w:val="00BA66E2"/>
    <w:rsid w:val="00BA71A1"/>
    <w:rsid w:val="00BA7648"/>
    <w:rsid w:val="00BA7D74"/>
    <w:rsid w:val="00BB2D14"/>
    <w:rsid w:val="00BB32A3"/>
    <w:rsid w:val="00BB34D1"/>
    <w:rsid w:val="00BB38C2"/>
    <w:rsid w:val="00BB3AB1"/>
    <w:rsid w:val="00BB4BAB"/>
    <w:rsid w:val="00BB5F38"/>
    <w:rsid w:val="00BB7CF2"/>
    <w:rsid w:val="00BC0433"/>
    <w:rsid w:val="00BC0ADD"/>
    <w:rsid w:val="00BC0C10"/>
    <w:rsid w:val="00BC1E7F"/>
    <w:rsid w:val="00BC2414"/>
    <w:rsid w:val="00BC39CB"/>
    <w:rsid w:val="00BC3EA9"/>
    <w:rsid w:val="00BC4F69"/>
    <w:rsid w:val="00BC55AF"/>
    <w:rsid w:val="00BC55D8"/>
    <w:rsid w:val="00BC60FF"/>
    <w:rsid w:val="00BC6F31"/>
    <w:rsid w:val="00BC7ED1"/>
    <w:rsid w:val="00BD0E02"/>
    <w:rsid w:val="00BD0F94"/>
    <w:rsid w:val="00BD1E66"/>
    <w:rsid w:val="00BD23F2"/>
    <w:rsid w:val="00BD447E"/>
    <w:rsid w:val="00BD5DA2"/>
    <w:rsid w:val="00BD6744"/>
    <w:rsid w:val="00BD6A6C"/>
    <w:rsid w:val="00BD7E95"/>
    <w:rsid w:val="00BD7F6A"/>
    <w:rsid w:val="00BE02E4"/>
    <w:rsid w:val="00BE0E06"/>
    <w:rsid w:val="00BE1142"/>
    <w:rsid w:val="00BE161B"/>
    <w:rsid w:val="00BE166F"/>
    <w:rsid w:val="00BE1E15"/>
    <w:rsid w:val="00BE2D8A"/>
    <w:rsid w:val="00BE3AB7"/>
    <w:rsid w:val="00BE49C7"/>
    <w:rsid w:val="00BE56C9"/>
    <w:rsid w:val="00BE5E56"/>
    <w:rsid w:val="00BE6220"/>
    <w:rsid w:val="00BE6592"/>
    <w:rsid w:val="00BE685E"/>
    <w:rsid w:val="00BE6C27"/>
    <w:rsid w:val="00BE75B0"/>
    <w:rsid w:val="00BF122A"/>
    <w:rsid w:val="00BF15DC"/>
    <w:rsid w:val="00BF1B99"/>
    <w:rsid w:val="00BF3001"/>
    <w:rsid w:val="00BF4824"/>
    <w:rsid w:val="00BF7446"/>
    <w:rsid w:val="00C0008B"/>
    <w:rsid w:val="00C00E64"/>
    <w:rsid w:val="00C01504"/>
    <w:rsid w:val="00C0286F"/>
    <w:rsid w:val="00C03261"/>
    <w:rsid w:val="00C04010"/>
    <w:rsid w:val="00C04F2C"/>
    <w:rsid w:val="00C052EC"/>
    <w:rsid w:val="00C05CE6"/>
    <w:rsid w:val="00C06DBF"/>
    <w:rsid w:val="00C10394"/>
    <w:rsid w:val="00C11182"/>
    <w:rsid w:val="00C11B2C"/>
    <w:rsid w:val="00C1220D"/>
    <w:rsid w:val="00C12A71"/>
    <w:rsid w:val="00C12F54"/>
    <w:rsid w:val="00C13CE0"/>
    <w:rsid w:val="00C14445"/>
    <w:rsid w:val="00C153BE"/>
    <w:rsid w:val="00C1636E"/>
    <w:rsid w:val="00C206A2"/>
    <w:rsid w:val="00C20A0D"/>
    <w:rsid w:val="00C2102A"/>
    <w:rsid w:val="00C2111F"/>
    <w:rsid w:val="00C2191B"/>
    <w:rsid w:val="00C22555"/>
    <w:rsid w:val="00C226C0"/>
    <w:rsid w:val="00C22ED0"/>
    <w:rsid w:val="00C22F6F"/>
    <w:rsid w:val="00C23805"/>
    <w:rsid w:val="00C243DA"/>
    <w:rsid w:val="00C2451C"/>
    <w:rsid w:val="00C24662"/>
    <w:rsid w:val="00C24EE4"/>
    <w:rsid w:val="00C2643C"/>
    <w:rsid w:val="00C26459"/>
    <w:rsid w:val="00C2690F"/>
    <w:rsid w:val="00C27B65"/>
    <w:rsid w:val="00C27F55"/>
    <w:rsid w:val="00C30040"/>
    <w:rsid w:val="00C3079D"/>
    <w:rsid w:val="00C30D60"/>
    <w:rsid w:val="00C31AE7"/>
    <w:rsid w:val="00C31B6F"/>
    <w:rsid w:val="00C320E7"/>
    <w:rsid w:val="00C321E6"/>
    <w:rsid w:val="00C334D9"/>
    <w:rsid w:val="00C3496B"/>
    <w:rsid w:val="00C349B1"/>
    <w:rsid w:val="00C34B1E"/>
    <w:rsid w:val="00C34C55"/>
    <w:rsid w:val="00C350C6"/>
    <w:rsid w:val="00C3512E"/>
    <w:rsid w:val="00C35FF8"/>
    <w:rsid w:val="00C37280"/>
    <w:rsid w:val="00C37625"/>
    <w:rsid w:val="00C37740"/>
    <w:rsid w:val="00C37CA2"/>
    <w:rsid w:val="00C405EF"/>
    <w:rsid w:val="00C41175"/>
    <w:rsid w:val="00C4152C"/>
    <w:rsid w:val="00C42259"/>
    <w:rsid w:val="00C4226C"/>
    <w:rsid w:val="00C425AA"/>
    <w:rsid w:val="00C43009"/>
    <w:rsid w:val="00C4395D"/>
    <w:rsid w:val="00C4474C"/>
    <w:rsid w:val="00C44894"/>
    <w:rsid w:val="00C44D37"/>
    <w:rsid w:val="00C45926"/>
    <w:rsid w:val="00C46943"/>
    <w:rsid w:val="00C503AF"/>
    <w:rsid w:val="00C50BEC"/>
    <w:rsid w:val="00C52047"/>
    <w:rsid w:val="00C524DA"/>
    <w:rsid w:val="00C52D2D"/>
    <w:rsid w:val="00C53746"/>
    <w:rsid w:val="00C5694C"/>
    <w:rsid w:val="00C56ABF"/>
    <w:rsid w:val="00C57B1B"/>
    <w:rsid w:val="00C6012F"/>
    <w:rsid w:val="00C61C3E"/>
    <w:rsid w:val="00C625BC"/>
    <w:rsid w:val="00C626D9"/>
    <w:rsid w:val="00C62D84"/>
    <w:rsid w:val="00C6365B"/>
    <w:rsid w:val="00C63E93"/>
    <w:rsid w:val="00C6409D"/>
    <w:rsid w:val="00C6525F"/>
    <w:rsid w:val="00C65728"/>
    <w:rsid w:val="00C65D59"/>
    <w:rsid w:val="00C66282"/>
    <w:rsid w:val="00C66B34"/>
    <w:rsid w:val="00C66E80"/>
    <w:rsid w:val="00C67444"/>
    <w:rsid w:val="00C677F2"/>
    <w:rsid w:val="00C67CB9"/>
    <w:rsid w:val="00C703D4"/>
    <w:rsid w:val="00C7063E"/>
    <w:rsid w:val="00C7070B"/>
    <w:rsid w:val="00C721DB"/>
    <w:rsid w:val="00C72224"/>
    <w:rsid w:val="00C73715"/>
    <w:rsid w:val="00C73DB8"/>
    <w:rsid w:val="00C74EF3"/>
    <w:rsid w:val="00C7614C"/>
    <w:rsid w:val="00C76655"/>
    <w:rsid w:val="00C76E7B"/>
    <w:rsid w:val="00C774A4"/>
    <w:rsid w:val="00C7759C"/>
    <w:rsid w:val="00C8108E"/>
    <w:rsid w:val="00C82199"/>
    <w:rsid w:val="00C82A89"/>
    <w:rsid w:val="00C83137"/>
    <w:rsid w:val="00C83616"/>
    <w:rsid w:val="00C83F21"/>
    <w:rsid w:val="00C848EB"/>
    <w:rsid w:val="00C85796"/>
    <w:rsid w:val="00C86440"/>
    <w:rsid w:val="00C87815"/>
    <w:rsid w:val="00C904B1"/>
    <w:rsid w:val="00C90CCB"/>
    <w:rsid w:val="00C91A47"/>
    <w:rsid w:val="00C9251D"/>
    <w:rsid w:val="00C93195"/>
    <w:rsid w:val="00C94410"/>
    <w:rsid w:val="00C94548"/>
    <w:rsid w:val="00C953A0"/>
    <w:rsid w:val="00C953AB"/>
    <w:rsid w:val="00C95E28"/>
    <w:rsid w:val="00C96EF5"/>
    <w:rsid w:val="00C9757B"/>
    <w:rsid w:val="00C97B6F"/>
    <w:rsid w:val="00CA00B9"/>
    <w:rsid w:val="00CA0E42"/>
    <w:rsid w:val="00CA0E67"/>
    <w:rsid w:val="00CA1956"/>
    <w:rsid w:val="00CA1E72"/>
    <w:rsid w:val="00CA2063"/>
    <w:rsid w:val="00CA36EF"/>
    <w:rsid w:val="00CA3BB9"/>
    <w:rsid w:val="00CA45BA"/>
    <w:rsid w:val="00CA45D4"/>
    <w:rsid w:val="00CA49C1"/>
    <w:rsid w:val="00CA4EE4"/>
    <w:rsid w:val="00CA5E5D"/>
    <w:rsid w:val="00CA766A"/>
    <w:rsid w:val="00CA7BEE"/>
    <w:rsid w:val="00CA7CAC"/>
    <w:rsid w:val="00CB05BF"/>
    <w:rsid w:val="00CB09BB"/>
    <w:rsid w:val="00CB1F2F"/>
    <w:rsid w:val="00CB3186"/>
    <w:rsid w:val="00CB59E7"/>
    <w:rsid w:val="00CB5A16"/>
    <w:rsid w:val="00CB5D62"/>
    <w:rsid w:val="00CB6054"/>
    <w:rsid w:val="00CB76F8"/>
    <w:rsid w:val="00CB78BA"/>
    <w:rsid w:val="00CB7DB8"/>
    <w:rsid w:val="00CC0E86"/>
    <w:rsid w:val="00CC20FA"/>
    <w:rsid w:val="00CC3CC6"/>
    <w:rsid w:val="00CC5129"/>
    <w:rsid w:val="00CC6120"/>
    <w:rsid w:val="00CC66DB"/>
    <w:rsid w:val="00CC6BF3"/>
    <w:rsid w:val="00CC6DF2"/>
    <w:rsid w:val="00CC7495"/>
    <w:rsid w:val="00CD03CF"/>
    <w:rsid w:val="00CD089E"/>
    <w:rsid w:val="00CD111E"/>
    <w:rsid w:val="00CD152F"/>
    <w:rsid w:val="00CD1E77"/>
    <w:rsid w:val="00CD27FD"/>
    <w:rsid w:val="00CD3C80"/>
    <w:rsid w:val="00CD3E9F"/>
    <w:rsid w:val="00CD3FA5"/>
    <w:rsid w:val="00CD5433"/>
    <w:rsid w:val="00CD65DE"/>
    <w:rsid w:val="00CD67A9"/>
    <w:rsid w:val="00CD6F2C"/>
    <w:rsid w:val="00CD7106"/>
    <w:rsid w:val="00CD7183"/>
    <w:rsid w:val="00CD7F02"/>
    <w:rsid w:val="00CE0A2D"/>
    <w:rsid w:val="00CE1985"/>
    <w:rsid w:val="00CE1988"/>
    <w:rsid w:val="00CE225C"/>
    <w:rsid w:val="00CE41B8"/>
    <w:rsid w:val="00CE45FE"/>
    <w:rsid w:val="00CE5A65"/>
    <w:rsid w:val="00CE6693"/>
    <w:rsid w:val="00CE7F2F"/>
    <w:rsid w:val="00CF0103"/>
    <w:rsid w:val="00CF2B6A"/>
    <w:rsid w:val="00CF2D3D"/>
    <w:rsid w:val="00CF384C"/>
    <w:rsid w:val="00CF3D85"/>
    <w:rsid w:val="00CF4A48"/>
    <w:rsid w:val="00CF50D8"/>
    <w:rsid w:val="00CF5757"/>
    <w:rsid w:val="00CF634A"/>
    <w:rsid w:val="00CF7041"/>
    <w:rsid w:val="00CF76FC"/>
    <w:rsid w:val="00CF7A2C"/>
    <w:rsid w:val="00CF7A5C"/>
    <w:rsid w:val="00CF7D5B"/>
    <w:rsid w:val="00D007C5"/>
    <w:rsid w:val="00D0131F"/>
    <w:rsid w:val="00D01CC4"/>
    <w:rsid w:val="00D01CE8"/>
    <w:rsid w:val="00D02233"/>
    <w:rsid w:val="00D030D5"/>
    <w:rsid w:val="00D0336C"/>
    <w:rsid w:val="00D0448A"/>
    <w:rsid w:val="00D048C8"/>
    <w:rsid w:val="00D0642A"/>
    <w:rsid w:val="00D06558"/>
    <w:rsid w:val="00D0657E"/>
    <w:rsid w:val="00D067D4"/>
    <w:rsid w:val="00D06B1B"/>
    <w:rsid w:val="00D07CDE"/>
    <w:rsid w:val="00D1013C"/>
    <w:rsid w:val="00D10196"/>
    <w:rsid w:val="00D105B1"/>
    <w:rsid w:val="00D10679"/>
    <w:rsid w:val="00D10B58"/>
    <w:rsid w:val="00D11B5C"/>
    <w:rsid w:val="00D11E22"/>
    <w:rsid w:val="00D11F61"/>
    <w:rsid w:val="00D12081"/>
    <w:rsid w:val="00D12939"/>
    <w:rsid w:val="00D12B35"/>
    <w:rsid w:val="00D13E00"/>
    <w:rsid w:val="00D15AC6"/>
    <w:rsid w:val="00D163AC"/>
    <w:rsid w:val="00D1716B"/>
    <w:rsid w:val="00D17703"/>
    <w:rsid w:val="00D17901"/>
    <w:rsid w:val="00D17DB5"/>
    <w:rsid w:val="00D20556"/>
    <w:rsid w:val="00D20DD1"/>
    <w:rsid w:val="00D2294D"/>
    <w:rsid w:val="00D22A4D"/>
    <w:rsid w:val="00D22A86"/>
    <w:rsid w:val="00D22EAB"/>
    <w:rsid w:val="00D23802"/>
    <w:rsid w:val="00D2507D"/>
    <w:rsid w:val="00D2529C"/>
    <w:rsid w:val="00D259DC"/>
    <w:rsid w:val="00D26307"/>
    <w:rsid w:val="00D2682A"/>
    <w:rsid w:val="00D27231"/>
    <w:rsid w:val="00D3007A"/>
    <w:rsid w:val="00D30260"/>
    <w:rsid w:val="00D303F1"/>
    <w:rsid w:val="00D30C77"/>
    <w:rsid w:val="00D312CB"/>
    <w:rsid w:val="00D318C9"/>
    <w:rsid w:val="00D328C3"/>
    <w:rsid w:val="00D329BE"/>
    <w:rsid w:val="00D33C34"/>
    <w:rsid w:val="00D35615"/>
    <w:rsid w:val="00D3569C"/>
    <w:rsid w:val="00D35DC6"/>
    <w:rsid w:val="00D36871"/>
    <w:rsid w:val="00D36AB1"/>
    <w:rsid w:val="00D372C0"/>
    <w:rsid w:val="00D37364"/>
    <w:rsid w:val="00D403A3"/>
    <w:rsid w:val="00D40939"/>
    <w:rsid w:val="00D40C89"/>
    <w:rsid w:val="00D40E06"/>
    <w:rsid w:val="00D40F1D"/>
    <w:rsid w:val="00D4157F"/>
    <w:rsid w:val="00D41A55"/>
    <w:rsid w:val="00D41C7E"/>
    <w:rsid w:val="00D427BE"/>
    <w:rsid w:val="00D42FDD"/>
    <w:rsid w:val="00D43627"/>
    <w:rsid w:val="00D4485A"/>
    <w:rsid w:val="00D46869"/>
    <w:rsid w:val="00D46C3C"/>
    <w:rsid w:val="00D46F2B"/>
    <w:rsid w:val="00D50234"/>
    <w:rsid w:val="00D502E9"/>
    <w:rsid w:val="00D51D6E"/>
    <w:rsid w:val="00D52667"/>
    <w:rsid w:val="00D52C03"/>
    <w:rsid w:val="00D531E4"/>
    <w:rsid w:val="00D53C41"/>
    <w:rsid w:val="00D540B3"/>
    <w:rsid w:val="00D543BD"/>
    <w:rsid w:val="00D544DC"/>
    <w:rsid w:val="00D5508F"/>
    <w:rsid w:val="00D550BA"/>
    <w:rsid w:val="00D558FB"/>
    <w:rsid w:val="00D56DF7"/>
    <w:rsid w:val="00D57A5F"/>
    <w:rsid w:val="00D57D2F"/>
    <w:rsid w:val="00D60762"/>
    <w:rsid w:val="00D61C74"/>
    <w:rsid w:val="00D61DDA"/>
    <w:rsid w:val="00D61DF6"/>
    <w:rsid w:val="00D620B2"/>
    <w:rsid w:val="00D621D2"/>
    <w:rsid w:val="00D6298B"/>
    <w:rsid w:val="00D62A3A"/>
    <w:rsid w:val="00D63E10"/>
    <w:rsid w:val="00D63E4B"/>
    <w:rsid w:val="00D63FFA"/>
    <w:rsid w:val="00D64A13"/>
    <w:rsid w:val="00D66D0D"/>
    <w:rsid w:val="00D6742A"/>
    <w:rsid w:val="00D6756F"/>
    <w:rsid w:val="00D67810"/>
    <w:rsid w:val="00D67D7B"/>
    <w:rsid w:val="00D70297"/>
    <w:rsid w:val="00D709CB"/>
    <w:rsid w:val="00D70A86"/>
    <w:rsid w:val="00D70BAF"/>
    <w:rsid w:val="00D716EE"/>
    <w:rsid w:val="00D721F9"/>
    <w:rsid w:val="00D72939"/>
    <w:rsid w:val="00D72C2A"/>
    <w:rsid w:val="00D72D1A"/>
    <w:rsid w:val="00D73151"/>
    <w:rsid w:val="00D73A2E"/>
    <w:rsid w:val="00D73CCF"/>
    <w:rsid w:val="00D7461D"/>
    <w:rsid w:val="00D74926"/>
    <w:rsid w:val="00D74F50"/>
    <w:rsid w:val="00D74FAE"/>
    <w:rsid w:val="00D75A41"/>
    <w:rsid w:val="00D75D04"/>
    <w:rsid w:val="00D76226"/>
    <w:rsid w:val="00D7679B"/>
    <w:rsid w:val="00D774C6"/>
    <w:rsid w:val="00D77FF3"/>
    <w:rsid w:val="00D800A8"/>
    <w:rsid w:val="00D8035D"/>
    <w:rsid w:val="00D807FE"/>
    <w:rsid w:val="00D81C99"/>
    <w:rsid w:val="00D82C68"/>
    <w:rsid w:val="00D83F5E"/>
    <w:rsid w:val="00D83FF9"/>
    <w:rsid w:val="00D845EF"/>
    <w:rsid w:val="00D84723"/>
    <w:rsid w:val="00D84759"/>
    <w:rsid w:val="00D84D24"/>
    <w:rsid w:val="00D8518E"/>
    <w:rsid w:val="00D86835"/>
    <w:rsid w:val="00D877AC"/>
    <w:rsid w:val="00D879B9"/>
    <w:rsid w:val="00D87BAD"/>
    <w:rsid w:val="00D902D4"/>
    <w:rsid w:val="00D91012"/>
    <w:rsid w:val="00D9138B"/>
    <w:rsid w:val="00D91B35"/>
    <w:rsid w:val="00D92791"/>
    <w:rsid w:val="00D92832"/>
    <w:rsid w:val="00D92EBF"/>
    <w:rsid w:val="00D9409E"/>
    <w:rsid w:val="00D9477D"/>
    <w:rsid w:val="00D9482E"/>
    <w:rsid w:val="00D94B4E"/>
    <w:rsid w:val="00D967FF"/>
    <w:rsid w:val="00D96BC4"/>
    <w:rsid w:val="00D974EA"/>
    <w:rsid w:val="00D9759B"/>
    <w:rsid w:val="00DA016C"/>
    <w:rsid w:val="00DA18F3"/>
    <w:rsid w:val="00DA2E79"/>
    <w:rsid w:val="00DA325A"/>
    <w:rsid w:val="00DA352A"/>
    <w:rsid w:val="00DA3947"/>
    <w:rsid w:val="00DA3F41"/>
    <w:rsid w:val="00DA4621"/>
    <w:rsid w:val="00DA4E65"/>
    <w:rsid w:val="00DA5AC2"/>
    <w:rsid w:val="00DA7054"/>
    <w:rsid w:val="00DA719C"/>
    <w:rsid w:val="00DA746B"/>
    <w:rsid w:val="00DB01B5"/>
    <w:rsid w:val="00DB0846"/>
    <w:rsid w:val="00DB1401"/>
    <w:rsid w:val="00DB1C54"/>
    <w:rsid w:val="00DB1DAA"/>
    <w:rsid w:val="00DB382F"/>
    <w:rsid w:val="00DB391A"/>
    <w:rsid w:val="00DB4DBF"/>
    <w:rsid w:val="00DB5ABE"/>
    <w:rsid w:val="00DB5E27"/>
    <w:rsid w:val="00DB605A"/>
    <w:rsid w:val="00DB65F5"/>
    <w:rsid w:val="00DB6F31"/>
    <w:rsid w:val="00DC0535"/>
    <w:rsid w:val="00DC05EA"/>
    <w:rsid w:val="00DC0AA2"/>
    <w:rsid w:val="00DC14ED"/>
    <w:rsid w:val="00DC1B46"/>
    <w:rsid w:val="00DC4179"/>
    <w:rsid w:val="00DC5577"/>
    <w:rsid w:val="00DC6E11"/>
    <w:rsid w:val="00DC6F0D"/>
    <w:rsid w:val="00DD02E6"/>
    <w:rsid w:val="00DD0F0D"/>
    <w:rsid w:val="00DD1B33"/>
    <w:rsid w:val="00DD24FB"/>
    <w:rsid w:val="00DD31E2"/>
    <w:rsid w:val="00DD3B8E"/>
    <w:rsid w:val="00DD43E8"/>
    <w:rsid w:val="00DD459B"/>
    <w:rsid w:val="00DD4682"/>
    <w:rsid w:val="00DD4AA0"/>
    <w:rsid w:val="00DD4F27"/>
    <w:rsid w:val="00DD5085"/>
    <w:rsid w:val="00DD536F"/>
    <w:rsid w:val="00DD5602"/>
    <w:rsid w:val="00DD6448"/>
    <w:rsid w:val="00DD682D"/>
    <w:rsid w:val="00DE0028"/>
    <w:rsid w:val="00DE0EE6"/>
    <w:rsid w:val="00DE19B2"/>
    <w:rsid w:val="00DE1DAB"/>
    <w:rsid w:val="00DE2E80"/>
    <w:rsid w:val="00DE326C"/>
    <w:rsid w:val="00DE34F7"/>
    <w:rsid w:val="00DE36C5"/>
    <w:rsid w:val="00DE36EE"/>
    <w:rsid w:val="00DE4F21"/>
    <w:rsid w:val="00DE504B"/>
    <w:rsid w:val="00DE5338"/>
    <w:rsid w:val="00DE548D"/>
    <w:rsid w:val="00DE54C9"/>
    <w:rsid w:val="00DE6B4A"/>
    <w:rsid w:val="00DE7B07"/>
    <w:rsid w:val="00DF03A9"/>
    <w:rsid w:val="00DF078E"/>
    <w:rsid w:val="00DF0E46"/>
    <w:rsid w:val="00DF1CC6"/>
    <w:rsid w:val="00DF1DC1"/>
    <w:rsid w:val="00DF41FD"/>
    <w:rsid w:val="00DF48DB"/>
    <w:rsid w:val="00DF4EA2"/>
    <w:rsid w:val="00DF553E"/>
    <w:rsid w:val="00DF5A63"/>
    <w:rsid w:val="00DF6A3D"/>
    <w:rsid w:val="00DF6B87"/>
    <w:rsid w:val="00DF7919"/>
    <w:rsid w:val="00DF7AC3"/>
    <w:rsid w:val="00DF7C52"/>
    <w:rsid w:val="00DF7E69"/>
    <w:rsid w:val="00DF7EFD"/>
    <w:rsid w:val="00E00029"/>
    <w:rsid w:val="00E002C5"/>
    <w:rsid w:val="00E00D16"/>
    <w:rsid w:val="00E00EB5"/>
    <w:rsid w:val="00E01088"/>
    <w:rsid w:val="00E01313"/>
    <w:rsid w:val="00E01FA1"/>
    <w:rsid w:val="00E03059"/>
    <w:rsid w:val="00E03210"/>
    <w:rsid w:val="00E03E2B"/>
    <w:rsid w:val="00E03E48"/>
    <w:rsid w:val="00E04A35"/>
    <w:rsid w:val="00E05011"/>
    <w:rsid w:val="00E051AE"/>
    <w:rsid w:val="00E05220"/>
    <w:rsid w:val="00E07320"/>
    <w:rsid w:val="00E07376"/>
    <w:rsid w:val="00E10164"/>
    <w:rsid w:val="00E114EE"/>
    <w:rsid w:val="00E120EC"/>
    <w:rsid w:val="00E12617"/>
    <w:rsid w:val="00E12DA3"/>
    <w:rsid w:val="00E134E3"/>
    <w:rsid w:val="00E1432B"/>
    <w:rsid w:val="00E148C3"/>
    <w:rsid w:val="00E15327"/>
    <w:rsid w:val="00E15C09"/>
    <w:rsid w:val="00E15C62"/>
    <w:rsid w:val="00E16DBB"/>
    <w:rsid w:val="00E17747"/>
    <w:rsid w:val="00E17916"/>
    <w:rsid w:val="00E17A59"/>
    <w:rsid w:val="00E17F61"/>
    <w:rsid w:val="00E20BA6"/>
    <w:rsid w:val="00E20E3A"/>
    <w:rsid w:val="00E213E0"/>
    <w:rsid w:val="00E21EB1"/>
    <w:rsid w:val="00E2231B"/>
    <w:rsid w:val="00E22D03"/>
    <w:rsid w:val="00E22FE4"/>
    <w:rsid w:val="00E2311D"/>
    <w:rsid w:val="00E2403A"/>
    <w:rsid w:val="00E2450E"/>
    <w:rsid w:val="00E24666"/>
    <w:rsid w:val="00E24918"/>
    <w:rsid w:val="00E24BB6"/>
    <w:rsid w:val="00E24DBF"/>
    <w:rsid w:val="00E26774"/>
    <w:rsid w:val="00E27204"/>
    <w:rsid w:val="00E305CB"/>
    <w:rsid w:val="00E30B17"/>
    <w:rsid w:val="00E31167"/>
    <w:rsid w:val="00E3125E"/>
    <w:rsid w:val="00E32038"/>
    <w:rsid w:val="00E326CA"/>
    <w:rsid w:val="00E334DE"/>
    <w:rsid w:val="00E334FA"/>
    <w:rsid w:val="00E339BA"/>
    <w:rsid w:val="00E341D8"/>
    <w:rsid w:val="00E347CA"/>
    <w:rsid w:val="00E347EC"/>
    <w:rsid w:val="00E34842"/>
    <w:rsid w:val="00E34CC1"/>
    <w:rsid w:val="00E35034"/>
    <w:rsid w:val="00E35424"/>
    <w:rsid w:val="00E40A08"/>
    <w:rsid w:val="00E4228A"/>
    <w:rsid w:val="00E42E56"/>
    <w:rsid w:val="00E4314C"/>
    <w:rsid w:val="00E431E8"/>
    <w:rsid w:val="00E444C1"/>
    <w:rsid w:val="00E449B1"/>
    <w:rsid w:val="00E45414"/>
    <w:rsid w:val="00E455F3"/>
    <w:rsid w:val="00E459FA"/>
    <w:rsid w:val="00E45E38"/>
    <w:rsid w:val="00E4628C"/>
    <w:rsid w:val="00E46C5F"/>
    <w:rsid w:val="00E46DA5"/>
    <w:rsid w:val="00E46ECE"/>
    <w:rsid w:val="00E47146"/>
    <w:rsid w:val="00E475D5"/>
    <w:rsid w:val="00E47635"/>
    <w:rsid w:val="00E50233"/>
    <w:rsid w:val="00E507D1"/>
    <w:rsid w:val="00E51146"/>
    <w:rsid w:val="00E536CC"/>
    <w:rsid w:val="00E5448D"/>
    <w:rsid w:val="00E54856"/>
    <w:rsid w:val="00E54B47"/>
    <w:rsid w:val="00E5734B"/>
    <w:rsid w:val="00E573EF"/>
    <w:rsid w:val="00E57A58"/>
    <w:rsid w:val="00E57B78"/>
    <w:rsid w:val="00E601A9"/>
    <w:rsid w:val="00E604BC"/>
    <w:rsid w:val="00E606AE"/>
    <w:rsid w:val="00E6112C"/>
    <w:rsid w:val="00E61522"/>
    <w:rsid w:val="00E61F7D"/>
    <w:rsid w:val="00E626AE"/>
    <w:rsid w:val="00E632AF"/>
    <w:rsid w:val="00E63B48"/>
    <w:rsid w:val="00E6407F"/>
    <w:rsid w:val="00E64276"/>
    <w:rsid w:val="00E653DF"/>
    <w:rsid w:val="00E654A8"/>
    <w:rsid w:val="00E65598"/>
    <w:rsid w:val="00E65F3C"/>
    <w:rsid w:val="00E6643A"/>
    <w:rsid w:val="00E66613"/>
    <w:rsid w:val="00E66EBF"/>
    <w:rsid w:val="00E70BBA"/>
    <w:rsid w:val="00E7145E"/>
    <w:rsid w:val="00E7257B"/>
    <w:rsid w:val="00E73286"/>
    <w:rsid w:val="00E73799"/>
    <w:rsid w:val="00E7427C"/>
    <w:rsid w:val="00E74375"/>
    <w:rsid w:val="00E75A57"/>
    <w:rsid w:val="00E75ADF"/>
    <w:rsid w:val="00E75B4C"/>
    <w:rsid w:val="00E75D06"/>
    <w:rsid w:val="00E7729E"/>
    <w:rsid w:val="00E80C76"/>
    <w:rsid w:val="00E82C6D"/>
    <w:rsid w:val="00E83810"/>
    <w:rsid w:val="00E83C61"/>
    <w:rsid w:val="00E83F8F"/>
    <w:rsid w:val="00E84419"/>
    <w:rsid w:val="00E847BF"/>
    <w:rsid w:val="00E8484B"/>
    <w:rsid w:val="00E91CE1"/>
    <w:rsid w:val="00E92E08"/>
    <w:rsid w:val="00E9307B"/>
    <w:rsid w:val="00E955EE"/>
    <w:rsid w:val="00E95A66"/>
    <w:rsid w:val="00EA043D"/>
    <w:rsid w:val="00EA1B2D"/>
    <w:rsid w:val="00EA2B87"/>
    <w:rsid w:val="00EA2DCD"/>
    <w:rsid w:val="00EA2DDC"/>
    <w:rsid w:val="00EA325A"/>
    <w:rsid w:val="00EA3DA6"/>
    <w:rsid w:val="00EA3E5C"/>
    <w:rsid w:val="00EA4313"/>
    <w:rsid w:val="00EA4DDD"/>
    <w:rsid w:val="00EA51B2"/>
    <w:rsid w:val="00EA5A95"/>
    <w:rsid w:val="00EA66DA"/>
    <w:rsid w:val="00EA6867"/>
    <w:rsid w:val="00EA6D38"/>
    <w:rsid w:val="00EA702E"/>
    <w:rsid w:val="00EA7269"/>
    <w:rsid w:val="00EA7CA9"/>
    <w:rsid w:val="00EB11D1"/>
    <w:rsid w:val="00EB299F"/>
    <w:rsid w:val="00EB4DA4"/>
    <w:rsid w:val="00EB4E7C"/>
    <w:rsid w:val="00EB5236"/>
    <w:rsid w:val="00EB5245"/>
    <w:rsid w:val="00EB5869"/>
    <w:rsid w:val="00EB5ED6"/>
    <w:rsid w:val="00EB6719"/>
    <w:rsid w:val="00EC0746"/>
    <w:rsid w:val="00EC1315"/>
    <w:rsid w:val="00EC15FE"/>
    <w:rsid w:val="00EC1A4D"/>
    <w:rsid w:val="00EC1CBA"/>
    <w:rsid w:val="00EC26D5"/>
    <w:rsid w:val="00EC36A2"/>
    <w:rsid w:val="00EC4A71"/>
    <w:rsid w:val="00EC55A3"/>
    <w:rsid w:val="00EC5A09"/>
    <w:rsid w:val="00EC5EA7"/>
    <w:rsid w:val="00EC5F25"/>
    <w:rsid w:val="00EC64CF"/>
    <w:rsid w:val="00EC6620"/>
    <w:rsid w:val="00EC782B"/>
    <w:rsid w:val="00ED0492"/>
    <w:rsid w:val="00ED197F"/>
    <w:rsid w:val="00ED2A46"/>
    <w:rsid w:val="00ED2AB2"/>
    <w:rsid w:val="00ED2B33"/>
    <w:rsid w:val="00ED2CA4"/>
    <w:rsid w:val="00ED2ED4"/>
    <w:rsid w:val="00ED42C6"/>
    <w:rsid w:val="00ED598D"/>
    <w:rsid w:val="00ED5CA3"/>
    <w:rsid w:val="00ED76E4"/>
    <w:rsid w:val="00EE111D"/>
    <w:rsid w:val="00EE2D12"/>
    <w:rsid w:val="00EE2D7B"/>
    <w:rsid w:val="00EE31D5"/>
    <w:rsid w:val="00EE3370"/>
    <w:rsid w:val="00EE3B9C"/>
    <w:rsid w:val="00EE3DE3"/>
    <w:rsid w:val="00EE4D16"/>
    <w:rsid w:val="00EE5E6F"/>
    <w:rsid w:val="00EE60D6"/>
    <w:rsid w:val="00EE73B1"/>
    <w:rsid w:val="00EE74A7"/>
    <w:rsid w:val="00EE7F21"/>
    <w:rsid w:val="00EF110C"/>
    <w:rsid w:val="00EF14A6"/>
    <w:rsid w:val="00EF1822"/>
    <w:rsid w:val="00EF18F4"/>
    <w:rsid w:val="00EF1901"/>
    <w:rsid w:val="00EF1D99"/>
    <w:rsid w:val="00EF3418"/>
    <w:rsid w:val="00EF3751"/>
    <w:rsid w:val="00EF3DA2"/>
    <w:rsid w:val="00EF57F3"/>
    <w:rsid w:val="00EF6363"/>
    <w:rsid w:val="00EF66AF"/>
    <w:rsid w:val="00EF6F48"/>
    <w:rsid w:val="00EF72AB"/>
    <w:rsid w:val="00F00761"/>
    <w:rsid w:val="00F008EE"/>
    <w:rsid w:val="00F00CBF"/>
    <w:rsid w:val="00F013C0"/>
    <w:rsid w:val="00F01792"/>
    <w:rsid w:val="00F017A0"/>
    <w:rsid w:val="00F0215C"/>
    <w:rsid w:val="00F025C8"/>
    <w:rsid w:val="00F0274C"/>
    <w:rsid w:val="00F029CB"/>
    <w:rsid w:val="00F029E1"/>
    <w:rsid w:val="00F031D1"/>
    <w:rsid w:val="00F03244"/>
    <w:rsid w:val="00F0375E"/>
    <w:rsid w:val="00F03827"/>
    <w:rsid w:val="00F03953"/>
    <w:rsid w:val="00F0401D"/>
    <w:rsid w:val="00F052B4"/>
    <w:rsid w:val="00F0563F"/>
    <w:rsid w:val="00F05670"/>
    <w:rsid w:val="00F058DC"/>
    <w:rsid w:val="00F0719D"/>
    <w:rsid w:val="00F10402"/>
    <w:rsid w:val="00F10710"/>
    <w:rsid w:val="00F10B03"/>
    <w:rsid w:val="00F10F61"/>
    <w:rsid w:val="00F10FF6"/>
    <w:rsid w:val="00F11866"/>
    <w:rsid w:val="00F12CA8"/>
    <w:rsid w:val="00F13A48"/>
    <w:rsid w:val="00F13ECE"/>
    <w:rsid w:val="00F14894"/>
    <w:rsid w:val="00F154DD"/>
    <w:rsid w:val="00F15DB0"/>
    <w:rsid w:val="00F169FD"/>
    <w:rsid w:val="00F16E95"/>
    <w:rsid w:val="00F17485"/>
    <w:rsid w:val="00F17559"/>
    <w:rsid w:val="00F17757"/>
    <w:rsid w:val="00F1777F"/>
    <w:rsid w:val="00F2041C"/>
    <w:rsid w:val="00F20468"/>
    <w:rsid w:val="00F20AB5"/>
    <w:rsid w:val="00F20CF5"/>
    <w:rsid w:val="00F210A0"/>
    <w:rsid w:val="00F22653"/>
    <w:rsid w:val="00F22A78"/>
    <w:rsid w:val="00F22DE5"/>
    <w:rsid w:val="00F22F73"/>
    <w:rsid w:val="00F230E0"/>
    <w:rsid w:val="00F23408"/>
    <w:rsid w:val="00F23F3E"/>
    <w:rsid w:val="00F242A8"/>
    <w:rsid w:val="00F2454D"/>
    <w:rsid w:val="00F2462C"/>
    <w:rsid w:val="00F254A6"/>
    <w:rsid w:val="00F25BDD"/>
    <w:rsid w:val="00F25D6F"/>
    <w:rsid w:val="00F2600E"/>
    <w:rsid w:val="00F26E5A"/>
    <w:rsid w:val="00F27173"/>
    <w:rsid w:val="00F27F89"/>
    <w:rsid w:val="00F30183"/>
    <w:rsid w:val="00F31225"/>
    <w:rsid w:val="00F316E4"/>
    <w:rsid w:val="00F31E36"/>
    <w:rsid w:val="00F32F67"/>
    <w:rsid w:val="00F3383F"/>
    <w:rsid w:val="00F347D0"/>
    <w:rsid w:val="00F3485E"/>
    <w:rsid w:val="00F3493F"/>
    <w:rsid w:val="00F34F9D"/>
    <w:rsid w:val="00F358E5"/>
    <w:rsid w:val="00F35CCA"/>
    <w:rsid w:val="00F35D70"/>
    <w:rsid w:val="00F35FBC"/>
    <w:rsid w:val="00F36FD3"/>
    <w:rsid w:val="00F374B9"/>
    <w:rsid w:val="00F37DCB"/>
    <w:rsid w:val="00F419AB"/>
    <w:rsid w:val="00F41F10"/>
    <w:rsid w:val="00F4200E"/>
    <w:rsid w:val="00F42011"/>
    <w:rsid w:val="00F42CE2"/>
    <w:rsid w:val="00F444EC"/>
    <w:rsid w:val="00F44560"/>
    <w:rsid w:val="00F44E33"/>
    <w:rsid w:val="00F44EE9"/>
    <w:rsid w:val="00F4591D"/>
    <w:rsid w:val="00F45E71"/>
    <w:rsid w:val="00F45F65"/>
    <w:rsid w:val="00F46EB6"/>
    <w:rsid w:val="00F4741A"/>
    <w:rsid w:val="00F50CBA"/>
    <w:rsid w:val="00F5171D"/>
    <w:rsid w:val="00F519FD"/>
    <w:rsid w:val="00F51D59"/>
    <w:rsid w:val="00F51E53"/>
    <w:rsid w:val="00F52745"/>
    <w:rsid w:val="00F528E5"/>
    <w:rsid w:val="00F52D93"/>
    <w:rsid w:val="00F539B4"/>
    <w:rsid w:val="00F56179"/>
    <w:rsid w:val="00F5670B"/>
    <w:rsid w:val="00F609A8"/>
    <w:rsid w:val="00F60D53"/>
    <w:rsid w:val="00F61674"/>
    <w:rsid w:val="00F6172B"/>
    <w:rsid w:val="00F61A8C"/>
    <w:rsid w:val="00F61C12"/>
    <w:rsid w:val="00F622DD"/>
    <w:rsid w:val="00F62ED0"/>
    <w:rsid w:val="00F63035"/>
    <w:rsid w:val="00F634F2"/>
    <w:rsid w:val="00F6355C"/>
    <w:rsid w:val="00F638CE"/>
    <w:rsid w:val="00F6392E"/>
    <w:rsid w:val="00F643CE"/>
    <w:rsid w:val="00F64479"/>
    <w:rsid w:val="00F64CC4"/>
    <w:rsid w:val="00F678B6"/>
    <w:rsid w:val="00F6795B"/>
    <w:rsid w:val="00F679CE"/>
    <w:rsid w:val="00F67E00"/>
    <w:rsid w:val="00F70143"/>
    <w:rsid w:val="00F70155"/>
    <w:rsid w:val="00F70517"/>
    <w:rsid w:val="00F70C8B"/>
    <w:rsid w:val="00F70EAB"/>
    <w:rsid w:val="00F70F9A"/>
    <w:rsid w:val="00F71542"/>
    <w:rsid w:val="00F715B1"/>
    <w:rsid w:val="00F71F29"/>
    <w:rsid w:val="00F72312"/>
    <w:rsid w:val="00F73BBB"/>
    <w:rsid w:val="00F73EE3"/>
    <w:rsid w:val="00F74B38"/>
    <w:rsid w:val="00F76174"/>
    <w:rsid w:val="00F76263"/>
    <w:rsid w:val="00F762B5"/>
    <w:rsid w:val="00F76BA6"/>
    <w:rsid w:val="00F77026"/>
    <w:rsid w:val="00F80C1B"/>
    <w:rsid w:val="00F80FC5"/>
    <w:rsid w:val="00F8122E"/>
    <w:rsid w:val="00F8124E"/>
    <w:rsid w:val="00F820AD"/>
    <w:rsid w:val="00F82477"/>
    <w:rsid w:val="00F824E3"/>
    <w:rsid w:val="00F82779"/>
    <w:rsid w:val="00F83292"/>
    <w:rsid w:val="00F841B3"/>
    <w:rsid w:val="00F84C26"/>
    <w:rsid w:val="00F852D2"/>
    <w:rsid w:val="00F85E99"/>
    <w:rsid w:val="00F90230"/>
    <w:rsid w:val="00F9050C"/>
    <w:rsid w:val="00F90CEE"/>
    <w:rsid w:val="00F914D0"/>
    <w:rsid w:val="00F916C0"/>
    <w:rsid w:val="00F91B53"/>
    <w:rsid w:val="00F91B66"/>
    <w:rsid w:val="00F93584"/>
    <w:rsid w:val="00F9388A"/>
    <w:rsid w:val="00F94893"/>
    <w:rsid w:val="00F94CEC"/>
    <w:rsid w:val="00F94E1B"/>
    <w:rsid w:val="00F94F57"/>
    <w:rsid w:val="00F95520"/>
    <w:rsid w:val="00F955C6"/>
    <w:rsid w:val="00F955C9"/>
    <w:rsid w:val="00F9567D"/>
    <w:rsid w:val="00F96416"/>
    <w:rsid w:val="00F96BAC"/>
    <w:rsid w:val="00FA020E"/>
    <w:rsid w:val="00FA1470"/>
    <w:rsid w:val="00FA14FA"/>
    <w:rsid w:val="00FA24D9"/>
    <w:rsid w:val="00FA3604"/>
    <w:rsid w:val="00FA3F71"/>
    <w:rsid w:val="00FA43AC"/>
    <w:rsid w:val="00FA49BF"/>
    <w:rsid w:val="00FA5684"/>
    <w:rsid w:val="00FA60E3"/>
    <w:rsid w:val="00FA7252"/>
    <w:rsid w:val="00FA769F"/>
    <w:rsid w:val="00FB035B"/>
    <w:rsid w:val="00FB060F"/>
    <w:rsid w:val="00FB0906"/>
    <w:rsid w:val="00FB0F77"/>
    <w:rsid w:val="00FB2367"/>
    <w:rsid w:val="00FB26A9"/>
    <w:rsid w:val="00FB2CC6"/>
    <w:rsid w:val="00FB3C44"/>
    <w:rsid w:val="00FB3F2D"/>
    <w:rsid w:val="00FB4CCC"/>
    <w:rsid w:val="00FB50A2"/>
    <w:rsid w:val="00FB562A"/>
    <w:rsid w:val="00FB6961"/>
    <w:rsid w:val="00FB7920"/>
    <w:rsid w:val="00FC0905"/>
    <w:rsid w:val="00FC1460"/>
    <w:rsid w:val="00FC1CCF"/>
    <w:rsid w:val="00FC2098"/>
    <w:rsid w:val="00FC35DA"/>
    <w:rsid w:val="00FC3B28"/>
    <w:rsid w:val="00FC3DA1"/>
    <w:rsid w:val="00FC40BF"/>
    <w:rsid w:val="00FC43AA"/>
    <w:rsid w:val="00FC46E1"/>
    <w:rsid w:val="00FC48CA"/>
    <w:rsid w:val="00FC4B1F"/>
    <w:rsid w:val="00FC55EF"/>
    <w:rsid w:val="00FC62EB"/>
    <w:rsid w:val="00FC6449"/>
    <w:rsid w:val="00FC709A"/>
    <w:rsid w:val="00FD0742"/>
    <w:rsid w:val="00FD07DD"/>
    <w:rsid w:val="00FD1002"/>
    <w:rsid w:val="00FD2109"/>
    <w:rsid w:val="00FD2BBB"/>
    <w:rsid w:val="00FD4FD2"/>
    <w:rsid w:val="00FD52D9"/>
    <w:rsid w:val="00FD590E"/>
    <w:rsid w:val="00FD5914"/>
    <w:rsid w:val="00FD5979"/>
    <w:rsid w:val="00FD6AC0"/>
    <w:rsid w:val="00FD7662"/>
    <w:rsid w:val="00FD76F2"/>
    <w:rsid w:val="00FD7DB5"/>
    <w:rsid w:val="00FE02BF"/>
    <w:rsid w:val="00FE18AC"/>
    <w:rsid w:val="00FE1F5F"/>
    <w:rsid w:val="00FE3E73"/>
    <w:rsid w:val="00FE470E"/>
    <w:rsid w:val="00FE4CDA"/>
    <w:rsid w:val="00FE6399"/>
    <w:rsid w:val="00FE699C"/>
    <w:rsid w:val="00FE71E1"/>
    <w:rsid w:val="00FE71FF"/>
    <w:rsid w:val="00FE7DDD"/>
    <w:rsid w:val="00FF02B8"/>
    <w:rsid w:val="00FF1090"/>
    <w:rsid w:val="00FF19F0"/>
    <w:rsid w:val="00FF26B1"/>
    <w:rsid w:val="00FF43F5"/>
    <w:rsid w:val="00FF4AC8"/>
    <w:rsid w:val="00FF520E"/>
    <w:rsid w:val="00FF5425"/>
    <w:rsid w:val="00FF6511"/>
    <w:rsid w:val="00FF7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92E2FF-B8ED-4B68-96CF-1AA23B9E6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F09"/>
  </w:style>
  <w:style w:type="paragraph" w:styleId="10">
    <w:name w:val="heading 1"/>
    <w:basedOn w:val="a"/>
    <w:next w:val="a"/>
    <w:link w:val="11"/>
    <w:uiPriority w:val="9"/>
    <w:qFormat/>
    <w:rsid w:val="00B104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72A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72A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FB3F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6B5C"/>
    <w:rPr>
      <w:color w:val="0000FF" w:themeColor="hyperlink"/>
      <w:u w:val="single"/>
    </w:rPr>
  </w:style>
  <w:style w:type="paragraph" w:styleId="a4">
    <w:name w:val="Normal (Web)"/>
    <w:basedOn w:val="a"/>
    <w:uiPriority w:val="99"/>
    <w:unhideWhenUsed/>
    <w:qFormat/>
    <w:rsid w:val="00FA14F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aliases w:val="маркированный,Table bullet,List Paragraph1,List Paragraph,Абзац списка3,References,Абзац списка2,Абзац,Heading1,Colorful List - Accent 11CxSpLast,H1-1,Normal bullet 2,Bullet list,Numbered List,1st level - Bullet List Paragraph,Bullet list1"/>
    <w:basedOn w:val="a"/>
    <w:link w:val="a6"/>
    <w:uiPriority w:val="34"/>
    <w:qFormat/>
    <w:rsid w:val="000313A2"/>
    <w:pPr>
      <w:ind w:left="720"/>
      <w:contextualSpacing/>
    </w:pPr>
  </w:style>
  <w:style w:type="paragraph" w:styleId="a7">
    <w:name w:val="No Spacing"/>
    <w:uiPriority w:val="1"/>
    <w:qFormat/>
    <w:rsid w:val="00B1041A"/>
    <w:pPr>
      <w:spacing w:after="0" w:line="240" w:lineRule="auto"/>
    </w:pPr>
  </w:style>
  <w:style w:type="character" w:customStyle="1" w:styleId="11">
    <w:name w:val="Заголовок 1 Знак"/>
    <w:basedOn w:val="a0"/>
    <w:link w:val="10"/>
    <w:uiPriority w:val="9"/>
    <w:rsid w:val="00B1041A"/>
    <w:rPr>
      <w:rFonts w:asciiTheme="majorHAnsi" w:eastAsiaTheme="majorEastAsia" w:hAnsiTheme="majorHAnsi" w:cstheme="majorBidi"/>
      <w:b/>
      <w:bCs/>
      <w:color w:val="365F91" w:themeColor="accent1" w:themeShade="BF"/>
      <w:sz w:val="28"/>
      <w:szCs w:val="28"/>
    </w:rPr>
  </w:style>
  <w:style w:type="paragraph" w:styleId="a8">
    <w:name w:val="TOC Heading"/>
    <w:basedOn w:val="10"/>
    <w:next w:val="a"/>
    <w:uiPriority w:val="39"/>
    <w:unhideWhenUsed/>
    <w:qFormat/>
    <w:rsid w:val="008C6EE3"/>
    <w:pPr>
      <w:outlineLvl w:val="9"/>
    </w:pPr>
  </w:style>
  <w:style w:type="paragraph" w:styleId="21">
    <w:name w:val="toc 2"/>
    <w:basedOn w:val="a"/>
    <w:next w:val="a"/>
    <w:autoRedefine/>
    <w:uiPriority w:val="39"/>
    <w:unhideWhenUsed/>
    <w:qFormat/>
    <w:rsid w:val="00FC3B28"/>
    <w:pPr>
      <w:tabs>
        <w:tab w:val="left" w:pos="426"/>
        <w:tab w:val="right" w:leader="dot" w:pos="9628"/>
      </w:tabs>
      <w:spacing w:after="0" w:line="240" w:lineRule="auto"/>
      <w:contextualSpacing/>
    </w:pPr>
    <w:rPr>
      <w:rFonts w:ascii="Times New Roman" w:hAnsi="Times New Roman" w:cs="Times New Roman"/>
      <w:iCs/>
      <w:noProof/>
      <w:sz w:val="28"/>
      <w:szCs w:val="28"/>
      <w:lang w:val="en-AU"/>
    </w:rPr>
  </w:style>
  <w:style w:type="paragraph" w:styleId="1">
    <w:name w:val="toc 1"/>
    <w:basedOn w:val="a"/>
    <w:next w:val="a"/>
    <w:autoRedefine/>
    <w:uiPriority w:val="39"/>
    <w:unhideWhenUsed/>
    <w:qFormat/>
    <w:rsid w:val="0095140B"/>
    <w:pPr>
      <w:numPr>
        <w:numId w:val="2"/>
      </w:numPr>
      <w:tabs>
        <w:tab w:val="left" w:pos="440"/>
        <w:tab w:val="right" w:leader="dot" w:pos="9628"/>
      </w:tabs>
      <w:spacing w:after="0" w:line="240" w:lineRule="auto"/>
      <w:ind w:left="0" w:firstLine="0"/>
      <w:contextualSpacing/>
      <w:jc w:val="both"/>
      <w:outlineLvl w:val="0"/>
    </w:pPr>
    <w:rPr>
      <w:rFonts w:ascii="Times New Roman" w:hAnsi="Times New Roman" w:cs="Times New Roman"/>
      <w:b/>
      <w:bCs/>
      <w:sz w:val="28"/>
      <w:szCs w:val="28"/>
      <w:lang w:val="kk-KZ"/>
    </w:rPr>
  </w:style>
  <w:style w:type="paragraph" w:styleId="31">
    <w:name w:val="toc 3"/>
    <w:basedOn w:val="a"/>
    <w:next w:val="a"/>
    <w:autoRedefine/>
    <w:uiPriority w:val="39"/>
    <w:unhideWhenUsed/>
    <w:qFormat/>
    <w:rsid w:val="008C6EE3"/>
    <w:pPr>
      <w:spacing w:after="0"/>
      <w:ind w:left="440"/>
    </w:pPr>
    <w:rPr>
      <w:rFonts w:cstheme="minorHAnsi"/>
      <w:sz w:val="20"/>
      <w:szCs w:val="20"/>
    </w:rPr>
  </w:style>
  <w:style w:type="paragraph" w:styleId="a9">
    <w:name w:val="Balloon Text"/>
    <w:basedOn w:val="a"/>
    <w:link w:val="aa"/>
    <w:uiPriority w:val="99"/>
    <w:semiHidden/>
    <w:unhideWhenUsed/>
    <w:rsid w:val="008C6EE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C6EE3"/>
    <w:rPr>
      <w:rFonts w:ascii="Tahoma" w:hAnsi="Tahoma" w:cs="Tahoma"/>
      <w:sz w:val="16"/>
      <w:szCs w:val="16"/>
    </w:rPr>
  </w:style>
  <w:style w:type="character" w:styleId="ab">
    <w:name w:val="line number"/>
    <w:basedOn w:val="a0"/>
    <w:uiPriority w:val="99"/>
    <w:semiHidden/>
    <w:unhideWhenUsed/>
    <w:rsid w:val="00B84831"/>
  </w:style>
  <w:style w:type="paragraph" w:styleId="ac">
    <w:name w:val="header"/>
    <w:basedOn w:val="a"/>
    <w:link w:val="ad"/>
    <w:uiPriority w:val="99"/>
    <w:unhideWhenUsed/>
    <w:rsid w:val="00B8483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84831"/>
  </w:style>
  <w:style w:type="paragraph" w:styleId="ae">
    <w:name w:val="footer"/>
    <w:basedOn w:val="a"/>
    <w:link w:val="af"/>
    <w:uiPriority w:val="99"/>
    <w:unhideWhenUsed/>
    <w:rsid w:val="00B8483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84831"/>
  </w:style>
  <w:style w:type="character" w:customStyle="1" w:styleId="currentdocdiv">
    <w:name w:val="currentdocdiv"/>
    <w:basedOn w:val="a0"/>
    <w:rsid w:val="007E0E1B"/>
  </w:style>
  <w:style w:type="character" w:styleId="af0">
    <w:name w:val="Emphasis"/>
    <w:basedOn w:val="a0"/>
    <w:uiPriority w:val="20"/>
    <w:qFormat/>
    <w:rsid w:val="00857DF8"/>
    <w:rPr>
      <w:i/>
      <w:iCs/>
    </w:rPr>
  </w:style>
  <w:style w:type="character" w:customStyle="1" w:styleId="20">
    <w:name w:val="Заголовок 2 Знак"/>
    <w:basedOn w:val="a0"/>
    <w:link w:val="2"/>
    <w:uiPriority w:val="9"/>
    <w:rsid w:val="00872A2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72A2C"/>
    <w:rPr>
      <w:rFonts w:ascii="Times New Roman" w:eastAsia="Times New Roman" w:hAnsi="Times New Roman" w:cs="Times New Roman"/>
      <w:b/>
      <w:bCs/>
      <w:sz w:val="27"/>
      <w:szCs w:val="27"/>
      <w:lang w:eastAsia="ru-RU"/>
    </w:rPr>
  </w:style>
  <w:style w:type="character" w:customStyle="1" w:styleId="ztplmc">
    <w:name w:val="ztplmc"/>
    <w:basedOn w:val="a0"/>
    <w:rsid w:val="00872A2C"/>
  </w:style>
  <w:style w:type="character" w:customStyle="1" w:styleId="material-icons-extended">
    <w:name w:val="material-icons-extended"/>
    <w:basedOn w:val="a0"/>
    <w:rsid w:val="00872A2C"/>
  </w:style>
  <w:style w:type="character" w:customStyle="1" w:styleId="hwtze">
    <w:name w:val="hwtze"/>
    <w:basedOn w:val="a0"/>
    <w:rsid w:val="00872A2C"/>
  </w:style>
  <w:style w:type="character" w:customStyle="1" w:styleId="rynqvb">
    <w:name w:val="rynqvb"/>
    <w:basedOn w:val="a0"/>
    <w:rsid w:val="00872A2C"/>
  </w:style>
  <w:style w:type="character" w:customStyle="1" w:styleId="s1">
    <w:name w:val="s1"/>
    <w:basedOn w:val="a0"/>
    <w:rsid w:val="00905739"/>
  </w:style>
  <w:style w:type="paragraph" w:styleId="41">
    <w:name w:val="toc 4"/>
    <w:basedOn w:val="a"/>
    <w:next w:val="a"/>
    <w:autoRedefine/>
    <w:uiPriority w:val="39"/>
    <w:unhideWhenUsed/>
    <w:rsid w:val="0095659D"/>
    <w:pPr>
      <w:spacing w:after="0"/>
      <w:ind w:left="660"/>
    </w:pPr>
    <w:rPr>
      <w:rFonts w:cstheme="minorHAnsi"/>
      <w:sz w:val="20"/>
      <w:szCs w:val="20"/>
    </w:rPr>
  </w:style>
  <w:style w:type="paragraph" w:styleId="5">
    <w:name w:val="toc 5"/>
    <w:basedOn w:val="a"/>
    <w:next w:val="a"/>
    <w:autoRedefine/>
    <w:uiPriority w:val="39"/>
    <w:unhideWhenUsed/>
    <w:rsid w:val="0095659D"/>
    <w:pPr>
      <w:spacing w:after="0"/>
      <w:ind w:left="880"/>
    </w:pPr>
    <w:rPr>
      <w:rFonts w:cstheme="minorHAnsi"/>
      <w:sz w:val="20"/>
      <w:szCs w:val="20"/>
    </w:rPr>
  </w:style>
  <w:style w:type="paragraph" w:styleId="6">
    <w:name w:val="toc 6"/>
    <w:basedOn w:val="a"/>
    <w:next w:val="a"/>
    <w:autoRedefine/>
    <w:uiPriority w:val="39"/>
    <w:unhideWhenUsed/>
    <w:rsid w:val="0095659D"/>
    <w:pPr>
      <w:spacing w:after="0"/>
      <w:ind w:left="1100"/>
    </w:pPr>
    <w:rPr>
      <w:rFonts w:cstheme="minorHAnsi"/>
      <w:sz w:val="20"/>
      <w:szCs w:val="20"/>
    </w:rPr>
  </w:style>
  <w:style w:type="paragraph" w:styleId="7">
    <w:name w:val="toc 7"/>
    <w:basedOn w:val="a"/>
    <w:next w:val="a"/>
    <w:autoRedefine/>
    <w:uiPriority w:val="39"/>
    <w:unhideWhenUsed/>
    <w:rsid w:val="0095659D"/>
    <w:pPr>
      <w:spacing w:after="0"/>
      <w:ind w:left="1320"/>
    </w:pPr>
    <w:rPr>
      <w:rFonts w:cstheme="minorHAnsi"/>
      <w:sz w:val="20"/>
      <w:szCs w:val="20"/>
    </w:rPr>
  </w:style>
  <w:style w:type="paragraph" w:styleId="8">
    <w:name w:val="toc 8"/>
    <w:basedOn w:val="a"/>
    <w:next w:val="a"/>
    <w:autoRedefine/>
    <w:uiPriority w:val="39"/>
    <w:unhideWhenUsed/>
    <w:rsid w:val="0095659D"/>
    <w:pPr>
      <w:spacing w:after="0"/>
      <w:ind w:left="1540"/>
    </w:pPr>
    <w:rPr>
      <w:rFonts w:cstheme="minorHAnsi"/>
      <w:sz w:val="20"/>
      <w:szCs w:val="20"/>
    </w:rPr>
  </w:style>
  <w:style w:type="paragraph" w:styleId="9">
    <w:name w:val="toc 9"/>
    <w:basedOn w:val="a"/>
    <w:next w:val="a"/>
    <w:autoRedefine/>
    <w:uiPriority w:val="39"/>
    <w:unhideWhenUsed/>
    <w:rsid w:val="0095659D"/>
    <w:pPr>
      <w:spacing w:after="0"/>
      <w:ind w:left="1760"/>
    </w:pPr>
    <w:rPr>
      <w:rFonts w:cstheme="minorHAnsi"/>
      <w:sz w:val="20"/>
      <w:szCs w:val="20"/>
    </w:rPr>
  </w:style>
  <w:style w:type="character" w:styleId="af1">
    <w:name w:val="Strong"/>
    <w:basedOn w:val="a0"/>
    <w:uiPriority w:val="22"/>
    <w:qFormat/>
    <w:rsid w:val="00FD1002"/>
    <w:rPr>
      <w:b/>
      <w:bCs/>
    </w:rPr>
  </w:style>
  <w:style w:type="paragraph" w:customStyle="1" w:styleId="stafftitle">
    <w:name w:val="staff__title"/>
    <w:basedOn w:val="a"/>
    <w:rsid w:val="00115547"/>
    <w:pPr>
      <w:spacing w:before="100" w:beforeAutospacing="1" w:after="100" w:afterAutospacing="1" w:line="240" w:lineRule="auto"/>
    </w:pPr>
    <w:rPr>
      <w:rFonts w:ascii="Times New Roman" w:eastAsia="Times New Roman" w:hAnsi="Times New Roman" w:cs="Times New Roman"/>
      <w:sz w:val="24"/>
      <w:szCs w:val="24"/>
    </w:rPr>
  </w:style>
  <w:style w:type="table" w:styleId="af2">
    <w:name w:val="Table Grid"/>
    <w:basedOn w:val="a1"/>
    <w:uiPriority w:val="39"/>
    <w:rsid w:val="006D0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
    <w:rsid w:val="00AA21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FB3F2D"/>
    <w:rPr>
      <w:rFonts w:asciiTheme="majorHAnsi" w:eastAsiaTheme="majorEastAsia" w:hAnsiTheme="majorHAnsi" w:cstheme="majorBidi"/>
      <w:b/>
      <w:bCs/>
      <w:i/>
      <w:iCs/>
      <w:color w:val="4F81BD" w:themeColor="accent1"/>
    </w:rPr>
  </w:style>
  <w:style w:type="paragraph" w:customStyle="1" w:styleId="pc">
    <w:name w:val="pc"/>
    <w:basedOn w:val="a"/>
    <w:rsid w:val="00400B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7A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3">
    <w:name w:val="Основной текст_"/>
    <w:basedOn w:val="a0"/>
    <w:link w:val="12"/>
    <w:rsid w:val="00A07AD2"/>
    <w:rPr>
      <w:rFonts w:ascii="Times New Roman" w:eastAsia="Times New Roman" w:hAnsi="Times New Roman" w:cs="Times New Roman"/>
      <w:sz w:val="28"/>
      <w:szCs w:val="28"/>
    </w:rPr>
  </w:style>
  <w:style w:type="paragraph" w:customStyle="1" w:styleId="12">
    <w:name w:val="Основной текст1"/>
    <w:basedOn w:val="a"/>
    <w:link w:val="af3"/>
    <w:rsid w:val="00A07AD2"/>
    <w:pPr>
      <w:widowControl w:val="0"/>
      <w:spacing w:after="0" w:line="240" w:lineRule="auto"/>
      <w:ind w:firstLine="400"/>
    </w:pPr>
    <w:rPr>
      <w:rFonts w:ascii="Times New Roman" w:eastAsia="Times New Roman" w:hAnsi="Times New Roman" w:cs="Times New Roman"/>
      <w:sz w:val="28"/>
      <w:szCs w:val="28"/>
    </w:rPr>
  </w:style>
  <w:style w:type="character" w:customStyle="1" w:styleId="mord">
    <w:name w:val="mord"/>
    <w:basedOn w:val="a0"/>
    <w:rsid w:val="00B13016"/>
  </w:style>
  <w:style w:type="character" w:customStyle="1" w:styleId="mrel">
    <w:name w:val="mrel"/>
    <w:basedOn w:val="a0"/>
    <w:rsid w:val="00B13016"/>
  </w:style>
  <w:style w:type="character" w:customStyle="1" w:styleId="mbin">
    <w:name w:val="mbin"/>
    <w:basedOn w:val="a0"/>
    <w:rsid w:val="00B13016"/>
  </w:style>
  <w:style w:type="character" w:customStyle="1" w:styleId="a6">
    <w:name w:val="Абзац списка Знак"/>
    <w:aliases w:val="маркированный Знак,Table bullet Знак,List Paragraph1 Знак,List Paragraph Знак,Абзац списка3 Знак,References Знак,Абзац списка2 Знак,Абзац Знак,Heading1 Знак,Colorful List - Accent 11CxSpLast Знак,H1-1 Знак,Normal bullet 2 Знак"/>
    <w:link w:val="a5"/>
    <w:uiPriority w:val="34"/>
    <w:qFormat/>
    <w:locked/>
    <w:rsid w:val="00DF5A63"/>
  </w:style>
  <w:style w:type="character" w:customStyle="1" w:styleId="mpunct">
    <w:name w:val="mpunct"/>
    <w:basedOn w:val="a0"/>
    <w:rsid w:val="00377EEC"/>
  </w:style>
  <w:style w:type="character" w:customStyle="1" w:styleId="katex-mathml">
    <w:name w:val="katex-mathml"/>
    <w:basedOn w:val="a0"/>
    <w:rsid w:val="00377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303">
      <w:bodyDiv w:val="1"/>
      <w:marLeft w:val="0"/>
      <w:marRight w:val="0"/>
      <w:marTop w:val="0"/>
      <w:marBottom w:val="0"/>
      <w:divBdr>
        <w:top w:val="none" w:sz="0" w:space="0" w:color="auto"/>
        <w:left w:val="none" w:sz="0" w:space="0" w:color="auto"/>
        <w:bottom w:val="none" w:sz="0" w:space="0" w:color="auto"/>
        <w:right w:val="none" w:sz="0" w:space="0" w:color="auto"/>
      </w:divBdr>
    </w:div>
    <w:div w:id="3555134">
      <w:bodyDiv w:val="1"/>
      <w:marLeft w:val="0"/>
      <w:marRight w:val="0"/>
      <w:marTop w:val="0"/>
      <w:marBottom w:val="0"/>
      <w:divBdr>
        <w:top w:val="none" w:sz="0" w:space="0" w:color="auto"/>
        <w:left w:val="none" w:sz="0" w:space="0" w:color="auto"/>
        <w:bottom w:val="none" w:sz="0" w:space="0" w:color="auto"/>
        <w:right w:val="none" w:sz="0" w:space="0" w:color="auto"/>
      </w:divBdr>
      <w:divsChild>
        <w:div w:id="690450493">
          <w:marLeft w:val="0"/>
          <w:marRight w:val="0"/>
          <w:marTop w:val="0"/>
          <w:marBottom w:val="0"/>
          <w:divBdr>
            <w:top w:val="none" w:sz="0" w:space="0" w:color="auto"/>
            <w:left w:val="none" w:sz="0" w:space="0" w:color="auto"/>
            <w:bottom w:val="none" w:sz="0" w:space="0" w:color="auto"/>
            <w:right w:val="none" w:sz="0" w:space="0" w:color="auto"/>
          </w:divBdr>
        </w:div>
      </w:divsChild>
    </w:div>
    <w:div w:id="8066571">
      <w:bodyDiv w:val="1"/>
      <w:marLeft w:val="0"/>
      <w:marRight w:val="0"/>
      <w:marTop w:val="0"/>
      <w:marBottom w:val="0"/>
      <w:divBdr>
        <w:top w:val="none" w:sz="0" w:space="0" w:color="auto"/>
        <w:left w:val="none" w:sz="0" w:space="0" w:color="auto"/>
        <w:bottom w:val="none" w:sz="0" w:space="0" w:color="auto"/>
        <w:right w:val="none" w:sz="0" w:space="0" w:color="auto"/>
      </w:divBdr>
    </w:div>
    <w:div w:id="15084824">
      <w:bodyDiv w:val="1"/>
      <w:marLeft w:val="0"/>
      <w:marRight w:val="0"/>
      <w:marTop w:val="0"/>
      <w:marBottom w:val="0"/>
      <w:divBdr>
        <w:top w:val="none" w:sz="0" w:space="0" w:color="auto"/>
        <w:left w:val="none" w:sz="0" w:space="0" w:color="auto"/>
        <w:bottom w:val="none" w:sz="0" w:space="0" w:color="auto"/>
        <w:right w:val="none" w:sz="0" w:space="0" w:color="auto"/>
      </w:divBdr>
      <w:divsChild>
        <w:div w:id="112023381">
          <w:marLeft w:val="0"/>
          <w:marRight w:val="0"/>
          <w:marTop w:val="0"/>
          <w:marBottom w:val="0"/>
          <w:divBdr>
            <w:top w:val="none" w:sz="0" w:space="0" w:color="auto"/>
            <w:left w:val="none" w:sz="0" w:space="0" w:color="auto"/>
            <w:bottom w:val="none" w:sz="0" w:space="0" w:color="auto"/>
            <w:right w:val="none" w:sz="0" w:space="0" w:color="auto"/>
          </w:divBdr>
        </w:div>
      </w:divsChild>
    </w:div>
    <w:div w:id="16857948">
      <w:bodyDiv w:val="1"/>
      <w:marLeft w:val="0"/>
      <w:marRight w:val="0"/>
      <w:marTop w:val="0"/>
      <w:marBottom w:val="0"/>
      <w:divBdr>
        <w:top w:val="none" w:sz="0" w:space="0" w:color="auto"/>
        <w:left w:val="none" w:sz="0" w:space="0" w:color="auto"/>
        <w:bottom w:val="none" w:sz="0" w:space="0" w:color="auto"/>
        <w:right w:val="none" w:sz="0" w:space="0" w:color="auto"/>
      </w:divBdr>
      <w:divsChild>
        <w:div w:id="168646228">
          <w:marLeft w:val="0"/>
          <w:marRight w:val="0"/>
          <w:marTop w:val="0"/>
          <w:marBottom w:val="0"/>
          <w:divBdr>
            <w:top w:val="none" w:sz="0" w:space="0" w:color="auto"/>
            <w:left w:val="none" w:sz="0" w:space="0" w:color="auto"/>
            <w:bottom w:val="none" w:sz="0" w:space="0" w:color="auto"/>
            <w:right w:val="none" w:sz="0" w:space="0" w:color="auto"/>
          </w:divBdr>
        </w:div>
      </w:divsChild>
    </w:div>
    <w:div w:id="25378721">
      <w:bodyDiv w:val="1"/>
      <w:marLeft w:val="0"/>
      <w:marRight w:val="0"/>
      <w:marTop w:val="0"/>
      <w:marBottom w:val="0"/>
      <w:divBdr>
        <w:top w:val="none" w:sz="0" w:space="0" w:color="auto"/>
        <w:left w:val="none" w:sz="0" w:space="0" w:color="auto"/>
        <w:bottom w:val="none" w:sz="0" w:space="0" w:color="auto"/>
        <w:right w:val="none" w:sz="0" w:space="0" w:color="auto"/>
      </w:divBdr>
    </w:div>
    <w:div w:id="26876488">
      <w:bodyDiv w:val="1"/>
      <w:marLeft w:val="0"/>
      <w:marRight w:val="0"/>
      <w:marTop w:val="0"/>
      <w:marBottom w:val="0"/>
      <w:divBdr>
        <w:top w:val="none" w:sz="0" w:space="0" w:color="auto"/>
        <w:left w:val="none" w:sz="0" w:space="0" w:color="auto"/>
        <w:bottom w:val="none" w:sz="0" w:space="0" w:color="auto"/>
        <w:right w:val="none" w:sz="0" w:space="0" w:color="auto"/>
      </w:divBdr>
      <w:divsChild>
        <w:div w:id="1983272085">
          <w:marLeft w:val="-720"/>
          <w:marRight w:val="0"/>
          <w:marTop w:val="0"/>
          <w:marBottom w:val="0"/>
          <w:divBdr>
            <w:top w:val="none" w:sz="0" w:space="0" w:color="auto"/>
            <w:left w:val="none" w:sz="0" w:space="0" w:color="auto"/>
            <w:bottom w:val="none" w:sz="0" w:space="0" w:color="auto"/>
            <w:right w:val="none" w:sz="0" w:space="0" w:color="auto"/>
          </w:divBdr>
        </w:div>
      </w:divsChild>
    </w:div>
    <w:div w:id="28797293">
      <w:bodyDiv w:val="1"/>
      <w:marLeft w:val="0"/>
      <w:marRight w:val="0"/>
      <w:marTop w:val="0"/>
      <w:marBottom w:val="0"/>
      <w:divBdr>
        <w:top w:val="none" w:sz="0" w:space="0" w:color="auto"/>
        <w:left w:val="none" w:sz="0" w:space="0" w:color="auto"/>
        <w:bottom w:val="none" w:sz="0" w:space="0" w:color="auto"/>
        <w:right w:val="none" w:sz="0" w:space="0" w:color="auto"/>
      </w:divBdr>
      <w:divsChild>
        <w:div w:id="1176072200">
          <w:marLeft w:val="0"/>
          <w:marRight w:val="0"/>
          <w:marTop w:val="0"/>
          <w:marBottom w:val="0"/>
          <w:divBdr>
            <w:top w:val="none" w:sz="0" w:space="0" w:color="auto"/>
            <w:left w:val="none" w:sz="0" w:space="0" w:color="auto"/>
            <w:bottom w:val="none" w:sz="0" w:space="0" w:color="auto"/>
            <w:right w:val="none" w:sz="0" w:space="0" w:color="auto"/>
          </w:divBdr>
        </w:div>
      </w:divsChild>
    </w:div>
    <w:div w:id="30081041">
      <w:bodyDiv w:val="1"/>
      <w:marLeft w:val="0"/>
      <w:marRight w:val="0"/>
      <w:marTop w:val="0"/>
      <w:marBottom w:val="0"/>
      <w:divBdr>
        <w:top w:val="none" w:sz="0" w:space="0" w:color="auto"/>
        <w:left w:val="none" w:sz="0" w:space="0" w:color="auto"/>
        <w:bottom w:val="none" w:sz="0" w:space="0" w:color="auto"/>
        <w:right w:val="none" w:sz="0" w:space="0" w:color="auto"/>
      </w:divBdr>
      <w:divsChild>
        <w:div w:id="662709057">
          <w:marLeft w:val="0"/>
          <w:marRight w:val="0"/>
          <w:marTop w:val="0"/>
          <w:marBottom w:val="0"/>
          <w:divBdr>
            <w:top w:val="none" w:sz="0" w:space="0" w:color="auto"/>
            <w:left w:val="none" w:sz="0" w:space="0" w:color="auto"/>
            <w:bottom w:val="none" w:sz="0" w:space="0" w:color="auto"/>
            <w:right w:val="none" w:sz="0" w:space="0" w:color="auto"/>
          </w:divBdr>
          <w:divsChild>
            <w:div w:id="1386643065">
              <w:marLeft w:val="0"/>
              <w:marRight w:val="0"/>
              <w:marTop w:val="0"/>
              <w:marBottom w:val="0"/>
              <w:divBdr>
                <w:top w:val="none" w:sz="0" w:space="0" w:color="auto"/>
                <w:left w:val="none" w:sz="0" w:space="0" w:color="auto"/>
                <w:bottom w:val="none" w:sz="0" w:space="0" w:color="auto"/>
                <w:right w:val="none" w:sz="0" w:space="0" w:color="auto"/>
              </w:divBdr>
              <w:divsChild>
                <w:div w:id="629940128">
                  <w:marLeft w:val="0"/>
                  <w:marRight w:val="0"/>
                  <w:marTop w:val="0"/>
                  <w:marBottom w:val="0"/>
                  <w:divBdr>
                    <w:top w:val="none" w:sz="0" w:space="0" w:color="auto"/>
                    <w:left w:val="none" w:sz="0" w:space="0" w:color="auto"/>
                    <w:bottom w:val="none" w:sz="0" w:space="0" w:color="auto"/>
                    <w:right w:val="none" w:sz="0" w:space="0" w:color="auto"/>
                  </w:divBdr>
                  <w:divsChild>
                    <w:div w:id="23123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4315">
      <w:bodyDiv w:val="1"/>
      <w:marLeft w:val="0"/>
      <w:marRight w:val="0"/>
      <w:marTop w:val="0"/>
      <w:marBottom w:val="0"/>
      <w:divBdr>
        <w:top w:val="none" w:sz="0" w:space="0" w:color="auto"/>
        <w:left w:val="none" w:sz="0" w:space="0" w:color="auto"/>
        <w:bottom w:val="none" w:sz="0" w:space="0" w:color="auto"/>
        <w:right w:val="none" w:sz="0" w:space="0" w:color="auto"/>
      </w:divBdr>
      <w:divsChild>
        <w:div w:id="126708523">
          <w:marLeft w:val="0"/>
          <w:marRight w:val="0"/>
          <w:marTop w:val="0"/>
          <w:marBottom w:val="0"/>
          <w:divBdr>
            <w:top w:val="none" w:sz="0" w:space="0" w:color="auto"/>
            <w:left w:val="none" w:sz="0" w:space="0" w:color="auto"/>
            <w:bottom w:val="none" w:sz="0" w:space="0" w:color="auto"/>
            <w:right w:val="none" w:sz="0" w:space="0" w:color="auto"/>
          </w:divBdr>
        </w:div>
      </w:divsChild>
    </w:div>
    <w:div w:id="34545640">
      <w:bodyDiv w:val="1"/>
      <w:marLeft w:val="0"/>
      <w:marRight w:val="0"/>
      <w:marTop w:val="0"/>
      <w:marBottom w:val="0"/>
      <w:divBdr>
        <w:top w:val="none" w:sz="0" w:space="0" w:color="auto"/>
        <w:left w:val="none" w:sz="0" w:space="0" w:color="auto"/>
        <w:bottom w:val="none" w:sz="0" w:space="0" w:color="auto"/>
        <w:right w:val="none" w:sz="0" w:space="0" w:color="auto"/>
      </w:divBdr>
    </w:div>
    <w:div w:id="40639767">
      <w:bodyDiv w:val="1"/>
      <w:marLeft w:val="0"/>
      <w:marRight w:val="0"/>
      <w:marTop w:val="0"/>
      <w:marBottom w:val="0"/>
      <w:divBdr>
        <w:top w:val="none" w:sz="0" w:space="0" w:color="auto"/>
        <w:left w:val="none" w:sz="0" w:space="0" w:color="auto"/>
        <w:bottom w:val="none" w:sz="0" w:space="0" w:color="auto"/>
        <w:right w:val="none" w:sz="0" w:space="0" w:color="auto"/>
      </w:divBdr>
      <w:divsChild>
        <w:div w:id="493836391">
          <w:marLeft w:val="0"/>
          <w:marRight w:val="0"/>
          <w:marTop w:val="0"/>
          <w:marBottom w:val="0"/>
          <w:divBdr>
            <w:top w:val="none" w:sz="0" w:space="0" w:color="auto"/>
            <w:left w:val="none" w:sz="0" w:space="0" w:color="auto"/>
            <w:bottom w:val="none" w:sz="0" w:space="0" w:color="auto"/>
            <w:right w:val="none" w:sz="0" w:space="0" w:color="auto"/>
          </w:divBdr>
        </w:div>
      </w:divsChild>
    </w:div>
    <w:div w:id="41948006">
      <w:bodyDiv w:val="1"/>
      <w:marLeft w:val="0"/>
      <w:marRight w:val="0"/>
      <w:marTop w:val="0"/>
      <w:marBottom w:val="0"/>
      <w:divBdr>
        <w:top w:val="none" w:sz="0" w:space="0" w:color="auto"/>
        <w:left w:val="none" w:sz="0" w:space="0" w:color="auto"/>
        <w:bottom w:val="none" w:sz="0" w:space="0" w:color="auto"/>
        <w:right w:val="none" w:sz="0" w:space="0" w:color="auto"/>
      </w:divBdr>
    </w:div>
    <w:div w:id="42678468">
      <w:bodyDiv w:val="1"/>
      <w:marLeft w:val="0"/>
      <w:marRight w:val="0"/>
      <w:marTop w:val="0"/>
      <w:marBottom w:val="0"/>
      <w:divBdr>
        <w:top w:val="none" w:sz="0" w:space="0" w:color="auto"/>
        <w:left w:val="none" w:sz="0" w:space="0" w:color="auto"/>
        <w:bottom w:val="none" w:sz="0" w:space="0" w:color="auto"/>
        <w:right w:val="none" w:sz="0" w:space="0" w:color="auto"/>
      </w:divBdr>
    </w:div>
    <w:div w:id="51275477">
      <w:bodyDiv w:val="1"/>
      <w:marLeft w:val="0"/>
      <w:marRight w:val="0"/>
      <w:marTop w:val="0"/>
      <w:marBottom w:val="0"/>
      <w:divBdr>
        <w:top w:val="none" w:sz="0" w:space="0" w:color="auto"/>
        <w:left w:val="none" w:sz="0" w:space="0" w:color="auto"/>
        <w:bottom w:val="none" w:sz="0" w:space="0" w:color="auto"/>
        <w:right w:val="none" w:sz="0" w:space="0" w:color="auto"/>
      </w:divBdr>
      <w:divsChild>
        <w:div w:id="1446118927">
          <w:marLeft w:val="0"/>
          <w:marRight w:val="0"/>
          <w:marTop w:val="0"/>
          <w:marBottom w:val="0"/>
          <w:divBdr>
            <w:top w:val="none" w:sz="0" w:space="0" w:color="auto"/>
            <w:left w:val="none" w:sz="0" w:space="0" w:color="auto"/>
            <w:bottom w:val="none" w:sz="0" w:space="0" w:color="auto"/>
            <w:right w:val="none" w:sz="0" w:space="0" w:color="auto"/>
          </w:divBdr>
        </w:div>
      </w:divsChild>
    </w:div>
    <w:div w:id="59062776">
      <w:bodyDiv w:val="1"/>
      <w:marLeft w:val="0"/>
      <w:marRight w:val="0"/>
      <w:marTop w:val="0"/>
      <w:marBottom w:val="0"/>
      <w:divBdr>
        <w:top w:val="none" w:sz="0" w:space="0" w:color="auto"/>
        <w:left w:val="none" w:sz="0" w:space="0" w:color="auto"/>
        <w:bottom w:val="none" w:sz="0" w:space="0" w:color="auto"/>
        <w:right w:val="none" w:sz="0" w:space="0" w:color="auto"/>
      </w:divBdr>
      <w:divsChild>
        <w:div w:id="310139220">
          <w:marLeft w:val="0"/>
          <w:marRight w:val="0"/>
          <w:marTop w:val="0"/>
          <w:marBottom w:val="0"/>
          <w:divBdr>
            <w:top w:val="none" w:sz="0" w:space="0" w:color="auto"/>
            <w:left w:val="none" w:sz="0" w:space="0" w:color="auto"/>
            <w:bottom w:val="none" w:sz="0" w:space="0" w:color="auto"/>
            <w:right w:val="none" w:sz="0" w:space="0" w:color="auto"/>
          </w:divBdr>
        </w:div>
      </w:divsChild>
    </w:div>
    <w:div w:id="62266900">
      <w:bodyDiv w:val="1"/>
      <w:marLeft w:val="0"/>
      <w:marRight w:val="0"/>
      <w:marTop w:val="0"/>
      <w:marBottom w:val="0"/>
      <w:divBdr>
        <w:top w:val="none" w:sz="0" w:space="0" w:color="auto"/>
        <w:left w:val="none" w:sz="0" w:space="0" w:color="auto"/>
        <w:bottom w:val="none" w:sz="0" w:space="0" w:color="auto"/>
        <w:right w:val="none" w:sz="0" w:space="0" w:color="auto"/>
      </w:divBdr>
      <w:divsChild>
        <w:div w:id="903102612">
          <w:marLeft w:val="0"/>
          <w:marRight w:val="0"/>
          <w:marTop w:val="0"/>
          <w:marBottom w:val="0"/>
          <w:divBdr>
            <w:top w:val="none" w:sz="0" w:space="0" w:color="auto"/>
            <w:left w:val="none" w:sz="0" w:space="0" w:color="auto"/>
            <w:bottom w:val="none" w:sz="0" w:space="0" w:color="auto"/>
            <w:right w:val="none" w:sz="0" w:space="0" w:color="auto"/>
          </w:divBdr>
        </w:div>
      </w:divsChild>
    </w:div>
    <w:div w:id="66154172">
      <w:bodyDiv w:val="1"/>
      <w:marLeft w:val="0"/>
      <w:marRight w:val="0"/>
      <w:marTop w:val="0"/>
      <w:marBottom w:val="0"/>
      <w:divBdr>
        <w:top w:val="none" w:sz="0" w:space="0" w:color="auto"/>
        <w:left w:val="none" w:sz="0" w:space="0" w:color="auto"/>
        <w:bottom w:val="none" w:sz="0" w:space="0" w:color="auto"/>
        <w:right w:val="none" w:sz="0" w:space="0" w:color="auto"/>
      </w:divBdr>
    </w:div>
    <w:div w:id="69232115">
      <w:bodyDiv w:val="1"/>
      <w:marLeft w:val="0"/>
      <w:marRight w:val="0"/>
      <w:marTop w:val="0"/>
      <w:marBottom w:val="0"/>
      <w:divBdr>
        <w:top w:val="none" w:sz="0" w:space="0" w:color="auto"/>
        <w:left w:val="none" w:sz="0" w:space="0" w:color="auto"/>
        <w:bottom w:val="none" w:sz="0" w:space="0" w:color="auto"/>
        <w:right w:val="none" w:sz="0" w:space="0" w:color="auto"/>
      </w:divBdr>
    </w:div>
    <w:div w:id="70006785">
      <w:bodyDiv w:val="1"/>
      <w:marLeft w:val="0"/>
      <w:marRight w:val="0"/>
      <w:marTop w:val="0"/>
      <w:marBottom w:val="0"/>
      <w:divBdr>
        <w:top w:val="none" w:sz="0" w:space="0" w:color="auto"/>
        <w:left w:val="none" w:sz="0" w:space="0" w:color="auto"/>
        <w:bottom w:val="none" w:sz="0" w:space="0" w:color="auto"/>
        <w:right w:val="none" w:sz="0" w:space="0" w:color="auto"/>
      </w:divBdr>
      <w:divsChild>
        <w:div w:id="1562474107">
          <w:marLeft w:val="0"/>
          <w:marRight w:val="0"/>
          <w:marTop w:val="476"/>
          <w:marBottom w:val="238"/>
          <w:divBdr>
            <w:top w:val="none" w:sz="0" w:space="0" w:color="auto"/>
            <w:left w:val="none" w:sz="0" w:space="0" w:color="auto"/>
            <w:bottom w:val="none" w:sz="0" w:space="0" w:color="auto"/>
            <w:right w:val="none" w:sz="0" w:space="0" w:color="auto"/>
          </w:divBdr>
        </w:div>
      </w:divsChild>
    </w:div>
    <w:div w:id="70391193">
      <w:bodyDiv w:val="1"/>
      <w:marLeft w:val="0"/>
      <w:marRight w:val="0"/>
      <w:marTop w:val="0"/>
      <w:marBottom w:val="0"/>
      <w:divBdr>
        <w:top w:val="none" w:sz="0" w:space="0" w:color="auto"/>
        <w:left w:val="none" w:sz="0" w:space="0" w:color="auto"/>
        <w:bottom w:val="none" w:sz="0" w:space="0" w:color="auto"/>
        <w:right w:val="none" w:sz="0" w:space="0" w:color="auto"/>
      </w:divBdr>
    </w:div>
    <w:div w:id="71584997">
      <w:bodyDiv w:val="1"/>
      <w:marLeft w:val="0"/>
      <w:marRight w:val="0"/>
      <w:marTop w:val="0"/>
      <w:marBottom w:val="0"/>
      <w:divBdr>
        <w:top w:val="none" w:sz="0" w:space="0" w:color="auto"/>
        <w:left w:val="none" w:sz="0" w:space="0" w:color="auto"/>
        <w:bottom w:val="none" w:sz="0" w:space="0" w:color="auto"/>
        <w:right w:val="none" w:sz="0" w:space="0" w:color="auto"/>
      </w:divBdr>
      <w:divsChild>
        <w:div w:id="194315631">
          <w:marLeft w:val="0"/>
          <w:marRight w:val="0"/>
          <w:marTop w:val="0"/>
          <w:marBottom w:val="0"/>
          <w:divBdr>
            <w:top w:val="none" w:sz="0" w:space="0" w:color="auto"/>
            <w:left w:val="none" w:sz="0" w:space="0" w:color="auto"/>
            <w:bottom w:val="none" w:sz="0" w:space="0" w:color="auto"/>
            <w:right w:val="none" w:sz="0" w:space="0" w:color="auto"/>
          </w:divBdr>
        </w:div>
      </w:divsChild>
    </w:div>
    <w:div w:id="73479392">
      <w:bodyDiv w:val="1"/>
      <w:marLeft w:val="0"/>
      <w:marRight w:val="0"/>
      <w:marTop w:val="0"/>
      <w:marBottom w:val="0"/>
      <w:divBdr>
        <w:top w:val="none" w:sz="0" w:space="0" w:color="auto"/>
        <w:left w:val="none" w:sz="0" w:space="0" w:color="auto"/>
        <w:bottom w:val="none" w:sz="0" w:space="0" w:color="auto"/>
        <w:right w:val="none" w:sz="0" w:space="0" w:color="auto"/>
      </w:divBdr>
    </w:div>
    <w:div w:id="80569597">
      <w:bodyDiv w:val="1"/>
      <w:marLeft w:val="0"/>
      <w:marRight w:val="0"/>
      <w:marTop w:val="0"/>
      <w:marBottom w:val="0"/>
      <w:divBdr>
        <w:top w:val="none" w:sz="0" w:space="0" w:color="auto"/>
        <w:left w:val="none" w:sz="0" w:space="0" w:color="auto"/>
        <w:bottom w:val="none" w:sz="0" w:space="0" w:color="auto"/>
        <w:right w:val="none" w:sz="0" w:space="0" w:color="auto"/>
      </w:divBdr>
      <w:divsChild>
        <w:div w:id="552548429">
          <w:marLeft w:val="0"/>
          <w:marRight w:val="0"/>
          <w:marTop w:val="0"/>
          <w:marBottom w:val="0"/>
          <w:divBdr>
            <w:top w:val="none" w:sz="0" w:space="0" w:color="auto"/>
            <w:left w:val="none" w:sz="0" w:space="0" w:color="auto"/>
            <w:bottom w:val="none" w:sz="0" w:space="0" w:color="auto"/>
            <w:right w:val="none" w:sz="0" w:space="0" w:color="auto"/>
          </w:divBdr>
        </w:div>
      </w:divsChild>
    </w:div>
    <w:div w:id="86318763">
      <w:bodyDiv w:val="1"/>
      <w:marLeft w:val="0"/>
      <w:marRight w:val="0"/>
      <w:marTop w:val="0"/>
      <w:marBottom w:val="0"/>
      <w:divBdr>
        <w:top w:val="none" w:sz="0" w:space="0" w:color="auto"/>
        <w:left w:val="none" w:sz="0" w:space="0" w:color="auto"/>
        <w:bottom w:val="none" w:sz="0" w:space="0" w:color="auto"/>
        <w:right w:val="none" w:sz="0" w:space="0" w:color="auto"/>
      </w:divBdr>
    </w:div>
    <w:div w:id="88432200">
      <w:bodyDiv w:val="1"/>
      <w:marLeft w:val="0"/>
      <w:marRight w:val="0"/>
      <w:marTop w:val="0"/>
      <w:marBottom w:val="0"/>
      <w:divBdr>
        <w:top w:val="none" w:sz="0" w:space="0" w:color="auto"/>
        <w:left w:val="none" w:sz="0" w:space="0" w:color="auto"/>
        <w:bottom w:val="none" w:sz="0" w:space="0" w:color="auto"/>
        <w:right w:val="none" w:sz="0" w:space="0" w:color="auto"/>
      </w:divBdr>
      <w:divsChild>
        <w:div w:id="572931633">
          <w:marLeft w:val="0"/>
          <w:marRight w:val="0"/>
          <w:marTop w:val="0"/>
          <w:marBottom w:val="0"/>
          <w:divBdr>
            <w:top w:val="none" w:sz="0" w:space="0" w:color="auto"/>
            <w:left w:val="none" w:sz="0" w:space="0" w:color="auto"/>
            <w:bottom w:val="none" w:sz="0" w:space="0" w:color="auto"/>
            <w:right w:val="none" w:sz="0" w:space="0" w:color="auto"/>
          </w:divBdr>
        </w:div>
      </w:divsChild>
    </w:div>
    <w:div w:id="89814921">
      <w:bodyDiv w:val="1"/>
      <w:marLeft w:val="0"/>
      <w:marRight w:val="0"/>
      <w:marTop w:val="0"/>
      <w:marBottom w:val="0"/>
      <w:divBdr>
        <w:top w:val="none" w:sz="0" w:space="0" w:color="auto"/>
        <w:left w:val="none" w:sz="0" w:space="0" w:color="auto"/>
        <w:bottom w:val="none" w:sz="0" w:space="0" w:color="auto"/>
        <w:right w:val="none" w:sz="0" w:space="0" w:color="auto"/>
      </w:divBdr>
    </w:div>
    <w:div w:id="93406993">
      <w:bodyDiv w:val="1"/>
      <w:marLeft w:val="0"/>
      <w:marRight w:val="0"/>
      <w:marTop w:val="0"/>
      <w:marBottom w:val="0"/>
      <w:divBdr>
        <w:top w:val="none" w:sz="0" w:space="0" w:color="auto"/>
        <w:left w:val="none" w:sz="0" w:space="0" w:color="auto"/>
        <w:bottom w:val="none" w:sz="0" w:space="0" w:color="auto"/>
        <w:right w:val="none" w:sz="0" w:space="0" w:color="auto"/>
      </w:divBdr>
    </w:div>
    <w:div w:id="100299988">
      <w:bodyDiv w:val="1"/>
      <w:marLeft w:val="0"/>
      <w:marRight w:val="0"/>
      <w:marTop w:val="0"/>
      <w:marBottom w:val="0"/>
      <w:divBdr>
        <w:top w:val="none" w:sz="0" w:space="0" w:color="auto"/>
        <w:left w:val="none" w:sz="0" w:space="0" w:color="auto"/>
        <w:bottom w:val="none" w:sz="0" w:space="0" w:color="auto"/>
        <w:right w:val="none" w:sz="0" w:space="0" w:color="auto"/>
      </w:divBdr>
    </w:div>
    <w:div w:id="105469155">
      <w:bodyDiv w:val="1"/>
      <w:marLeft w:val="0"/>
      <w:marRight w:val="0"/>
      <w:marTop w:val="0"/>
      <w:marBottom w:val="0"/>
      <w:divBdr>
        <w:top w:val="none" w:sz="0" w:space="0" w:color="auto"/>
        <w:left w:val="none" w:sz="0" w:space="0" w:color="auto"/>
        <w:bottom w:val="none" w:sz="0" w:space="0" w:color="auto"/>
        <w:right w:val="none" w:sz="0" w:space="0" w:color="auto"/>
      </w:divBdr>
      <w:divsChild>
        <w:div w:id="634139945">
          <w:marLeft w:val="0"/>
          <w:marRight w:val="0"/>
          <w:marTop w:val="0"/>
          <w:marBottom w:val="0"/>
          <w:divBdr>
            <w:top w:val="none" w:sz="0" w:space="0" w:color="auto"/>
            <w:left w:val="none" w:sz="0" w:space="0" w:color="auto"/>
            <w:bottom w:val="none" w:sz="0" w:space="0" w:color="auto"/>
            <w:right w:val="none" w:sz="0" w:space="0" w:color="auto"/>
          </w:divBdr>
        </w:div>
      </w:divsChild>
    </w:div>
    <w:div w:id="106657789">
      <w:bodyDiv w:val="1"/>
      <w:marLeft w:val="0"/>
      <w:marRight w:val="0"/>
      <w:marTop w:val="0"/>
      <w:marBottom w:val="0"/>
      <w:divBdr>
        <w:top w:val="none" w:sz="0" w:space="0" w:color="auto"/>
        <w:left w:val="none" w:sz="0" w:space="0" w:color="auto"/>
        <w:bottom w:val="none" w:sz="0" w:space="0" w:color="auto"/>
        <w:right w:val="none" w:sz="0" w:space="0" w:color="auto"/>
      </w:divBdr>
      <w:divsChild>
        <w:div w:id="1816987525">
          <w:marLeft w:val="0"/>
          <w:marRight w:val="0"/>
          <w:marTop w:val="0"/>
          <w:marBottom w:val="0"/>
          <w:divBdr>
            <w:top w:val="none" w:sz="0" w:space="0" w:color="auto"/>
            <w:left w:val="none" w:sz="0" w:space="0" w:color="auto"/>
            <w:bottom w:val="none" w:sz="0" w:space="0" w:color="auto"/>
            <w:right w:val="none" w:sz="0" w:space="0" w:color="auto"/>
          </w:divBdr>
        </w:div>
      </w:divsChild>
    </w:div>
    <w:div w:id="108087919">
      <w:bodyDiv w:val="1"/>
      <w:marLeft w:val="0"/>
      <w:marRight w:val="0"/>
      <w:marTop w:val="0"/>
      <w:marBottom w:val="0"/>
      <w:divBdr>
        <w:top w:val="none" w:sz="0" w:space="0" w:color="auto"/>
        <w:left w:val="none" w:sz="0" w:space="0" w:color="auto"/>
        <w:bottom w:val="none" w:sz="0" w:space="0" w:color="auto"/>
        <w:right w:val="none" w:sz="0" w:space="0" w:color="auto"/>
      </w:divBdr>
      <w:divsChild>
        <w:div w:id="948896597">
          <w:marLeft w:val="547"/>
          <w:marRight w:val="0"/>
          <w:marTop w:val="0"/>
          <w:marBottom w:val="0"/>
          <w:divBdr>
            <w:top w:val="none" w:sz="0" w:space="0" w:color="auto"/>
            <w:left w:val="none" w:sz="0" w:space="0" w:color="auto"/>
            <w:bottom w:val="none" w:sz="0" w:space="0" w:color="auto"/>
            <w:right w:val="none" w:sz="0" w:space="0" w:color="auto"/>
          </w:divBdr>
        </w:div>
        <w:div w:id="1284775618">
          <w:marLeft w:val="547"/>
          <w:marRight w:val="0"/>
          <w:marTop w:val="0"/>
          <w:marBottom w:val="0"/>
          <w:divBdr>
            <w:top w:val="none" w:sz="0" w:space="0" w:color="auto"/>
            <w:left w:val="none" w:sz="0" w:space="0" w:color="auto"/>
            <w:bottom w:val="none" w:sz="0" w:space="0" w:color="auto"/>
            <w:right w:val="none" w:sz="0" w:space="0" w:color="auto"/>
          </w:divBdr>
        </w:div>
      </w:divsChild>
    </w:div>
    <w:div w:id="112792373">
      <w:bodyDiv w:val="1"/>
      <w:marLeft w:val="0"/>
      <w:marRight w:val="0"/>
      <w:marTop w:val="0"/>
      <w:marBottom w:val="0"/>
      <w:divBdr>
        <w:top w:val="none" w:sz="0" w:space="0" w:color="auto"/>
        <w:left w:val="none" w:sz="0" w:space="0" w:color="auto"/>
        <w:bottom w:val="none" w:sz="0" w:space="0" w:color="auto"/>
        <w:right w:val="none" w:sz="0" w:space="0" w:color="auto"/>
      </w:divBdr>
    </w:div>
    <w:div w:id="116145529">
      <w:bodyDiv w:val="1"/>
      <w:marLeft w:val="0"/>
      <w:marRight w:val="0"/>
      <w:marTop w:val="0"/>
      <w:marBottom w:val="0"/>
      <w:divBdr>
        <w:top w:val="none" w:sz="0" w:space="0" w:color="auto"/>
        <w:left w:val="none" w:sz="0" w:space="0" w:color="auto"/>
        <w:bottom w:val="none" w:sz="0" w:space="0" w:color="auto"/>
        <w:right w:val="none" w:sz="0" w:space="0" w:color="auto"/>
      </w:divBdr>
    </w:div>
    <w:div w:id="119807021">
      <w:bodyDiv w:val="1"/>
      <w:marLeft w:val="0"/>
      <w:marRight w:val="0"/>
      <w:marTop w:val="0"/>
      <w:marBottom w:val="0"/>
      <w:divBdr>
        <w:top w:val="none" w:sz="0" w:space="0" w:color="auto"/>
        <w:left w:val="none" w:sz="0" w:space="0" w:color="auto"/>
        <w:bottom w:val="none" w:sz="0" w:space="0" w:color="auto"/>
        <w:right w:val="none" w:sz="0" w:space="0" w:color="auto"/>
      </w:divBdr>
      <w:divsChild>
        <w:div w:id="946044106">
          <w:marLeft w:val="0"/>
          <w:marRight w:val="0"/>
          <w:marTop w:val="0"/>
          <w:marBottom w:val="0"/>
          <w:divBdr>
            <w:top w:val="none" w:sz="0" w:space="0" w:color="auto"/>
            <w:left w:val="none" w:sz="0" w:space="0" w:color="auto"/>
            <w:bottom w:val="none" w:sz="0" w:space="0" w:color="auto"/>
            <w:right w:val="none" w:sz="0" w:space="0" w:color="auto"/>
          </w:divBdr>
        </w:div>
      </w:divsChild>
    </w:div>
    <w:div w:id="132524496">
      <w:bodyDiv w:val="1"/>
      <w:marLeft w:val="0"/>
      <w:marRight w:val="0"/>
      <w:marTop w:val="0"/>
      <w:marBottom w:val="0"/>
      <w:divBdr>
        <w:top w:val="none" w:sz="0" w:space="0" w:color="auto"/>
        <w:left w:val="none" w:sz="0" w:space="0" w:color="auto"/>
        <w:bottom w:val="none" w:sz="0" w:space="0" w:color="auto"/>
        <w:right w:val="none" w:sz="0" w:space="0" w:color="auto"/>
      </w:divBdr>
      <w:divsChild>
        <w:div w:id="1752892136">
          <w:marLeft w:val="0"/>
          <w:marRight w:val="0"/>
          <w:marTop w:val="0"/>
          <w:marBottom w:val="0"/>
          <w:divBdr>
            <w:top w:val="none" w:sz="0" w:space="0" w:color="auto"/>
            <w:left w:val="none" w:sz="0" w:space="0" w:color="auto"/>
            <w:bottom w:val="none" w:sz="0" w:space="0" w:color="auto"/>
            <w:right w:val="none" w:sz="0" w:space="0" w:color="auto"/>
          </w:divBdr>
        </w:div>
      </w:divsChild>
    </w:div>
    <w:div w:id="137919433">
      <w:bodyDiv w:val="1"/>
      <w:marLeft w:val="0"/>
      <w:marRight w:val="0"/>
      <w:marTop w:val="0"/>
      <w:marBottom w:val="0"/>
      <w:divBdr>
        <w:top w:val="none" w:sz="0" w:space="0" w:color="auto"/>
        <w:left w:val="none" w:sz="0" w:space="0" w:color="auto"/>
        <w:bottom w:val="none" w:sz="0" w:space="0" w:color="auto"/>
        <w:right w:val="none" w:sz="0" w:space="0" w:color="auto"/>
      </w:divBdr>
    </w:div>
    <w:div w:id="138302060">
      <w:bodyDiv w:val="1"/>
      <w:marLeft w:val="0"/>
      <w:marRight w:val="0"/>
      <w:marTop w:val="0"/>
      <w:marBottom w:val="0"/>
      <w:divBdr>
        <w:top w:val="none" w:sz="0" w:space="0" w:color="auto"/>
        <w:left w:val="none" w:sz="0" w:space="0" w:color="auto"/>
        <w:bottom w:val="none" w:sz="0" w:space="0" w:color="auto"/>
        <w:right w:val="none" w:sz="0" w:space="0" w:color="auto"/>
      </w:divBdr>
      <w:divsChild>
        <w:div w:id="70933080">
          <w:marLeft w:val="0"/>
          <w:marRight w:val="0"/>
          <w:marTop w:val="0"/>
          <w:marBottom w:val="0"/>
          <w:divBdr>
            <w:top w:val="none" w:sz="0" w:space="0" w:color="auto"/>
            <w:left w:val="none" w:sz="0" w:space="0" w:color="auto"/>
            <w:bottom w:val="none" w:sz="0" w:space="0" w:color="auto"/>
            <w:right w:val="none" w:sz="0" w:space="0" w:color="auto"/>
          </w:divBdr>
        </w:div>
      </w:divsChild>
    </w:div>
    <w:div w:id="145896238">
      <w:bodyDiv w:val="1"/>
      <w:marLeft w:val="0"/>
      <w:marRight w:val="0"/>
      <w:marTop w:val="0"/>
      <w:marBottom w:val="0"/>
      <w:divBdr>
        <w:top w:val="none" w:sz="0" w:space="0" w:color="auto"/>
        <w:left w:val="none" w:sz="0" w:space="0" w:color="auto"/>
        <w:bottom w:val="none" w:sz="0" w:space="0" w:color="auto"/>
        <w:right w:val="none" w:sz="0" w:space="0" w:color="auto"/>
      </w:divBdr>
    </w:div>
    <w:div w:id="156196500">
      <w:bodyDiv w:val="1"/>
      <w:marLeft w:val="0"/>
      <w:marRight w:val="0"/>
      <w:marTop w:val="0"/>
      <w:marBottom w:val="0"/>
      <w:divBdr>
        <w:top w:val="none" w:sz="0" w:space="0" w:color="auto"/>
        <w:left w:val="none" w:sz="0" w:space="0" w:color="auto"/>
        <w:bottom w:val="none" w:sz="0" w:space="0" w:color="auto"/>
        <w:right w:val="none" w:sz="0" w:space="0" w:color="auto"/>
      </w:divBdr>
    </w:div>
    <w:div w:id="158039729">
      <w:bodyDiv w:val="1"/>
      <w:marLeft w:val="0"/>
      <w:marRight w:val="0"/>
      <w:marTop w:val="0"/>
      <w:marBottom w:val="0"/>
      <w:divBdr>
        <w:top w:val="none" w:sz="0" w:space="0" w:color="auto"/>
        <w:left w:val="none" w:sz="0" w:space="0" w:color="auto"/>
        <w:bottom w:val="none" w:sz="0" w:space="0" w:color="auto"/>
        <w:right w:val="none" w:sz="0" w:space="0" w:color="auto"/>
      </w:divBdr>
      <w:divsChild>
        <w:div w:id="1594624698">
          <w:marLeft w:val="0"/>
          <w:marRight w:val="0"/>
          <w:marTop w:val="0"/>
          <w:marBottom w:val="0"/>
          <w:divBdr>
            <w:top w:val="none" w:sz="0" w:space="0" w:color="auto"/>
            <w:left w:val="none" w:sz="0" w:space="0" w:color="auto"/>
            <w:bottom w:val="none" w:sz="0" w:space="0" w:color="auto"/>
            <w:right w:val="none" w:sz="0" w:space="0" w:color="auto"/>
          </w:divBdr>
        </w:div>
      </w:divsChild>
    </w:div>
    <w:div w:id="163787041">
      <w:bodyDiv w:val="1"/>
      <w:marLeft w:val="0"/>
      <w:marRight w:val="0"/>
      <w:marTop w:val="0"/>
      <w:marBottom w:val="0"/>
      <w:divBdr>
        <w:top w:val="none" w:sz="0" w:space="0" w:color="auto"/>
        <w:left w:val="none" w:sz="0" w:space="0" w:color="auto"/>
        <w:bottom w:val="none" w:sz="0" w:space="0" w:color="auto"/>
        <w:right w:val="none" w:sz="0" w:space="0" w:color="auto"/>
      </w:divBdr>
      <w:divsChild>
        <w:div w:id="219753478">
          <w:marLeft w:val="0"/>
          <w:marRight w:val="0"/>
          <w:marTop w:val="0"/>
          <w:marBottom w:val="0"/>
          <w:divBdr>
            <w:top w:val="none" w:sz="0" w:space="0" w:color="auto"/>
            <w:left w:val="none" w:sz="0" w:space="0" w:color="auto"/>
            <w:bottom w:val="none" w:sz="0" w:space="0" w:color="auto"/>
            <w:right w:val="none" w:sz="0" w:space="0" w:color="auto"/>
          </w:divBdr>
          <w:divsChild>
            <w:div w:id="1810392618">
              <w:marLeft w:val="0"/>
              <w:marRight w:val="0"/>
              <w:marTop w:val="0"/>
              <w:marBottom w:val="0"/>
              <w:divBdr>
                <w:top w:val="none" w:sz="0" w:space="0" w:color="auto"/>
                <w:left w:val="none" w:sz="0" w:space="0" w:color="auto"/>
                <w:bottom w:val="none" w:sz="0" w:space="0" w:color="auto"/>
                <w:right w:val="none" w:sz="0" w:space="0" w:color="auto"/>
              </w:divBdr>
              <w:divsChild>
                <w:div w:id="1960065511">
                  <w:marLeft w:val="0"/>
                  <w:marRight w:val="0"/>
                  <w:marTop w:val="0"/>
                  <w:marBottom w:val="0"/>
                  <w:divBdr>
                    <w:top w:val="none" w:sz="0" w:space="0" w:color="auto"/>
                    <w:left w:val="none" w:sz="0" w:space="0" w:color="auto"/>
                    <w:bottom w:val="none" w:sz="0" w:space="0" w:color="auto"/>
                    <w:right w:val="none" w:sz="0" w:space="0" w:color="auto"/>
                  </w:divBdr>
                  <w:divsChild>
                    <w:div w:id="9034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968">
      <w:bodyDiv w:val="1"/>
      <w:marLeft w:val="0"/>
      <w:marRight w:val="0"/>
      <w:marTop w:val="0"/>
      <w:marBottom w:val="0"/>
      <w:divBdr>
        <w:top w:val="none" w:sz="0" w:space="0" w:color="auto"/>
        <w:left w:val="none" w:sz="0" w:space="0" w:color="auto"/>
        <w:bottom w:val="none" w:sz="0" w:space="0" w:color="auto"/>
        <w:right w:val="none" w:sz="0" w:space="0" w:color="auto"/>
      </w:divBdr>
    </w:div>
    <w:div w:id="180245894">
      <w:bodyDiv w:val="1"/>
      <w:marLeft w:val="0"/>
      <w:marRight w:val="0"/>
      <w:marTop w:val="0"/>
      <w:marBottom w:val="0"/>
      <w:divBdr>
        <w:top w:val="none" w:sz="0" w:space="0" w:color="auto"/>
        <w:left w:val="none" w:sz="0" w:space="0" w:color="auto"/>
        <w:bottom w:val="none" w:sz="0" w:space="0" w:color="auto"/>
        <w:right w:val="none" w:sz="0" w:space="0" w:color="auto"/>
      </w:divBdr>
      <w:divsChild>
        <w:div w:id="1697392656">
          <w:marLeft w:val="0"/>
          <w:marRight w:val="0"/>
          <w:marTop w:val="0"/>
          <w:marBottom w:val="0"/>
          <w:divBdr>
            <w:top w:val="none" w:sz="0" w:space="0" w:color="auto"/>
            <w:left w:val="none" w:sz="0" w:space="0" w:color="auto"/>
            <w:bottom w:val="none" w:sz="0" w:space="0" w:color="auto"/>
            <w:right w:val="none" w:sz="0" w:space="0" w:color="auto"/>
          </w:divBdr>
        </w:div>
      </w:divsChild>
    </w:div>
    <w:div w:id="183401471">
      <w:bodyDiv w:val="1"/>
      <w:marLeft w:val="0"/>
      <w:marRight w:val="0"/>
      <w:marTop w:val="0"/>
      <w:marBottom w:val="0"/>
      <w:divBdr>
        <w:top w:val="none" w:sz="0" w:space="0" w:color="auto"/>
        <w:left w:val="none" w:sz="0" w:space="0" w:color="auto"/>
        <w:bottom w:val="none" w:sz="0" w:space="0" w:color="auto"/>
        <w:right w:val="none" w:sz="0" w:space="0" w:color="auto"/>
      </w:divBdr>
      <w:divsChild>
        <w:div w:id="2062752166">
          <w:marLeft w:val="0"/>
          <w:marRight w:val="0"/>
          <w:marTop w:val="0"/>
          <w:marBottom w:val="0"/>
          <w:divBdr>
            <w:top w:val="none" w:sz="0" w:space="0" w:color="auto"/>
            <w:left w:val="none" w:sz="0" w:space="0" w:color="auto"/>
            <w:bottom w:val="none" w:sz="0" w:space="0" w:color="auto"/>
            <w:right w:val="none" w:sz="0" w:space="0" w:color="auto"/>
          </w:divBdr>
        </w:div>
      </w:divsChild>
    </w:div>
    <w:div w:id="184832799">
      <w:bodyDiv w:val="1"/>
      <w:marLeft w:val="0"/>
      <w:marRight w:val="0"/>
      <w:marTop w:val="0"/>
      <w:marBottom w:val="0"/>
      <w:divBdr>
        <w:top w:val="none" w:sz="0" w:space="0" w:color="auto"/>
        <w:left w:val="none" w:sz="0" w:space="0" w:color="auto"/>
        <w:bottom w:val="none" w:sz="0" w:space="0" w:color="auto"/>
        <w:right w:val="none" w:sz="0" w:space="0" w:color="auto"/>
      </w:divBdr>
      <w:divsChild>
        <w:div w:id="345711775">
          <w:marLeft w:val="0"/>
          <w:marRight w:val="0"/>
          <w:marTop w:val="0"/>
          <w:marBottom w:val="0"/>
          <w:divBdr>
            <w:top w:val="none" w:sz="0" w:space="0" w:color="auto"/>
            <w:left w:val="none" w:sz="0" w:space="0" w:color="auto"/>
            <w:bottom w:val="none" w:sz="0" w:space="0" w:color="auto"/>
            <w:right w:val="none" w:sz="0" w:space="0" w:color="auto"/>
          </w:divBdr>
        </w:div>
      </w:divsChild>
    </w:div>
    <w:div w:id="188035481">
      <w:bodyDiv w:val="1"/>
      <w:marLeft w:val="0"/>
      <w:marRight w:val="0"/>
      <w:marTop w:val="0"/>
      <w:marBottom w:val="0"/>
      <w:divBdr>
        <w:top w:val="none" w:sz="0" w:space="0" w:color="auto"/>
        <w:left w:val="none" w:sz="0" w:space="0" w:color="auto"/>
        <w:bottom w:val="none" w:sz="0" w:space="0" w:color="auto"/>
        <w:right w:val="none" w:sz="0" w:space="0" w:color="auto"/>
      </w:divBdr>
      <w:divsChild>
        <w:div w:id="1034304433">
          <w:marLeft w:val="-720"/>
          <w:marRight w:val="0"/>
          <w:marTop w:val="0"/>
          <w:marBottom w:val="0"/>
          <w:divBdr>
            <w:top w:val="none" w:sz="0" w:space="0" w:color="auto"/>
            <w:left w:val="none" w:sz="0" w:space="0" w:color="auto"/>
            <w:bottom w:val="none" w:sz="0" w:space="0" w:color="auto"/>
            <w:right w:val="none" w:sz="0" w:space="0" w:color="auto"/>
          </w:divBdr>
        </w:div>
      </w:divsChild>
    </w:div>
    <w:div w:id="188877874">
      <w:bodyDiv w:val="1"/>
      <w:marLeft w:val="0"/>
      <w:marRight w:val="0"/>
      <w:marTop w:val="0"/>
      <w:marBottom w:val="0"/>
      <w:divBdr>
        <w:top w:val="none" w:sz="0" w:space="0" w:color="auto"/>
        <w:left w:val="none" w:sz="0" w:space="0" w:color="auto"/>
        <w:bottom w:val="none" w:sz="0" w:space="0" w:color="auto"/>
        <w:right w:val="none" w:sz="0" w:space="0" w:color="auto"/>
      </w:divBdr>
    </w:div>
    <w:div w:id="201552687">
      <w:bodyDiv w:val="1"/>
      <w:marLeft w:val="0"/>
      <w:marRight w:val="0"/>
      <w:marTop w:val="0"/>
      <w:marBottom w:val="0"/>
      <w:divBdr>
        <w:top w:val="none" w:sz="0" w:space="0" w:color="auto"/>
        <w:left w:val="none" w:sz="0" w:space="0" w:color="auto"/>
        <w:bottom w:val="none" w:sz="0" w:space="0" w:color="auto"/>
        <w:right w:val="none" w:sz="0" w:space="0" w:color="auto"/>
      </w:divBdr>
      <w:divsChild>
        <w:div w:id="2028677904">
          <w:marLeft w:val="0"/>
          <w:marRight w:val="0"/>
          <w:marTop w:val="0"/>
          <w:marBottom w:val="0"/>
          <w:divBdr>
            <w:top w:val="none" w:sz="0" w:space="0" w:color="auto"/>
            <w:left w:val="none" w:sz="0" w:space="0" w:color="auto"/>
            <w:bottom w:val="none" w:sz="0" w:space="0" w:color="auto"/>
            <w:right w:val="none" w:sz="0" w:space="0" w:color="auto"/>
          </w:divBdr>
        </w:div>
      </w:divsChild>
    </w:div>
    <w:div w:id="203057962">
      <w:bodyDiv w:val="1"/>
      <w:marLeft w:val="0"/>
      <w:marRight w:val="0"/>
      <w:marTop w:val="0"/>
      <w:marBottom w:val="0"/>
      <w:divBdr>
        <w:top w:val="none" w:sz="0" w:space="0" w:color="auto"/>
        <w:left w:val="none" w:sz="0" w:space="0" w:color="auto"/>
        <w:bottom w:val="none" w:sz="0" w:space="0" w:color="auto"/>
        <w:right w:val="none" w:sz="0" w:space="0" w:color="auto"/>
      </w:divBdr>
      <w:divsChild>
        <w:div w:id="1358894368">
          <w:marLeft w:val="0"/>
          <w:marRight w:val="0"/>
          <w:marTop w:val="0"/>
          <w:marBottom w:val="0"/>
          <w:divBdr>
            <w:top w:val="none" w:sz="0" w:space="0" w:color="auto"/>
            <w:left w:val="none" w:sz="0" w:space="0" w:color="auto"/>
            <w:bottom w:val="none" w:sz="0" w:space="0" w:color="auto"/>
            <w:right w:val="none" w:sz="0" w:space="0" w:color="auto"/>
          </w:divBdr>
        </w:div>
      </w:divsChild>
    </w:div>
    <w:div w:id="203831463">
      <w:bodyDiv w:val="1"/>
      <w:marLeft w:val="0"/>
      <w:marRight w:val="0"/>
      <w:marTop w:val="0"/>
      <w:marBottom w:val="0"/>
      <w:divBdr>
        <w:top w:val="none" w:sz="0" w:space="0" w:color="auto"/>
        <w:left w:val="none" w:sz="0" w:space="0" w:color="auto"/>
        <w:bottom w:val="none" w:sz="0" w:space="0" w:color="auto"/>
        <w:right w:val="none" w:sz="0" w:space="0" w:color="auto"/>
      </w:divBdr>
    </w:div>
    <w:div w:id="219637920">
      <w:bodyDiv w:val="1"/>
      <w:marLeft w:val="0"/>
      <w:marRight w:val="0"/>
      <w:marTop w:val="0"/>
      <w:marBottom w:val="0"/>
      <w:divBdr>
        <w:top w:val="none" w:sz="0" w:space="0" w:color="auto"/>
        <w:left w:val="none" w:sz="0" w:space="0" w:color="auto"/>
        <w:bottom w:val="none" w:sz="0" w:space="0" w:color="auto"/>
        <w:right w:val="none" w:sz="0" w:space="0" w:color="auto"/>
      </w:divBdr>
    </w:div>
    <w:div w:id="224999224">
      <w:bodyDiv w:val="1"/>
      <w:marLeft w:val="0"/>
      <w:marRight w:val="0"/>
      <w:marTop w:val="0"/>
      <w:marBottom w:val="0"/>
      <w:divBdr>
        <w:top w:val="none" w:sz="0" w:space="0" w:color="auto"/>
        <w:left w:val="none" w:sz="0" w:space="0" w:color="auto"/>
        <w:bottom w:val="none" w:sz="0" w:space="0" w:color="auto"/>
        <w:right w:val="none" w:sz="0" w:space="0" w:color="auto"/>
      </w:divBdr>
      <w:divsChild>
        <w:div w:id="234635165">
          <w:marLeft w:val="0"/>
          <w:marRight w:val="0"/>
          <w:marTop w:val="0"/>
          <w:marBottom w:val="0"/>
          <w:divBdr>
            <w:top w:val="none" w:sz="0" w:space="0" w:color="auto"/>
            <w:left w:val="none" w:sz="0" w:space="0" w:color="auto"/>
            <w:bottom w:val="none" w:sz="0" w:space="0" w:color="auto"/>
            <w:right w:val="none" w:sz="0" w:space="0" w:color="auto"/>
          </w:divBdr>
        </w:div>
      </w:divsChild>
    </w:div>
    <w:div w:id="229120607">
      <w:bodyDiv w:val="1"/>
      <w:marLeft w:val="0"/>
      <w:marRight w:val="0"/>
      <w:marTop w:val="0"/>
      <w:marBottom w:val="0"/>
      <w:divBdr>
        <w:top w:val="none" w:sz="0" w:space="0" w:color="auto"/>
        <w:left w:val="none" w:sz="0" w:space="0" w:color="auto"/>
        <w:bottom w:val="none" w:sz="0" w:space="0" w:color="auto"/>
        <w:right w:val="none" w:sz="0" w:space="0" w:color="auto"/>
      </w:divBdr>
      <w:divsChild>
        <w:div w:id="1142308311">
          <w:marLeft w:val="0"/>
          <w:marRight w:val="0"/>
          <w:marTop w:val="0"/>
          <w:marBottom w:val="0"/>
          <w:divBdr>
            <w:top w:val="none" w:sz="0" w:space="0" w:color="auto"/>
            <w:left w:val="none" w:sz="0" w:space="0" w:color="auto"/>
            <w:bottom w:val="none" w:sz="0" w:space="0" w:color="auto"/>
            <w:right w:val="none" w:sz="0" w:space="0" w:color="auto"/>
          </w:divBdr>
        </w:div>
      </w:divsChild>
    </w:div>
    <w:div w:id="229270022">
      <w:bodyDiv w:val="1"/>
      <w:marLeft w:val="0"/>
      <w:marRight w:val="0"/>
      <w:marTop w:val="0"/>
      <w:marBottom w:val="0"/>
      <w:divBdr>
        <w:top w:val="none" w:sz="0" w:space="0" w:color="auto"/>
        <w:left w:val="none" w:sz="0" w:space="0" w:color="auto"/>
        <w:bottom w:val="none" w:sz="0" w:space="0" w:color="auto"/>
        <w:right w:val="none" w:sz="0" w:space="0" w:color="auto"/>
      </w:divBdr>
      <w:divsChild>
        <w:div w:id="1486584110">
          <w:marLeft w:val="0"/>
          <w:marRight w:val="0"/>
          <w:marTop w:val="0"/>
          <w:marBottom w:val="0"/>
          <w:divBdr>
            <w:top w:val="none" w:sz="0" w:space="0" w:color="auto"/>
            <w:left w:val="none" w:sz="0" w:space="0" w:color="auto"/>
            <w:bottom w:val="none" w:sz="0" w:space="0" w:color="auto"/>
            <w:right w:val="none" w:sz="0" w:space="0" w:color="auto"/>
          </w:divBdr>
        </w:div>
      </w:divsChild>
    </w:div>
    <w:div w:id="237599206">
      <w:bodyDiv w:val="1"/>
      <w:marLeft w:val="0"/>
      <w:marRight w:val="0"/>
      <w:marTop w:val="0"/>
      <w:marBottom w:val="0"/>
      <w:divBdr>
        <w:top w:val="none" w:sz="0" w:space="0" w:color="auto"/>
        <w:left w:val="none" w:sz="0" w:space="0" w:color="auto"/>
        <w:bottom w:val="none" w:sz="0" w:space="0" w:color="auto"/>
        <w:right w:val="none" w:sz="0" w:space="0" w:color="auto"/>
      </w:divBdr>
    </w:div>
    <w:div w:id="246308723">
      <w:bodyDiv w:val="1"/>
      <w:marLeft w:val="0"/>
      <w:marRight w:val="0"/>
      <w:marTop w:val="0"/>
      <w:marBottom w:val="0"/>
      <w:divBdr>
        <w:top w:val="none" w:sz="0" w:space="0" w:color="auto"/>
        <w:left w:val="none" w:sz="0" w:space="0" w:color="auto"/>
        <w:bottom w:val="none" w:sz="0" w:space="0" w:color="auto"/>
        <w:right w:val="none" w:sz="0" w:space="0" w:color="auto"/>
      </w:divBdr>
      <w:divsChild>
        <w:div w:id="498814708">
          <w:marLeft w:val="547"/>
          <w:marRight w:val="0"/>
          <w:marTop w:val="0"/>
          <w:marBottom w:val="0"/>
          <w:divBdr>
            <w:top w:val="none" w:sz="0" w:space="0" w:color="auto"/>
            <w:left w:val="none" w:sz="0" w:space="0" w:color="auto"/>
            <w:bottom w:val="none" w:sz="0" w:space="0" w:color="auto"/>
            <w:right w:val="none" w:sz="0" w:space="0" w:color="auto"/>
          </w:divBdr>
        </w:div>
      </w:divsChild>
    </w:div>
    <w:div w:id="250817768">
      <w:bodyDiv w:val="1"/>
      <w:marLeft w:val="0"/>
      <w:marRight w:val="0"/>
      <w:marTop w:val="0"/>
      <w:marBottom w:val="0"/>
      <w:divBdr>
        <w:top w:val="none" w:sz="0" w:space="0" w:color="auto"/>
        <w:left w:val="none" w:sz="0" w:space="0" w:color="auto"/>
        <w:bottom w:val="none" w:sz="0" w:space="0" w:color="auto"/>
        <w:right w:val="none" w:sz="0" w:space="0" w:color="auto"/>
      </w:divBdr>
      <w:divsChild>
        <w:div w:id="233244202">
          <w:marLeft w:val="0"/>
          <w:marRight w:val="0"/>
          <w:marTop w:val="0"/>
          <w:marBottom w:val="0"/>
          <w:divBdr>
            <w:top w:val="none" w:sz="0" w:space="0" w:color="auto"/>
            <w:left w:val="none" w:sz="0" w:space="0" w:color="auto"/>
            <w:bottom w:val="none" w:sz="0" w:space="0" w:color="auto"/>
            <w:right w:val="none" w:sz="0" w:space="0" w:color="auto"/>
          </w:divBdr>
        </w:div>
      </w:divsChild>
    </w:div>
    <w:div w:id="255748835">
      <w:bodyDiv w:val="1"/>
      <w:marLeft w:val="0"/>
      <w:marRight w:val="0"/>
      <w:marTop w:val="0"/>
      <w:marBottom w:val="0"/>
      <w:divBdr>
        <w:top w:val="none" w:sz="0" w:space="0" w:color="auto"/>
        <w:left w:val="none" w:sz="0" w:space="0" w:color="auto"/>
        <w:bottom w:val="none" w:sz="0" w:space="0" w:color="auto"/>
        <w:right w:val="none" w:sz="0" w:space="0" w:color="auto"/>
      </w:divBdr>
    </w:div>
    <w:div w:id="259266376">
      <w:bodyDiv w:val="1"/>
      <w:marLeft w:val="0"/>
      <w:marRight w:val="0"/>
      <w:marTop w:val="0"/>
      <w:marBottom w:val="0"/>
      <w:divBdr>
        <w:top w:val="none" w:sz="0" w:space="0" w:color="auto"/>
        <w:left w:val="none" w:sz="0" w:space="0" w:color="auto"/>
        <w:bottom w:val="none" w:sz="0" w:space="0" w:color="auto"/>
        <w:right w:val="none" w:sz="0" w:space="0" w:color="auto"/>
      </w:divBdr>
      <w:divsChild>
        <w:div w:id="443109952">
          <w:marLeft w:val="0"/>
          <w:marRight w:val="0"/>
          <w:marTop w:val="0"/>
          <w:marBottom w:val="0"/>
          <w:divBdr>
            <w:top w:val="none" w:sz="0" w:space="0" w:color="auto"/>
            <w:left w:val="none" w:sz="0" w:space="0" w:color="auto"/>
            <w:bottom w:val="none" w:sz="0" w:space="0" w:color="auto"/>
            <w:right w:val="none" w:sz="0" w:space="0" w:color="auto"/>
          </w:divBdr>
        </w:div>
      </w:divsChild>
    </w:div>
    <w:div w:id="264189455">
      <w:bodyDiv w:val="1"/>
      <w:marLeft w:val="0"/>
      <w:marRight w:val="0"/>
      <w:marTop w:val="0"/>
      <w:marBottom w:val="0"/>
      <w:divBdr>
        <w:top w:val="none" w:sz="0" w:space="0" w:color="auto"/>
        <w:left w:val="none" w:sz="0" w:space="0" w:color="auto"/>
        <w:bottom w:val="none" w:sz="0" w:space="0" w:color="auto"/>
        <w:right w:val="none" w:sz="0" w:space="0" w:color="auto"/>
      </w:divBdr>
      <w:divsChild>
        <w:div w:id="1935475712">
          <w:marLeft w:val="0"/>
          <w:marRight w:val="0"/>
          <w:marTop w:val="0"/>
          <w:marBottom w:val="0"/>
          <w:divBdr>
            <w:top w:val="none" w:sz="0" w:space="0" w:color="auto"/>
            <w:left w:val="none" w:sz="0" w:space="0" w:color="auto"/>
            <w:bottom w:val="none" w:sz="0" w:space="0" w:color="auto"/>
            <w:right w:val="none" w:sz="0" w:space="0" w:color="auto"/>
          </w:divBdr>
        </w:div>
      </w:divsChild>
    </w:div>
    <w:div w:id="264461652">
      <w:bodyDiv w:val="1"/>
      <w:marLeft w:val="0"/>
      <w:marRight w:val="0"/>
      <w:marTop w:val="0"/>
      <w:marBottom w:val="0"/>
      <w:divBdr>
        <w:top w:val="none" w:sz="0" w:space="0" w:color="auto"/>
        <w:left w:val="none" w:sz="0" w:space="0" w:color="auto"/>
        <w:bottom w:val="none" w:sz="0" w:space="0" w:color="auto"/>
        <w:right w:val="none" w:sz="0" w:space="0" w:color="auto"/>
      </w:divBdr>
      <w:divsChild>
        <w:div w:id="1904749995">
          <w:marLeft w:val="0"/>
          <w:marRight w:val="0"/>
          <w:marTop w:val="0"/>
          <w:marBottom w:val="0"/>
          <w:divBdr>
            <w:top w:val="none" w:sz="0" w:space="0" w:color="auto"/>
            <w:left w:val="none" w:sz="0" w:space="0" w:color="auto"/>
            <w:bottom w:val="none" w:sz="0" w:space="0" w:color="auto"/>
            <w:right w:val="none" w:sz="0" w:space="0" w:color="auto"/>
          </w:divBdr>
        </w:div>
      </w:divsChild>
    </w:div>
    <w:div w:id="276067255">
      <w:bodyDiv w:val="1"/>
      <w:marLeft w:val="0"/>
      <w:marRight w:val="0"/>
      <w:marTop w:val="0"/>
      <w:marBottom w:val="0"/>
      <w:divBdr>
        <w:top w:val="none" w:sz="0" w:space="0" w:color="auto"/>
        <w:left w:val="none" w:sz="0" w:space="0" w:color="auto"/>
        <w:bottom w:val="none" w:sz="0" w:space="0" w:color="auto"/>
        <w:right w:val="none" w:sz="0" w:space="0" w:color="auto"/>
      </w:divBdr>
      <w:divsChild>
        <w:div w:id="137459063">
          <w:marLeft w:val="0"/>
          <w:marRight w:val="0"/>
          <w:marTop w:val="0"/>
          <w:marBottom w:val="0"/>
          <w:divBdr>
            <w:top w:val="none" w:sz="0" w:space="0" w:color="auto"/>
            <w:left w:val="none" w:sz="0" w:space="0" w:color="auto"/>
            <w:bottom w:val="none" w:sz="0" w:space="0" w:color="auto"/>
            <w:right w:val="none" w:sz="0" w:space="0" w:color="auto"/>
          </w:divBdr>
        </w:div>
      </w:divsChild>
    </w:div>
    <w:div w:id="285703565">
      <w:bodyDiv w:val="1"/>
      <w:marLeft w:val="0"/>
      <w:marRight w:val="0"/>
      <w:marTop w:val="0"/>
      <w:marBottom w:val="0"/>
      <w:divBdr>
        <w:top w:val="none" w:sz="0" w:space="0" w:color="auto"/>
        <w:left w:val="none" w:sz="0" w:space="0" w:color="auto"/>
        <w:bottom w:val="none" w:sz="0" w:space="0" w:color="auto"/>
        <w:right w:val="none" w:sz="0" w:space="0" w:color="auto"/>
      </w:divBdr>
    </w:div>
    <w:div w:id="287442174">
      <w:bodyDiv w:val="1"/>
      <w:marLeft w:val="0"/>
      <w:marRight w:val="0"/>
      <w:marTop w:val="0"/>
      <w:marBottom w:val="0"/>
      <w:divBdr>
        <w:top w:val="none" w:sz="0" w:space="0" w:color="auto"/>
        <w:left w:val="none" w:sz="0" w:space="0" w:color="auto"/>
        <w:bottom w:val="none" w:sz="0" w:space="0" w:color="auto"/>
        <w:right w:val="none" w:sz="0" w:space="0" w:color="auto"/>
      </w:divBdr>
    </w:div>
    <w:div w:id="290982806">
      <w:bodyDiv w:val="1"/>
      <w:marLeft w:val="0"/>
      <w:marRight w:val="0"/>
      <w:marTop w:val="0"/>
      <w:marBottom w:val="0"/>
      <w:divBdr>
        <w:top w:val="none" w:sz="0" w:space="0" w:color="auto"/>
        <w:left w:val="none" w:sz="0" w:space="0" w:color="auto"/>
        <w:bottom w:val="none" w:sz="0" w:space="0" w:color="auto"/>
        <w:right w:val="none" w:sz="0" w:space="0" w:color="auto"/>
      </w:divBdr>
      <w:divsChild>
        <w:div w:id="28992042">
          <w:marLeft w:val="0"/>
          <w:marRight w:val="0"/>
          <w:marTop w:val="0"/>
          <w:marBottom w:val="0"/>
          <w:divBdr>
            <w:top w:val="none" w:sz="0" w:space="0" w:color="auto"/>
            <w:left w:val="none" w:sz="0" w:space="0" w:color="auto"/>
            <w:bottom w:val="none" w:sz="0" w:space="0" w:color="auto"/>
            <w:right w:val="none" w:sz="0" w:space="0" w:color="auto"/>
          </w:divBdr>
        </w:div>
      </w:divsChild>
    </w:div>
    <w:div w:id="293609642">
      <w:bodyDiv w:val="1"/>
      <w:marLeft w:val="0"/>
      <w:marRight w:val="0"/>
      <w:marTop w:val="0"/>
      <w:marBottom w:val="0"/>
      <w:divBdr>
        <w:top w:val="none" w:sz="0" w:space="0" w:color="auto"/>
        <w:left w:val="none" w:sz="0" w:space="0" w:color="auto"/>
        <w:bottom w:val="none" w:sz="0" w:space="0" w:color="auto"/>
        <w:right w:val="none" w:sz="0" w:space="0" w:color="auto"/>
      </w:divBdr>
      <w:divsChild>
        <w:div w:id="382367132">
          <w:marLeft w:val="0"/>
          <w:marRight w:val="0"/>
          <w:marTop w:val="0"/>
          <w:marBottom w:val="0"/>
          <w:divBdr>
            <w:top w:val="none" w:sz="0" w:space="0" w:color="auto"/>
            <w:left w:val="none" w:sz="0" w:space="0" w:color="auto"/>
            <w:bottom w:val="none" w:sz="0" w:space="0" w:color="auto"/>
            <w:right w:val="none" w:sz="0" w:space="0" w:color="auto"/>
          </w:divBdr>
        </w:div>
      </w:divsChild>
    </w:div>
    <w:div w:id="294143463">
      <w:bodyDiv w:val="1"/>
      <w:marLeft w:val="0"/>
      <w:marRight w:val="0"/>
      <w:marTop w:val="0"/>
      <w:marBottom w:val="0"/>
      <w:divBdr>
        <w:top w:val="none" w:sz="0" w:space="0" w:color="auto"/>
        <w:left w:val="none" w:sz="0" w:space="0" w:color="auto"/>
        <w:bottom w:val="none" w:sz="0" w:space="0" w:color="auto"/>
        <w:right w:val="none" w:sz="0" w:space="0" w:color="auto"/>
      </w:divBdr>
      <w:divsChild>
        <w:div w:id="958485921">
          <w:marLeft w:val="0"/>
          <w:marRight w:val="0"/>
          <w:marTop w:val="0"/>
          <w:marBottom w:val="0"/>
          <w:divBdr>
            <w:top w:val="none" w:sz="0" w:space="0" w:color="auto"/>
            <w:left w:val="none" w:sz="0" w:space="0" w:color="auto"/>
            <w:bottom w:val="none" w:sz="0" w:space="0" w:color="auto"/>
            <w:right w:val="none" w:sz="0" w:space="0" w:color="auto"/>
          </w:divBdr>
        </w:div>
      </w:divsChild>
    </w:div>
    <w:div w:id="323632077">
      <w:bodyDiv w:val="1"/>
      <w:marLeft w:val="0"/>
      <w:marRight w:val="0"/>
      <w:marTop w:val="0"/>
      <w:marBottom w:val="0"/>
      <w:divBdr>
        <w:top w:val="none" w:sz="0" w:space="0" w:color="auto"/>
        <w:left w:val="none" w:sz="0" w:space="0" w:color="auto"/>
        <w:bottom w:val="none" w:sz="0" w:space="0" w:color="auto"/>
        <w:right w:val="none" w:sz="0" w:space="0" w:color="auto"/>
      </w:divBdr>
      <w:divsChild>
        <w:div w:id="1862015362">
          <w:marLeft w:val="0"/>
          <w:marRight w:val="0"/>
          <w:marTop w:val="0"/>
          <w:marBottom w:val="0"/>
          <w:divBdr>
            <w:top w:val="none" w:sz="0" w:space="0" w:color="auto"/>
            <w:left w:val="none" w:sz="0" w:space="0" w:color="auto"/>
            <w:bottom w:val="none" w:sz="0" w:space="0" w:color="auto"/>
            <w:right w:val="none" w:sz="0" w:space="0" w:color="auto"/>
          </w:divBdr>
        </w:div>
      </w:divsChild>
    </w:div>
    <w:div w:id="326135933">
      <w:bodyDiv w:val="1"/>
      <w:marLeft w:val="0"/>
      <w:marRight w:val="0"/>
      <w:marTop w:val="0"/>
      <w:marBottom w:val="0"/>
      <w:divBdr>
        <w:top w:val="none" w:sz="0" w:space="0" w:color="auto"/>
        <w:left w:val="none" w:sz="0" w:space="0" w:color="auto"/>
        <w:bottom w:val="none" w:sz="0" w:space="0" w:color="auto"/>
        <w:right w:val="none" w:sz="0" w:space="0" w:color="auto"/>
      </w:divBdr>
      <w:divsChild>
        <w:div w:id="1226986966">
          <w:marLeft w:val="0"/>
          <w:marRight w:val="0"/>
          <w:marTop w:val="0"/>
          <w:marBottom w:val="0"/>
          <w:divBdr>
            <w:top w:val="none" w:sz="0" w:space="0" w:color="auto"/>
            <w:left w:val="none" w:sz="0" w:space="0" w:color="auto"/>
            <w:bottom w:val="none" w:sz="0" w:space="0" w:color="auto"/>
            <w:right w:val="none" w:sz="0" w:space="0" w:color="auto"/>
          </w:divBdr>
        </w:div>
      </w:divsChild>
    </w:div>
    <w:div w:id="329329779">
      <w:bodyDiv w:val="1"/>
      <w:marLeft w:val="0"/>
      <w:marRight w:val="0"/>
      <w:marTop w:val="0"/>
      <w:marBottom w:val="0"/>
      <w:divBdr>
        <w:top w:val="none" w:sz="0" w:space="0" w:color="auto"/>
        <w:left w:val="none" w:sz="0" w:space="0" w:color="auto"/>
        <w:bottom w:val="none" w:sz="0" w:space="0" w:color="auto"/>
        <w:right w:val="none" w:sz="0" w:space="0" w:color="auto"/>
      </w:divBdr>
      <w:divsChild>
        <w:div w:id="1576161159">
          <w:marLeft w:val="0"/>
          <w:marRight w:val="0"/>
          <w:marTop w:val="0"/>
          <w:marBottom w:val="0"/>
          <w:divBdr>
            <w:top w:val="none" w:sz="0" w:space="0" w:color="auto"/>
            <w:left w:val="none" w:sz="0" w:space="0" w:color="auto"/>
            <w:bottom w:val="none" w:sz="0" w:space="0" w:color="auto"/>
            <w:right w:val="none" w:sz="0" w:space="0" w:color="auto"/>
          </w:divBdr>
        </w:div>
      </w:divsChild>
    </w:div>
    <w:div w:id="331615550">
      <w:bodyDiv w:val="1"/>
      <w:marLeft w:val="0"/>
      <w:marRight w:val="0"/>
      <w:marTop w:val="0"/>
      <w:marBottom w:val="0"/>
      <w:divBdr>
        <w:top w:val="none" w:sz="0" w:space="0" w:color="auto"/>
        <w:left w:val="none" w:sz="0" w:space="0" w:color="auto"/>
        <w:bottom w:val="none" w:sz="0" w:space="0" w:color="auto"/>
        <w:right w:val="none" w:sz="0" w:space="0" w:color="auto"/>
      </w:divBdr>
    </w:div>
    <w:div w:id="332030817">
      <w:bodyDiv w:val="1"/>
      <w:marLeft w:val="0"/>
      <w:marRight w:val="0"/>
      <w:marTop w:val="0"/>
      <w:marBottom w:val="0"/>
      <w:divBdr>
        <w:top w:val="none" w:sz="0" w:space="0" w:color="auto"/>
        <w:left w:val="none" w:sz="0" w:space="0" w:color="auto"/>
        <w:bottom w:val="none" w:sz="0" w:space="0" w:color="auto"/>
        <w:right w:val="none" w:sz="0" w:space="0" w:color="auto"/>
      </w:divBdr>
      <w:divsChild>
        <w:div w:id="1435789577">
          <w:marLeft w:val="0"/>
          <w:marRight w:val="0"/>
          <w:marTop w:val="0"/>
          <w:marBottom w:val="0"/>
          <w:divBdr>
            <w:top w:val="none" w:sz="0" w:space="0" w:color="auto"/>
            <w:left w:val="none" w:sz="0" w:space="0" w:color="auto"/>
            <w:bottom w:val="none" w:sz="0" w:space="0" w:color="auto"/>
            <w:right w:val="none" w:sz="0" w:space="0" w:color="auto"/>
          </w:divBdr>
        </w:div>
      </w:divsChild>
    </w:div>
    <w:div w:id="332992823">
      <w:bodyDiv w:val="1"/>
      <w:marLeft w:val="0"/>
      <w:marRight w:val="0"/>
      <w:marTop w:val="0"/>
      <w:marBottom w:val="0"/>
      <w:divBdr>
        <w:top w:val="none" w:sz="0" w:space="0" w:color="auto"/>
        <w:left w:val="none" w:sz="0" w:space="0" w:color="auto"/>
        <w:bottom w:val="none" w:sz="0" w:space="0" w:color="auto"/>
        <w:right w:val="none" w:sz="0" w:space="0" w:color="auto"/>
      </w:divBdr>
      <w:divsChild>
        <w:div w:id="891648166">
          <w:marLeft w:val="-720"/>
          <w:marRight w:val="0"/>
          <w:marTop w:val="0"/>
          <w:marBottom w:val="0"/>
          <w:divBdr>
            <w:top w:val="none" w:sz="0" w:space="0" w:color="auto"/>
            <w:left w:val="none" w:sz="0" w:space="0" w:color="auto"/>
            <w:bottom w:val="none" w:sz="0" w:space="0" w:color="auto"/>
            <w:right w:val="none" w:sz="0" w:space="0" w:color="auto"/>
          </w:divBdr>
        </w:div>
      </w:divsChild>
    </w:div>
    <w:div w:id="338309665">
      <w:bodyDiv w:val="1"/>
      <w:marLeft w:val="0"/>
      <w:marRight w:val="0"/>
      <w:marTop w:val="0"/>
      <w:marBottom w:val="0"/>
      <w:divBdr>
        <w:top w:val="none" w:sz="0" w:space="0" w:color="auto"/>
        <w:left w:val="none" w:sz="0" w:space="0" w:color="auto"/>
        <w:bottom w:val="none" w:sz="0" w:space="0" w:color="auto"/>
        <w:right w:val="none" w:sz="0" w:space="0" w:color="auto"/>
      </w:divBdr>
    </w:div>
    <w:div w:id="341208420">
      <w:bodyDiv w:val="1"/>
      <w:marLeft w:val="0"/>
      <w:marRight w:val="0"/>
      <w:marTop w:val="0"/>
      <w:marBottom w:val="0"/>
      <w:divBdr>
        <w:top w:val="none" w:sz="0" w:space="0" w:color="auto"/>
        <w:left w:val="none" w:sz="0" w:space="0" w:color="auto"/>
        <w:bottom w:val="none" w:sz="0" w:space="0" w:color="auto"/>
        <w:right w:val="none" w:sz="0" w:space="0" w:color="auto"/>
      </w:divBdr>
      <w:divsChild>
        <w:div w:id="297956377">
          <w:marLeft w:val="0"/>
          <w:marRight w:val="0"/>
          <w:marTop w:val="0"/>
          <w:marBottom w:val="0"/>
          <w:divBdr>
            <w:top w:val="none" w:sz="0" w:space="0" w:color="auto"/>
            <w:left w:val="none" w:sz="0" w:space="0" w:color="auto"/>
            <w:bottom w:val="none" w:sz="0" w:space="0" w:color="auto"/>
            <w:right w:val="none" w:sz="0" w:space="0" w:color="auto"/>
          </w:divBdr>
        </w:div>
      </w:divsChild>
    </w:div>
    <w:div w:id="346442790">
      <w:bodyDiv w:val="1"/>
      <w:marLeft w:val="0"/>
      <w:marRight w:val="0"/>
      <w:marTop w:val="0"/>
      <w:marBottom w:val="0"/>
      <w:divBdr>
        <w:top w:val="none" w:sz="0" w:space="0" w:color="auto"/>
        <w:left w:val="none" w:sz="0" w:space="0" w:color="auto"/>
        <w:bottom w:val="none" w:sz="0" w:space="0" w:color="auto"/>
        <w:right w:val="none" w:sz="0" w:space="0" w:color="auto"/>
      </w:divBdr>
    </w:div>
    <w:div w:id="357513173">
      <w:bodyDiv w:val="1"/>
      <w:marLeft w:val="0"/>
      <w:marRight w:val="0"/>
      <w:marTop w:val="0"/>
      <w:marBottom w:val="0"/>
      <w:divBdr>
        <w:top w:val="none" w:sz="0" w:space="0" w:color="auto"/>
        <w:left w:val="none" w:sz="0" w:space="0" w:color="auto"/>
        <w:bottom w:val="none" w:sz="0" w:space="0" w:color="auto"/>
        <w:right w:val="none" w:sz="0" w:space="0" w:color="auto"/>
      </w:divBdr>
    </w:div>
    <w:div w:id="360522286">
      <w:bodyDiv w:val="1"/>
      <w:marLeft w:val="0"/>
      <w:marRight w:val="0"/>
      <w:marTop w:val="0"/>
      <w:marBottom w:val="0"/>
      <w:divBdr>
        <w:top w:val="none" w:sz="0" w:space="0" w:color="auto"/>
        <w:left w:val="none" w:sz="0" w:space="0" w:color="auto"/>
        <w:bottom w:val="none" w:sz="0" w:space="0" w:color="auto"/>
        <w:right w:val="none" w:sz="0" w:space="0" w:color="auto"/>
      </w:divBdr>
      <w:divsChild>
        <w:div w:id="585193162">
          <w:marLeft w:val="0"/>
          <w:marRight w:val="0"/>
          <w:marTop w:val="0"/>
          <w:marBottom w:val="0"/>
          <w:divBdr>
            <w:top w:val="none" w:sz="0" w:space="0" w:color="auto"/>
            <w:left w:val="none" w:sz="0" w:space="0" w:color="auto"/>
            <w:bottom w:val="none" w:sz="0" w:space="0" w:color="auto"/>
            <w:right w:val="none" w:sz="0" w:space="0" w:color="auto"/>
          </w:divBdr>
        </w:div>
      </w:divsChild>
    </w:div>
    <w:div w:id="361830335">
      <w:bodyDiv w:val="1"/>
      <w:marLeft w:val="0"/>
      <w:marRight w:val="0"/>
      <w:marTop w:val="0"/>
      <w:marBottom w:val="0"/>
      <w:divBdr>
        <w:top w:val="none" w:sz="0" w:space="0" w:color="auto"/>
        <w:left w:val="none" w:sz="0" w:space="0" w:color="auto"/>
        <w:bottom w:val="none" w:sz="0" w:space="0" w:color="auto"/>
        <w:right w:val="none" w:sz="0" w:space="0" w:color="auto"/>
      </w:divBdr>
    </w:div>
    <w:div w:id="363480815">
      <w:bodyDiv w:val="1"/>
      <w:marLeft w:val="0"/>
      <w:marRight w:val="0"/>
      <w:marTop w:val="0"/>
      <w:marBottom w:val="0"/>
      <w:divBdr>
        <w:top w:val="none" w:sz="0" w:space="0" w:color="auto"/>
        <w:left w:val="none" w:sz="0" w:space="0" w:color="auto"/>
        <w:bottom w:val="none" w:sz="0" w:space="0" w:color="auto"/>
        <w:right w:val="none" w:sz="0" w:space="0" w:color="auto"/>
      </w:divBdr>
    </w:div>
    <w:div w:id="365066652">
      <w:bodyDiv w:val="1"/>
      <w:marLeft w:val="0"/>
      <w:marRight w:val="0"/>
      <w:marTop w:val="0"/>
      <w:marBottom w:val="0"/>
      <w:divBdr>
        <w:top w:val="none" w:sz="0" w:space="0" w:color="auto"/>
        <w:left w:val="none" w:sz="0" w:space="0" w:color="auto"/>
        <w:bottom w:val="none" w:sz="0" w:space="0" w:color="auto"/>
        <w:right w:val="none" w:sz="0" w:space="0" w:color="auto"/>
      </w:divBdr>
      <w:divsChild>
        <w:div w:id="1192063161">
          <w:marLeft w:val="0"/>
          <w:marRight w:val="0"/>
          <w:marTop w:val="0"/>
          <w:marBottom w:val="0"/>
          <w:divBdr>
            <w:top w:val="none" w:sz="0" w:space="0" w:color="auto"/>
            <w:left w:val="none" w:sz="0" w:space="0" w:color="auto"/>
            <w:bottom w:val="none" w:sz="0" w:space="0" w:color="auto"/>
            <w:right w:val="none" w:sz="0" w:space="0" w:color="auto"/>
          </w:divBdr>
        </w:div>
      </w:divsChild>
    </w:div>
    <w:div w:id="369036071">
      <w:bodyDiv w:val="1"/>
      <w:marLeft w:val="0"/>
      <w:marRight w:val="0"/>
      <w:marTop w:val="0"/>
      <w:marBottom w:val="0"/>
      <w:divBdr>
        <w:top w:val="none" w:sz="0" w:space="0" w:color="auto"/>
        <w:left w:val="none" w:sz="0" w:space="0" w:color="auto"/>
        <w:bottom w:val="none" w:sz="0" w:space="0" w:color="auto"/>
        <w:right w:val="none" w:sz="0" w:space="0" w:color="auto"/>
      </w:divBdr>
      <w:divsChild>
        <w:div w:id="184562559">
          <w:marLeft w:val="0"/>
          <w:marRight w:val="0"/>
          <w:marTop w:val="0"/>
          <w:marBottom w:val="0"/>
          <w:divBdr>
            <w:top w:val="none" w:sz="0" w:space="0" w:color="auto"/>
            <w:left w:val="none" w:sz="0" w:space="0" w:color="auto"/>
            <w:bottom w:val="none" w:sz="0" w:space="0" w:color="auto"/>
            <w:right w:val="none" w:sz="0" w:space="0" w:color="auto"/>
          </w:divBdr>
        </w:div>
      </w:divsChild>
    </w:div>
    <w:div w:id="369036842">
      <w:bodyDiv w:val="1"/>
      <w:marLeft w:val="0"/>
      <w:marRight w:val="0"/>
      <w:marTop w:val="0"/>
      <w:marBottom w:val="0"/>
      <w:divBdr>
        <w:top w:val="none" w:sz="0" w:space="0" w:color="auto"/>
        <w:left w:val="none" w:sz="0" w:space="0" w:color="auto"/>
        <w:bottom w:val="none" w:sz="0" w:space="0" w:color="auto"/>
        <w:right w:val="none" w:sz="0" w:space="0" w:color="auto"/>
      </w:divBdr>
    </w:div>
    <w:div w:id="370151464">
      <w:bodyDiv w:val="1"/>
      <w:marLeft w:val="0"/>
      <w:marRight w:val="0"/>
      <w:marTop w:val="0"/>
      <w:marBottom w:val="0"/>
      <w:divBdr>
        <w:top w:val="none" w:sz="0" w:space="0" w:color="auto"/>
        <w:left w:val="none" w:sz="0" w:space="0" w:color="auto"/>
        <w:bottom w:val="none" w:sz="0" w:space="0" w:color="auto"/>
        <w:right w:val="none" w:sz="0" w:space="0" w:color="auto"/>
      </w:divBdr>
      <w:divsChild>
        <w:div w:id="2085639721">
          <w:marLeft w:val="547"/>
          <w:marRight w:val="0"/>
          <w:marTop w:val="0"/>
          <w:marBottom w:val="0"/>
          <w:divBdr>
            <w:top w:val="none" w:sz="0" w:space="0" w:color="auto"/>
            <w:left w:val="none" w:sz="0" w:space="0" w:color="auto"/>
            <w:bottom w:val="none" w:sz="0" w:space="0" w:color="auto"/>
            <w:right w:val="none" w:sz="0" w:space="0" w:color="auto"/>
          </w:divBdr>
        </w:div>
      </w:divsChild>
    </w:div>
    <w:div w:id="384447450">
      <w:bodyDiv w:val="1"/>
      <w:marLeft w:val="0"/>
      <w:marRight w:val="0"/>
      <w:marTop w:val="0"/>
      <w:marBottom w:val="0"/>
      <w:divBdr>
        <w:top w:val="none" w:sz="0" w:space="0" w:color="auto"/>
        <w:left w:val="none" w:sz="0" w:space="0" w:color="auto"/>
        <w:bottom w:val="none" w:sz="0" w:space="0" w:color="auto"/>
        <w:right w:val="none" w:sz="0" w:space="0" w:color="auto"/>
      </w:divBdr>
    </w:div>
    <w:div w:id="386221083">
      <w:bodyDiv w:val="1"/>
      <w:marLeft w:val="0"/>
      <w:marRight w:val="0"/>
      <w:marTop w:val="0"/>
      <w:marBottom w:val="0"/>
      <w:divBdr>
        <w:top w:val="none" w:sz="0" w:space="0" w:color="auto"/>
        <w:left w:val="none" w:sz="0" w:space="0" w:color="auto"/>
        <w:bottom w:val="none" w:sz="0" w:space="0" w:color="auto"/>
        <w:right w:val="none" w:sz="0" w:space="0" w:color="auto"/>
      </w:divBdr>
    </w:div>
    <w:div w:id="387339937">
      <w:bodyDiv w:val="1"/>
      <w:marLeft w:val="0"/>
      <w:marRight w:val="0"/>
      <w:marTop w:val="0"/>
      <w:marBottom w:val="0"/>
      <w:divBdr>
        <w:top w:val="none" w:sz="0" w:space="0" w:color="auto"/>
        <w:left w:val="none" w:sz="0" w:space="0" w:color="auto"/>
        <w:bottom w:val="none" w:sz="0" w:space="0" w:color="auto"/>
        <w:right w:val="none" w:sz="0" w:space="0" w:color="auto"/>
      </w:divBdr>
      <w:divsChild>
        <w:div w:id="958142973">
          <w:marLeft w:val="0"/>
          <w:marRight w:val="0"/>
          <w:marTop w:val="0"/>
          <w:marBottom w:val="0"/>
          <w:divBdr>
            <w:top w:val="none" w:sz="0" w:space="0" w:color="auto"/>
            <w:left w:val="none" w:sz="0" w:space="0" w:color="auto"/>
            <w:bottom w:val="none" w:sz="0" w:space="0" w:color="auto"/>
            <w:right w:val="none" w:sz="0" w:space="0" w:color="auto"/>
          </w:divBdr>
        </w:div>
      </w:divsChild>
    </w:div>
    <w:div w:id="388766728">
      <w:bodyDiv w:val="1"/>
      <w:marLeft w:val="0"/>
      <w:marRight w:val="0"/>
      <w:marTop w:val="0"/>
      <w:marBottom w:val="0"/>
      <w:divBdr>
        <w:top w:val="none" w:sz="0" w:space="0" w:color="auto"/>
        <w:left w:val="none" w:sz="0" w:space="0" w:color="auto"/>
        <w:bottom w:val="none" w:sz="0" w:space="0" w:color="auto"/>
        <w:right w:val="none" w:sz="0" w:space="0" w:color="auto"/>
      </w:divBdr>
      <w:divsChild>
        <w:div w:id="1646617514">
          <w:marLeft w:val="0"/>
          <w:marRight w:val="0"/>
          <w:marTop w:val="0"/>
          <w:marBottom w:val="0"/>
          <w:divBdr>
            <w:top w:val="none" w:sz="0" w:space="0" w:color="auto"/>
            <w:left w:val="none" w:sz="0" w:space="0" w:color="auto"/>
            <w:bottom w:val="none" w:sz="0" w:space="0" w:color="auto"/>
            <w:right w:val="none" w:sz="0" w:space="0" w:color="auto"/>
          </w:divBdr>
        </w:div>
      </w:divsChild>
    </w:div>
    <w:div w:id="401954870">
      <w:bodyDiv w:val="1"/>
      <w:marLeft w:val="0"/>
      <w:marRight w:val="0"/>
      <w:marTop w:val="0"/>
      <w:marBottom w:val="0"/>
      <w:divBdr>
        <w:top w:val="none" w:sz="0" w:space="0" w:color="auto"/>
        <w:left w:val="none" w:sz="0" w:space="0" w:color="auto"/>
        <w:bottom w:val="none" w:sz="0" w:space="0" w:color="auto"/>
        <w:right w:val="none" w:sz="0" w:space="0" w:color="auto"/>
      </w:divBdr>
      <w:divsChild>
        <w:div w:id="1006909578">
          <w:marLeft w:val="0"/>
          <w:marRight w:val="0"/>
          <w:marTop w:val="0"/>
          <w:marBottom w:val="0"/>
          <w:divBdr>
            <w:top w:val="none" w:sz="0" w:space="0" w:color="auto"/>
            <w:left w:val="none" w:sz="0" w:space="0" w:color="auto"/>
            <w:bottom w:val="none" w:sz="0" w:space="0" w:color="auto"/>
            <w:right w:val="none" w:sz="0" w:space="0" w:color="auto"/>
          </w:divBdr>
        </w:div>
      </w:divsChild>
    </w:div>
    <w:div w:id="405692635">
      <w:bodyDiv w:val="1"/>
      <w:marLeft w:val="0"/>
      <w:marRight w:val="0"/>
      <w:marTop w:val="0"/>
      <w:marBottom w:val="0"/>
      <w:divBdr>
        <w:top w:val="none" w:sz="0" w:space="0" w:color="auto"/>
        <w:left w:val="none" w:sz="0" w:space="0" w:color="auto"/>
        <w:bottom w:val="none" w:sz="0" w:space="0" w:color="auto"/>
        <w:right w:val="none" w:sz="0" w:space="0" w:color="auto"/>
      </w:divBdr>
    </w:div>
    <w:div w:id="406195166">
      <w:bodyDiv w:val="1"/>
      <w:marLeft w:val="0"/>
      <w:marRight w:val="0"/>
      <w:marTop w:val="0"/>
      <w:marBottom w:val="0"/>
      <w:divBdr>
        <w:top w:val="none" w:sz="0" w:space="0" w:color="auto"/>
        <w:left w:val="none" w:sz="0" w:space="0" w:color="auto"/>
        <w:bottom w:val="none" w:sz="0" w:space="0" w:color="auto"/>
        <w:right w:val="none" w:sz="0" w:space="0" w:color="auto"/>
      </w:divBdr>
      <w:divsChild>
        <w:div w:id="692538898">
          <w:marLeft w:val="0"/>
          <w:marRight w:val="0"/>
          <w:marTop w:val="0"/>
          <w:marBottom w:val="0"/>
          <w:divBdr>
            <w:top w:val="none" w:sz="0" w:space="0" w:color="auto"/>
            <w:left w:val="none" w:sz="0" w:space="0" w:color="auto"/>
            <w:bottom w:val="none" w:sz="0" w:space="0" w:color="auto"/>
            <w:right w:val="none" w:sz="0" w:space="0" w:color="auto"/>
          </w:divBdr>
        </w:div>
      </w:divsChild>
    </w:div>
    <w:div w:id="409884320">
      <w:bodyDiv w:val="1"/>
      <w:marLeft w:val="0"/>
      <w:marRight w:val="0"/>
      <w:marTop w:val="0"/>
      <w:marBottom w:val="0"/>
      <w:divBdr>
        <w:top w:val="none" w:sz="0" w:space="0" w:color="auto"/>
        <w:left w:val="none" w:sz="0" w:space="0" w:color="auto"/>
        <w:bottom w:val="none" w:sz="0" w:space="0" w:color="auto"/>
        <w:right w:val="none" w:sz="0" w:space="0" w:color="auto"/>
      </w:divBdr>
    </w:div>
    <w:div w:id="411389112">
      <w:bodyDiv w:val="1"/>
      <w:marLeft w:val="0"/>
      <w:marRight w:val="0"/>
      <w:marTop w:val="0"/>
      <w:marBottom w:val="0"/>
      <w:divBdr>
        <w:top w:val="none" w:sz="0" w:space="0" w:color="auto"/>
        <w:left w:val="none" w:sz="0" w:space="0" w:color="auto"/>
        <w:bottom w:val="none" w:sz="0" w:space="0" w:color="auto"/>
        <w:right w:val="none" w:sz="0" w:space="0" w:color="auto"/>
      </w:divBdr>
    </w:div>
    <w:div w:id="411700654">
      <w:bodyDiv w:val="1"/>
      <w:marLeft w:val="0"/>
      <w:marRight w:val="0"/>
      <w:marTop w:val="0"/>
      <w:marBottom w:val="0"/>
      <w:divBdr>
        <w:top w:val="none" w:sz="0" w:space="0" w:color="auto"/>
        <w:left w:val="none" w:sz="0" w:space="0" w:color="auto"/>
        <w:bottom w:val="none" w:sz="0" w:space="0" w:color="auto"/>
        <w:right w:val="none" w:sz="0" w:space="0" w:color="auto"/>
      </w:divBdr>
      <w:divsChild>
        <w:div w:id="290215092">
          <w:marLeft w:val="0"/>
          <w:marRight w:val="0"/>
          <w:marTop w:val="0"/>
          <w:marBottom w:val="0"/>
          <w:divBdr>
            <w:top w:val="none" w:sz="0" w:space="0" w:color="auto"/>
            <w:left w:val="none" w:sz="0" w:space="0" w:color="auto"/>
            <w:bottom w:val="none" w:sz="0" w:space="0" w:color="auto"/>
            <w:right w:val="none" w:sz="0" w:space="0" w:color="auto"/>
          </w:divBdr>
        </w:div>
      </w:divsChild>
    </w:div>
    <w:div w:id="411858639">
      <w:bodyDiv w:val="1"/>
      <w:marLeft w:val="0"/>
      <w:marRight w:val="0"/>
      <w:marTop w:val="0"/>
      <w:marBottom w:val="0"/>
      <w:divBdr>
        <w:top w:val="none" w:sz="0" w:space="0" w:color="auto"/>
        <w:left w:val="none" w:sz="0" w:space="0" w:color="auto"/>
        <w:bottom w:val="none" w:sz="0" w:space="0" w:color="auto"/>
        <w:right w:val="none" w:sz="0" w:space="0" w:color="auto"/>
      </w:divBdr>
      <w:divsChild>
        <w:div w:id="1716612217">
          <w:marLeft w:val="0"/>
          <w:marRight w:val="0"/>
          <w:marTop w:val="0"/>
          <w:marBottom w:val="0"/>
          <w:divBdr>
            <w:top w:val="none" w:sz="0" w:space="0" w:color="auto"/>
            <w:left w:val="none" w:sz="0" w:space="0" w:color="auto"/>
            <w:bottom w:val="none" w:sz="0" w:space="0" w:color="auto"/>
            <w:right w:val="none" w:sz="0" w:space="0" w:color="auto"/>
          </w:divBdr>
        </w:div>
      </w:divsChild>
    </w:div>
    <w:div w:id="415245557">
      <w:bodyDiv w:val="1"/>
      <w:marLeft w:val="0"/>
      <w:marRight w:val="0"/>
      <w:marTop w:val="0"/>
      <w:marBottom w:val="0"/>
      <w:divBdr>
        <w:top w:val="none" w:sz="0" w:space="0" w:color="auto"/>
        <w:left w:val="none" w:sz="0" w:space="0" w:color="auto"/>
        <w:bottom w:val="none" w:sz="0" w:space="0" w:color="auto"/>
        <w:right w:val="none" w:sz="0" w:space="0" w:color="auto"/>
      </w:divBdr>
      <w:divsChild>
        <w:div w:id="1014652945">
          <w:marLeft w:val="547"/>
          <w:marRight w:val="0"/>
          <w:marTop w:val="0"/>
          <w:marBottom w:val="0"/>
          <w:divBdr>
            <w:top w:val="none" w:sz="0" w:space="0" w:color="auto"/>
            <w:left w:val="none" w:sz="0" w:space="0" w:color="auto"/>
            <w:bottom w:val="none" w:sz="0" w:space="0" w:color="auto"/>
            <w:right w:val="none" w:sz="0" w:space="0" w:color="auto"/>
          </w:divBdr>
        </w:div>
      </w:divsChild>
    </w:div>
    <w:div w:id="422262904">
      <w:bodyDiv w:val="1"/>
      <w:marLeft w:val="0"/>
      <w:marRight w:val="0"/>
      <w:marTop w:val="0"/>
      <w:marBottom w:val="0"/>
      <w:divBdr>
        <w:top w:val="none" w:sz="0" w:space="0" w:color="auto"/>
        <w:left w:val="none" w:sz="0" w:space="0" w:color="auto"/>
        <w:bottom w:val="none" w:sz="0" w:space="0" w:color="auto"/>
        <w:right w:val="none" w:sz="0" w:space="0" w:color="auto"/>
      </w:divBdr>
      <w:divsChild>
        <w:div w:id="80301589">
          <w:marLeft w:val="-720"/>
          <w:marRight w:val="0"/>
          <w:marTop w:val="0"/>
          <w:marBottom w:val="0"/>
          <w:divBdr>
            <w:top w:val="none" w:sz="0" w:space="0" w:color="auto"/>
            <w:left w:val="none" w:sz="0" w:space="0" w:color="auto"/>
            <w:bottom w:val="none" w:sz="0" w:space="0" w:color="auto"/>
            <w:right w:val="none" w:sz="0" w:space="0" w:color="auto"/>
          </w:divBdr>
        </w:div>
      </w:divsChild>
    </w:div>
    <w:div w:id="422920084">
      <w:bodyDiv w:val="1"/>
      <w:marLeft w:val="0"/>
      <w:marRight w:val="0"/>
      <w:marTop w:val="0"/>
      <w:marBottom w:val="0"/>
      <w:divBdr>
        <w:top w:val="none" w:sz="0" w:space="0" w:color="auto"/>
        <w:left w:val="none" w:sz="0" w:space="0" w:color="auto"/>
        <w:bottom w:val="none" w:sz="0" w:space="0" w:color="auto"/>
        <w:right w:val="none" w:sz="0" w:space="0" w:color="auto"/>
      </w:divBdr>
      <w:divsChild>
        <w:div w:id="1656759242">
          <w:marLeft w:val="0"/>
          <w:marRight w:val="0"/>
          <w:marTop w:val="0"/>
          <w:marBottom w:val="0"/>
          <w:divBdr>
            <w:top w:val="none" w:sz="0" w:space="0" w:color="auto"/>
            <w:left w:val="none" w:sz="0" w:space="0" w:color="auto"/>
            <w:bottom w:val="none" w:sz="0" w:space="0" w:color="auto"/>
            <w:right w:val="none" w:sz="0" w:space="0" w:color="auto"/>
          </w:divBdr>
        </w:div>
      </w:divsChild>
    </w:div>
    <w:div w:id="427435335">
      <w:bodyDiv w:val="1"/>
      <w:marLeft w:val="0"/>
      <w:marRight w:val="0"/>
      <w:marTop w:val="0"/>
      <w:marBottom w:val="0"/>
      <w:divBdr>
        <w:top w:val="none" w:sz="0" w:space="0" w:color="auto"/>
        <w:left w:val="none" w:sz="0" w:space="0" w:color="auto"/>
        <w:bottom w:val="none" w:sz="0" w:space="0" w:color="auto"/>
        <w:right w:val="none" w:sz="0" w:space="0" w:color="auto"/>
      </w:divBdr>
      <w:divsChild>
        <w:div w:id="121651852">
          <w:marLeft w:val="-720"/>
          <w:marRight w:val="0"/>
          <w:marTop w:val="0"/>
          <w:marBottom w:val="0"/>
          <w:divBdr>
            <w:top w:val="none" w:sz="0" w:space="0" w:color="auto"/>
            <w:left w:val="none" w:sz="0" w:space="0" w:color="auto"/>
            <w:bottom w:val="none" w:sz="0" w:space="0" w:color="auto"/>
            <w:right w:val="none" w:sz="0" w:space="0" w:color="auto"/>
          </w:divBdr>
        </w:div>
      </w:divsChild>
    </w:div>
    <w:div w:id="427504599">
      <w:bodyDiv w:val="1"/>
      <w:marLeft w:val="0"/>
      <w:marRight w:val="0"/>
      <w:marTop w:val="0"/>
      <w:marBottom w:val="0"/>
      <w:divBdr>
        <w:top w:val="none" w:sz="0" w:space="0" w:color="auto"/>
        <w:left w:val="none" w:sz="0" w:space="0" w:color="auto"/>
        <w:bottom w:val="none" w:sz="0" w:space="0" w:color="auto"/>
        <w:right w:val="none" w:sz="0" w:space="0" w:color="auto"/>
      </w:divBdr>
      <w:divsChild>
        <w:div w:id="1694453286">
          <w:marLeft w:val="0"/>
          <w:marRight w:val="0"/>
          <w:marTop w:val="0"/>
          <w:marBottom w:val="0"/>
          <w:divBdr>
            <w:top w:val="none" w:sz="0" w:space="0" w:color="auto"/>
            <w:left w:val="none" w:sz="0" w:space="0" w:color="auto"/>
            <w:bottom w:val="none" w:sz="0" w:space="0" w:color="auto"/>
            <w:right w:val="none" w:sz="0" w:space="0" w:color="auto"/>
          </w:divBdr>
        </w:div>
      </w:divsChild>
    </w:div>
    <w:div w:id="430394437">
      <w:bodyDiv w:val="1"/>
      <w:marLeft w:val="0"/>
      <w:marRight w:val="0"/>
      <w:marTop w:val="0"/>
      <w:marBottom w:val="0"/>
      <w:divBdr>
        <w:top w:val="none" w:sz="0" w:space="0" w:color="auto"/>
        <w:left w:val="none" w:sz="0" w:space="0" w:color="auto"/>
        <w:bottom w:val="none" w:sz="0" w:space="0" w:color="auto"/>
        <w:right w:val="none" w:sz="0" w:space="0" w:color="auto"/>
      </w:divBdr>
    </w:div>
    <w:div w:id="430516974">
      <w:bodyDiv w:val="1"/>
      <w:marLeft w:val="0"/>
      <w:marRight w:val="0"/>
      <w:marTop w:val="0"/>
      <w:marBottom w:val="0"/>
      <w:divBdr>
        <w:top w:val="none" w:sz="0" w:space="0" w:color="auto"/>
        <w:left w:val="none" w:sz="0" w:space="0" w:color="auto"/>
        <w:bottom w:val="none" w:sz="0" w:space="0" w:color="auto"/>
        <w:right w:val="none" w:sz="0" w:space="0" w:color="auto"/>
      </w:divBdr>
      <w:divsChild>
        <w:div w:id="215624574">
          <w:marLeft w:val="0"/>
          <w:marRight w:val="0"/>
          <w:marTop w:val="0"/>
          <w:marBottom w:val="0"/>
          <w:divBdr>
            <w:top w:val="none" w:sz="0" w:space="0" w:color="auto"/>
            <w:left w:val="none" w:sz="0" w:space="0" w:color="auto"/>
            <w:bottom w:val="none" w:sz="0" w:space="0" w:color="auto"/>
            <w:right w:val="none" w:sz="0" w:space="0" w:color="auto"/>
          </w:divBdr>
        </w:div>
      </w:divsChild>
    </w:div>
    <w:div w:id="440105640">
      <w:bodyDiv w:val="1"/>
      <w:marLeft w:val="0"/>
      <w:marRight w:val="0"/>
      <w:marTop w:val="0"/>
      <w:marBottom w:val="0"/>
      <w:divBdr>
        <w:top w:val="none" w:sz="0" w:space="0" w:color="auto"/>
        <w:left w:val="none" w:sz="0" w:space="0" w:color="auto"/>
        <w:bottom w:val="none" w:sz="0" w:space="0" w:color="auto"/>
        <w:right w:val="none" w:sz="0" w:space="0" w:color="auto"/>
      </w:divBdr>
      <w:divsChild>
        <w:div w:id="12221282">
          <w:marLeft w:val="0"/>
          <w:marRight w:val="0"/>
          <w:marTop w:val="0"/>
          <w:marBottom w:val="0"/>
          <w:divBdr>
            <w:top w:val="none" w:sz="0" w:space="0" w:color="auto"/>
            <w:left w:val="none" w:sz="0" w:space="0" w:color="auto"/>
            <w:bottom w:val="none" w:sz="0" w:space="0" w:color="auto"/>
            <w:right w:val="none" w:sz="0" w:space="0" w:color="auto"/>
          </w:divBdr>
        </w:div>
      </w:divsChild>
    </w:div>
    <w:div w:id="441220129">
      <w:bodyDiv w:val="1"/>
      <w:marLeft w:val="0"/>
      <w:marRight w:val="0"/>
      <w:marTop w:val="0"/>
      <w:marBottom w:val="0"/>
      <w:divBdr>
        <w:top w:val="none" w:sz="0" w:space="0" w:color="auto"/>
        <w:left w:val="none" w:sz="0" w:space="0" w:color="auto"/>
        <w:bottom w:val="none" w:sz="0" w:space="0" w:color="auto"/>
        <w:right w:val="none" w:sz="0" w:space="0" w:color="auto"/>
      </w:divBdr>
    </w:div>
    <w:div w:id="445734238">
      <w:bodyDiv w:val="1"/>
      <w:marLeft w:val="0"/>
      <w:marRight w:val="0"/>
      <w:marTop w:val="0"/>
      <w:marBottom w:val="0"/>
      <w:divBdr>
        <w:top w:val="none" w:sz="0" w:space="0" w:color="auto"/>
        <w:left w:val="none" w:sz="0" w:space="0" w:color="auto"/>
        <w:bottom w:val="none" w:sz="0" w:space="0" w:color="auto"/>
        <w:right w:val="none" w:sz="0" w:space="0" w:color="auto"/>
      </w:divBdr>
      <w:divsChild>
        <w:div w:id="652492138">
          <w:marLeft w:val="0"/>
          <w:marRight w:val="0"/>
          <w:marTop w:val="0"/>
          <w:marBottom w:val="0"/>
          <w:divBdr>
            <w:top w:val="none" w:sz="0" w:space="0" w:color="auto"/>
            <w:left w:val="none" w:sz="0" w:space="0" w:color="auto"/>
            <w:bottom w:val="none" w:sz="0" w:space="0" w:color="auto"/>
            <w:right w:val="none" w:sz="0" w:space="0" w:color="auto"/>
          </w:divBdr>
        </w:div>
      </w:divsChild>
    </w:div>
    <w:div w:id="445933853">
      <w:bodyDiv w:val="1"/>
      <w:marLeft w:val="0"/>
      <w:marRight w:val="0"/>
      <w:marTop w:val="0"/>
      <w:marBottom w:val="0"/>
      <w:divBdr>
        <w:top w:val="none" w:sz="0" w:space="0" w:color="auto"/>
        <w:left w:val="none" w:sz="0" w:space="0" w:color="auto"/>
        <w:bottom w:val="none" w:sz="0" w:space="0" w:color="auto"/>
        <w:right w:val="none" w:sz="0" w:space="0" w:color="auto"/>
      </w:divBdr>
      <w:divsChild>
        <w:div w:id="273638371">
          <w:marLeft w:val="0"/>
          <w:marRight w:val="0"/>
          <w:marTop w:val="0"/>
          <w:marBottom w:val="0"/>
          <w:divBdr>
            <w:top w:val="none" w:sz="0" w:space="0" w:color="auto"/>
            <w:left w:val="none" w:sz="0" w:space="0" w:color="auto"/>
            <w:bottom w:val="none" w:sz="0" w:space="0" w:color="auto"/>
            <w:right w:val="none" w:sz="0" w:space="0" w:color="auto"/>
          </w:divBdr>
        </w:div>
      </w:divsChild>
    </w:div>
    <w:div w:id="447629633">
      <w:bodyDiv w:val="1"/>
      <w:marLeft w:val="0"/>
      <w:marRight w:val="0"/>
      <w:marTop w:val="0"/>
      <w:marBottom w:val="0"/>
      <w:divBdr>
        <w:top w:val="none" w:sz="0" w:space="0" w:color="auto"/>
        <w:left w:val="none" w:sz="0" w:space="0" w:color="auto"/>
        <w:bottom w:val="none" w:sz="0" w:space="0" w:color="auto"/>
        <w:right w:val="none" w:sz="0" w:space="0" w:color="auto"/>
      </w:divBdr>
    </w:div>
    <w:div w:id="448401980">
      <w:bodyDiv w:val="1"/>
      <w:marLeft w:val="0"/>
      <w:marRight w:val="0"/>
      <w:marTop w:val="0"/>
      <w:marBottom w:val="0"/>
      <w:divBdr>
        <w:top w:val="none" w:sz="0" w:space="0" w:color="auto"/>
        <w:left w:val="none" w:sz="0" w:space="0" w:color="auto"/>
        <w:bottom w:val="none" w:sz="0" w:space="0" w:color="auto"/>
        <w:right w:val="none" w:sz="0" w:space="0" w:color="auto"/>
      </w:divBdr>
      <w:divsChild>
        <w:div w:id="249584227">
          <w:marLeft w:val="0"/>
          <w:marRight w:val="0"/>
          <w:marTop w:val="0"/>
          <w:marBottom w:val="0"/>
          <w:divBdr>
            <w:top w:val="none" w:sz="0" w:space="0" w:color="auto"/>
            <w:left w:val="none" w:sz="0" w:space="0" w:color="auto"/>
            <w:bottom w:val="none" w:sz="0" w:space="0" w:color="auto"/>
            <w:right w:val="none" w:sz="0" w:space="0" w:color="auto"/>
          </w:divBdr>
        </w:div>
      </w:divsChild>
    </w:div>
    <w:div w:id="450898549">
      <w:bodyDiv w:val="1"/>
      <w:marLeft w:val="0"/>
      <w:marRight w:val="0"/>
      <w:marTop w:val="0"/>
      <w:marBottom w:val="0"/>
      <w:divBdr>
        <w:top w:val="none" w:sz="0" w:space="0" w:color="auto"/>
        <w:left w:val="none" w:sz="0" w:space="0" w:color="auto"/>
        <w:bottom w:val="none" w:sz="0" w:space="0" w:color="auto"/>
        <w:right w:val="none" w:sz="0" w:space="0" w:color="auto"/>
      </w:divBdr>
      <w:divsChild>
        <w:div w:id="499196210">
          <w:marLeft w:val="0"/>
          <w:marRight w:val="0"/>
          <w:marTop w:val="0"/>
          <w:marBottom w:val="0"/>
          <w:divBdr>
            <w:top w:val="none" w:sz="0" w:space="0" w:color="auto"/>
            <w:left w:val="none" w:sz="0" w:space="0" w:color="auto"/>
            <w:bottom w:val="none" w:sz="0" w:space="0" w:color="auto"/>
            <w:right w:val="none" w:sz="0" w:space="0" w:color="auto"/>
          </w:divBdr>
        </w:div>
      </w:divsChild>
    </w:div>
    <w:div w:id="454757628">
      <w:bodyDiv w:val="1"/>
      <w:marLeft w:val="0"/>
      <w:marRight w:val="0"/>
      <w:marTop w:val="0"/>
      <w:marBottom w:val="0"/>
      <w:divBdr>
        <w:top w:val="none" w:sz="0" w:space="0" w:color="auto"/>
        <w:left w:val="none" w:sz="0" w:space="0" w:color="auto"/>
        <w:bottom w:val="none" w:sz="0" w:space="0" w:color="auto"/>
        <w:right w:val="none" w:sz="0" w:space="0" w:color="auto"/>
      </w:divBdr>
      <w:divsChild>
        <w:div w:id="597714652">
          <w:marLeft w:val="0"/>
          <w:marRight w:val="0"/>
          <w:marTop w:val="0"/>
          <w:marBottom w:val="0"/>
          <w:divBdr>
            <w:top w:val="none" w:sz="0" w:space="0" w:color="auto"/>
            <w:left w:val="none" w:sz="0" w:space="0" w:color="auto"/>
            <w:bottom w:val="none" w:sz="0" w:space="0" w:color="auto"/>
            <w:right w:val="none" w:sz="0" w:space="0" w:color="auto"/>
          </w:divBdr>
        </w:div>
      </w:divsChild>
    </w:div>
    <w:div w:id="462430631">
      <w:bodyDiv w:val="1"/>
      <w:marLeft w:val="0"/>
      <w:marRight w:val="0"/>
      <w:marTop w:val="0"/>
      <w:marBottom w:val="0"/>
      <w:divBdr>
        <w:top w:val="none" w:sz="0" w:space="0" w:color="auto"/>
        <w:left w:val="none" w:sz="0" w:space="0" w:color="auto"/>
        <w:bottom w:val="none" w:sz="0" w:space="0" w:color="auto"/>
        <w:right w:val="none" w:sz="0" w:space="0" w:color="auto"/>
      </w:divBdr>
    </w:div>
    <w:div w:id="468281667">
      <w:bodyDiv w:val="1"/>
      <w:marLeft w:val="0"/>
      <w:marRight w:val="0"/>
      <w:marTop w:val="0"/>
      <w:marBottom w:val="0"/>
      <w:divBdr>
        <w:top w:val="none" w:sz="0" w:space="0" w:color="auto"/>
        <w:left w:val="none" w:sz="0" w:space="0" w:color="auto"/>
        <w:bottom w:val="none" w:sz="0" w:space="0" w:color="auto"/>
        <w:right w:val="none" w:sz="0" w:space="0" w:color="auto"/>
      </w:divBdr>
    </w:div>
    <w:div w:id="473983736">
      <w:bodyDiv w:val="1"/>
      <w:marLeft w:val="0"/>
      <w:marRight w:val="0"/>
      <w:marTop w:val="0"/>
      <w:marBottom w:val="0"/>
      <w:divBdr>
        <w:top w:val="none" w:sz="0" w:space="0" w:color="auto"/>
        <w:left w:val="none" w:sz="0" w:space="0" w:color="auto"/>
        <w:bottom w:val="none" w:sz="0" w:space="0" w:color="auto"/>
        <w:right w:val="none" w:sz="0" w:space="0" w:color="auto"/>
      </w:divBdr>
      <w:divsChild>
        <w:div w:id="334067674">
          <w:marLeft w:val="0"/>
          <w:marRight w:val="0"/>
          <w:marTop w:val="0"/>
          <w:marBottom w:val="0"/>
          <w:divBdr>
            <w:top w:val="none" w:sz="0" w:space="0" w:color="auto"/>
            <w:left w:val="none" w:sz="0" w:space="0" w:color="auto"/>
            <w:bottom w:val="none" w:sz="0" w:space="0" w:color="auto"/>
            <w:right w:val="none" w:sz="0" w:space="0" w:color="auto"/>
          </w:divBdr>
        </w:div>
      </w:divsChild>
    </w:div>
    <w:div w:id="479620613">
      <w:bodyDiv w:val="1"/>
      <w:marLeft w:val="0"/>
      <w:marRight w:val="0"/>
      <w:marTop w:val="0"/>
      <w:marBottom w:val="0"/>
      <w:divBdr>
        <w:top w:val="none" w:sz="0" w:space="0" w:color="auto"/>
        <w:left w:val="none" w:sz="0" w:space="0" w:color="auto"/>
        <w:bottom w:val="none" w:sz="0" w:space="0" w:color="auto"/>
        <w:right w:val="none" w:sz="0" w:space="0" w:color="auto"/>
      </w:divBdr>
      <w:divsChild>
        <w:div w:id="198010491">
          <w:marLeft w:val="-720"/>
          <w:marRight w:val="0"/>
          <w:marTop w:val="0"/>
          <w:marBottom w:val="0"/>
          <w:divBdr>
            <w:top w:val="none" w:sz="0" w:space="0" w:color="auto"/>
            <w:left w:val="none" w:sz="0" w:space="0" w:color="auto"/>
            <w:bottom w:val="none" w:sz="0" w:space="0" w:color="auto"/>
            <w:right w:val="none" w:sz="0" w:space="0" w:color="auto"/>
          </w:divBdr>
        </w:div>
      </w:divsChild>
    </w:div>
    <w:div w:id="482047354">
      <w:bodyDiv w:val="1"/>
      <w:marLeft w:val="0"/>
      <w:marRight w:val="0"/>
      <w:marTop w:val="0"/>
      <w:marBottom w:val="0"/>
      <w:divBdr>
        <w:top w:val="none" w:sz="0" w:space="0" w:color="auto"/>
        <w:left w:val="none" w:sz="0" w:space="0" w:color="auto"/>
        <w:bottom w:val="none" w:sz="0" w:space="0" w:color="auto"/>
        <w:right w:val="none" w:sz="0" w:space="0" w:color="auto"/>
      </w:divBdr>
      <w:divsChild>
        <w:div w:id="410007593">
          <w:marLeft w:val="0"/>
          <w:marRight w:val="0"/>
          <w:marTop w:val="0"/>
          <w:marBottom w:val="0"/>
          <w:divBdr>
            <w:top w:val="none" w:sz="0" w:space="0" w:color="auto"/>
            <w:left w:val="none" w:sz="0" w:space="0" w:color="auto"/>
            <w:bottom w:val="none" w:sz="0" w:space="0" w:color="auto"/>
            <w:right w:val="none" w:sz="0" w:space="0" w:color="auto"/>
          </w:divBdr>
        </w:div>
      </w:divsChild>
    </w:div>
    <w:div w:id="497233285">
      <w:bodyDiv w:val="1"/>
      <w:marLeft w:val="0"/>
      <w:marRight w:val="0"/>
      <w:marTop w:val="0"/>
      <w:marBottom w:val="0"/>
      <w:divBdr>
        <w:top w:val="none" w:sz="0" w:space="0" w:color="auto"/>
        <w:left w:val="none" w:sz="0" w:space="0" w:color="auto"/>
        <w:bottom w:val="none" w:sz="0" w:space="0" w:color="auto"/>
        <w:right w:val="none" w:sz="0" w:space="0" w:color="auto"/>
      </w:divBdr>
    </w:div>
    <w:div w:id="499925760">
      <w:bodyDiv w:val="1"/>
      <w:marLeft w:val="0"/>
      <w:marRight w:val="0"/>
      <w:marTop w:val="0"/>
      <w:marBottom w:val="0"/>
      <w:divBdr>
        <w:top w:val="none" w:sz="0" w:space="0" w:color="auto"/>
        <w:left w:val="none" w:sz="0" w:space="0" w:color="auto"/>
        <w:bottom w:val="none" w:sz="0" w:space="0" w:color="auto"/>
        <w:right w:val="none" w:sz="0" w:space="0" w:color="auto"/>
      </w:divBdr>
    </w:div>
    <w:div w:id="503860500">
      <w:bodyDiv w:val="1"/>
      <w:marLeft w:val="0"/>
      <w:marRight w:val="0"/>
      <w:marTop w:val="0"/>
      <w:marBottom w:val="0"/>
      <w:divBdr>
        <w:top w:val="none" w:sz="0" w:space="0" w:color="auto"/>
        <w:left w:val="none" w:sz="0" w:space="0" w:color="auto"/>
        <w:bottom w:val="none" w:sz="0" w:space="0" w:color="auto"/>
        <w:right w:val="none" w:sz="0" w:space="0" w:color="auto"/>
      </w:divBdr>
    </w:div>
    <w:div w:id="513426354">
      <w:bodyDiv w:val="1"/>
      <w:marLeft w:val="0"/>
      <w:marRight w:val="0"/>
      <w:marTop w:val="0"/>
      <w:marBottom w:val="0"/>
      <w:divBdr>
        <w:top w:val="none" w:sz="0" w:space="0" w:color="auto"/>
        <w:left w:val="none" w:sz="0" w:space="0" w:color="auto"/>
        <w:bottom w:val="none" w:sz="0" w:space="0" w:color="auto"/>
        <w:right w:val="none" w:sz="0" w:space="0" w:color="auto"/>
      </w:divBdr>
      <w:divsChild>
        <w:div w:id="1263342447">
          <w:marLeft w:val="0"/>
          <w:marRight w:val="0"/>
          <w:marTop w:val="0"/>
          <w:marBottom w:val="0"/>
          <w:divBdr>
            <w:top w:val="none" w:sz="0" w:space="0" w:color="auto"/>
            <w:left w:val="none" w:sz="0" w:space="0" w:color="auto"/>
            <w:bottom w:val="none" w:sz="0" w:space="0" w:color="auto"/>
            <w:right w:val="none" w:sz="0" w:space="0" w:color="auto"/>
          </w:divBdr>
        </w:div>
      </w:divsChild>
    </w:div>
    <w:div w:id="515267851">
      <w:bodyDiv w:val="1"/>
      <w:marLeft w:val="0"/>
      <w:marRight w:val="0"/>
      <w:marTop w:val="0"/>
      <w:marBottom w:val="0"/>
      <w:divBdr>
        <w:top w:val="none" w:sz="0" w:space="0" w:color="auto"/>
        <w:left w:val="none" w:sz="0" w:space="0" w:color="auto"/>
        <w:bottom w:val="none" w:sz="0" w:space="0" w:color="auto"/>
        <w:right w:val="none" w:sz="0" w:space="0" w:color="auto"/>
      </w:divBdr>
      <w:divsChild>
        <w:div w:id="1514799568">
          <w:marLeft w:val="0"/>
          <w:marRight w:val="0"/>
          <w:marTop w:val="0"/>
          <w:marBottom w:val="0"/>
          <w:divBdr>
            <w:top w:val="none" w:sz="0" w:space="0" w:color="auto"/>
            <w:left w:val="none" w:sz="0" w:space="0" w:color="auto"/>
            <w:bottom w:val="none" w:sz="0" w:space="0" w:color="auto"/>
            <w:right w:val="none" w:sz="0" w:space="0" w:color="auto"/>
          </w:divBdr>
        </w:div>
      </w:divsChild>
    </w:div>
    <w:div w:id="515581623">
      <w:bodyDiv w:val="1"/>
      <w:marLeft w:val="0"/>
      <w:marRight w:val="0"/>
      <w:marTop w:val="0"/>
      <w:marBottom w:val="0"/>
      <w:divBdr>
        <w:top w:val="none" w:sz="0" w:space="0" w:color="auto"/>
        <w:left w:val="none" w:sz="0" w:space="0" w:color="auto"/>
        <w:bottom w:val="none" w:sz="0" w:space="0" w:color="auto"/>
        <w:right w:val="none" w:sz="0" w:space="0" w:color="auto"/>
      </w:divBdr>
    </w:div>
    <w:div w:id="517621905">
      <w:bodyDiv w:val="1"/>
      <w:marLeft w:val="0"/>
      <w:marRight w:val="0"/>
      <w:marTop w:val="0"/>
      <w:marBottom w:val="0"/>
      <w:divBdr>
        <w:top w:val="none" w:sz="0" w:space="0" w:color="auto"/>
        <w:left w:val="none" w:sz="0" w:space="0" w:color="auto"/>
        <w:bottom w:val="none" w:sz="0" w:space="0" w:color="auto"/>
        <w:right w:val="none" w:sz="0" w:space="0" w:color="auto"/>
      </w:divBdr>
      <w:divsChild>
        <w:div w:id="1382055689">
          <w:marLeft w:val="0"/>
          <w:marRight w:val="0"/>
          <w:marTop w:val="0"/>
          <w:marBottom w:val="0"/>
          <w:divBdr>
            <w:top w:val="none" w:sz="0" w:space="0" w:color="auto"/>
            <w:left w:val="none" w:sz="0" w:space="0" w:color="auto"/>
            <w:bottom w:val="none" w:sz="0" w:space="0" w:color="auto"/>
            <w:right w:val="none" w:sz="0" w:space="0" w:color="auto"/>
          </w:divBdr>
        </w:div>
      </w:divsChild>
    </w:div>
    <w:div w:id="518933864">
      <w:bodyDiv w:val="1"/>
      <w:marLeft w:val="0"/>
      <w:marRight w:val="0"/>
      <w:marTop w:val="0"/>
      <w:marBottom w:val="0"/>
      <w:divBdr>
        <w:top w:val="none" w:sz="0" w:space="0" w:color="auto"/>
        <w:left w:val="none" w:sz="0" w:space="0" w:color="auto"/>
        <w:bottom w:val="none" w:sz="0" w:space="0" w:color="auto"/>
        <w:right w:val="none" w:sz="0" w:space="0" w:color="auto"/>
      </w:divBdr>
      <w:divsChild>
        <w:div w:id="1710371647">
          <w:marLeft w:val="0"/>
          <w:marRight w:val="0"/>
          <w:marTop w:val="0"/>
          <w:marBottom w:val="0"/>
          <w:divBdr>
            <w:top w:val="none" w:sz="0" w:space="0" w:color="auto"/>
            <w:left w:val="none" w:sz="0" w:space="0" w:color="auto"/>
            <w:bottom w:val="none" w:sz="0" w:space="0" w:color="auto"/>
            <w:right w:val="none" w:sz="0" w:space="0" w:color="auto"/>
          </w:divBdr>
        </w:div>
      </w:divsChild>
    </w:div>
    <w:div w:id="525827674">
      <w:bodyDiv w:val="1"/>
      <w:marLeft w:val="0"/>
      <w:marRight w:val="0"/>
      <w:marTop w:val="0"/>
      <w:marBottom w:val="0"/>
      <w:divBdr>
        <w:top w:val="none" w:sz="0" w:space="0" w:color="auto"/>
        <w:left w:val="none" w:sz="0" w:space="0" w:color="auto"/>
        <w:bottom w:val="none" w:sz="0" w:space="0" w:color="auto"/>
        <w:right w:val="none" w:sz="0" w:space="0" w:color="auto"/>
      </w:divBdr>
      <w:divsChild>
        <w:div w:id="793795338">
          <w:marLeft w:val="0"/>
          <w:marRight w:val="0"/>
          <w:marTop w:val="0"/>
          <w:marBottom w:val="0"/>
          <w:divBdr>
            <w:top w:val="none" w:sz="0" w:space="0" w:color="auto"/>
            <w:left w:val="none" w:sz="0" w:space="0" w:color="auto"/>
            <w:bottom w:val="none" w:sz="0" w:space="0" w:color="auto"/>
            <w:right w:val="none" w:sz="0" w:space="0" w:color="auto"/>
          </w:divBdr>
        </w:div>
      </w:divsChild>
    </w:div>
    <w:div w:id="526337083">
      <w:bodyDiv w:val="1"/>
      <w:marLeft w:val="0"/>
      <w:marRight w:val="0"/>
      <w:marTop w:val="0"/>
      <w:marBottom w:val="0"/>
      <w:divBdr>
        <w:top w:val="none" w:sz="0" w:space="0" w:color="auto"/>
        <w:left w:val="none" w:sz="0" w:space="0" w:color="auto"/>
        <w:bottom w:val="none" w:sz="0" w:space="0" w:color="auto"/>
        <w:right w:val="none" w:sz="0" w:space="0" w:color="auto"/>
      </w:divBdr>
      <w:divsChild>
        <w:div w:id="1552886364">
          <w:marLeft w:val="0"/>
          <w:marRight w:val="0"/>
          <w:marTop w:val="0"/>
          <w:marBottom w:val="0"/>
          <w:divBdr>
            <w:top w:val="none" w:sz="0" w:space="0" w:color="auto"/>
            <w:left w:val="none" w:sz="0" w:space="0" w:color="auto"/>
            <w:bottom w:val="none" w:sz="0" w:space="0" w:color="auto"/>
            <w:right w:val="none" w:sz="0" w:space="0" w:color="auto"/>
          </w:divBdr>
        </w:div>
      </w:divsChild>
    </w:div>
    <w:div w:id="533730100">
      <w:bodyDiv w:val="1"/>
      <w:marLeft w:val="0"/>
      <w:marRight w:val="0"/>
      <w:marTop w:val="0"/>
      <w:marBottom w:val="0"/>
      <w:divBdr>
        <w:top w:val="none" w:sz="0" w:space="0" w:color="auto"/>
        <w:left w:val="none" w:sz="0" w:space="0" w:color="auto"/>
        <w:bottom w:val="none" w:sz="0" w:space="0" w:color="auto"/>
        <w:right w:val="none" w:sz="0" w:space="0" w:color="auto"/>
      </w:divBdr>
    </w:div>
    <w:div w:id="533884505">
      <w:bodyDiv w:val="1"/>
      <w:marLeft w:val="0"/>
      <w:marRight w:val="0"/>
      <w:marTop w:val="0"/>
      <w:marBottom w:val="0"/>
      <w:divBdr>
        <w:top w:val="none" w:sz="0" w:space="0" w:color="auto"/>
        <w:left w:val="none" w:sz="0" w:space="0" w:color="auto"/>
        <w:bottom w:val="none" w:sz="0" w:space="0" w:color="auto"/>
        <w:right w:val="none" w:sz="0" w:space="0" w:color="auto"/>
      </w:divBdr>
    </w:div>
    <w:div w:id="535234768">
      <w:bodyDiv w:val="1"/>
      <w:marLeft w:val="0"/>
      <w:marRight w:val="0"/>
      <w:marTop w:val="0"/>
      <w:marBottom w:val="0"/>
      <w:divBdr>
        <w:top w:val="none" w:sz="0" w:space="0" w:color="auto"/>
        <w:left w:val="none" w:sz="0" w:space="0" w:color="auto"/>
        <w:bottom w:val="none" w:sz="0" w:space="0" w:color="auto"/>
        <w:right w:val="none" w:sz="0" w:space="0" w:color="auto"/>
      </w:divBdr>
    </w:div>
    <w:div w:id="540634227">
      <w:bodyDiv w:val="1"/>
      <w:marLeft w:val="0"/>
      <w:marRight w:val="0"/>
      <w:marTop w:val="0"/>
      <w:marBottom w:val="0"/>
      <w:divBdr>
        <w:top w:val="none" w:sz="0" w:space="0" w:color="auto"/>
        <w:left w:val="none" w:sz="0" w:space="0" w:color="auto"/>
        <w:bottom w:val="none" w:sz="0" w:space="0" w:color="auto"/>
        <w:right w:val="none" w:sz="0" w:space="0" w:color="auto"/>
      </w:divBdr>
    </w:div>
    <w:div w:id="541598861">
      <w:bodyDiv w:val="1"/>
      <w:marLeft w:val="0"/>
      <w:marRight w:val="0"/>
      <w:marTop w:val="0"/>
      <w:marBottom w:val="0"/>
      <w:divBdr>
        <w:top w:val="none" w:sz="0" w:space="0" w:color="auto"/>
        <w:left w:val="none" w:sz="0" w:space="0" w:color="auto"/>
        <w:bottom w:val="none" w:sz="0" w:space="0" w:color="auto"/>
        <w:right w:val="none" w:sz="0" w:space="0" w:color="auto"/>
      </w:divBdr>
      <w:divsChild>
        <w:div w:id="359596436">
          <w:marLeft w:val="-720"/>
          <w:marRight w:val="0"/>
          <w:marTop w:val="0"/>
          <w:marBottom w:val="0"/>
          <w:divBdr>
            <w:top w:val="none" w:sz="0" w:space="0" w:color="auto"/>
            <w:left w:val="none" w:sz="0" w:space="0" w:color="auto"/>
            <w:bottom w:val="none" w:sz="0" w:space="0" w:color="auto"/>
            <w:right w:val="none" w:sz="0" w:space="0" w:color="auto"/>
          </w:divBdr>
        </w:div>
      </w:divsChild>
    </w:div>
    <w:div w:id="543831722">
      <w:bodyDiv w:val="1"/>
      <w:marLeft w:val="0"/>
      <w:marRight w:val="0"/>
      <w:marTop w:val="0"/>
      <w:marBottom w:val="0"/>
      <w:divBdr>
        <w:top w:val="none" w:sz="0" w:space="0" w:color="auto"/>
        <w:left w:val="none" w:sz="0" w:space="0" w:color="auto"/>
        <w:bottom w:val="none" w:sz="0" w:space="0" w:color="auto"/>
        <w:right w:val="none" w:sz="0" w:space="0" w:color="auto"/>
      </w:divBdr>
      <w:divsChild>
        <w:div w:id="1171023958">
          <w:marLeft w:val="0"/>
          <w:marRight w:val="0"/>
          <w:marTop w:val="0"/>
          <w:marBottom w:val="0"/>
          <w:divBdr>
            <w:top w:val="none" w:sz="0" w:space="0" w:color="auto"/>
            <w:left w:val="none" w:sz="0" w:space="0" w:color="auto"/>
            <w:bottom w:val="none" w:sz="0" w:space="0" w:color="auto"/>
            <w:right w:val="none" w:sz="0" w:space="0" w:color="auto"/>
          </w:divBdr>
        </w:div>
        <w:div w:id="1263031993">
          <w:marLeft w:val="0"/>
          <w:marRight w:val="0"/>
          <w:marTop w:val="0"/>
          <w:marBottom w:val="0"/>
          <w:divBdr>
            <w:top w:val="none" w:sz="0" w:space="0" w:color="auto"/>
            <w:left w:val="none" w:sz="0" w:space="0" w:color="auto"/>
            <w:bottom w:val="none" w:sz="0" w:space="0" w:color="auto"/>
            <w:right w:val="none" w:sz="0" w:space="0" w:color="auto"/>
          </w:divBdr>
        </w:div>
      </w:divsChild>
    </w:div>
    <w:div w:id="552549125">
      <w:bodyDiv w:val="1"/>
      <w:marLeft w:val="0"/>
      <w:marRight w:val="0"/>
      <w:marTop w:val="0"/>
      <w:marBottom w:val="0"/>
      <w:divBdr>
        <w:top w:val="none" w:sz="0" w:space="0" w:color="auto"/>
        <w:left w:val="none" w:sz="0" w:space="0" w:color="auto"/>
        <w:bottom w:val="none" w:sz="0" w:space="0" w:color="auto"/>
        <w:right w:val="none" w:sz="0" w:space="0" w:color="auto"/>
      </w:divBdr>
      <w:divsChild>
        <w:div w:id="1659578358">
          <w:marLeft w:val="0"/>
          <w:marRight w:val="0"/>
          <w:marTop w:val="0"/>
          <w:marBottom w:val="0"/>
          <w:divBdr>
            <w:top w:val="none" w:sz="0" w:space="0" w:color="auto"/>
            <w:left w:val="none" w:sz="0" w:space="0" w:color="auto"/>
            <w:bottom w:val="none" w:sz="0" w:space="0" w:color="auto"/>
            <w:right w:val="none" w:sz="0" w:space="0" w:color="auto"/>
          </w:divBdr>
        </w:div>
      </w:divsChild>
    </w:div>
    <w:div w:id="558630538">
      <w:bodyDiv w:val="1"/>
      <w:marLeft w:val="0"/>
      <w:marRight w:val="0"/>
      <w:marTop w:val="0"/>
      <w:marBottom w:val="0"/>
      <w:divBdr>
        <w:top w:val="none" w:sz="0" w:space="0" w:color="auto"/>
        <w:left w:val="none" w:sz="0" w:space="0" w:color="auto"/>
        <w:bottom w:val="none" w:sz="0" w:space="0" w:color="auto"/>
        <w:right w:val="none" w:sz="0" w:space="0" w:color="auto"/>
      </w:divBdr>
      <w:divsChild>
        <w:div w:id="254552908">
          <w:marLeft w:val="0"/>
          <w:marRight w:val="0"/>
          <w:marTop w:val="0"/>
          <w:marBottom w:val="0"/>
          <w:divBdr>
            <w:top w:val="none" w:sz="0" w:space="0" w:color="auto"/>
            <w:left w:val="none" w:sz="0" w:space="0" w:color="auto"/>
            <w:bottom w:val="none" w:sz="0" w:space="0" w:color="auto"/>
            <w:right w:val="none" w:sz="0" w:space="0" w:color="auto"/>
          </w:divBdr>
        </w:div>
      </w:divsChild>
    </w:div>
    <w:div w:id="562444918">
      <w:bodyDiv w:val="1"/>
      <w:marLeft w:val="0"/>
      <w:marRight w:val="0"/>
      <w:marTop w:val="0"/>
      <w:marBottom w:val="0"/>
      <w:divBdr>
        <w:top w:val="none" w:sz="0" w:space="0" w:color="auto"/>
        <w:left w:val="none" w:sz="0" w:space="0" w:color="auto"/>
        <w:bottom w:val="none" w:sz="0" w:space="0" w:color="auto"/>
        <w:right w:val="none" w:sz="0" w:space="0" w:color="auto"/>
      </w:divBdr>
      <w:divsChild>
        <w:div w:id="1951203539">
          <w:marLeft w:val="0"/>
          <w:marRight w:val="0"/>
          <w:marTop w:val="0"/>
          <w:marBottom w:val="0"/>
          <w:divBdr>
            <w:top w:val="none" w:sz="0" w:space="0" w:color="auto"/>
            <w:left w:val="none" w:sz="0" w:space="0" w:color="auto"/>
            <w:bottom w:val="none" w:sz="0" w:space="0" w:color="auto"/>
            <w:right w:val="none" w:sz="0" w:space="0" w:color="auto"/>
          </w:divBdr>
        </w:div>
      </w:divsChild>
    </w:div>
    <w:div w:id="565995521">
      <w:bodyDiv w:val="1"/>
      <w:marLeft w:val="0"/>
      <w:marRight w:val="0"/>
      <w:marTop w:val="0"/>
      <w:marBottom w:val="0"/>
      <w:divBdr>
        <w:top w:val="none" w:sz="0" w:space="0" w:color="auto"/>
        <w:left w:val="none" w:sz="0" w:space="0" w:color="auto"/>
        <w:bottom w:val="none" w:sz="0" w:space="0" w:color="auto"/>
        <w:right w:val="none" w:sz="0" w:space="0" w:color="auto"/>
      </w:divBdr>
      <w:divsChild>
        <w:div w:id="1066686054">
          <w:marLeft w:val="0"/>
          <w:marRight w:val="0"/>
          <w:marTop w:val="0"/>
          <w:marBottom w:val="0"/>
          <w:divBdr>
            <w:top w:val="none" w:sz="0" w:space="0" w:color="auto"/>
            <w:left w:val="none" w:sz="0" w:space="0" w:color="auto"/>
            <w:bottom w:val="none" w:sz="0" w:space="0" w:color="auto"/>
            <w:right w:val="none" w:sz="0" w:space="0" w:color="auto"/>
          </w:divBdr>
        </w:div>
      </w:divsChild>
    </w:div>
    <w:div w:id="566696019">
      <w:bodyDiv w:val="1"/>
      <w:marLeft w:val="0"/>
      <w:marRight w:val="0"/>
      <w:marTop w:val="0"/>
      <w:marBottom w:val="0"/>
      <w:divBdr>
        <w:top w:val="none" w:sz="0" w:space="0" w:color="auto"/>
        <w:left w:val="none" w:sz="0" w:space="0" w:color="auto"/>
        <w:bottom w:val="none" w:sz="0" w:space="0" w:color="auto"/>
        <w:right w:val="none" w:sz="0" w:space="0" w:color="auto"/>
      </w:divBdr>
      <w:divsChild>
        <w:div w:id="1476141449">
          <w:marLeft w:val="-720"/>
          <w:marRight w:val="0"/>
          <w:marTop w:val="0"/>
          <w:marBottom w:val="0"/>
          <w:divBdr>
            <w:top w:val="none" w:sz="0" w:space="0" w:color="auto"/>
            <w:left w:val="none" w:sz="0" w:space="0" w:color="auto"/>
            <w:bottom w:val="none" w:sz="0" w:space="0" w:color="auto"/>
            <w:right w:val="none" w:sz="0" w:space="0" w:color="auto"/>
          </w:divBdr>
        </w:div>
      </w:divsChild>
    </w:div>
    <w:div w:id="575018435">
      <w:bodyDiv w:val="1"/>
      <w:marLeft w:val="0"/>
      <w:marRight w:val="0"/>
      <w:marTop w:val="0"/>
      <w:marBottom w:val="0"/>
      <w:divBdr>
        <w:top w:val="none" w:sz="0" w:space="0" w:color="auto"/>
        <w:left w:val="none" w:sz="0" w:space="0" w:color="auto"/>
        <w:bottom w:val="none" w:sz="0" w:space="0" w:color="auto"/>
        <w:right w:val="none" w:sz="0" w:space="0" w:color="auto"/>
      </w:divBdr>
      <w:divsChild>
        <w:div w:id="2054886849">
          <w:marLeft w:val="0"/>
          <w:marRight w:val="0"/>
          <w:marTop w:val="0"/>
          <w:marBottom w:val="0"/>
          <w:divBdr>
            <w:top w:val="none" w:sz="0" w:space="0" w:color="auto"/>
            <w:left w:val="none" w:sz="0" w:space="0" w:color="auto"/>
            <w:bottom w:val="none" w:sz="0" w:space="0" w:color="auto"/>
            <w:right w:val="none" w:sz="0" w:space="0" w:color="auto"/>
          </w:divBdr>
        </w:div>
      </w:divsChild>
    </w:div>
    <w:div w:id="587617149">
      <w:bodyDiv w:val="1"/>
      <w:marLeft w:val="0"/>
      <w:marRight w:val="0"/>
      <w:marTop w:val="0"/>
      <w:marBottom w:val="0"/>
      <w:divBdr>
        <w:top w:val="none" w:sz="0" w:space="0" w:color="auto"/>
        <w:left w:val="none" w:sz="0" w:space="0" w:color="auto"/>
        <w:bottom w:val="none" w:sz="0" w:space="0" w:color="auto"/>
        <w:right w:val="none" w:sz="0" w:space="0" w:color="auto"/>
      </w:divBdr>
    </w:div>
    <w:div w:id="588855347">
      <w:bodyDiv w:val="1"/>
      <w:marLeft w:val="0"/>
      <w:marRight w:val="0"/>
      <w:marTop w:val="0"/>
      <w:marBottom w:val="0"/>
      <w:divBdr>
        <w:top w:val="none" w:sz="0" w:space="0" w:color="auto"/>
        <w:left w:val="none" w:sz="0" w:space="0" w:color="auto"/>
        <w:bottom w:val="none" w:sz="0" w:space="0" w:color="auto"/>
        <w:right w:val="none" w:sz="0" w:space="0" w:color="auto"/>
      </w:divBdr>
    </w:div>
    <w:div w:id="589777645">
      <w:bodyDiv w:val="1"/>
      <w:marLeft w:val="0"/>
      <w:marRight w:val="0"/>
      <w:marTop w:val="0"/>
      <w:marBottom w:val="0"/>
      <w:divBdr>
        <w:top w:val="none" w:sz="0" w:space="0" w:color="auto"/>
        <w:left w:val="none" w:sz="0" w:space="0" w:color="auto"/>
        <w:bottom w:val="none" w:sz="0" w:space="0" w:color="auto"/>
        <w:right w:val="none" w:sz="0" w:space="0" w:color="auto"/>
      </w:divBdr>
    </w:div>
    <w:div w:id="595284092">
      <w:bodyDiv w:val="1"/>
      <w:marLeft w:val="0"/>
      <w:marRight w:val="0"/>
      <w:marTop w:val="0"/>
      <w:marBottom w:val="0"/>
      <w:divBdr>
        <w:top w:val="none" w:sz="0" w:space="0" w:color="auto"/>
        <w:left w:val="none" w:sz="0" w:space="0" w:color="auto"/>
        <w:bottom w:val="none" w:sz="0" w:space="0" w:color="auto"/>
        <w:right w:val="none" w:sz="0" w:space="0" w:color="auto"/>
      </w:divBdr>
      <w:divsChild>
        <w:div w:id="215045307">
          <w:marLeft w:val="0"/>
          <w:marRight w:val="0"/>
          <w:marTop w:val="0"/>
          <w:marBottom w:val="0"/>
          <w:divBdr>
            <w:top w:val="none" w:sz="0" w:space="0" w:color="auto"/>
            <w:left w:val="none" w:sz="0" w:space="0" w:color="auto"/>
            <w:bottom w:val="none" w:sz="0" w:space="0" w:color="auto"/>
            <w:right w:val="none" w:sz="0" w:space="0" w:color="auto"/>
          </w:divBdr>
        </w:div>
      </w:divsChild>
    </w:div>
    <w:div w:id="595555765">
      <w:bodyDiv w:val="1"/>
      <w:marLeft w:val="0"/>
      <w:marRight w:val="0"/>
      <w:marTop w:val="0"/>
      <w:marBottom w:val="0"/>
      <w:divBdr>
        <w:top w:val="none" w:sz="0" w:space="0" w:color="auto"/>
        <w:left w:val="none" w:sz="0" w:space="0" w:color="auto"/>
        <w:bottom w:val="none" w:sz="0" w:space="0" w:color="auto"/>
        <w:right w:val="none" w:sz="0" w:space="0" w:color="auto"/>
      </w:divBdr>
    </w:div>
    <w:div w:id="596450614">
      <w:bodyDiv w:val="1"/>
      <w:marLeft w:val="0"/>
      <w:marRight w:val="0"/>
      <w:marTop w:val="0"/>
      <w:marBottom w:val="0"/>
      <w:divBdr>
        <w:top w:val="none" w:sz="0" w:space="0" w:color="auto"/>
        <w:left w:val="none" w:sz="0" w:space="0" w:color="auto"/>
        <w:bottom w:val="none" w:sz="0" w:space="0" w:color="auto"/>
        <w:right w:val="none" w:sz="0" w:space="0" w:color="auto"/>
      </w:divBdr>
    </w:div>
    <w:div w:id="604073042">
      <w:bodyDiv w:val="1"/>
      <w:marLeft w:val="0"/>
      <w:marRight w:val="0"/>
      <w:marTop w:val="0"/>
      <w:marBottom w:val="0"/>
      <w:divBdr>
        <w:top w:val="none" w:sz="0" w:space="0" w:color="auto"/>
        <w:left w:val="none" w:sz="0" w:space="0" w:color="auto"/>
        <w:bottom w:val="none" w:sz="0" w:space="0" w:color="auto"/>
        <w:right w:val="none" w:sz="0" w:space="0" w:color="auto"/>
      </w:divBdr>
    </w:div>
    <w:div w:id="606160258">
      <w:bodyDiv w:val="1"/>
      <w:marLeft w:val="0"/>
      <w:marRight w:val="0"/>
      <w:marTop w:val="0"/>
      <w:marBottom w:val="0"/>
      <w:divBdr>
        <w:top w:val="none" w:sz="0" w:space="0" w:color="auto"/>
        <w:left w:val="none" w:sz="0" w:space="0" w:color="auto"/>
        <w:bottom w:val="none" w:sz="0" w:space="0" w:color="auto"/>
        <w:right w:val="none" w:sz="0" w:space="0" w:color="auto"/>
      </w:divBdr>
    </w:div>
    <w:div w:id="615332792">
      <w:bodyDiv w:val="1"/>
      <w:marLeft w:val="0"/>
      <w:marRight w:val="0"/>
      <w:marTop w:val="0"/>
      <w:marBottom w:val="0"/>
      <w:divBdr>
        <w:top w:val="none" w:sz="0" w:space="0" w:color="auto"/>
        <w:left w:val="none" w:sz="0" w:space="0" w:color="auto"/>
        <w:bottom w:val="none" w:sz="0" w:space="0" w:color="auto"/>
        <w:right w:val="none" w:sz="0" w:space="0" w:color="auto"/>
      </w:divBdr>
      <w:divsChild>
        <w:div w:id="2098167197">
          <w:marLeft w:val="0"/>
          <w:marRight w:val="0"/>
          <w:marTop w:val="0"/>
          <w:marBottom w:val="0"/>
          <w:divBdr>
            <w:top w:val="none" w:sz="0" w:space="0" w:color="auto"/>
            <w:left w:val="none" w:sz="0" w:space="0" w:color="auto"/>
            <w:bottom w:val="none" w:sz="0" w:space="0" w:color="auto"/>
            <w:right w:val="none" w:sz="0" w:space="0" w:color="auto"/>
          </w:divBdr>
        </w:div>
      </w:divsChild>
    </w:div>
    <w:div w:id="616182614">
      <w:bodyDiv w:val="1"/>
      <w:marLeft w:val="0"/>
      <w:marRight w:val="0"/>
      <w:marTop w:val="0"/>
      <w:marBottom w:val="0"/>
      <w:divBdr>
        <w:top w:val="none" w:sz="0" w:space="0" w:color="auto"/>
        <w:left w:val="none" w:sz="0" w:space="0" w:color="auto"/>
        <w:bottom w:val="none" w:sz="0" w:space="0" w:color="auto"/>
        <w:right w:val="none" w:sz="0" w:space="0" w:color="auto"/>
      </w:divBdr>
    </w:div>
    <w:div w:id="617758810">
      <w:bodyDiv w:val="1"/>
      <w:marLeft w:val="0"/>
      <w:marRight w:val="0"/>
      <w:marTop w:val="0"/>
      <w:marBottom w:val="0"/>
      <w:divBdr>
        <w:top w:val="none" w:sz="0" w:space="0" w:color="auto"/>
        <w:left w:val="none" w:sz="0" w:space="0" w:color="auto"/>
        <w:bottom w:val="none" w:sz="0" w:space="0" w:color="auto"/>
        <w:right w:val="none" w:sz="0" w:space="0" w:color="auto"/>
      </w:divBdr>
      <w:divsChild>
        <w:div w:id="1380783787">
          <w:marLeft w:val="0"/>
          <w:marRight w:val="0"/>
          <w:marTop w:val="0"/>
          <w:marBottom w:val="0"/>
          <w:divBdr>
            <w:top w:val="none" w:sz="0" w:space="0" w:color="auto"/>
            <w:left w:val="none" w:sz="0" w:space="0" w:color="auto"/>
            <w:bottom w:val="none" w:sz="0" w:space="0" w:color="auto"/>
            <w:right w:val="none" w:sz="0" w:space="0" w:color="auto"/>
          </w:divBdr>
        </w:div>
      </w:divsChild>
    </w:div>
    <w:div w:id="619923861">
      <w:bodyDiv w:val="1"/>
      <w:marLeft w:val="0"/>
      <w:marRight w:val="0"/>
      <w:marTop w:val="0"/>
      <w:marBottom w:val="0"/>
      <w:divBdr>
        <w:top w:val="none" w:sz="0" w:space="0" w:color="auto"/>
        <w:left w:val="none" w:sz="0" w:space="0" w:color="auto"/>
        <w:bottom w:val="none" w:sz="0" w:space="0" w:color="auto"/>
        <w:right w:val="none" w:sz="0" w:space="0" w:color="auto"/>
      </w:divBdr>
      <w:divsChild>
        <w:div w:id="586041633">
          <w:marLeft w:val="0"/>
          <w:marRight w:val="0"/>
          <w:marTop w:val="0"/>
          <w:marBottom w:val="0"/>
          <w:divBdr>
            <w:top w:val="none" w:sz="0" w:space="0" w:color="auto"/>
            <w:left w:val="none" w:sz="0" w:space="0" w:color="auto"/>
            <w:bottom w:val="none" w:sz="0" w:space="0" w:color="auto"/>
            <w:right w:val="none" w:sz="0" w:space="0" w:color="auto"/>
          </w:divBdr>
        </w:div>
      </w:divsChild>
    </w:div>
    <w:div w:id="623386737">
      <w:bodyDiv w:val="1"/>
      <w:marLeft w:val="0"/>
      <w:marRight w:val="0"/>
      <w:marTop w:val="0"/>
      <w:marBottom w:val="0"/>
      <w:divBdr>
        <w:top w:val="none" w:sz="0" w:space="0" w:color="auto"/>
        <w:left w:val="none" w:sz="0" w:space="0" w:color="auto"/>
        <w:bottom w:val="none" w:sz="0" w:space="0" w:color="auto"/>
        <w:right w:val="none" w:sz="0" w:space="0" w:color="auto"/>
      </w:divBdr>
      <w:divsChild>
        <w:div w:id="717751544">
          <w:marLeft w:val="0"/>
          <w:marRight w:val="0"/>
          <w:marTop w:val="0"/>
          <w:marBottom w:val="0"/>
          <w:divBdr>
            <w:top w:val="none" w:sz="0" w:space="0" w:color="auto"/>
            <w:left w:val="none" w:sz="0" w:space="0" w:color="auto"/>
            <w:bottom w:val="none" w:sz="0" w:space="0" w:color="auto"/>
            <w:right w:val="none" w:sz="0" w:space="0" w:color="auto"/>
          </w:divBdr>
        </w:div>
      </w:divsChild>
    </w:div>
    <w:div w:id="627779647">
      <w:bodyDiv w:val="1"/>
      <w:marLeft w:val="0"/>
      <w:marRight w:val="0"/>
      <w:marTop w:val="0"/>
      <w:marBottom w:val="0"/>
      <w:divBdr>
        <w:top w:val="none" w:sz="0" w:space="0" w:color="auto"/>
        <w:left w:val="none" w:sz="0" w:space="0" w:color="auto"/>
        <w:bottom w:val="none" w:sz="0" w:space="0" w:color="auto"/>
        <w:right w:val="none" w:sz="0" w:space="0" w:color="auto"/>
      </w:divBdr>
      <w:divsChild>
        <w:div w:id="1168522275">
          <w:marLeft w:val="-720"/>
          <w:marRight w:val="0"/>
          <w:marTop w:val="0"/>
          <w:marBottom w:val="0"/>
          <w:divBdr>
            <w:top w:val="none" w:sz="0" w:space="0" w:color="auto"/>
            <w:left w:val="none" w:sz="0" w:space="0" w:color="auto"/>
            <w:bottom w:val="none" w:sz="0" w:space="0" w:color="auto"/>
            <w:right w:val="none" w:sz="0" w:space="0" w:color="auto"/>
          </w:divBdr>
        </w:div>
      </w:divsChild>
    </w:div>
    <w:div w:id="628165905">
      <w:bodyDiv w:val="1"/>
      <w:marLeft w:val="0"/>
      <w:marRight w:val="0"/>
      <w:marTop w:val="0"/>
      <w:marBottom w:val="0"/>
      <w:divBdr>
        <w:top w:val="none" w:sz="0" w:space="0" w:color="auto"/>
        <w:left w:val="none" w:sz="0" w:space="0" w:color="auto"/>
        <w:bottom w:val="none" w:sz="0" w:space="0" w:color="auto"/>
        <w:right w:val="none" w:sz="0" w:space="0" w:color="auto"/>
      </w:divBdr>
      <w:divsChild>
        <w:div w:id="1985773057">
          <w:marLeft w:val="0"/>
          <w:marRight w:val="0"/>
          <w:marTop w:val="0"/>
          <w:marBottom w:val="0"/>
          <w:divBdr>
            <w:top w:val="none" w:sz="0" w:space="0" w:color="auto"/>
            <w:left w:val="none" w:sz="0" w:space="0" w:color="auto"/>
            <w:bottom w:val="none" w:sz="0" w:space="0" w:color="auto"/>
            <w:right w:val="none" w:sz="0" w:space="0" w:color="auto"/>
          </w:divBdr>
        </w:div>
      </w:divsChild>
    </w:div>
    <w:div w:id="629215513">
      <w:bodyDiv w:val="1"/>
      <w:marLeft w:val="0"/>
      <w:marRight w:val="0"/>
      <w:marTop w:val="0"/>
      <w:marBottom w:val="0"/>
      <w:divBdr>
        <w:top w:val="none" w:sz="0" w:space="0" w:color="auto"/>
        <w:left w:val="none" w:sz="0" w:space="0" w:color="auto"/>
        <w:bottom w:val="none" w:sz="0" w:space="0" w:color="auto"/>
        <w:right w:val="none" w:sz="0" w:space="0" w:color="auto"/>
      </w:divBdr>
    </w:div>
    <w:div w:id="632946876">
      <w:bodyDiv w:val="1"/>
      <w:marLeft w:val="0"/>
      <w:marRight w:val="0"/>
      <w:marTop w:val="0"/>
      <w:marBottom w:val="0"/>
      <w:divBdr>
        <w:top w:val="none" w:sz="0" w:space="0" w:color="auto"/>
        <w:left w:val="none" w:sz="0" w:space="0" w:color="auto"/>
        <w:bottom w:val="none" w:sz="0" w:space="0" w:color="auto"/>
        <w:right w:val="none" w:sz="0" w:space="0" w:color="auto"/>
      </w:divBdr>
    </w:div>
    <w:div w:id="633174027">
      <w:bodyDiv w:val="1"/>
      <w:marLeft w:val="0"/>
      <w:marRight w:val="0"/>
      <w:marTop w:val="0"/>
      <w:marBottom w:val="0"/>
      <w:divBdr>
        <w:top w:val="none" w:sz="0" w:space="0" w:color="auto"/>
        <w:left w:val="none" w:sz="0" w:space="0" w:color="auto"/>
        <w:bottom w:val="none" w:sz="0" w:space="0" w:color="auto"/>
        <w:right w:val="none" w:sz="0" w:space="0" w:color="auto"/>
      </w:divBdr>
    </w:div>
    <w:div w:id="634987385">
      <w:bodyDiv w:val="1"/>
      <w:marLeft w:val="0"/>
      <w:marRight w:val="0"/>
      <w:marTop w:val="0"/>
      <w:marBottom w:val="0"/>
      <w:divBdr>
        <w:top w:val="none" w:sz="0" w:space="0" w:color="auto"/>
        <w:left w:val="none" w:sz="0" w:space="0" w:color="auto"/>
        <w:bottom w:val="none" w:sz="0" w:space="0" w:color="auto"/>
        <w:right w:val="none" w:sz="0" w:space="0" w:color="auto"/>
      </w:divBdr>
    </w:div>
    <w:div w:id="637222216">
      <w:bodyDiv w:val="1"/>
      <w:marLeft w:val="0"/>
      <w:marRight w:val="0"/>
      <w:marTop w:val="0"/>
      <w:marBottom w:val="0"/>
      <w:divBdr>
        <w:top w:val="none" w:sz="0" w:space="0" w:color="auto"/>
        <w:left w:val="none" w:sz="0" w:space="0" w:color="auto"/>
        <w:bottom w:val="none" w:sz="0" w:space="0" w:color="auto"/>
        <w:right w:val="none" w:sz="0" w:space="0" w:color="auto"/>
      </w:divBdr>
      <w:divsChild>
        <w:div w:id="823006330">
          <w:marLeft w:val="0"/>
          <w:marRight w:val="0"/>
          <w:marTop w:val="0"/>
          <w:marBottom w:val="0"/>
          <w:divBdr>
            <w:top w:val="none" w:sz="0" w:space="0" w:color="auto"/>
            <w:left w:val="none" w:sz="0" w:space="0" w:color="auto"/>
            <w:bottom w:val="none" w:sz="0" w:space="0" w:color="auto"/>
            <w:right w:val="none" w:sz="0" w:space="0" w:color="auto"/>
          </w:divBdr>
        </w:div>
      </w:divsChild>
    </w:div>
    <w:div w:id="641810039">
      <w:bodyDiv w:val="1"/>
      <w:marLeft w:val="0"/>
      <w:marRight w:val="0"/>
      <w:marTop w:val="0"/>
      <w:marBottom w:val="0"/>
      <w:divBdr>
        <w:top w:val="none" w:sz="0" w:space="0" w:color="auto"/>
        <w:left w:val="none" w:sz="0" w:space="0" w:color="auto"/>
        <w:bottom w:val="none" w:sz="0" w:space="0" w:color="auto"/>
        <w:right w:val="none" w:sz="0" w:space="0" w:color="auto"/>
      </w:divBdr>
    </w:div>
    <w:div w:id="644243440">
      <w:bodyDiv w:val="1"/>
      <w:marLeft w:val="0"/>
      <w:marRight w:val="0"/>
      <w:marTop w:val="0"/>
      <w:marBottom w:val="0"/>
      <w:divBdr>
        <w:top w:val="none" w:sz="0" w:space="0" w:color="auto"/>
        <w:left w:val="none" w:sz="0" w:space="0" w:color="auto"/>
        <w:bottom w:val="none" w:sz="0" w:space="0" w:color="auto"/>
        <w:right w:val="none" w:sz="0" w:space="0" w:color="auto"/>
      </w:divBdr>
    </w:div>
    <w:div w:id="647829372">
      <w:bodyDiv w:val="1"/>
      <w:marLeft w:val="0"/>
      <w:marRight w:val="0"/>
      <w:marTop w:val="0"/>
      <w:marBottom w:val="0"/>
      <w:divBdr>
        <w:top w:val="none" w:sz="0" w:space="0" w:color="auto"/>
        <w:left w:val="none" w:sz="0" w:space="0" w:color="auto"/>
        <w:bottom w:val="none" w:sz="0" w:space="0" w:color="auto"/>
        <w:right w:val="none" w:sz="0" w:space="0" w:color="auto"/>
      </w:divBdr>
    </w:div>
    <w:div w:id="657030764">
      <w:bodyDiv w:val="1"/>
      <w:marLeft w:val="0"/>
      <w:marRight w:val="0"/>
      <w:marTop w:val="0"/>
      <w:marBottom w:val="0"/>
      <w:divBdr>
        <w:top w:val="none" w:sz="0" w:space="0" w:color="auto"/>
        <w:left w:val="none" w:sz="0" w:space="0" w:color="auto"/>
        <w:bottom w:val="none" w:sz="0" w:space="0" w:color="auto"/>
        <w:right w:val="none" w:sz="0" w:space="0" w:color="auto"/>
      </w:divBdr>
    </w:div>
    <w:div w:id="657224468">
      <w:bodyDiv w:val="1"/>
      <w:marLeft w:val="0"/>
      <w:marRight w:val="0"/>
      <w:marTop w:val="0"/>
      <w:marBottom w:val="0"/>
      <w:divBdr>
        <w:top w:val="none" w:sz="0" w:space="0" w:color="auto"/>
        <w:left w:val="none" w:sz="0" w:space="0" w:color="auto"/>
        <w:bottom w:val="none" w:sz="0" w:space="0" w:color="auto"/>
        <w:right w:val="none" w:sz="0" w:space="0" w:color="auto"/>
      </w:divBdr>
      <w:divsChild>
        <w:div w:id="445319450">
          <w:marLeft w:val="0"/>
          <w:marRight w:val="0"/>
          <w:marTop w:val="0"/>
          <w:marBottom w:val="0"/>
          <w:divBdr>
            <w:top w:val="none" w:sz="0" w:space="0" w:color="auto"/>
            <w:left w:val="none" w:sz="0" w:space="0" w:color="auto"/>
            <w:bottom w:val="none" w:sz="0" w:space="0" w:color="auto"/>
            <w:right w:val="none" w:sz="0" w:space="0" w:color="auto"/>
          </w:divBdr>
        </w:div>
      </w:divsChild>
    </w:div>
    <w:div w:id="660694522">
      <w:bodyDiv w:val="1"/>
      <w:marLeft w:val="0"/>
      <w:marRight w:val="0"/>
      <w:marTop w:val="0"/>
      <w:marBottom w:val="0"/>
      <w:divBdr>
        <w:top w:val="none" w:sz="0" w:space="0" w:color="auto"/>
        <w:left w:val="none" w:sz="0" w:space="0" w:color="auto"/>
        <w:bottom w:val="none" w:sz="0" w:space="0" w:color="auto"/>
        <w:right w:val="none" w:sz="0" w:space="0" w:color="auto"/>
      </w:divBdr>
    </w:div>
    <w:div w:id="663511007">
      <w:bodyDiv w:val="1"/>
      <w:marLeft w:val="0"/>
      <w:marRight w:val="0"/>
      <w:marTop w:val="0"/>
      <w:marBottom w:val="0"/>
      <w:divBdr>
        <w:top w:val="none" w:sz="0" w:space="0" w:color="auto"/>
        <w:left w:val="none" w:sz="0" w:space="0" w:color="auto"/>
        <w:bottom w:val="none" w:sz="0" w:space="0" w:color="auto"/>
        <w:right w:val="none" w:sz="0" w:space="0" w:color="auto"/>
      </w:divBdr>
    </w:div>
    <w:div w:id="665211131">
      <w:bodyDiv w:val="1"/>
      <w:marLeft w:val="0"/>
      <w:marRight w:val="0"/>
      <w:marTop w:val="0"/>
      <w:marBottom w:val="0"/>
      <w:divBdr>
        <w:top w:val="none" w:sz="0" w:space="0" w:color="auto"/>
        <w:left w:val="none" w:sz="0" w:space="0" w:color="auto"/>
        <w:bottom w:val="none" w:sz="0" w:space="0" w:color="auto"/>
        <w:right w:val="none" w:sz="0" w:space="0" w:color="auto"/>
      </w:divBdr>
      <w:divsChild>
        <w:div w:id="118961340">
          <w:marLeft w:val="0"/>
          <w:marRight w:val="0"/>
          <w:marTop w:val="0"/>
          <w:marBottom w:val="0"/>
          <w:divBdr>
            <w:top w:val="none" w:sz="0" w:space="0" w:color="auto"/>
            <w:left w:val="none" w:sz="0" w:space="0" w:color="auto"/>
            <w:bottom w:val="none" w:sz="0" w:space="0" w:color="auto"/>
            <w:right w:val="none" w:sz="0" w:space="0" w:color="auto"/>
          </w:divBdr>
        </w:div>
      </w:divsChild>
    </w:div>
    <w:div w:id="666440993">
      <w:bodyDiv w:val="1"/>
      <w:marLeft w:val="0"/>
      <w:marRight w:val="0"/>
      <w:marTop w:val="0"/>
      <w:marBottom w:val="0"/>
      <w:divBdr>
        <w:top w:val="none" w:sz="0" w:space="0" w:color="auto"/>
        <w:left w:val="none" w:sz="0" w:space="0" w:color="auto"/>
        <w:bottom w:val="none" w:sz="0" w:space="0" w:color="auto"/>
        <w:right w:val="none" w:sz="0" w:space="0" w:color="auto"/>
      </w:divBdr>
      <w:divsChild>
        <w:div w:id="1050760749">
          <w:marLeft w:val="547"/>
          <w:marRight w:val="0"/>
          <w:marTop w:val="0"/>
          <w:marBottom w:val="0"/>
          <w:divBdr>
            <w:top w:val="none" w:sz="0" w:space="0" w:color="auto"/>
            <w:left w:val="none" w:sz="0" w:space="0" w:color="auto"/>
            <w:bottom w:val="none" w:sz="0" w:space="0" w:color="auto"/>
            <w:right w:val="none" w:sz="0" w:space="0" w:color="auto"/>
          </w:divBdr>
        </w:div>
      </w:divsChild>
    </w:div>
    <w:div w:id="666520424">
      <w:bodyDiv w:val="1"/>
      <w:marLeft w:val="0"/>
      <w:marRight w:val="0"/>
      <w:marTop w:val="0"/>
      <w:marBottom w:val="0"/>
      <w:divBdr>
        <w:top w:val="none" w:sz="0" w:space="0" w:color="auto"/>
        <w:left w:val="none" w:sz="0" w:space="0" w:color="auto"/>
        <w:bottom w:val="none" w:sz="0" w:space="0" w:color="auto"/>
        <w:right w:val="none" w:sz="0" w:space="0" w:color="auto"/>
      </w:divBdr>
    </w:div>
    <w:div w:id="670134807">
      <w:bodyDiv w:val="1"/>
      <w:marLeft w:val="0"/>
      <w:marRight w:val="0"/>
      <w:marTop w:val="0"/>
      <w:marBottom w:val="0"/>
      <w:divBdr>
        <w:top w:val="none" w:sz="0" w:space="0" w:color="auto"/>
        <w:left w:val="none" w:sz="0" w:space="0" w:color="auto"/>
        <w:bottom w:val="none" w:sz="0" w:space="0" w:color="auto"/>
        <w:right w:val="none" w:sz="0" w:space="0" w:color="auto"/>
      </w:divBdr>
      <w:divsChild>
        <w:div w:id="192965894">
          <w:marLeft w:val="0"/>
          <w:marRight w:val="0"/>
          <w:marTop w:val="0"/>
          <w:marBottom w:val="0"/>
          <w:divBdr>
            <w:top w:val="none" w:sz="0" w:space="0" w:color="auto"/>
            <w:left w:val="none" w:sz="0" w:space="0" w:color="auto"/>
            <w:bottom w:val="none" w:sz="0" w:space="0" w:color="auto"/>
            <w:right w:val="none" w:sz="0" w:space="0" w:color="auto"/>
          </w:divBdr>
        </w:div>
      </w:divsChild>
    </w:div>
    <w:div w:id="671641418">
      <w:bodyDiv w:val="1"/>
      <w:marLeft w:val="0"/>
      <w:marRight w:val="0"/>
      <w:marTop w:val="0"/>
      <w:marBottom w:val="0"/>
      <w:divBdr>
        <w:top w:val="none" w:sz="0" w:space="0" w:color="auto"/>
        <w:left w:val="none" w:sz="0" w:space="0" w:color="auto"/>
        <w:bottom w:val="none" w:sz="0" w:space="0" w:color="auto"/>
        <w:right w:val="none" w:sz="0" w:space="0" w:color="auto"/>
      </w:divBdr>
    </w:div>
    <w:div w:id="672875598">
      <w:bodyDiv w:val="1"/>
      <w:marLeft w:val="0"/>
      <w:marRight w:val="0"/>
      <w:marTop w:val="0"/>
      <w:marBottom w:val="0"/>
      <w:divBdr>
        <w:top w:val="none" w:sz="0" w:space="0" w:color="auto"/>
        <w:left w:val="none" w:sz="0" w:space="0" w:color="auto"/>
        <w:bottom w:val="none" w:sz="0" w:space="0" w:color="auto"/>
        <w:right w:val="none" w:sz="0" w:space="0" w:color="auto"/>
      </w:divBdr>
      <w:divsChild>
        <w:div w:id="1868567394">
          <w:marLeft w:val="0"/>
          <w:marRight w:val="0"/>
          <w:marTop w:val="0"/>
          <w:marBottom w:val="0"/>
          <w:divBdr>
            <w:top w:val="none" w:sz="0" w:space="0" w:color="auto"/>
            <w:left w:val="none" w:sz="0" w:space="0" w:color="auto"/>
            <w:bottom w:val="none" w:sz="0" w:space="0" w:color="auto"/>
            <w:right w:val="none" w:sz="0" w:space="0" w:color="auto"/>
          </w:divBdr>
        </w:div>
      </w:divsChild>
    </w:div>
    <w:div w:id="683477585">
      <w:bodyDiv w:val="1"/>
      <w:marLeft w:val="0"/>
      <w:marRight w:val="0"/>
      <w:marTop w:val="0"/>
      <w:marBottom w:val="0"/>
      <w:divBdr>
        <w:top w:val="none" w:sz="0" w:space="0" w:color="auto"/>
        <w:left w:val="none" w:sz="0" w:space="0" w:color="auto"/>
        <w:bottom w:val="none" w:sz="0" w:space="0" w:color="auto"/>
        <w:right w:val="none" w:sz="0" w:space="0" w:color="auto"/>
      </w:divBdr>
      <w:divsChild>
        <w:div w:id="1368096608">
          <w:marLeft w:val="0"/>
          <w:marRight w:val="0"/>
          <w:marTop w:val="0"/>
          <w:marBottom w:val="0"/>
          <w:divBdr>
            <w:top w:val="none" w:sz="0" w:space="0" w:color="auto"/>
            <w:left w:val="none" w:sz="0" w:space="0" w:color="auto"/>
            <w:bottom w:val="none" w:sz="0" w:space="0" w:color="auto"/>
            <w:right w:val="none" w:sz="0" w:space="0" w:color="auto"/>
          </w:divBdr>
        </w:div>
      </w:divsChild>
    </w:div>
    <w:div w:id="686368563">
      <w:bodyDiv w:val="1"/>
      <w:marLeft w:val="0"/>
      <w:marRight w:val="0"/>
      <w:marTop w:val="0"/>
      <w:marBottom w:val="0"/>
      <w:divBdr>
        <w:top w:val="none" w:sz="0" w:space="0" w:color="auto"/>
        <w:left w:val="none" w:sz="0" w:space="0" w:color="auto"/>
        <w:bottom w:val="none" w:sz="0" w:space="0" w:color="auto"/>
        <w:right w:val="none" w:sz="0" w:space="0" w:color="auto"/>
      </w:divBdr>
    </w:div>
    <w:div w:id="696546894">
      <w:bodyDiv w:val="1"/>
      <w:marLeft w:val="0"/>
      <w:marRight w:val="0"/>
      <w:marTop w:val="0"/>
      <w:marBottom w:val="0"/>
      <w:divBdr>
        <w:top w:val="none" w:sz="0" w:space="0" w:color="auto"/>
        <w:left w:val="none" w:sz="0" w:space="0" w:color="auto"/>
        <w:bottom w:val="none" w:sz="0" w:space="0" w:color="auto"/>
        <w:right w:val="none" w:sz="0" w:space="0" w:color="auto"/>
      </w:divBdr>
      <w:divsChild>
        <w:div w:id="1910843799">
          <w:marLeft w:val="0"/>
          <w:marRight w:val="0"/>
          <w:marTop w:val="0"/>
          <w:marBottom w:val="0"/>
          <w:divBdr>
            <w:top w:val="none" w:sz="0" w:space="0" w:color="auto"/>
            <w:left w:val="none" w:sz="0" w:space="0" w:color="auto"/>
            <w:bottom w:val="none" w:sz="0" w:space="0" w:color="auto"/>
            <w:right w:val="none" w:sz="0" w:space="0" w:color="auto"/>
          </w:divBdr>
        </w:div>
      </w:divsChild>
    </w:div>
    <w:div w:id="698357983">
      <w:bodyDiv w:val="1"/>
      <w:marLeft w:val="0"/>
      <w:marRight w:val="0"/>
      <w:marTop w:val="0"/>
      <w:marBottom w:val="0"/>
      <w:divBdr>
        <w:top w:val="none" w:sz="0" w:space="0" w:color="auto"/>
        <w:left w:val="none" w:sz="0" w:space="0" w:color="auto"/>
        <w:bottom w:val="none" w:sz="0" w:space="0" w:color="auto"/>
        <w:right w:val="none" w:sz="0" w:space="0" w:color="auto"/>
      </w:divBdr>
      <w:divsChild>
        <w:div w:id="1670254621">
          <w:marLeft w:val="0"/>
          <w:marRight w:val="0"/>
          <w:marTop w:val="0"/>
          <w:marBottom w:val="0"/>
          <w:divBdr>
            <w:top w:val="none" w:sz="0" w:space="0" w:color="auto"/>
            <w:left w:val="none" w:sz="0" w:space="0" w:color="auto"/>
            <w:bottom w:val="none" w:sz="0" w:space="0" w:color="auto"/>
            <w:right w:val="none" w:sz="0" w:space="0" w:color="auto"/>
          </w:divBdr>
        </w:div>
      </w:divsChild>
    </w:div>
    <w:div w:id="702441132">
      <w:bodyDiv w:val="1"/>
      <w:marLeft w:val="0"/>
      <w:marRight w:val="0"/>
      <w:marTop w:val="0"/>
      <w:marBottom w:val="0"/>
      <w:divBdr>
        <w:top w:val="none" w:sz="0" w:space="0" w:color="auto"/>
        <w:left w:val="none" w:sz="0" w:space="0" w:color="auto"/>
        <w:bottom w:val="none" w:sz="0" w:space="0" w:color="auto"/>
        <w:right w:val="none" w:sz="0" w:space="0" w:color="auto"/>
      </w:divBdr>
      <w:divsChild>
        <w:div w:id="912665300">
          <w:marLeft w:val="0"/>
          <w:marRight w:val="0"/>
          <w:marTop w:val="0"/>
          <w:marBottom w:val="0"/>
          <w:divBdr>
            <w:top w:val="none" w:sz="0" w:space="0" w:color="auto"/>
            <w:left w:val="none" w:sz="0" w:space="0" w:color="auto"/>
            <w:bottom w:val="none" w:sz="0" w:space="0" w:color="auto"/>
            <w:right w:val="none" w:sz="0" w:space="0" w:color="auto"/>
          </w:divBdr>
        </w:div>
      </w:divsChild>
    </w:div>
    <w:div w:id="710571618">
      <w:bodyDiv w:val="1"/>
      <w:marLeft w:val="0"/>
      <w:marRight w:val="0"/>
      <w:marTop w:val="0"/>
      <w:marBottom w:val="0"/>
      <w:divBdr>
        <w:top w:val="none" w:sz="0" w:space="0" w:color="auto"/>
        <w:left w:val="none" w:sz="0" w:space="0" w:color="auto"/>
        <w:bottom w:val="none" w:sz="0" w:space="0" w:color="auto"/>
        <w:right w:val="none" w:sz="0" w:space="0" w:color="auto"/>
      </w:divBdr>
      <w:divsChild>
        <w:div w:id="1214460312">
          <w:marLeft w:val="-720"/>
          <w:marRight w:val="0"/>
          <w:marTop w:val="0"/>
          <w:marBottom w:val="0"/>
          <w:divBdr>
            <w:top w:val="none" w:sz="0" w:space="0" w:color="auto"/>
            <w:left w:val="none" w:sz="0" w:space="0" w:color="auto"/>
            <w:bottom w:val="none" w:sz="0" w:space="0" w:color="auto"/>
            <w:right w:val="none" w:sz="0" w:space="0" w:color="auto"/>
          </w:divBdr>
        </w:div>
      </w:divsChild>
    </w:div>
    <w:div w:id="711341586">
      <w:bodyDiv w:val="1"/>
      <w:marLeft w:val="0"/>
      <w:marRight w:val="0"/>
      <w:marTop w:val="0"/>
      <w:marBottom w:val="0"/>
      <w:divBdr>
        <w:top w:val="none" w:sz="0" w:space="0" w:color="auto"/>
        <w:left w:val="none" w:sz="0" w:space="0" w:color="auto"/>
        <w:bottom w:val="none" w:sz="0" w:space="0" w:color="auto"/>
        <w:right w:val="none" w:sz="0" w:space="0" w:color="auto"/>
      </w:divBdr>
      <w:divsChild>
        <w:div w:id="520247173">
          <w:marLeft w:val="-720"/>
          <w:marRight w:val="0"/>
          <w:marTop w:val="0"/>
          <w:marBottom w:val="0"/>
          <w:divBdr>
            <w:top w:val="none" w:sz="0" w:space="0" w:color="auto"/>
            <w:left w:val="none" w:sz="0" w:space="0" w:color="auto"/>
            <w:bottom w:val="none" w:sz="0" w:space="0" w:color="auto"/>
            <w:right w:val="none" w:sz="0" w:space="0" w:color="auto"/>
          </w:divBdr>
        </w:div>
      </w:divsChild>
    </w:div>
    <w:div w:id="712116675">
      <w:bodyDiv w:val="1"/>
      <w:marLeft w:val="0"/>
      <w:marRight w:val="0"/>
      <w:marTop w:val="0"/>
      <w:marBottom w:val="0"/>
      <w:divBdr>
        <w:top w:val="none" w:sz="0" w:space="0" w:color="auto"/>
        <w:left w:val="none" w:sz="0" w:space="0" w:color="auto"/>
        <w:bottom w:val="none" w:sz="0" w:space="0" w:color="auto"/>
        <w:right w:val="none" w:sz="0" w:space="0" w:color="auto"/>
      </w:divBdr>
      <w:divsChild>
        <w:div w:id="848250846">
          <w:marLeft w:val="0"/>
          <w:marRight w:val="0"/>
          <w:marTop w:val="0"/>
          <w:marBottom w:val="0"/>
          <w:divBdr>
            <w:top w:val="none" w:sz="0" w:space="0" w:color="auto"/>
            <w:left w:val="none" w:sz="0" w:space="0" w:color="auto"/>
            <w:bottom w:val="none" w:sz="0" w:space="0" w:color="auto"/>
            <w:right w:val="none" w:sz="0" w:space="0" w:color="auto"/>
          </w:divBdr>
        </w:div>
      </w:divsChild>
    </w:div>
    <w:div w:id="718896055">
      <w:bodyDiv w:val="1"/>
      <w:marLeft w:val="0"/>
      <w:marRight w:val="0"/>
      <w:marTop w:val="0"/>
      <w:marBottom w:val="0"/>
      <w:divBdr>
        <w:top w:val="none" w:sz="0" w:space="0" w:color="auto"/>
        <w:left w:val="none" w:sz="0" w:space="0" w:color="auto"/>
        <w:bottom w:val="none" w:sz="0" w:space="0" w:color="auto"/>
        <w:right w:val="none" w:sz="0" w:space="0" w:color="auto"/>
      </w:divBdr>
      <w:divsChild>
        <w:div w:id="1270164768">
          <w:marLeft w:val="0"/>
          <w:marRight w:val="0"/>
          <w:marTop w:val="0"/>
          <w:marBottom w:val="0"/>
          <w:divBdr>
            <w:top w:val="none" w:sz="0" w:space="0" w:color="auto"/>
            <w:left w:val="none" w:sz="0" w:space="0" w:color="auto"/>
            <w:bottom w:val="none" w:sz="0" w:space="0" w:color="auto"/>
            <w:right w:val="none" w:sz="0" w:space="0" w:color="auto"/>
          </w:divBdr>
        </w:div>
      </w:divsChild>
    </w:div>
    <w:div w:id="724991247">
      <w:bodyDiv w:val="1"/>
      <w:marLeft w:val="0"/>
      <w:marRight w:val="0"/>
      <w:marTop w:val="0"/>
      <w:marBottom w:val="0"/>
      <w:divBdr>
        <w:top w:val="none" w:sz="0" w:space="0" w:color="auto"/>
        <w:left w:val="none" w:sz="0" w:space="0" w:color="auto"/>
        <w:bottom w:val="none" w:sz="0" w:space="0" w:color="auto"/>
        <w:right w:val="none" w:sz="0" w:space="0" w:color="auto"/>
      </w:divBdr>
    </w:div>
    <w:div w:id="732966782">
      <w:bodyDiv w:val="1"/>
      <w:marLeft w:val="0"/>
      <w:marRight w:val="0"/>
      <w:marTop w:val="0"/>
      <w:marBottom w:val="0"/>
      <w:divBdr>
        <w:top w:val="none" w:sz="0" w:space="0" w:color="auto"/>
        <w:left w:val="none" w:sz="0" w:space="0" w:color="auto"/>
        <w:bottom w:val="none" w:sz="0" w:space="0" w:color="auto"/>
        <w:right w:val="none" w:sz="0" w:space="0" w:color="auto"/>
      </w:divBdr>
      <w:divsChild>
        <w:div w:id="839735857">
          <w:marLeft w:val="0"/>
          <w:marRight w:val="0"/>
          <w:marTop w:val="0"/>
          <w:marBottom w:val="0"/>
          <w:divBdr>
            <w:top w:val="none" w:sz="0" w:space="0" w:color="auto"/>
            <w:left w:val="none" w:sz="0" w:space="0" w:color="auto"/>
            <w:bottom w:val="none" w:sz="0" w:space="0" w:color="auto"/>
            <w:right w:val="none" w:sz="0" w:space="0" w:color="auto"/>
          </w:divBdr>
        </w:div>
      </w:divsChild>
    </w:div>
    <w:div w:id="734284424">
      <w:bodyDiv w:val="1"/>
      <w:marLeft w:val="0"/>
      <w:marRight w:val="0"/>
      <w:marTop w:val="0"/>
      <w:marBottom w:val="0"/>
      <w:divBdr>
        <w:top w:val="none" w:sz="0" w:space="0" w:color="auto"/>
        <w:left w:val="none" w:sz="0" w:space="0" w:color="auto"/>
        <w:bottom w:val="none" w:sz="0" w:space="0" w:color="auto"/>
        <w:right w:val="none" w:sz="0" w:space="0" w:color="auto"/>
      </w:divBdr>
    </w:div>
    <w:div w:id="741877886">
      <w:bodyDiv w:val="1"/>
      <w:marLeft w:val="0"/>
      <w:marRight w:val="0"/>
      <w:marTop w:val="0"/>
      <w:marBottom w:val="0"/>
      <w:divBdr>
        <w:top w:val="none" w:sz="0" w:space="0" w:color="auto"/>
        <w:left w:val="none" w:sz="0" w:space="0" w:color="auto"/>
        <w:bottom w:val="none" w:sz="0" w:space="0" w:color="auto"/>
        <w:right w:val="none" w:sz="0" w:space="0" w:color="auto"/>
      </w:divBdr>
      <w:divsChild>
        <w:div w:id="1046874744">
          <w:marLeft w:val="0"/>
          <w:marRight w:val="0"/>
          <w:marTop w:val="0"/>
          <w:marBottom w:val="0"/>
          <w:divBdr>
            <w:top w:val="none" w:sz="0" w:space="0" w:color="auto"/>
            <w:left w:val="none" w:sz="0" w:space="0" w:color="auto"/>
            <w:bottom w:val="none" w:sz="0" w:space="0" w:color="auto"/>
            <w:right w:val="none" w:sz="0" w:space="0" w:color="auto"/>
          </w:divBdr>
        </w:div>
      </w:divsChild>
    </w:div>
    <w:div w:id="743600532">
      <w:bodyDiv w:val="1"/>
      <w:marLeft w:val="0"/>
      <w:marRight w:val="0"/>
      <w:marTop w:val="0"/>
      <w:marBottom w:val="0"/>
      <w:divBdr>
        <w:top w:val="none" w:sz="0" w:space="0" w:color="auto"/>
        <w:left w:val="none" w:sz="0" w:space="0" w:color="auto"/>
        <w:bottom w:val="none" w:sz="0" w:space="0" w:color="auto"/>
        <w:right w:val="none" w:sz="0" w:space="0" w:color="auto"/>
      </w:divBdr>
    </w:div>
    <w:div w:id="745029475">
      <w:bodyDiv w:val="1"/>
      <w:marLeft w:val="0"/>
      <w:marRight w:val="0"/>
      <w:marTop w:val="0"/>
      <w:marBottom w:val="0"/>
      <w:divBdr>
        <w:top w:val="none" w:sz="0" w:space="0" w:color="auto"/>
        <w:left w:val="none" w:sz="0" w:space="0" w:color="auto"/>
        <w:bottom w:val="none" w:sz="0" w:space="0" w:color="auto"/>
        <w:right w:val="none" w:sz="0" w:space="0" w:color="auto"/>
      </w:divBdr>
    </w:div>
    <w:div w:id="746808868">
      <w:bodyDiv w:val="1"/>
      <w:marLeft w:val="0"/>
      <w:marRight w:val="0"/>
      <w:marTop w:val="0"/>
      <w:marBottom w:val="0"/>
      <w:divBdr>
        <w:top w:val="none" w:sz="0" w:space="0" w:color="auto"/>
        <w:left w:val="none" w:sz="0" w:space="0" w:color="auto"/>
        <w:bottom w:val="none" w:sz="0" w:space="0" w:color="auto"/>
        <w:right w:val="none" w:sz="0" w:space="0" w:color="auto"/>
      </w:divBdr>
    </w:div>
    <w:div w:id="751852293">
      <w:bodyDiv w:val="1"/>
      <w:marLeft w:val="0"/>
      <w:marRight w:val="0"/>
      <w:marTop w:val="0"/>
      <w:marBottom w:val="0"/>
      <w:divBdr>
        <w:top w:val="none" w:sz="0" w:space="0" w:color="auto"/>
        <w:left w:val="none" w:sz="0" w:space="0" w:color="auto"/>
        <w:bottom w:val="none" w:sz="0" w:space="0" w:color="auto"/>
        <w:right w:val="none" w:sz="0" w:space="0" w:color="auto"/>
      </w:divBdr>
      <w:divsChild>
        <w:div w:id="842009839">
          <w:marLeft w:val="547"/>
          <w:marRight w:val="0"/>
          <w:marTop w:val="0"/>
          <w:marBottom w:val="0"/>
          <w:divBdr>
            <w:top w:val="none" w:sz="0" w:space="0" w:color="auto"/>
            <w:left w:val="none" w:sz="0" w:space="0" w:color="auto"/>
            <w:bottom w:val="none" w:sz="0" w:space="0" w:color="auto"/>
            <w:right w:val="none" w:sz="0" w:space="0" w:color="auto"/>
          </w:divBdr>
        </w:div>
      </w:divsChild>
    </w:div>
    <w:div w:id="759721547">
      <w:bodyDiv w:val="1"/>
      <w:marLeft w:val="0"/>
      <w:marRight w:val="0"/>
      <w:marTop w:val="0"/>
      <w:marBottom w:val="0"/>
      <w:divBdr>
        <w:top w:val="none" w:sz="0" w:space="0" w:color="auto"/>
        <w:left w:val="none" w:sz="0" w:space="0" w:color="auto"/>
        <w:bottom w:val="none" w:sz="0" w:space="0" w:color="auto"/>
        <w:right w:val="none" w:sz="0" w:space="0" w:color="auto"/>
      </w:divBdr>
      <w:divsChild>
        <w:div w:id="437532507">
          <w:marLeft w:val="547"/>
          <w:marRight w:val="0"/>
          <w:marTop w:val="0"/>
          <w:marBottom w:val="0"/>
          <w:divBdr>
            <w:top w:val="none" w:sz="0" w:space="0" w:color="auto"/>
            <w:left w:val="none" w:sz="0" w:space="0" w:color="auto"/>
            <w:bottom w:val="none" w:sz="0" w:space="0" w:color="auto"/>
            <w:right w:val="none" w:sz="0" w:space="0" w:color="auto"/>
          </w:divBdr>
        </w:div>
      </w:divsChild>
    </w:div>
    <w:div w:id="763458907">
      <w:bodyDiv w:val="1"/>
      <w:marLeft w:val="0"/>
      <w:marRight w:val="0"/>
      <w:marTop w:val="0"/>
      <w:marBottom w:val="0"/>
      <w:divBdr>
        <w:top w:val="none" w:sz="0" w:space="0" w:color="auto"/>
        <w:left w:val="none" w:sz="0" w:space="0" w:color="auto"/>
        <w:bottom w:val="none" w:sz="0" w:space="0" w:color="auto"/>
        <w:right w:val="none" w:sz="0" w:space="0" w:color="auto"/>
      </w:divBdr>
      <w:divsChild>
        <w:div w:id="87775029">
          <w:marLeft w:val="0"/>
          <w:marRight w:val="0"/>
          <w:marTop w:val="0"/>
          <w:marBottom w:val="0"/>
          <w:divBdr>
            <w:top w:val="none" w:sz="0" w:space="0" w:color="auto"/>
            <w:left w:val="none" w:sz="0" w:space="0" w:color="auto"/>
            <w:bottom w:val="none" w:sz="0" w:space="0" w:color="auto"/>
            <w:right w:val="none" w:sz="0" w:space="0" w:color="auto"/>
          </w:divBdr>
        </w:div>
      </w:divsChild>
    </w:div>
    <w:div w:id="765341962">
      <w:bodyDiv w:val="1"/>
      <w:marLeft w:val="0"/>
      <w:marRight w:val="0"/>
      <w:marTop w:val="0"/>
      <w:marBottom w:val="0"/>
      <w:divBdr>
        <w:top w:val="none" w:sz="0" w:space="0" w:color="auto"/>
        <w:left w:val="none" w:sz="0" w:space="0" w:color="auto"/>
        <w:bottom w:val="none" w:sz="0" w:space="0" w:color="auto"/>
        <w:right w:val="none" w:sz="0" w:space="0" w:color="auto"/>
      </w:divBdr>
    </w:div>
    <w:div w:id="769399748">
      <w:bodyDiv w:val="1"/>
      <w:marLeft w:val="0"/>
      <w:marRight w:val="0"/>
      <w:marTop w:val="0"/>
      <w:marBottom w:val="0"/>
      <w:divBdr>
        <w:top w:val="none" w:sz="0" w:space="0" w:color="auto"/>
        <w:left w:val="none" w:sz="0" w:space="0" w:color="auto"/>
        <w:bottom w:val="none" w:sz="0" w:space="0" w:color="auto"/>
        <w:right w:val="none" w:sz="0" w:space="0" w:color="auto"/>
      </w:divBdr>
      <w:divsChild>
        <w:div w:id="680737467">
          <w:marLeft w:val="0"/>
          <w:marRight w:val="0"/>
          <w:marTop w:val="0"/>
          <w:marBottom w:val="0"/>
          <w:divBdr>
            <w:top w:val="none" w:sz="0" w:space="0" w:color="auto"/>
            <w:left w:val="none" w:sz="0" w:space="0" w:color="auto"/>
            <w:bottom w:val="none" w:sz="0" w:space="0" w:color="auto"/>
            <w:right w:val="none" w:sz="0" w:space="0" w:color="auto"/>
          </w:divBdr>
        </w:div>
      </w:divsChild>
    </w:div>
    <w:div w:id="770860782">
      <w:bodyDiv w:val="1"/>
      <w:marLeft w:val="0"/>
      <w:marRight w:val="0"/>
      <w:marTop w:val="0"/>
      <w:marBottom w:val="0"/>
      <w:divBdr>
        <w:top w:val="none" w:sz="0" w:space="0" w:color="auto"/>
        <w:left w:val="none" w:sz="0" w:space="0" w:color="auto"/>
        <w:bottom w:val="none" w:sz="0" w:space="0" w:color="auto"/>
        <w:right w:val="none" w:sz="0" w:space="0" w:color="auto"/>
      </w:divBdr>
    </w:div>
    <w:div w:id="774135091">
      <w:bodyDiv w:val="1"/>
      <w:marLeft w:val="0"/>
      <w:marRight w:val="0"/>
      <w:marTop w:val="0"/>
      <w:marBottom w:val="0"/>
      <w:divBdr>
        <w:top w:val="none" w:sz="0" w:space="0" w:color="auto"/>
        <w:left w:val="none" w:sz="0" w:space="0" w:color="auto"/>
        <w:bottom w:val="none" w:sz="0" w:space="0" w:color="auto"/>
        <w:right w:val="none" w:sz="0" w:space="0" w:color="auto"/>
      </w:divBdr>
      <w:divsChild>
        <w:div w:id="546845160">
          <w:marLeft w:val="0"/>
          <w:marRight w:val="0"/>
          <w:marTop w:val="0"/>
          <w:marBottom w:val="0"/>
          <w:divBdr>
            <w:top w:val="none" w:sz="0" w:space="0" w:color="auto"/>
            <w:left w:val="none" w:sz="0" w:space="0" w:color="auto"/>
            <w:bottom w:val="none" w:sz="0" w:space="0" w:color="auto"/>
            <w:right w:val="none" w:sz="0" w:space="0" w:color="auto"/>
          </w:divBdr>
        </w:div>
      </w:divsChild>
    </w:div>
    <w:div w:id="786045206">
      <w:bodyDiv w:val="1"/>
      <w:marLeft w:val="0"/>
      <w:marRight w:val="0"/>
      <w:marTop w:val="0"/>
      <w:marBottom w:val="0"/>
      <w:divBdr>
        <w:top w:val="none" w:sz="0" w:space="0" w:color="auto"/>
        <w:left w:val="none" w:sz="0" w:space="0" w:color="auto"/>
        <w:bottom w:val="none" w:sz="0" w:space="0" w:color="auto"/>
        <w:right w:val="none" w:sz="0" w:space="0" w:color="auto"/>
      </w:divBdr>
    </w:div>
    <w:div w:id="791940400">
      <w:bodyDiv w:val="1"/>
      <w:marLeft w:val="0"/>
      <w:marRight w:val="0"/>
      <w:marTop w:val="0"/>
      <w:marBottom w:val="0"/>
      <w:divBdr>
        <w:top w:val="none" w:sz="0" w:space="0" w:color="auto"/>
        <w:left w:val="none" w:sz="0" w:space="0" w:color="auto"/>
        <w:bottom w:val="none" w:sz="0" w:space="0" w:color="auto"/>
        <w:right w:val="none" w:sz="0" w:space="0" w:color="auto"/>
      </w:divBdr>
    </w:div>
    <w:div w:id="792288792">
      <w:bodyDiv w:val="1"/>
      <w:marLeft w:val="0"/>
      <w:marRight w:val="0"/>
      <w:marTop w:val="0"/>
      <w:marBottom w:val="0"/>
      <w:divBdr>
        <w:top w:val="none" w:sz="0" w:space="0" w:color="auto"/>
        <w:left w:val="none" w:sz="0" w:space="0" w:color="auto"/>
        <w:bottom w:val="none" w:sz="0" w:space="0" w:color="auto"/>
        <w:right w:val="none" w:sz="0" w:space="0" w:color="auto"/>
      </w:divBdr>
    </w:div>
    <w:div w:id="794910762">
      <w:bodyDiv w:val="1"/>
      <w:marLeft w:val="0"/>
      <w:marRight w:val="0"/>
      <w:marTop w:val="0"/>
      <w:marBottom w:val="0"/>
      <w:divBdr>
        <w:top w:val="none" w:sz="0" w:space="0" w:color="auto"/>
        <w:left w:val="none" w:sz="0" w:space="0" w:color="auto"/>
        <w:bottom w:val="none" w:sz="0" w:space="0" w:color="auto"/>
        <w:right w:val="none" w:sz="0" w:space="0" w:color="auto"/>
      </w:divBdr>
    </w:div>
    <w:div w:id="799151933">
      <w:bodyDiv w:val="1"/>
      <w:marLeft w:val="0"/>
      <w:marRight w:val="0"/>
      <w:marTop w:val="0"/>
      <w:marBottom w:val="0"/>
      <w:divBdr>
        <w:top w:val="none" w:sz="0" w:space="0" w:color="auto"/>
        <w:left w:val="none" w:sz="0" w:space="0" w:color="auto"/>
        <w:bottom w:val="none" w:sz="0" w:space="0" w:color="auto"/>
        <w:right w:val="none" w:sz="0" w:space="0" w:color="auto"/>
      </w:divBdr>
      <w:divsChild>
        <w:div w:id="1407190301">
          <w:marLeft w:val="0"/>
          <w:marRight w:val="0"/>
          <w:marTop w:val="0"/>
          <w:marBottom w:val="0"/>
          <w:divBdr>
            <w:top w:val="none" w:sz="0" w:space="0" w:color="auto"/>
            <w:left w:val="none" w:sz="0" w:space="0" w:color="auto"/>
            <w:bottom w:val="none" w:sz="0" w:space="0" w:color="auto"/>
            <w:right w:val="none" w:sz="0" w:space="0" w:color="auto"/>
          </w:divBdr>
        </w:div>
      </w:divsChild>
    </w:div>
    <w:div w:id="805010870">
      <w:bodyDiv w:val="1"/>
      <w:marLeft w:val="0"/>
      <w:marRight w:val="0"/>
      <w:marTop w:val="0"/>
      <w:marBottom w:val="0"/>
      <w:divBdr>
        <w:top w:val="none" w:sz="0" w:space="0" w:color="auto"/>
        <w:left w:val="none" w:sz="0" w:space="0" w:color="auto"/>
        <w:bottom w:val="none" w:sz="0" w:space="0" w:color="auto"/>
        <w:right w:val="none" w:sz="0" w:space="0" w:color="auto"/>
      </w:divBdr>
    </w:div>
    <w:div w:id="812257281">
      <w:bodyDiv w:val="1"/>
      <w:marLeft w:val="0"/>
      <w:marRight w:val="0"/>
      <w:marTop w:val="0"/>
      <w:marBottom w:val="0"/>
      <w:divBdr>
        <w:top w:val="none" w:sz="0" w:space="0" w:color="auto"/>
        <w:left w:val="none" w:sz="0" w:space="0" w:color="auto"/>
        <w:bottom w:val="none" w:sz="0" w:space="0" w:color="auto"/>
        <w:right w:val="none" w:sz="0" w:space="0" w:color="auto"/>
      </w:divBdr>
    </w:div>
    <w:div w:id="812409564">
      <w:bodyDiv w:val="1"/>
      <w:marLeft w:val="0"/>
      <w:marRight w:val="0"/>
      <w:marTop w:val="0"/>
      <w:marBottom w:val="0"/>
      <w:divBdr>
        <w:top w:val="none" w:sz="0" w:space="0" w:color="auto"/>
        <w:left w:val="none" w:sz="0" w:space="0" w:color="auto"/>
        <w:bottom w:val="none" w:sz="0" w:space="0" w:color="auto"/>
        <w:right w:val="none" w:sz="0" w:space="0" w:color="auto"/>
      </w:divBdr>
      <w:divsChild>
        <w:div w:id="1290666439">
          <w:marLeft w:val="0"/>
          <w:marRight w:val="0"/>
          <w:marTop w:val="0"/>
          <w:marBottom w:val="0"/>
          <w:divBdr>
            <w:top w:val="none" w:sz="0" w:space="0" w:color="auto"/>
            <w:left w:val="none" w:sz="0" w:space="0" w:color="auto"/>
            <w:bottom w:val="none" w:sz="0" w:space="0" w:color="auto"/>
            <w:right w:val="none" w:sz="0" w:space="0" w:color="auto"/>
          </w:divBdr>
        </w:div>
      </w:divsChild>
    </w:div>
    <w:div w:id="814371000">
      <w:bodyDiv w:val="1"/>
      <w:marLeft w:val="0"/>
      <w:marRight w:val="0"/>
      <w:marTop w:val="0"/>
      <w:marBottom w:val="0"/>
      <w:divBdr>
        <w:top w:val="none" w:sz="0" w:space="0" w:color="auto"/>
        <w:left w:val="none" w:sz="0" w:space="0" w:color="auto"/>
        <w:bottom w:val="none" w:sz="0" w:space="0" w:color="auto"/>
        <w:right w:val="none" w:sz="0" w:space="0" w:color="auto"/>
      </w:divBdr>
    </w:div>
    <w:div w:id="822350496">
      <w:bodyDiv w:val="1"/>
      <w:marLeft w:val="0"/>
      <w:marRight w:val="0"/>
      <w:marTop w:val="0"/>
      <w:marBottom w:val="0"/>
      <w:divBdr>
        <w:top w:val="none" w:sz="0" w:space="0" w:color="auto"/>
        <w:left w:val="none" w:sz="0" w:space="0" w:color="auto"/>
        <w:bottom w:val="none" w:sz="0" w:space="0" w:color="auto"/>
        <w:right w:val="none" w:sz="0" w:space="0" w:color="auto"/>
      </w:divBdr>
    </w:div>
    <w:div w:id="822477374">
      <w:bodyDiv w:val="1"/>
      <w:marLeft w:val="0"/>
      <w:marRight w:val="0"/>
      <w:marTop w:val="0"/>
      <w:marBottom w:val="0"/>
      <w:divBdr>
        <w:top w:val="none" w:sz="0" w:space="0" w:color="auto"/>
        <w:left w:val="none" w:sz="0" w:space="0" w:color="auto"/>
        <w:bottom w:val="none" w:sz="0" w:space="0" w:color="auto"/>
        <w:right w:val="none" w:sz="0" w:space="0" w:color="auto"/>
      </w:divBdr>
    </w:div>
    <w:div w:id="825902383">
      <w:bodyDiv w:val="1"/>
      <w:marLeft w:val="0"/>
      <w:marRight w:val="0"/>
      <w:marTop w:val="0"/>
      <w:marBottom w:val="0"/>
      <w:divBdr>
        <w:top w:val="none" w:sz="0" w:space="0" w:color="auto"/>
        <w:left w:val="none" w:sz="0" w:space="0" w:color="auto"/>
        <w:bottom w:val="none" w:sz="0" w:space="0" w:color="auto"/>
        <w:right w:val="none" w:sz="0" w:space="0" w:color="auto"/>
      </w:divBdr>
    </w:div>
    <w:div w:id="828785733">
      <w:bodyDiv w:val="1"/>
      <w:marLeft w:val="0"/>
      <w:marRight w:val="0"/>
      <w:marTop w:val="0"/>
      <w:marBottom w:val="0"/>
      <w:divBdr>
        <w:top w:val="none" w:sz="0" w:space="0" w:color="auto"/>
        <w:left w:val="none" w:sz="0" w:space="0" w:color="auto"/>
        <w:bottom w:val="none" w:sz="0" w:space="0" w:color="auto"/>
        <w:right w:val="none" w:sz="0" w:space="0" w:color="auto"/>
      </w:divBdr>
    </w:div>
    <w:div w:id="829101641">
      <w:bodyDiv w:val="1"/>
      <w:marLeft w:val="0"/>
      <w:marRight w:val="0"/>
      <w:marTop w:val="0"/>
      <w:marBottom w:val="0"/>
      <w:divBdr>
        <w:top w:val="none" w:sz="0" w:space="0" w:color="auto"/>
        <w:left w:val="none" w:sz="0" w:space="0" w:color="auto"/>
        <w:bottom w:val="none" w:sz="0" w:space="0" w:color="auto"/>
        <w:right w:val="none" w:sz="0" w:space="0" w:color="auto"/>
      </w:divBdr>
      <w:divsChild>
        <w:div w:id="1677264204">
          <w:marLeft w:val="0"/>
          <w:marRight w:val="0"/>
          <w:marTop w:val="0"/>
          <w:marBottom w:val="0"/>
          <w:divBdr>
            <w:top w:val="none" w:sz="0" w:space="0" w:color="auto"/>
            <w:left w:val="none" w:sz="0" w:space="0" w:color="auto"/>
            <w:bottom w:val="none" w:sz="0" w:space="0" w:color="auto"/>
            <w:right w:val="none" w:sz="0" w:space="0" w:color="auto"/>
          </w:divBdr>
          <w:divsChild>
            <w:div w:id="1780875854">
              <w:marLeft w:val="0"/>
              <w:marRight w:val="0"/>
              <w:marTop w:val="0"/>
              <w:marBottom w:val="0"/>
              <w:divBdr>
                <w:top w:val="none" w:sz="0" w:space="0" w:color="auto"/>
                <w:left w:val="none" w:sz="0" w:space="0" w:color="auto"/>
                <w:bottom w:val="none" w:sz="0" w:space="0" w:color="auto"/>
                <w:right w:val="none" w:sz="0" w:space="0" w:color="auto"/>
              </w:divBdr>
              <w:divsChild>
                <w:div w:id="974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3237">
      <w:bodyDiv w:val="1"/>
      <w:marLeft w:val="0"/>
      <w:marRight w:val="0"/>
      <w:marTop w:val="0"/>
      <w:marBottom w:val="0"/>
      <w:divBdr>
        <w:top w:val="none" w:sz="0" w:space="0" w:color="auto"/>
        <w:left w:val="none" w:sz="0" w:space="0" w:color="auto"/>
        <w:bottom w:val="none" w:sz="0" w:space="0" w:color="auto"/>
        <w:right w:val="none" w:sz="0" w:space="0" w:color="auto"/>
      </w:divBdr>
    </w:div>
    <w:div w:id="829949183">
      <w:bodyDiv w:val="1"/>
      <w:marLeft w:val="0"/>
      <w:marRight w:val="0"/>
      <w:marTop w:val="0"/>
      <w:marBottom w:val="0"/>
      <w:divBdr>
        <w:top w:val="none" w:sz="0" w:space="0" w:color="auto"/>
        <w:left w:val="none" w:sz="0" w:space="0" w:color="auto"/>
        <w:bottom w:val="none" w:sz="0" w:space="0" w:color="auto"/>
        <w:right w:val="none" w:sz="0" w:space="0" w:color="auto"/>
      </w:divBdr>
      <w:divsChild>
        <w:div w:id="1524434729">
          <w:marLeft w:val="0"/>
          <w:marRight w:val="0"/>
          <w:marTop w:val="0"/>
          <w:marBottom w:val="0"/>
          <w:divBdr>
            <w:top w:val="none" w:sz="0" w:space="0" w:color="auto"/>
            <w:left w:val="none" w:sz="0" w:space="0" w:color="auto"/>
            <w:bottom w:val="none" w:sz="0" w:space="0" w:color="auto"/>
            <w:right w:val="none" w:sz="0" w:space="0" w:color="auto"/>
          </w:divBdr>
        </w:div>
      </w:divsChild>
    </w:div>
    <w:div w:id="831064850">
      <w:bodyDiv w:val="1"/>
      <w:marLeft w:val="0"/>
      <w:marRight w:val="0"/>
      <w:marTop w:val="0"/>
      <w:marBottom w:val="0"/>
      <w:divBdr>
        <w:top w:val="none" w:sz="0" w:space="0" w:color="auto"/>
        <w:left w:val="none" w:sz="0" w:space="0" w:color="auto"/>
        <w:bottom w:val="none" w:sz="0" w:space="0" w:color="auto"/>
        <w:right w:val="none" w:sz="0" w:space="0" w:color="auto"/>
      </w:divBdr>
    </w:div>
    <w:div w:id="831916801">
      <w:bodyDiv w:val="1"/>
      <w:marLeft w:val="0"/>
      <w:marRight w:val="0"/>
      <w:marTop w:val="0"/>
      <w:marBottom w:val="0"/>
      <w:divBdr>
        <w:top w:val="none" w:sz="0" w:space="0" w:color="auto"/>
        <w:left w:val="none" w:sz="0" w:space="0" w:color="auto"/>
        <w:bottom w:val="none" w:sz="0" w:space="0" w:color="auto"/>
        <w:right w:val="none" w:sz="0" w:space="0" w:color="auto"/>
      </w:divBdr>
    </w:div>
    <w:div w:id="834881665">
      <w:bodyDiv w:val="1"/>
      <w:marLeft w:val="0"/>
      <w:marRight w:val="0"/>
      <w:marTop w:val="0"/>
      <w:marBottom w:val="0"/>
      <w:divBdr>
        <w:top w:val="none" w:sz="0" w:space="0" w:color="auto"/>
        <w:left w:val="none" w:sz="0" w:space="0" w:color="auto"/>
        <w:bottom w:val="none" w:sz="0" w:space="0" w:color="auto"/>
        <w:right w:val="none" w:sz="0" w:space="0" w:color="auto"/>
      </w:divBdr>
    </w:div>
    <w:div w:id="836380027">
      <w:bodyDiv w:val="1"/>
      <w:marLeft w:val="0"/>
      <w:marRight w:val="0"/>
      <w:marTop w:val="0"/>
      <w:marBottom w:val="0"/>
      <w:divBdr>
        <w:top w:val="none" w:sz="0" w:space="0" w:color="auto"/>
        <w:left w:val="none" w:sz="0" w:space="0" w:color="auto"/>
        <w:bottom w:val="none" w:sz="0" w:space="0" w:color="auto"/>
        <w:right w:val="none" w:sz="0" w:space="0" w:color="auto"/>
      </w:divBdr>
      <w:divsChild>
        <w:div w:id="1436706748">
          <w:marLeft w:val="-720"/>
          <w:marRight w:val="0"/>
          <w:marTop w:val="0"/>
          <w:marBottom w:val="0"/>
          <w:divBdr>
            <w:top w:val="none" w:sz="0" w:space="0" w:color="auto"/>
            <w:left w:val="none" w:sz="0" w:space="0" w:color="auto"/>
            <w:bottom w:val="none" w:sz="0" w:space="0" w:color="auto"/>
            <w:right w:val="none" w:sz="0" w:space="0" w:color="auto"/>
          </w:divBdr>
        </w:div>
      </w:divsChild>
    </w:div>
    <w:div w:id="840774618">
      <w:bodyDiv w:val="1"/>
      <w:marLeft w:val="0"/>
      <w:marRight w:val="0"/>
      <w:marTop w:val="0"/>
      <w:marBottom w:val="0"/>
      <w:divBdr>
        <w:top w:val="none" w:sz="0" w:space="0" w:color="auto"/>
        <w:left w:val="none" w:sz="0" w:space="0" w:color="auto"/>
        <w:bottom w:val="none" w:sz="0" w:space="0" w:color="auto"/>
        <w:right w:val="none" w:sz="0" w:space="0" w:color="auto"/>
      </w:divBdr>
      <w:divsChild>
        <w:div w:id="1150445543">
          <w:marLeft w:val="0"/>
          <w:marRight w:val="0"/>
          <w:marTop w:val="0"/>
          <w:marBottom w:val="0"/>
          <w:divBdr>
            <w:top w:val="none" w:sz="0" w:space="0" w:color="auto"/>
            <w:left w:val="none" w:sz="0" w:space="0" w:color="auto"/>
            <w:bottom w:val="none" w:sz="0" w:space="0" w:color="auto"/>
            <w:right w:val="none" w:sz="0" w:space="0" w:color="auto"/>
          </w:divBdr>
        </w:div>
      </w:divsChild>
    </w:div>
    <w:div w:id="843318886">
      <w:bodyDiv w:val="1"/>
      <w:marLeft w:val="0"/>
      <w:marRight w:val="0"/>
      <w:marTop w:val="0"/>
      <w:marBottom w:val="0"/>
      <w:divBdr>
        <w:top w:val="none" w:sz="0" w:space="0" w:color="auto"/>
        <w:left w:val="none" w:sz="0" w:space="0" w:color="auto"/>
        <w:bottom w:val="none" w:sz="0" w:space="0" w:color="auto"/>
        <w:right w:val="none" w:sz="0" w:space="0" w:color="auto"/>
      </w:divBdr>
      <w:divsChild>
        <w:div w:id="85880200">
          <w:marLeft w:val="0"/>
          <w:marRight w:val="0"/>
          <w:marTop w:val="0"/>
          <w:marBottom w:val="0"/>
          <w:divBdr>
            <w:top w:val="none" w:sz="0" w:space="0" w:color="auto"/>
            <w:left w:val="none" w:sz="0" w:space="0" w:color="auto"/>
            <w:bottom w:val="none" w:sz="0" w:space="0" w:color="auto"/>
            <w:right w:val="none" w:sz="0" w:space="0" w:color="auto"/>
          </w:divBdr>
        </w:div>
      </w:divsChild>
    </w:div>
    <w:div w:id="850878628">
      <w:bodyDiv w:val="1"/>
      <w:marLeft w:val="0"/>
      <w:marRight w:val="0"/>
      <w:marTop w:val="0"/>
      <w:marBottom w:val="0"/>
      <w:divBdr>
        <w:top w:val="none" w:sz="0" w:space="0" w:color="auto"/>
        <w:left w:val="none" w:sz="0" w:space="0" w:color="auto"/>
        <w:bottom w:val="none" w:sz="0" w:space="0" w:color="auto"/>
        <w:right w:val="none" w:sz="0" w:space="0" w:color="auto"/>
      </w:divBdr>
    </w:div>
    <w:div w:id="851181802">
      <w:bodyDiv w:val="1"/>
      <w:marLeft w:val="0"/>
      <w:marRight w:val="0"/>
      <w:marTop w:val="0"/>
      <w:marBottom w:val="0"/>
      <w:divBdr>
        <w:top w:val="none" w:sz="0" w:space="0" w:color="auto"/>
        <w:left w:val="none" w:sz="0" w:space="0" w:color="auto"/>
        <w:bottom w:val="none" w:sz="0" w:space="0" w:color="auto"/>
        <w:right w:val="none" w:sz="0" w:space="0" w:color="auto"/>
      </w:divBdr>
      <w:divsChild>
        <w:div w:id="1790735593">
          <w:marLeft w:val="547"/>
          <w:marRight w:val="0"/>
          <w:marTop w:val="0"/>
          <w:marBottom w:val="0"/>
          <w:divBdr>
            <w:top w:val="none" w:sz="0" w:space="0" w:color="auto"/>
            <w:left w:val="none" w:sz="0" w:space="0" w:color="auto"/>
            <w:bottom w:val="none" w:sz="0" w:space="0" w:color="auto"/>
            <w:right w:val="none" w:sz="0" w:space="0" w:color="auto"/>
          </w:divBdr>
        </w:div>
        <w:div w:id="990447142">
          <w:marLeft w:val="547"/>
          <w:marRight w:val="0"/>
          <w:marTop w:val="0"/>
          <w:marBottom w:val="0"/>
          <w:divBdr>
            <w:top w:val="none" w:sz="0" w:space="0" w:color="auto"/>
            <w:left w:val="none" w:sz="0" w:space="0" w:color="auto"/>
            <w:bottom w:val="none" w:sz="0" w:space="0" w:color="auto"/>
            <w:right w:val="none" w:sz="0" w:space="0" w:color="auto"/>
          </w:divBdr>
        </w:div>
        <w:div w:id="1966505027">
          <w:marLeft w:val="547"/>
          <w:marRight w:val="0"/>
          <w:marTop w:val="0"/>
          <w:marBottom w:val="0"/>
          <w:divBdr>
            <w:top w:val="none" w:sz="0" w:space="0" w:color="auto"/>
            <w:left w:val="none" w:sz="0" w:space="0" w:color="auto"/>
            <w:bottom w:val="none" w:sz="0" w:space="0" w:color="auto"/>
            <w:right w:val="none" w:sz="0" w:space="0" w:color="auto"/>
          </w:divBdr>
        </w:div>
      </w:divsChild>
    </w:div>
    <w:div w:id="851257968">
      <w:bodyDiv w:val="1"/>
      <w:marLeft w:val="0"/>
      <w:marRight w:val="0"/>
      <w:marTop w:val="0"/>
      <w:marBottom w:val="0"/>
      <w:divBdr>
        <w:top w:val="none" w:sz="0" w:space="0" w:color="auto"/>
        <w:left w:val="none" w:sz="0" w:space="0" w:color="auto"/>
        <w:bottom w:val="none" w:sz="0" w:space="0" w:color="auto"/>
        <w:right w:val="none" w:sz="0" w:space="0" w:color="auto"/>
      </w:divBdr>
      <w:divsChild>
        <w:div w:id="27804584">
          <w:marLeft w:val="0"/>
          <w:marRight w:val="0"/>
          <w:marTop w:val="0"/>
          <w:marBottom w:val="0"/>
          <w:divBdr>
            <w:top w:val="none" w:sz="0" w:space="0" w:color="auto"/>
            <w:left w:val="none" w:sz="0" w:space="0" w:color="auto"/>
            <w:bottom w:val="none" w:sz="0" w:space="0" w:color="auto"/>
            <w:right w:val="none" w:sz="0" w:space="0" w:color="auto"/>
          </w:divBdr>
        </w:div>
      </w:divsChild>
    </w:div>
    <w:div w:id="857354153">
      <w:bodyDiv w:val="1"/>
      <w:marLeft w:val="0"/>
      <w:marRight w:val="0"/>
      <w:marTop w:val="0"/>
      <w:marBottom w:val="0"/>
      <w:divBdr>
        <w:top w:val="none" w:sz="0" w:space="0" w:color="auto"/>
        <w:left w:val="none" w:sz="0" w:space="0" w:color="auto"/>
        <w:bottom w:val="none" w:sz="0" w:space="0" w:color="auto"/>
        <w:right w:val="none" w:sz="0" w:space="0" w:color="auto"/>
      </w:divBdr>
      <w:divsChild>
        <w:div w:id="1905334131">
          <w:marLeft w:val="0"/>
          <w:marRight w:val="0"/>
          <w:marTop w:val="0"/>
          <w:marBottom w:val="0"/>
          <w:divBdr>
            <w:top w:val="none" w:sz="0" w:space="0" w:color="auto"/>
            <w:left w:val="none" w:sz="0" w:space="0" w:color="auto"/>
            <w:bottom w:val="none" w:sz="0" w:space="0" w:color="auto"/>
            <w:right w:val="none" w:sz="0" w:space="0" w:color="auto"/>
          </w:divBdr>
        </w:div>
      </w:divsChild>
    </w:div>
    <w:div w:id="859701850">
      <w:bodyDiv w:val="1"/>
      <w:marLeft w:val="0"/>
      <w:marRight w:val="0"/>
      <w:marTop w:val="0"/>
      <w:marBottom w:val="0"/>
      <w:divBdr>
        <w:top w:val="none" w:sz="0" w:space="0" w:color="auto"/>
        <w:left w:val="none" w:sz="0" w:space="0" w:color="auto"/>
        <w:bottom w:val="none" w:sz="0" w:space="0" w:color="auto"/>
        <w:right w:val="none" w:sz="0" w:space="0" w:color="auto"/>
      </w:divBdr>
      <w:divsChild>
        <w:div w:id="1745832329">
          <w:marLeft w:val="0"/>
          <w:marRight w:val="0"/>
          <w:marTop w:val="0"/>
          <w:marBottom w:val="0"/>
          <w:divBdr>
            <w:top w:val="none" w:sz="0" w:space="0" w:color="auto"/>
            <w:left w:val="none" w:sz="0" w:space="0" w:color="auto"/>
            <w:bottom w:val="none" w:sz="0" w:space="0" w:color="auto"/>
            <w:right w:val="none" w:sz="0" w:space="0" w:color="auto"/>
          </w:divBdr>
        </w:div>
      </w:divsChild>
    </w:div>
    <w:div w:id="881669158">
      <w:bodyDiv w:val="1"/>
      <w:marLeft w:val="0"/>
      <w:marRight w:val="0"/>
      <w:marTop w:val="0"/>
      <w:marBottom w:val="0"/>
      <w:divBdr>
        <w:top w:val="none" w:sz="0" w:space="0" w:color="auto"/>
        <w:left w:val="none" w:sz="0" w:space="0" w:color="auto"/>
        <w:bottom w:val="none" w:sz="0" w:space="0" w:color="auto"/>
        <w:right w:val="none" w:sz="0" w:space="0" w:color="auto"/>
      </w:divBdr>
      <w:divsChild>
        <w:div w:id="663360568">
          <w:marLeft w:val="0"/>
          <w:marRight w:val="0"/>
          <w:marTop w:val="0"/>
          <w:marBottom w:val="0"/>
          <w:divBdr>
            <w:top w:val="none" w:sz="0" w:space="0" w:color="auto"/>
            <w:left w:val="none" w:sz="0" w:space="0" w:color="auto"/>
            <w:bottom w:val="none" w:sz="0" w:space="0" w:color="auto"/>
            <w:right w:val="none" w:sz="0" w:space="0" w:color="auto"/>
          </w:divBdr>
        </w:div>
      </w:divsChild>
    </w:div>
    <w:div w:id="882012721">
      <w:bodyDiv w:val="1"/>
      <w:marLeft w:val="0"/>
      <w:marRight w:val="0"/>
      <w:marTop w:val="0"/>
      <w:marBottom w:val="0"/>
      <w:divBdr>
        <w:top w:val="none" w:sz="0" w:space="0" w:color="auto"/>
        <w:left w:val="none" w:sz="0" w:space="0" w:color="auto"/>
        <w:bottom w:val="none" w:sz="0" w:space="0" w:color="auto"/>
        <w:right w:val="none" w:sz="0" w:space="0" w:color="auto"/>
      </w:divBdr>
      <w:divsChild>
        <w:div w:id="988944153">
          <w:marLeft w:val="0"/>
          <w:marRight w:val="0"/>
          <w:marTop w:val="0"/>
          <w:marBottom w:val="0"/>
          <w:divBdr>
            <w:top w:val="none" w:sz="0" w:space="0" w:color="auto"/>
            <w:left w:val="none" w:sz="0" w:space="0" w:color="auto"/>
            <w:bottom w:val="none" w:sz="0" w:space="0" w:color="auto"/>
            <w:right w:val="none" w:sz="0" w:space="0" w:color="auto"/>
          </w:divBdr>
        </w:div>
      </w:divsChild>
    </w:div>
    <w:div w:id="885482996">
      <w:bodyDiv w:val="1"/>
      <w:marLeft w:val="0"/>
      <w:marRight w:val="0"/>
      <w:marTop w:val="0"/>
      <w:marBottom w:val="0"/>
      <w:divBdr>
        <w:top w:val="none" w:sz="0" w:space="0" w:color="auto"/>
        <w:left w:val="none" w:sz="0" w:space="0" w:color="auto"/>
        <w:bottom w:val="none" w:sz="0" w:space="0" w:color="auto"/>
        <w:right w:val="none" w:sz="0" w:space="0" w:color="auto"/>
      </w:divBdr>
    </w:div>
    <w:div w:id="898713431">
      <w:bodyDiv w:val="1"/>
      <w:marLeft w:val="0"/>
      <w:marRight w:val="0"/>
      <w:marTop w:val="0"/>
      <w:marBottom w:val="0"/>
      <w:divBdr>
        <w:top w:val="none" w:sz="0" w:space="0" w:color="auto"/>
        <w:left w:val="none" w:sz="0" w:space="0" w:color="auto"/>
        <w:bottom w:val="none" w:sz="0" w:space="0" w:color="auto"/>
        <w:right w:val="none" w:sz="0" w:space="0" w:color="auto"/>
      </w:divBdr>
    </w:div>
    <w:div w:id="900867121">
      <w:bodyDiv w:val="1"/>
      <w:marLeft w:val="0"/>
      <w:marRight w:val="0"/>
      <w:marTop w:val="0"/>
      <w:marBottom w:val="0"/>
      <w:divBdr>
        <w:top w:val="none" w:sz="0" w:space="0" w:color="auto"/>
        <w:left w:val="none" w:sz="0" w:space="0" w:color="auto"/>
        <w:bottom w:val="none" w:sz="0" w:space="0" w:color="auto"/>
        <w:right w:val="none" w:sz="0" w:space="0" w:color="auto"/>
      </w:divBdr>
      <w:divsChild>
        <w:div w:id="696348598">
          <w:marLeft w:val="-720"/>
          <w:marRight w:val="0"/>
          <w:marTop w:val="0"/>
          <w:marBottom w:val="0"/>
          <w:divBdr>
            <w:top w:val="none" w:sz="0" w:space="0" w:color="auto"/>
            <w:left w:val="none" w:sz="0" w:space="0" w:color="auto"/>
            <w:bottom w:val="none" w:sz="0" w:space="0" w:color="auto"/>
            <w:right w:val="none" w:sz="0" w:space="0" w:color="auto"/>
          </w:divBdr>
        </w:div>
      </w:divsChild>
    </w:div>
    <w:div w:id="905381022">
      <w:bodyDiv w:val="1"/>
      <w:marLeft w:val="0"/>
      <w:marRight w:val="0"/>
      <w:marTop w:val="0"/>
      <w:marBottom w:val="0"/>
      <w:divBdr>
        <w:top w:val="none" w:sz="0" w:space="0" w:color="auto"/>
        <w:left w:val="none" w:sz="0" w:space="0" w:color="auto"/>
        <w:bottom w:val="none" w:sz="0" w:space="0" w:color="auto"/>
        <w:right w:val="none" w:sz="0" w:space="0" w:color="auto"/>
      </w:divBdr>
    </w:div>
    <w:div w:id="912008468">
      <w:bodyDiv w:val="1"/>
      <w:marLeft w:val="0"/>
      <w:marRight w:val="0"/>
      <w:marTop w:val="0"/>
      <w:marBottom w:val="0"/>
      <w:divBdr>
        <w:top w:val="none" w:sz="0" w:space="0" w:color="auto"/>
        <w:left w:val="none" w:sz="0" w:space="0" w:color="auto"/>
        <w:bottom w:val="none" w:sz="0" w:space="0" w:color="auto"/>
        <w:right w:val="none" w:sz="0" w:space="0" w:color="auto"/>
      </w:divBdr>
    </w:div>
    <w:div w:id="917439774">
      <w:bodyDiv w:val="1"/>
      <w:marLeft w:val="0"/>
      <w:marRight w:val="0"/>
      <w:marTop w:val="0"/>
      <w:marBottom w:val="0"/>
      <w:divBdr>
        <w:top w:val="none" w:sz="0" w:space="0" w:color="auto"/>
        <w:left w:val="none" w:sz="0" w:space="0" w:color="auto"/>
        <w:bottom w:val="none" w:sz="0" w:space="0" w:color="auto"/>
        <w:right w:val="none" w:sz="0" w:space="0" w:color="auto"/>
      </w:divBdr>
      <w:divsChild>
        <w:div w:id="1712525">
          <w:marLeft w:val="0"/>
          <w:marRight w:val="0"/>
          <w:marTop w:val="0"/>
          <w:marBottom w:val="0"/>
          <w:divBdr>
            <w:top w:val="none" w:sz="0" w:space="0" w:color="auto"/>
            <w:left w:val="none" w:sz="0" w:space="0" w:color="auto"/>
            <w:bottom w:val="none" w:sz="0" w:space="0" w:color="auto"/>
            <w:right w:val="none" w:sz="0" w:space="0" w:color="auto"/>
          </w:divBdr>
        </w:div>
      </w:divsChild>
    </w:div>
    <w:div w:id="928081640">
      <w:bodyDiv w:val="1"/>
      <w:marLeft w:val="0"/>
      <w:marRight w:val="0"/>
      <w:marTop w:val="0"/>
      <w:marBottom w:val="0"/>
      <w:divBdr>
        <w:top w:val="none" w:sz="0" w:space="0" w:color="auto"/>
        <w:left w:val="none" w:sz="0" w:space="0" w:color="auto"/>
        <w:bottom w:val="none" w:sz="0" w:space="0" w:color="auto"/>
        <w:right w:val="none" w:sz="0" w:space="0" w:color="auto"/>
      </w:divBdr>
    </w:div>
    <w:div w:id="937445465">
      <w:bodyDiv w:val="1"/>
      <w:marLeft w:val="0"/>
      <w:marRight w:val="0"/>
      <w:marTop w:val="0"/>
      <w:marBottom w:val="0"/>
      <w:divBdr>
        <w:top w:val="none" w:sz="0" w:space="0" w:color="auto"/>
        <w:left w:val="none" w:sz="0" w:space="0" w:color="auto"/>
        <w:bottom w:val="none" w:sz="0" w:space="0" w:color="auto"/>
        <w:right w:val="none" w:sz="0" w:space="0" w:color="auto"/>
      </w:divBdr>
      <w:divsChild>
        <w:div w:id="40373500">
          <w:marLeft w:val="0"/>
          <w:marRight w:val="0"/>
          <w:marTop w:val="0"/>
          <w:marBottom w:val="0"/>
          <w:divBdr>
            <w:top w:val="none" w:sz="0" w:space="0" w:color="auto"/>
            <w:left w:val="none" w:sz="0" w:space="0" w:color="auto"/>
            <w:bottom w:val="none" w:sz="0" w:space="0" w:color="auto"/>
            <w:right w:val="none" w:sz="0" w:space="0" w:color="auto"/>
          </w:divBdr>
        </w:div>
      </w:divsChild>
    </w:div>
    <w:div w:id="941035521">
      <w:bodyDiv w:val="1"/>
      <w:marLeft w:val="0"/>
      <w:marRight w:val="0"/>
      <w:marTop w:val="0"/>
      <w:marBottom w:val="0"/>
      <w:divBdr>
        <w:top w:val="none" w:sz="0" w:space="0" w:color="auto"/>
        <w:left w:val="none" w:sz="0" w:space="0" w:color="auto"/>
        <w:bottom w:val="none" w:sz="0" w:space="0" w:color="auto"/>
        <w:right w:val="none" w:sz="0" w:space="0" w:color="auto"/>
      </w:divBdr>
    </w:div>
    <w:div w:id="947465267">
      <w:bodyDiv w:val="1"/>
      <w:marLeft w:val="0"/>
      <w:marRight w:val="0"/>
      <w:marTop w:val="0"/>
      <w:marBottom w:val="0"/>
      <w:divBdr>
        <w:top w:val="none" w:sz="0" w:space="0" w:color="auto"/>
        <w:left w:val="none" w:sz="0" w:space="0" w:color="auto"/>
        <w:bottom w:val="none" w:sz="0" w:space="0" w:color="auto"/>
        <w:right w:val="none" w:sz="0" w:space="0" w:color="auto"/>
      </w:divBdr>
      <w:divsChild>
        <w:div w:id="1393965472">
          <w:marLeft w:val="0"/>
          <w:marRight w:val="0"/>
          <w:marTop w:val="0"/>
          <w:marBottom w:val="0"/>
          <w:divBdr>
            <w:top w:val="none" w:sz="0" w:space="0" w:color="auto"/>
            <w:left w:val="none" w:sz="0" w:space="0" w:color="auto"/>
            <w:bottom w:val="none" w:sz="0" w:space="0" w:color="auto"/>
            <w:right w:val="none" w:sz="0" w:space="0" w:color="auto"/>
          </w:divBdr>
        </w:div>
      </w:divsChild>
    </w:div>
    <w:div w:id="961768700">
      <w:bodyDiv w:val="1"/>
      <w:marLeft w:val="0"/>
      <w:marRight w:val="0"/>
      <w:marTop w:val="0"/>
      <w:marBottom w:val="0"/>
      <w:divBdr>
        <w:top w:val="none" w:sz="0" w:space="0" w:color="auto"/>
        <w:left w:val="none" w:sz="0" w:space="0" w:color="auto"/>
        <w:bottom w:val="none" w:sz="0" w:space="0" w:color="auto"/>
        <w:right w:val="none" w:sz="0" w:space="0" w:color="auto"/>
      </w:divBdr>
    </w:div>
    <w:div w:id="961957038">
      <w:bodyDiv w:val="1"/>
      <w:marLeft w:val="0"/>
      <w:marRight w:val="0"/>
      <w:marTop w:val="0"/>
      <w:marBottom w:val="0"/>
      <w:divBdr>
        <w:top w:val="none" w:sz="0" w:space="0" w:color="auto"/>
        <w:left w:val="none" w:sz="0" w:space="0" w:color="auto"/>
        <w:bottom w:val="none" w:sz="0" w:space="0" w:color="auto"/>
        <w:right w:val="none" w:sz="0" w:space="0" w:color="auto"/>
      </w:divBdr>
    </w:div>
    <w:div w:id="969822713">
      <w:bodyDiv w:val="1"/>
      <w:marLeft w:val="0"/>
      <w:marRight w:val="0"/>
      <w:marTop w:val="0"/>
      <w:marBottom w:val="0"/>
      <w:divBdr>
        <w:top w:val="none" w:sz="0" w:space="0" w:color="auto"/>
        <w:left w:val="none" w:sz="0" w:space="0" w:color="auto"/>
        <w:bottom w:val="none" w:sz="0" w:space="0" w:color="auto"/>
        <w:right w:val="none" w:sz="0" w:space="0" w:color="auto"/>
      </w:divBdr>
    </w:div>
    <w:div w:id="970017856">
      <w:bodyDiv w:val="1"/>
      <w:marLeft w:val="0"/>
      <w:marRight w:val="0"/>
      <w:marTop w:val="0"/>
      <w:marBottom w:val="0"/>
      <w:divBdr>
        <w:top w:val="none" w:sz="0" w:space="0" w:color="auto"/>
        <w:left w:val="none" w:sz="0" w:space="0" w:color="auto"/>
        <w:bottom w:val="none" w:sz="0" w:space="0" w:color="auto"/>
        <w:right w:val="none" w:sz="0" w:space="0" w:color="auto"/>
      </w:divBdr>
      <w:divsChild>
        <w:div w:id="1317371587">
          <w:marLeft w:val="0"/>
          <w:marRight w:val="0"/>
          <w:marTop w:val="0"/>
          <w:marBottom w:val="0"/>
          <w:divBdr>
            <w:top w:val="none" w:sz="0" w:space="0" w:color="auto"/>
            <w:left w:val="none" w:sz="0" w:space="0" w:color="auto"/>
            <w:bottom w:val="none" w:sz="0" w:space="0" w:color="auto"/>
            <w:right w:val="none" w:sz="0" w:space="0" w:color="auto"/>
          </w:divBdr>
        </w:div>
      </w:divsChild>
    </w:div>
    <w:div w:id="978417666">
      <w:bodyDiv w:val="1"/>
      <w:marLeft w:val="0"/>
      <w:marRight w:val="0"/>
      <w:marTop w:val="0"/>
      <w:marBottom w:val="0"/>
      <w:divBdr>
        <w:top w:val="none" w:sz="0" w:space="0" w:color="auto"/>
        <w:left w:val="none" w:sz="0" w:space="0" w:color="auto"/>
        <w:bottom w:val="none" w:sz="0" w:space="0" w:color="auto"/>
        <w:right w:val="none" w:sz="0" w:space="0" w:color="auto"/>
      </w:divBdr>
      <w:divsChild>
        <w:div w:id="2120954084">
          <w:marLeft w:val="0"/>
          <w:marRight w:val="0"/>
          <w:marTop w:val="0"/>
          <w:marBottom w:val="0"/>
          <w:divBdr>
            <w:top w:val="none" w:sz="0" w:space="0" w:color="auto"/>
            <w:left w:val="none" w:sz="0" w:space="0" w:color="auto"/>
            <w:bottom w:val="none" w:sz="0" w:space="0" w:color="auto"/>
            <w:right w:val="none" w:sz="0" w:space="0" w:color="auto"/>
          </w:divBdr>
        </w:div>
      </w:divsChild>
    </w:div>
    <w:div w:id="985477607">
      <w:bodyDiv w:val="1"/>
      <w:marLeft w:val="0"/>
      <w:marRight w:val="0"/>
      <w:marTop w:val="0"/>
      <w:marBottom w:val="0"/>
      <w:divBdr>
        <w:top w:val="none" w:sz="0" w:space="0" w:color="auto"/>
        <w:left w:val="none" w:sz="0" w:space="0" w:color="auto"/>
        <w:bottom w:val="none" w:sz="0" w:space="0" w:color="auto"/>
        <w:right w:val="none" w:sz="0" w:space="0" w:color="auto"/>
      </w:divBdr>
      <w:divsChild>
        <w:div w:id="493760830">
          <w:marLeft w:val="0"/>
          <w:marRight w:val="0"/>
          <w:marTop w:val="0"/>
          <w:marBottom w:val="0"/>
          <w:divBdr>
            <w:top w:val="none" w:sz="0" w:space="0" w:color="auto"/>
            <w:left w:val="none" w:sz="0" w:space="0" w:color="auto"/>
            <w:bottom w:val="none" w:sz="0" w:space="0" w:color="auto"/>
            <w:right w:val="none" w:sz="0" w:space="0" w:color="auto"/>
          </w:divBdr>
        </w:div>
      </w:divsChild>
    </w:div>
    <w:div w:id="989409845">
      <w:bodyDiv w:val="1"/>
      <w:marLeft w:val="0"/>
      <w:marRight w:val="0"/>
      <w:marTop w:val="0"/>
      <w:marBottom w:val="0"/>
      <w:divBdr>
        <w:top w:val="none" w:sz="0" w:space="0" w:color="auto"/>
        <w:left w:val="none" w:sz="0" w:space="0" w:color="auto"/>
        <w:bottom w:val="none" w:sz="0" w:space="0" w:color="auto"/>
        <w:right w:val="none" w:sz="0" w:space="0" w:color="auto"/>
      </w:divBdr>
      <w:divsChild>
        <w:div w:id="490096313">
          <w:marLeft w:val="0"/>
          <w:marRight w:val="0"/>
          <w:marTop w:val="0"/>
          <w:marBottom w:val="0"/>
          <w:divBdr>
            <w:top w:val="none" w:sz="0" w:space="0" w:color="auto"/>
            <w:left w:val="none" w:sz="0" w:space="0" w:color="auto"/>
            <w:bottom w:val="none" w:sz="0" w:space="0" w:color="auto"/>
            <w:right w:val="none" w:sz="0" w:space="0" w:color="auto"/>
          </w:divBdr>
        </w:div>
      </w:divsChild>
    </w:div>
    <w:div w:id="993684695">
      <w:bodyDiv w:val="1"/>
      <w:marLeft w:val="0"/>
      <w:marRight w:val="0"/>
      <w:marTop w:val="0"/>
      <w:marBottom w:val="0"/>
      <w:divBdr>
        <w:top w:val="none" w:sz="0" w:space="0" w:color="auto"/>
        <w:left w:val="none" w:sz="0" w:space="0" w:color="auto"/>
        <w:bottom w:val="none" w:sz="0" w:space="0" w:color="auto"/>
        <w:right w:val="none" w:sz="0" w:space="0" w:color="auto"/>
      </w:divBdr>
    </w:div>
    <w:div w:id="994722377">
      <w:bodyDiv w:val="1"/>
      <w:marLeft w:val="0"/>
      <w:marRight w:val="0"/>
      <w:marTop w:val="0"/>
      <w:marBottom w:val="0"/>
      <w:divBdr>
        <w:top w:val="none" w:sz="0" w:space="0" w:color="auto"/>
        <w:left w:val="none" w:sz="0" w:space="0" w:color="auto"/>
        <w:bottom w:val="none" w:sz="0" w:space="0" w:color="auto"/>
        <w:right w:val="none" w:sz="0" w:space="0" w:color="auto"/>
      </w:divBdr>
      <w:divsChild>
        <w:div w:id="2038890724">
          <w:marLeft w:val="0"/>
          <w:marRight w:val="0"/>
          <w:marTop w:val="0"/>
          <w:marBottom w:val="0"/>
          <w:divBdr>
            <w:top w:val="none" w:sz="0" w:space="0" w:color="auto"/>
            <w:left w:val="none" w:sz="0" w:space="0" w:color="auto"/>
            <w:bottom w:val="none" w:sz="0" w:space="0" w:color="auto"/>
            <w:right w:val="none" w:sz="0" w:space="0" w:color="auto"/>
          </w:divBdr>
        </w:div>
      </w:divsChild>
    </w:div>
    <w:div w:id="1002049601">
      <w:bodyDiv w:val="1"/>
      <w:marLeft w:val="0"/>
      <w:marRight w:val="0"/>
      <w:marTop w:val="0"/>
      <w:marBottom w:val="0"/>
      <w:divBdr>
        <w:top w:val="none" w:sz="0" w:space="0" w:color="auto"/>
        <w:left w:val="none" w:sz="0" w:space="0" w:color="auto"/>
        <w:bottom w:val="none" w:sz="0" w:space="0" w:color="auto"/>
        <w:right w:val="none" w:sz="0" w:space="0" w:color="auto"/>
      </w:divBdr>
      <w:divsChild>
        <w:div w:id="1457286019">
          <w:marLeft w:val="-720"/>
          <w:marRight w:val="0"/>
          <w:marTop w:val="0"/>
          <w:marBottom w:val="0"/>
          <w:divBdr>
            <w:top w:val="none" w:sz="0" w:space="0" w:color="auto"/>
            <w:left w:val="none" w:sz="0" w:space="0" w:color="auto"/>
            <w:bottom w:val="none" w:sz="0" w:space="0" w:color="auto"/>
            <w:right w:val="none" w:sz="0" w:space="0" w:color="auto"/>
          </w:divBdr>
        </w:div>
      </w:divsChild>
    </w:div>
    <w:div w:id="1007757254">
      <w:bodyDiv w:val="1"/>
      <w:marLeft w:val="0"/>
      <w:marRight w:val="0"/>
      <w:marTop w:val="0"/>
      <w:marBottom w:val="0"/>
      <w:divBdr>
        <w:top w:val="none" w:sz="0" w:space="0" w:color="auto"/>
        <w:left w:val="none" w:sz="0" w:space="0" w:color="auto"/>
        <w:bottom w:val="none" w:sz="0" w:space="0" w:color="auto"/>
        <w:right w:val="none" w:sz="0" w:space="0" w:color="auto"/>
      </w:divBdr>
      <w:divsChild>
        <w:div w:id="249437601">
          <w:marLeft w:val="0"/>
          <w:marRight w:val="0"/>
          <w:marTop w:val="0"/>
          <w:marBottom w:val="0"/>
          <w:divBdr>
            <w:top w:val="none" w:sz="0" w:space="0" w:color="auto"/>
            <w:left w:val="none" w:sz="0" w:space="0" w:color="auto"/>
            <w:bottom w:val="none" w:sz="0" w:space="0" w:color="auto"/>
            <w:right w:val="none" w:sz="0" w:space="0" w:color="auto"/>
          </w:divBdr>
        </w:div>
      </w:divsChild>
    </w:div>
    <w:div w:id="1012295407">
      <w:bodyDiv w:val="1"/>
      <w:marLeft w:val="0"/>
      <w:marRight w:val="0"/>
      <w:marTop w:val="0"/>
      <w:marBottom w:val="0"/>
      <w:divBdr>
        <w:top w:val="none" w:sz="0" w:space="0" w:color="auto"/>
        <w:left w:val="none" w:sz="0" w:space="0" w:color="auto"/>
        <w:bottom w:val="none" w:sz="0" w:space="0" w:color="auto"/>
        <w:right w:val="none" w:sz="0" w:space="0" w:color="auto"/>
      </w:divBdr>
      <w:divsChild>
        <w:div w:id="1355577781">
          <w:marLeft w:val="0"/>
          <w:marRight w:val="0"/>
          <w:marTop w:val="0"/>
          <w:marBottom w:val="0"/>
          <w:divBdr>
            <w:top w:val="none" w:sz="0" w:space="0" w:color="auto"/>
            <w:left w:val="none" w:sz="0" w:space="0" w:color="auto"/>
            <w:bottom w:val="none" w:sz="0" w:space="0" w:color="auto"/>
            <w:right w:val="none" w:sz="0" w:space="0" w:color="auto"/>
          </w:divBdr>
        </w:div>
      </w:divsChild>
    </w:div>
    <w:div w:id="1016228038">
      <w:bodyDiv w:val="1"/>
      <w:marLeft w:val="0"/>
      <w:marRight w:val="0"/>
      <w:marTop w:val="0"/>
      <w:marBottom w:val="0"/>
      <w:divBdr>
        <w:top w:val="none" w:sz="0" w:space="0" w:color="auto"/>
        <w:left w:val="none" w:sz="0" w:space="0" w:color="auto"/>
        <w:bottom w:val="none" w:sz="0" w:space="0" w:color="auto"/>
        <w:right w:val="none" w:sz="0" w:space="0" w:color="auto"/>
      </w:divBdr>
    </w:div>
    <w:div w:id="1024869299">
      <w:bodyDiv w:val="1"/>
      <w:marLeft w:val="0"/>
      <w:marRight w:val="0"/>
      <w:marTop w:val="0"/>
      <w:marBottom w:val="0"/>
      <w:divBdr>
        <w:top w:val="none" w:sz="0" w:space="0" w:color="auto"/>
        <w:left w:val="none" w:sz="0" w:space="0" w:color="auto"/>
        <w:bottom w:val="none" w:sz="0" w:space="0" w:color="auto"/>
        <w:right w:val="none" w:sz="0" w:space="0" w:color="auto"/>
      </w:divBdr>
    </w:div>
    <w:div w:id="1026441789">
      <w:bodyDiv w:val="1"/>
      <w:marLeft w:val="0"/>
      <w:marRight w:val="0"/>
      <w:marTop w:val="0"/>
      <w:marBottom w:val="0"/>
      <w:divBdr>
        <w:top w:val="none" w:sz="0" w:space="0" w:color="auto"/>
        <w:left w:val="none" w:sz="0" w:space="0" w:color="auto"/>
        <w:bottom w:val="none" w:sz="0" w:space="0" w:color="auto"/>
        <w:right w:val="none" w:sz="0" w:space="0" w:color="auto"/>
      </w:divBdr>
    </w:div>
    <w:div w:id="1028332535">
      <w:bodyDiv w:val="1"/>
      <w:marLeft w:val="0"/>
      <w:marRight w:val="0"/>
      <w:marTop w:val="0"/>
      <w:marBottom w:val="0"/>
      <w:divBdr>
        <w:top w:val="none" w:sz="0" w:space="0" w:color="auto"/>
        <w:left w:val="none" w:sz="0" w:space="0" w:color="auto"/>
        <w:bottom w:val="none" w:sz="0" w:space="0" w:color="auto"/>
        <w:right w:val="none" w:sz="0" w:space="0" w:color="auto"/>
      </w:divBdr>
    </w:div>
    <w:div w:id="1029137968">
      <w:bodyDiv w:val="1"/>
      <w:marLeft w:val="0"/>
      <w:marRight w:val="0"/>
      <w:marTop w:val="0"/>
      <w:marBottom w:val="0"/>
      <w:divBdr>
        <w:top w:val="none" w:sz="0" w:space="0" w:color="auto"/>
        <w:left w:val="none" w:sz="0" w:space="0" w:color="auto"/>
        <w:bottom w:val="none" w:sz="0" w:space="0" w:color="auto"/>
        <w:right w:val="none" w:sz="0" w:space="0" w:color="auto"/>
      </w:divBdr>
    </w:div>
    <w:div w:id="1031105107">
      <w:bodyDiv w:val="1"/>
      <w:marLeft w:val="0"/>
      <w:marRight w:val="0"/>
      <w:marTop w:val="0"/>
      <w:marBottom w:val="0"/>
      <w:divBdr>
        <w:top w:val="none" w:sz="0" w:space="0" w:color="auto"/>
        <w:left w:val="none" w:sz="0" w:space="0" w:color="auto"/>
        <w:bottom w:val="none" w:sz="0" w:space="0" w:color="auto"/>
        <w:right w:val="none" w:sz="0" w:space="0" w:color="auto"/>
      </w:divBdr>
      <w:divsChild>
        <w:div w:id="1363163618">
          <w:marLeft w:val="0"/>
          <w:marRight w:val="0"/>
          <w:marTop w:val="0"/>
          <w:marBottom w:val="0"/>
          <w:divBdr>
            <w:top w:val="none" w:sz="0" w:space="0" w:color="auto"/>
            <w:left w:val="none" w:sz="0" w:space="0" w:color="auto"/>
            <w:bottom w:val="none" w:sz="0" w:space="0" w:color="auto"/>
            <w:right w:val="none" w:sz="0" w:space="0" w:color="auto"/>
          </w:divBdr>
        </w:div>
      </w:divsChild>
    </w:div>
    <w:div w:id="1058744284">
      <w:bodyDiv w:val="1"/>
      <w:marLeft w:val="0"/>
      <w:marRight w:val="0"/>
      <w:marTop w:val="0"/>
      <w:marBottom w:val="0"/>
      <w:divBdr>
        <w:top w:val="none" w:sz="0" w:space="0" w:color="auto"/>
        <w:left w:val="none" w:sz="0" w:space="0" w:color="auto"/>
        <w:bottom w:val="none" w:sz="0" w:space="0" w:color="auto"/>
        <w:right w:val="none" w:sz="0" w:space="0" w:color="auto"/>
      </w:divBdr>
    </w:div>
    <w:div w:id="1059129439">
      <w:bodyDiv w:val="1"/>
      <w:marLeft w:val="0"/>
      <w:marRight w:val="0"/>
      <w:marTop w:val="0"/>
      <w:marBottom w:val="0"/>
      <w:divBdr>
        <w:top w:val="none" w:sz="0" w:space="0" w:color="auto"/>
        <w:left w:val="none" w:sz="0" w:space="0" w:color="auto"/>
        <w:bottom w:val="none" w:sz="0" w:space="0" w:color="auto"/>
        <w:right w:val="none" w:sz="0" w:space="0" w:color="auto"/>
      </w:divBdr>
      <w:divsChild>
        <w:div w:id="995181608">
          <w:marLeft w:val="-720"/>
          <w:marRight w:val="0"/>
          <w:marTop w:val="0"/>
          <w:marBottom w:val="0"/>
          <w:divBdr>
            <w:top w:val="none" w:sz="0" w:space="0" w:color="auto"/>
            <w:left w:val="none" w:sz="0" w:space="0" w:color="auto"/>
            <w:bottom w:val="none" w:sz="0" w:space="0" w:color="auto"/>
            <w:right w:val="none" w:sz="0" w:space="0" w:color="auto"/>
          </w:divBdr>
        </w:div>
      </w:divsChild>
    </w:div>
    <w:div w:id="1061245084">
      <w:bodyDiv w:val="1"/>
      <w:marLeft w:val="0"/>
      <w:marRight w:val="0"/>
      <w:marTop w:val="0"/>
      <w:marBottom w:val="0"/>
      <w:divBdr>
        <w:top w:val="none" w:sz="0" w:space="0" w:color="auto"/>
        <w:left w:val="none" w:sz="0" w:space="0" w:color="auto"/>
        <w:bottom w:val="none" w:sz="0" w:space="0" w:color="auto"/>
        <w:right w:val="none" w:sz="0" w:space="0" w:color="auto"/>
      </w:divBdr>
      <w:divsChild>
        <w:div w:id="1695035147">
          <w:marLeft w:val="-720"/>
          <w:marRight w:val="0"/>
          <w:marTop w:val="0"/>
          <w:marBottom w:val="0"/>
          <w:divBdr>
            <w:top w:val="none" w:sz="0" w:space="0" w:color="auto"/>
            <w:left w:val="none" w:sz="0" w:space="0" w:color="auto"/>
            <w:bottom w:val="none" w:sz="0" w:space="0" w:color="auto"/>
            <w:right w:val="none" w:sz="0" w:space="0" w:color="auto"/>
          </w:divBdr>
        </w:div>
      </w:divsChild>
    </w:div>
    <w:div w:id="1061948564">
      <w:bodyDiv w:val="1"/>
      <w:marLeft w:val="0"/>
      <w:marRight w:val="0"/>
      <w:marTop w:val="0"/>
      <w:marBottom w:val="0"/>
      <w:divBdr>
        <w:top w:val="none" w:sz="0" w:space="0" w:color="auto"/>
        <w:left w:val="none" w:sz="0" w:space="0" w:color="auto"/>
        <w:bottom w:val="none" w:sz="0" w:space="0" w:color="auto"/>
        <w:right w:val="none" w:sz="0" w:space="0" w:color="auto"/>
      </w:divBdr>
    </w:div>
    <w:div w:id="1062947998">
      <w:bodyDiv w:val="1"/>
      <w:marLeft w:val="0"/>
      <w:marRight w:val="0"/>
      <w:marTop w:val="0"/>
      <w:marBottom w:val="0"/>
      <w:divBdr>
        <w:top w:val="none" w:sz="0" w:space="0" w:color="auto"/>
        <w:left w:val="none" w:sz="0" w:space="0" w:color="auto"/>
        <w:bottom w:val="none" w:sz="0" w:space="0" w:color="auto"/>
        <w:right w:val="none" w:sz="0" w:space="0" w:color="auto"/>
      </w:divBdr>
      <w:divsChild>
        <w:div w:id="1543708933">
          <w:marLeft w:val="0"/>
          <w:marRight w:val="0"/>
          <w:marTop w:val="0"/>
          <w:marBottom w:val="0"/>
          <w:divBdr>
            <w:top w:val="none" w:sz="0" w:space="0" w:color="auto"/>
            <w:left w:val="none" w:sz="0" w:space="0" w:color="auto"/>
            <w:bottom w:val="none" w:sz="0" w:space="0" w:color="auto"/>
            <w:right w:val="none" w:sz="0" w:space="0" w:color="auto"/>
          </w:divBdr>
        </w:div>
      </w:divsChild>
    </w:div>
    <w:div w:id="1068499075">
      <w:bodyDiv w:val="1"/>
      <w:marLeft w:val="0"/>
      <w:marRight w:val="0"/>
      <w:marTop w:val="0"/>
      <w:marBottom w:val="0"/>
      <w:divBdr>
        <w:top w:val="none" w:sz="0" w:space="0" w:color="auto"/>
        <w:left w:val="none" w:sz="0" w:space="0" w:color="auto"/>
        <w:bottom w:val="none" w:sz="0" w:space="0" w:color="auto"/>
        <w:right w:val="none" w:sz="0" w:space="0" w:color="auto"/>
      </w:divBdr>
    </w:div>
    <w:div w:id="1073283986">
      <w:bodyDiv w:val="1"/>
      <w:marLeft w:val="0"/>
      <w:marRight w:val="0"/>
      <w:marTop w:val="0"/>
      <w:marBottom w:val="0"/>
      <w:divBdr>
        <w:top w:val="none" w:sz="0" w:space="0" w:color="auto"/>
        <w:left w:val="none" w:sz="0" w:space="0" w:color="auto"/>
        <w:bottom w:val="none" w:sz="0" w:space="0" w:color="auto"/>
        <w:right w:val="none" w:sz="0" w:space="0" w:color="auto"/>
      </w:divBdr>
      <w:divsChild>
        <w:div w:id="74933717">
          <w:marLeft w:val="0"/>
          <w:marRight w:val="0"/>
          <w:marTop w:val="0"/>
          <w:marBottom w:val="0"/>
          <w:divBdr>
            <w:top w:val="none" w:sz="0" w:space="0" w:color="auto"/>
            <w:left w:val="none" w:sz="0" w:space="0" w:color="auto"/>
            <w:bottom w:val="none" w:sz="0" w:space="0" w:color="auto"/>
            <w:right w:val="none" w:sz="0" w:space="0" w:color="auto"/>
          </w:divBdr>
        </w:div>
      </w:divsChild>
    </w:div>
    <w:div w:id="1074011560">
      <w:bodyDiv w:val="1"/>
      <w:marLeft w:val="0"/>
      <w:marRight w:val="0"/>
      <w:marTop w:val="0"/>
      <w:marBottom w:val="0"/>
      <w:divBdr>
        <w:top w:val="none" w:sz="0" w:space="0" w:color="auto"/>
        <w:left w:val="none" w:sz="0" w:space="0" w:color="auto"/>
        <w:bottom w:val="none" w:sz="0" w:space="0" w:color="auto"/>
        <w:right w:val="none" w:sz="0" w:space="0" w:color="auto"/>
      </w:divBdr>
      <w:divsChild>
        <w:div w:id="1082608083">
          <w:marLeft w:val="0"/>
          <w:marRight w:val="0"/>
          <w:marTop w:val="0"/>
          <w:marBottom w:val="0"/>
          <w:divBdr>
            <w:top w:val="none" w:sz="0" w:space="0" w:color="auto"/>
            <w:left w:val="none" w:sz="0" w:space="0" w:color="auto"/>
            <w:bottom w:val="none" w:sz="0" w:space="0" w:color="auto"/>
            <w:right w:val="none" w:sz="0" w:space="0" w:color="auto"/>
          </w:divBdr>
        </w:div>
      </w:divsChild>
    </w:div>
    <w:div w:id="1076511594">
      <w:bodyDiv w:val="1"/>
      <w:marLeft w:val="0"/>
      <w:marRight w:val="0"/>
      <w:marTop w:val="0"/>
      <w:marBottom w:val="0"/>
      <w:divBdr>
        <w:top w:val="none" w:sz="0" w:space="0" w:color="auto"/>
        <w:left w:val="none" w:sz="0" w:space="0" w:color="auto"/>
        <w:bottom w:val="none" w:sz="0" w:space="0" w:color="auto"/>
        <w:right w:val="none" w:sz="0" w:space="0" w:color="auto"/>
      </w:divBdr>
      <w:divsChild>
        <w:div w:id="1027482057">
          <w:marLeft w:val="0"/>
          <w:marRight w:val="0"/>
          <w:marTop w:val="0"/>
          <w:marBottom w:val="0"/>
          <w:divBdr>
            <w:top w:val="none" w:sz="0" w:space="0" w:color="auto"/>
            <w:left w:val="none" w:sz="0" w:space="0" w:color="auto"/>
            <w:bottom w:val="none" w:sz="0" w:space="0" w:color="auto"/>
            <w:right w:val="none" w:sz="0" w:space="0" w:color="auto"/>
          </w:divBdr>
        </w:div>
      </w:divsChild>
    </w:div>
    <w:div w:id="1078593171">
      <w:bodyDiv w:val="1"/>
      <w:marLeft w:val="0"/>
      <w:marRight w:val="0"/>
      <w:marTop w:val="0"/>
      <w:marBottom w:val="0"/>
      <w:divBdr>
        <w:top w:val="none" w:sz="0" w:space="0" w:color="auto"/>
        <w:left w:val="none" w:sz="0" w:space="0" w:color="auto"/>
        <w:bottom w:val="none" w:sz="0" w:space="0" w:color="auto"/>
        <w:right w:val="none" w:sz="0" w:space="0" w:color="auto"/>
      </w:divBdr>
      <w:divsChild>
        <w:div w:id="1304122122">
          <w:marLeft w:val="0"/>
          <w:marRight w:val="0"/>
          <w:marTop w:val="0"/>
          <w:marBottom w:val="0"/>
          <w:divBdr>
            <w:top w:val="none" w:sz="0" w:space="0" w:color="auto"/>
            <w:left w:val="none" w:sz="0" w:space="0" w:color="auto"/>
            <w:bottom w:val="none" w:sz="0" w:space="0" w:color="auto"/>
            <w:right w:val="none" w:sz="0" w:space="0" w:color="auto"/>
          </w:divBdr>
        </w:div>
      </w:divsChild>
    </w:div>
    <w:div w:id="1079642915">
      <w:bodyDiv w:val="1"/>
      <w:marLeft w:val="0"/>
      <w:marRight w:val="0"/>
      <w:marTop w:val="0"/>
      <w:marBottom w:val="0"/>
      <w:divBdr>
        <w:top w:val="none" w:sz="0" w:space="0" w:color="auto"/>
        <w:left w:val="none" w:sz="0" w:space="0" w:color="auto"/>
        <w:bottom w:val="none" w:sz="0" w:space="0" w:color="auto"/>
        <w:right w:val="none" w:sz="0" w:space="0" w:color="auto"/>
      </w:divBdr>
      <w:divsChild>
        <w:div w:id="112216524">
          <w:marLeft w:val="0"/>
          <w:marRight w:val="0"/>
          <w:marTop w:val="0"/>
          <w:marBottom w:val="0"/>
          <w:divBdr>
            <w:top w:val="none" w:sz="0" w:space="0" w:color="auto"/>
            <w:left w:val="none" w:sz="0" w:space="0" w:color="auto"/>
            <w:bottom w:val="none" w:sz="0" w:space="0" w:color="auto"/>
            <w:right w:val="none" w:sz="0" w:space="0" w:color="auto"/>
          </w:divBdr>
        </w:div>
      </w:divsChild>
    </w:div>
    <w:div w:id="1083065998">
      <w:bodyDiv w:val="1"/>
      <w:marLeft w:val="0"/>
      <w:marRight w:val="0"/>
      <w:marTop w:val="0"/>
      <w:marBottom w:val="0"/>
      <w:divBdr>
        <w:top w:val="none" w:sz="0" w:space="0" w:color="auto"/>
        <w:left w:val="none" w:sz="0" w:space="0" w:color="auto"/>
        <w:bottom w:val="none" w:sz="0" w:space="0" w:color="auto"/>
        <w:right w:val="none" w:sz="0" w:space="0" w:color="auto"/>
      </w:divBdr>
      <w:divsChild>
        <w:div w:id="231815434">
          <w:marLeft w:val="0"/>
          <w:marRight w:val="0"/>
          <w:marTop w:val="0"/>
          <w:marBottom w:val="0"/>
          <w:divBdr>
            <w:top w:val="none" w:sz="0" w:space="0" w:color="auto"/>
            <w:left w:val="none" w:sz="0" w:space="0" w:color="auto"/>
            <w:bottom w:val="none" w:sz="0" w:space="0" w:color="auto"/>
            <w:right w:val="none" w:sz="0" w:space="0" w:color="auto"/>
          </w:divBdr>
        </w:div>
      </w:divsChild>
    </w:div>
    <w:div w:id="1085760359">
      <w:bodyDiv w:val="1"/>
      <w:marLeft w:val="0"/>
      <w:marRight w:val="0"/>
      <w:marTop w:val="0"/>
      <w:marBottom w:val="0"/>
      <w:divBdr>
        <w:top w:val="none" w:sz="0" w:space="0" w:color="auto"/>
        <w:left w:val="none" w:sz="0" w:space="0" w:color="auto"/>
        <w:bottom w:val="none" w:sz="0" w:space="0" w:color="auto"/>
        <w:right w:val="none" w:sz="0" w:space="0" w:color="auto"/>
      </w:divBdr>
      <w:divsChild>
        <w:div w:id="1871599854">
          <w:marLeft w:val="0"/>
          <w:marRight w:val="0"/>
          <w:marTop w:val="0"/>
          <w:marBottom w:val="0"/>
          <w:divBdr>
            <w:top w:val="none" w:sz="0" w:space="0" w:color="auto"/>
            <w:left w:val="none" w:sz="0" w:space="0" w:color="auto"/>
            <w:bottom w:val="none" w:sz="0" w:space="0" w:color="auto"/>
            <w:right w:val="none" w:sz="0" w:space="0" w:color="auto"/>
          </w:divBdr>
        </w:div>
      </w:divsChild>
    </w:div>
    <w:div w:id="1085809879">
      <w:bodyDiv w:val="1"/>
      <w:marLeft w:val="0"/>
      <w:marRight w:val="0"/>
      <w:marTop w:val="0"/>
      <w:marBottom w:val="0"/>
      <w:divBdr>
        <w:top w:val="none" w:sz="0" w:space="0" w:color="auto"/>
        <w:left w:val="none" w:sz="0" w:space="0" w:color="auto"/>
        <w:bottom w:val="none" w:sz="0" w:space="0" w:color="auto"/>
        <w:right w:val="none" w:sz="0" w:space="0" w:color="auto"/>
      </w:divBdr>
    </w:div>
    <w:div w:id="1086613620">
      <w:bodyDiv w:val="1"/>
      <w:marLeft w:val="0"/>
      <w:marRight w:val="0"/>
      <w:marTop w:val="0"/>
      <w:marBottom w:val="0"/>
      <w:divBdr>
        <w:top w:val="none" w:sz="0" w:space="0" w:color="auto"/>
        <w:left w:val="none" w:sz="0" w:space="0" w:color="auto"/>
        <w:bottom w:val="none" w:sz="0" w:space="0" w:color="auto"/>
        <w:right w:val="none" w:sz="0" w:space="0" w:color="auto"/>
      </w:divBdr>
      <w:divsChild>
        <w:div w:id="1546717279">
          <w:marLeft w:val="0"/>
          <w:marRight w:val="0"/>
          <w:marTop w:val="0"/>
          <w:marBottom w:val="0"/>
          <w:divBdr>
            <w:top w:val="none" w:sz="0" w:space="0" w:color="auto"/>
            <w:left w:val="none" w:sz="0" w:space="0" w:color="auto"/>
            <w:bottom w:val="none" w:sz="0" w:space="0" w:color="auto"/>
            <w:right w:val="none" w:sz="0" w:space="0" w:color="auto"/>
          </w:divBdr>
        </w:div>
      </w:divsChild>
    </w:div>
    <w:div w:id="1089544463">
      <w:bodyDiv w:val="1"/>
      <w:marLeft w:val="0"/>
      <w:marRight w:val="0"/>
      <w:marTop w:val="0"/>
      <w:marBottom w:val="0"/>
      <w:divBdr>
        <w:top w:val="none" w:sz="0" w:space="0" w:color="auto"/>
        <w:left w:val="none" w:sz="0" w:space="0" w:color="auto"/>
        <w:bottom w:val="none" w:sz="0" w:space="0" w:color="auto"/>
        <w:right w:val="none" w:sz="0" w:space="0" w:color="auto"/>
      </w:divBdr>
      <w:divsChild>
        <w:div w:id="889880350">
          <w:marLeft w:val="0"/>
          <w:marRight w:val="0"/>
          <w:marTop w:val="0"/>
          <w:marBottom w:val="0"/>
          <w:divBdr>
            <w:top w:val="none" w:sz="0" w:space="0" w:color="auto"/>
            <w:left w:val="none" w:sz="0" w:space="0" w:color="auto"/>
            <w:bottom w:val="none" w:sz="0" w:space="0" w:color="auto"/>
            <w:right w:val="none" w:sz="0" w:space="0" w:color="auto"/>
          </w:divBdr>
          <w:divsChild>
            <w:div w:id="46686113">
              <w:marLeft w:val="0"/>
              <w:marRight w:val="0"/>
              <w:marTop w:val="0"/>
              <w:marBottom w:val="0"/>
              <w:divBdr>
                <w:top w:val="none" w:sz="0" w:space="0" w:color="auto"/>
                <w:left w:val="none" w:sz="0" w:space="0" w:color="auto"/>
                <w:bottom w:val="none" w:sz="0" w:space="0" w:color="auto"/>
                <w:right w:val="none" w:sz="0" w:space="0" w:color="auto"/>
              </w:divBdr>
              <w:divsChild>
                <w:div w:id="16156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39913">
      <w:bodyDiv w:val="1"/>
      <w:marLeft w:val="0"/>
      <w:marRight w:val="0"/>
      <w:marTop w:val="0"/>
      <w:marBottom w:val="0"/>
      <w:divBdr>
        <w:top w:val="none" w:sz="0" w:space="0" w:color="auto"/>
        <w:left w:val="none" w:sz="0" w:space="0" w:color="auto"/>
        <w:bottom w:val="none" w:sz="0" w:space="0" w:color="auto"/>
        <w:right w:val="none" w:sz="0" w:space="0" w:color="auto"/>
      </w:divBdr>
    </w:div>
    <w:div w:id="1094134751">
      <w:bodyDiv w:val="1"/>
      <w:marLeft w:val="0"/>
      <w:marRight w:val="0"/>
      <w:marTop w:val="0"/>
      <w:marBottom w:val="0"/>
      <w:divBdr>
        <w:top w:val="none" w:sz="0" w:space="0" w:color="auto"/>
        <w:left w:val="none" w:sz="0" w:space="0" w:color="auto"/>
        <w:bottom w:val="none" w:sz="0" w:space="0" w:color="auto"/>
        <w:right w:val="none" w:sz="0" w:space="0" w:color="auto"/>
      </w:divBdr>
    </w:div>
    <w:div w:id="1101335063">
      <w:bodyDiv w:val="1"/>
      <w:marLeft w:val="0"/>
      <w:marRight w:val="0"/>
      <w:marTop w:val="0"/>
      <w:marBottom w:val="0"/>
      <w:divBdr>
        <w:top w:val="none" w:sz="0" w:space="0" w:color="auto"/>
        <w:left w:val="none" w:sz="0" w:space="0" w:color="auto"/>
        <w:bottom w:val="none" w:sz="0" w:space="0" w:color="auto"/>
        <w:right w:val="none" w:sz="0" w:space="0" w:color="auto"/>
      </w:divBdr>
      <w:divsChild>
        <w:div w:id="198933698">
          <w:marLeft w:val="0"/>
          <w:marRight w:val="0"/>
          <w:marTop w:val="0"/>
          <w:marBottom w:val="0"/>
          <w:divBdr>
            <w:top w:val="none" w:sz="0" w:space="0" w:color="auto"/>
            <w:left w:val="none" w:sz="0" w:space="0" w:color="auto"/>
            <w:bottom w:val="none" w:sz="0" w:space="0" w:color="auto"/>
            <w:right w:val="none" w:sz="0" w:space="0" w:color="auto"/>
          </w:divBdr>
        </w:div>
      </w:divsChild>
    </w:div>
    <w:div w:id="1109084302">
      <w:bodyDiv w:val="1"/>
      <w:marLeft w:val="0"/>
      <w:marRight w:val="0"/>
      <w:marTop w:val="0"/>
      <w:marBottom w:val="0"/>
      <w:divBdr>
        <w:top w:val="none" w:sz="0" w:space="0" w:color="auto"/>
        <w:left w:val="none" w:sz="0" w:space="0" w:color="auto"/>
        <w:bottom w:val="none" w:sz="0" w:space="0" w:color="auto"/>
        <w:right w:val="none" w:sz="0" w:space="0" w:color="auto"/>
      </w:divBdr>
      <w:divsChild>
        <w:div w:id="1789927014">
          <w:marLeft w:val="0"/>
          <w:marRight w:val="0"/>
          <w:marTop w:val="0"/>
          <w:marBottom w:val="0"/>
          <w:divBdr>
            <w:top w:val="none" w:sz="0" w:space="0" w:color="auto"/>
            <w:left w:val="none" w:sz="0" w:space="0" w:color="auto"/>
            <w:bottom w:val="none" w:sz="0" w:space="0" w:color="auto"/>
            <w:right w:val="none" w:sz="0" w:space="0" w:color="auto"/>
          </w:divBdr>
        </w:div>
      </w:divsChild>
    </w:div>
    <w:div w:id="1109201042">
      <w:bodyDiv w:val="1"/>
      <w:marLeft w:val="0"/>
      <w:marRight w:val="0"/>
      <w:marTop w:val="0"/>
      <w:marBottom w:val="0"/>
      <w:divBdr>
        <w:top w:val="none" w:sz="0" w:space="0" w:color="auto"/>
        <w:left w:val="none" w:sz="0" w:space="0" w:color="auto"/>
        <w:bottom w:val="none" w:sz="0" w:space="0" w:color="auto"/>
        <w:right w:val="none" w:sz="0" w:space="0" w:color="auto"/>
      </w:divBdr>
    </w:div>
    <w:div w:id="1111125429">
      <w:bodyDiv w:val="1"/>
      <w:marLeft w:val="0"/>
      <w:marRight w:val="0"/>
      <w:marTop w:val="0"/>
      <w:marBottom w:val="0"/>
      <w:divBdr>
        <w:top w:val="none" w:sz="0" w:space="0" w:color="auto"/>
        <w:left w:val="none" w:sz="0" w:space="0" w:color="auto"/>
        <w:bottom w:val="none" w:sz="0" w:space="0" w:color="auto"/>
        <w:right w:val="none" w:sz="0" w:space="0" w:color="auto"/>
      </w:divBdr>
      <w:divsChild>
        <w:div w:id="230652541">
          <w:marLeft w:val="0"/>
          <w:marRight w:val="0"/>
          <w:marTop w:val="0"/>
          <w:marBottom w:val="0"/>
          <w:divBdr>
            <w:top w:val="none" w:sz="0" w:space="0" w:color="auto"/>
            <w:left w:val="none" w:sz="0" w:space="0" w:color="auto"/>
            <w:bottom w:val="none" w:sz="0" w:space="0" w:color="auto"/>
            <w:right w:val="none" w:sz="0" w:space="0" w:color="auto"/>
          </w:divBdr>
        </w:div>
      </w:divsChild>
    </w:div>
    <w:div w:id="1113941419">
      <w:bodyDiv w:val="1"/>
      <w:marLeft w:val="0"/>
      <w:marRight w:val="0"/>
      <w:marTop w:val="0"/>
      <w:marBottom w:val="0"/>
      <w:divBdr>
        <w:top w:val="none" w:sz="0" w:space="0" w:color="auto"/>
        <w:left w:val="none" w:sz="0" w:space="0" w:color="auto"/>
        <w:bottom w:val="none" w:sz="0" w:space="0" w:color="auto"/>
        <w:right w:val="none" w:sz="0" w:space="0" w:color="auto"/>
      </w:divBdr>
      <w:divsChild>
        <w:div w:id="500122243">
          <w:marLeft w:val="0"/>
          <w:marRight w:val="0"/>
          <w:marTop w:val="0"/>
          <w:marBottom w:val="0"/>
          <w:divBdr>
            <w:top w:val="none" w:sz="0" w:space="0" w:color="auto"/>
            <w:left w:val="none" w:sz="0" w:space="0" w:color="auto"/>
            <w:bottom w:val="none" w:sz="0" w:space="0" w:color="auto"/>
            <w:right w:val="none" w:sz="0" w:space="0" w:color="auto"/>
          </w:divBdr>
        </w:div>
      </w:divsChild>
    </w:div>
    <w:div w:id="1118792119">
      <w:bodyDiv w:val="1"/>
      <w:marLeft w:val="0"/>
      <w:marRight w:val="0"/>
      <w:marTop w:val="0"/>
      <w:marBottom w:val="0"/>
      <w:divBdr>
        <w:top w:val="none" w:sz="0" w:space="0" w:color="auto"/>
        <w:left w:val="none" w:sz="0" w:space="0" w:color="auto"/>
        <w:bottom w:val="none" w:sz="0" w:space="0" w:color="auto"/>
        <w:right w:val="none" w:sz="0" w:space="0" w:color="auto"/>
      </w:divBdr>
      <w:divsChild>
        <w:div w:id="1272972327">
          <w:marLeft w:val="0"/>
          <w:marRight w:val="0"/>
          <w:marTop w:val="0"/>
          <w:marBottom w:val="0"/>
          <w:divBdr>
            <w:top w:val="none" w:sz="0" w:space="0" w:color="auto"/>
            <w:left w:val="none" w:sz="0" w:space="0" w:color="auto"/>
            <w:bottom w:val="none" w:sz="0" w:space="0" w:color="auto"/>
            <w:right w:val="none" w:sz="0" w:space="0" w:color="auto"/>
          </w:divBdr>
        </w:div>
      </w:divsChild>
    </w:div>
    <w:div w:id="1122967071">
      <w:bodyDiv w:val="1"/>
      <w:marLeft w:val="0"/>
      <w:marRight w:val="0"/>
      <w:marTop w:val="0"/>
      <w:marBottom w:val="0"/>
      <w:divBdr>
        <w:top w:val="none" w:sz="0" w:space="0" w:color="auto"/>
        <w:left w:val="none" w:sz="0" w:space="0" w:color="auto"/>
        <w:bottom w:val="none" w:sz="0" w:space="0" w:color="auto"/>
        <w:right w:val="none" w:sz="0" w:space="0" w:color="auto"/>
      </w:divBdr>
      <w:divsChild>
        <w:div w:id="1309281886">
          <w:marLeft w:val="0"/>
          <w:marRight w:val="0"/>
          <w:marTop w:val="0"/>
          <w:marBottom w:val="0"/>
          <w:divBdr>
            <w:top w:val="none" w:sz="0" w:space="0" w:color="auto"/>
            <w:left w:val="none" w:sz="0" w:space="0" w:color="auto"/>
            <w:bottom w:val="none" w:sz="0" w:space="0" w:color="auto"/>
            <w:right w:val="none" w:sz="0" w:space="0" w:color="auto"/>
          </w:divBdr>
        </w:div>
      </w:divsChild>
    </w:div>
    <w:div w:id="1125197480">
      <w:bodyDiv w:val="1"/>
      <w:marLeft w:val="0"/>
      <w:marRight w:val="0"/>
      <w:marTop w:val="0"/>
      <w:marBottom w:val="0"/>
      <w:divBdr>
        <w:top w:val="none" w:sz="0" w:space="0" w:color="auto"/>
        <w:left w:val="none" w:sz="0" w:space="0" w:color="auto"/>
        <w:bottom w:val="none" w:sz="0" w:space="0" w:color="auto"/>
        <w:right w:val="none" w:sz="0" w:space="0" w:color="auto"/>
      </w:divBdr>
      <w:divsChild>
        <w:div w:id="998075027">
          <w:marLeft w:val="-720"/>
          <w:marRight w:val="0"/>
          <w:marTop w:val="0"/>
          <w:marBottom w:val="0"/>
          <w:divBdr>
            <w:top w:val="none" w:sz="0" w:space="0" w:color="auto"/>
            <w:left w:val="none" w:sz="0" w:space="0" w:color="auto"/>
            <w:bottom w:val="none" w:sz="0" w:space="0" w:color="auto"/>
            <w:right w:val="none" w:sz="0" w:space="0" w:color="auto"/>
          </w:divBdr>
        </w:div>
      </w:divsChild>
    </w:div>
    <w:div w:id="1136989793">
      <w:bodyDiv w:val="1"/>
      <w:marLeft w:val="0"/>
      <w:marRight w:val="0"/>
      <w:marTop w:val="0"/>
      <w:marBottom w:val="0"/>
      <w:divBdr>
        <w:top w:val="none" w:sz="0" w:space="0" w:color="auto"/>
        <w:left w:val="none" w:sz="0" w:space="0" w:color="auto"/>
        <w:bottom w:val="none" w:sz="0" w:space="0" w:color="auto"/>
        <w:right w:val="none" w:sz="0" w:space="0" w:color="auto"/>
      </w:divBdr>
      <w:divsChild>
        <w:div w:id="567376906">
          <w:marLeft w:val="0"/>
          <w:marRight w:val="0"/>
          <w:marTop w:val="0"/>
          <w:marBottom w:val="0"/>
          <w:divBdr>
            <w:top w:val="none" w:sz="0" w:space="0" w:color="auto"/>
            <w:left w:val="none" w:sz="0" w:space="0" w:color="auto"/>
            <w:bottom w:val="none" w:sz="0" w:space="0" w:color="auto"/>
            <w:right w:val="none" w:sz="0" w:space="0" w:color="auto"/>
          </w:divBdr>
        </w:div>
      </w:divsChild>
    </w:div>
    <w:div w:id="1146975690">
      <w:bodyDiv w:val="1"/>
      <w:marLeft w:val="0"/>
      <w:marRight w:val="0"/>
      <w:marTop w:val="0"/>
      <w:marBottom w:val="0"/>
      <w:divBdr>
        <w:top w:val="none" w:sz="0" w:space="0" w:color="auto"/>
        <w:left w:val="none" w:sz="0" w:space="0" w:color="auto"/>
        <w:bottom w:val="none" w:sz="0" w:space="0" w:color="auto"/>
        <w:right w:val="none" w:sz="0" w:space="0" w:color="auto"/>
      </w:divBdr>
      <w:divsChild>
        <w:div w:id="1132673246">
          <w:marLeft w:val="-720"/>
          <w:marRight w:val="0"/>
          <w:marTop w:val="0"/>
          <w:marBottom w:val="0"/>
          <w:divBdr>
            <w:top w:val="none" w:sz="0" w:space="0" w:color="auto"/>
            <w:left w:val="none" w:sz="0" w:space="0" w:color="auto"/>
            <w:bottom w:val="none" w:sz="0" w:space="0" w:color="auto"/>
            <w:right w:val="none" w:sz="0" w:space="0" w:color="auto"/>
          </w:divBdr>
        </w:div>
      </w:divsChild>
    </w:div>
    <w:div w:id="1157647314">
      <w:bodyDiv w:val="1"/>
      <w:marLeft w:val="0"/>
      <w:marRight w:val="0"/>
      <w:marTop w:val="0"/>
      <w:marBottom w:val="0"/>
      <w:divBdr>
        <w:top w:val="none" w:sz="0" w:space="0" w:color="auto"/>
        <w:left w:val="none" w:sz="0" w:space="0" w:color="auto"/>
        <w:bottom w:val="none" w:sz="0" w:space="0" w:color="auto"/>
        <w:right w:val="none" w:sz="0" w:space="0" w:color="auto"/>
      </w:divBdr>
      <w:divsChild>
        <w:div w:id="1624455133">
          <w:marLeft w:val="0"/>
          <w:marRight w:val="0"/>
          <w:marTop w:val="0"/>
          <w:marBottom w:val="0"/>
          <w:divBdr>
            <w:top w:val="none" w:sz="0" w:space="0" w:color="auto"/>
            <w:left w:val="none" w:sz="0" w:space="0" w:color="auto"/>
            <w:bottom w:val="none" w:sz="0" w:space="0" w:color="auto"/>
            <w:right w:val="none" w:sz="0" w:space="0" w:color="auto"/>
          </w:divBdr>
        </w:div>
      </w:divsChild>
    </w:div>
    <w:div w:id="1157845504">
      <w:bodyDiv w:val="1"/>
      <w:marLeft w:val="0"/>
      <w:marRight w:val="0"/>
      <w:marTop w:val="0"/>
      <w:marBottom w:val="0"/>
      <w:divBdr>
        <w:top w:val="none" w:sz="0" w:space="0" w:color="auto"/>
        <w:left w:val="none" w:sz="0" w:space="0" w:color="auto"/>
        <w:bottom w:val="none" w:sz="0" w:space="0" w:color="auto"/>
        <w:right w:val="none" w:sz="0" w:space="0" w:color="auto"/>
      </w:divBdr>
      <w:divsChild>
        <w:div w:id="1635523434">
          <w:marLeft w:val="0"/>
          <w:marRight w:val="0"/>
          <w:marTop w:val="0"/>
          <w:marBottom w:val="0"/>
          <w:divBdr>
            <w:top w:val="none" w:sz="0" w:space="0" w:color="auto"/>
            <w:left w:val="none" w:sz="0" w:space="0" w:color="auto"/>
            <w:bottom w:val="none" w:sz="0" w:space="0" w:color="auto"/>
            <w:right w:val="none" w:sz="0" w:space="0" w:color="auto"/>
          </w:divBdr>
        </w:div>
      </w:divsChild>
    </w:div>
    <w:div w:id="1159033211">
      <w:bodyDiv w:val="1"/>
      <w:marLeft w:val="0"/>
      <w:marRight w:val="0"/>
      <w:marTop w:val="0"/>
      <w:marBottom w:val="0"/>
      <w:divBdr>
        <w:top w:val="none" w:sz="0" w:space="0" w:color="auto"/>
        <w:left w:val="none" w:sz="0" w:space="0" w:color="auto"/>
        <w:bottom w:val="none" w:sz="0" w:space="0" w:color="auto"/>
        <w:right w:val="none" w:sz="0" w:space="0" w:color="auto"/>
      </w:divBdr>
      <w:divsChild>
        <w:div w:id="1201164208">
          <w:marLeft w:val="0"/>
          <w:marRight w:val="0"/>
          <w:marTop w:val="0"/>
          <w:marBottom w:val="0"/>
          <w:divBdr>
            <w:top w:val="none" w:sz="0" w:space="0" w:color="auto"/>
            <w:left w:val="none" w:sz="0" w:space="0" w:color="auto"/>
            <w:bottom w:val="none" w:sz="0" w:space="0" w:color="auto"/>
            <w:right w:val="none" w:sz="0" w:space="0" w:color="auto"/>
          </w:divBdr>
        </w:div>
      </w:divsChild>
    </w:div>
    <w:div w:id="1159536391">
      <w:bodyDiv w:val="1"/>
      <w:marLeft w:val="0"/>
      <w:marRight w:val="0"/>
      <w:marTop w:val="0"/>
      <w:marBottom w:val="0"/>
      <w:divBdr>
        <w:top w:val="none" w:sz="0" w:space="0" w:color="auto"/>
        <w:left w:val="none" w:sz="0" w:space="0" w:color="auto"/>
        <w:bottom w:val="none" w:sz="0" w:space="0" w:color="auto"/>
        <w:right w:val="none" w:sz="0" w:space="0" w:color="auto"/>
      </w:divBdr>
      <w:divsChild>
        <w:div w:id="1783188030">
          <w:marLeft w:val="0"/>
          <w:marRight w:val="0"/>
          <w:marTop w:val="0"/>
          <w:marBottom w:val="0"/>
          <w:divBdr>
            <w:top w:val="none" w:sz="0" w:space="0" w:color="auto"/>
            <w:left w:val="none" w:sz="0" w:space="0" w:color="auto"/>
            <w:bottom w:val="none" w:sz="0" w:space="0" w:color="auto"/>
            <w:right w:val="none" w:sz="0" w:space="0" w:color="auto"/>
          </w:divBdr>
        </w:div>
      </w:divsChild>
    </w:div>
    <w:div w:id="1159807420">
      <w:bodyDiv w:val="1"/>
      <w:marLeft w:val="0"/>
      <w:marRight w:val="0"/>
      <w:marTop w:val="0"/>
      <w:marBottom w:val="0"/>
      <w:divBdr>
        <w:top w:val="none" w:sz="0" w:space="0" w:color="auto"/>
        <w:left w:val="none" w:sz="0" w:space="0" w:color="auto"/>
        <w:bottom w:val="none" w:sz="0" w:space="0" w:color="auto"/>
        <w:right w:val="none" w:sz="0" w:space="0" w:color="auto"/>
      </w:divBdr>
    </w:div>
    <w:div w:id="1181549624">
      <w:bodyDiv w:val="1"/>
      <w:marLeft w:val="0"/>
      <w:marRight w:val="0"/>
      <w:marTop w:val="0"/>
      <w:marBottom w:val="0"/>
      <w:divBdr>
        <w:top w:val="none" w:sz="0" w:space="0" w:color="auto"/>
        <w:left w:val="none" w:sz="0" w:space="0" w:color="auto"/>
        <w:bottom w:val="none" w:sz="0" w:space="0" w:color="auto"/>
        <w:right w:val="none" w:sz="0" w:space="0" w:color="auto"/>
      </w:divBdr>
      <w:divsChild>
        <w:div w:id="1991982052">
          <w:marLeft w:val="0"/>
          <w:marRight w:val="0"/>
          <w:marTop w:val="0"/>
          <w:marBottom w:val="0"/>
          <w:divBdr>
            <w:top w:val="none" w:sz="0" w:space="0" w:color="auto"/>
            <w:left w:val="none" w:sz="0" w:space="0" w:color="auto"/>
            <w:bottom w:val="none" w:sz="0" w:space="0" w:color="auto"/>
            <w:right w:val="none" w:sz="0" w:space="0" w:color="auto"/>
          </w:divBdr>
        </w:div>
      </w:divsChild>
    </w:div>
    <w:div w:id="1183015078">
      <w:bodyDiv w:val="1"/>
      <w:marLeft w:val="0"/>
      <w:marRight w:val="0"/>
      <w:marTop w:val="0"/>
      <w:marBottom w:val="0"/>
      <w:divBdr>
        <w:top w:val="none" w:sz="0" w:space="0" w:color="auto"/>
        <w:left w:val="none" w:sz="0" w:space="0" w:color="auto"/>
        <w:bottom w:val="none" w:sz="0" w:space="0" w:color="auto"/>
        <w:right w:val="none" w:sz="0" w:space="0" w:color="auto"/>
      </w:divBdr>
      <w:divsChild>
        <w:div w:id="1866209410">
          <w:marLeft w:val="0"/>
          <w:marRight w:val="0"/>
          <w:marTop w:val="0"/>
          <w:marBottom w:val="0"/>
          <w:divBdr>
            <w:top w:val="none" w:sz="0" w:space="0" w:color="auto"/>
            <w:left w:val="none" w:sz="0" w:space="0" w:color="auto"/>
            <w:bottom w:val="none" w:sz="0" w:space="0" w:color="auto"/>
            <w:right w:val="none" w:sz="0" w:space="0" w:color="auto"/>
          </w:divBdr>
        </w:div>
      </w:divsChild>
    </w:div>
    <w:div w:id="1187789737">
      <w:bodyDiv w:val="1"/>
      <w:marLeft w:val="0"/>
      <w:marRight w:val="0"/>
      <w:marTop w:val="0"/>
      <w:marBottom w:val="0"/>
      <w:divBdr>
        <w:top w:val="none" w:sz="0" w:space="0" w:color="auto"/>
        <w:left w:val="none" w:sz="0" w:space="0" w:color="auto"/>
        <w:bottom w:val="none" w:sz="0" w:space="0" w:color="auto"/>
        <w:right w:val="none" w:sz="0" w:space="0" w:color="auto"/>
      </w:divBdr>
    </w:div>
    <w:div w:id="1189754727">
      <w:bodyDiv w:val="1"/>
      <w:marLeft w:val="0"/>
      <w:marRight w:val="0"/>
      <w:marTop w:val="0"/>
      <w:marBottom w:val="0"/>
      <w:divBdr>
        <w:top w:val="none" w:sz="0" w:space="0" w:color="auto"/>
        <w:left w:val="none" w:sz="0" w:space="0" w:color="auto"/>
        <w:bottom w:val="none" w:sz="0" w:space="0" w:color="auto"/>
        <w:right w:val="none" w:sz="0" w:space="0" w:color="auto"/>
      </w:divBdr>
      <w:divsChild>
        <w:div w:id="1303196067">
          <w:marLeft w:val="0"/>
          <w:marRight w:val="0"/>
          <w:marTop w:val="0"/>
          <w:marBottom w:val="0"/>
          <w:divBdr>
            <w:top w:val="none" w:sz="0" w:space="0" w:color="auto"/>
            <w:left w:val="none" w:sz="0" w:space="0" w:color="auto"/>
            <w:bottom w:val="none" w:sz="0" w:space="0" w:color="auto"/>
            <w:right w:val="none" w:sz="0" w:space="0" w:color="auto"/>
          </w:divBdr>
        </w:div>
      </w:divsChild>
    </w:div>
    <w:div w:id="1195654241">
      <w:bodyDiv w:val="1"/>
      <w:marLeft w:val="0"/>
      <w:marRight w:val="0"/>
      <w:marTop w:val="0"/>
      <w:marBottom w:val="0"/>
      <w:divBdr>
        <w:top w:val="none" w:sz="0" w:space="0" w:color="auto"/>
        <w:left w:val="none" w:sz="0" w:space="0" w:color="auto"/>
        <w:bottom w:val="none" w:sz="0" w:space="0" w:color="auto"/>
        <w:right w:val="none" w:sz="0" w:space="0" w:color="auto"/>
      </w:divBdr>
      <w:divsChild>
        <w:div w:id="1795713907">
          <w:marLeft w:val="0"/>
          <w:marRight w:val="0"/>
          <w:marTop w:val="0"/>
          <w:marBottom w:val="0"/>
          <w:divBdr>
            <w:top w:val="none" w:sz="0" w:space="0" w:color="auto"/>
            <w:left w:val="none" w:sz="0" w:space="0" w:color="auto"/>
            <w:bottom w:val="none" w:sz="0" w:space="0" w:color="auto"/>
            <w:right w:val="none" w:sz="0" w:space="0" w:color="auto"/>
          </w:divBdr>
        </w:div>
      </w:divsChild>
    </w:div>
    <w:div w:id="1210998373">
      <w:bodyDiv w:val="1"/>
      <w:marLeft w:val="0"/>
      <w:marRight w:val="0"/>
      <w:marTop w:val="0"/>
      <w:marBottom w:val="0"/>
      <w:divBdr>
        <w:top w:val="none" w:sz="0" w:space="0" w:color="auto"/>
        <w:left w:val="none" w:sz="0" w:space="0" w:color="auto"/>
        <w:bottom w:val="none" w:sz="0" w:space="0" w:color="auto"/>
        <w:right w:val="none" w:sz="0" w:space="0" w:color="auto"/>
      </w:divBdr>
      <w:divsChild>
        <w:div w:id="315186501">
          <w:marLeft w:val="0"/>
          <w:marRight w:val="0"/>
          <w:marTop w:val="0"/>
          <w:marBottom w:val="0"/>
          <w:divBdr>
            <w:top w:val="none" w:sz="0" w:space="0" w:color="auto"/>
            <w:left w:val="none" w:sz="0" w:space="0" w:color="auto"/>
            <w:bottom w:val="none" w:sz="0" w:space="0" w:color="auto"/>
            <w:right w:val="none" w:sz="0" w:space="0" w:color="auto"/>
          </w:divBdr>
        </w:div>
      </w:divsChild>
    </w:div>
    <w:div w:id="1221482271">
      <w:bodyDiv w:val="1"/>
      <w:marLeft w:val="0"/>
      <w:marRight w:val="0"/>
      <w:marTop w:val="0"/>
      <w:marBottom w:val="0"/>
      <w:divBdr>
        <w:top w:val="none" w:sz="0" w:space="0" w:color="auto"/>
        <w:left w:val="none" w:sz="0" w:space="0" w:color="auto"/>
        <w:bottom w:val="none" w:sz="0" w:space="0" w:color="auto"/>
        <w:right w:val="none" w:sz="0" w:space="0" w:color="auto"/>
      </w:divBdr>
      <w:divsChild>
        <w:div w:id="1585190362">
          <w:marLeft w:val="0"/>
          <w:marRight w:val="0"/>
          <w:marTop w:val="0"/>
          <w:marBottom w:val="0"/>
          <w:divBdr>
            <w:top w:val="none" w:sz="0" w:space="0" w:color="auto"/>
            <w:left w:val="none" w:sz="0" w:space="0" w:color="auto"/>
            <w:bottom w:val="none" w:sz="0" w:space="0" w:color="auto"/>
            <w:right w:val="none" w:sz="0" w:space="0" w:color="auto"/>
          </w:divBdr>
        </w:div>
      </w:divsChild>
    </w:div>
    <w:div w:id="1221861929">
      <w:bodyDiv w:val="1"/>
      <w:marLeft w:val="0"/>
      <w:marRight w:val="0"/>
      <w:marTop w:val="0"/>
      <w:marBottom w:val="0"/>
      <w:divBdr>
        <w:top w:val="none" w:sz="0" w:space="0" w:color="auto"/>
        <w:left w:val="none" w:sz="0" w:space="0" w:color="auto"/>
        <w:bottom w:val="none" w:sz="0" w:space="0" w:color="auto"/>
        <w:right w:val="none" w:sz="0" w:space="0" w:color="auto"/>
      </w:divBdr>
      <w:divsChild>
        <w:div w:id="639043002">
          <w:marLeft w:val="0"/>
          <w:marRight w:val="0"/>
          <w:marTop w:val="0"/>
          <w:marBottom w:val="0"/>
          <w:divBdr>
            <w:top w:val="none" w:sz="0" w:space="0" w:color="auto"/>
            <w:left w:val="none" w:sz="0" w:space="0" w:color="auto"/>
            <w:bottom w:val="none" w:sz="0" w:space="0" w:color="auto"/>
            <w:right w:val="none" w:sz="0" w:space="0" w:color="auto"/>
          </w:divBdr>
        </w:div>
      </w:divsChild>
    </w:div>
    <w:div w:id="1222249078">
      <w:bodyDiv w:val="1"/>
      <w:marLeft w:val="0"/>
      <w:marRight w:val="0"/>
      <w:marTop w:val="0"/>
      <w:marBottom w:val="0"/>
      <w:divBdr>
        <w:top w:val="none" w:sz="0" w:space="0" w:color="auto"/>
        <w:left w:val="none" w:sz="0" w:space="0" w:color="auto"/>
        <w:bottom w:val="none" w:sz="0" w:space="0" w:color="auto"/>
        <w:right w:val="none" w:sz="0" w:space="0" w:color="auto"/>
      </w:divBdr>
    </w:div>
    <w:div w:id="1223978429">
      <w:bodyDiv w:val="1"/>
      <w:marLeft w:val="0"/>
      <w:marRight w:val="0"/>
      <w:marTop w:val="0"/>
      <w:marBottom w:val="0"/>
      <w:divBdr>
        <w:top w:val="none" w:sz="0" w:space="0" w:color="auto"/>
        <w:left w:val="none" w:sz="0" w:space="0" w:color="auto"/>
        <w:bottom w:val="none" w:sz="0" w:space="0" w:color="auto"/>
        <w:right w:val="none" w:sz="0" w:space="0" w:color="auto"/>
      </w:divBdr>
      <w:divsChild>
        <w:div w:id="277376153">
          <w:marLeft w:val="0"/>
          <w:marRight w:val="0"/>
          <w:marTop w:val="0"/>
          <w:marBottom w:val="0"/>
          <w:divBdr>
            <w:top w:val="none" w:sz="0" w:space="0" w:color="auto"/>
            <w:left w:val="none" w:sz="0" w:space="0" w:color="auto"/>
            <w:bottom w:val="none" w:sz="0" w:space="0" w:color="auto"/>
            <w:right w:val="none" w:sz="0" w:space="0" w:color="auto"/>
          </w:divBdr>
        </w:div>
      </w:divsChild>
    </w:div>
    <w:div w:id="1229151110">
      <w:bodyDiv w:val="1"/>
      <w:marLeft w:val="0"/>
      <w:marRight w:val="0"/>
      <w:marTop w:val="0"/>
      <w:marBottom w:val="0"/>
      <w:divBdr>
        <w:top w:val="none" w:sz="0" w:space="0" w:color="auto"/>
        <w:left w:val="none" w:sz="0" w:space="0" w:color="auto"/>
        <w:bottom w:val="none" w:sz="0" w:space="0" w:color="auto"/>
        <w:right w:val="none" w:sz="0" w:space="0" w:color="auto"/>
      </w:divBdr>
      <w:divsChild>
        <w:div w:id="921451846">
          <w:marLeft w:val="-720"/>
          <w:marRight w:val="0"/>
          <w:marTop w:val="0"/>
          <w:marBottom w:val="0"/>
          <w:divBdr>
            <w:top w:val="none" w:sz="0" w:space="0" w:color="auto"/>
            <w:left w:val="none" w:sz="0" w:space="0" w:color="auto"/>
            <w:bottom w:val="none" w:sz="0" w:space="0" w:color="auto"/>
            <w:right w:val="none" w:sz="0" w:space="0" w:color="auto"/>
          </w:divBdr>
        </w:div>
      </w:divsChild>
    </w:div>
    <w:div w:id="1232499104">
      <w:bodyDiv w:val="1"/>
      <w:marLeft w:val="0"/>
      <w:marRight w:val="0"/>
      <w:marTop w:val="0"/>
      <w:marBottom w:val="0"/>
      <w:divBdr>
        <w:top w:val="none" w:sz="0" w:space="0" w:color="auto"/>
        <w:left w:val="none" w:sz="0" w:space="0" w:color="auto"/>
        <w:bottom w:val="none" w:sz="0" w:space="0" w:color="auto"/>
        <w:right w:val="none" w:sz="0" w:space="0" w:color="auto"/>
      </w:divBdr>
      <w:divsChild>
        <w:div w:id="752433762">
          <w:marLeft w:val="547"/>
          <w:marRight w:val="0"/>
          <w:marTop w:val="0"/>
          <w:marBottom w:val="0"/>
          <w:divBdr>
            <w:top w:val="none" w:sz="0" w:space="0" w:color="auto"/>
            <w:left w:val="none" w:sz="0" w:space="0" w:color="auto"/>
            <w:bottom w:val="none" w:sz="0" w:space="0" w:color="auto"/>
            <w:right w:val="none" w:sz="0" w:space="0" w:color="auto"/>
          </w:divBdr>
        </w:div>
      </w:divsChild>
    </w:div>
    <w:div w:id="1250191720">
      <w:bodyDiv w:val="1"/>
      <w:marLeft w:val="0"/>
      <w:marRight w:val="0"/>
      <w:marTop w:val="0"/>
      <w:marBottom w:val="0"/>
      <w:divBdr>
        <w:top w:val="none" w:sz="0" w:space="0" w:color="auto"/>
        <w:left w:val="none" w:sz="0" w:space="0" w:color="auto"/>
        <w:bottom w:val="none" w:sz="0" w:space="0" w:color="auto"/>
        <w:right w:val="none" w:sz="0" w:space="0" w:color="auto"/>
      </w:divBdr>
      <w:divsChild>
        <w:div w:id="2020689673">
          <w:marLeft w:val="0"/>
          <w:marRight w:val="0"/>
          <w:marTop w:val="0"/>
          <w:marBottom w:val="0"/>
          <w:divBdr>
            <w:top w:val="none" w:sz="0" w:space="0" w:color="auto"/>
            <w:left w:val="none" w:sz="0" w:space="0" w:color="auto"/>
            <w:bottom w:val="none" w:sz="0" w:space="0" w:color="auto"/>
            <w:right w:val="none" w:sz="0" w:space="0" w:color="auto"/>
          </w:divBdr>
        </w:div>
      </w:divsChild>
    </w:div>
    <w:div w:id="1250433431">
      <w:bodyDiv w:val="1"/>
      <w:marLeft w:val="0"/>
      <w:marRight w:val="0"/>
      <w:marTop w:val="0"/>
      <w:marBottom w:val="0"/>
      <w:divBdr>
        <w:top w:val="none" w:sz="0" w:space="0" w:color="auto"/>
        <w:left w:val="none" w:sz="0" w:space="0" w:color="auto"/>
        <w:bottom w:val="none" w:sz="0" w:space="0" w:color="auto"/>
        <w:right w:val="none" w:sz="0" w:space="0" w:color="auto"/>
      </w:divBdr>
      <w:divsChild>
        <w:div w:id="772750022">
          <w:marLeft w:val="0"/>
          <w:marRight w:val="0"/>
          <w:marTop w:val="0"/>
          <w:marBottom w:val="0"/>
          <w:divBdr>
            <w:top w:val="none" w:sz="0" w:space="0" w:color="auto"/>
            <w:left w:val="none" w:sz="0" w:space="0" w:color="auto"/>
            <w:bottom w:val="none" w:sz="0" w:space="0" w:color="auto"/>
            <w:right w:val="none" w:sz="0" w:space="0" w:color="auto"/>
          </w:divBdr>
        </w:div>
      </w:divsChild>
    </w:div>
    <w:div w:id="1262641543">
      <w:bodyDiv w:val="1"/>
      <w:marLeft w:val="0"/>
      <w:marRight w:val="0"/>
      <w:marTop w:val="0"/>
      <w:marBottom w:val="0"/>
      <w:divBdr>
        <w:top w:val="none" w:sz="0" w:space="0" w:color="auto"/>
        <w:left w:val="none" w:sz="0" w:space="0" w:color="auto"/>
        <w:bottom w:val="none" w:sz="0" w:space="0" w:color="auto"/>
        <w:right w:val="none" w:sz="0" w:space="0" w:color="auto"/>
      </w:divBdr>
    </w:div>
    <w:div w:id="1264730045">
      <w:bodyDiv w:val="1"/>
      <w:marLeft w:val="0"/>
      <w:marRight w:val="0"/>
      <w:marTop w:val="0"/>
      <w:marBottom w:val="0"/>
      <w:divBdr>
        <w:top w:val="none" w:sz="0" w:space="0" w:color="auto"/>
        <w:left w:val="none" w:sz="0" w:space="0" w:color="auto"/>
        <w:bottom w:val="none" w:sz="0" w:space="0" w:color="auto"/>
        <w:right w:val="none" w:sz="0" w:space="0" w:color="auto"/>
      </w:divBdr>
      <w:divsChild>
        <w:div w:id="1071343295">
          <w:marLeft w:val="0"/>
          <w:marRight w:val="0"/>
          <w:marTop w:val="0"/>
          <w:marBottom w:val="0"/>
          <w:divBdr>
            <w:top w:val="none" w:sz="0" w:space="0" w:color="auto"/>
            <w:left w:val="none" w:sz="0" w:space="0" w:color="auto"/>
            <w:bottom w:val="none" w:sz="0" w:space="0" w:color="auto"/>
            <w:right w:val="none" w:sz="0" w:space="0" w:color="auto"/>
          </w:divBdr>
        </w:div>
      </w:divsChild>
    </w:div>
    <w:div w:id="1265580334">
      <w:bodyDiv w:val="1"/>
      <w:marLeft w:val="0"/>
      <w:marRight w:val="0"/>
      <w:marTop w:val="0"/>
      <w:marBottom w:val="0"/>
      <w:divBdr>
        <w:top w:val="none" w:sz="0" w:space="0" w:color="auto"/>
        <w:left w:val="none" w:sz="0" w:space="0" w:color="auto"/>
        <w:bottom w:val="none" w:sz="0" w:space="0" w:color="auto"/>
        <w:right w:val="none" w:sz="0" w:space="0" w:color="auto"/>
      </w:divBdr>
    </w:div>
    <w:div w:id="1266033886">
      <w:bodyDiv w:val="1"/>
      <w:marLeft w:val="0"/>
      <w:marRight w:val="0"/>
      <w:marTop w:val="0"/>
      <w:marBottom w:val="0"/>
      <w:divBdr>
        <w:top w:val="none" w:sz="0" w:space="0" w:color="auto"/>
        <w:left w:val="none" w:sz="0" w:space="0" w:color="auto"/>
        <w:bottom w:val="none" w:sz="0" w:space="0" w:color="auto"/>
        <w:right w:val="none" w:sz="0" w:space="0" w:color="auto"/>
      </w:divBdr>
    </w:div>
    <w:div w:id="1274439923">
      <w:bodyDiv w:val="1"/>
      <w:marLeft w:val="0"/>
      <w:marRight w:val="0"/>
      <w:marTop w:val="0"/>
      <w:marBottom w:val="0"/>
      <w:divBdr>
        <w:top w:val="none" w:sz="0" w:space="0" w:color="auto"/>
        <w:left w:val="none" w:sz="0" w:space="0" w:color="auto"/>
        <w:bottom w:val="none" w:sz="0" w:space="0" w:color="auto"/>
        <w:right w:val="none" w:sz="0" w:space="0" w:color="auto"/>
      </w:divBdr>
    </w:div>
    <w:div w:id="1278104988">
      <w:bodyDiv w:val="1"/>
      <w:marLeft w:val="0"/>
      <w:marRight w:val="0"/>
      <w:marTop w:val="0"/>
      <w:marBottom w:val="0"/>
      <w:divBdr>
        <w:top w:val="none" w:sz="0" w:space="0" w:color="auto"/>
        <w:left w:val="none" w:sz="0" w:space="0" w:color="auto"/>
        <w:bottom w:val="none" w:sz="0" w:space="0" w:color="auto"/>
        <w:right w:val="none" w:sz="0" w:space="0" w:color="auto"/>
      </w:divBdr>
      <w:divsChild>
        <w:div w:id="1476296638">
          <w:marLeft w:val="0"/>
          <w:marRight w:val="0"/>
          <w:marTop w:val="100"/>
          <w:marBottom w:val="0"/>
          <w:divBdr>
            <w:top w:val="none" w:sz="0" w:space="0" w:color="auto"/>
            <w:left w:val="none" w:sz="0" w:space="0" w:color="auto"/>
            <w:bottom w:val="none" w:sz="0" w:space="0" w:color="auto"/>
            <w:right w:val="none" w:sz="0" w:space="0" w:color="auto"/>
          </w:divBdr>
          <w:divsChild>
            <w:div w:id="1611428347">
              <w:marLeft w:val="0"/>
              <w:marRight w:val="0"/>
              <w:marTop w:val="0"/>
              <w:marBottom w:val="0"/>
              <w:divBdr>
                <w:top w:val="none" w:sz="0" w:space="0" w:color="auto"/>
                <w:left w:val="none" w:sz="0" w:space="0" w:color="auto"/>
                <w:bottom w:val="none" w:sz="0" w:space="0" w:color="auto"/>
                <w:right w:val="none" w:sz="0" w:space="0" w:color="auto"/>
              </w:divBdr>
            </w:div>
          </w:divsChild>
        </w:div>
        <w:div w:id="1806461318">
          <w:marLeft w:val="0"/>
          <w:marRight w:val="0"/>
          <w:marTop w:val="0"/>
          <w:marBottom w:val="0"/>
          <w:divBdr>
            <w:top w:val="none" w:sz="0" w:space="0" w:color="auto"/>
            <w:left w:val="none" w:sz="0" w:space="0" w:color="auto"/>
            <w:bottom w:val="none" w:sz="0" w:space="0" w:color="auto"/>
            <w:right w:val="none" w:sz="0" w:space="0" w:color="auto"/>
          </w:divBdr>
        </w:div>
      </w:divsChild>
    </w:div>
    <w:div w:id="1279683325">
      <w:bodyDiv w:val="1"/>
      <w:marLeft w:val="0"/>
      <w:marRight w:val="0"/>
      <w:marTop w:val="0"/>
      <w:marBottom w:val="0"/>
      <w:divBdr>
        <w:top w:val="none" w:sz="0" w:space="0" w:color="auto"/>
        <w:left w:val="none" w:sz="0" w:space="0" w:color="auto"/>
        <w:bottom w:val="none" w:sz="0" w:space="0" w:color="auto"/>
        <w:right w:val="none" w:sz="0" w:space="0" w:color="auto"/>
      </w:divBdr>
    </w:div>
    <w:div w:id="1280064234">
      <w:bodyDiv w:val="1"/>
      <w:marLeft w:val="0"/>
      <w:marRight w:val="0"/>
      <w:marTop w:val="0"/>
      <w:marBottom w:val="0"/>
      <w:divBdr>
        <w:top w:val="none" w:sz="0" w:space="0" w:color="auto"/>
        <w:left w:val="none" w:sz="0" w:space="0" w:color="auto"/>
        <w:bottom w:val="none" w:sz="0" w:space="0" w:color="auto"/>
        <w:right w:val="none" w:sz="0" w:space="0" w:color="auto"/>
      </w:divBdr>
      <w:divsChild>
        <w:div w:id="1959799693">
          <w:marLeft w:val="0"/>
          <w:marRight w:val="0"/>
          <w:marTop w:val="0"/>
          <w:marBottom w:val="0"/>
          <w:divBdr>
            <w:top w:val="none" w:sz="0" w:space="0" w:color="auto"/>
            <w:left w:val="none" w:sz="0" w:space="0" w:color="auto"/>
            <w:bottom w:val="none" w:sz="0" w:space="0" w:color="auto"/>
            <w:right w:val="none" w:sz="0" w:space="0" w:color="auto"/>
          </w:divBdr>
        </w:div>
      </w:divsChild>
    </w:div>
    <w:div w:id="1286156128">
      <w:bodyDiv w:val="1"/>
      <w:marLeft w:val="0"/>
      <w:marRight w:val="0"/>
      <w:marTop w:val="0"/>
      <w:marBottom w:val="0"/>
      <w:divBdr>
        <w:top w:val="none" w:sz="0" w:space="0" w:color="auto"/>
        <w:left w:val="none" w:sz="0" w:space="0" w:color="auto"/>
        <w:bottom w:val="none" w:sz="0" w:space="0" w:color="auto"/>
        <w:right w:val="none" w:sz="0" w:space="0" w:color="auto"/>
      </w:divBdr>
    </w:div>
    <w:div w:id="1286619595">
      <w:bodyDiv w:val="1"/>
      <w:marLeft w:val="0"/>
      <w:marRight w:val="0"/>
      <w:marTop w:val="0"/>
      <w:marBottom w:val="0"/>
      <w:divBdr>
        <w:top w:val="none" w:sz="0" w:space="0" w:color="auto"/>
        <w:left w:val="none" w:sz="0" w:space="0" w:color="auto"/>
        <w:bottom w:val="none" w:sz="0" w:space="0" w:color="auto"/>
        <w:right w:val="none" w:sz="0" w:space="0" w:color="auto"/>
      </w:divBdr>
      <w:divsChild>
        <w:div w:id="1994791619">
          <w:marLeft w:val="0"/>
          <w:marRight w:val="0"/>
          <w:marTop w:val="0"/>
          <w:marBottom w:val="0"/>
          <w:divBdr>
            <w:top w:val="none" w:sz="0" w:space="0" w:color="auto"/>
            <w:left w:val="none" w:sz="0" w:space="0" w:color="auto"/>
            <w:bottom w:val="none" w:sz="0" w:space="0" w:color="auto"/>
            <w:right w:val="none" w:sz="0" w:space="0" w:color="auto"/>
          </w:divBdr>
        </w:div>
      </w:divsChild>
    </w:div>
    <w:div w:id="1288392035">
      <w:bodyDiv w:val="1"/>
      <w:marLeft w:val="0"/>
      <w:marRight w:val="0"/>
      <w:marTop w:val="0"/>
      <w:marBottom w:val="0"/>
      <w:divBdr>
        <w:top w:val="none" w:sz="0" w:space="0" w:color="auto"/>
        <w:left w:val="none" w:sz="0" w:space="0" w:color="auto"/>
        <w:bottom w:val="none" w:sz="0" w:space="0" w:color="auto"/>
        <w:right w:val="none" w:sz="0" w:space="0" w:color="auto"/>
      </w:divBdr>
    </w:div>
    <w:div w:id="1298488079">
      <w:bodyDiv w:val="1"/>
      <w:marLeft w:val="0"/>
      <w:marRight w:val="0"/>
      <w:marTop w:val="0"/>
      <w:marBottom w:val="0"/>
      <w:divBdr>
        <w:top w:val="none" w:sz="0" w:space="0" w:color="auto"/>
        <w:left w:val="none" w:sz="0" w:space="0" w:color="auto"/>
        <w:bottom w:val="none" w:sz="0" w:space="0" w:color="auto"/>
        <w:right w:val="none" w:sz="0" w:space="0" w:color="auto"/>
      </w:divBdr>
    </w:div>
    <w:div w:id="1300070171">
      <w:bodyDiv w:val="1"/>
      <w:marLeft w:val="0"/>
      <w:marRight w:val="0"/>
      <w:marTop w:val="0"/>
      <w:marBottom w:val="0"/>
      <w:divBdr>
        <w:top w:val="none" w:sz="0" w:space="0" w:color="auto"/>
        <w:left w:val="none" w:sz="0" w:space="0" w:color="auto"/>
        <w:bottom w:val="none" w:sz="0" w:space="0" w:color="auto"/>
        <w:right w:val="none" w:sz="0" w:space="0" w:color="auto"/>
      </w:divBdr>
      <w:divsChild>
        <w:div w:id="806581185">
          <w:marLeft w:val="0"/>
          <w:marRight w:val="0"/>
          <w:marTop w:val="0"/>
          <w:marBottom w:val="0"/>
          <w:divBdr>
            <w:top w:val="none" w:sz="0" w:space="0" w:color="auto"/>
            <w:left w:val="none" w:sz="0" w:space="0" w:color="auto"/>
            <w:bottom w:val="none" w:sz="0" w:space="0" w:color="auto"/>
            <w:right w:val="none" w:sz="0" w:space="0" w:color="auto"/>
          </w:divBdr>
        </w:div>
      </w:divsChild>
    </w:div>
    <w:div w:id="1301568241">
      <w:bodyDiv w:val="1"/>
      <w:marLeft w:val="0"/>
      <w:marRight w:val="0"/>
      <w:marTop w:val="0"/>
      <w:marBottom w:val="0"/>
      <w:divBdr>
        <w:top w:val="none" w:sz="0" w:space="0" w:color="auto"/>
        <w:left w:val="none" w:sz="0" w:space="0" w:color="auto"/>
        <w:bottom w:val="none" w:sz="0" w:space="0" w:color="auto"/>
        <w:right w:val="none" w:sz="0" w:space="0" w:color="auto"/>
      </w:divBdr>
    </w:div>
    <w:div w:id="1303773530">
      <w:bodyDiv w:val="1"/>
      <w:marLeft w:val="0"/>
      <w:marRight w:val="0"/>
      <w:marTop w:val="0"/>
      <w:marBottom w:val="0"/>
      <w:divBdr>
        <w:top w:val="none" w:sz="0" w:space="0" w:color="auto"/>
        <w:left w:val="none" w:sz="0" w:space="0" w:color="auto"/>
        <w:bottom w:val="none" w:sz="0" w:space="0" w:color="auto"/>
        <w:right w:val="none" w:sz="0" w:space="0" w:color="auto"/>
      </w:divBdr>
      <w:divsChild>
        <w:div w:id="4208656">
          <w:marLeft w:val="0"/>
          <w:marRight w:val="0"/>
          <w:marTop w:val="0"/>
          <w:marBottom w:val="0"/>
          <w:divBdr>
            <w:top w:val="none" w:sz="0" w:space="0" w:color="auto"/>
            <w:left w:val="none" w:sz="0" w:space="0" w:color="auto"/>
            <w:bottom w:val="none" w:sz="0" w:space="0" w:color="auto"/>
            <w:right w:val="none" w:sz="0" w:space="0" w:color="auto"/>
          </w:divBdr>
        </w:div>
      </w:divsChild>
    </w:div>
    <w:div w:id="1305892682">
      <w:bodyDiv w:val="1"/>
      <w:marLeft w:val="0"/>
      <w:marRight w:val="0"/>
      <w:marTop w:val="0"/>
      <w:marBottom w:val="0"/>
      <w:divBdr>
        <w:top w:val="none" w:sz="0" w:space="0" w:color="auto"/>
        <w:left w:val="none" w:sz="0" w:space="0" w:color="auto"/>
        <w:bottom w:val="none" w:sz="0" w:space="0" w:color="auto"/>
        <w:right w:val="none" w:sz="0" w:space="0" w:color="auto"/>
      </w:divBdr>
      <w:divsChild>
        <w:div w:id="1073816237">
          <w:marLeft w:val="0"/>
          <w:marRight w:val="0"/>
          <w:marTop w:val="0"/>
          <w:marBottom w:val="0"/>
          <w:divBdr>
            <w:top w:val="none" w:sz="0" w:space="0" w:color="auto"/>
            <w:left w:val="none" w:sz="0" w:space="0" w:color="auto"/>
            <w:bottom w:val="none" w:sz="0" w:space="0" w:color="auto"/>
            <w:right w:val="none" w:sz="0" w:space="0" w:color="auto"/>
          </w:divBdr>
        </w:div>
      </w:divsChild>
    </w:div>
    <w:div w:id="1306204076">
      <w:bodyDiv w:val="1"/>
      <w:marLeft w:val="0"/>
      <w:marRight w:val="0"/>
      <w:marTop w:val="0"/>
      <w:marBottom w:val="0"/>
      <w:divBdr>
        <w:top w:val="none" w:sz="0" w:space="0" w:color="auto"/>
        <w:left w:val="none" w:sz="0" w:space="0" w:color="auto"/>
        <w:bottom w:val="none" w:sz="0" w:space="0" w:color="auto"/>
        <w:right w:val="none" w:sz="0" w:space="0" w:color="auto"/>
      </w:divBdr>
    </w:div>
    <w:div w:id="1306278327">
      <w:bodyDiv w:val="1"/>
      <w:marLeft w:val="0"/>
      <w:marRight w:val="0"/>
      <w:marTop w:val="0"/>
      <w:marBottom w:val="0"/>
      <w:divBdr>
        <w:top w:val="none" w:sz="0" w:space="0" w:color="auto"/>
        <w:left w:val="none" w:sz="0" w:space="0" w:color="auto"/>
        <w:bottom w:val="none" w:sz="0" w:space="0" w:color="auto"/>
        <w:right w:val="none" w:sz="0" w:space="0" w:color="auto"/>
      </w:divBdr>
      <w:divsChild>
        <w:div w:id="194855616">
          <w:marLeft w:val="0"/>
          <w:marRight w:val="0"/>
          <w:marTop w:val="0"/>
          <w:marBottom w:val="0"/>
          <w:divBdr>
            <w:top w:val="none" w:sz="0" w:space="0" w:color="auto"/>
            <w:left w:val="none" w:sz="0" w:space="0" w:color="auto"/>
            <w:bottom w:val="none" w:sz="0" w:space="0" w:color="auto"/>
            <w:right w:val="none" w:sz="0" w:space="0" w:color="auto"/>
          </w:divBdr>
        </w:div>
      </w:divsChild>
    </w:div>
    <w:div w:id="1311209952">
      <w:bodyDiv w:val="1"/>
      <w:marLeft w:val="0"/>
      <w:marRight w:val="0"/>
      <w:marTop w:val="0"/>
      <w:marBottom w:val="0"/>
      <w:divBdr>
        <w:top w:val="none" w:sz="0" w:space="0" w:color="auto"/>
        <w:left w:val="none" w:sz="0" w:space="0" w:color="auto"/>
        <w:bottom w:val="none" w:sz="0" w:space="0" w:color="auto"/>
        <w:right w:val="none" w:sz="0" w:space="0" w:color="auto"/>
      </w:divBdr>
    </w:div>
    <w:div w:id="1311248950">
      <w:bodyDiv w:val="1"/>
      <w:marLeft w:val="0"/>
      <w:marRight w:val="0"/>
      <w:marTop w:val="0"/>
      <w:marBottom w:val="0"/>
      <w:divBdr>
        <w:top w:val="none" w:sz="0" w:space="0" w:color="auto"/>
        <w:left w:val="none" w:sz="0" w:space="0" w:color="auto"/>
        <w:bottom w:val="none" w:sz="0" w:space="0" w:color="auto"/>
        <w:right w:val="none" w:sz="0" w:space="0" w:color="auto"/>
      </w:divBdr>
      <w:divsChild>
        <w:div w:id="122887882">
          <w:marLeft w:val="0"/>
          <w:marRight w:val="0"/>
          <w:marTop w:val="0"/>
          <w:marBottom w:val="0"/>
          <w:divBdr>
            <w:top w:val="none" w:sz="0" w:space="0" w:color="auto"/>
            <w:left w:val="none" w:sz="0" w:space="0" w:color="auto"/>
            <w:bottom w:val="none" w:sz="0" w:space="0" w:color="auto"/>
            <w:right w:val="none" w:sz="0" w:space="0" w:color="auto"/>
          </w:divBdr>
        </w:div>
      </w:divsChild>
    </w:div>
    <w:div w:id="1317487645">
      <w:bodyDiv w:val="1"/>
      <w:marLeft w:val="0"/>
      <w:marRight w:val="0"/>
      <w:marTop w:val="0"/>
      <w:marBottom w:val="0"/>
      <w:divBdr>
        <w:top w:val="none" w:sz="0" w:space="0" w:color="auto"/>
        <w:left w:val="none" w:sz="0" w:space="0" w:color="auto"/>
        <w:bottom w:val="none" w:sz="0" w:space="0" w:color="auto"/>
        <w:right w:val="none" w:sz="0" w:space="0" w:color="auto"/>
      </w:divBdr>
      <w:divsChild>
        <w:div w:id="754743129">
          <w:marLeft w:val="0"/>
          <w:marRight w:val="0"/>
          <w:marTop w:val="0"/>
          <w:marBottom w:val="0"/>
          <w:divBdr>
            <w:top w:val="none" w:sz="0" w:space="0" w:color="auto"/>
            <w:left w:val="none" w:sz="0" w:space="0" w:color="auto"/>
            <w:bottom w:val="none" w:sz="0" w:space="0" w:color="auto"/>
            <w:right w:val="none" w:sz="0" w:space="0" w:color="auto"/>
          </w:divBdr>
        </w:div>
      </w:divsChild>
    </w:div>
    <w:div w:id="1333289847">
      <w:bodyDiv w:val="1"/>
      <w:marLeft w:val="0"/>
      <w:marRight w:val="0"/>
      <w:marTop w:val="0"/>
      <w:marBottom w:val="0"/>
      <w:divBdr>
        <w:top w:val="none" w:sz="0" w:space="0" w:color="auto"/>
        <w:left w:val="none" w:sz="0" w:space="0" w:color="auto"/>
        <w:bottom w:val="none" w:sz="0" w:space="0" w:color="auto"/>
        <w:right w:val="none" w:sz="0" w:space="0" w:color="auto"/>
      </w:divBdr>
    </w:div>
    <w:div w:id="1333947392">
      <w:bodyDiv w:val="1"/>
      <w:marLeft w:val="0"/>
      <w:marRight w:val="0"/>
      <w:marTop w:val="0"/>
      <w:marBottom w:val="0"/>
      <w:divBdr>
        <w:top w:val="none" w:sz="0" w:space="0" w:color="auto"/>
        <w:left w:val="none" w:sz="0" w:space="0" w:color="auto"/>
        <w:bottom w:val="none" w:sz="0" w:space="0" w:color="auto"/>
        <w:right w:val="none" w:sz="0" w:space="0" w:color="auto"/>
      </w:divBdr>
      <w:divsChild>
        <w:div w:id="1318534594">
          <w:marLeft w:val="0"/>
          <w:marRight w:val="0"/>
          <w:marTop w:val="0"/>
          <w:marBottom w:val="0"/>
          <w:divBdr>
            <w:top w:val="none" w:sz="0" w:space="0" w:color="auto"/>
            <w:left w:val="none" w:sz="0" w:space="0" w:color="auto"/>
            <w:bottom w:val="none" w:sz="0" w:space="0" w:color="auto"/>
            <w:right w:val="none" w:sz="0" w:space="0" w:color="auto"/>
          </w:divBdr>
        </w:div>
      </w:divsChild>
    </w:div>
    <w:div w:id="1344479432">
      <w:bodyDiv w:val="1"/>
      <w:marLeft w:val="0"/>
      <w:marRight w:val="0"/>
      <w:marTop w:val="0"/>
      <w:marBottom w:val="0"/>
      <w:divBdr>
        <w:top w:val="none" w:sz="0" w:space="0" w:color="auto"/>
        <w:left w:val="none" w:sz="0" w:space="0" w:color="auto"/>
        <w:bottom w:val="none" w:sz="0" w:space="0" w:color="auto"/>
        <w:right w:val="none" w:sz="0" w:space="0" w:color="auto"/>
      </w:divBdr>
      <w:divsChild>
        <w:div w:id="460727974">
          <w:marLeft w:val="0"/>
          <w:marRight w:val="0"/>
          <w:marTop w:val="0"/>
          <w:marBottom w:val="0"/>
          <w:divBdr>
            <w:top w:val="none" w:sz="0" w:space="0" w:color="auto"/>
            <w:left w:val="none" w:sz="0" w:space="0" w:color="auto"/>
            <w:bottom w:val="none" w:sz="0" w:space="0" w:color="auto"/>
            <w:right w:val="none" w:sz="0" w:space="0" w:color="auto"/>
          </w:divBdr>
        </w:div>
      </w:divsChild>
    </w:div>
    <w:div w:id="1357120961">
      <w:bodyDiv w:val="1"/>
      <w:marLeft w:val="0"/>
      <w:marRight w:val="0"/>
      <w:marTop w:val="0"/>
      <w:marBottom w:val="0"/>
      <w:divBdr>
        <w:top w:val="none" w:sz="0" w:space="0" w:color="auto"/>
        <w:left w:val="none" w:sz="0" w:space="0" w:color="auto"/>
        <w:bottom w:val="none" w:sz="0" w:space="0" w:color="auto"/>
        <w:right w:val="none" w:sz="0" w:space="0" w:color="auto"/>
      </w:divBdr>
    </w:div>
    <w:div w:id="1367830867">
      <w:bodyDiv w:val="1"/>
      <w:marLeft w:val="0"/>
      <w:marRight w:val="0"/>
      <w:marTop w:val="0"/>
      <w:marBottom w:val="0"/>
      <w:divBdr>
        <w:top w:val="none" w:sz="0" w:space="0" w:color="auto"/>
        <w:left w:val="none" w:sz="0" w:space="0" w:color="auto"/>
        <w:bottom w:val="none" w:sz="0" w:space="0" w:color="auto"/>
        <w:right w:val="none" w:sz="0" w:space="0" w:color="auto"/>
      </w:divBdr>
      <w:divsChild>
        <w:div w:id="1624769715">
          <w:marLeft w:val="0"/>
          <w:marRight w:val="0"/>
          <w:marTop w:val="0"/>
          <w:marBottom w:val="0"/>
          <w:divBdr>
            <w:top w:val="none" w:sz="0" w:space="0" w:color="auto"/>
            <w:left w:val="none" w:sz="0" w:space="0" w:color="auto"/>
            <w:bottom w:val="none" w:sz="0" w:space="0" w:color="auto"/>
            <w:right w:val="none" w:sz="0" w:space="0" w:color="auto"/>
          </w:divBdr>
        </w:div>
      </w:divsChild>
    </w:div>
    <w:div w:id="1370685472">
      <w:bodyDiv w:val="1"/>
      <w:marLeft w:val="0"/>
      <w:marRight w:val="0"/>
      <w:marTop w:val="0"/>
      <w:marBottom w:val="0"/>
      <w:divBdr>
        <w:top w:val="none" w:sz="0" w:space="0" w:color="auto"/>
        <w:left w:val="none" w:sz="0" w:space="0" w:color="auto"/>
        <w:bottom w:val="none" w:sz="0" w:space="0" w:color="auto"/>
        <w:right w:val="none" w:sz="0" w:space="0" w:color="auto"/>
      </w:divBdr>
    </w:div>
    <w:div w:id="1377579611">
      <w:bodyDiv w:val="1"/>
      <w:marLeft w:val="0"/>
      <w:marRight w:val="0"/>
      <w:marTop w:val="0"/>
      <w:marBottom w:val="0"/>
      <w:divBdr>
        <w:top w:val="none" w:sz="0" w:space="0" w:color="auto"/>
        <w:left w:val="none" w:sz="0" w:space="0" w:color="auto"/>
        <w:bottom w:val="none" w:sz="0" w:space="0" w:color="auto"/>
        <w:right w:val="none" w:sz="0" w:space="0" w:color="auto"/>
      </w:divBdr>
      <w:divsChild>
        <w:div w:id="2018075417">
          <w:marLeft w:val="0"/>
          <w:marRight w:val="0"/>
          <w:marTop w:val="0"/>
          <w:marBottom w:val="0"/>
          <w:divBdr>
            <w:top w:val="none" w:sz="0" w:space="0" w:color="auto"/>
            <w:left w:val="none" w:sz="0" w:space="0" w:color="auto"/>
            <w:bottom w:val="none" w:sz="0" w:space="0" w:color="auto"/>
            <w:right w:val="none" w:sz="0" w:space="0" w:color="auto"/>
          </w:divBdr>
        </w:div>
      </w:divsChild>
    </w:div>
    <w:div w:id="1383943181">
      <w:bodyDiv w:val="1"/>
      <w:marLeft w:val="0"/>
      <w:marRight w:val="0"/>
      <w:marTop w:val="0"/>
      <w:marBottom w:val="0"/>
      <w:divBdr>
        <w:top w:val="none" w:sz="0" w:space="0" w:color="auto"/>
        <w:left w:val="none" w:sz="0" w:space="0" w:color="auto"/>
        <w:bottom w:val="none" w:sz="0" w:space="0" w:color="auto"/>
        <w:right w:val="none" w:sz="0" w:space="0" w:color="auto"/>
      </w:divBdr>
      <w:divsChild>
        <w:div w:id="489641865">
          <w:marLeft w:val="0"/>
          <w:marRight w:val="0"/>
          <w:marTop w:val="0"/>
          <w:marBottom w:val="0"/>
          <w:divBdr>
            <w:top w:val="none" w:sz="0" w:space="0" w:color="auto"/>
            <w:left w:val="none" w:sz="0" w:space="0" w:color="auto"/>
            <w:bottom w:val="none" w:sz="0" w:space="0" w:color="auto"/>
            <w:right w:val="none" w:sz="0" w:space="0" w:color="auto"/>
          </w:divBdr>
        </w:div>
      </w:divsChild>
    </w:div>
    <w:div w:id="1386181061">
      <w:bodyDiv w:val="1"/>
      <w:marLeft w:val="0"/>
      <w:marRight w:val="0"/>
      <w:marTop w:val="0"/>
      <w:marBottom w:val="0"/>
      <w:divBdr>
        <w:top w:val="none" w:sz="0" w:space="0" w:color="auto"/>
        <w:left w:val="none" w:sz="0" w:space="0" w:color="auto"/>
        <w:bottom w:val="none" w:sz="0" w:space="0" w:color="auto"/>
        <w:right w:val="none" w:sz="0" w:space="0" w:color="auto"/>
      </w:divBdr>
    </w:div>
    <w:div w:id="1387338311">
      <w:bodyDiv w:val="1"/>
      <w:marLeft w:val="0"/>
      <w:marRight w:val="0"/>
      <w:marTop w:val="0"/>
      <w:marBottom w:val="0"/>
      <w:divBdr>
        <w:top w:val="none" w:sz="0" w:space="0" w:color="auto"/>
        <w:left w:val="none" w:sz="0" w:space="0" w:color="auto"/>
        <w:bottom w:val="none" w:sz="0" w:space="0" w:color="auto"/>
        <w:right w:val="none" w:sz="0" w:space="0" w:color="auto"/>
      </w:divBdr>
      <w:divsChild>
        <w:div w:id="1902910798">
          <w:marLeft w:val="0"/>
          <w:marRight w:val="0"/>
          <w:marTop w:val="0"/>
          <w:marBottom w:val="0"/>
          <w:divBdr>
            <w:top w:val="none" w:sz="0" w:space="0" w:color="auto"/>
            <w:left w:val="none" w:sz="0" w:space="0" w:color="auto"/>
            <w:bottom w:val="none" w:sz="0" w:space="0" w:color="auto"/>
            <w:right w:val="none" w:sz="0" w:space="0" w:color="auto"/>
          </w:divBdr>
        </w:div>
      </w:divsChild>
    </w:div>
    <w:div w:id="1391615825">
      <w:bodyDiv w:val="1"/>
      <w:marLeft w:val="0"/>
      <w:marRight w:val="0"/>
      <w:marTop w:val="0"/>
      <w:marBottom w:val="0"/>
      <w:divBdr>
        <w:top w:val="none" w:sz="0" w:space="0" w:color="auto"/>
        <w:left w:val="none" w:sz="0" w:space="0" w:color="auto"/>
        <w:bottom w:val="none" w:sz="0" w:space="0" w:color="auto"/>
        <w:right w:val="none" w:sz="0" w:space="0" w:color="auto"/>
      </w:divBdr>
    </w:div>
    <w:div w:id="1394082587">
      <w:bodyDiv w:val="1"/>
      <w:marLeft w:val="0"/>
      <w:marRight w:val="0"/>
      <w:marTop w:val="0"/>
      <w:marBottom w:val="0"/>
      <w:divBdr>
        <w:top w:val="none" w:sz="0" w:space="0" w:color="auto"/>
        <w:left w:val="none" w:sz="0" w:space="0" w:color="auto"/>
        <w:bottom w:val="none" w:sz="0" w:space="0" w:color="auto"/>
        <w:right w:val="none" w:sz="0" w:space="0" w:color="auto"/>
      </w:divBdr>
      <w:divsChild>
        <w:div w:id="978732176">
          <w:marLeft w:val="0"/>
          <w:marRight w:val="0"/>
          <w:marTop w:val="0"/>
          <w:marBottom w:val="0"/>
          <w:divBdr>
            <w:top w:val="none" w:sz="0" w:space="0" w:color="auto"/>
            <w:left w:val="none" w:sz="0" w:space="0" w:color="auto"/>
            <w:bottom w:val="none" w:sz="0" w:space="0" w:color="auto"/>
            <w:right w:val="none" w:sz="0" w:space="0" w:color="auto"/>
          </w:divBdr>
        </w:div>
      </w:divsChild>
    </w:div>
    <w:div w:id="1394306119">
      <w:bodyDiv w:val="1"/>
      <w:marLeft w:val="0"/>
      <w:marRight w:val="0"/>
      <w:marTop w:val="0"/>
      <w:marBottom w:val="0"/>
      <w:divBdr>
        <w:top w:val="none" w:sz="0" w:space="0" w:color="auto"/>
        <w:left w:val="none" w:sz="0" w:space="0" w:color="auto"/>
        <w:bottom w:val="none" w:sz="0" w:space="0" w:color="auto"/>
        <w:right w:val="none" w:sz="0" w:space="0" w:color="auto"/>
      </w:divBdr>
    </w:div>
    <w:div w:id="1398166994">
      <w:bodyDiv w:val="1"/>
      <w:marLeft w:val="0"/>
      <w:marRight w:val="0"/>
      <w:marTop w:val="0"/>
      <w:marBottom w:val="0"/>
      <w:divBdr>
        <w:top w:val="none" w:sz="0" w:space="0" w:color="auto"/>
        <w:left w:val="none" w:sz="0" w:space="0" w:color="auto"/>
        <w:bottom w:val="none" w:sz="0" w:space="0" w:color="auto"/>
        <w:right w:val="none" w:sz="0" w:space="0" w:color="auto"/>
      </w:divBdr>
    </w:div>
    <w:div w:id="1401639995">
      <w:bodyDiv w:val="1"/>
      <w:marLeft w:val="0"/>
      <w:marRight w:val="0"/>
      <w:marTop w:val="0"/>
      <w:marBottom w:val="0"/>
      <w:divBdr>
        <w:top w:val="none" w:sz="0" w:space="0" w:color="auto"/>
        <w:left w:val="none" w:sz="0" w:space="0" w:color="auto"/>
        <w:bottom w:val="none" w:sz="0" w:space="0" w:color="auto"/>
        <w:right w:val="none" w:sz="0" w:space="0" w:color="auto"/>
      </w:divBdr>
      <w:divsChild>
        <w:div w:id="655693811">
          <w:marLeft w:val="0"/>
          <w:marRight w:val="0"/>
          <w:marTop w:val="0"/>
          <w:marBottom w:val="0"/>
          <w:divBdr>
            <w:top w:val="none" w:sz="0" w:space="0" w:color="auto"/>
            <w:left w:val="none" w:sz="0" w:space="0" w:color="auto"/>
            <w:bottom w:val="none" w:sz="0" w:space="0" w:color="auto"/>
            <w:right w:val="none" w:sz="0" w:space="0" w:color="auto"/>
          </w:divBdr>
        </w:div>
      </w:divsChild>
    </w:div>
    <w:div w:id="1402754006">
      <w:bodyDiv w:val="1"/>
      <w:marLeft w:val="0"/>
      <w:marRight w:val="0"/>
      <w:marTop w:val="0"/>
      <w:marBottom w:val="0"/>
      <w:divBdr>
        <w:top w:val="none" w:sz="0" w:space="0" w:color="auto"/>
        <w:left w:val="none" w:sz="0" w:space="0" w:color="auto"/>
        <w:bottom w:val="none" w:sz="0" w:space="0" w:color="auto"/>
        <w:right w:val="none" w:sz="0" w:space="0" w:color="auto"/>
      </w:divBdr>
      <w:divsChild>
        <w:div w:id="535047570">
          <w:marLeft w:val="0"/>
          <w:marRight w:val="0"/>
          <w:marTop w:val="0"/>
          <w:marBottom w:val="0"/>
          <w:divBdr>
            <w:top w:val="none" w:sz="0" w:space="0" w:color="auto"/>
            <w:left w:val="none" w:sz="0" w:space="0" w:color="auto"/>
            <w:bottom w:val="none" w:sz="0" w:space="0" w:color="auto"/>
            <w:right w:val="none" w:sz="0" w:space="0" w:color="auto"/>
          </w:divBdr>
        </w:div>
      </w:divsChild>
    </w:div>
    <w:div w:id="1414858292">
      <w:bodyDiv w:val="1"/>
      <w:marLeft w:val="0"/>
      <w:marRight w:val="0"/>
      <w:marTop w:val="0"/>
      <w:marBottom w:val="0"/>
      <w:divBdr>
        <w:top w:val="none" w:sz="0" w:space="0" w:color="auto"/>
        <w:left w:val="none" w:sz="0" w:space="0" w:color="auto"/>
        <w:bottom w:val="none" w:sz="0" w:space="0" w:color="auto"/>
        <w:right w:val="none" w:sz="0" w:space="0" w:color="auto"/>
      </w:divBdr>
    </w:div>
    <w:div w:id="1415466879">
      <w:bodyDiv w:val="1"/>
      <w:marLeft w:val="0"/>
      <w:marRight w:val="0"/>
      <w:marTop w:val="0"/>
      <w:marBottom w:val="0"/>
      <w:divBdr>
        <w:top w:val="none" w:sz="0" w:space="0" w:color="auto"/>
        <w:left w:val="none" w:sz="0" w:space="0" w:color="auto"/>
        <w:bottom w:val="none" w:sz="0" w:space="0" w:color="auto"/>
        <w:right w:val="none" w:sz="0" w:space="0" w:color="auto"/>
      </w:divBdr>
      <w:divsChild>
        <w:div w:id="1305702330">
          <w:marLeft w:val="0"/>
          <w:marRight w:val="0"/>
          <w:marTop w:val="0"/>
          <w:marBottom w:val="0"/>
          <w:divBdr>
            <w:top w:val="none" w:sz="0" w:space="0" w:color="auto"/>
            <w:left w:val="none" w:sz="0" w:space="0" w:color="auto"/>
            <w:bottom w:val="none" w:sz="0" w:space="0" w:color="auto"/>
            <w:right w:val="none" w:sz="0" w:space="0" w:color="auto"/>
          </w:divBdr>
        </w:div>
      </w:divsChild>
    </w:div>
    <w:div w:id="1419981825">
      <w:bodyDiv w:val="1"/>
      <w:marLeft w:val="0"/>
      <w:marRight w:val="0"/>
      <w:marTop w:val="0"/>
      <w:marBottom w:val="0"/>
      <w:divBdr>
        <w:top w:val="none" w:sz="0" w:space="0" w:color="auto"/>
        <w:left w:val="none" w:sz="0" w:space="0" w:color="auto"/>
        <w:bottom w:val="none" w:sz="0" w:space="0" w:color="auto"/>
        <w:right w:val="none" w:sz="0" w:space="0" w:color="auto"/>
      </w:divBdr>
    </w:div>
    <w:div w:id="1420521289">
      <w:bodyDiv w:val="1"/>
      <w:marLeft w:val="0"/>
      <w:marRight w:val="0"/>
      <w:marTop w:val="0"/>
      <w:marBottom w:val="0"/>
      <w:divBdr>
        <w:top w:val="none" w:sz="0" w:space="0" w:color="auto"/>
        <w:left w:val="none" w:sz="0" w:space="0" w:color="auto"/>
        <w:bottom w:val="none" w:sz="0" w:space="0" w:color="auto"/>
        <w:right w:val="none" w:sz="0" w:space="0" w:color="auto"/>
      </w:divBdr>
    </w:div>
    <w:div w:id="1423725056">
      <w:bodyDiv w:val="1"/>
      <w:marLeft w:val="0"/>
      <w:marRight w:val="0"/>
      <w:marTop w:val="0"/>
      <w:marBottom w:val="0"/>
      <w:divBdr>
        <w:top w:val="none" w:sz="0" w:space="0" w:color="auto"/>
        <w:left w:val="none" w:sz="0" w:space="0" w:color="auto"/>
        <w:bottom w:val="none" w:sz="0" w:space="0" w:color="auto"/>
        <w:right w:val="none" w:sz="0" w:space="0" w:color="auto"/>
      </w:divBdr>
      <w:divsChild>
        <w:div w:id="173611005">
          <w:marLeft w:val="0"/>
          <w:marRight w:val="0"/>
          <w:marTop w:val="0"/>
          <w:marBottom w:val="0"/>
          <w:divBdr>
            <w:top w:val="none" w:sz="0" w:space="0" w:color="auto"/>
            <w:left w:val="none" w:sz="0" w:space="0" w:color="auto"/>
            <w:bottom w:val="none" w:sz="0" w:space="0" w:color="auto"/>
            <w:right w:val="none" w:sz="0" w:space="0" w:color="auto"/>
          </w:divBdr>
        </w:div>
      </w:divsChild>
    </w:div>
    <w:div w:id="1442803533">
      <w:bodyDiv w:val="1"/>
      <w:marLeft w:val="0"/>
      <w:marRight w:val="0"/>
      <w:marTop w:val="0"/>
      <w:marBottom w:val="0"/>
      <w:divBdr>
        <w:top w:val="none" w:sz="0" w:space="0" w:color="auto"/>
        <w:left w:val="none" w:sz="0" w:space="0" w:color="auto"/>
        <w:bottom w:val="none" w:sz="0" w:space="0" w:color="auto"/>
        <w:right w:val="none" w:sz="0" w:space="0" w:color="auto"/>
      </w:divBdr>
      <w:divsChild>
        <w:div w:id="10106849">
          <w:marLeft w:val="0"/>
          <w:marRight w:val="0"/>
          <w:marTop w:val="0"/>
          <w:marBottom w:val="0"/>
          <w:divBdr>
            <w:top w:val="none" w:sz="0" w:space="0" w:color="auto"/>
            <w:left w:val="none" w:sz="0" w:space="0" w:color="auto"/>
            <w:bottom w:val="none" w:sz="0" w:space="0" w:color="auto"/>
            <w:right w:val="none" w:sz="0" w:space="0" w:color="auto"/>
          </w:divBdr>
        </w:div>
      </w:divsChild>
    </w:div>
    <w:div w:id="1445156651">
      <w:bodyDiv w:val="1"/>
      <w:marLeft w:val="0"/>
      <w:marRight w:val="0"/>
      <w:marTop w:val="0"/>
      <w:marBottom w:val="0"/>
      <w:divBdr>
        <w:top w:val="none" w:sz="0" w:space="0" w:color="auto"/>
        <w:left w:val="none" w:sz="0" w:space="0" w:color="auto"/>
        <w:bottom w:val="none" w:sz="0" w:space="0" w:color="auto"/>
        <w:right w:val="none" w:sz="0" w:space="0" w:color="auto"/>
      </w:divBdr>
    </w:div>
    <w:div w:id="1450393776">
      <w:bodyDiv w:val="1"/>
      <w:marLeft w:val="0"/>
      <w:marRight w:val="0"/>
      <w:marTop w:val="0"/>
      <w:marBottom w:val="0"/>
      <w:divBdr>
        <w:top w:val="none" w:sz="0" w:space="0" w:color="auto"/>
        <w:left w:val="none" w:sz="0" w:space="0" w:color="auto"/>
        <w:bottom w:val="none" w:sz="0" w:space="0" w:color="auto"/>
        <w:right w:val="none" w:sz="0" w:space="0" w:color="auto"/>
      </w:divBdr>
    </w:div>
    <w:div w:id="1450588830">
      <w:bodyDiv w:val="1"/>
      <w:marLeft w:val="0"/>
      <w:marRight w:val="0"/>
      <w:marTop w:val="0"/>
      <w:marBottom w:val="0"/>
      <w:divBdr>
        <w:top w:val="none" w:sz="0" w:space="0" w:color="auto"/>
        <w:left w:val="none" w:sz="0" w:space="0" w:color="auto"/>
        <w:bottom w:val="none" w:sz="0" w:space="0" w:color="auto"/>
        <w:right w:val="none" w:sz="0" w:space="0" w:color="auto"/>
      </w:divBdr>
    </w:div>
    <w:div w:id="1452360731">
      <w:bodyDiv w:val="1"/>
      <w:marLeft w:val="0"/>
      <w:marRight w:val="0"/>
      <w:marTop w:val="0"/>
      <w:marBottom w:val="0"/>
      <w:divBdr>
        <w:top w:val="none" w:sz="0" w:space="0" w:color="auto"/>
        <w:left w:val="none" w:sz="0" w:space="0" w:color="auto"/>
        <w:bottom w:val="none" w:sz="0" w:space="0" w:color="auto"/>
        <w:right w:val="none" w:sz="0" w:space="0" w:color="auto"/>
      </w:divBdr>
    </w:div>
    <w:div w:id="1462067345">
      <w:bodyDiv w:val="1"/>
      <w:marLeft w:val="0"/>
      <w:marRight w:val="0"/>
      <w:marTop w:val="0"/>
      <w:marBottom w:val="0"/>
      <w:divBdr>
        <w:top w:val="none" w:sz="0" w:space="0" w:color="auto"/>
        <w:left w:val="none" w:sz="0" w:space="0" w:color="auto"/>
        <w:bottom w:val="none" w:sz="0" w:space="0" w:color="auto"/>
        <w:right w:val="none" w:sz="0" w:space="0" w:color="auto"/>
      </w:divBdr>
      <w:divsChild>
        <w:div w:id="773328095">
          <w:marLeft w:val="0"/>
          <w:marRight w:val="0"/>
          <w:marTop w:val="0"/>
          <w:marBottom w:val="0"/>
          <w:divBdr>
            <w:top w:val="none" w:sz="0" w:space="0" w:color="auto"/>
            <w:left w:val="none" w:sz="0" w:space="0" w:color="auto"/>
            <w:bottom w:val="none" w:sz="0" w:space="0" w:color="auto"/>
            <w:right w:val="none" w:sz="0" w:space="0" w:color="auto"/>
          </w:divBdr>
        </w:div>
      </w:divsChild>
    </w:div>
    <w:div w:id="1473861014">
      <w:bodyDiv w:val="1"/>
      <w:marLeft w:val="0"/>
      <w:marRight w:val="0"/>
      <w:marTop w:val="0"/>
      <w:marBottom w:val="0"/>
      <w:divBdr>
        <w:top w:val="none" w:sz="0" w:space="0" w:color="auto"/>
        <w:left w:val="none" w:sz="0" w:space="0" w:color="auto"/>
        <w:bottom w:val="none" w:sz="0" w:space="0" w:color="auto"/>
        <w:right w:val="none" w:sz="0" w:space="0" w:color="auto"/>
      </w:divBdr>
      <w:divsChild>
        <w:div w:id="1398939389">
          <w:marLeft w:val="0"/>
          <w:marRight w:val="0"/>
          <w:marTop w:val="0"/>
          <w:marBottom w:val="0"/>
          <w:divBdr>
            <w:top w:val="none" w:sz="0" w:space="0" w:color="auto"/>
            <w:left w:val="none" w:sz="0" w:space="0" w:color="auto"/>
            <w:bottom w:val="none" w:sz="0" w:space="0" w:color="auto"/>
            <w:right w:val="none" w:sz="0" w:space="0" w:color="auto"/>
          </w:divBdr>
        </w:div>
      </w:divsChild>
    </w:div>
    <w:div w:id="1474828352">
      <w:bodyDiv w:val="1"/>
      <w:marLeft w:val="0"/>
      <w:marRight w:val="0"/>
      <w:marTop w:val="0"/>
      <w:marBottom w:val="0"/>
      <w:divBdr>
        <w:top w:val="none" w:sz="0" w:space="0" w:color="auto"/>
        <w:left w:val="none" w:sz="0" w:space="0" w:color="auto"/>
        <w:bottom w:val="none" w:sz="0" w:space="0" w:color="auto"/>
        <w:right w:val="none" w:sz="0" w:space="0" w:color="auto"/>
      </w:divBdr>
      <w:divsChild>
        <w:div w:id="1631666819">
          <w:marLeft w:val="547"/>
          <w:marRight w:val="0"/>
          <w:marTop w:val="0"/>
          <w:marBottom w:val="0"/>
          <w:divBdr>
            <w:top w:val="none" w:sz="0" w:space="0" w:color="auto"/>
            <w:left w:val="none" w:sz="0" w:space="0" w:color="auto"/>
            <w:bottom w:val="none" w:sz="0" w:space="0" w:color="auto"/>
            <w:right w:val="none" w:sz="0" w:space="0" w:color="auto"/>
          </w:divBdr>
        </w:div>
        <w:div w:id="1238438528">
          <w:marLeft w:val="547"/>
          <w:marRight w:val="0"/>
          <w:marTop w:val="0"/>
          <w:marBottom w:val="0"/>
          <w:divBdr>
            <w:top w:val="none" w:sz="0" w:space="0" w:color="auto"/>
            <w:left w:val="none" w:sz="0" w:space="0" w:color="auto"/>
            <w:bottom w:val="none" w:sz="0" w:space="0" w:color="auto"/>
            <w:right w:val="none" w:sz="0" w:space="0" w:color="auto"/>
          </w:divBdr>
        </w:div>
      </w:divsChild>
    </w:div>
    <w:div w:id="1487623315">
      <w:bodyDiv w:val="1"/>
      <w:marLeft w:val="0"/>
      <w:marRight w:val="0"/>
      <w:marTop w:val="0"/>
      <w:marBottom w:val="0"/>
      <w:divBdr>
        <w:top w:val="none" w:sz="0" w:space="0" w:color="auto"/>
        <w:left w:val="none" w:sz="0" w:space="0" w:color="auto"/>
        <w:bottom w:val="none" w:sz="0" w:space="0" w:color="auto"/>
        <w:right w:val="none" w:sz="0" w:space="0" w:color="auto"/>
      </w:divBdr>
    </w:div>
    <w:div w:id="1488327184">
      <w:bodyDiv w:val="1"/>
      <w:marLeft w:val="0"/>
      <w:marRight w:val="0"/>
      <w:marTop w:val="0"/>
      <w:marBottom w:val="0"/>
      <w:divBdr>
        <w:top w:val="none" w:sz="0" w:space="0" w:color="auto"/>
        <w:left w:val="none" w:sz="0" w:space="0" w:color="auto"/>
        <w:bottom w:val="none" w:sz="0" w:space="0" w:color="auto"/>
        <w:right w:val="none" w:sz="0" w:space="0" w:color="auto"/>
      </w:divBdr>
    </w:div>
    <w:div w:id="1488782567">
      <w:bodyDiv w:val="1"/>
      <w:marLeft w:val="0"/>
      <w:marRight w:val="0"/>
      <w:marTop w:val="0"/>
      <w:marBottom w:val="0"/>
      <w:divBdr>
        <w:top w:val="none" w:sz="0" w:space="0" w:color="auto"/>
        <w:left w:val="none" w:sz="0" w:space="0" w:color="auto"/>
        <w:bottom w:val="none" w:sz="0" w:space="0" w:color="auto"/>
        <w:right w:val="none" w:sz="0" w:space="0" w:color="auto"/>
      </w:divBdr>
      <w:divsChild>
        <w:div w:id="1525245141">
          <w:marLeft w:val="547"/>
          <w:marRight w:val="0"/>
          <w:marTop w:val="0"/>
          <w:marBottom w:val="0"/>
          <w:divBdr>
            <w:top w:val="none" w:sz="0" w:space="0" w:color="auto"/>
            <w:left w:val="none" w:sz="0" w:space="0" w:color="auto"/>
            <w:bottom w:val="none" w:sz="0" w:space="0" w:color="auto"/>
            <w:right w:val="none" w:sz="0" w:space="0" w:color="auto"/>
          </w:divBdr>
        </w:div>
      </w:divsChild>
    </w:div>
    <w:div w:id="1492333917">
      <w:bodyDiv w:val="1"/>
      <w:marLeft w:val="0"/>
      <w:marRight w:val="0"/>
      <w:marTop w:val="0"/>
      <w:marBottom w:val="0"/>
      <w:divBdr>
        <w:top w:val="none" w:sz="0" w:space="0" w:color="auto"/>
        <w:left w:val="none" w:sz="0" w:space="0" w:color="auto"/>
        <w:bottom w:val="none" w:sz="0" w:space="0" w:color="auto"/>
        <w:right w:val="none" w:sz="0" w:space="0" w:color="auto"/>
      </w:divBdr>
      <w:divsChild>
        <w:div w:id="1250234305">
          <w:marLeft w:val="0"/>
          <w:marRight w:val="0"/>
          <w:marTop w:val="0"/>
          <w:marBottom w:val="0"/>
          <w:divBdr>
            <w:top w:val="none" w:sz="0" w:space="0" w:color="auto"/>
            <w:left w:val="none" w:sz="0" w:space="0" w:color="auto"/>
            <w:bottom w:val="none" w:sz="0" w:space="0" w:color="auto"/>
            <w:right w:val="none" w:sz="0" w:space="0" w:color="auto"/>
          </w:divBdr>
        </w:div>
      </w:divsChild>
    </w:div>
    <w:div w:id="1497843950">
      <w:bodyDiv w:val="1"/>
      <w:marLeft w:val="0"/>
      <w:marRight w:val="0"/>
      <w:marTop w:val="0"/>
      <w:marBottom w:val="0"/>
      <w:divBdr>
        <w:top w:val="none" w:sz="0" w:space="0" w:color="auto"/>
        <w:left w:val="none" w:sz="0" w:space="0" w:color="auto"/>
        <w:bottom w:val="none" w:sz="0" w:space="0" w:color="auto"/>
        <w:right w:val="none" w:sz="0" w:space="0" w:color="auto"/>
      </w:divBdr>
    </w:div>
    <w:div w:id="1498643231">
      <w:bodyDiv w:val="1"/>
      <w:marLeft w:val="0"/>
      <w:marRight w:val="0"/>
      <w:marTop w:val="0"/>
      <w:marBottom w:val="0"/>
      <w:divBdr>
        <w:top w:val="none" w:sz="0" w:space="0" w:color="auto"/>
        <w:left w:val="none" w:sz="0" w:space="0" w:color="auto"/>
        <w:bottom w:val="none" w:sz="0" w:space="0" w:color="auto"/>
        <w:right w:val="none" w:sz="0" w:space="0" w:color="auto"/>
      </w:divBdr>
      <w:divsChild>
        <w:div w:id="2090809137">
          <w:marLeft w:val="0"/>
          <w:marRight w:val="0"/>
          <w:marTop w:val="0"/>
          <w:marBottom w:val="0"/>
          <w:divBdr>
            <w:top w:val="none" w:sz="0" w:space="0" w:color="auto"/>
            <w:left w:val="none" w:sz="0" w:space="0" w:color="auto"/>
            <w:bottom w:val="none" w:sz="0" w:space="0" w:color="auto"/>
            <w:right w:val="none" w:sz="0" w:space="0" w:color="auto"/>
          </w:divBdr>
        </w:div>
      </w:divsChild>
    </w:div>
    <w:div w:id="1512062116">
      <w:bodyDiv w:val="1"/>
      <w:marLeft w:val="0"/>
      <w:marRight w:val="0"/>
      <w:marTop w:val="0"/>
      <w:marBottom w:val="0"/>
      <w:divBdr>
        <w:top w:val="none" w:sz="0" w:space="0" w:color="auto"/>
        <w:left w:val="none" w:sz="0" w:space="0" w:color="auto"/>
        <w:bottom w:val="none" w:sz="0" w:space="0" w:color="auto"/>
        <w:right w:val="none" w:sz="0" w:space="0" w:color="auto"/>
      </w:divBdr>
      <w:divsChild>
        <w:div w:id="1745836457">
          <w:marLeft w:val="0"/>
          <w:marRight w:val="0"/>
          <w:marTop w:val="0"/>
          <w:marBottom w:val="0"/>
          <w:divBdr>
            <w:top w:val="none" w:sz="0" w:space="0" w:color="auto"/>
            <w:left w:val="none" w:sz="0" w:space="0" w:color="auto"/>
            <w:bottom w:val="none" w:sz="0" w:space="0" w:color="auto"/>
            <w:right w:val="none" w:sz="0" w:space="0" w:color="auto"/>
          </w:divBdr>
        </w:div>
      </w:divsChild>
    </w:div>
    <w:div w:id="1516312130">
      <w:bodyDiv w:val="1"/>
      <w:marLeft w:val="0"/>
      <w:marRight w:val="0"/>
      <w:marTop w:val="0"/>
      <w:marBottom w:val="0"/>
      <w:divBdr>
        <w:top w:val="none" w:sz="0" w:space="0" w:color="auto"/>
        <w:left w:val="none" w:sz="0" w:space="0" w:color="auto"/>
        <w:bottom w:val="none" w:sz="0" w:space="0" w:color="auto"/>
        <w:right w:val="none" w:sz="0" w:space="0" w:color="auto"/>
      </w:divBdr>
      <w:divsChild>
        <w:div w:id="2137218307">
          <w:marLeft w:val="547"/>
          <w:marRight w:val="0"/>
          <w:marTop w:val="0"/>
          <w:marBottom w:val="0"/>
          <w:divBdr>
            <w:top w:val="none" w:sz="0" w:space="0" w:color="auto"/>
            <w:left w:val="none" w:sz="0" w:space="0" w:color="auto"/>
            <w:bottom w:val="none" w:sz="0" w:space="0" w:color="auto"/>
            <w:right w:val="none" w:sz="0" w:space="0" w:color="auto"/>
          </w:divBdr>
        </w:div>
      </w:divsChild>
    </w:div>
    <w:div w:id="1520268520">
      <w:bodyDiv w:val="1"/>
      <w:marLeft w:val="0"/>
      <w:marRight w:val="0"/>
      <w:marTop w:val="0"/>
      <w:marBottom w:val="0"/>
      <w:divBdr>
        <w:top w:val="none" w:sz="0" w:space="0" w:color="auto"/>
        <w:left w:val="none" w:sz="0" w:space="0" w:color="auto"/>
        <w:bottom w:val="none" w:sz="0" w:space="0" w:color="auto"/>
        <w:right w:val="none" w:sz="0" w:space="0" w:color="auto"/>
      </w:divBdr>
      <w:divsChild>
        <w:div w:id="1893540412">
          <w:marLeft w:val="0"/>
          <w:marRight w:val="0"/>
          <w:marTop w:val="0"/>
          <w:marBottom w:val="0"/>
          <w:divBdr>
            <w:top w:val="none" w:sz="0" w:space="0" w:color="auto"/>
            <w:left w:val="none" w:sz="0" w:space="0" w:color="auto"/>
            <w:bottom w:val="none" w:sz="0" w:space="0" w:color="auto"/>
            <w:right w:val="none" w:sz="0" w:space="0" w:color="auto"/>
          </w:divBdr>
        </w:div>
      </w:divsChild>
    </w:div>
    <w:div w:id="1526872080">
      <w:bodyDiv w:val="1"/>
      <w:marLeft w:val="0"/>
      <w:marRight w:val="0"/>
      <w:marTop w:val="0"/>
      <w:marBottom w:val="0"/>
      <w:divBdr>
        <w:top w:val="none" w:sz="0" w:space="0" w:color="auto"/>
        <w:left w:val="none" w:sz="0" w:space="0" w:color="auto"/>
        <w:bottom w:val="none" w:sz="0" w:space="0" w:color="auto"/>
        <w:right w:val="none" w:sz="0" w:space="0" w:color="auto"/>
      </w:divBdr>
      <w:divsChild>
        <w:div w:id="805511423">
          <w:marLeft w:val="547"/>
          <w:marRight w:val="0"/>
          <w:marTop w:val="0"/>
          <w:marBottom w:val="0"/>
          <w:divBdr>
            <w:top w:val="none" w:sz="0" w:space="0" w:color="auto"/>
            <w:left w:val="none" w:sz="0" w:space="0" w:color="auto"/>
            <w:bottom w:val="none" w:sz="0" w:space="0" w:color="auto"/>
            <w:right w:val="none" w:sz="0" w:space="0" w:color="auto"/>
          </w:divBdr>
        </w:div>
      </w:divsChild>
    </w:div>
    <w:div w:id="1532179941">
      <w:bodyDiv w:val="1"/>
      <w:marLeft w:val="0"/>
      <w:marRight w:val="0"/>
      <w:marTop w:val="0"/>
      <w:marBottom w:val="0"/>
      <w:divBdr>
        <w:top w:val="none" w:sz="0" w:space="0" w:color="auto"/>
        <w:left w:val="none" w:sz="0" w:space="0" w:color="auto"/>
        <w:bottom w:val="none" w:sz="0" w:space="0" w:color="auto"/>
        <w:right w:val="none" w:sz="0" w:space="0" w:color="auto"/>
      </w:divBdr>
    </w:div>
    <w:div w:id="1551766668">
      <w:bodyDiv w:val="1"/>
      <w:marLeft w:val="0"/>
      <w:marRight w:val="0"/>
      <w:marTop w:val="0"/>
      <w:marBottom w:val="0"/>
      <w:divBdr>
        <w:top w:val="none" w:sz="0" w:space="0" w:color="auto"/>
        <w:left w:val="none" w:sz="0" w:space="0" w:color="auto"/>
        <w:bottom w:val="none" w:sz="0" w:space="0" w:color="auto"/>
        <w:right w:val="none" w:sz="0" w:space="0" w:color="auto"/>
      </w:divBdr>
      <w:divsChild>
        <w:div w:id="145778571">
          <w:marLeft w:val="0"/>
          <w:marRight w:val="0"/>
          <w:marTop w:val="0"/>
          <w:marBottom w:val="0"/>
          <w:divBdr>
            <w:top w:val="none" w:sz="0" w:space="0" w:color="auto"/>
            <w:left w:val="none" w:sz="0" w:space="0" w:color="auto"/>
            <w:bottom w:val="none" w:sz="0" w:space="0" w:color="auto"/>
            <w:right w:val="none" w:sz="0" w:space="0" w:color="auto"/>
          </w:divBdr>
        </w:div>
      </w:divsChild>
    </w:div>
    <w:div w:id="1556427974">
      <w:bodyDiv w:val="1"/>
      <w:marLeft w:val="0"/>
      <w:marRight w:val="0"/>
      <w:marTop w:val="0"/>
      <w:marBottom w:val="0"/>
      <w:divBdr>
        <w:top w:val="none" w:sz="0" w:space="0" w:color="auto"/>
        <w:left w:val="none" w:sz="0" w:space="0" w:color="auto"/>
        <w:bottom w:val="none" w:sz="0" w:space="0" w:color="auto"/>
        <w:right w:val="none" w:sz="0" w:space="0" w:color="auto"/>
      </w:divBdr>
      <w:divsChild>
        <w:div w:id="2136868907">
          <w:marLeft w:val="0"/>
          <w:marRight w:val="0"/>
          <w:marTop w:val="0"/>
          <w:marBottom w:val="0"/>
          <w:divBdr>
            <w:top w:val="none" w:sz="0" w:space="0" w:color="auto"/>
            <w:left w:val="none" w:sz="0" w:space="0" w:color="auto"/>
            <w:bottom w:val="none" w:sz="0" w:space="0" w:color="auto"/>
            <w:right w:val="none" w:sz="0" w:space="0" w:color="auto"/>
          </w:divBdr>
        </w:div>
      </w:divsChild>
    </w:div>
    <w:div w:id="1563298040">
      <w:bodyDiv w:val="1"/>
      <w:marLeft w:val="0"/>
      <w:marRight w:val="0"/>
      <w:marTop w:val="0"/>
      <w:marBottom w:val="0"/>
      <w:divBdr>
        <w:top w:val="none" w:sz="0" w:space="0" w:color="auto"/>
        <w:left w:val="none" w:sz="0" w:space="0" w:color="auto"/>
        <w:bottom w:val="none" w:sz="0" w:space="0" w:color="auto"/>
        <w:right w:val="none" w:sz="0" w:space="0" w:color="auto"/>
      </w:divBdr>
    </w:div>
    <w:div w:id="1572499835">
      <w:bodyDiv w:val="1"/>
      <w:marLeft w:val="0"/>
      <w:marRight w:val="0"/>
      <w:marTop w:val="0"/>
      <w:marBottom w:val="0"/>
      <w:divBdr>
        <w:top w:val="none" w:sz="0" w:space="0" w:color="auto"/>
        <w:left w:val="none" w:sz="0" w:space="0" w:color="auto"/>
        <w:bottom w:val="none" w:sz="0" w:space="0" w:color="auto"/>
        <w:right w:val="none" w:sz="0" w:space="0" w:color="auto"/>
      </w:divBdr>
      <w:divsChild>
        <w:div w:id="1940134940">
          <w:marLeft w:val="0"/>
          <w:marRight w:val="0"/>
          <w:marTop w:val="0"/>
          <w:marBottom w:val="0"/>
          <w:divBdr>
            <w:top w:val="none" w:sz="0" w:space="0" w:color="auto"/>
            <w:left w:val="none" w:sz="0" w:space="0" w:color="auto"/>
            <w:bottom w:val="none" w:sz="0" w:space="0" w:color="auto"/>
            <w:right w:val="none" w:sz="0" w:space="0" w:color="auto"/>
          </w:divBdr>
        </w:div>
      </w:divsChild>
    </w:div>
    <w:div w:id="1574117233">
      <w:bodyDiv w:val="1"/>
      <w:marLeft w:val="0"/>
      <w:marRight w:val="0"/>
      <w:marTop w:val="0"/>
      <w:marBottom w:val="0"/>
      <w:divBdr>
        <w:top w:val="none" w:sz="0" w:space="0" w:color="auto"/>
        <w:left w:val="none" w:sz="0" w:space="0" w:color="auto"/>
        <w:bottom w:val="none" w:sz="0" w:space="0" w:color="auto"/>
        <w:right w:val="none" w:sz="0" w:space="0" w:color="auto"/>
      </w:divBdr>
    </w:div>
    <w:div w:id="1574855102">
      <w:bodyDiv w:val="1"/>
      <w:marLeft w:val="0"/>
      <w:marRight w:val="0"/>
      <w:marTop w:val="0"/>
      <w:marBottom w:val="0"/>
      <w:divBdr>
        <w:top w:val="none" w:sz="0" w:space="0" w:color="auto"/>
        <w:left w:val="none" w:sz="0" w:space="0" w:color="auto"/>
        <w:bottom w:val="none" w:sz="0" w:space="0" w:color="auto"/>
        <w:right w:val="none" w:sz="0" w:space="0" w:color="auto"/>
      </w:divBdr>
    </w:div>
    <w:div w:id="1575162905">
      <w:bodyDiv w:val="1"/>
      <w:marLeft w:val="0"/>
      <w:marRight w:val="0"/>
      <w:marTop w:val="0"/>
      <w:marBottom w:val="0"/>
      <w:divBdr>
        <w:top w:val="none" w:sz="0" w:space="0" w:color="auto"/>
        <w:left w:val="none" w:sz="0" w:space="0" w:color="auto"/>
        <w:bottom w:val="none" w:sz="0" w:space="0" w:color="auto"/>
        <w:right w:val="none" w:sz="0" w:space="0" w:color="auto"/>
      </w:divBdr>
      <w:divsChild>
        <w:div w:id="356393115">
          <w:marLeft w:val="0"/>
          <w:marRight w:val="0"/>
          <w:marTop w:val="0"/>
          <w:marBottom w:val="0"/>
          <w:divBdr>
            <w:top w:val="none" w:sz="0" w:space="0" w:color="auto"/>
            <w:left w:val="none" w:sz="0" w:space="0" w:color="auto"/>
            <w:bottom w:val="none" w:sz="0" w:space="0" w:color="auto"/>
            <w:right w:val="none" w:sz="0" w:space="0" w:color="auto"/>
          </w:divBdr>
        </w:div>
      </w:divsChild>
    </w:div>
    <w:div w:id="1575698480">
      <w:bodyDiv w:val="1"/>
      <w:marLeft w:val="0"/>
      <w:marRight w:val="0"/>
      <w:marTop w:val="0"/>
      <w:marBottom w:val="0"/>
      <w:divBdr>
        <w:top w:val="none" w:sz="0" w:space="0" w:color="auto"/>
        <w:left w:val="none" w:sz="0" w:space="0" w:color="auto"/>
        <w:bottom w:val="none" w:sz="0" w:space="0" w:color="auto"/>
        <w:right w:val="none" w:sz="0" w:space="0" w:color="auto"/>
      </w:divBdr>
      <w:divsChild>
        <w:div w:id="1081829422">
          <w:marLeft w:val="0"/>
          <w:marRight w:val="0"/>
          <w:marTop w:val="0"/>
          <w:marBottom w:val="0"/>
          <w:divBdr>
            <w:top w:val="none" w:sz="0" w:space="0" w:color="auto"/>
            <w:left w:val="none" w:sz="0" w:space="0" w:color="auto"/>
            <w:bottom w:val="none" w:sz="0" w:space="0" w:color="auto"/>
            <w:right w:val="none" w:sz="0" w:space="0" w:color="auto"/>
          </w:divBdr>
        </w:div>
      </w:divsChild>
    </w:div>
    <w:div w:id="1579099613">
      <w:bodyDiv w:val="1"/>
      <w:marLeft w:val="0"/>
      <w:marRight w:val="0"/>
      <w:marTop w:val="0"/>
      <w:marBottom w:val="0"/>
      <w:divBdr>
        <w:top w:val="none" w:sz="0" w:space="0" w:color="auto"/>
        <w:left w:val="none" w:sz="0" w:space="0" w:color="auto"/>
        <w:bottom w:val="none" w:sz="0" w:space="0" w:color="auto"/>
        <w:right w:val="none" w:sz="0" w:space="0" w:color="auto"/>
      </w:divBdr>
      <w:divsChild>
        <w:div w:id="696977004">
          <w:marLeft w:val="0"/>
          <w:marRight w:val="0"/>
          <w:marTop w:val="0"/>
          <w:marBottom w:val="0"/>
          <w:divBdr>
            <w:top w:val="none" w:sz="0" w:space="0" w:color="auto"/>
            <w:left w:val="none" w:sz="0" w:space="0" w:color="auto"/>
            <w:bottom w:val="none" w:sz="0" w:space="0" w:color="auto"/>
            <w:right w:val="none" w:sz="0" w:space="0" w:color="auto"/>
          </w:divBdr>
        </w:div>
      </w:divsChild>
    </w:div>
    <w:div w:id="1580217282">
      <w:bodyDiv w:val="1"/>
      <w:marLeft w:val="0"/>
      <w:marRight w:val="0"/>
      <w:marTop w:val="0"/>
      <w:marBottom w:val="0"/>
      <w:divBdr>
        <w:top w:val="none" w:sz="0" w:space="0" w:color="auto"/>
        <w:left w:val="none" w:sz="0" w:space="0" w:color="auto"/>
        <w:bottom w:val="none" w:sz="0" w:space="0" w:color="auto"/>
        <w:right w:val="none" w:sz="0" w:space="0" w:color="auto"/>
      </w:divBdr>
      <w:divsChild>
        <w:div w:id="287467593">
          <w:marLeft w:val="0"/>
          <w:marRight w:val="0"/>
          <w:marTop w:val="0"/>
          <w:marBottom w:val="0"/>
          <w:divBdr>
            <w:top w:val="none" w:sz="0" w:space="0" w:color="auto"/>
            <w:left w:val="none" w:sz="0" w:space="0" w:color="auto"/>
            <w:bottom w:val="none" w:sz="0" w:space="0" w:color="auto"/>
            <w:right w:val="none" w:sz="0" w:space="0" w:color="auto"/>
          </w:divBdr>
        </w:div>
      </w:divsChild>
    </w:div>
    <w:div w:id="1580552817">
      <w:bodyDiv w:val="1"/>
      <w:marLeft w:val="0"/>
      <w:marRight w:val="0"/>
      <w:marTop w:val="0"/>
      <w:marBottom w:val="0"/>
      <w:divBdr>
        <w:top w:val="none" w:sz="0" w:space="0" w:color="auto"/>
        <w:left w:val="none" w:sz="0" w:space="0" w:color="auto"/>
        <w:bottom w:val="none" w:sz="0" w:space="0" w:color="auto"/>
        <w:right w:val="none" w:sz="0" w:space="0" w:color="auto"/>
      </w:divBdr>
      <w:divsChild>
        <w:div w:id="1695613798">
          <w:marLeft w:val="0"/>
          <w:marRight w:val="0"/>
          <w:marTop w:val="0"/>
          <w:marBottom w:val="0"/>
          <w:divBdr>
            <w:top w:val="none" w:sz="0" w:space="0" w:color="auto"/>
            <w:left w:val="none" w:sz="0" w:space="0" w:color="auto"/>
            <w:bottom w:val="none" w:sz="0" w:space="0" w:color="auto"/>
            <w:right w:val="none" w:sz="0" w:space="0" w:color="auto"/>
          </w:divBdr>
        </w:div>
      </w:divsChild>
    </w:div>
    <w:div w:id="1581519074">
      <w:bodyDiv w:val="1"/>
      <w:marLeft w:val="0"/>
      <w:marRight w:val="0"/>
      <w:marTop w:val="0"/>
      <w:marBottom w:val="0"/>
      <w:divBdr>
        <w:top w:val="none" w:sz="0" w:space="0" w:color="auto"/>
        <w:left w:val="none" w:sz="0" w:space="0" w:color="auto"/>
        <w:bottom w:val="none" w:sz="0" w:space="0" w:color="auto"/>
        <w:right w:val="none" w:sz="0" w:space="0" w:color="auto"/>
      </w:divBdr>
      <w:divsChild>
        <w:div w:id="959065957">
          <w:marLeft w:val="547"/>
          <w:marRight w:val="0"/>
          <w:marTop w:val="0"/>
          <w:marBottom w:val="0"/>
          <w:divBdr>
            <w:top w:val="none" w:sz="0" w:space="0" w:color="auto"/>
            <w:left w:val="none" w:sz="0" w:space="0" w:color="auto"/>
            <w:bottom w:val="none" w:sz="0" w:space="0" w:color="auto"/>
            <w:right w:val="none" w:sz="0" w:space="0" w:color="auto"/>
          </w:divBdr>
        </w:div>
      </w:divsChild>
    </w:div>
    <w:div w:id="1585066751">
      <w:bodyDiv w:val="1"/>
      <w:marLeft w:val="0"/>
      <w:marRight w:val="0"/>
      <w:marTop w:val="0"/>
      <w:marBottom w:val="0"/>
      <w:divBdr>
        <w:top w:val="none" w:sz="0" w:space="0" w:color="auto"/>
        <w:left w:val="none" w:sz="0" w:space="0" w:color="auto"/>
        <w:bottom w:val="none" w:sz="0" w:space="0" w:color="auto"/>
        <w:right w:val="none" w:sz="0" w:space="0" w:color="auto"/>
      </w:divBdr>
      <w:divsChild>
        <w:div w:id="2086299711">
          <w:marLeft w:val="0"/>
          <w:marRight w:val="0"/>
          <w:marTop w:val="0"/>
          <w:marBottom w:val="0"/>
          <w:divBdr>
            <w:top w:val="none" w:sz="0" w:space="0" w:color="auto"/>
            <w:left w:val="none" w:sz="0" w:space="0" w:color="auto"/>
            <w:bottom w:val="none" w:sz="0" w:space="0" w:color="auto"/>
            <w:right w:val="none" w:sz="0" w:space="0" w:color="auto"/>
          </w:divBdr>
        </w:div>
      </w:divsChild>
    </w:div>
    <w:div w:id="1587617413">
      <w:bodyDiv w:val="1"/>
      <w:marLeft w:val="0"/>
      <w:marRight w:val="0"/>
      <w:marTop w:val="0"/>
      <w:marBottom w:val="0"/>
      <w:divBdr>
        <w:top w:val="none" w:sz="0" w:space="0" w:color="auto"/>
        <w:left w:val="none" w:sz="0" w:space="0" w:color="auto"/>
        <w:bottom w:val="none" w:sz="0" w:space="0" w:color="auto"/>
        <w:right w:val="none" w:sz="0" w:space="0" w:color="auto"/>
      </w:divBdr>
      <w:divsChild>
        <w:div w:id="1090277818">
          <w:marLeft w:val="0"/>
          <w:marRight w:val="0"/>
          <w:marTop w:val="0"/>
          <w:marBottom w:val="0"/>
          <w:divBdr>
            <w:top w:val="none" w:sz="0" w:space="0" w:color="auto"/>
            <w:left w:val="none" w:sz="0" w:space="0" w:color="auto"/>
            <w:bottom w:val="none" w:sz="0" w:space="0" w:color="auto"/>
            <w:right w:val="none" w:sz="0" w:space="0" w:color="auto"/>
          </w:divBdr>
        </w:div>
      </w:divsChild>
    </w:div>
    <w:div w:id="1603878531">
      <w:bodyDiv w:val="1"/>
      <w:marLeft w:val="0"/>
      <w:marRight w:val="0"/>
      <w:marTop w:val="0"/>
      <w:marBottom w:val="0"/>
      <w:divBdr>
        <w:top w:val="none" w:sz="0" w:space="0" w:color="auto"/>
        <w:left w:val="none" w:sz="0" w:space="0" w:color="auto"/>
        <w:bottom w:val="none" w:sz="0" w:space="0" w:color="auto"/>
        <w:right w:val="none" w:sz="0" w:space="0" w:color="auto"/>
      </w:divBdr>
      <w:divsChild>
        <w:div w:id="1178693564">
          <w:marLeft w:val="547"/>
          <w:marRight w:val="0"/>
          <w:marTop w:val="0"/>
          <w:marBottom w:val="0"/>
          <w:divBdr>
            <w:top w:val="none" w:sz="0" w:space="0" w:color="auto"/>
            <w:left w:val="none" w:sz="0" w:space="0" w:color="auto"/>
            <w:bottom w:val="none" w:sz="0" w:space="0" w:color="auto"/>
            <w:right w:val="none" w:sz="0" w:space="0" w:color="auto"/>
          </w:divBdr>
        </w:div>
        <w:div w:id="409350804">
          <w:marLeft w:val="547"/>
          <w:marRight w:val="0"/>
          <w:marTop w:val="0"/>
          <w:marBottom w:val="0"/>
          <w:divBdr>
            <w:top w:val="none" w:sz="0" w:space="0" w:color="auto"/>
            <w:left w:val="none" w:sz="0" w:space="0" w:color="auto"/>
            <w:bottom w:val="none" w:sz="0" w:space="0" w:color="auto"/>
            <w:right w:val="none" w:sz="0" w:space="0" w:color="auto"/>
          </w:divBdr>
        </w:div>
      </w:divsChild>
    </w:div>
    <w:div w:id="1604071115">
      <w:bodyDiv w:val="1"/>
      <w:marLeft w:val="0"/>
      <w:marRight w:val="0"/>
      <w:marTop w:val="0"/>
      <w:marBottom w:val="0"/>
      <w:divBdr>
        <w:top w:val="none" w:sz="0" w:space="0" w:color="auto"/>
        <w:left w:val="none" w:sz="0" w:space="0" w:color="auto"/>
        <w:bottom w:val="none" w:sz="0" w:space="0" w:color="auto"/>
        <w:right w:val="none" w:sz="0" w:space="0" w:color="auto"/>
      </w:divBdr>
      <w:divsChild>
        <w:div w:id="544681409">
          <w:marLeft w:val="0"/>
          <w:marRight w:val="0"/>
          <w:marTop w:val="0"/>
          <w:marBottom w:val="0"/>
          <w:divBdr>
            <w:top w:val="none" w:sz="0" w:space="0" w:color="auto"/>
            <w:left w:val="none" w:sz="0" w:space="0" w:color="auto"/>
            <w:bottom w:val="none" w:sz="0" w:space="0" w:color="auto"/>
            <w:right w:val="none" w:sz="0" w:space="0" w:color="auto"/>
          </w:divBdr>
        </w:div>
      </w:divsChild>
    </w:div>
    <w:div w:id="1612778140">
      <w:bodyDiv w:val="1"/>
      <w:marLeft w:val="0"/>
      <w:marRight w:val="0"/>
      <w:marTop w:val="0"/>
      <w:marBottom w:val="0"/>
      <w:divBdr>
        <w:top w:val="none" w:sz="0" w:space="0" w:color="auto"/>
        <w:left w:val="none" w:sz="0" w:space="0" w:color="auto"/>
        <w:bottom w:val="none" w:sz="0" w:space="0" w:color="auto"/>
        <w:right w:val="none" w:sz="0" w:space="0" w:color="auto"/>
      </w:divBdr>
    </w:div>
    <w:div w:id="1619097449">
      <w:bodyDiv w:val="1"/>
      <w:marLeft w:val="0"/>
      <w:marRight w:val="0"/>
      <w:marTop w:val="0"/>
      <w:marBottom w:val="0"/>
      <w:divBdr>
        <w:top w:val="none" w:sz="0" w:space="0" w:color="auto"/>
        <w:left w:val="none" w:sz="0" w:space="0" w:color="auto"/>
        <w:bottom w:val="none" w:sz="0" w:space="0" w:color="auto"/>
        <w:right w:val="none" w:sz="0" w:space="0" w:color="auto"/>
      </w:divBdr>
    </w:div>
    <w:div w:id="1630015813">
      <w:bodyDiv w:val="1"/>
      <w:marLeft w:val="0"/>
      <w:marRight w:val="0"/>
      <w:marTop w:val="0"/>
      <w:marBottom w:val="0"/>
      <w:divBdr>
        <w:top w:val="none" w:sz="0" w:space="0" w:color="auto"/>
        <w:left w:val="none" w:sz="0" w:space="0" w:color="auto"/>
        <w:bottom w:val="none" w:sz="0" w:space="0" w:color="auto"/>
        <w:right w:val="none" w:sz="0" w:space="0" w:color="auto"/>
      </w:divBdr>
    </w:div>
    <w:div w:id="1630161267">
      <w:bodyDiv w:val="1"/>
      <w:marLeft w:val="0"/>
      <w:marRight w:val="0"/>
      <w:marTop w:val="0"/>
      <w:marBottom w:val="0"/>
      <w:divBdr>
        <w:top w:val="none" w:sz="0" w:space="0" w:color="auto"/>
        <w:left w:val="none" w:sz="0" w:space="0" w:color="auto"/>
        <w:bottom w:val="none" w:sz="0" w:space="0" w:color="auto"/>
        <w:right w:val="none" w:sz="0" w:space="0" w:color="auto"/>
      </w:divBdr>
      <w:divsChild>
        <w:div w:id="114638024">
          <w:marLeft w:val="0"/>
          <w:marRight w:val="0"/>
          <w:marTop w:val="0"/>
          <w:marBottom w:val="0"/>
          <w:divBdr>
            <w:top w:val="none" w:sz="0" w:space="0" w:color="auto"/>
            <w:left w:val="none" w:sz="0" w:space="0" w:color="auto"/>
            <w:bottom w:val="none" w:sz="0" w:space="0" w:color="auto"/>
            <w:right w:val="none" w:sz="0" w:space="0" w:color="auto"/>
          </w:divBdr>
        </w:div>
      </w:divsChild>
    </w:div>
    <w:div w:id="1634670580">
      <w:bodyDiv w:val="1"/>
      <w:marLeft w:val="0"/>
      <w:marRight w:val="0"/>
      <w:marTop w:val="0"/>
      <w:marBottom w:val="0"/>
      <w:divBdr>
        <w:top w:val="none" w:sz="0" w:space="0" w:color="auto"/>
        <w:left w:val="none" w:sz="0" w:space="0" w:color="auto"/>
        <w:bottom w:val="none" w:sz="0" w:space="0" w:color="auto"/>
        <w:right w:val="none" w:sz="0" w:space="0" w:color="auto"/>
      </w:divBdr>
      <w:divsChild>
        <w:div w:id="1005862278">
          <w:marLeft w:val="547"/>
          <w:marRight w:val="0"/>
          <w:marTop w:val="0"/>
          <w:marBottom w:val="0"/>
          <w:divBdr>
            <w:top w:val="none" w:sz="0" w:space="0" w:color="auto"/>
            <w:left w:val="none" w:sz="0" w:space="0" w:color="auto"/>
            <w:bottom w:val="none" w:sz="0" w:space="0" w:color="auto"/>
            <w:right w:val="none" w:sz="0" w:space="0" w:color="auto"/>
          </w:divBdr>
        </w:div>
      </w:divsChild>
    </w:div>
    <w:div w:id="1636176463">
      <w:bodyDiv w:val="1"/>
      <w:marLeft w:val="0"/>
      <w:marRight w:val="0"/>
      <w:marTop w:val="0"/>
      <w:marBottom w:val="0"/>
      <w:divBdr>
        <w:top w:val="none" w:sz="0" w:space="0" w:color="auto"/>
        <w:left w:val="none" w:sz="0" w:space="0" w:color="auto"/>
        <w:bottom w:val="none" w:sz="0" w:space="0" w:color="auto"/>
        <w:right w:val="none" w:sz="0" w:space="0" w:color="auto"/>
      </w:divBdr>
      <w:divsChild>
        <w:div w:id="1326666173">
          <w:marLeft w:val="0"/>
          <w:marRight w:val="0"/>
          <w:marTop w:val="0"/>
          <w:marBottom w:val="0"/>
          <w:divBdr>
            <w:top w:val="none" w:sz="0" w:space="0" w:color="auto"/>
            <w:left w:val="none" w:sz="0" w:space="0" w:color="auto"/>
            <w:bottom w:val="none" w:sz="0" w:space="0" w:color="auto"/>
            <w:right w:val="none" w:sz="0" w:space="0" w:color="auto"/>
          </w:divBdr>
        </w:div>
      </w:divsChild>
    </w:div>
    <w:div w:id="1647278842">
      <w:bodyDiv w:val="1"/>
      <w:marLeft w:val="0"/>
      <w:marRight w:val="0"/>
      <w:marTop w:val="0"/>
      <w:marBottom w:val="0"/>
      <w:divBdr>
        <w:top w:val="none" w:sz="0" w:space="0" w:color="auto"/>
        <w:left w:val="none" w:sz="0" w:space="0" w:color="auto"/>
        <w:bottom w:val="none" w:sz="0" w:space="0" w:color="auto"/>
        <w:right w:val="none" w:sz="0" w:space="0" w:color="auto"/>
      </w:divBdr>
    </w:div>
    <w:div w:id="1653368181">
      <w:bodyDiv w:val="1"/>
      <w:marLeft w:val="0"/>
      <w:marRight w:val="0"/>
      <w:marTop w:val="0"/>
      <w:marBottom w:val="0"/>
      <w:divBdr>
        <w:top w:val="none" w:sz="0" w:space="0" w:color="auto"/>
        <w:left w:val="none" w:sz="0" w:space="0" w:color="auto"/>
        <w:bottom w:val="none" w:sz="0" w:space="0" w:color="auto"/>
        <w:right w:val="none" w:sz="0" w:space="0" w:color="auto"/>
      </w:divBdr>
    </w:div>
    <w:div w:id="1655795695">
      <w:bodyDiv w:val="1"/>
      <w:marLeft w:val="0"/>
      <w:marRight w:val="0"/>
      <w:marTop w:val="0"/>
      <w:marBottom w:val="0"/>
      <w:divBdr>
        <w:top w:val="none" w:sz="0" w:space="0" w:color="auto"/>
        <w:left w:val="none" w:sz="0" w:space="0" w:color="auto"/>
        <w:bottom w:val="none" w:sz="0" w:space="0" w:color="auto"/>
        <w:right w:val="none" w:sz="0" w:space="0" w:color="auto"/>
      </w:divBdr>
      <w:divsChild>
        <w:div w:id="1111389812">
          <w:marLeft w:val="0"/>
          <w:marRight w:val="0"/>
          <w:marTop w:val="0"/>
          <w:marBottom w:val="0"/>
          <w:divBdr>
            <w:top w:val="none" w:sz="0" w:space="0" w:color="auto"/>
            <w:left w:val="none" w:sz="0" w:space="0" w:color="auto"/>
            <w:bottom w:val="none" w:sz="0" w:space="0" w:color="auto"/>
            <w:right w:val="none" w:sz="0" w:space="0" w:color="auto"/>
          </w:divBdr>
        </w:div>
      </w:divsChild>
    </w:div>
    <w:div w:id="1658454483">
      <w:bodyDiv w:val="1"/>
      <w:marLeft w:val="0"/>
      <w:marRight w:val="0"/>
      <w:marTop w:val="0"/>
      <w:marBottom w:val="0"/>
      <w:divBdr>
        <w:top w:val="none" w:sz="0" w:space="0" w:color="auto"/>
        <w:left w:val="none" w:sz="0" w:space="0" w:color="auto"/>
        <w:bottom w:val="none" w:sz="0" w:space="0" w:color="auto"/>
        <w:right w:val="none" w:sz="0" w:space="0" w:color="auto"/>
      </w:divBdr>
      <w:divsChild>
        <w:div w:id="476185883">
          <w:marLeft w:val="0"/>
          <w:marRight w:val="0"/>
          <w:marTop w:val="0"/>
          <w:marBottom w:val="0"/>
          <w:divBdr>
            <w:top w:val="none" w:sz="0" w:space="0" w:color="auto"/>
            <w:left w:val="none" w:sz="0" w:space="0" w:color="auto"/>
            <w:bottom w:val="none" w:sz="0" w:space="0" w:color="auto"/>
            <w:right w:val="none" w:sz="0" w:space="0" w:color="auto"/>
          </w:divBdr>
        </w:div>
      </w:divsChild>
    </w:div>
    <w:div w:id="1661807789">
      <w:bodyDiv w:val="1"/>
      <w:marLeft w:val="0"/>
      <w:marRight w:val="0"/>
      <w:marTop w:val="0"/>
      <w:marBottom w:val="0"/>
      <w:divBdr>
        <w:top w:val="none" w:sz="0" w:space="0" w:color="auto"/>
        <w:left w:val="none" w:sz="0" w:space="0" w:color="auto"/>
        <w:bottom w:val="none" w:sz="0" w:space="0" w:color="auto"/>
        <w:right w:val="none" w:sz="0" w:space="0" w:color="auto"/>
      </w:divBdr>
    </w:div>
    <w:div w:id="1671592843">
      <w:bodyDiv w:val="1"/>
      <w:marLeft w:val="0"/>
      <w:marRight w:val="0"/>
      <w:marTop w:val="0"/>
      <w:marBottom w:val="0"/>
      <w:divBdr>
        <w:top w:val="none" w:sz="0" w:space="0" w:color="auto"/>
        <w:left w:val="none" w:sz="0" w:space="0" w:color="auto"/>
        <w:bottom w:val="none" w:sz="0" w:space="0" w:color="auto"/>
        <w:right w:val="none" w:sz="0" w:space="0" w:color="auto"/>
      </w:divBdr>
    </w:div>
    <w:div w:id="1674647792">
      <w:bodyDiv w:val="1"/>
      <w:marLeft w:val="0"/>
      <w:marRight w:val="0"/>
      <w:marTop w:val="0"/>
      <w:marBottom w:val="0"/>
      <w:divBdr>
        <w:top w:val="none" w:sz="0" w:space="0" w:color="auto"/>
        <w:left w:val="none" w:sz="0" w:space="0" w:color="auto"/>
        <w:bottom w:val="none" w:sz="0" w:space="0" w:color="auto"/>
        <w:right w:val="none" w:sz="0" w:space="0" w:color="auto"/>
      </w:divBdr>
      <w:divsChild>
        <w:div w:id="495343715">
          <w:marLeft w:val="0"/>
          <w:marRight w:val="0"/>
          <w:marTop w:val="0"/>
          <w:marBottom w:val="0"/>
          <w:divBdr>
            <w:top w:val="none" w:sz="0" w:space="0" w:color="auto"/>
            <w:left w:val="none" w:sz="0" w:space="0" w:color="auto"/>
            <w:bottom w:val="none" w:sz="0" w:space="0" w:color="auto"/>
            <w:right w:val="none" w:sz="0" w:space="0" w:color="auto"/>
          </w:divBdr>
        </w:div>
      </w:divsChild>
    </w:div>
    <w:div w:id="1683241558">
      <w:bodyDiv w:val="1"/>
      <w:marLeft w:val="0"/>
      <w:marRight w:val="0"/>
      <w:marTop w:val="0"/>
      <w:marBottom w:val="0"/>
      <w:divBdr>
        <w:top w:val="none" w:sz="0" w:space="0" w:color="auto"/>
        <w:left w:val="none" w:sz="0" w:space="0" w:color="auto"/>
        <w:bottom w:val="none" w:sz="0" w:space="0" w:color="auto"/>
        <w:right w:val="none" w:sz="0" w:space="0" w:color="auto"/>
      </w:divBdr>
      <w:divsChild>
        <w:div w:id="1852062476">
          <w:marLeft w:val="547"/>
          <w:marRight w:val="0"/>
          <w:marTop w:val="0"/>
          <w:marBottom w:val="0"/>
          <w:divBdr>
            <w:top w:val="none" w:sz="0" w:space="0" w:color="auto"/>
            <w:left w:val="none" w:sz="0" w:space="0" w:color="auto"/>
            <w:bottom w:val="none" w:sz="0" w:space="0" w:color="auto"/>
            <w:right w:val="none" w:sz="0" w:space="0" w:color="auto"/>
          </w:divBdr>
        </w:div>
      </w:divsChild>
    </w:div>
    <w:div w:id="1683779342">
      <w:bodyDiv w:val="1"/>
      <w:marLeft w:val="0"/>
      <w:marRight w:val="0"/>
      <w:marTop w:val="0"/>
      <w:marBottom w:val="0"/>
      <w:divBdr>
        <w:top w:val="none" w:sz="0" w:space="0" w:color="auto"/>
        <w:left w:val="none" w:sz="0" w:space="0" w:color="auto"/>
        <w:bottom w:val="none" w:sz="0" w:space="0" w:color="auto"/>
        <w:right w:val="none" w:sz="0" w:space="0" w:color="auto"/>
      </w:divBdr>
    </w:div>
    <w:div w:id="1690375516">
      <w:bodyDiv w:val="1"/>
      <w:marLeft w:val="0"/>
      <w:marRight w:val="0"/>
      <w:marTop w:val="0"/>
      <w:marBottom w:val="0"/>
      <w:divBdr>
        <w:top w:val="none" w:sz="0" w:space="0" w:color="auto"/>
        <w:left w:val="none" w:sz="0" w:space="0" w:color="auto"/>
        <w:bottom w:val="none" w:sz="0" w:space="0" w:color="auto"/>
        <w:right w:val="none" w:sz="0" w:space="0" w:color="auto"/>
      </w:divBdr>
      <w:divsChild>
        <w:div w:id="135992010">
          <w:marLeft w:val="-720"/>
          <w:marRight w:val="0"/>
          <w:marTop w:val="0"/>
          <w:marBottom w:val="0"/>
          <w:divBdr>
            <w:top w:val="none" w:sz="0" w:space="0" w:color="auto"/>
            <w:left w:val="none" w:sz="0" w:space="0" w:color="auto"/>
            <w:bottom w:val="none" w:sz="0" w:space="0" w:color="auto"/>
            <w:right w:val="none" w:sz="0" w:space="0" w:color="auto"/>
          </w:divBdr>
        </w:div>
      </w:divsChild>
    </w:div>
    <w:div w:id="1695426371">
      <w:bodyDiv w:val="1"/>
      <w:marLeft w:val="0"/>
      <w:marRight w:val="0"/>
      <w:marTop w:val="0"/>
      <w:marBottom w:val="0"/>
      <w:divBdr>
        <w:top w:val="none" w:sz="0" w:space="0" w:color="auto"/>
        <w:left w:val="none" w:sz="0" w:space="0" w:color="auto"/>
        <w:bottom w:val="none" w:sz="0" w:space="0" w:color="auto"/>
        <w:right w:val="none" w:sz="0" w:space="0" w:color="auto"/>
      </w:divBdr>
    </w:div>
    <w:div w:id="1699313566">
      <w:bodyDiv w:val="1"/>
      <w:marLeft w:val="0"/>
      <w:marRight w:val="0"/>
      <w:marTop w:val="0"/>
      <w:marBottom w:val="0"/>
      <w:divBdr>
        <w:top w:val="none" w:sz="0" w:space="0" w:color="auto"/>
        <w:left w:val="none" w:sz="0" w:space="0" w:color="auto"/>
        <w:bottom w:val="none" w:sz="0" w:space="0" w:color="auto"/>
        <w:right w:val="none" w:sz="0" w:space="0" w:color="auto"/>
      </w:divBdr>
      <w:divsChild>
        <w:div w:id="784156356">
          <w:marLeft w:val="0"/>
          <w:marRight w:val="0"/>
          <w:marTop w:val="0"/>
          <w:marBottom w:val="0"/>
          <w:divBdr>
            <w:top w:val="none" w:sz="0" w:space="0" w:color="auto"/>
            <w:left w:val="none" w:sz="0" w:space="0" w:color="auto"/>
            <w:bottom w:val="none" w:sz="0" w:space="0" w:color="auto"/>
            <w:right w:val="none" w:sz="0" w:space="0" w:color="auto"/>
          </w:divBdr>
        </w:div>
      </w:divsChild>
    </w:div>
    <w:div w:id="1705986005">
      <w:bodyDiv w:val="1"/>
      <w:marLeft w:val="0"/>
      <w:marRight w:val="0"/>
      <w:marTop w:val="0"/>
      <w:marBottom w:val="0"/>
      <w:divBdr>
        <w:top w:val="none" w:sz="0" w:space="0" w:color="auto"/>
        <w:left w:val="none" w:sz="0" w:space="0" w:color="auto"/>
        <w:bottom w:val="none" w:sz="0" w:space="0" w:color="auto"/>
        <w:right w:val="none" w:sz="0" w:space="0" w:color="auto"/>
      </w:divBdr>
      <w:divsChild>
        <w:div w:id="257325039">
          <w:marLeft w:val="547"/>
          <w:marRight w:val="0"/>
          <w:marTop w:val="0"/>
          <w:marBottom w:val="0"/>
          <w:divBdr>
            <w:top w:val="none" w:sz="0" w:space="0" w:color="auto"/>
            <w:left w:val="none" w:sz="0" w:space="0" w:color="auto"/>
            <w:bottom w:val="none" w:sz="0" w:space="0" w:color="auto"/>
            <w:right w:val="none" w:sz="0" w:space="0" w:color="auto"/>
          </w:divBdr>
        </w:div>
        <w:div w:id="977146227">
          <w:marLeft w:val="547"/>
          <w:marRight w:val="0"/>
          <w:marTop w:val="0"/>
          <w:marBottom w:val="0"/>
          <w:divBdr>
            <w:top w:val="none" w:sz="0" w:space="0" w:color="auto"/>
            <w:left w:val="none" w:sz="0" w:space="0" w:color="auto"/>
            <w:bottom w:val="none" w:sz="0" w:space="0" w:color="auto"/>
            <w:right w:val="none" w:sz="0" w:space="0" w:color="auto"/>
          </w:divBdr>
        </w:div>
      </w:divsChild>
    </w:div>
    <w:div w:id="1708066616">
      <w:bodyDiv w:val="1"/>
      <w:marLeft w:val="0"/>
      <w:marRight w:val="0"/>
      <w:marTop w:val="0"/>
      <w:marBottom w:val="0"/>
      <w:divBdr>
        <w:top w:val="none" w:sz="0" w:space="0" w:color="auto"/>
        <w:left w:val="none" w:sz="0" w:space="0" w:color="auto"/>
        <w:bottom w:val="none" w:sz="0" w:space="0" w:color="auto"/>
        <w:right w:val="none" w:sz="0" w:space="0" w:color="auto"/>
      </w:divBdr>
      <w:divsChild>
        <w:div w:id="1168592851">
          <w:marLeft w:val="0"/>
          <w:marRight w:val="0"/>
          <w:marTop w:val="0"/>
          <w:marBottom w:val="0"/>
          <w:divBdr>
            <w:top w:val="none" w:sz="0" w:space="0" w:color="auto"/>
            <w:left w:val="none" w:sz="0" w:space="0" w:color="auto"/>
            <w:bottom w:val="none" w:sz="0" w:space="0" w:color="auto"/>
            <w:right w:val="none" w:sz="0" w:space="0" w:color="auto"/>
          </w:divBdr>
        </w:div>
      </w:divsChild>
    </w:div>
    <w:div w:id="1709447509">
      <w:bodyDiv w:val="1"/>
      <w:marLeft w:val="0"/>
      <w:marRight w:val="0"/>
      <w:marTop w:val="0"/>
      <w:marBottom w:val="0"/>
      <w:divBdr>
        <w:top w:val="none" w:sz="0" w:space="0" w:color="auto"/>
        <w:left w:val="none" w:sz="0" w:space="0" w:color="auto"/>
        <w:bottom w:val="none" w:sz="0" w:space="0" w:color="auto"/>
        <w:right w:val="none" w:sz="0" w:space="0" w:color="auto"/>
      </w:divBdr>
      <w:divsChild>
        <w:div w:id="347879170">
          <w:marLeft w:val="0"/>
          <w:marRight w:val="0"/>
          <w:marTop w:val="0"/>
          <w:marBottom w:val="0"/>
          <w:divBdr>
            <w:top w:val="none" w:sz="0" w:space="0" w:color="auto"/>
            <w:left w:val="none" w:sz="0" w:space="0" w:color="auto"/>
            <w:bottom w:val="none" w:sz="0" w:space="0" w:color="auto"/>
            <w:right w:val="none" w:sz="0" w:space="0" w:color="auto"/>
          </w:divBdr>
        </w:div>
      </w:divsChild>
    </w:div>
    <w:div w:id="1712916651">
      <w:bodyDiv w:val="1"/>
      <w:marLeft w:val="0"/>
      <w:marRight w:val="0"/>
      <w:marTop w:val="0"/>
      <w:marBottom w:val="0"/>
      <w:divBdr>
        <w:top w:val="none" w:sz="0" w:space="0" w:color="auto"/>
        <w:left w:val="none" w:sz="0" w:space="0" w:color="auto"/>
        <w:bottom w:val="none" w:sz="0" w:space="0" w:color="auto"/>
        <w:right w:val="none" w:sz="0" w:space="0" w:color="auto"/>
      </w:divBdr>
    </w:div>
    <w:div w:id="1719933445">
      <w:bodyDiv w:val="1"/>
      <w:marLeft w:val="0"/>
      <w:marRight w:val="0"/>
      <w:marTop w:val="0"/>
      <w:marBottom w:val="0"/>
      <w:divBdr>
        <w:top w:val="none" w:sz="0" w:space="0" w:color="auto"/>
        <w:left w:val="none" w:sz="0" w:space="0" w:color="auto"/>
        <w:bottom w:val="none" w:sz="0" w:space="0" w:color="auto"/>
        <w:right w:val="none" w:sz="0" w:space="0" w:color="auto"/>
      </w:divBdr>
      <w:divsChild>
        <w:div w:id="1979409448">
          <w:marLeft w:val="0"/>
          <w:marRight w:val="0"/>
          <w:marTop w:val="0"/>
          <w:marBottom w:val="0"/>
          <w:divBdr>
            <w:top w:val="none" w:sz="0" w:space="0" w:color="auto"/>
            <w:left w:val="none" w:sz="0" w:space="0" w:color="auto"/>
            <w:bottom w:val="none" w:sz="0" w:space="0" w:color="auto"/>
            <w:right w:val="none" w:sz="0" w:space="0" w:color="auto"/>
          </w:divBdr>
        </w:div>
      </w:divsChild>
    </w:div>
    <w:div w:id="1725517849">
      <w:bodyDiv w:val="1"/>
      <w:marLeft w:val="0"/>
      <w:marRight w:val="0"/>
      <w:marTop w:val="0"/>
      <w:marBottom w:val="0"/>
      <w:divBdr>
        <w:top w:val="none" w:sz="0" w:space="0" w:color="auto"/>
        <w:left w:val="none" w:sz="0" w:space="0" w:color="auto"/>
        <w:bottom w:val="none" w:sz="0" w:space="0" w:color="auto"/>
        <w:right w:val="none" w:sz="0" w:space="0" w:color="auto"/>
      </w:divBdr>
      <w:divsChild>
        <w:div w:id="818959155">
          <w:marLeft w:val="0"/>
          <w:marRight w:val="0"/>
          <w:marTop w:val="0"/>
          <w:marBottom w:val="0"/>
          <w:divBdr>
            <w:top w:val="none" w:sz="0" w:space="0" w:color="auto"/>
            <w:left w:val="none" w:sz="0" w:space="0" w:color="auto"/>
            <w:bottom w:val="none" w:sz="0" w:space="0" w:color="auto"/>
            <w:right w:val="none" w:sz="0" w:space="0" w:color="auto"/>
          </w:divBdr>
          <w:divsChild>
            <w:div w:id="1691174772">
              <w:marLeft w:val="0"/>
              <w:marRight w:val="0"/>
              <w:marTop w:val="0"/>
              <w:marBottom w:val="0"/>
              <w:divBdr>
                <w:top w:val="none" w:sz="0" w:space="0" w:color="auto"/>
                <w:left w:val="none" w:sz="0" w:space="0" w:color="auto"/>
                <w:bottom w:val="none" w:sz="0" w:space="0" w:color="auto"/>
                <w:right w:val="none" w:sz="0" w:space="0" w:color="auto"/>
              </w:divBdr>
              <w:divsChild>
                <w:div w:id="597754589">
                  <w:marLeft w:val="0"/>
                  <w:marRight w:val="0"/>
                  <w:marTop w:val="0"/>
                  <w:marBottom w:val="0"/>
                  <w:divBdr>
                    <w:top w:val="none" w:sz="0" w:space="0" w:color="auto"/>
                    <w:left w:val="none" w:sz="0" w:space="0" w:color="auto"/>
                    <w:bottom w:val="none" w:sz="0" w:space="0" w:color="auto"/>
                    <w:right w:val="none" w:sz="0" w:space="0" w:color="auto"/>
                  </w:divBdr>
                  <w:divsChild>
                    <w:div w:id="1063989632">
                      <w:marLeft w:val="0"/>
                      <w:marRight w:val="0"/>
                      <w:marTop w:val="0"/>
                      <w:marBottom w:val="0"/>
                      <w:divBdr>
                        <w:top w:val="none" w:sz="0" w:space="0" w:color="auto"/>
                        <w:left w:val="none" w:sz="0" w:space="0" w:color="auto"/>
                        <w:bottom w:val="none" w:sz="0" w:space="0" w:color="auto"/>
                        <w:right w:val="none" w:sz="0" w:space="0" w:color="auto"/>
                      </w:divBdr>
                      <w:divsChild>
                        <w:div w:id="14764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937385">
              <w:marLeft w:val="0"/>
              <w:marRight w:val="0"/>
              <w:marTop w:val="0"/>
              <w:marBottom w:val="0"/>
              <w:divBdr>
                <w:top w:val="none" w:sz="0" w:space="0" w:color="auto"/>
                <w:left w:val="none" w:sz="0" w:space="0" w:color="auto"/>
                <w:bottom w:val="none" w:sz="0" w:space="0" w:color="auto"/>
                <w:right w:val="none" w:sz="0" w:space="0" w:color="auto"/>
              </w:divBdr>
              <w:divsChild>
                <w:div w:id="257757225">
                  <w:marLeft w:val="0"/>
                  <w:marRight w:val="0"/>
                  <w:marTop w:val="0"/>
                  <w:marBottom w:val="0"/>
                  <w:divBdr>
                    <w:top w:val="none" w:sz="0" w:space="0" w:color="auto"/>
                    <w:left w:val="none" w:sz="0" w:space="0" w:color="auto"/>
                    <w:bottom w:val="none" w:sz="0" w:space="0" w:color="auto"/>
                    <w:right w:val="none" w:sz="0" w:space="0" w:color="auto"/>
                  </w:divBdr>
                  <w:divsChild>
                    <w:div w:id="10373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015502">
          <w:marLeft w:val="0"/>
          <w:marRight w:val="0"/>
          <w:marTop w:val="0"/>
          <w:marBottom w:val="0"/>
          <w:divBdr>
            <w:top w:val="none" w:sz="0" w:space="0" w:color="auto"/>
            <w:left w:val="none" w:sz="0" w:space="0" w:color="auto"/>
            <w:bottom w:val="none" w:sz="0" w:space="0" w:color="auto"/>
            <w:right w:val="none" w:sz="0" w:space="0" w:color="auto"/>
          </w:divBdr>
        </w:div>
      </w:divsChild>
    </w:div>
    <w:div w:id="1726948424">
      <w:bodyDiv w:val="1"/>
      <w:marLeft w:val="0"/>
      <w:marRight w:val="0"/>
      <w:marTop w:val="0"/>
      <w:marBottom w:val="0"/>
      <w:divBdr>
        <w:top w:val="none" w:sz="0" w:space="0" w:color="auto"/>
        <w:left w:val="none" w:sz="0" w:space="0" w:color="auto"/>
        <w:bottom w:val="none" w:sz="0" w:space="0" w:color="auto"/>
        <w:right w:val="none" w:sz="0" w:space="0" w:color="auto"/>
      </w:divBdr>
      <w:divsChild>
        <w:div w:id="1521622778">
          <w:marLeft w:val="547"/>
          <w:marRight w:val="0"/>
          <w:marTop w:val="0"/>
          <w:marBottom w:val="0"/>
          <w:divBdr>
            <w:top w:val="none" w:sz="0" w:space="0" w:color="auto"/>
            <w:left w:val="none" w:sz="0" w:space="0" w:color="auto"/>
            <w:bottom w:val="none" w:sz="0" w:space="0" w:color="auto"/>
            <w:right w:val="none" w:sz="0" w:space="0" w:color="auto"/>
          </w:divBdr>
        </w:div>
      </w:divsChild>
    </w:div>
    <w:div w:id="1727796182">
      <w:bodyDiv w:val="1"/>
      <w:marLeft w:val="0"/>
      <w:marRight w:val="0"/>
      <w:marTop w:val="0"/>
      <w:marBottom w:val="0"/>
      <w:divBdr>
        <w:top w:val="none" w:sz="0" w:space="0" w:color="auto"/>
        <w:left w:val="none" w:sz="0" w:space="0" w:color="auto"/>
        <w:bottom w:val="none" w:sz="0" w:space="0" w:color="auto"/>
        <w:right w:val="none" w:sz="0" w:space="0" w:color="auto"/>
      </w:divBdr>
    </w:div>
    <w:div w:id="1728525776">
      <w:bodyDiv w:val="1"/>
      <w:marLeft w:val="0"/>
      <w:marRight w:val="0"/>
      <w:marTop w:val="0"/>
      <w:marBottom w:val="0"/>
      <w:divBdr>
        <w:top w:val="none" w:sz="0" w:space="0" w:color="auto"/>
        <w:left w:val="none" w:sz="0" w:space="0" w:color="auto"/>
        <w:bottom w:val="none" w:sz="0" w:space="0" w:color="auto"/>
        <w:right w:val="none" w:sz="0" w:space="0" w:color="auto"/>
      </w:divBdr>
    </w:div>
    <w:div w:id="1741631132">
      <w:bodyDiv w:val="1"/>
      <w:marLeft w:val="0"/>
      <w:marRight w:val="0"/>
      <w:marTop w:val="0"/>
      <w:marBottom w:val="0"/>
      <w:divBdr>
        <w:top w:val="none" w:sz="0" w:space="0" w:color="auto"/>
        <w:left w:val="none" w:sz="0" w:space="0" w:color="auto"/>
        <w:bottom w:val="none" w:sz="0" w:space="0" w:color="auto"/>
        <w:right w:val="none" w:sz="0" w:space="0" w:color="auto"/>
      </w:divBdr>
    </w:div>
    <w:div w:id="1743867356">
      <w:bodyDiv w:val="1"/>
      <w:marLeft w:val="0"/>
      <w:marRight w:val="0"/>
      <w:marTop w:val="0"/>
      <w:marBottom w:val="0"/>
      <w:divBdr>
        <w:top w:val="none" w:sz="0" w:space="0" w:color="auto"/>
        <w:left w:val="none" w:sz="0" w:space="0" w:color="auto"/>
        <w:bottom w:val="none" w:sz="0" w:space="0" w:color="auto"/>
        <w:right w:val="none" w:sz="0" w:space="0" w:color="auto"/>
      </w:divBdr>
    </w:div>
    <w:div w:id="1745712516">
      <w:bodyDiv w:val="1"/>
      <w:marLeft w:val="0"/>
      <w:marRight w:val="0"/>
      <w:marTop w:val="0"/>
      <w:marBottom w:val="0"/>
      <w:divBdr>
        <w:top w:val="none" w:sz="0" w:space="0" w:color="auto"/>
        <w:left w:val="none" w:sz="0" w:space="0" w:color="auto"/>
        <w:bottom w:val="none" w:sz="0" w:space="0" w:color="auto"/>
        <w:right w:val="none" w:sz="0" w:space="0" w:color="auto"/>
      </w:divBdr>
      <w:divsChild>
        <w:div w:id="1093625162">
          <w:marLeft w:val="547"/>
          <w:marRight w:val="0"/>
          <w:marTop w:val="0"/>
          <w:marBottom w:val="0"/>
          <w:divBdr>
            <w:top w:val="none" w:sz="0" w:space="0" w:color="auto"/>
            <w:left w:val="none" w:sz="0" w:space="0" w:color="auto"/>
            <w:bottom w:val="none" w:sz="0" w:space="0" w:color="auto"/>
            <w:right w:val="none" w:sz="0" w:space="0" w:color="auto"/>
          </w:divBdr>
        </w:div>
      </w:divsChild>
    </w:div>
    <w:div w:id="1745881422">
      <w:bodyDiv w:val="1"/>
      <w:marLeft w:val="0"/>
      <w:marRight w:val="0"/>
      <w:marTop w:val="0"/>
      <w:marBottom w:val="0"/>
      <w:divBdr>
        <w:top w:val="none" w:sz="0" w:space="0" w:color="auto"/>
        <w:left w:val="none" w:sz="0" w:space="0" w:color="auto"/>
        <w:bottom w:val="none" w:sz="0" w:space="0" w:color="auto"/>
        <w:right w:val="none" w:sz="0" w:space="0" w:color="auto"/>
      </w:divBdr>
    </w:div>
    <w:div w:id="1749498289">
      <w:bodyDiv w:val="1"/>
      <w:marLeft w:val="0"/>
      <w:marRight w:val="0"/>
      <w:marTop w:val="0"/>
      <w:marBottom w:val="0"/>
      <w:divBdr>
        <w:top w:val="none" w:sz="0" w:space="0" w:color="auto"/>
        <w:left w:val="none" w:sz="0" w:space="0" w:color="auto"/>
        <w:bottom w:val="none" w:sz="0" w:space="0" w:color="auto"/>
        <w:right w:val="none" w:sz="0" w:space="0" w:color="auto"/>
      </w:divBdr>
    </w:div>
    <w:div w:id="1751196283">
      <w:bodyDiv w:val="1"/>
      <w:marLeft w:val="0"/>
      <w:marRight w:val="0"/>
      <w:marTop w:val="0"/>
      <w:marBottom w:val="0"/>
      <w:divBdr>
        <w:top w:val="none" w:sz="0" w:space="0" w:color="auto"/>
        <w:left w:val="none" w:sz="0" w:space="0" w:color="auto"/>
        <w:bottom w:val="none" w:sz="0" w:space="0" w:color="auto"/>
        <w:right w:val="none" w:sz="0" w:space="0" w:color="auto"/>
      </w:divBdr>
    </w:div>
    <w:div w:id="1751342661">
      <w:bodyDiv w:val="1"/>
      <w:marLeft w:val="0"/>
      <w:marRight w:val="0"/>
      <w:marTop w:val="0"/>
      <w:marBottom w:val="0"/>
      <w:divBdr>
        <w:top w:val="none" w:sz="0" w:space="0" w:color="auto"/>
        <w:left w:val="none" w:sz="0" w:space="0" w:color="auto"/>
        <w:bottom w:val="none" w:sz="0" w:space="0" w:color="auto"/>
        <w:right w:val="none" w:sz="0" w:space="0" w:color="auto"/>
      </w:divBdr>
      <w:divsChild>
        <w:div w:id="362249134">
          <w:marLeft w:val="0"/>
          <w:marRight w:val="0"/>
          <w:marTop w:val="0"/>
          <w:marBottom w:val="0"/>
          <w:divBdr>
            <w:top w:val="none" w:sz="0" w:space="0" w:color="auto"/>
            <w:left w:val="none" w:sz="0" w:space="0" w:color="auto"/>
            <w:bottom w:val="none" w:sz="0" w:space="0" w:color="auto"/>
            <w:right w:val="none" w:sz="0" w:space="0" w:color="auto"/>
          </w:divBdr>
        </w:div>
      </w:divsChild>
    </w:div>
    <w:div w:id="1754203196">
      <w:bodyDiv w:val="1"/>
      <w:marLeft w:val="0"/>
      <w:marRight w:val="0"/>
      <w:marTop w:val="0"/>
      <w:marBottom w:val="0"/>
      <w:divBdr>
        <w:top w:val="none" w:sz="0" w:space="0" w:color="auto"/>
        <w:left w:val="none" w:sz="0" w:space="0" w:color="auto"/>
        <w:bottom w:val="none" w:sz="0" w:space="0" w:color="auto"/>
        <w:right w:val="none" w:sz="0" w:space="0" w:color="auto"/>
      </w:divBdr>
      <w:divsChild>
        <w:div w:id="465006152">
          <w:marLeft w:val="0"/>
          <w:marRight w:val="0"/>
          <w:marTop w:val="0"/>
          <w:marBottom w:val="0"/>
          <w:divBdr>
            <w:top w:val="none" w:sz="0" w:space="0" w:color="auto"/>
            <w:left w:val="none" w:sz="0" w:space="0" w:color="auto"/>
            <w:bottom w:val="none" w:sz="0" w:space="0" w:color="auto"/>
            <w:right w:val="none" w:sz="0" w:space="0" w:color="auto"/>
          </w:divBdr>
        </w:div>
      </w:divsChild>
    </w:div>
    <w:div w:id="1757242095">
      <w:bodyDiv w:val="1"/>
      <w:marLeft w:val="0"/>
      <w:marRight w:val="0"/>
      <w:marTop w:val="0"/>
      <w:marBottom w:val="0"/>
      <w:divBdr>
        <w:top w:val="none" w:sz="0" w:space="0" w:color="auto"/>
        <w:left w:val="none" w:sz="0" w:space="0" w:color="auto"/>
        <w:bottom w:val="none" w:sz="0" w:space="0" w:color="auto"/>
        <w:right w:val="none" w:sz="0" w:space="0" w:color="auto"/>
      </w:divBdr>
      <w:divsChild>
        <w:div w:id="1526092338">
          <w:marLeft w:val="0"/>
          <w:marRight w:val="0"/>
          <w:marTop w:val="0"/>
          <w:marBottom w:val="0"/>
          <w:divBdr>
            <w:top w:val="none" w:sz="0" w:space="0" w:color="auto"/>
            <w:left w:val="none" w:sz="0" w:space="0" w:color="auto"/>
            <w:bottom w:val="none" w:sz="0" w:space="0" w:color="auto"/>
            <w:right w:val="none" w:sz="0" w:space="0" w:color="auto"/>
          </w:divBdr>
        </w:div>
      </w:divsChild>
    </w:div>
    <w:div w:id="1757557308">
      <w:bodyDiv w:val="1"/>
      <w:marLeft w:val="0"/>
      <w:marRight w:val="0"/>
      <w:marTop w:val="0"/>
      <w:marBottom w:val="0"/>
      <w:divBdr>
        <w:top w:val="none" w:sz="0" w:space="0" w:color="auto"/>
        <w:left w:val="none" w:sz="0" w:space="0" w:color="auto"/>
        <w:bottom w:val="none" w:sz="0" w:space="0" w:color="auto"/>
        <w:right w:val="none" w:sz="0" w:space="0" w:color="auto"/>
      </w:divBdr>
      <w:divsChild>
        <w:div w:id="1422683019">
          <w:marLeft w:val="0"/>
          <w:marRight w:val="0"/>
          <w:marTop w:val="0"/>
          <w:marBottom w:val="0"/>
          <w:divBdr>
            <w:top w:val="none" w:sz="0" w:space="0" w:color="auto"/>
            <w:left w:val="none" w:sz="0" w:space="0" w:color="auto"/>
            <w:bottom w:val="none" w:sz="0" w:space="0" w:color="auto"/>
            <w:right w:val="none" w:sz="0" w:space="0" w:color="auto"/>
          </w:divBdr>
        </w:div>
      </w:divsChild>
    </w:div>
    <w:div w:id="1760250821">
      <w:bodyDiv w:val="1"/>
      <w:marLeft w:val="0"/>
      <w:marRight w:val="0"/>
      <w:marTop w:val="0"/>
      <w:marBottom w:val="0"/>
      <w:divBdr>
        <w:top w:val="none" w:sz="0" w:space="0" w:color="auto"/>
        <w:left w:val="none" w:sz="0" w:space="0" w:color="auto"/>
        <w:bottom w:val="none" w:sz="0" w:space="0" w:color="auto"/>
        <w:right w:val="none" w:sz="0" w:space="0" w:color="auto"/>
      </w:divBdr>
    </w:div>
    <w:div w:id="1765104739">
      <w:bodyDiv w:val="1"/>
      <w:marLeft w:val="0"/>
      <w:marRight w:val="0"/>
      <w:marTop w:val="0"/>
      <w:marBottom w:val="0"/>
      <w:divBdr>
        <w:top w:val="none" w:sz="0" w:space="0" w:color="auto"/>
        <w:left w:val="none" w:sz="0" w:space="0" w:color="auto"/>
        <w:bottom w:val="none" w:sz="0" w:space="0" w:color="auto"/>
        <w:right w:val="none" w:sz="0" w:space="0" w:color="auto"/>
      </w:divBdr>
    </w:div>
    <w:div w:id="1766613445">
      <w:bodyDiv w:val="1"/>
      <w:marLeft w:val="0"/>
      <w:marRight w:val="0"/>
      <w:marTop w:val="0"/>
      <w:marBottom w:val="0"/>
      <w:divBdr>
        <w:top w:val="none" w:sz="0" w:space="0" w:color="auto"/>
        <w:left w:val="none" w:sz="0" w:space="0" w:color="auto"/>
        <w:bottom w:val="none" w:sz="0" w:space="0" w:color="auto"/>
        <w:right w:val="none" w:sz="0" w:space="0" w:color="auto"/>
      </w:divBdr>
    </w:div>
    <w:div w:id="1769351096">
      <w:bodyDiv w:val="1"/>
      <w:marLeft w:val="0"/>
      <w:marRight w:val="0"/>
      <w:marTop w:val="0"/>
      <w:marBottom w:val="0"/>
      <w:divBdr>
        <w:top w:val="none" w:sz="0" w:space="0" w:color="auto"/>
        <w:left w:val="none" w:sz="0" w:space="0" w:color="auto"/>
        <w:bottom w:val="none" w:sz="0" w:space="0" w:color="auto"/>
        <w:right w:val="none" w:sz="0" w:space="0" w:color="auto"/>
      </w:divBdr>
      <w:divsChild>
        <w:div w:id="1859613747">
          <w:marLeft w:val="-720"/>
          <w:marRight w:val="0"/>
          <w:marTop w:val="0"/>
          <w:marBottom w:val="0"/>
          <w:divBdr>
            <w:top w:val="none" w:sz="0" w:space="0" w:color="auto"/>
            <w:left w:val="none" w:sz="0" w:space="0" w:color="auto"/>
            <w:bottom w:val="none" w:sz="0" w:space="0" w:color="auto"/>
            <w:right w:val="none" w:sz="0" w:space="0" w:color="auto"/>
          </w:divBdr>
        </w:div>
      </w:divsChild>
    </w:div>
    <w:div w:id="1772048890">
      <w:bodyDiv w:val="1"/>
      <w:marLeft w:val="0"/>
      <w:marRight w:val="0"/>
      <w:marTop w:val="0"/>
      <w:marBottom w:val="0"/>
      <w:divBdr>
        <w:top w:val="none" w:sz="0" w:space="0" w:color="auto"/>
        <w:left w:val="none" w:sz="0" w:space="0" w:color="auto"/>
        <w:bottom w:val="none" w:sz="0" w:space="0" w:color="auto"/>
        <w:right w:val="none" w:sz="0" w:space="0" w:color="auto"/>
      </w:divBdr>
      <w:divsChild>
        <w:div w:id="1026827603">
          <w:marLeft w:val="0"/>
          <w:marRight w:val="0"/>
          <w:marTop w:val="0"/>
          <w:marBottom w:val="0"/>
          <w:divBdr>
            <w:top w:val="none" w:sz="0" w:space="0" w:color="auto"/>
            <w:left w:val="none" w:sz="0" w:space="0" w:color="auto"/>
            <w:bottom w:val="none" w:sz="0" w:space="0" w:color="auto"/>
            <w:right w:val="none" w:sz="0" w:space="0" w:color="auto"/>
          </w:divBdr>
        </w:div>
      </w:divsChild>
    </w:div>
    <w:div w:id="1781411553">
      <w:bodyDiv w:val="1"/>
      <w:marLeft w:val="0"/>
      <w:marRight w:val="0"/>
      <w:marTop w:val="0"/>
      <w:marBottom w:val="0"/>
      <w:divBdr>
        <w:top w:val="none" w:sz="0" w:space="0" w:color="auto"/>
        <w:left w:val="none" w:sz="0" w:space="0" w:color="auto"/>
        <w:bottom w:val="none" w:sz="0" w:space="0" w:color="auto"/>
        <w:right w:val="none" w:sz="0" w:space="0" w:color="auto"/>
      </w:divBdr>
    </w:div>
    <w:div w:id="1783107984">
      <w:bodyDiv w:val="1"/>
      <w:marLeft w:val="0"/>
      <w:marRight w:val="0"/>
      <w:marTop w:val="0"/>
      <w:marBottom w:val="0"/>
      <w:divBdr>
        <w:top w:val="none" w:sz="0" w:space="0" w:color="auto"/>
        <w:left w:val="none" w:sz="0" w:space="0" w:color="auto"/>
        <w:bottom w:val="none" w:sz="0" w:space="0" w:color="auto"/>
        <w:right w:val="none" w:sz="0" w:space="0" w:color="auto"/>
      </w:divBdr>
      <w:divsChild>
        <w:div w:id="1518081228">
          <w:marLeft w:val="0"/>
          <w:marRight w:val="0"/>
          <w:marTop w:val="0"/>
          <w:marBottom w:val="0"/>
          <w:divBdr>
            <w:top w:val="none" w:sz="0" w:space="0" w:color="auto"/>
            <w:left w:val="none" w:sz="0" w:space="0" w:color="auto"/>
            <w:bottom w:val="none" w:sz="0" w:space="0" w:color="auto"/>
            <w:right w:val="none" w:sz="0" w:space="0" w:color="auto"/>
          </w:divBdr>
        </w:div>
      </w:divsChild>
    </w:div>
    <w:div w:id="1789009202">
      <w:bodyDiv w:val="1"/>
      <w:marLeft w:val="0"/>
      <w:marRight w:val="0"/>
      <w:marTop w:val="0"/>
      <w:marBottom w:val="0"/>
      <w:divBdr>
        <w:top w:val="none" w:sz="0" w:space="0" w:color="auto"/>
        <w:left w:val="none" w:sz="0" w:space="0" w:color="auto"/>
        <w:bottom w:val="none" w:sz="0" w:space="0" w:color="auto"/>
        <w:right w:val="none" w:sz="0" w:space="0" w:color="auto"/>
      </w:divBdr>
    </w:div>
    <w:div w:id="1791121824">
      <w:bodyDiv w:val="1"/>
      <w:marLeft w:val="0"/>
      <w:marRight w:val="0"/>
      <w:marTop w:val="0"/>
      <w:marBottom w:val="0"/>
      <w:divBdr>
        <w:top w:val="none" w:sz="0" w:space="0" w:color="auto"/>
        <w:left w:val="none" w:sz="0" w:space="0" w:color="auto"/>
        <w:bottom w:val="none" w:sz="0" w:space="0" w:color="auto"/>
        <w:right w:val="none" w:sz="0" w:space="0" w:color="auto"/>
      </w:divBdr>
    </w:div>
    <w:div w:id="1791317380">
      <w:bodyDiv w:val="1"/>
      <w:marLeft w:val="0"/>
      <w:marRight w:val="0"/>
      <w:marTop w:val="0"/>
      <w:marBottom w:val="0"/>
      <w:divBdr>
        <w:top w:val="none" w:sz="0" w:space="0" w:color="auto"/>
        <w:left w:val="none" w:sz="0" w:space="0" w:color="auto"/>
        <w:bottom w:val="none" w:sz="0" w:space="0" w:color="auto"/>
        <w:right w:val="none" w:sz="0" w:space="0" w:color="auto"/>
      </w:divBdr>
    </w:div>
    <w:div w:id="1794834529">
      <w:bodyDiv w:val="1"/>
      <w:marLeft w:val="0"/>
      <w:marRight w:val="0"/>
      <w:marTop w:val="0"/>
      <w:marBottom w:val="0"/>
      <w:divBdr>
        <w:top w:val="none" w:sz="0" w:space="0" w:color="auto"/>
        <w:left w:val="none" w:sz="0" w:space="0" w:color="auto"/>
        <w:bottom w:val="none" w:sz="0" w:space="0" w:color="auto"/>
        <w:right w:val="none" w:sz="0" w:space="0" w:color="auto"/>
      </w:divBdr>
      <w:divsChild>
        <w:div w:id="913009037">
          <w:marLeft w:val="0"/>
          <w:marRight w:val="0"/>
          <w:marTop w:val="0"/>
          <w:marBottom w:val="0"/>
          <w:divBdr>
            <w:top w:val="none" w:sz="0" w:space="0" w:color="auto"/>
            <w:left w:val="none" w:sz="0" w:space="0" w:color="auto"/>
            <w:bottom w:val="none" w:sz="0" w:space="0" w:color="auto"/>
            <w:right w:val="none" w:sz="0" w:space="0" w:color="auto"/>
          </w:divBdr>
        </w:div>
      </w:divsChild>
    </w:div>
    <w:div w:id="1798990248">
      <w:bodyDiv w:val="1"/>
      <w:marLeft w:val="0"/>
      <w:marRight w:val="0"/>
      <w:marTop w:val="0"/>
      <w:marBottom w:val="0"/>
      <w:divBdr>
        <w:top w:val="none" w:sz="0" w:space="0" w:color="auto"/>
        <w:left w:val="none" w:sz="0" w:space="0" w:color="auto"/>
        <w:bottom w:val="none" w:sz="0" w:space="0" w:color="auto"/>
        <w:right w:val="none" w:sz="0" w:space="0" w:color="auto"/>
      </w:divBdr>
      <w:divsChild>
        <w:div w:id="2098939875">
          <w:marLeft w:val="0"/>
          <w:marRight w:val="0"/>
          <w:marTop w:val="0"/>
          <w:marBottom w:val="0"/>
          <w:divBdr>
            <w:top w:val="none" w:sz="0" w:space="0" w:color="auto"/>
            <w:left w:val="none" w:sz="0" w:space="0" w:color="auto"/>
            <w:bottom w:val="none" w:sz="0" w:space="0" w:color="auto"/>
            <w:right w:val="none" w:sz="0" w:space="0" w:color="auto"/>
          </w:divBdr>
        </w:div>
      </w:divsChild>
    </w:div>
    <w:div w:id="1810853753">
      <w:bodyDiv w:val="1"/>
      <w:marLeft w:val="0"/>
      <w:marRight w:val="0"/>
      <w:marTop w:val="0"/>
      <w:marBottom w:val="0"/>
      <w:divBdr>
        <w:top w:val="none" w:sz="0" w:space="0" w:color="auto"/>
        <w:left w:val="none" w:sz="0" w:space="0" w:color="auto"/>
        <w:bottom w:val="none" w:sz="0" w:space="0" w:color="auto"/>
        <w:right w:val="none" w:sz="0" w:space="0" w:color="auto"/>
      </w:divBdr>
    </w:div>
    <w:div w:id="1812136132">
      <w:bodyDiv w:val="1"/>
      <w:marLeft w:val="0"/>
      <w:marRight w:val="0"/>
      <w:marTop w:val="0"/>
      <w:marBottom w:val="0"/>
      <w:divBdr>
        <w:top w:val="none" w:sz="0" w:space="0" w:color="auto"/>
        <w:left w:val="none" w:sz="0" w:space="0" w:color="auto"/>
        <w:bottom w:val="none" w:sz="0" w:space="0" w:color="auto"/>
        <w:right w:val="none" w:sz="0" w:space="0" w:color="auto"/>
      </w:divBdr>
    </w:div>
    <w:div w:id="1814103039">
      <w:bodyDiv w:val="1"/>
      <w:marLeft w:val="0"/>
      <w:marRight w:val="0"/>
      <w:marTop w:val="0"/>
      <w:marBottom w:val="0"/>
      <w:divBdr>
        <w:top w:val="none" w:sz="0" w:space="0" w:color="auto"/>
        <w:left w:val="none" w:sz="0" w:space="0" w:color="auto"/>
        <w:bottom w:val="none" w:sz="0" w:space="0" w:color="auto"/>
        <w:right w:val="none" w:sz="0" w:space="0" w:color="auto"/>
      </w:divBdr>
      <w:divsChild>
        <w:div w:id="1126200418">
          <w:marLeft w:val="0"/>
          <w:marRight w:val="0"/>
          <w:marTop w:val="0"/>
          <w:marBottom w:val="0"/>
          <w:divBdr>
            <w:top w:val="none" w:sz="0" w:space="0" w:color="auto"/>
            <w:left w:val="none" w:sz="0" w:space="0" w:color="auto"/>
            <w:bottom w:val="none" w:sz="0" w:space="0" w:color="auto"/>
            <w:right w:val="none" w:sz="0" w:space="0" w:color="auto"/>
          </w:divBdr>
        </w:div>
      </w:divsChild>
    </w:div>
    <w:div w:id="1821922187">
      <w:bodyDiv w:val="1"/>
      <w:marLeft w:val="0"/>
      <w:marRight w:val="0"/>
      <w:marTop w:val="0"/>
      <w:marBottom w:val="0"/>
      <w:divBdr>
        <w:top w:val="none" w:sz="0" w:space="0" w:color="auto"/>
        <w:left w:val="none" w:sz="0" w:space="0" w:color="auto"/>
        <w:bottom w:val="none" w:sz="0" w:space="0" w:color="auto"/>
        <w:right w:val="none" w:sz="0" w:space="0" w:color="auto"/>
      </w:divBdr>
      <w:divsChild>
        <w:div w:id="624655408">
          <w:marLeft w:val="0"/>
          <w:marRight w:val="0"/>
          <w:marTop w:val="0"/>
          <w:marBottom w:val="0"/>
          <w:divBdr>
            <w:top w:val="none" w:sz="0" w:space="0" w:color="auto"/>
            <w:left w:val="none" w:sz="0" w:space="0" w:color="auto"/>
            <w:bottom w:val="none" w:sz="0" w:space="0" w:color="auto"/>
            <w:right w:val="none" w:sz="0" w:space="0" w:color="auto"/>
          </w:divBdr>
        </w:div>
      </w:divsChild>
    </w:div>
    <w:div w:id="1825193587">
      <w:bodyDiv w:val="1"/>
      <w:marLeft w:val="0"/>
      <w:marRight w:val="0"/>
      <w:marTop w:val="0"/>
      <w:marBottom w:val="0"/>
      <w:divBdr>
        <w:top w:val="none" w:sz="0" w:space="0" w:color="auto"/>
        <w:left w:val="none" w:sz="0" w:space="0" w:color="auto"/>
        <w:bottom w:val="none" w:sz="0" w:space="0" w:color="auto"/>
        <w:right w:val="none" w:sz="0" w:space="0" w:color="auto"/>
      </w:divBdr>
    </w:div>
    <w:div w:id="1826582488">
      <w:bodyDiv w:val="1"/>
      <w:marLeft w:val="0"/>
      <w:marRight w:val="0"/>
      <w:marTop w:val="0"/>
      <w:marBottom w:val="0"/>
      <w:divBdr>
        <w:top w:val="none" w:sz="0" w:space="0" w:color="auto"/>
        <w:left w:val="none" w:sz="0" w:space="0" w:color="auto"/>
        <w:bottom w:val="none" w:sz="0" w:space="0" w:color="auto"/>
        <w:right w:val="none" w:sz="0" w:space="0" w:color="auto"/>
      </w:divBdr>
    </w:div>
    <w:div w:id="1826967341">
      <w:bodyDiv w:val="1"/>
      <w:marLeft w:val="0"/>
      <w:marRight w:val="0"/>
      <w:marTop w:val="0"/>
      <w:marBottom w:val="0"/>
      <w:divBdr>
        <w:top w:val="none" w:sz="0" w:space="0" w:color="auto"/>
        <w:left w:val="none" w:sz="0" w:space="0" w:color="auto"/>
        <w:bottom w:val="none" w:sz="0" w:space="0" w:color="auto"/>
        <w:right w:val="none" w:sz="0" w:space="0" w:color="auto"/>
      </w:divBdr>
      <w:divsChild>
        <w:div w:id="110058362">
          <w:marLeft w:val="0"/>
          <w:marRight w:val="0"/>
          <w:marTop w:val="0"/>
          <w:marBottom w:val="0"/>
          <w:divBdr>
            <w:top w:val="none" w:sz="0" w:space="0" w:color="auto"/>
            <w:left w:val="none" w:sz="0" w:space="0" w:color="auto"/>
            <w:bottom w:val="none" w:sz="0" w:space="0" w:color="auto"/>
            <w:right w:val="none" w:sz="0" w:space="0" w:color="auto"/>
          </w:divBdr>
        </w:div>
      </w:divsChild>
    </w:div>
    <w:div w:id="1826975405">
      <w:bodyDiv w:val="1"/>
      <w:marLeft w:val="0"/>
      <w:marRight w:val="0"/>
      <w:marTop w:val="0"/>
      <w:marBottom w:val="0"/>
      <w:divBdr>
        <w:top w:val="none" w:sz="0" w:space="0" w:color="auto"/>
        <w:left w:val="none" w:sz="0" w:space="0" w:color="auto"/>
        <w:bottom w:val="none" w:sz="0" w:space="0" w:color="auto"/>
        <w:right w:val="none" w:sz="0" w:space="0" w:color="auto"/>
      </w:divBdr>
      <w:divsChild>
        <w:div w:id="42602573">
          <w:marLeft w:val="0"/>
          <w:marRight w:val="0"/>
          <w:marTop w:val="0"/>
          <w:marBottom w:val="0"/>
          <w:divBdr>
            <w:top w:val="none" w:sz="0" w:space="0" w:color="auto"/>
            <w:left w:val="none" w:sz="0" w:space="0" w:color="auto"/>
            <w:bottom w:val="none" w:sz="0" w:space="0" w:color="auto"/>
            <w:right w:val="none" w:sz="0" w:space="0" w:color="auto"/>
          </w:divBdr>
        </w:div>
      </w:divsChild>
    </w:div>
    <w:div w:id="1828395197">
      <w:bodyDiv w:val="1"/>
      <w:marLeft w:val="0"/>
      <w:marRight w:val="0"/>
      <w:marTop w:val="0"/>
      <w:marBottom w:val="0"/>
      <w:divBdr>
        <w:top w:val="none" w:sz="0" w:space="0" w:color="auto"/>
        <w:left w:val="none" w:sz="0" w:space="0" w:color="auto"/>
        <w:bottom w:val="none" w:sz="0" w:space="0" w:color="auto"/>
        <w:right w:val="none" w:sz="0" w:space="0" w:color="auto"/>
      </w:divBdr>
    </w:div>
    <w:div w:id="1830319640">
      <w:bodyDiv w:val="1"/>
      <w:marLeft w:val="0"/>
      <w:marRight w:val="0"/>
      <w:marTop w:val="0"/>
      <w:marBottom w:val="0"/>
      <w:divBdr>
        <w:top w:val="none" w:sz="0" w:space="0" w:color="auto"/>
        <w:left w:val="none" w:sz="0" w:space="0" w:color="auto"/>
        <w:bottom w:val="none" w:sz="0" w:space="0" w:color="auto"/>
        <w:right w:val="none" w:sz="0" w:space="0" w:color="auto"/>
      </w:divBdr>
      <w:divsChild>
        <w:div w:id="1122722005">
          <w:marLeft w:val="0"/>
          <w:marRight w:val="0"/>
          <w:marTop w:val="0"/>
          <w:marBottom w:val="0"/>
          <w:divBdr>
            <w:top w:val="none" w:sz="0" w:space="0" w:color="auto"/>
            <w:left w:val="none" w:sz="0" w:space="0" w:color="auto"/>
            <w:bottom w:val="none" w:sz="0" w:space="0" w:color="auto"/>
            <w:right w:val="none" w:sz="0" w:space="0" w:color="auto"/>
          </w:divBdr>
        </w:div>
      </w:divsChild>
    </w:div>
    <w:div w:id="1837647654">
      <w:bodyDiv w:val="1"/>
      <w:marLeft w:val="0"/>
      <w:marRight w:val="0"/>
      <w:marTop w:val="0"/>
      <w:marBottom w:val="0"/>
      <w:divBdr>
        <w:top w:val="none" w:sz="0" w:space="0" w:color="auto"/>
        <w:left w:val="none" w:sz="0" w:space="0" w:color="auto"/>
        <w:bottom w:val="none" w:sz="0" w:space="0" w:color="auto"/>
        <w:right w:val="none" w:sz="0" w:space="0" w:color="auto"/>
      </w:divBdr>
      <w:divsChild>
        <w:div w:id="1444302776">
          <w:marLeft w:val="0"/>
          <w:marRight w:val="0"/>
          <w:marTop w:val="0"/>
          <w:marBottom w:val="0"/>
          <w:divBdr>
            <w:top w:val="none" w:sz="0" w:space="0" w:color="auto"/>
            <w:left w:val="none" w:sz="0" w:space="0" w:color="auto"/>
            <w:bottom w:val="none" w:sz="0" w:space="0" w:color="auto"/>
            <w:right w:val="none" w:sz="0" w:space="0" w:color="auto"/>
          </w:divBdr>
        </w:div>
      </w:divsChild>
    </w:div>
    <w:div w:id="1841769265">
      <w:bodyDiv w:val="1"/>
      <w:marLeft w:val="0"/>
      <w:marRight w:val="0"/>
      <w:marTop w:val="0"/>
      <w:marBottom w:val="0"/>
      <w:divBdr>
        <w:top w:val="none" w:sz="0" w:space="0" w:color="auto"/>
        <w:left w:val="none" w:sz="0" w:space="0" w:color="auto"/>
        <w:bottom w:val="none" w:sz="0" w:space="0" w:color="auto"/>
        <w:right w:val="none" w:sz="0" w:space="0" w:color="auto"/>
      </w:divBdr>
      <w:divsChild>
        <w:div w:id="1702315326">
          <w:marLeft w:val="-720"/>
          <w:marRight w:val="0"/>
          <w:marTop w:val="0"/>
          <w:marBottom w:val="0"/>
          <w:divBdr>
            <w:top w:val="none" w:sz="0" w:space="0" w:color="auto"/>
            <w:left w:val="none" w:sz="0" w:space="0" w:color="auto"/>
            <w:bottom w:val="none" w:sz="0" w:space="0" w:color="auto"/>
            <w:right w:val="none" w:sz="0" w:space="0" w:color="auto"/>
          </w:divBdr>
        </w:div>
      </w:divsChild>
    </w:div>
    <w:div w:id="1849755773">
      <w:bodyDiv w:val="1"/>
      <w:marLeft w:val="0"/>
      <w:marRight w:val="0"/>
      <w:marTop w:val="0"/>
      <w:marBottom w:val="0"/>
      <w:divBdr>
        <w:top w:val="none" w:sz="0" w:space="0" w:color="auto"/>
        <w:left w:val="none" w:sz="0" w:space="0" w:color="auto"/>
        <w:bottom w:val="none" w:sz="0" w:space="0" w:color="auto"/>
        <w:right w:val="none" w:sz="0" w:space="0" w:color="auto"/>
      </w:divBdr>
    </w:div>
    <w:div w:id="1851212623">
      <w:bodyDiv w:val="1"/>
      <w:marLeft w:val="0"/>
      <w:marRight w:val="0"/>
      <w:marTop w:val="0"/>
      <w:marBottom w:val="0"/>
      <w:divBdr>
        <w:top w:val="none" w:sz="0" w:space="0" w:color="auto"/>
        <w:left w:val="none" w:sz="0" w:space="0" w:color="auto"/>
        <w:bottom w:val="none" w:sz="0" w:space="0" w:color="auto"/>
        <w:right w:val="none" w:sz="0" w:space="0" w:color="auto"/>
      </w:divBdr>
      <w:divsChild>
        <w:div w:id="1174345896">
          <w:marLeft w:val="-720"/>
          <w:marRight w:val="0"/>
          <w:marTop w:val="0"/>
          <w:marBottom w:val="0"/>
          <w:divBdr>
            <w:top w:val="none" w:sz="0" w:space="0" w:color="auto"/>
            <w:left w:val="none" w:sz="0" w:space="0" w:color="auto"/>
            <w:bottom w:val="none" w:sz="0" w:space="0" w:color="auto"/>
            <w:right w:val="none" w:sz="0" w:space="0" w:color="auto"/>
          </w:divBdr>
        </w:div>
      </w:divsChild>
    </w:div>
    <w:div w:id="1851523984">
      <w:bodyDiv w:val="1"/>
      <w:marLeft w:val="0"/>
      <w:marRight w:val="0"/>
      <w:marTop w:val="0"/>
      <w:marBottom w:val="0"/>
      <w:divBdr>
        <w:top w:val="none" w:sz="0" w:space="0" w:color="auto"/>
        <w:left w:val="none" w:sz="0" w:space="0" w:color="auto"/>
        <w:bottom w:val="none" w:sz="0" w:space="0" w:color="auto"/>
        <w:right w:val="none" w:sz="0" w:space="0" w:color="auto"/>
      </w:divBdr>
      <w:divsChild>
        <w:div w:id="396897676">
          <w:marLeft w:val="0"/>
          <w:marRight w:val="0"/>
          <w:marTop w:val="0"/>
          <w:marBottom w:val="0"/>
          <w:divBdr>
            <w:top w:val="none" w:sz="0" w:space="0" w:color="auto"/>
            <w:left w:val="none" w:sz="0" w:space="0" w:color="auto"/>
            <w:bottom w:val="none" w:sz="0" w:space="0" w:color="auto"/>
            <w:right w:val="none" w:sz="0" w:space="0" w:color="auto"/>
          </w:divBdr>
        </w:div>
      </w:divsChild>
    </w:div>
    <w:div w:id="1855221798">
      <w:bodyDiv w:val="1"/>
      <w:marLeft w:val="0"/>
      <w:marRight w:val="0"/>
      <w:marTop w:val="0"/>
      <w:marBottom w:val="0"/>
      <w:divBdr>
        <w:top w:val="none" w:sz="0" w:space="0" w:color="auto"/>
        <w:left w:val="none" w:sz="0" w:space="0" w:color="auto"/>
        <w:bottom w:val="none" w:sz="0" w:space="0" w:color="auto"/>
        <w:right w:val="none" w:sz="0" w:space="0" w:color="auto"/>
      </w:divBdr>
    </w:div>
    <w:div w:id="1863128765">
      <w:bodyDiv w:val="1"/>
      <w:marLeft w:val="0"/>
      <w:marRight w:val="0"/>
      <w:marTop w:val="0"/>
      <w:marBottom w:val="0"/>
      <w:divBdr>
        <w:top w:val="none" w:sz="0" w:space="0" w:color="auto"/>
        <w:left w:val="none" w:sz="0" w:space="0" w:color="auto"/>
        <w:bottom w:val="none" w:sz="0" w:space="0" w:color="auto"/>
        <w:right w:val="none" w:sz="0" w:space="0" w:color="auto"/>
      </w:divBdr>
      <w:divsChild>
        <w:div w:id="980112790">
          <w:marLeft w:val="0"/>
          <w:marRight w:val="0"/>
          <w:marTop w:val="0"/>
          <w:marBottom w:val="0"/>
          <w:divBdr>
            <w:top w:val="none" w:sz="0" w:space="0" w:color="auto"/>
            <w:left w:val="none" w:sz="0" w:space="0" w:color="auto"/>
            <w:bottom w:val="none" w:sz="0" w:space="0" w:color="auto"/>
            <w:right w:val="none" w:sz="0" w:space="0" w:color="auto"/>
          </w:divBdr>
        </w:div>
      </w:divsChild>
    </w:div>
    <w:div w:id="1866095076">
      <w:bodyDiv w:val="1"/>
      <w:marLeft w:val="0"/>
      <w:marRight w:val="0"/>
      <w:marTop w:val="0"/>
      <w:marBottom w:val="0"/>
      <w:divBdr>
        <w:top w:val="none" w:sz="0" w:space="0" w:color="auto"/>
        <w:left w:val="none" w:sz="0" w:space="0" w:color="auto"/>
        <w:bottom w:val="none" w:sz="0" w:space="0" w:color="auto"/>
        <w:right w:val="none" w:sz="0" w:space="0" w:color="auto"/>
      </w:divBdr>
      <w:divsChild>
        <w:div w:id="678461368">
          <w:marLeft w:val="0"/>
          <w:marRight w:val="0"/>
          <w:marTop w:val="0"/>
          <w:marBottom w:val="0"/>
          <w:divBdr>
            <w:top w:val="none" w:sz="0" w:space="0" w:color="auto"/>
            <w:left w:val="none" w:sz="0" w:space="0" w:color="auto"/>
            <w:bottom w:val="none" w:sz="0" w:space="0" w:color="auto"/>
            <w:right w:val="none" w:sz="0" w:space="0" w:color="auto"/>
          </w:divBdr>
        </w:div>
      </w:divsChild>
    </w:div>
    <w:div w:id="1872693448">
      <w:bodyDiv w:val="1"/>
      <w:marLeft w:val="0"/>
      <w:marRight w:val="0"/>
      <w:marTop w:val="0"/>
      <w:marBottom w:val="0"/>
      <w:divBdr>
        <w:top w:val="none" w:sz="0" w:space="0" w:color="auto"/>
        <w:left w:val="none" w:sz="0" w:space="0" w:color="auto"/>
        <w:bottom w:val="none" w:sz="0" w:space="0" w:color="auto"/>
        <w:right w:val="none" w:sz="0" w:space="0" w:color="auto"/>
      </w:divBdr>
    </w:div>
    <w:div w:id="1876262805">
      <w:bodyDiv w:val="1"/>
      <w:marLeft w:val="0"/>
      <w:marRight w:val="0"/>
      <w:marTop w:val="0"/>
      <w:marBottom w:val="0"/>
      <w:divBdr>
        <w:top w:val="none" w:sz="0" w:space="0" w:color="auto"/>
        <w:left w:val="none" w:sz="0" w:space="0" w:color="auto"/>
        <w:bottom w:val="none" w:sz="0" w:space="0" w:color="auto"/>
        <w:right w:val="none" w:sz="0" w:space="0" w:color="auto"/>
      </w:divBdr>
      <w:divsChild>
        <w:div w:id="2016489378">
          <w:marLeft w:val="0"/>
          <w:marRight w:val="0"/>
          <w:marTop w:val="0"/>
          <w:marBottom w:val="0"/>
          <w:divBdr>
            <w:top w:val="none" w:sz="0" w:space="0" w:color="auto"/>
            <w:left w:val="none" w:sz="0" w:space="0" w:color="auto"/>
            <w:bottom w:val="none" w:sz="0" w:space="0" w:color="auto"/>
            <w:right w:val="none" w:sz="0" w:space="0" w:color="auto"/>
          </w:divBdr>
        </w:div>
      </w:divsChild>
    </w:div>
    <w:div w:id="1876381912">
      <w:bodyDiv w:val="1"/>
      <w:marLeft w:val="0"/>
      <w:marRight w:val="0"/>
      <w:marTop w:val="0"/>
      <w:marBottom w:val="0"/>
      <w:divBdr>
        <w:top w:val="none" w:sz="0" w:space="0" w:color="auto"/>
        <w:left w:val="none" w:sz="0" w:space="0" w:color="auto"/>
        <w:bottom w:val="none" w:sz="0" w:space="0" w:color="auto"/>
        <w:right w:val="none" w:sz="0" w:space="0" w:color="auto"/>
      </w:divBdr>
      <w:divsChild>
        <w:div w:id="1104378791">
          <w:marLeft w:val="0"/>
          <w:marRight w:val="0"/>
          <w:marTop w:val="0"/>
          <w:marBottom w:val="0"/>
          <w:divBdr>
            <w:top w:val="none" w:sz="0" w:space="0" w:color="auto"/>
            <w:left w:val="none" w:sz="0" w:space="0" w:color="auto"/>
            <w:bottom w:val="none" w:sz="0" w:space="0" w:color="auto"/>
            <w:right w:val="none" w:sz="0" w:space="0" w:color="auto"/>
          </w:divBdr>
        </w:div>
      </w:divsChild>
    </w:div>
    <w:div w:id="1877153004">
      <w:bodyDiv w:val="1"/>
      <w:marLeft w:val="0"/>
      <w:marRight w:val="0"/>
      <w:marTop w:val="0"/>
      <w:marBottom w:val="0"/>
      <w:divBdr>
        <w:top w:val="none" w:sz="0" w:space="0" w:color="auto"/>
        <w:left w:val="none" w:sz="0" w:space="0" w:color="auto"/>
        <w:bottom w:val="none" w:sz="0" w:space="0" w:color="auto"/>
        <w:right w:val="none" w:sz="0" w:space="0" w:color="auto"/>
      </w:divBdr>
      <w:divsChild>
        <w:div w:id="1509323016">
          <w:marLeft w:val="0"/>
          <w:marRight w:val="0"/>
          <w:marTop w:val="0"/>
          <w:marBottom w:val="0"/>
          <w:divBdr>
            <w:top w:val="none" w:sz="0" w:space="0" w:color="auto"/>
            <w:left w:val="none" w:sz="0" w:space="0" w:color="auto"/>
            <w:bottom w:val="none" w:sz="0" w:space="0" w:color="auto"/>
            <w:right w:val="none" w:sz="0" w:space="0" w:color="auto"/>
          </w:divBdr>
        </w:div>
      </w:divsChild>
    </w:div>
    <w:div w:id="1878272056">
      <w:bodyDiv w:val="1"/>
      <w:marLeft w:val="0"/>
      <w:marRight w:val="0"/>
      <w:marTop w:val="0"/>
      <w:marBottom w:val="0"/>
      <w:divBdr>
        <w:top w:val="none" w:sz="0" w:space="0" w:color="auto"/>
        <w:left w:val="none" w:sz="0" w:space="0" w:color="auto"/>
        <w:bottom w:val="none" w:sz="0" w:space="0" w:color="auto"/>
        <w:right w:val="none" w:sz="0" w:space="0" w:color="auto"/>
      </w:divBdr>
    </w:div>
    <w:div w:id="1897206520">
      <w:bodyDiv w:val="1"/>
      <w:marLeft w:val="0"/>
      <w:marRight w:val="0"/>
      <w:marTop w:val="0"/>
      <w:marBottom w:val="0"/>
      <w:divBdr>
        <w:top w:val="none" w:sz="0" w:space="0" w:color="auto"/>
        <w:left w:val="none" w:sz="0" w:space="0" w:color="auto"/>
        <w:bottom w:val="none" w:sz="0" w:space="0" w:color="auto"/>
        <w:right w:val="none" w:sz="0" w:space="0" w:color="auto"/>
      </w:divBdr>
      <w:divsChild>
        <w:div w:id="1091045363">
          <w:marLeft w:val="0"/>
          <w:marRight w:val="0"/>
          <w:marTop w:val="0"/>
          <w:marBottom w:val="0"/>
          <w:divBdr>
            <w:top w:val="none" w:sz="0" w:space="0" w:color="auto"/>
            <w:left w:val="none" w:sz="0" w:space="0" w:color="auto"/>
            <w:bottom w:val="none" w:sz="0" w:space="0" w:color="auto"/>
            <w:right w:val="none" w:sz="0" w:space="0" w:color="auto"/>
          </w:divBdr>
        </w:div>
      </w:divsChild>
    </w:div>
    <w:div w:id="1903984189">
      <w:bodyDiv w:val="1"/>
      <w:marLeft w:val="0"/>
      <w:marRight w:val="0"/>
      <w:marTop w:val="0"/>
      <w:marBottom w:val="0"/>
      <w:divBdr>
        <w:top w:val="none" w:sz="0" w:space="0" w:color="auto"/>
        <w:left w:val="none" w:sz="0" w:space="0" w:color="auto"/>
        <w:bottom w:val="none" w:sz="0" w:space="0" w:color="auto"/>
        <w:right w:val="none" w:sz="0" w:space="0" w:color="auto"/>
      </w:divBdr>
    </w:div>
    <w:div w:id="1904758848">
      <w:bodyDiv w:val="1"/>
      <w:marLeft w:val="0"/>
      <w:marRight w:val="0"/>
      <w:marTop w:val="0"/>
      <w:marBottom w:val="0"/>
      <w:divBdr>
        <w:top w:val="none" w:sz="0" w:space="0" w:color="auto"/>
        <w:left w:val="none" w:sz="0" w:space="0" w:color="auto"/>
        <w:bottom w:val="none" w:sz="0" w:space="0" w:color="auto"/>
        <w:right w:val="none" w:sz="0" w:space="0" w:color="auto"/>
      </w:divBdr>
    </w:div>
    <w:div w:id="1904828916">
      <w:bodyDiv w:val="1"/>
      <w:marLeft w:val="0"/>
      <w:marRight w:val="0"/>
      <w:marTop w:val="0"/>
      <w:marBottom w:val="0"/>
      <w:divBdr>
        <w:top w:val="none" w:sz="0" w:space="0" w:color="auto"/>
        <w:left w:val="none" w:sz="0" w:space="0" w:color="auto"/>
        <w:bottom w:val="none" w:sz="0" w:space="0" w:color="auto"/>
        <w:right w:val="none" w:sz="0" w:space="0" w:color="auto"/>
      </w:divBdr>
      <w:divsChild>
        <w:div w:id="1251425617">
          <w:marLeft w:val="0"/>
          <w:marRight w:val="0"/>
          <w:marTop w:val="0"/>
          <w:marBottom w:val="0"/>
          <w:divBdr>
            <w:top w:val="none" w:sz="0" w:space="0" w:color="auto"/>
            <w:left w:val="none" w:sz="0" w:space="0" w:color="auto"/>
            <w:bottom w:val="none" w:sz="0" w:space="0" w:color="auto"/>
            <w:right w:val="none" w:sz="0" w:space="0" w:color="auto"/>
          </w:divBdr>
        </w:div>
      </w:divsChild>
    </w:div>
    <w:div w:id="1914847848">
      <w:bodyDiv w:val="1"/>
      <w:marLeft w:val="0"/>
      <w:marRight w:val="0"/>
      <w:marTop w:val="0"/>
      <w:marBottom w:val="0"/>
      <w:divBdr>
        <w:top w:val="none" w:sz="0" w:space="0" w:color="auto"/>
        <w:left w:val="none" w:sz="0" w:space="0" w:color="auto"/>
        <w:bottom w:val="none" w:sz="0" w:space="0" w:color="auto"/>
        <w:right w:val="none" w:sz="0" w:space="0" w:color="auto"/>
      </w:divBdr>
    </w:div>
    <w:div w:id="1918242768">
      <w:bodyDiv w:val="1"/>
      <w:marLeft w:val="0"/>
      <w:marRight w:val="0"/>
      <w:marTop w:val="0"/>
      <w:marBottom w:val="0"/>
      <w:divBdr>
        <w:top w:val="none" w:sz="0" w:space="0" w:color="auto"/>
        <w:left w:val="none" w:sz="0" w:space="0" w:color="auto"/>
        <w:bottom w:val="none" w:sz="0" w:space="0" w:color="auto"/>
        <w:right w:val="none" w:sz="0" w:space="0" w:color="auto"/>
      </w:divBdr>
    </w:div>
    <w:div w:id="1920599005">
      <w:bodyDiv w:val="1"/>
      <w:marLeft w:val="0"/>
      <w:marRight w:val="0"/>
      <w:marTop w:val="0"/>
      <w:marBottom w:val="0"/>
      <w:divBdr>
        <w:top w:val="none" w:sz="0" w:space="0" w:color="auto"/>
        <w:left w:val="none" w:sz="0" w:space="0" w:color="auto"/>
        <w:bottom w:val="none" w:sz="0" w:space="0" w:color="auto"/>
        <w:right w:val="none" w:sz="0" w:space="0" w:color="auto"/>
      </w:divBdr>
      <w:divsChild>
        <w:div w:id="1280533370">
          <w:marLeft w:val="0"/>
          <w:marRight w:val="0"/>
          <w:marTop w:val="0"/>
          <w:marBottom w:val="0"/>
          <w:divBdr>
            <w:top w:val="none" w:sz="0" w:space="0" w:color="auto"/>
            <w:left w:val="none" w:sz="0" w:space="0" w:color="auto"/>
            <w:bottom w:val="none" w:sz="0" w:space="0" w:color="auto"/>
            <w:right w:val="none" w:sz="0" w:space="0" w:color="auto"/>
          </w:divBdr>
        </w:div>
      </w:divsChild>
    </w:div>
    <w:div w:id="1921871508">
      <w:bodyDiv w:val="1"/>
      <w:marLeft w:val="0"/>
      <w:marRight w:val="0"/>
      <w:marTop w:val="0"/>
      <w:marBottom w:val="0"/>
      <w:divBdr>
        <w:top w:val="none" w:sz="0" w:space="0" w:color="auto"/>
        <w:left w:val="none" w:sz="0" w:space="0" w:color="auto"/>
        <w:bottom w:val="none" w:sz="0" w:space="0" w:color="auto"/>
        <w:right w:val="none" w:sz="0" w:space="0" w:color="auto"/>
      </w:divBdr>
    </w:div>
    <w:div w:id="1926183761">
      <w:bodyDiv w:val="1"/>
      <w:marLeft w:val="0"/>
      <w:marRight w:val="0"/>
      <w:marTop w:val="0"/>
      <w:marBottom w:val="0"/>
      <w:divBdr>
        <w:top w:val="none" w:sz="0" w:space="0" w:color="auto"/>
        <w:left w:val="none" w:sz="0" w:space="0" w:color="auto"/>
        <w:bottom w:val="none" w:sz="0" w:space="0" w:color="auto"/>
        <w:right w:val="none" w:sz="0" w:space="0" w:color="auto"/>
      </w:divBdr>
    </w:div>
    <w:div w:id="1933662815">
      <w:bodyDiv w:val="1"/>
      <w:marLeft w:val="0"/>
      <w:marRight w:val="0"/>
      <w:marTop w:val="0"/>
      <w:marBottom w:val="0"/>
      <w:divBdr>
        <w:top w:val="none" w:sz="0" w:space="0" w:color="auto"/>
        <w:left w:val="none" w:sz="0" w:space="0" w:color="auto"/>
        <w:bottom w:val="none" w:sz="0" w:space="0" w:color="auto"/>
        <w:right w:val="none" w:sz="0" w:space="0" w:color="auto"/>
      </w:divBdr>
    </w:div>
    <w:div w:id="1936673913">
      <w:bodyDiv w:val="1"/>
      <w:marLeft w:val="0"/>
      <w:marRight w:val="0"/>
      <w:marTop w:val="0"/>
      <w:marBottom w:val="0"/>
      <w:divBdr>
        <w:top w:val="none" w:sz="0" w:space="0" w:color="auto"/>
        <w:left w:val="none" w:sz="0" w:space="0" w:color="auto"/>
        <w:bottom w:val="none" w:sz="0" w:space="0" w:color="auto"/>
        <w:right w:val="none" w:sz="0" w:space="0" w:color="auto"/>
      </w:divBdr>
    </w:div>
    <w:div w:id="1936864339">
      <w:bodyDiv w:val="1"/>
      <w:marLeft w:val="0"/>
      <w:marRight w:val="0"/>
      <w:marTop w:val="0"/>
      <w:marBottom w:val="0"/>
      <w:divBdr>
        <w:top w:val="none" w:sz="0" w:space="0" w:color="auto"/>
        <w:left w:val="none" w:sz="0" w:space="0" w:color="auto"/>
        <w:bottom w:val="none" w:sz="0" w:space="0" w:color="auto"/>
        <w:right w:val="none" w:sz="0" w:space="0" w:color="auto"/>
      </w:divBdr>
    </w:div>
    <w:div w:id="1941178308">
      <w:bodyDiv w:val="1"/>
      <w:marLeft w:val="0"/>
      <w:marRight w:val="0"/>
      <w:marTop w:val="0"/>
      <w:marBottom w:val="0"/>
      <w:divBdr>
        <w:top w:val="none" w:sz="0" w:space="0" w:color="auto"/>
        <w:left w:val="none" w:sz="0" w:space="0" w:color="auto"/>
        <w:bottom w:val="none" w:sz="0" w:space="0" w:color="auto"/>
        <w:right w:val="none" w:sz="0" w:space="0" w:color="auto"/>
      </w:divBdr>
    </w:div>
    <w:div w:id="1941252790">
      <w:bodyDiv w:val="1"/>
      <w:marLeft w:val="0"/>
      <w:marRight w:val="0"/>
      <w:marTop w:val="0"/>
      <w:marBottom w:val="0"/>
      <w:divBdr>
        <w:top w:val="none" w:sz="0" w:space="0" w:color="auto"/>
        <w:left w:val="none" w:sz="0" w:space="0" w:color="auto"/>
        <w:bottom w:val="none" w:sz="0" w:space="0" w:color="auto"/>
        <w:right w:val="none" w:sz="0" w:space="0" w:color="auto"/>
      </w:divBdr>
    </w:div>
    <w:div w:id="1941254451">
      <w:bodyDiv w:val="1"/>
      <w:marLeft w:val="0"/>
      <w:marRight w:val="0"/>
      <w:marTop w:val="0"/>
      <w:marBottom w:val="0"/>
      <w:divBdr>
        <w:top w:val="none" w:sz="0" w:space="0" w:color="auto"/>
        <w:left w:val="none" w:sz="0" w:space="0" w:color="auto"/>
        <w:bottom w:val="none" w:sz="0" w:space="0" w:color="auto"/>
        <w:right w:val="none" w:sz="0" w:space="0" w:color="auto"/>
      </w:divBdr>
    </w:div>
    <w:div w:id="1941796047">
      <w:bodyDiv w:val="1"/>
      <w:marLeft w:val="0"/>
      <w:marRight w:val="0"/>
      <w:marTop w:val="0"/>
      <w:marBottom w:val="0"/>
      <w:divBdr>
        <w:top w:val="none" w:sz="0" w:space="0" w:color="auto"/>
        <w:left w:val="none" w:sz="0" w:space="0" w:color="auto"/>
        <w:bottom w:val="none" w:sz="0" w:space="0" w:color="auto"/>
        <w:right w:val="none" w:sz="0" w:space="0" w:color="auto"/>
      </w:divBdr>
      <w:divsChild>
        <w:div w:id="1061755378">
          <w:marLeft w:val="0"/>
          <w:marRight w:val="0"/>
          <w:marTop w:val="0"/>
          <w:marBottom w:val="0"/>
          <w:divBdr>
            <w:top w:val="none" w:sz="0" w:space="0" w:color="auto"/>
            <w:left w:val="none" w:sz="0" w:space="0" w:color="auto"/>
            <w:bottom w:val="none" w:sz="0" w:space="0" w:color="auto"/>
            <w:right w:val="none" w:sz="0" w:space="0" w:color="auto"/>
          </w:divBdr>
          <w:divsChild>
            <w:div w:id="1434862215">
              <w:marLeft w:val="0"/>
              <w:marRight w:val="0"/>
              <w:marTop w:val="0"/>
              <w:marBottom w:val="0"/>
              <w:divBdr>
                <w:top w:val="none" w:sz="0" w:space="0" w:color="auto"/>
                <w:left w:val="none" w:sz="0" w:space="0" w:color="auto"/>
                <w:bottom w:val="none" w:sz="0" w:space="0" w:color="auto"/>
                <w:right w:val="none" w:sz="0" w:space="0" w:color="auto"/>
              </w:divBdr>
              <w:divsChild>
                <w:div w:id="1062291917">
                  <w:marLeft w:val="0"/>
                  <w:marRight w:val="0"/>
                  <w:marTop w:val="0"/>
                  <w:marBottom w:val="0"/>
                  <w:divBdr>
                    <w:top w:val="none" w:sz="0" w:space="0" w:color="auto"/>
                    <w:left w:val="none" w:sz="0" w:space="0" w:color="auto"/>
                    <w:bottom w:val="none" w:sz="0" w:space="0" w:color="auto"/>
                    <w:right w:val="none" w:sz="0" w:space="0" w:color="auto"/>
                  </w:divBdr>
                  <w:divsChild>
                    <w:div w:id="21193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3600">
      <w:bodyDiv w:val="1"/>
      <w:marLeft w:val="0"/>
      <w:marRight w:val="0"/>
      <w:marTop w:val="0"/>
      <w:marBottom w:val="0"/>
      <w:divBdr>
        <w:top w:val="none" w:sz="0" w:space="0" w:color="auto"/>
        <w:left w:val="none" w:sz="0" w:space="0" w:color="auto"/>
        <w:bottom w:val="none" w:sz="0" w:space="0" w:color="auto"/>
        <w:right w:val="none" w:sz="0" w:space="0" w:color="auto"/>
      </w:divBdr>
      <w:divsChild>
        <w:div w:id="1423645651">
          <w:marLeft w:val="0"/>
          <w:marRight w:val="0"/>
          <w:marTop w:val="0"/>
          <w:marBottom w:val="0"/>
          <w:divBdr>
            <w:top w:val="none" w:sz="0" w:space="0" w:color="auto"/>
            <w:left w:val="none" w:sz="0" w:space="0" w:color="auto"/>
            <w:bottom w:val="none" w:sz="0" w:space="0" w:color="auto"/>
            <w:right w:val="none" w:sz="0" w:space="0" w:color="auto"/>
          </w:divBdr>
        </w:div>
      </w:divsChild>
    </w:div>
    <w:div w:id="1950313932">
      <w:bodyDiv w:val="1"/>
      <w:marLeft w:val="0"/>
      <w:marRight w:val="0"/>
      <w:marTop w:val="0"/>
      <w:marBottom w:val="0"/>
      <w:divBdr>
        <w:top w:val="none" w:sz="0" w:space="0" w:color="auto"/>
        <w:left w:val="none" w:sz="0" w:space="0" w:color="auto"/>
        <w:bottom w:val="none" w:sz="0" w:space="0" w:color="auto"/>
        <w:right w:val="none" w:sz="0" w:space="0" w:color="auto"/>
      </w:divBdr>
      <w:divsChild>
        <w:div w:id="422990453">
          <w:marLeft w:val="0"/>
          <w:marRight w:val="0"/>
          <w:marTop w:val="0"/>
          <w:marBottom w:val="0"/>
          <w:divBdr>
            <w:top w:val="none" w:sz="0" w:space="0" w:color="auto"/>
            <w:left w:val="none" w:sz="0" w:space="0" w:color="auto"/>
            <w:bottom w:val="none" w:sz="0" w:space="0" w:color="auto"/>
            <w:right w:val="none" w:sz="0" w:space="0" w:color="auto"/>
          </w:divBdr>
          <w:divsChild>
            <w:div w:id="363407707">
              <w:marLeft w:val="0"/>
              <w:marRight w:val="0"/>
              <w:marTop w:val="0"/>
              <w:marBottom w:val="0"/>
              <w:divBdr>
                <w:top w:val="none" w:sz="0" w:space="0" w:color="auto"/>
                <w:left w:val="none" w:sz="0" w:space="0" w:color="auto"/>
                <w:bottom w:val="none" w:sz="0" w:space="0" w:color="auto"/>
                <w:right w:val="none" w:sz="0" w:space="0" w:color="auto"/>
              </w:divBdr>
              <w:divsChild>
                <w:div w:id="8729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24357">
      <w:bodyDiv w:val="1"/>
      <w:marLeft w:val="0"/>
      <w:marRight w:val="0"/>
      <w:marTop w:val="0"/>
      <w:marBottom w:val="0"/>
      <w:divBdr>
        <w:top w:val="none" w:sz="0" w:space="0" w:color="auto"/>
        <w:left w:val="none" w:sz="0" w:space="0" w:color="auto"/>
        <w:bottom w:val="none" w:sz="0" w:space="0" w:color="auto"/>
        <w:right w:val="none" w:sz="0" w:space="0" w:color="auto"/>
      </w:divBdr>
    </w:div>
    <w:div w:id="1956908886">
      <w:bodyDiv w:val="1"/>
      <w:marLeft w:val="0"/>
      <w:marRight w:val="0"/>
      <w:marTop w:val="0"/>
      <w:marBottom w:val="0"/>
      <w:divBdr>
        <w:top w:val="none" w:sz="0" w:space="0" w:color="auto"/>
        <w:left w:val="none" w:sz="0" w:space="0" w:color="auto"/>
        <w:bottom w:val="none" w:sz="0" w:space="0" w:color="auto"/>
        <w:right w:val="none" w:sz="0" w:space="0" w:color="auto"/>
      </w:divBdr>
      <w:divsChild>
        <w:div w:id="1503659778">
          <w:marLeft w:val="0"/>
          <w:marRight w:val="0"/>
          <w:marTop w:val="0"/>
          <w:marBottom w:val="0"/>
          <w:divBdr>
            <w:top w:val="none" w:sz="0" w:space="0" w:color="auto"/>
            <w:left w:val="none" w:sz="0" w:space="0" w:color="auto"/>
            <w:bottom w:val="none" w:sz="0" w:space="0" w:color="auto"/>
            <w:right w:val="none" w:sz="0" w:space="0" w:color="auto"/>
          </w:divBdr>
        </w:div>
      </w:divsChild>
    </w:div>
    <w:div w:id="1958371797">
      <w:bodyDiv w:val="1"/>
      <w:marLeft w:val="0"/>
      <w:marRight w:val="0"/>
      <w:marTop w:val="0"/>
      <w:marBottom w:val="0"/>
      <w:divBdr>
        <w:top w:val="none" w:sz="0" w:space="0" w:color="auto"/>
        <w:left w:val="none" w:sz="0" w:space="0" w:color="auto"/>
        <w:bottom w:val="none" w:sz="0" w:space="0" w:color="auto"/>
        <w:right w:val="none" w:sz="0" w:space="0" w:color="auto"/>
      </w:divBdr>
      <w:divsChild>
        <w:div w:id="609436546">
          <w:marLeft w:val="0"/>
          <w:marRight w:val="0"/>
          <w:marTop w:val="0"/>
          <w:marBottom w:val="0"/>
          <w:divBdr>
            <w:top w:val="none" w:sz="0" w:space="0" w:color="auto"/>
            <w:left w:val="none" w:sz="0" w:space="0" w:color="auto"/>
            <w:bottom w:val="none" w:sz="0" w:space="0" w:color="auto"/>
            <w:right w:val="none" w:sz="0" w:space="0" w:color="auto"/>
          </w:divBdr>
        </w:div>
      </w:divsChild>
    </w:div>
    <w:div w:id="1966766387">
      <w:bodyDiv w:val="1"/>
      <w:marLeft w:val="0"/>
      <w:marRight w:val="0"/>
      <w:marTop w:val="0"/>
      <w:marBottom w:val="0"/>
      <w:divBdr>
        <w:top w:val="none" w:sz="0" w:space="0" w:color="auto"/>
        <w:left w:val="none" w:sz="0" w:space="0" w:color="auto"/>
        <w:bottom w:val="none" w:sz="0" w:space="0" w:color="auto"/>
        <w:right w:val="none" w:sz="0" w:space="0" w:color="auto"/>
      </w:divBdr>
    </w:div>
    <w:div w:id="1970740616">
      <w:bodyDiv w:val="1"/>
      <w:marLeft w:val="0"/>
      <w:marRight w:val="0"/>
      <w:marTop w:val="0"/>
      <w:marBottom w:val="0"/>
      <w:divBdr>
        <w:top w:val="none" w:sz="0" w:space="0" w:color="auto"/>
        <w:left w:val="none" w:sz="0" w:space="0" w:color="auto"/>
        <w:bottom w:val="none" w:sz="0" w:space="0" w:color="auto"/>
        <w:right w:val="none" w:sz="0" w:space="0" w:color="auto"/>
      </w:divBdr>
      <w:divsChild>
        <w:div w:id="1544637455">
          <w:marLeft w:val="0"/>
          <w:marRight w:val="0"/>
          <w:marTop w:val="0"/>
          <w:marBottom w:val="0"/>
          <w:divBdr>
            <w:top w:val="none" w:sz="0" w:space="0" w:color="auto"/>
            <w:left w:val="none" w:sz="0" w:space="0" w:color="auto"/>
            <w:bottom w:val="none" w:sz="0" w:space="0" w:color="auto"/>
            <w:right w:val="none" w:sz="0" w:space="0" w:color="auto"/>
          </w:divBdr>
        </w:div>
      </w:divsChild>
    </w:div>
    <w:div w:id="1972709701">
      <w:bodyDiv w:val="1"/>
      <w:marLeft w:val="0"/>
      <w:marRight w:val="0"/>
      <w:marTop w:val="0"/>
      <w:marBottom w:val="0"/>
      <w:divBdr>
        <w:top w:val="none" w:sz="0" w:space="0" w:color="auto"/>
        <w:left w:val="none" w:sz="0" w:space="0" w:color="auto"/>
        <w:bottom w:val="none" w:sz="0" w:space="0" w:color="auto"/>
        <w:right w:val="none" w:sz="0" w:space="0" w:color="auto"/>
      </w:divBdr>
    </w:div>
    <w:div w:id="1974361853">
      <w:bodyDiv w:val="1"/>
      <w:marLeft w:val="0"/>
      <w:marRight w:val="0"/>
      <w:marTop w:val="0"/>
      <w:marBottom w:val="0"/>
      <w:divBdr>
        <w:top w:val="none" w:sz="0" w:space="0" w:color="auto"/>
        <w:left w:val="none" w:sz="0" w:space="0" w:color="auto"/>
        <w:bottom w:val="none" w:sz="0" w:space="0" w:color="auto"/>
        <w:right w:val="none" w:sz="0" w:space="0" w:color="auto"/>
      </w:divBdr>
    </w:div>
    <w:div w:id="1974554728">
      <w:bodyDiv w:val="1"/>
      <w:marLeft w:val="0"/>
      <w:marRight w:val="0"/>
      <w:marTop w:val="0"/>
      <w:marBottom w:val="0"/>
      <w:divBdr>
        <w:top w:val="none" w:sz="0" w:space="0" w:color="auto"/>
        <w:left w:val="none" w:sz="0" w:space="0" w:color="auto"/>
        <w:bottom w:val="none" w:sz="0" w:space="0" w:color="auto"/>
        <w:right w:val="none" w:sz="0" w:space="0" w:color="auto"/>
      </w:divBdr>
      <w:divsChild>
        <w:div w:id="594247138">
          <w:marLeft w:val="0"/>
          <w:marRight w:val="0"/>
          <w:marTop w:val="0"/>
          <w:marBottom w:val="0"/>
          <w:divBdr>
            <w:top w:val="none" w:sz="0" w:space="0" w:color="auto"/>
            <w:left w:val="none" w:sz="0" w:space="0" w:color="auto"/>
            <w:bottom w:val="none" w:sz="0" w:space="0" w:color="auto"/>
            <w:right w:val="none" w:sz="0" w:space="0" w:color="auto"/>
          </w:divBdr>
        </w:div>
      </w:divsChild>
    </w:div>
    <w:div w:id="1979188166">
      <w:bodyDiv w:val="1"/>
      <w:marLeft w:val="0"/>
      <w:marRight w:val="0"/>
      <w:marTop w:val="0"/>
      <w:marBottom w:val="0"/>
      <w:divBdr>
        <w:top w:val="none" w:sz="0" w:space="0" w:color="auto"/>
        <w:left w:val="none" w:sz="0" w:space="0" w:color="auto"/>
        <w:bottom w:val="none" w:sz="0" w:space="0" w:color="auto"/>
        <w:right w:val="none" w:sz="0" w:space="0" w:color="auto"/>
      </w:divBdr>
    </w:div>
    <w:div w:id="1990136404">
      <w:bodyDiv w:val="1"/>
      <w:marLeft w:val="0"/>
      <w:marRight w:val="0"/>
      <w:marTop w:val="0"/>
      <w:marBottom w:val="0"/>
      <w:divBdr>
        <w:top w:val="none" w:sz="0" w:space="0" w:color="auto"/>
        <w:left w:val="none" w:sz="0" w:space="0" w:color="auto"/>
        <w:bottom w:val="none" w:sz="0" w:space="0" w:color="auto"/>
        <w:right w:val="none" w:sz="0" w:space="0" w:color="auto"/>
      </w:divBdr>
    </w:div>
    <w:div w:id="1994554346">
      <w:bodyDiv w:val="1"/>
      <w:marLeft w:val="0"/>
      <w:marRight w:val="0"/>
      <w:marTop w:val="0"/>
      <w:marBottom w:val="0"/>
      <w:divBdr>
        <w:top w:val="none" w:sz="0" w:space="0" w:color="auto"/>
        <w:left w:val="none" w:sz="0" w:space="0" w:color="auto"/>
        <w:bottom w:val="none" w:sz="0" w:space="0" w:color="auto"/>
        <w:right w:val="none" w:sz="0" w:space="0" w:color="auto"/>
      </w:divBdr>
      <w:divsChild>
        <w:div w:id="1290698614">
          <w:marLeft w:val="0"/>
          <w:marRight w:val="0"/>
          <w:marTop w:val="0"/>
          <w:marBottom w:val="0"/>
          <w:divBdr>
            <w:top w:val="none" w:sz="0" w:space="0" w:color="auto"/>
            <w:left w:val="none" w:sz="0" w:space="0" w:color="auto"/>
            <w:bottom w:val="none" w:sz="0" w:space="0" w:color="auto"/>
            <w:right w:val="none" w:sz="0" w:space="0" w:color="auto"/>
          </w:divBdr>
        </w:div>
      </w:divsChild>
    </w:div>
    <w:div w:id="1997567412">
      <w:bodyDiv w:val="1"/>
      <w:marLeft w:val="0"/>
      <w:marRight w:val="0"/>
      <w:marTop w:val="0"/>
      <w:marBottom w:val="0"/>
      <w:divBdr>
        <w:top w:val="none" w:sz="0" w:space="0" w:color="auto"/>
        <w:left w:val="none" w:sz="0" w:space="0" w:color="auto"/>
        <w:bottom w:val="none" w:sz="0" w:space="0" w:color="auto"/>
        <w:right w:val="none" w:sz="0" w:space="0" w:color="auto"/>
      </w:divBdr>
    </w:div>
    <w:div w:id="2005892591">
      <w:bodyDiv w:val="1"/>
      <w:marLeft w:val="0"/>
      <w:marRight w:val="0"/>
      <w:marTop w:val="0"/>
      <w:marBottom w:val="0"/>
      <w:divBdr>
        <w:top w:val="none" w:sz="0" w:space="0" w:color="auto"/>
        <w:left w:val="none" w:sz="0" w:space="0" w:color="auto"/>
        <w:bottom w:val="none" w:sz="0" w:space="0" w:color="auto"/>
        <w:right w:val="none" w:sz="0" w:space="0" w:color="auto"/>
      </w:divBdr>
    </w:div>
    <w:div w:id="2015767069">
      <w:bodyDiv w:val="1"/>
      <w:marLeft w:val="0"/>
      <w:marRight w:val="0"/>
      <w:marTop w:val="0"/>
      <w:marBottom w:val="0"/>
      <w:divBdr>
        <w:top w:val="none" w:sz="0" w:space="0" w:color="auto"/>
        <w:left w:val="none" w:sz="0" w:space="0" w:color="auto"/>
        <w:bottom w:val="none" w:sz="0" w:space="0" w:color="auto"/>
        <w:right w:val="none" w:sz="0" w:space="0" w:color="auto"/>
      </w:divBdr>
      <w:divsChild>
        <w:div w:id="1554808734">
          <w:marLeft w:val="0"/>
          <w:marRight w:val="0"/>
          <w:marTop w:val="0"/>
          <w:marBottom w:val="0"/>
          <w:divBdr>
            <w:top w:val="none" w:sz="0" w:space="0" w:color="auto"/>
            <w:left w:val="none" w:sz="0" w:space="0" w:color="auto"/>
            <w:bottom w:val="none" w:sz="0" w:space="0" w:color="auto"/>
            <w:right w:val="none" w:sz="0" w:space="0" w:color="auto"/>
          </w:divBdr>
        </w:div>
      </w:divsChild>
    </w:div>
    <w:div w:id="2016377083">
      <w:bodyDiv w:val="1"/>
      <w:marLeft w:val="0"/>
      <w:marRight w:val="0"/>
      <w:marTop w:val="0"/>
      <w:marBottom w:val="0"/>
      <w:divBdr>
        <w:top w:val="none" w:sz="0" w:space="0" w:color="auto"/>
        <w:left w:val="none" w:sz="0" w:space="0" w:color="auto"/>
        <w:bottom w:val="none" w:sz="0" w:space="0" w:color="auto"/>
        <w:right w:val="none" w:sz="0" w:space="0" w:color="auto"/>
      </w:divBdr>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sChild>
        <w:div w:id="2049259851">
          <w:marLeft w:val="0"/>
          <w:marRight w:val="0"/>
          <w:marTop w:val="0"/>
          <w:marBottom w:val="0"/>
          <w:divBdr>
            <w:top w:val="none" w:sz="0" w:space="0" w:color="auto"/>
            <w:left w:val="none" w:sz="0" w:space="0" w:color="auto"/>
            <w:bottom w:val="none" w:sz="0" w:space="0" w:color="auto"/>
            <w:right w:val="none" w:sz="0" w:space="0" w:color="auto"/>
          </w:divBdr>
        </w:div>
      </w:divsChild>
    </w:div>
    <w:div w:id="2031251879">
      <w:bodyDiv w:val="1"/>
      <w:marLeft w:val="0"/>
      <w:marRight w:val="0"/>
      <w:marTop w:val="0"/>
      <w:marBottom w:val="0"/>
      <w:divBdr>
        <w:top w:val="none" w:sz="0" w:space="0" w:color="auto"/>
        <w:left w:val="none" w:sz="0" w:space="0" w:color="auto"/>
        <w:bottom w:val="none" w:sz="0" w:space="0" w:color="auto"/>
        <w:right w:val="none" w:sz="0" w:space="0" w:color="auto"/>
      </w:divBdr>
    </w:div>
    <w:div w:id="2031300751">
      <w:bodyDiv w:val="1"/>
      <w:marLeft w:val="0"/>
      <w:marRight w:val="0"/>
      <w:marTop w:val="0"/>
      <w:marBottom w:val="0"/>
      <w:divBdr>
        <w:top w:val="none" w:sz="0" w:space="0" w:color="auto"/>
        <w:left w:val="none" w:sz="0" w:space="0" w:color="auto"/>
        <w:bottom w:val="none" w:sz="0" w:space="0" w:color="auto"/>
        <w:right w:val="none" w:sz="0" w:space="0" w:color="auto"/>
      </w:divBdr>
      <w:divsChild>
        <w:div w:id="1553497132">
          <w:marLeft w:val="547"/>
          <w:marRight w:val="0"/>
          <w:marTop w:val="0"/>
          <w:marBottom w:val="0"/>
          <w:divBdr>
            <w:top w:val="none" w:sz="0" w:space="0" w:color="auto"/>
            <w:left w:val="none" w:sz="0" w:space="0" w:color="auto"/>
            <w:bottom w:val="none" w:sz="0" w:space="0" w:color="auto"/>
            <w:right w:val="none" w:sz="0" w:space="0" w:color="auto"/>
          </w:divBdr>
        </w:div>
        <w:div w:id="1421831435">
          <w:marLeft w:val="547"/>
          <w:marRight w:val="0"/>
          <w:marTop w:val="0"/>
          <w:marBottom w:val="0"/>
          <w:divBdr>
            <w:top w:val="none" w:sz="0" w:space="0" w:color="auto"/>
            <w:left w:val="none" w:sz="0" w:space="0" w:color="auto"/>
            <w:bottom w:val="none" w:sz="0" w:space="0" w:color="auto"/>
            <w:right w:val="none" w:sz="0" w:space="0" w:color="auto"/>
          </w:divBdr>
        </w:div>
      </w:divsChild>
    </w:div>
    <w:div w:id="2032563955">
      <w:bodyDiv w:val="1"/>
      <w:marLeft w:val="0"/>
      <w:marRight w:val="0"/>
      <w:marTop w:val="0"/>
      <w:marBottom w:val="0"/>
      <w:divBdr>
        <w:top w:val="none" w:sz="0" w:space="0" w:color="auto"/>
        <w:left w:val="none" w:sz="0" w:space="0" w:color="auto"/>
        <w:bottom w:val="none" w:sz="0" w:space="0" w:color="auto"/>
        <w:right w:val="none" w:sz="0" w:space="0" w:color="auto"/>
      </w:divBdr>
      <w:divsChild>
        <w:div w:id="53436889">
          <w:marLeft w:val="0"/>
          <w:marRight w:val="0"/>
          <w:marTop w:val="0"/>
          <w:marBottom w:val="0"/>
          <w:divBdr>
            <w:top w:val="none" w:sz="0" w:space="0" w:color="auto"/>
            <w:left w:val="none" w:sz="0" w:space="0" w:color="auto"/>
            <w:bottom w:val="none" w:sz="0" w:space="0" w:color="auto"/>
            <w:right w:val="none" w:sz="0" w:space="0" w:color="auto"/>
          </w:divBdr>
        </w:div>
      </w:divsChild>
    </w:div>
    <w:div w:id="2034650059">
      <w:bodyDiv w:val="1"/>
      <w:marLeft w:val="0"/>
      <w:marRight w:val="0"/>
      <w:marTop w:val="0"/>
      <w:marBottom w:val="0"/>
      <w:divBdr>
        <w:top w:val="none" w:sz="0" w:space="0" w:color="auto"/>
        <w:left w:val="none" w:sz="0" w:space="0" w:color="auto"/>
        <w:bottom w:val="none" w:sz="0" w:space="0" w:color="auto"/>
        <w:right w:val="none" w:sz="0" w:space="0" w:color="auto"/>
      </w:divBdr>
    </w:div>
    <w:div w:id="2039961212">
      <w:bodyDiv w:val="1"/>
      <w:marLeft w:val="0"/>
      <w:marRight w:val="0"/>
      <w:marTop w:val="0"/>
      <w:marBottom w:val="0"/>
      <w:divBdr>
        <w:top w:val="none" w:sz="0" w:space="0" w:color="auto"/>
        <w:left w:val="none" w:sz="0" w:space="0" w:color="auto"/>
        <w:bottom w:val="none" w:sz="0" w:space="0" w:color="auto"/>
        <w:right w:val="none" w:sz="0" w:space="0" w:color="auto"/>
      </w:divBdr>
      <w:divsChild>
        <w:div w:id="72286378">
          <w:marLeft w:val="-720"/>
          <w:marRight w:val="0"/>
          <w:marTop w:val="0"/>
          <w:marBottom w:val="0"/>
          <w:divBdr>
            <w:top w:val="none" w:sz="0" w:space="0" w:color="auto"/>
            <w:left w:val="none" w:sz="0" w:space="0" w:color="auto"/>
            <w:bottom w:val="none" w:sz="0" w:space="0" w:color="auto"/>
            <w:right w:val="none" w:sz="0" w:space="0" w:color="auto"/>
          </w:divBdr>
        </w:div>
      </w:divsChild>
    </w:div>
    <w:div w:id="2044402088">
      <w:bodyDiv w:val="1"/>
      <w:marLeft w:val="0"/>
      <w:marRight w:val="0"/>
      <w:marTop w:val="0"/>
      <w:marBottom w:val="0"/>
      <w:divBdr>
        <w:top w:val="none" w:sz="0" w:space="0" w:color="auto"/>
        <w:left w:val="none" w:sz="0" w:space="0" w:color="auto"/>
        <w:bottom w:val="none" w:sz="0" w:space="0" w:color="auto"/>
        <w:right w:val="none" w:sz="0" w:space="0" w:color="auto"/>
      </w:divBdr>
    </w:div>
    <w:div w:id="2051297404">
      <w:bodyDiv w:val="1"/>
      <w:marLeft w:val="0"/>
      <w:marRight w:val="0"/>
      <w:marTop w:val="0"/>
      <w:marBottom w:val="0"/>
      <w:divBdr>
        <w:top w:val="none" w:sz="0" w:space="0" w:color="auto"/>
        <w:left w:val="none" w:sz="0" w:space="0" w:color="auto"/>
        <w:bottom w:val="none" w:sz="0" w:space="0" w:color="auto"/>
        <w:right w:val="none" w:sz="0" w:space="0" w:color="auto"/>
      </w:divBdr>
      <w:divsChild>
        <w:div w:id="505368211">
          <w:marLeft w:val="0"/>
          <w:marRight w:val="0"/>
          <w:marTop w:val="0"/>
          <w:marBottom w:val="0"/>
          <w:divBdr>
            <w:top w:val="none" w:sz="0" w:space="0" w:color="auto"/>
            <w:left w:val="none" w:sz="0" w:space="0" w:color="auto"/>
            <w:bottom w:val="none" w:sz="0" w:space="0" w:color="auto"/>
            <w:right w:val="none" w:sz="0" w:space="0" w:color="auto"/>
          </w:divBdr>
        </w:div>
      </w:divsChild>
    </w:div>
    <w:div w:id="2065979964">
      <w:bodyDiv w:val="1"/>
      <w:marLeft w:val="0"/>
      <w:marRight w:val="0"/>
      <w:marTop w:val="0"/>
      <w:marBottom w:val="0"/>
      <w:divBdr>
        <w:top w:val="none" w:sz="0" w:space="0" w:color="auto"/>
        <w:left w:val="none" w:sz="0" w:space="0" w:color="auto"/>
        <w:bottom w:val="none" w:sz="0" w:space="0" w:color="auto"/>
        <w:right w:val="none" w:sz="0" w:space="0" w:color="auto"/>
      </w:divBdr>
    </w:div>
    <w:div w:id="2070422427">
      <w:bodyDiv w:val="1"/>
      <w:marLeft w:val="0"/>
      <w:marRight w:val="0"/>
      <w:marTop w:val="0"/>
      <w:marBottom w:val="0"/>
      <w:divBdr>
        <w:top w:val="none" w:sz="0" w:space="0" w:color="auto"/>
        <w:left w:val="none" w:sz="0" w:space="0" w:color="auto"/>
        <w:bottom w:val="none" w:sz="0" w:space="0" w:color="auto"/>
        <w:right w:val="none" w:sz="0" w:space="0" w:color="auto"/>
      </w:divBdr>
    </w:div>
    <w:div w:id="2076581847">
      <w:bodyDiv w:val="1"/>
      <w:marLeft w:val="0"/>
      <w:marRight w:val="0"/>
      <w:marTop w:val="0"/>
      <w:marBottom w:val="0"/>
      <w:divBdr>
        <w:top w:val="none" w:sz="0" w:space="0" w:color="auto"/>
        <w:left w:val="none" w:sz="0" w:space="0" w:color="auto"/>
        <w:bottom w:val="none" w:sz="0" w:space="0" w:color="auto"/>
        <w:right w:val="none" w:sz="0" w:space="0" w:color="auto"/>
      </w:divBdr>
    </w:div>
    <w:div w:id="2077043804">
      <w:bodyDiv w:val="1"/>
      <w:marLeft w:val="0"/>
      <w:marRight w:val="0"/>
      <w:marTop w:val="0"/>
      <w:marBottom w:val="0"/>
      <w:divBdr>
        <w:top w:val="none" w:sz="0" w:space="0" w:color="auto"/>
        <w:left w:val="none" w:sz="0" w:space="0" w:color="auto"/>
        <w:bottom w:val="none" w:sz="0" w:space="0" w:color="auto"/>
        <w:right w:val="none" w:sz="0" w:space="0" w:color="auto"/>
      </w:divBdr>
    </w:div>
    <w:div w:id="2082020034">
      <w:bodyDiv w:val="1"/>
      <w:marLeft w:val="0"/>
      <w:marRight w:val="0"/>
      <w:marTop w:val="0"/>
      <w:marBottom w:val="0"/>
      <w:divBdr>
        <w:top w:val="none" w:sz="0" w:space="0" w:color="auto"/>
        <w:left w:val="none" w:sz="0" w:space="0" w:color="auto"/>
        <w:bottom w:val="none" w:sz="0" w:space="0" w:color="auto"/>
        <w:right w:val="none" w:sz="0" w:space="0" w:color="auto"/>
      </w:divBdr>
      <w:divsChild>
        <w:div w:id="969673919">
          <w:marLeft w:val="0"/>
          <w:marRight w:val="0"/>
          <w:marTop w:val="0"/>
          <w:marBottom w:val="0"/>
          <w:divBdr>
            <w:top w:val="none" w:sz="0" w:space="0" w:color="auto"/>
            <w:left w:val="none" w:sz="0" w:space="0" w:color="auto"/>
            <w:bottom w:val="none" w:sz="0" w:space="0" w:color="auto"/>
            <w:right w:val="none" w:sz="0" w:space="0" w:color="auto"/>
          </w:divBdr>
        </w:div>
      </w:divsChild>
    </w:div>
    <w:div w:id="2086298169">
      <w:bodyDiv w:val="1"/>
      <w:marLeft w:val="0"/>
      <w:marRight w:val="0"/>
      <w:marTop w:val="0"/>
      <w:marBottom w:val="0"/>
      <w:divBdr>
        <w:top w:val="none" w:sz="0" w:space="0" w:color="auto"/>
        <w:left w:val="none" w:sz="0" w:space="0" w:color="auto"/>
        <w:bottom w:val="none" w:sz="0" w:space="0" w:color="auto"/>
        <w:right w:val="none" w:sz="0" w:space="0" w:color="auto"/>
      </w:divBdr>
    </w:div>
    <w:div w:id="2087068892">
      <w:bodyDiv w:val="1"/>
      <w:marLeft w:val="0"/>
      <w:marRight w:val="0"/>
      <w:marTop w:val="0"/>
      <w:marBottom w:val="0"/>
      <w:divBdr>
        <w:top w:val="none" w:sz="0" w:space="0" w:color="auto"/>
        <w:left w:val="none" w:sz="0" w:space="0" w:color="auto"/>
        <w:bottom w:val="none" w:sz="0" w:space="0" w:color="auto"/>
        <w:right w:val="none" w:sz="0" w:space="0" w:color="auto"/>
      </w:divBdr>
    </w:div>
    <w:div w:id="2090037806">
      <w:bodyDiv w:val="1"/>
      <w:marLeft w:val="0"/>
      <w:marRight w:val="0"/>
      <w:marTop w:val="0"/>
      <w:marBottom w:val="0"/>
      <w:divBdr>
        <w:top w:val="none" w:sz="0" w:space="0" w:color="auto"/>
        <w:left w:val="none" w:sz="0" w:space="0" w:color="auto"/>
        <w:bottom w:val="none" w:sz="0" w:space="0" w:color="auto"/>
        <w:right w:val="none" w:sz="0" w:space="0" w:color="auto"/>
      </w:divBdr>
      <w:divsChild>
        <w:div w:id="914244829">
          <w:marLeft w:val="0"/>
          <w:marRight w:val="0"/>
          <w:marTop w:val="0"/>
          <w:marBottom w:val="0"/>
          <w:divBdr>
            <w:top w:val="none" w:sz="0" w:space="0" w:color="auto"/>
            <w:left w:val="none" w:sz="0" w:space="0" w:color="auto"/>
            <w:bottom w:val="none" w:sz="0" w:space="0" w:color="auto"/>
            <w:right w:val="none" w:sz="0" w:space="0" w:color="auto"/>
          </w:divBdr>
        </w:div>
      </w:divsChild>
    </w:div>
    <w:div w:id="2101873370">
      <w:bodyDiv w:val="1"/>
      <w:marLeft w:val="0"/>
      <w:marRight w:val="0"/>
      <w:marTop w:val="0"/>
      <w:marBottom w:val="0"/>
      <w:divBdr>
        <w:top w:val="none" w:sz="0" w:space="0" w:color="auto"/>
        <w:left w:val="none" w:sz="0" w:space="0" w:color="auto"/>
        <w:bottom w:val="none" w:sz="0" w:space="0" w:color="auto"/>
        <w:right w:val="none" w:sz="0" w:space="0" w:color="auto"/>
      </w:divBdr>
    </w:div>
    <w:div w:id="2108236000">
      <w:bodyDiv w:val="1"/>
      <w:marLeft w:val="0"/>
      <w:marRight w:val="0"/>
      <w:marTop w:val="0"/>
      <w:marBottom w:val="0"/>
      <w:divBdr>
        <w:top w:val="none" w:sz="0" w:space="0" w:color="auto"/>
        <w:left w:val="none" w:sz="0" w:space="0" w:color="auto"/>
        <w:bottom w:val="none" w:sz="0" w:space="0" w:color="auto"/>
        <w:right w:val="none" w:sz="0" w:space="0" w:color="auto"/>
      </w:divBdr>
    </w:div>
    <w:div w:id="2121754143">
      <w:bodyDiv w:val="1"/>
      <w:marLeft w:val="0"/>
      <w:marRight w:val="0"/>
      <w:marTop w:val="0"/>
      <w:marBottom w:val="0"/>
      <w:divBdr>
        <w:top w:val="none" w:sz="0" w:space="0" w:color="auto"/>
        <w:left w:val="none" w:sz="0" w:space="0" w:color="auto"/>
        <w:bottom w:val="none" w:sz="0" w:space="0" w:color="auto"/>
        <w:right w:val="none" w:sz="0" w:space="0" w:color="auto"/>
      </w:divBdr>
    </w:div>
    <w:div w:id="2122526589">
      <w:bodyDiv w:val="1"/>
      <w:marLeft w:val="0"/>
      <w:marRight w:val="0"/>
      <w:marTop w:val="0"/>
      <w:marBottom w:val="0"/>
      <w:divBdr>
        <w:top w:val="none" w:sz="0" w:space="0" w:color="auto"/>
        <w:left w:val="none" w:sz="0" w:space="0" w:color="auto"/>
        <w:bottom w:val="none" w:sz="0" w:space="0" w:color="auto"/>
        <w:right w:val="none" w:sz="0" w:space="0" w:color="auto"/>
      </w:divBdr>
      <w:divsChild>
        <w:div w:id="1677804579">
          <w:marLeft w:val="0"/>
          <w:marRight w:val="0"/>
          <w:marTop w:val="0"/>
          <w:marBottom w:val="0"/>
          <w:divBdr>
            <w:top w:val="none" w:sz="0" w:space="0" w:color="auto"/>
            <w:left w:val="none" w:sz="0" w:space="0" w:color="auto"/>
            <w:bottom w:val="none" w:sz="0" w:space="0" w:color="auto"/>
            <w:right w:val="none" w:sz="0" w:space="0" w:color="auto"/>
          </w:divBdr>
        </w:div>
      </w:divsChild>
    </w:div>
    <w:div w:id="2127767243">
      <w:bodyDiv w:val="1"/>
      <w:marLeft w:val="0"/>
      <w:marRight w:val="0"/>
      <w:marTop w:val="0"/>
      <w:marBottom w:val="0"/>
      <w:divBdr>
        <w:top w:val="none" w:sz="0" w:space="0" w:color="auto"/>
        <w:left w:val="none" w:sz="0" w:space="0" w:color="auto"/>
        <w:bottom w:val="none" w:sz="0" w:space="0" w:color="auto"/>
        <w:right w:val="none" w:sz="0" w:space="0" w:color="auto"/>
      </w:divBdr>
    </w:div>
    <w:div w:id="2139712756">
      <w:bodyDiv w:val="1"/>
      <w:marLeft w:val="0"/>
      <w:marRight w:val="0"/>
      <w:marTop w:val="0"/>
      <w:marBottom w:val="0"/>
      <w:divBdr>
        <w:top w:val="none" w:sz="0" w:space="0" w:color="auto"/>
        <w:left w:val="none" w:sz="0" w:space="0" w:color="auto"/>
        <w:bottom w:val="none" w:sz="0" w:space="0" w:color="auto"/>
        <w:right w:val="none" w:sz="0" w:space="0" w:color="auto"/>
      </w:divBdr>
    </w:div>
    <w:div w:id="2140370094">
      <w:bodyDiv w:val="1"/>
      <w:marLeft w:val="0"/>
      <w:marRight w:val="0"/>
      <w:marTop w:val="0"/>
      <w:marBottom w:val="0"/>
      <w:divBdr>
        <w:top w:val="none" w:sz="0" w:space="0" w:color="auto"/>
        <w:left w:val="none" w:sz="0" w:space="0" w:color="auto"/>
        <w:bottom w:val="none" w:sz="0" w:space="0" w:color="auto"/>
        <w:right w:val="none" w:sz="0" w:space="0" w:color="auto"/>
      </w:divBdr>
      <w:divsChild>
        <w:div w:id="3243811">
          <w:marLeft w:val="-720"/>
          <w:marRight w:val="0"/>
          <w:marTop w:val="0"/>
          <w:marBottom w:val="0"/>
          <w:divBdr>
            <w:top w:val="none" w:sz="0" w:space="0" w:color="auto"/>
            <w:left w:val="none" w:sz="0" w:space="0" w:color="auto"/>
            <w:bottom w:val="none" w:sz="0" w:space="0" w:color="auto"/>
            <w:right w:val="none" w:sz="0" w:space="0" w:color="auto"/>
          </w:divBdr>
        </w:div>
      </w:divsChild>
    </w:div>
    <w:div w:id="2140563459">
      <w:bodyDiv w:val="1"/>
      <w:marLeft w:val="0"/>
      <w:marRight w:val="0"/>
      <w:marTop w:val="0"/>
      <w:marBottom w:val="0"/>
      <w:divBdr>
        <w:top w:val="none" w:sz="0" w:space="0" w:color="auto"/>
        <w:left w:val="none" w:sz="0" w:space="0" w:color="auto"/>
        <w:bottom w:val="none" w:sz="0" w:space="0" w:color="auto"/>
        <w:right w:val="none" w:sz="0" w:space="0" w:color="auto"/>
      </w:divBdr>
    </w:div>
    <w:div w:id="2141531337">
      <w:bodyDiv w:val="1"/>
      <w:marLeft w:val="0"/>
      <w:marRight w:val="0"/>
      <w:marTop w:val="0"/>
      <w:marBottom w:val="0"/>
      <w:divBdr>
        <w:top w:val="none" w:sz="0" w:space="0" w:color="auto"/>
        <w:left w:val="none" w:sz="0" w:space="0" w:color="auto"/>
        <w:bottom w:val="none" w:sz="0" w:space="0" w:color="auto"/>
        <w:right w:val="none" w:sz="0" w:space="0" w:color="auto"/>
      </w:divBdr>
      <w:divsChild>
        <w:div w:id="1785802034">
          <w:marLeft w:val="0"/>
          <w:marRight w:val="0"/>
          <w:marTop w:val="0"/>
          <w:marBottom w:val="0"/>
          <w:divBdr>
            <w:top w:val="none" w:sz="0" w:space="0" w:color="auto"/>
            <w:left w:val="none" w:sz="0" w:space="0" w:color="auto"/>
            <w:bottom w:val="none" w:sz="0" w:space="0" w:color="auto"/>
            <w:right w:val="none" w:sz="0" w:space="0" w:color="auto"/>
          </w:divBdr>
        </w:div>
      </w:divsChild>
    </w:div>
    <w:div w:id="214434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kz/memleket/entities/energo/about/structure/organization/leadership/6090/1" TargetMode="External"/><Relationship Id="rId18" Type="http://schemas.openxmlformats.org/officeDocument/2006/relationships/diagramLayout" Target="diagrams/layout1.xml"/><Relationship Id="rId26" Type="http://schemas.openxmlformats.org/officeDocument/2006/relationships/chart" Target="charts/chart3.xml"/><Relationship Id="rId39" Type="http://schemas.openxmlformats.org/officeDocument/2006/relationships/image" Target="media/image16.png"/><Relationship Id="rId21" Type="http://schemas.microsoft.com/office/2007/relationships/diagramDrawing" Target="diagrams/drawing1.xml"/><Relationship Id="rId34" Type="http://schemas.openxmlformats.org/officeDocument/2006/relationships/hyperlink" Target="https://rfc.kz/" TargetMode="External"/><Relationship Id="rId42" Type="http://schemas.openxmlformats.org/officeDocument/2006/relationships/image" Target="media/image19.png"/><Relationship Id="rId47" Type="http://schemas.openxmlformats.org/officeDocument/2006/relationships/hyperlink" Target="https://lsm.kz/kak-dorozhalo-elektrichestvo-v-kazahstane-infografika" TargetMode="External"/><Relationship Id="rId50" Type="http://schemas.openxmlformats.org/officeDocument/2006/relationships/hyperlink" Target="https://samruk-energy.kz/ru/press" TargetMode="External"/><Relationship Id="rId55" Type="http://schemas.openxmlformats.org/officeDocument/2006/relationships/hyperlink" Target="https://www.visualcapitalist.com/cp/the-cost-of-mining-bitcoin-i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0.png"/><Relationship Id="rId11" Type="http://schemas.openxmlformats.org/officeDocument/2006/relationships/hyperlink" Target="https://www.gov.kz/memleket/entities/energo/about/structure/10/1"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chart" Target="charts/chart7.xml"/><Relationship Id="rId40" Type="http://schemas.openxmlformats.org/officeDocument/2006/relationships/image" Target="media/image17.png"/><Relationship Id="rId45" Type="http://schemas.openxmlformats.org/officeDocument/2006/relationships/hyperlink" Target="https://ccaf.io/cbeci/mining_map" TargetMode="External"/><Relationship Id="rId53" Type="http://schemas.openxmlformats.org/officeDocument/2006/relationships/hyperlink" Target="https://www.globalpetrolprices.com/electricity_price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chart" Target="charts/chart6.xml"/><Relationship Id="rId43" Type="http://schemas.openxmlformats.org/officeDocument/2006/relationships/hyperlink" Target="https://adilet.zan.kz/kaz/docs/K1500000100" TargetMode="External"/><Relationship Id="rId48" Type="http://schemas.openxmlformats.org/officeDocument/2006/relationships/hyperlink" Target="https://ourworldindata.org/energy" TargetMode="External"/><Relationship Id="rId56" Type="http://schemas.openxmlformats.org/officeDocument/2006/relationships/hyperlink" Target="https://www.gov.kz/memleket/entities/kgd/about/structure/departments/leadership/8207/1" TargetMode="External"/><Relationship Id="rId8" Type="http://schemas.openxmlformats.org/officeDocument/2006/relationships/footer" Target="footer1.xml"/><Relationship Id="rId51" Type="http://schemas.openxmlformats.org/officeDocument/2006/relationships/hyperlink" Target="https://www.gov.kz/memleket/entities/bko/about/structure/49." TargetMode="External"/><Relationship Id="rId3" Type="http://schemas.openxmlformats.org/officeDocument/2006/relationships/styles" Target="styles.xml"/><Relationship Id="rId12" Type="http://schemas.openxmlformats.org/officeDocument/2006/relationships/hyperlink" Target="https://www.gov.kz/memleket/entities/energo/about/structure/organization/leadership/6151/1" TargetMode="External"/><Relationship Id="rId17" Type="http://schemas.openxmlformats.org/officeDocument/2006/relationships/diagramData" Target="diagrams/data1.xml"/><Relationship Id="rId25" Type="http://schemas.openxmlformats.org/officeDocument/2006/relationships/chart" Target="charts/chart2.xml"/><Relationship Id="rId33" Type="http://schemas.openxmlformats.org/officeDocument/2006/relationships/image" Target="media/image14.png"/><Relationship Id="rId38" Type="http://schemas.openxmlformats.org/officeDocument/2006/relationships/chart" Target="charts/chart8.xml"/><Relationship Id="rId46" Type="http://schemas.openxmlformats.org/officeDocument/2006/relationships/hyperlink" Target="https://adilet.zan.kz/kaz/docs/Z1800000204" TargetMode="External"/><Relationship Id="rId20" Type="http://schemas.openxmlformats.org/officeDocument/2006/relationships/diagramColors" Target="diagrams/colors1.xml"/><Relationship Id="rId41" Type="http://schemas.openxmlformats.org/officeDocument/2006/relationships/image" Target="media/image18.png"/><Relationship Id="rId54" Type="http://schemas.openxmlformats.org/officeDocument/2006/relationships/hyperlink" Target="https://www.gov.kz/memleket/entities/mdai/documents/details/2991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chart" Target="charts/chart5.xml"/><Relationship Id="rId36" Type="http://schemas.openxmlformats.org/officeDocument/2006/relationships/image" Target="media/image15.png"/><Relationship Id="rId49" Type="http://schemas.openxmlformats.org/officeDocument/2006/relationships/hyperlink" Target="https://www.energyinst.org/statistical-review"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s://coinmarketcap.com/ru/" TargetMode="External"/><Relationship Id="rId52" Type="http://schemas.openxmlformats.org/officeDocument/2006/relationships/hyperlink" Target="https://www.uralskweek.kz"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amamov\Desktop\&#1050;&#1086;&#1085;&#1094;&#1077;&#1087;&#1094;&#1080;&#1103;%20&#1058;&#1069;&#1050;\&#1055;&#1088;&#1086;&#1077;&#1082;&#1090;%20&#1082;&#1086;&#1085;&#1094;&#1077;&#1087;&#1094;&#1080;&#1080;%20&#1058;&#1069;&#1050;%20(&#1101;&#1083;&#1077;&#1082;&#1090;&#1088;)\&#1052;&#1072;&#1090;&#1077;&#1088;&#1080;&#1072;&#1083;&#1099;\&#1055;&#1088;&#1086;&#1074;&#1077;&#1088;&#1082;&#1072;%20&#1088;&#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Тариф</c:v>
                </c:pt>
              </c:strCache>
            </c:strRef>
          </c:tx>
          <c:invertIfNegative val="0"/>
          <c:dLbls>
            <c:dLbl>
              <c:idx val="3"/>
              <c:spPr/>
              <c:txPr>
                <a:bodyPr/>
                <a:lstStyle/>
                <a:p>
                  <a:pPr>
                    <a:defRPr sz="1200" b="0" i="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a:noFill/>
              </a:ln>
              <a:effectLst/>
            </c:spPr>
            <c:txPr>
              <a:bodyPr/>
              <a:lstStyle/>
              <a:p>
                <a:pPr>
                  <a:defRPr sz="12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2009</c:v>
                </c:pt>
                <c:pt idx="1">
                  <c:v>2010</c:v>
                </c:pt>
                <c:pt idx="2">
                  <c:v>2011</c:v>
                </c:pt>
                <c:pt idx="3">
                  <c:v>2012</c:v>
                </c:pt>
                <c:pt idx="4">
                  <c:v>2013</c:v>
                </c:pt>
                <c:pt idx="5">
                  <c:v>2014</c:v>
                </c:pt>
                <c:pt idx="6">
                  <c:v>2015</c:v>
                </c:pt>
              </c:numCache>
            </c:numRef>
          </c:cat>
          <c:val>
            <c:numRef>
              <c:f>Лист1!$B$2:$B$8</c:f>
              <c:numCache>
                <c:formatCode>General</c:formatCode>
                <c:ptCount val="7"/>
                <c:pt idx="0">
                  <c:v>3.6</c:v>
                </c:pt>
                <c:pt idx="1">
                  <c:v>4.68</c:v>
                </c:pt>
                <c:pt idx="2">
                  <c:v>5.6</c:v>
                </c:pt>
                <c:pt idx="3">
                  <c:v>6.5</c:v>
                </c:pt>
                <c:pt idx="4">
                  <c:v>7.3</c:v>
                </c:pt>
                <c:pt idx="5">
                  <c:v>8</c:v>
                </c:pt>
                <c:pt idx="6">
                  <c:v>8.8000000000000007</c:v>
                </c:pt>
              </c:numCache>
            </c:numRef>
          </c:val>
          <c:extLst xmlns:c16r2="http://schemas.microsoft.com/office/drawing/2015/06/chart">
            <c:ext xmlns:c16="http://schemas.microsoft.com/office/drawing/2014/chart" uri="{C3380CC4-5D6E-409C-BE32-E72D297353CC}">
              <c16:uniqueId val="{00000001-4BE8-4055-9B38-FD1C5C245FDA}"/>
            </c:ext>
          </c:extLst>
        </c:ser>
        <c:dLbls>
          <c:showLegendKey val="0"/>
          <c:showVal val="0"/>
          <c:showCatName val="0"/>
          <c:showSerName val="0"/>
          <c:showPercent val="0"/>
          <c:showBubbleSize val="0"/>
        </c:dLbls>
        <c:gapWidth val="150"/>
        <c:axId val="582331472"/>
        <c:axId val="582321680"/>
      </c:barChart>
      <c:catAx>
        <c:axId val="582331472"/>
        <c:scaling>
          <c:orientation val="minMax"/>
        </c:scaling>
        <c:delete val="0"/>
        <c:axPos val="b"/>
        <c:numFmt formatCode="General" sourceLinked="1"/>
        <c:majorTickMark val="out"/>
        <c:minorTickMark val="none"/>
        <c:tickLblPos val="nextTo"/>
        <c:crossAx val="582321680"/>
        <c:crosses val="autoZero"/>
        <c:auto val="1"/>
        <c:lblAlgn val="ctr"/>
        <c:lblOffset val="100"/>
        <c:noMultiLvlLbl val="0"/>
      </c:catAx>
      <c:valAx>
        <c:axId val="582321680"/>
        <c:scaling>
          <c:orientation val="minMax"/>
        </c:scaling>
        <c:delete val="0"/>
        <c:axPos val="l"/>
        <c:majorGridlines/>
        <c:numFmt formatCode="General" sourceLinked="1"/>
        <c:majorTickMark val="out"/>
        <c:minorTickMark val="none"/>
        <c:tickLblPos val="nextTo"/>
        <c:crossAx val="5823314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Электр энергия тұтыну, ТВт, сағ.</c:v>
                </c:pt>
              </c:strCache>
            </c:strRef>
          </c:tx>
          <c:invertIfNegative val="0"/>
          <c:dLbls>
            <c:spPr>
              <a:noFill/>
              <a:ln>
                <a:noFill/>
              </a:ln>
              <a:effectLst/>
            </c:spPr>
            <c:txPr>
              <a:bodyPr/>
              <a:lstStyle/>
              <a:p>
                <a:pPr>
                  <a:defRPr sz="1000" b="0" i="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90.6</c:v>
                </c:pt>
                <c:pt idx="1">
                  <c:v>92.6</c:v>
                </c:pt>
                <c:pt idx="2">
                  <c:v>94.6</c:v>
                </c:pt>
                <c:pt idx="3">
                  <c:v>91.6</c:v>
                </c:pt>
                <c:pt idx="4">
                  <c:v>94.6</c:v>
                </c:pt>
                <c:pt idx="5">
                  <c:v>103.1</c:v>
                </c:pt>
                <c:pt idx="6">
                  <c:v>107.3</c:v>
                </c:pt>
                <c:pt idx="7">
                  <c:v>106.5</c:v>
                </c:pt>
                <c:pt idx="8">
                  <c:v>108.6</c:v>
                </c:pt>
                <c:pt idx="9">
                  <c:v>115.1</c:v>
                </c:pt>
                <c:pt idx="10">
                  <c:v>114</c:v>
                </c:pt>
              </c:numCache>
            </c:numRef>
          </c:val>
          <c:extLst xmlns:c16r2="http://schemas.microsoft.com/office/drawing/2015/06/chart">
            <c:ext xmlns:c16="http://schemas.microsoft.com/office/drawing/2014/chart" uri="{C3380CC4-5D6E-409C-BE32-E72D297353CC}">
              <c16:uniqueId val="{00000000-63D8-40BD-A38C-604AEDC83389}"/>
            </c:ext>
          </c:extLst>
        </c:ser>
        <c:dLbls>
          <c:showLegendKey val="0"/>
          <c:showVal val="0"/>
          <c:showCatName val="0"/>
          <c:showSerName val="0"/>
          <c:showPercent val="0"/>
          <c:showBubbleSize val="0"/>
        </c:dLbls>
        <c:gapWidth val="150"/>
        <c:axId val="582334192"/>
        <c:axId val="582328208"/>
      </c:barChart>
      <c:catAx>
        <c:axId val="58233419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82328208"/>
        <c:crosses val="autoZero"/>
        <c:auto val="1"/>
        <c:lblAlgn val="ctr"/>
        <c:lblOffset val="100"/>
        <c:noMultiLvlLbl val="0"/>
      </c:catAx>
      <c:valAx>
        <c:axId val="58232820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8233419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Үлес</c:v>
                </c:pt>
              </c:strCache>
            </c:strRef>
          </c:tx>
          <c:dLbls>
            <c:dLbl>
              <c:idx val="0"/>
              <c:layout>
                <c:manualLayout>
                  <c:x val="8.0581073199185067E-3"/>
                  <c:y val="3.11248593925759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86-46A7-A39C-BE60A6F52733}"/>
                </c:ext>
                <c:ext xmlns:c15="http://schemas.microsoft.com/office/drawing/2012/chart" uri="{CE6537A1-D6FC-4f65-9D91-7224C49458BB}"/>
              </c:extLst>
            </c:dLbl>
            <c:dLbl>
              <c:idx val="1"/>
              <c:layout>
                <c:manualLayout>
                  <c:x val="-1.9984871682708561E-2"/>
                  <c:y val="9.55880514935633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86-46A7-A39C-BE60A6F52733}"/>
                </c:ext>
                <c:ext xmlns:c15="http://schemas.microsoft.com/office/drawing/2012/chart" uri="{CE6537A1-D6FC-4f65-9D91-7224C49458BB}"/>
              </c:extLst>
            </c:dLbl>
            <c:dLbl>
              <c:idx val="3"/>
              <c:layout>
                <c:manualLayout>
                  <c:x val="2.4036435549724212E-2"/>
                  <c:y val="1.1392638420197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86-46A7-A39C-BE60A6F52733}"/>
                </c:ext>
                <c:ext xmlns:c15="http://schemas.microsoft.com/office/drawing/2012/chart" uri="{CE6537A1-D6FC-4f65-9D91-7224C49458BB}"/>
              </c:extLst>
            </c:dLbl>
            <c:spPr>
              <a:noFill/>
              <a:ln>
                <a:noFill/>
              </a:ln>
              <a:effectLst/>
            </c:spPr>
            <c:txPr>
              <a:bodyPr/>
              <a:lstStyle/>
              <a:p>
                <a:pPr>
                  <a:defRPr sz="1000" i="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Жылу станциясы</c:v>
                </c:pt>
                <c:pt idx="1">
                  <c:v>Жылу және энергия станциясы</c:v>
                </c:pt>
                <c:pt idx="2">
                  <c:v>Газ турбина станциясы</c:v>
                </c:pt>
                <c:pt idx="3">
                  <c:v>Гидро станциясы</c:v>
                </c:pt>
              </c:strCache>
            </c:strRef>
          </c:cat>
          <c:val>
            <c:numRef>
              <c:f>Лист1!$B$2:$B$5</c:f>
              <c:numCache>
                <c:formatCode>General</c:formatCode>
                <c:ptCount val="4"/>
                <c:pt idx="0">
                  <c:v>48.9</c:v>
                </c:pt>
                <c:pt idx="1">
                  <c:v>36.6</c:v>
                </c:pt>
                <c:pt idx="2">
                  <c:v>2.2999999999999998</c:v>
                </c:pt>
                <c:pt idx="3">
                  <c:v>12.3</c:v>
                </c:pt>
              </c:numCache>
            </c:numRef>
          </c:val>
          <c:extLst xmlns:c16r2="http://schemas.microsoft.com/office/drawing/2015/06/chart">
            <c:ext xmlns:c16="http://schemas.microsoft.com/office/drawing/2014/chart" uri="{C3380CC4-5D6E-409C-BE32-E72D297353CC}">
              <c16:uniqueId val="{00000003-6386-46A7-A39C-BE60A6F52733}"/>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CE4-4494-ADBC-5B4364F932B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CE4-4494-ADBC-5B4364F932B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CE4-4494-ADBC-5B4364F932B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CE4-4494-ADBC-5B4364F932B4}"/>
              </c:ext>
            </c:extLst>
          </c:dPt>
          <c:dPt>
            <c:idx val="4"/>
            <c:bubble3D val="0"/>
            <c:explosion val="7"/>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CE4-4494-ADBC-5B4364F932B4}"/>
              </c:ext>
            </c:extLst>
          </c:dPt>
          <c:dLbls>
            <c:dLbl>
              <c:idx val="0"/>
              <c:layout>
                <c:manualLayout>
                  <c:x val="-3.6773174060889292E-2"/>
                  <c:y val="3.73971548707664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E4-4494-ADBC-5B4364F932B4}"/>
                </c:ext>
                <c:ext xmlns:c15="http://schemas.microsoft.com/office/drawing/2012/chart" uri="{CE6537A1-D6FC-4f65-9D91-7224C49458BB}"/>
              </c:extLst>
            </c:dLbl>
            <c:dLbl>
              <c:idx val="1"/>
              <c:layout>
                <c:manualLayout>
                  <c:x val="-7.3993305384479797E-3"/>
                  <c:y val="-3.0634400972160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E4-4494-ADBC-5B4364F932B4}"/>
                </c:ext>
                <c:ext xmlns:c15="http://schemas.microsoft.com/office/drawing/2012/chart" uri="{CE6537A1-D6FC-4f65-9D91-7224C49458BB}"/>
              </c:extLst>
            </c:dLbl>
            <c:dLbl>
              <c:idx val="2"/>
              <c:layout>
                <c:manualLayout>
                  <c:x val="9.7382828727500467E-3"/>
                  <c:y val="-0.191422084207198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CE4-4494-ADBC-5B4364F932B4}"/>
                </c:ext>
                <c:ext xmlns:c15="http://schemas.microsoft.com/office/drawing/2012/chart" uri="{CE6537A1-D6FC-4f65-9D91-7224C49458BB}"/>
              </c:extLst>
            </c:dLbl>
            <c:dLbl>
              <c:idx val="3"/>
              <c:layout>
                <c:manualLayout>
                  <c:x val="-1.2720123794584764E-2"/>
                  <c:y val="5.51998859617138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CE4-4494-ADBC-5B4364F932B4}"/>
                </c:ext>
                <c:ext xmlns:c15="http://schemas.microsoft.com/office/drawing/2012/chart" uri="{CE6537A1-D6FC-4f65-9D91-7224C49458BB}"/>
              </c:extLst>
            </c:dLbl>
            <c:dLbl>
              <c:idx val="4"/>
              <c:layout>
                <c:manualLayout>
                  <c:x val="-1.9377182858312181E-2"/>
                  <c:y val="-9.9183775691101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CE4-4494-ADBC-5B4364F932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Лист1!$H$69:$L$69</c:f>
              <c:strCache>
                <c:ptCount val="5"/>
                <c:pt idx="0">
                  <c:v>До 5 лет </c:v>
                </c:pt>
                <c:pt idx="1">
                  <c:v>5-10 лет </c:v>
                </c:pt>
                <c:pt idx="2">
                  <c:v>11-20 лет </c:v>
                </c:pt>
                <c:pt idx="3">
                  <c:v>21-30 лет </c:v>
                </c:pt>
                <c:pt idx="4">
                  <c:v>Более
30 лет </c:v>
                </c:pt>
              </c:strCache>
            </c:strRef>
          </c:cat>
          <c:val>
            <c:numRef>
              <c:f>Лист1!$H$74:$L$74</c:f>
              <c:numCache>
                <c:formatCode>0.0%</c:formatCode>
                <c:ptCount val="5"/>
                <c:pt idx="0">
                  <c:v>7.3999999999999996E-2</c:v>
                </c:pt>
                <c:pt idx="1">
                  <c:v>0.18200000000000024</c:v>
                </c:pt>
                <c:pt idx="2">
                  <c:v>0.13100000000000001</c:v>
                </c:pt>
                <c:pt idx="3">
                  <c:v>5.8000000000000003E-2</c:v>
                </c:pt>
                <c:pt idx="4">
                  <c:v>0.55500000000000005</c:v>
                </c:pt>
              </c:numCache>
            </c:numRef>
          </c:val>
          <c:extLst xmlns:c16r2="http://schemas.microsoft.com/office/drawing/2015/06/chart">
            <c:ext xmlns:c16="http://schemas.microsoft.com/office/drawing/2014/chart" uri="{C3380CC4-5D6E-409C-BE32-E72D297353CC}">
              <c16:uniqueId val="{0000000A-3CE4-4494-ADBC-5B4364F932B4}"/>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Тозу 75%</c:v>
                </c:pt>
              </c:strCache>
            </c:strRef>
          </c:tx>
          <c:spPr>
            <a:solidFill>
              <a:srgbClr val="FF0000">
                <a:alpha val="72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2009</c:v>
                </c:pt>
                <c:pt idx="1">
                  <c:v>2104</c:v>
                </c:pt>
                <c:pt idx="2">
                  <c:v>2015</c:v>
                </c:pt>
                <c:pt idx="3">
                  <c:v>2016</c:v>
                </c:pt>
                <c:pt idx="4">
                  <c:v>2017</c:v>
                </c:pt>
              </c:numCache>
            </c:numRef>
          </c:cat>
          <c:val>
            <c:numRef>
              <c:f>Лист1!$B$2:$B$6</c:f>
              <c:numCache>
                <c:formatCode>General</c:formatCode>
                <c:ptCount val="5"/>
                <c:pt idx="0">
                  <c:v>60</c:v>
                </c:pt>
                <c:pt idx="1">
                  <c:v>42</c:v>
                </c:pt>
                <c:pt idx="2">
                  <c:v>41</c:v>
                </c:pt>
                <c:pt idx="3">
                  <c:v>41</c:v>
                </c:pt>
                <c:pt idx="4">
                  <c:v>36</c:v>
                </c:pt>
              </c:numCache>
            </c:numRef>
          </c:val>
          <c:extLst xmlns:c16r2="http://schemas.microsoft.com/office/drawing/2015/06/chart">
            <c:ext xmlns:c16="http://schemas.microsoft.com/office/drawing/2014/chart" uri="{C3380CC4-5D6E-409C-BE32-E72D297353CC}">
              <c16:uniqueId val="{00000000-0420-4E49-83AC-E8AE5D160D29}"/>
            </c:ext>
          </c:extLst>
        </c:ser>
        <c:ser>
          <c:idx val="1"/>
          <c:order val="1"/>
          <c:tx>
            <c:strRef>
              <c:f>Лист1!$C$1</c:f>
              <c:strCache>
                <c:ptCount val="1"/>
                <c:pt idx="0">
                  <c:v>Тозу 75-50%</c:v>
                </c:pt>
              </c:strCache>
            </c:strRef>
          </c:tx>
          <c:spPr>
            <a:solidFill>
              <a:srgbClr val="1F497D">
                <a:lumMod val="60000"/>
                <a:lumOff val="40000"/>
                <a:alpha val="83000"/>
              </a:srgbClr>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20-4E49-83AC-E8AE5D160D29}"/>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20-4E49-83AC-E8AE5D160D29}"/>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20-4E49-83AC-E8AE5D160D29}"/>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20-4E49-83AC-E8AE5D160D29}"/>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20-4E49-83AC-E8AE5D160D29}"/>
                </c:ext>
                <c:ext xmlns:c15="http://schemas.microsoft.com/office/drawing/2012/chart" uri="{CE6537A1-D6FC-4f65-9D91-7224C49458BB}"/>
              </c:extLst>
            </c:dLbl>
            <c:spPr>
              <a:noFill/>
              <a:ln>
                <a:noFill/>
              </a:ln>
              <a:effectLst/>
            </c:spPr>
            <c:txPr>
              <a:bodyPr/>
              <a:lstStyle/>
              <a:p>
                <a:pPr>
                  <a:defRPr b="0" i="1"/>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2009</c:v>
                </c:pt>
                <c:pt idx="1">
                  <c:v>2104</c:v>
                </c:pt>
                <c:pt idx="2">
                  <c:v>2015</c:v>
                </c:pt>
                <c:pt idx="3">
                  <c:v>2016</c:v>
                </c:pt>
                <c:pt idx="4">
                  <c:v>2017</c:v>
                </c:pt>
              </c:numCache>
            </c:numRef>
          </c:cat>
          <c:val>
            <c:numRef>
              <c:f>Лист1!$C$2:$C$6</c:f>
              <c:numCache>
                <c:formatCode>General</c:formatCode>
                <c:ptCount val="5"/>
                <c:pt idx="0">
                  <c:v>25</c:v>
                </c:pt>
                <c:pt idx="1">
                  <c:v>55</c:v>
                </c:pt>
                <c:pt idx="2">
                  <c:v>51</c:v>
                </c:pt>
                <c:pt idx="3">
                  <c:v>53</c:v>
                </c:pt>
                <c:pt idx="4">
                  <c:v>58</c:v>
                </c:pt>
              </c:numCache>
            </c:numRef>
          </c:val>
          <c:extLst xmlns:c16r2="http://schemas.microsoft.com/office/drawing/2015/06/chart">
            <c:ext xmlns:c16="http://schemas.microsoft.com/office/drawing/2014/chart" uri="{C3380CC4-5D6E-409C-BE32-E72D297353CC}">
              <c16:uniqueId val="{00000006-0420-4E49-83AC-E8AE5D160D29}"/>
            </c:ext>
          </c:extLst>
        </c:ser>
        <c:ser>
          <c:idx val="2"/>
          <c:order val="2"/>
          <c:tx>
            <c:strRef>
              <c:f>Лист1!$D$1</c:f>
              <c:strCache>
                <c:ptCount val="1"/>
                <c:pt idx="0">
                  <c:v>Тозу 50-25%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2009</c:v>
                </c:pt>
                <c:pt idx="1">
                  <c:v>2104</c:v>
                </c:pt>
                <c:pt idx="2">
                  <c:v>2015</c:v>
                </c:pt>
                <c:pt idx="3">
                  <c:v>2016</c:v>
                </c:pt>
                <c:pt idx="4">
                  <c:v>2017</c:v>
                </c:pt>
              </c:numCache>
            </c:numRef>
          </c:cat>
          <c:val>
            <c:numRef>
              <c:f>Лист1!$D$2:$D$6</c:f>
              <c:numCache>
                <c:formatCode>General</c:formatCode>
                <c:ptCount val="5"/>
                <c:pt idx="0">
                  <c:v>15</c:v>
                </c:pt>
                <c:pt idx="1">
                  <c:v>3</c:v>
                </c:pt>
                <c:pt idx="2">
                  <c:v>8</c:v>
                </c:pt>
                <c:pt idx="3">
                  <c:v>6</c:v>
                </c:pt>
                <c:pt idx="4">
                  <c:v>7</c:v>
                </c:pt>
              </c:numCache>
            </c:numRef>
          </c:val>
          <c:extLst xmlns:c16r2="http://schemas.microsoft.com/office/drawing/2015/06/chart">
            <c:ext xmlns:c16="http://schemas.microsoft.com/office/drawing/2014/chart" uri="{C3380CC4-5D6E-409C-BE32-E72D297353CC}">
              <c16:uniqueId val="{00000007-0420-4E49-83AC-E8AE5D160D29}"/>
            </c:ext>
          </c:extLst>
        </c:ser>
        <c:dLbls>
          <c:showLegendKey val="0"/>
          <c:showVal val="0"/>
          <c:showCatName val="0"/>
          <c:showSerName val="0"/>
          <c:showPercent val="0"/>
          <c:showBubbleSize val="0"/>
        </c:dLbls>
        <c:gapWidth val="150"/>
        <c:overlap val="100"/>
        <c:axId val="582324400"/>
        <c:axId val="582322768"/>
      </c:barChart>
      <c:catAx>
        <c:axId val="58232440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82322768"/>
        <c:crosses val="autoZero"/>
        <c:auto val="1"/>
        <c:lblAlgn val="ctr"/>
        <c:lblOffset val="100"/>
        <c:noMultiLvlLbl val="0"/>
      </c:catAx>
      <c:valAx>
        <c:axId val="582322768"/>
        <c:scaling>
          <c:orientation val="minMax"/>
        </c:scaling>
        <c:delete val="0"/>
        <c:axPos val="l"/>
        <c:majorGridlines/>
        <c:numFmt formatCode="General" sourceLinked="1"/>
        <c:majorTickMark val="out"/>
        <c:minorTickMark val="none"/>
        <c:tickLblPos val="nextTo"/>
        <c:crossAx val="5823244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Лист1!$A$2:$A$24</c:f>
              <c:strCache>
                <c:ptCount val="23"/>
                <c:pt idx="0">
                  <c:v>2021/11</c:v>
                </c:pt>
                <c:pt idx="1">
                  <c:v>2021/11</c:v>
                </c:pt>
                <c:pt idx="2">
                  <c:v>2021/11</c:v>
                </c:pt>
                <c:pt idx="3">
                  <c:v>2021/11</c:v>
                </c:pt>
                <c:pt idx="4">
                  <c:v>2021/12</c:v>
                </c:pt>
                <c:pt idx="5">
                  <c:v>2021/12</c:v>
                </c:pt>
                <c:pt idx="6">
                  <c:v>2022/1</c:v>
                </c:pt>
                <c:pt idx="7">
                  <c:v>2022/1</c:v>
                </c:pt>
                <c:pt idx="8">
                  <c:v>2022/2</c:v>
                </c:pt>
                <c:pt idx="9">
                  <c:v>2022/2</c:v>
                </c:pt>
                <c:pt idx="10">
                  <c:v>2022/3</c:v>
                </c:pt>
                <c:pt idx="11">
                  <c:v>2022/5</c:v>
                </c:pt>
                <c:pt idx="12">
                  <c:v>2022/5</c:v>
                </c:pt>
                <c:pt idx="13">
                  <c:v>2022/5</c:v>
                </c:pt>
                <c:pt idx="14">
                  <c:v>2022/5</c:v>
                </c:pt>
                <c:pt idx="15">
                  <c:v>2022/6</c:v>
                </c:pt>
                <c:pt idx="16">
                  <c:v>2022/7</c:v>
                </c:pt>
                <c:pt idx="17">
                  <c:v>2022/8</c:v>
                </c:pt>
                <c:pt idx="18">
                  <c:v>2022/9</c:v>
                </c:pt>
                <c:pt idx="19">
                  <c:v>2022/10</c:v>
                </c:pt>
                <c:pt idx="20">
                  <c:v>2022/11</c:v>
                </c:pt>
                <c:pt idx="21">
                  <c:v>2022/12</c:v>
                </c:pt>
                <c:pt idx="22">
                  <c:v>2023/3</c:v>
                </c:pt>
              </c:strCache>
            </c:strRef>
          </c:cat>
          <c:val>
            <c:numRef>
              <c:f>Лист1!$B$2:$B$24</c:f>
              <c:numCache>
                <c:formatCode>General</c:formatCode>
                <c:ptCount val="23"/>
                <c:pt idx="0">
                  <c:v>27</c:v>
                </c:pt>
                <c:pt idx="1">
                  <c:v>40</c:v>
                </c:pt>
                <c:pt idx="2">
                  <c:v>50</c:v>
                </c:pt>
                <c:pt idx="3">
                  <c:v>69</c:v>
                </c:pt>
                <c:pt idx="4">
                  <c:v>90</c:v>
                </c:pt>
                <c:pt idx="5">
                  <c:v>135</c:v>
                </c:pt>
                <c:pt idx="6">
                  <c:v>139</c:v>
                </c:pt>
                <c:pt idx="7">
                  <c:v>156</c:v>
                </c:pt>
                <c:pt idx="8">
                  <c:v>159</c:v>
                </c:pt>
                <c:pt idx="9">
                  <c:v>171</c:v>
                </c:pt>
                <c:pt idx="10">
                  <c:v>237</c:v>
                </c:pt>
                <c:pt idx="11">
                  <c:v>245</c:v>
                </c:pt>
                <c:pt idx="12">
                  <c:v>251</c:v>
                </c:pt>
                <c:pt idx="13">
                  <c:v>261</c:v>
                </c:pt>
                <c:pt idx="14">
                  <c:v>330</c:v>
                </c:pt>
                <c:pt idx="15">
                  <c:v>333</c:v>
                </c:pt>
                <c:pt idx="16">
                  <c:v>296</c:v>
                </c:pt>
                <c:pt idx="17">
                  <c:v>289</c:v>
                </c:pt>
                <c:pt idx="18">
                  <c:v>285</c:v>
                </c:pt>
                <c:pt idx="19">
                  <c:v>274</c:v>
                </c:pt>
                <c:pt idx="20">
                  <c:v>273</c:v>
                </c:pt>
                <c:pt idx="21">
                  <c:v>297</c:v>
                </c:pt>
                <c:pt idx="22">
                  <c:v>150</c:v>
                </c:pt>
              </c:numCache>
            </c:numRef>
          </c:val>
          <c:extLst xmlns:c16r2="http://schemas.microsoft.com/office/drawing/2015/06/chart">
            <c:ext xmlns:c16="http://schemas.microsoft.com/office/drawing/2014/chart" uri="{C3380CC4-5D6E-409C-BE32-E72D297353CC}">
              <c16:uniqueId val="{00000000-4E32-4171-8883-86B6E7E202B0}"/>
            </c:ext>
          </c:extLst>
        </c:ser>
        <c:dLbls>
          <c:showLegendKey val="0"/>
          <c:showVal val="0"/>
          <c:showCatName val="0"/>
          <c:showSerName val="0"/>
          <c:showPercent val="0"/>
          <c:showBubbleSize val="0"/>
        </c:dLbls>
        <c:gapWidth val="150"/>
        <c:axId val="582329296"/>
        <c:axId val="582330384"/>
      </c:barChart>
      <c:catAx>
        <c:axId val="582329296"/>
        <c:scaling>
          <c:orientation val="minMax"/>
        </c:scaling>
        <c:delete val="0"/>
        <c:axPos val="b"/>
        <c:numFmt formatCode="General" sourceLinked="1"/>
        <c:majorTickMark val="out"/>
        <c:minorTickMark val="none"/>
        <c:tickLblPos val="nextTo"/>
        <c:txPr>
          <a:bodyPr/>
          <a:lstStyle/>
          <a:p>
            <a:pPr>
              <a:defRPr sz="800" baseline="0"/>
            </a:pPr>
            <a:endParaRPr lang="ru-RU"/>
          </a:p>
        </c:txPr>
        <c:crossAx val="582330384"/>
        <c:crosses val="autoZero"/>
        <c:auto val="1"/>
        <c:lblAlgn val="ctr"/>
        <c:lblOffset val="100"/>
        <c:noMultiLvlLbl val="0"/>
      </c:catAx>
      <c:valAx>
        <c:axId val="582330384"/>
        <c:scaling>
          <c:orientation val="minMax"/>
        </c:scaling>
        <c:delete val="0"/>
        <c:axPos val="l"/>
        <c:majorGridlines/>
        <c:numFmt formatCode="General" sourceLinked="1"/>
        <c:majorTickMark val="out"/>
        <c:minorTickMark val="none"/>
        <c:tickLblPos val="nextTo"/>
        <c:crossAx val="58232929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84164270466264E-2"/>
          <c:y val="6.2903604118461534E-2"/>
          <c:w val="0.88392619355751623"/>
          <c:h val="0.79821190228428995"/>
        </c:manualLayout>
      </c:layout>
      <c:lineChart>
        <c:grouping val="standard"/>
        <c:varyColors val="0"/>
        <c:ser>
          <c:idx val="0"/>
          <c:order val="0"/>
          <c:tx>
            <c:strRef>
              <c:f>Лист1!$B$1</c:f>
              <c:strCache>
                <c:ptCount val="1"/>
                <c:pt idx="0">
                  <c:v>млн.кВт</c:v>
                </c:pt>
              </c:strCache>
            </c:strRef>
          </c:tx>
          <c:dLbls>
            <c:dLbl>
              <c:idx val="0"/>
              <c:layout>
                <c:manualLayout>
                  <c:x val="1.6515057571230621E-2"/>
                  <c:y val="5.91037452228361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B3-433E-B422-CE0D928B35FC}"/>
                </c:ext>
                <c:ext xmlns:c15="http://schemas.microsoft.com/office/drawing/2012/chart" uri="{CE6537A1-D6FC-4f65-9D91-7224C49458BB}"/>
              </c:extLst>
            </c:dLbl>
            <c:dLbl>
              <c:idx val="1"/>
              <c:layout>
                <c:manualLayout>
                  <c:x val="1.98180690854768E-2"/>
                  <c:y val="5.91037452228361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B3-433E-B422-CE0D928B35FC}"/>
                </c:ext>
                <c:ext xmlns:c15="http://schemas.microsoft.com/office/drawing/2012/chart" uri="{CE6537A1-D6FC-4f65-9D91-7224C49458BB}"/>
              </c:extLst>
            </c:dLbl>
            <c:dLbl>
              <c:idx val="3"/>
              <c:layout>
                <c:manualLayout>
                  <c:x val="-1.3212046056984492E-2"/>
                  <c:y val="3.57144851644945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C2-461A-96F6-BDE86920C264}"/>
                </c:ext>
                <c:ext xmlns:c15="http://schemas.microsoft.com/office/drawing/2012/chart" uri="{CE6537A1-D6FC-4f65-9D91-7224C49458BB}"/>
              </c:extLst>
            </c:dLbl>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103.2</c:v>
                </c:pt>
                <c:pt idx="1">
                  <c:v>105.2</c:v>
                </c:pt>
                <c:pt idx="2">
                  <c:v>107.3</c:v>
                </c:pt>
                <c:pt idx="3">
                  <c:v>113.9</c:v>
                </c:pt>
              </c:numCache>
            </c:numRef>
          </c:val>
          <c:smooth val="0"/>
          <c:extLst xmlns:c16r2="http://schemas.microsoft.com/office/drawing/2015/06/chart">
            <c:ext xmlns:c16="http://schemas.microsoft.com/office/drawing/2014/chart" uri="{C3380CC4-5D6E-409C-BE32-E72D297353CC}">
              <c16:uniqueId val="{00000001-8DC2-461A-96F6-BDE86920C264}"/>
            </c:ext>
          </c:extLst>
        </c:ser>
        <c:dLbls>
          <c:showLegendKey val="0"/>
          <c:showVal val="0"/>
          <c:showCatName val="0"/>
          <c:showSerName val="0"/>
          <c:showPercent val="0"/>
          <c:showBubbleSize val="0"/>
        </c:dLbls>
        <c:marker val="1"/>
        <c:smooth val="0"/>
        <c:axId val="582335824"/>
        <c:axId val="582324944"/>
      </c:lineChart>
      <c:catAx>
        <c:axId val="582335824"/>
        <c:scaling>
          <c:orientation val="minMax"/>
        </c:scaling>
        <c:delete val="0"/>
        <c:axPos val="b"/>
        <c:numFmt formatCode="General" sourceLinked="1"/>
        <c:majorTickMark val="out"/>
        <c:minorTickMark val="none"/>
        <c:tickLblPos val="nextTo"/>
        <c:crossAx val="582324944"/>
        <c:crosses val="autoZero"/>
        <c:auto val="1"/>
        <c:lblAlgn val="ctr"/>
        <c:lblOffset val="100"/>
        <c:noMultiLvlLbl val="0"/>
      </c:catAx>
      <c:valAx>
        <c:axId val="582324944"/>
        <c:scaling>
          <c:orientation val="minMax"/>
          <c:min val="100"/>
        </c:scaling>
        <c:delete val="0"/>
        <c:axPos val="l"/>
        <c:majorGridlines/>
        <c:numFmt formatCode="General" sourceLinked="1"/>
        <c:majorTickMark val="out"/>
        <c:minorTickMark val="none"/>
        <c:tickLblPos val="nextTo"/>
        <c:txPr>
          <a:bodyPr/>
          <a:lstStyle/>
          <a:p>
            <a:pPr>
              <a:defRPr b="0"/>
            </a:pPr>
            <a:endParaRPr lang="ru-RU"/>
          </a:p>
        </c:txPr>
        <c:crossAx val="582335824"/>
        <c:crosses val="autoZero"/>
        <c:crossBetween val="between"/>
      </c:valAx>
    </c:plotArea>
    <c:plotVisOnly val="1"/>
    <c:dispBlanksAs val="gap"/>
    <c:showDLblsOverMax val="0"/>
  </c:chart>
  <c:spPr>
    <a:gradFill flip="none" rotWithShape="1">
      <a:gsLst>
        <a:gs pos="69000">
          <a:srgbClr val="9BBB59">
            <a:lumMod val="20000"/>
            <a:lumOff val="80000"/>
            <a:alpha val="0"/>
          </a:srgbClr>
        </a:gs>
        <a:gs pos="50000">
          <a:srgbClr val="9CB86E"/>
        </a:gs>
        <a:gs pos="100000">
          <a:srgbClr val="156B13"/>
        </a:gs>
      </a:gsLst>
      <a:lin ang="8100000" scaled="1"/>
      <a:tileRect/>
    </a:gradFill>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мың кВт/сағат</c:v>
                </c:pt>
              </c:strCache>
            </c:strRef>
          </c:tx>
          <c:explosion val="25"/>
          <c:dPt>
            <c:idx val="0"/>
            <c:bubble3D val="0"/>
            <c:explosion val="12"/>
            <c:extLst xmlns:c16r2="http://schemas.microsoft.com/office/drawing/2015/06/chart">
              <c:ext xmlns:c16="http://schemas.microsoft.com/office/drawing/2014/chart" uri="{C3380CC4-5D6E-409C-BE32-E72D297353CC}">
                <c16:uniqueId val="{00000000-2314-4E62-8987-C13537B9146E}"/>
              </c:ext>
            </c:extLst>
          </c:dPt>
          <c:dPt>
            <c:idx val="1"/>
            <c:bubble3D val="0"/>
            <c:explosion val="3"/>
            <c:extLst xmlns:c16r2="http://schemas.microsoft.com/office/drawing/2015/06/chart">
              <c:ext xmlns:c16="http://schemas.microsoft.com/office/drawing/2014/chart" uri="{C3380CC4-5D6E-409C-BE32-E72D297353CC}">
                <c16:uniqueId val="{00000001-2314-4E62-8987-C13537B9146E}"/>
              </c:ext>
            </c:extLst>
          </c:dPt>
          <c:dPt>
            <c:idx val="2"/>
            <c:bubble3D val="0"/>
            <c:explosion val="7"/>
            <c:extLst xmlns:c16r2="http://schemas.microsoft.com/office/drawing/2015/06/chart">
              <c:ext xmlns:c16="http://schemas.microsoft.com/office/drawing/2014/chart" uri="{C3380CC4-5D6E-409C-BE32-E72D297353CC}">
                <c16:uniqueId val="{00000002-2314-4E62-8987-C13537B9146E}"/>
              </c:ext>
            </c:extLst>
          </c:dPt>
          <c:dPt>
            <c:idx val="3"/>
            <c:bubble3D val="0"/>
            <c:explosion val="12"/>
            <c:extLst xmlns:c16r2="http://schemas.microsoft.com/office/drawing/2015/06/chart">
              <c:ext xmlns:c16="http://schemas.microsoft.com/office/drawing/2014/chart" uri="{C3380CC4-5D6E-409C-BE32-E72D297353CC}">
                <c16:uniqueId val="{00000003-2314-4E62-8987-C13537B9146E}"/>
              </c:ext>
            </c:extLst>
          </c:dPt>
          <c:dPt>
            <c:idx val="4"/>
            <c:bubble3D val="0"/>
            <c:explosion val="11"/>
            <c:extLst xmlns:c16r2="http://schemas.microsoft.com/office/drawing/2015/06/chart">
              <c:ext xmlns:c16="http://schemas.microsoft.com/office/drawing/2014/chart" uri="{C3380CC4-5D6E-409C-BE32-E72D297353CC}">
                <c16:uniqueId val="{00000004-2314-4E62-8987-C13537B9146E}"/>
              </c:ext>
            </c:extLst>
          </c:dPt>
          <c:dPt>
            <c:idx val="5"/>
            <c:bubble3D val="0"/>
            <c:explosion val="11"/>
            <c:extLst xmlns:c16r2="http://schemas.microsoft.com/office/drawing/2015/06/chart">
              <c:ext xmlns:c16="http://schemas.microsoft.com/office/drawing/2014/chart" uri="{C3380CC4-5D6E-409C-BE32-E72D297353CC}">
                <c16:uniqueId val="{00000005-2314-4E62-8987-C13537B9146E}"/>
              </c:ext>
            </c:extLst>
          </c:dPt>
          <c:dLbls>
            <c:dLbl>
              <c:idx val="0"/>
              <c:layout>
                <c:manualLayout>
                  <c:x val="5.0397346165062702E-3"/>
                  <c:y val="-3.78187101612300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314-4E62-8987-C13537B9146E}"/>
                </c:ext>
                <c:ext xmlns:c15="http://schemas.microsoft.com/office/drawing/2012/chart" uri="{CE6537A1-D6FC-4f65-9D91-7224C49458BB}"/>
              </c:extLst>
            </c:dLbl>
            <c:dLbl>
              <c:idx val="1"/>
              <c:layout>
                <c:manualLayout>
                  <c:x val="-6.7496172353455813E-2"/>
                  <c:y val="-6.59701912260968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314-4E62-8987-C13537B9146E}"/>
                </c:ext>
                <c:ext xmlns:c15="http://schemas.microsoft.com/office/drawing/2012/chart" uri="{CE6537A1-D6FC-4f65-9D91-7224C49458BB}"/>
              </c:extLst>
            </c:dLbl>
            <c:dLbl>
              <c:idx val="2"/>
              <c:layout>
                <c:manualLayout>
                  <c:x val="-3.3774424030329551E-3"/>
                  <c:y val="-1.60098737657794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314-4E62-8987-C13537B9146E}"/>
                </c:ext>
                <c:ext xmlns:c15="http://schemas.microsoft.com/office/drawing/2012/chart" uri="{CE6537A1-D6FC-4f65-9D91-7224C49458BB}"/>
              </c:extLst>
            </c:dLbl>
            <c:dLbl>
              <c:idx val="3"/>
              <c:layout>
                <c:manualLayout>
                  <c:x val="-8.0411563137941094E-3"/>
                  <c:y val="5.42432195975503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14-4E62-8987-C13537B9146E}"/>
                </c:ext>
                <c:ext xmlns:c15="http://schemas.microsoft.com/office/drawing/2012/chart" uri="{CE6537A1-D6FC-4f65-9D91-7224C49458BB}"/>
              </c:extLst>
            </c:dLbl>
            <c:dLbl>
              <c:idx val="4"/>
              <c:layout>
                <c:manualLayout>
                  <c:x val="-6.4052930883644341E-3"/>
                  <c:y val="-2.88151481064866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314-4E62-8987-C13537B9146E}"/>
                </c:ext>
                <c:ext xmlns:c15="http://schemas.microsoft.com/office/drawing/2012/chart" uri="{CE6537A1-D6FC-4f65-9D91-7224C49458BB}"/>
              </c:extLst>
            </c:dLbl>
            <c:dLbl>
              <c:idx val="5"/>
              <c:layout>
                <c:manualLayout>
                  <c:x val="2.1546551472732569E-2"/>
                  <c:y val="-3.31739782527186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314-4E62-8987-C13537B9146E}"/>
                </c:ext>
                <c:ext xmlns:c15="http://schemas.microsoft.com/office/drawing/2012/chart" uri="{CE6537A1-D6FC-4f65-9D91-7224C49458BB}"/>
              </c:extLst>
            </c:dLbl>
            <c:spPr>
              <a:noFill/>
              <a:ln>
                <a:noFill/>
              </a:ln>
              <a:effectLst/>
            </c:spPr>
            <c:txPr>
              <a:bodyPr/>
              <a:lstStyle/>
              <a:p>
                <a:pPr>
                  <a:defRPr b="0" i="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Netlogic (Атырау) </c:v>
                </c:pt>
                <c:pt idx="1">
                  <c:v>«LLY «Agro- Energy» ЖШС (Орал)</c:v>
                </c:pt>
                <c:pt idx="2">
                  <c:v>«BIT-Q» ЖШС</c:v>
                </c:pt>
                <c:pt idx="3">
                  <c:v>«Smart Lab Ltd» ЖК</c:v>
                </c:pt>
                <c:pt idx="4">
                  <c:v>«Falcon
Technology Company Ltd» ЖК</c:v>
                </c:pt>
                <c:pt idx="5">
                  <c:v>«BITLION Ltd» ЖК</c:v>
                </c:pt>
              </c:strCache>
            </c:strRef>
          </c:cat>
          <c:val>
            <c:numRef>
              <c:f>Лист1!$B$2:$B$7</c:f>
              <c:numCache>
                <c:formatCode>#,##0</c:formatCode>
                <c:ptCount val="6"/>
                <c:pt idx="0">
                  <c:v>10146</c:v>
                </c:pt>
                <c:pt idx="1">
                  <c:v>7905</c:v>
                </c:pt>
                <c:pt idx="2">
                  <c:v>3774</c:v>
                </c:pt>
                <c:pt idx="3">
                  <c:v>1715</c:v>
                </c:pt>
                <c:pt idx="4" formatCode="General">
                  <c:v>547</c:v>
                </c:pt>
                <c:pt idx="5" formatCode="General">
                  <c:v>513</c:v>
                </c:pt>
              </c:numCache>
            </c:numRef>
          </c:val>
          <c:extLst xmlns:c16r2="http://schemas.microsoft.com/office/drawing/2015/06/chart">
            <c:ext xmlns:c16="http://schemas.microsoft.com/office/drawing/2014/chart" uri="{C3380CC4-5D6E-409C-BE32-E72D297353CC}">
              <c16:uniqueId val="{00000006-2314-4E62-8987-C13537B9146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208337-ACB6-4CAD-B1B9-CACCD73DAC87}"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ru-RU"/>
        </a:p>
      </dgm:t>
    </dgm:pt>
    <dgm:pt modelId="{F381C7FE-3237-4FD0-A95F-B8CA93B601E3}">
      <dgm:prSet phldrT="[Текст]" custT="1"/>
      <dgm:spPr/>
      <dgm:t>
        <a:bodyPr/>
        <a:lstStyle/>
        <a:p>
          <a:pPr algn="ctr"/>
          <a:r>
            <a:rPr lang="ru-RU" sz="1200">
              <a:latin typeface="Times New Roman" pitchFamily="18" charset="0"/>
              <a:cs typeface="Times New Roman" pitchFamily="18" charset="0"/>
            </a:rPr>
            <a:t>Корпорациялау</a:t>
          </a:r>
          <a:r>
            <a:rPr lang="en-AU" sz="1200">
              <a:latin typeface="Times New Roman" pitchFamily="18" charset="0"/>
              <a:cs typeface="Times New Roman" pitchFamily="18" charset="0"/>
            </a:rPr>
            <a:t> </a:t>
          </a:r>
          <a:r>
            <a:rPr lang="ru-RU" sz="1200">
              <a:latin typeface="Times New Roman" pitchFamily="18" charset="0"/>
              <a:cs typeface="Times New Roman" pitchFamily="18" charset="0"/>
            </a:rPr>
            <a:t>және коммерцияландыру</a:t>
          </a:r>
        </a:p>
      </dgm:t>
    </dgm:pt>
    <dgm:pt modelId="{F7B9A825-B8AB-4E0C-B5EB-8709962D7706}" type="parTrans" cxnId="{F173CF8F-859C-4128-9CB3-9A5EC69C3544}">
      <dgm:prSet/>
      <dgm:spPr/>
      <dgm:t>
        <a:bodyPr/>
        <a:lstStyle/>
        <a:p>
          <a:pPr algn="ctr"/>
          <a:endParaRPr lang="ru-RU"/>
        </a:p>
      </dgm:t>
    </dgm:pt>
    <dgm:pt modelId="{144B7B17-27DA-42B2-AF7F-EA588A65DFEB}" type="sibTrans" cxnId="{F173CF8F-859C-4128-9CB3-9A5EC69C3544}">
      <dgm:prSet/>
      <dgm:spPr/>
      <dgm:t>
        <a:bodyPr/>
        <a:lstStyle/>
        <a:p>
          <a:pPr algn="ctr"/>
          <a:endParaRPr lang="ru-RU"/>
        </a:p>
      </dgm:t>
    </dgm:pt>
    <dgm:pt modelId="{956E76E6-5C51-4209-A8DC-16EA7C6B078B}">
      <dgm:prSet phldrT="[Текст]" custT="1"/>
      <dgm:spPr/>
      <dgm:t>
        <a:bodyPr/>
        <a:lstStyle/>
        <a:p>
          <a:pPr algn="ctr"/>
          <a:r>
            <a:rPr lang="ru-RU" sz="1200">
              <a:latin typeface="Times New Roman" pitchFamily="18" charset="0"/>
              <a:cs typeface="Times New Roman" pitchFamily="18" charset="0"/>
            </a:rPr>
            <a:t>Реттеуді енгізу</a:t>
          </a:r>
        </a:p>
      </dgm:t>
    </dgm:pt>
    <dgm:pt modelId="{F8A1DC86-D771-472B-9C7D-8157011D2BCB}" type="parTrans" cxnId="{41F76FE1-7CDF-471E-A43B-4D6A912A6FFB}">
      <dgm:prSet/>
      <dgm:spPr/>
      <dgm:t>
        <a:bodyPr/>
        <a:lstStyle/>
        <a:p>
          <a:pPr algn="ctr"/>
          <a:endParaRPr lang="ru-RU"/>
        </a:p>
      </dgm:t>
    </dgm:pt>
    <dgm:pt modelId="{941A98B3-C281-41E1-BA0B-44DFBF0BCB66}" type="sibTrans" cxnId="{41F76FE1-7CDF-471E-A43B-4D6A912A6FFB}">
      <dgm:prSet/>
      <dgm:spPr/>
      <dgm:t>
        <a:bodyPr/>
        <a:lstStyle/>
        <a:p>
          <a:pPr algn="ctr"/>
          <a:endParaRPr lang="ru-RU"/>
        </a:p>
      </dgm:t>
    </dgm:pt>
    <dgm:pt modelId="{4D5396A6-E949-4550-9F59-FF8A87F5238D}">
      <dgm:prSet phldrT="[Текст]" custT="1"/>
      <dgm:spPr/>
      <dgm:t>
        <a:bodyPr/>
        <a:lstStyle/>
        <a:p>
          <a:pPr algn="ctr"/>
          <a:r>
            <a:rPr lang="kk-KZ" sz="1200">
              <a:latin typeface="Times New Roman" pitchFamily="18" charset="0"/>
              <a:cs typeface="Times New Roman" pitchFamily="18" charset="0"/>
            </a:rPr>
            <a:t>Тәуелсіз энергия өндіретін  станция салу</a:t>
          </a:r>
          <a:endParaRPr lang="ru-RU" sz="1200">
            <a:latin typeface="Times New Roman" pitchFamily="18" charset="0"/>
            <a:cs typeface="Times New Roman" pitchFamily="18" charset="0"/>
          </a:endParaRPr>
        </a:p>
      </dgm:t>
    </dgm:pt>
    <dgm:pt modelId="{861EC2C6-4C7E-4C93-956E-E6E808F0AE23}" type="parTrans" cxnId="{AA209E90-1C6E-48B9-B2E5-3DA45D3BDD3E}">
      <dgm:prSet/>
      <dgm:spPr/>
      <dgm:t>
        <a:bodyPr/>
        <a:lstStyle/>
        <a:p>
          <a:pPr algn="ctr"/>
          <a:endParaRPr lang="ru-RU"/>
        </a:p>
      </dgm:t>
    </dgm:pt>
    <dgm:pt modelId="{216C6978-6A8E-40A0-A5E7-9299371B4114}" type="sibTrans" cxnId="{AA209E90-1C6E-48B9-B2E5-3DA45D3BDD3E}">
      <dgm:prSet/>
      <dgm:spPr/>
      <dgm:t>
        <a:bodyPr/>
        <a:lstStyle/>
        <a:p>
          <a:pPr algn="ctr"/>
          <a:endParaRPr lang="ru-RU"/>
        </a:p>
      </dgm:t>
    </dgm:pt>
    <dgm:pt modelId="{4051B299-E7DC-4697-8BBB-3169B5F4F811}">
      <dgm:prSet custT="1"/>
      <dgm:spPr/>
      <dgm:t>
        <a:bodyPr/>
        <a:lstStyle/>
        <a:p>
          <a:pPr algn="ctr"/>
          <a:r>
            <a:rPr lang="kk-KZ" sz="1200">
              <a:latin typeface="Times New Roman" pitchFamily="18" charset="0"/>
              <a:cs typeface="Times New Roman" pitchFamily="18" charset="0"/>
            </a:rPr>
            <a:t>Бөлу</a:t>
          </a:r>
          <a:endParaRPr lang="ru-RU" sz="1200">
            <a:latin typeface="Times New Roman" pitchFamily="18" charset="0"/>
            <a:cs typeface="Times New Roman" pitchFamily="18" charset="0"/>
          </a:endParaRPr>
        </a:p>
      </dgm:t>
    </dgm:pt>
    <dgm:pt modelId="{3D26C90D-D933-4E3F-9244-BD6882EF9B09}" type="parTrans" cxnId="{9F6DD30B-4975-4404-8FB1-B14C7FCCE8DD}">
      <dgm:prSet/>
      <dgm:spPr/>
      <dgm:t>
        <a:bodyPr/>
        <a:lstStyle/>
        <a:p>
          <a:pPr algn="ctr"/>
          <a:endParaRPr lang="ru-RU"/>
        </a:p>
      </dgm:t>
    </dgm:pt>
    <dgm:pt modelId="{5430DA8B-D0BB-49E8-B961-DA39E55DEAD2}" type="sibTrans" cxnId="{9F6DD30B-4975-4404-8FB1-B14C7FCCE8DD}">
      <dgm:prSet/>
      <dgm:spPr/>
      <dgm:t>
        <a:bodyPr/>
        <a:lstStyle/>
        <a:p>
          <a:pPr algn="ctr"/>
          <a:endParaRPr lang="ru-RU"/>
        </a:p>
      </dgm:t>
    </dgm:pt>
    <dgm:pt modelId="{73BE0FF3-823E-4F7F-8A0C-F8B35321CB5C}">
      <dgm:prSet phldrT="[Текст]" custT="1"/>
      <dgm:spPr/>
      <dgm:t>
        <a:bodyPr/>
        <a:lstStyle/>
        <a:p>
          <a:pPr algn="ctr"/>
          <a:r>
            <a:rPr lang="ru-RU" sz="1200">
              <a:latin typeface="Times New Roman" pitchFamily="18" charset="0"/>
              <a:cs typeface="Times New Roman" pitchFamily="18" charset="0"/>
            </a:rPr>
            <a:t>Жекешелендіру</a:t>
          </a:r>
        </a:p>
      </dgm:t>
    </dgm:pt>
    <dgm:pt modelId="{1DC70F2A-253E-48DD-A150-1BD751D93CAB}" type="parTrans" cxnId="{B9F6C015-5FDD-44EB-B83E-659BF8F05DE3}">
      <dgm:prSet/>
      <dgm:spPr/>
      <dgm:t>
        <a:bodyPr/>
        <a:lstStyle/>
        <a:p>
          <a:pPr algn="ctr"/>
          <a:endParaRPr lang="ru-RU"/>
        </a:p>
      </dgm:t>
    </dgm:pt>
    <dgm:pt modelId="{51F2BCB7-C0E6-4626-BF26-1AD469F2AA7A}" type="sibTrans" cxnId="{B9F6C015-5FDD-44EB-B83E-659BF8F05DE3}">
      <dgm:prSet/>
      <dgm:spPr/>
      <dgm:t>
        <a:bodyPr/>
        <a:lstStyle/>
        <a:p>
          <a:pPr algn="ctr"/>
          <a:endParaRPr lang="ru-RU"/>
        </a:p>
      </dgm:t>
    </dgm:pt>
    <dgm:pt modelId="{F1771BAD-5B2A-471E-B25F-7FABF2180AAF}">
      <dgm:prSet/>
      <dgm:spPr/>
      <dgm:t>
        <a:bodyPr/>
        <a:lstStyle/>
        <a:p>
          <a:pPr algn="ctr"/>
          <a:endParaRPr lang="ru-RU"/>
        </a:p>
      </dgm:t>
    </dgm:pt>
    <dgm:pt modelId="{97BB842E-F51B-4AD4-B440-6651EF109886}" type="parTrans" cxnId="{0194D9C4-2773-4C04-9452-ED4B01F98458}">
      <dgm:prSet/>
      <dgm:spPr/>
      <dgm:t>
        <a:bodyPr/>
        <a:lstStyle/>
        <a:p>
          <a:pPr algn="ctr"/>
          <a:endParaRPr lang="ru-RU"/>
        </a:p>
      </dgm:t>
    </dgm:pt>
    <dgm:pt modelId="{EF35A6C7-E81C-4C4D-A626-4B946353F72B}" type="sibTrans" cxnId="{0194D9C4-2773-4C04-9452-ED4B01F98458}">
      <dgm:prSet/>
      <dgm:spPr/>
      <dgm:t>
        <a:bodyPr/>
        <a:lstStyle/>
        <a:p>
          <a:pPr algn="ctr"/>
          <a:endParaRPr lang="ru-RU"/>
        </a:p>
      </dgm:t>
    </dgm:pt>
    <dgm:pt modelId="{7946E10C-B0B1-4BA8-ACAA-DDEA7A0C1001}">
      <dgm:prSet phldrT="[Текст]" custScaleX="259551" custLinFactNeighborX="84239" custLinFactNeighborY="675"/>
      <dgm:spPr/>
      <dgm:t>
        <a:bodyPr/>
        <a:lstStyle/>
        <a:p>
          <a:pPr algn="ctr"/>
          <a:endParaRPr lang="ru-RU"/>
        </a:p>
      </dgm:t>
    </dgm:pt>
    <dgm:pt modelId="{6B36AB33-59CD-4922-A023-F1837AF8889E}" type="parTrans" cxnId="{325EA4CB-BC3E-4226-901E-432012E34BC8}">
      <dgm:prSet/>
      <dgm:spPr/>
      <dgm:t>
        <a:bodyPr/>
        <a:lstStyle/>
        <a:p>
          <a:pPr algn="ctr"/>
          <a:endParaRPr lang="ru-RU"/>
        </a:p>
      </dgm:t>
    </dgm:pt>
    <dgm:pt modelId="{3496BA16-133D-4819-8A2E-82E7008CC701}" type="sibTrans" cxnId="{325EA4CB-BC3E-4226-901E-432012E34BC8}">
      <dgm:prSet/>
      <dgm:spPr/>
      <dgm:t>
        <a:bodyPr/>
        <a:lstStyle/>
        <a:p>
          <a:pPr algn="ctr"/>
          <a:endParaRPr lang="ru-RU"/>
        </a:p>
      </dgm:t>
    </dgm:pt>
    <dgm:pt modelId="{46BB257D-93DC-4475-BE47-1CB0D82C149B}">
      <dgm:prSet phldrT="[Текст]" custScaleX="259551" custLinFactNeighborX="84239" custLinFactNeighborY="675"/>
      <dgm:spPr/>
      <dgm:t>
        <a:bodyPr/>
        <a:lstStyle/>
        <a:p>
          <a:pPr algn="ctr"/>
          <a:endParaRPr lang="ru-RU"/>
        </a:p>
      </dgm:t>
    </dgm:pt>
    <dgm:pt modelId="{939C4916-BD0D-4C8E-8CFC-46414D14D0EB}" type="parTrans" cxnId="{E8BE4EEC-DEAF-454C-A7E1-C240D35F44FF}">
      <dgm:prSet/>
      <dgm:spPr/>
      <dgm:t>
        <a:bodyPr/>
        <a:lstStyle/>
        <a:p>
          <a:pPr algn="ctr"/>
          <a:endParaRPr lang="ru-RU"/>
        </a:p>
      </dgm:t>
    </dgm:pt>
    <dgm:pt modelId="{DA8328C0-9E20-4847-A45C-B1EDDBBBA64D}" type="sibTrans" cxnId="{E8BE4EEC-DEAF-454C-A7E1-C240D35F44FF}">
      <dgm:prSet/>
      <dgm:spPr/>
      <dgm:t>
        <a:bodyPr/>
        <a:lstStyle/>
        <a:p>
          <a:pPr algn="ctr"/>
          <a:endParaRPr lang="ru-RU"/>
        </a:p>
      </dgm:t>
    </dgm:pt>
    <dgm:pt modelId="{32A07B3D-A21A-4B26-AEE1-02E43DE02685}">
      <dgm:prSet phldrT="[Текст]" custScaleX="259551" custScaleY="35359" custLinFactNeighborX="87297" custLinFactNeighborY="-41072"/>
      <dgm:spPr/>
      <dgm:t>
        <a:bodyPr/>
        <a:lstStyle/>
        <a:p>
          <a:pPr algn="ctr"/>
          <a:endParaRPr lang="ru-RU"/>
        </a:p>
      </dgm:t>
    </dgm:pt>
    <dgm:pt modelId="{E6214C78-0092-4C97-BDEC-AB63F9E7308F}" type="parTrans" cxnId="{0A43517A-3AA4-4329-9FE9-0908CA9ED940}">
      <dgm:prSet/>
      <dgm:spPr/>
      <dgm:t>
        <a:bodyPr/>
        <a:lstStyle/>
        <a:p>
          <a:pPr algn="ctr"/>
          <a:endParaRPr lang="ru-RU"/>
        </a:p>
      </dgm:t>
    </dgm:pt>
    <dgm:pt modelId="{8EAFEED9-7609-4EF0-93B9-48EC17239A95}" type="sibTrans" cxnId="{0A43517A-3AA4-4329-9FE9-0908CA9ED940}">
      <dgm:prSet/>
      <dgm:spPr/>
      <dgm:t>
        <a:bodyPr/>
        <a:lstStyle/>
        <a:p>
          <a:pPr algn="ctr"/>
          <a:endParaRPr lang="ru-RU"/>
        </a:p>
      </dgm:t>
    </dgm:pt>
    <dgm:pt modelId="{271EB1BA-6B59-49CE-A699-49FA756AD432}" type="pres">
      <dgm:prSet presAssocID="{2C208337-ACB6-4CAD-B1B9-CACCD73DAC87}" presName="arrowDiagram" presStyleCnt="0">
        <dgm:presLayoutVars>
          <dgm:chMax val="5"/>
          <dgm:dir/>
          <dgm:resizeHandles val="exact"/>
        </dgm:presLayoutVars>
      </dgm:prSet>
      <dgm:spPr/>
      <dgm:t>
        <a:bodyPr/>
        <a:lstStyle/>
        <a:p>
          <a:endParaRPr lang="ru-RU"/>
        </a:p>
      </dgm:t>
    </dgm:pt>
    <dgm:pt modelId="{FF1C0568-8F1F-4064-87AF-C870E978FBCC}" type="pres">
      <dgm:prSet presAssocID="{2C208337-ACB6-4CAD-B1B9-CACCD73DAC87}" presName="arrow" presStyleLbl="bgShp" presStyleIdx="0" presStyleCnt="1" custScaleX="113137"/>
      <dgm:spPr/>
    </dgm:pt>
    <dgm:pt modelId="{D3E06006-0DF6-4921-8943-001E48CA8452}" type="pres">
      <dgm:prSet presAssocID="{2C208337-ACB6-4CAD-B1B9-CACCD73DAC87}" presName="arrowDiagram5" presStyleCnt="0"/>
      <dgm:spPr/>
    </dgm:pt>
    <dgm:pt modelId="{973F05C9-FC2E-4D2F-B9CB-42D1B57D0E65}" type="pres">
      <dgm:prSet presAssocID="{F381C7FE-3237-4FD0-A95F-B8CA93B601E3}" presName="bullet5a" presStyleLbl="node1" presStyleIdx="0" presStyleCnt="5" custLinFactY="-28466" custLinFactNeighborX="-96598" custLinFactNeighborY="-100000"/>
      <dgm:spPr/>
    </dgm:pt>
    <dgm:pt modelId="{FA35A315-BEC1-4590-9FA9-AE638D9A8D1B}" type="pres">
      <dgm:prSet presAssocID="{F381C7FE-3237-4FD0-A95F-B8CA93B601E3}" presName="textBox5a" presStyleLbl="revTx" presStyleIdx="0" presStyleCnt="5" custScaleX="259551" custScaleY="35359" custLinFactNeighborX="87297" custLinFactNeighborY="-41072">
        <dgm:presLayoutVars>
          <dgm:bulletEnabled val="1"/>
        </dgm:presLayoutVars>
      </dgm:prSet>
      <dgm:spPr/>
      <dgm:t>
        <a:bodyPr/>
        <a:lstStyle/>
        <a:p>
          <a:endParaRPr lang="ru-RU"/>
        </a:p>
      </dgm:t>
    </dgm:pt>
    <dgm:pt modelId="{755426FE-00F5-4DFF-A098-C9B0E3616793}" type="pres">
      <dgm:prSet presAssocID="{956E76E6-5C51-4209-A8DC-16EA7C6B078B}" presName="bullet5b" presStyleLbl="node1" presStyleIdx="1" presStyleCnt="5" custLinFactNeighborX="-29327" custLinFactNeighborY="-33995"/>
      <dgm:spPr>
        <a:blipFill rotWithShape="0">
          <a:blip xmlns:r="http://schemas.openxmlformats.org/officeDocument/2006/relationships" r:embed="rId1"/>
          <a:stretch>
            <a:fillRect/>
          </a:stretch>
        </a:blipFill>
      </dgm:spPr>
    </dgm:pt>
    <dgm:pt modelId="{54B76E65-8AC6-40CE-A608-0C501B762168}" type="pres">
      <dgm:prSet presAssocID="{956E76E6-5C51-4209-A8DC-16EA7C6B078B}" presName="textBox5b" presStyleLbl="revTx" presStyleIdx="1" presStyleCnt="5" custScaleY="25036" custLinFactNeighborX="13275" custLinFactNeighborY="-32128">
        <dgm:presLayoutVars>
          <dgm:bulletEnabled val="1"/>
        </dgm:presLayoutVars>
      </dgm:prSet>
      <dgm:spPr/>
      <dgm:t>
        <a:bodyPr/>
        <a:lstStyle/>
        <a:p>
          <a:endParaRPr lang="ru-RU"/>
        </a:p>
      </dgm:t>
    </dgm:pt>
    <dgm:pt modelId="{5A5784A5-1191-40B7-B0ED-89BEBE8F22A8}" type="pres">
      <dgm:prSet presAssocID="{4D5396A6-E949-4550-9F59-FF8A87F5238D}" presName="bullet5c" presStyleLbl="node1" presStyleIdx="2" presStyleCnt="5" custLinFactNeighborX="-22195" custLinFactNeighborY="-11097"/>
      <dgm:spPr/>
    </dgm:pt>
    <dgm:pt modelId="{83D7102B-841B-4049-BE87-0818B7D49F7F}" type="pres">
      <dgm:prSet presAssocID="{4D5396A6-E949-4550-9F59-FF8A87F5238D}" presName="textBox5c" presStyleLbl="revTx" presStyleIdx="2" presStyleCnt="5" custScaleX="158551" custScaleY="35733" custLinFactNeighborX="38407" custLinFactNeighborY="-22800">
        <dgm:presLayoutVars>
          <dgm:bulletEnabled val="1"/>
        </dgm:presLayoutVars>
      </dgm:prSet>
      <dgm:spPr/>
      <dgm:t>
        <a:bodyPr/>
        <a:lstStyle/>
        <a:p>
          <a:endParaRPr lang="ru-RU"/>
        </a:p>
      </dgm:t>
    </dgm:pt>
    <dgm:pt modelId="{58FB15DB-FECC-4BE1-871C-B73D38FC4C2B}" type="pres">
      <dgm:prSet presAssocID="{4051B299-E7DC-4697-8BBB-3169B5F4F811}" presName="bullet5d" presStyleLbl="node1" presStyleIdx="3" presStyleCnt="5" custLinFactNeighborX="-17183"/>
      <dgm:spPr/>
    </dgm:pt>
    <dgm:pt modelId="{E293455B-C073-4DC0-B953-B70BF796F7D4}" type="pres">
      <dgm:prSet presAssocID="{4051B299-E7DC-4697-8BBB-3169B5F4F811}" presName="textBox5d" presStyleLbl="revTx" presStyleIdx="3" presStyleCnt="5" custScaleX="57077" custScaleY="12097" custLinFactNeighborX="-614" custLinFactNeighborY="-31600">
        <dgm:presLayoutVars>
          <dgm:bulletEnabled val="1"/>
        </dgm:presLayoutVars>
      </dgm:prSet>
      <dgm:spPr/>
      <dgm:t>
        <a:bodyPr/>
        <a:lstStyle/>
        <a:p>
          <a:endParaRPr lang="ru-RU"/>
        </a:p>
      </dgm:t>
    </dgm:pt>
    <dgm:pt modelId="{31D9DDF1-11D8-4F52-928E-C9EB79BE53D2}" type="pres">
      <dgm:prSet presAssocID="{73BE0FF3-823E-4F7F-8A0C-F8B35321CB5C}" presName="bullet5e" presStyleLbl="node1" presStyleIdx="4" presStyleCnt="5"/>
      <dgm:spPr/>
    </dgm:pt>
    <dgm:pt modelId="{5BD50971-7265-4B08-8AC5-45B7CF52A254}" type="pres">
      <dgm:prSet presAssocID="{73BE0FF3-823E-4F7F-8A0C-F8B35321CB5C}" presName="textBox5e" presStyleLbl="revTx" presStyleIdx="4" presStyleCnt="5" custScaleX="150589" custScaleY="8549" custLinFactNeighborX="10786" custLinFactNeighborY="-28334">
        <dgm:presLayoutVars>
          <dgm:bulletEnabled val="1"/>
        </dgm:presLayoutVars>
      </dgm:prSet>
      <dgm:spPr/>
      <dgm:t>
        <a:bodyPr/>
        <a:lstStyle/>
        <a:p>
          <a:endParaRPr lang="ru-RU"/>
        </a:p>
      </dgm:t>
    </dgm:pt>
  </dgm:ptLst>
  <dgm:cxnLst>
    <dgm:cxn modelId="{9F6DD30B-4975-4404-8FB1-B14C7FCCE8DD}" srcId="{2C208337-ACB6-4CAD-B1B9-CACCD73DAC87}" destId="{4051B299-E7DC-4697-8BBB-3169B5F4F811}" srcOrd="3" destOrd="0" parTransId="{3D26C90D-D933-4E3F-9244-BD6882EF9B09}" sibTransId="{5430DA8B-D0BB-49E8-B961-DA39E55DEAD2}"/>
    <dgm:cxn modelId="{B9F6C015-5FDD-44EB-B83E-659BF8F05DE3}" srcId="{2C208337-ACB6-4CAD-B1B9-CACCD73DAC87}" destId="{73BE0FF3-823E-4F7F-8A0C-F8B35321CB5C}" srcOrd="4" destOrd="0" parTransId="{1DC70F2A-253E-48DD-A150-1BD751D93CAB}" sibTransId="{51F2BCB7-C0E6-4626-BF26-1AD469F2AA7A}"/>
    <dgm:cxn modelId="{A503F045-7753-4F29-A267-9E6A63E3AF66}" type="presOf" srcId="{73BE0FF3-823E-4F7F-8A0C-F8B35321CB5C}" destId="{5BD50971-7265-4B08-8AC5-45B7CF52A254}" srcOrd="0" destOrd="0" presId="urn:microsoft.com/office/officeart/2005/8/layout/arrow2"/>
    <dgm:cxn modelId="{0194D9C4-2773-4C04-9452-ED4B01F98458}" srcId="{2C208337-ACB6-4CAD-B1B9-CACCD73DAC87}" destId="{F1771BAD-5B2A-471E-B25F-7FABF2180AAF}" srcOrd="5" destOrd="0" parTransId="{97BB842E-F51B-4AD4-B440-6651EF109886}" sibTransId="{EF35A6C7-E81C-4C4D-A626-4B946353F72B}"/>
    <dgm:cxn modelId="{AA209E90-1C6E-48B9-B2E5-3DA45D3BDD3E}" srcId="{2C208337-ACB6-4CAD-B1B9-CACCD73DAC87}" destId="{4D5396A6-E949-4550-9F59-FF8A87F5238D}" srcOrd="2" destOrd="0" parTransId="{861EC2C6-4C7E-4C93-956E-E6E808F0AE23}" sibTransId="{216C6978-6A8E-40A0-A5E7-9299371B4114}"/>
    <dgm:cxn modelId="{E8BE4EEC-DEAF-454C-A7E1-C240D35F44FF}" srcId="{2C208337-ACB6-4CAD-B1B9-CACCD73DAC87}" destId="{46BB257D-93DC-4475-BE47-1CB0D82C149B}" srcOrd="7" destOrd="0" parTransId="{939C4916-BD0D-4C8E-8CFC-46414D14D0EB}" sibTransId="{DA8328C0-9E20-4847-A45C-B1EDDBBBA64D}"/>
    <dgm:cxn modelId="{0A43517A-3AA4-4329-9FE9-0908CA9ED940}" srcId="{2C208337-ACB6-4CAD-B1B9-CACCD73DAC87}" destId="{32A07B3D-A21A-4B26-AEE1-02E43DE02685}" srcOrd="8" destOrd="0" parTransId="{E6214C78-0092-4C97-BDEC-AB63F9E7308F}" sibTransId="{8EAFEED9-7609-4EF0-93B9-48EC17239A95}"/>
    <dgm:cxn modelId="{325EA4CB-BC3E-4226-901E-432012E34BC8}" srcId="{2C208337-ACB6-4CAD-B1B9-CACCD73DAC87}" destId="{7946E10C-B0B1-4BA8-ACAA-DDEA7A0C1001}" srcOrd="6" destOrd="0" parTransId="{6B36AB33-59CD-4922-A023-F1837AF8889E}" sibTransId="{3496BA16-133D-4819-8A2E-82E7008CC701}"/>
    <dgm:cxn modelId="{F173CF8F-859C-4128-9CB3-9A5EC69C3544}" srcId="{2C208337-ACB6-4CAD-B1B9-CACCD73DAC87}" destId="{F381C7FE-3237-4FD0-A95F-B8CA93B601E3}" srcOrd="0" destOrd="0" parTransId="{F7B9A825-B8AB-4E0C-B5EB-8709962D7706}" sibTransId="{144B7B17-27DA-42B2-AF7F-EA588A65DFEB}"/>
    <dgm:cxn modelId="{C76CACC8-D24C-46A0-BC5C-0960705D023D}" type="presOf" srcId="{2C208337-ACB6-4CAD-B1B9-CACCD73DAC87}" destId="{271EB1BA-6B59-49CE-A699-49FA756AD432}" srcOrd="0" destOrd="0" presId="urn:microsoft.com/office/officeart/2005/8/layout/arrow2"/>
    <dgm:cxn modelId="{089D56C5-F567-454E-8ABE-26A3C7E7DC95}" type="presOf" srcId="{4051B299-E7DC-4697-8BBB-3169B5F4F811}" destId="{E293455B-C073-4DC0-B953-B70BF796F7D4}" srcOrd="0" destOrd="0" presId="urn:microsoft.com/office/officeart/2005/8/layout/arrow2"/>
    <dgm:cxn modelId="{FA3B7A96-B7E8-495C-AE1E-35308C34BE0B}" type="presOf" srcId="{F381C7FE-3237-4FD0-A95F-B8CA93B601E3}" destId="{FA35A315-BEC1-4590-9FA9-AE638D9A8D1B}" srcOrd="0" destOrd="0" presId="urn:microsoft.com/office/officeart/2005/8/layout/arrow2"/>
    <dgm:cxn modelId="{2B4946B8-D370-4005-9CAE-57C4DB45C0C2}" type="presOf" srcId="{4D5396A6-E949-4550-9F59-FF8A87F5238D}" destId="{83D7102B-841B-4049-BE87-0818B7D49F7F}" srcOrd="0" destOrd="0" presId="urn:microsoft.com/office/officeart/2005/8/layout/arrow2"/>
    <dgm:cxn modelId="{662F6D9A-438A-4CDA-A2DA-6256A8EA5ADD}" type="presOf" srcId="{956E76E6-5C51-4209-A8DC-16EA7C6B078B}" destId="{54B76E65-8AC6-40CE-A608-0C501B762168}" srcOrd="0" destOrd="0" presId="urn:microsoft.com/office/officeart/2005/8/layout/arrow2"/>
    <dgm:cxn modelId="{41F76FE1-7CDF-471E-A43B-4D6A912A6FFB}" srcId="{2C208337-ACB6-4CAD-B1B9-CACCD73DAC87}" destId="{956E76E6-5C51-4209-A8DC-16EA7C6B078B}" srcOrd="1" destOrd="0" parTransId="{F8A1DC86-D771-472B-9C7D-8157011D2BCB}" sibTransId="{941A98B3-C281-41E1-BA0B-44DFBF0BCB66}"/>
    <dgm:cxn modelId="{664E913F-E328-4E32-980E-879FE53A96A3}" type="presParOf" srcId="{271EB1BA-6B59-49CE-A699-49FA756AD432}" destId="{FF1C0568-8F1F-4064-87AF-C870E978FBCC}" srcOrd="0" destOrd="0" presId="urn:microsoft.com/office/officeart/2005/8/layout/arrow2"/>
    <dgm:cxn modelId="{7B6CDD91-2002-4558-A35F-5DCF654E97FB}" type="presParOf" srcId="{271EB1BA-6B59-49CE-A699-49FA756AD432}" destId="{D3E06006-0DF6-4921-8943-001E48CA8452}" srcOrd="1" destOrd="0" presId="urn:microsoft.com/office/officeart/2005/8/layout/arrow2"/>
    <dgm:cxn modelId="{AF6498C1-AF3A-47D9-B5AD-899794E41E65}" type="presParOf" srcId="{D3E06006-0DF6-4921-8943-001E48CA8452}" destId="{973F05C9-FC2E-4D2F-B9CB-42D1B57D0E65}" srcOrd="0" destOrd="0" presId="urn:microsoft.com/office/officeart/2005/8/layout/arrow2"/>
    <dgm:cxn modelId="{61C4BAA1-2C8F-427B-8D0C-55F492D2900B}" type="presParOf" srcId="{D3E06006-0DF6-4921-8943-001E48CA8452}" destId="{FA35A315-BEC1-4590-9FA9-AE638D9A8D1B}" srcOrd="1" destOrd="0" presId="urn:microsoft.com/office/officeart/2005/8/layout/arrow2"/>
    <dgm:cxn modelId="{8FF4EA60-3B59-44A2-B7EF-847DCB2330DE}" type="presParOf" srcId="{D3E06006-0DF6-4921-8943-001E48CA8452}" destId="{755426FE-00F5-4DFF-A098-C9B0E3616793}" srcOrd="2" destOrd="0" presId="urn:microsoft.com/office/officeart/2005/8/layout/arrow2"/>
    <dgm:cxn modelId="{7FED1B61-4097-43AD-8FA8-F6B581E7FEBC}" type="presParOf" srcId="{D3E06006-0DF6-4921-8943-001E48CA8452}" destId="{54B76E65-8AC6-40CE-A608-0C501B762168}" srcOrd="3" destOrd="0" presId="urn:microsoft.com/office/officeart/2005/8/layout/arrow2"/>
    <dgm:cxn modelId="{F0A33E3E-3BA9-418F-B5FA-C5812F204C3D}" type="presParOf" srcId="{D3E06006-0DF6-4921-8943-001E48CA8452}" destId="{5A5784A5-1191-40B7-B0ED-89BEBE8F22A8}" srcOrd="4" destOrd="0" presId="urn:microsoft.com/office/officeart/2005/8/layout/arrow2"/>
    <dgm:cxn modelId="{50B2AEC2-36A0-453A-BA40-F001831A01CD}" type="presParOf" srcId="{D3E06006-0DF6-4921-8943-001E48CA8452}" destId="{83D7102B-841B-4049-BE87-0818B7D49F7F}" srcOrd="5" destOrd="0" presId="urn:microsoft.com/office/officeart/2005/8/layout/arrow2"/>
    <dgm:cxn modelId="{D7491F6F-F005-49F1-A571-104CA02EFBB7}" type="presParOf" srcId="{D3E06006-0DF6-4921-8943-001E48CA8452}" destId="{58FB15DB-FECC-4BE1-871C-B73D38FC4C2B}" srcOrd="6" destOrd="0" presId="urn:microsoft.com/office/officeart/2005/8/layout/arrow2"/>
    <dgm:cxn modelId="{C0297D18-77B2-418A-AD9C-3D09CBDA382F}" type="presParOf" srcId="{D3E06006-0DF6-4921-8943-001E48CA8452}" destId="{E293455B-C073-4DC0-B953-B70BF796F7D4}" srcOrd="7" destOrd="0" presId="urn:microsoft.com/office/officeart/2005/8/layout/arrow2"/>
    <dgm:cxn modelId="{937A66AD-EAF4-4C3D-A44C-FA283D11C0BB}" type="presParOf" srcId="{D3E06006-0DF6-4921-8943-001E48CA8452}" destId="{31D9DDF1-11D8-4F52-928E-C9EB79BE53D2}" srcOrd="8" destOrd="0" presId="urn:microsoft.com/office/officeart/2005/8/layout/arrow2"/>
    <dgm:cxn modelId="{1AF10C94-F263-43B4-8972-91293E68B367}" type="presParOf" srcId="{D3E06006-0DF6-4921-8943-001E48CA8452}" destId="{5BD50971-7265-4B08-8AC5-45B7CF52A254}" srcOrd="9" destOrd="0" presId="urn:microsoft.com/office/officeart/2005/8/layout/arrow2"/>
  </dgm:cxnLst>
  <dgm:bg>
    <a:effect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1C0568-8F1F-4064-87AF-C870E978FBCC}">
      <dsp:nvSpPr>
        <dsp:cNvPr id="0" name=""/>
        <dsp:cNvSpPr/>
      </dsp:nvSpPr>
      <dsp:spPr>
        <a:xfrm>
          <a:off x="-51691" y="0"/>
          <a:ext cx="4827782" cy="26670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73F05C9-FC2E-4D2F-B9CB-42D1B57D0E65}">
      <dsp:nvSpPr>
        <dsp:cNvPr id="0" name=""/>
        <dsp:cNvSpPr/>
      </dsp:nvSpPr>
      <dsp:spPr>
        <a:xfrm>
          <a:off x="554112" y="1857097"/>
          <a:ext cx="98145" cy="981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35A315-BEC1-4590-9FA9-AE638D9A8D1B}">
      <dsp:nvSpPr>
        <dsp:cNvPr id="0" name=""/>
        <dsp:cNvSpPr/>
      </dsp:nvSpPr>
      <dsp:spPr>
        <a:xfrm>
          <a:off x="740037" y="1976704"/>
          <a:ext cx="1450898" cy="224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2005" tIns="0" rIns="0" bIns="0" numCol="1" spcCol="1270" anchor="t"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Корпорациялау</a:t>
          </a:r>
          <a:r>
            <a:rPr lang="en-AU" sz="1200" kern="1200">
              <a:latin typeface="Times New Roman" pitchFamily="18" charset="0"/>
              <a:cs typeface="Times New Roman" pitchFamily="18" charset="0"/>
            </a:rPr>
            <a:t> </a:t>
          </a:r>
          <a:r>
            <a:rPr lang="ru-RU" sz="1200" kern="1200">
              <a:latin typeface="Times New Roman" pitchFamily="18" charset="0"/>
              <a:cs typeface="Times New Roman" pitchFamily="18" charset="0"/>
            </a:rPr>
            <a:t>және коммерцияландыру</a:t>
          </a:r>
        </a:p>
      </dsp:txBody>
      <dsp:txXfrm>
        <a:off x="740037" y="1976704"/>
        <a:ext cx="1450898" cy="224439"/>
      </dsp:txXfrm>
    </dsp:sp>
    <dsp:sp modelId="{755426FE-00F5-4DFF-A098-C9B0E3616793}">
      <dsp:nvSpPr>
        <dsp:cNvPr id="0" name=""/>
        <dsp:cNvSpPr/>
      </dsp:nvSpPr>
      <dsp:spPr>
        <a:xfrm>
          <a:off x="1135133" y="1420494"/>
          <a:ext cx="153619" cy="153619"/>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B76E65-8AC6-40CE-A608-0C501B762168}">
      <dsp:nvSpPr>
        <dsp:cNvPr id="0" name=""/>
        <dsp:cNvSpPr/>
      </dsp:nvSpPr>
      <dsp:spPr>
        <a:xfrm>
          <a:off x="1351029" y="1609356"/>
          <a:ext cx="708355" cy="279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1400" tIns="0" rIns="0" bIns="0" numCol="1" spcCol="1270" anchor="t"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Реттеуді енгізу</a:t>
          </a:r>
        </a:p>
      </dsp:txBody>
      <dsp:txXfrm>
        <a:off x="1351029" y="1609356"/>
        <a:ext cx="708355" cy="279770"/>
      </dsp:txXfrm>
    </dsp:sp>
    <dsp:sp modelId="{5A5784A5-1191-40B7-B0ED-89BEBE8F22A8}">
      <dsp:nvSpPr>
        <dsp:cNvPr id="0" name=""/>
        <dsp:cNvSpPr/>
      </dsp:nvSpPr>
      <dsp:spPr>
        <a:xfrm>
          <a:off x="1817476" y="1043003"/>
          <a:ext cx="204825" cy="2048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D7102B-841B-4049-BE87-0818B7D49F7F}">
      <dsp:nvSpPr>
        <dsp:cNvPr id="0" name=""/>
        <dsp:cNvSpPr/>
      </dsp:nvSpPr>
      <dsp:spPr>
        <a:xfrm>
          <a:off x="2040554" y="1308041"/>
          <a:ext cx="1305777" cy="535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8533" tIns="0" rIns="0" bIns="0" numCol="1" spcCol="1270" anchor="t"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Тәуелсіз энергия өндіретін  станция салу</a:t>
          </a:r>
          <a:endParaRPr lang="ru-RU" sz="1200" kern="1200">
            <a:latin typeface="Times New Roman" pitchFamily="18" charset="0"/>
            <a:cs typeface="Times New Roman" pitchFamily="18" charset="0"/>
          </a:endParaRPr>
        </a:p>
      </dsp:txBody>
      <dsp:txXfrm>
        <a:off x="2040554" y="1308041"/>
        <a:ext cx="1305777" cy="535585"/>
      </dsp:txXfrm>
    </dsp:sp>
    <dsp:sp modelId="{58FB15DB-FECC-4BE1-871C-B73D38FC4C2B}">
      <dsp:nvSpPr>
        <dsp:cNvPr id="0" name=""/>
        <dsp:cNvSpPr/>
      </dsp:nvSpPr>
      <dsp:spPr>
        <a:xfrm>
          <a:off x="2611176" y="747826"/>
          <a:ext cx="264566" cy="2645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93455B-C073-4DC0-B953-B70BF796F7D4}">
      <dsp:nvSpPr>
        <dsp:cNvPr id="0" name=""/>
        <dsp:cNvSpPr/>
      </dsp:nvSpPr>
      <dsp:spPr>
        <a:xfrm>
          <a:off x="2966840" y="1100817"/>
          <a:ext cx="487117" cy="21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188" tIns="0" rIns="0" bIns="0" numCol="1" spcCol="1270" anchor="t"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Бөлу</a:t>
          </a:r>
          <a:endParaRPr lang="ru-RU" sz="1200" kern="1200">
            <a:latin typeface="Times New Roman" pitchFamily="18" charset="0"/>
            <a:cs typeface="Times New Roman" pitchFamily="18" charset="0"/>
          </a:endParaRPr>
        </a:p>
      </dsp:txBody>
      <dsp:txXfrm>
        <a:off x="2966840" y="1100817"/>
        <a:ext cx="487117" cy="216160"/>
      </dsp:txXfrm>
    </dsp:sp>
    <dsp:sp modelId="{31D9DDF1-11D8-4F52-928E-C9EB79BE53D2}">
      <dsp:nvSpPr>
        <dsp:cNvPr id="0" name=""/>
        <dsp:cNvSpPr/>
      </dsp:nvSpPr>
      <dsp:spPr>
        <a:xfrm>
          <a:off x="3473805" y="535533"/>
          <a:ext cx="337108" cy="3371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D50971-7265-4B08-8AC5-45B7CF52A254}">
      <dsp:nvSpPr>
        <dsp:cNvPr id="0" name=""/>
        <dsp:cNvSpPr/>
      </dsp:nvSpPr>
      <dsp:spPr>
        <a:xfrm>
          <a:off x="3439213" y="1045467"/>
          <a:ext cx="1285186" cy="167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7" tIns="0" rIns="0" bIns="0" numCol="1" spcCol="1270" anchor="t"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Жекешелендіру</a:t>
          </a:r>
        </a:p>
      </dsp:txBody>
      <dsp:txXfrm>
        <a:off x="3439213" y="1045467"/>
        <a:ext cx="1285186" cy="167809"/>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0.76879</cdr:x>
      <cdr:y>0.55118</cdr:y>
    </cdr:from>
    <cdr:to>
      <cdr:x>0.98873</cdr:x>
      <cdr:y>0.99881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13724" y="1113183"/>
          <a:ext cx="1148296" cy="90404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0.31338</cdr:x>
      <cdr:y>0.44257</cdr:y>
    </cdr:from>
    <cdr:to>
      <cdr:x>0.41417</cdr:x>
      <cdr:y>0.54008</cdr:y>
    </cdr:to>
    <cdr:sp macro="" textlink="">
      <cdr:nvSpPr>
        <cdr:cNvPr id="4" name="TextBox 3"/>
        <cdr:cNvSpPr txBox="1"/>
      </cdr:nvSpPr>
      <cdr:spPr>
        <a:xfrm xmlns:a="http://schemas.openxmlformats.org/drawingml/2006/main">
          <a:off x="1204945" y="950977"/>
          <a:ext cx="387535" cy="2095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i="1"/>
            <a:t>2%</a:t>
          </a:r>
        </a:p>
      </cdr:txBody>
    </cdr:sp>
  </cdr:relSizeAnchor>
  <cdr:relSizeAnchor xmlns:cdr="http://schemas.openxmlformats.org/drawingml/2006/chartDrawing">
    <cdr:from>
      <cdr:x>0.6671</cdr:x>
      <cdr:y>0.21982</cdr:y>
    </cdr:from>
    <cdr:to>
      <cdr:x>0.78906</cdr:x>
      <cdr:y>0.30636</cdr:y>
    </cdr:to>
    <cdr:sp macro="" textlink="">
      <cdr:nvSpPr>
        <cdr:cNvPr id="5" name="TextBox 4"/>
        <cdr:cNvSpPr txBox="1"/>
      </cdr:nvSpPr>
      <cdr:spPr>
        <a:xfrm xmlns:a="http://schemas.openxmlformats.org/drawingml/2006/main">
          <a:off x="2617597" y="496889"/>
          <a:ext cx="478552" cy="1956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i="1">
              <a:solidFill>
                <a:srgbClr val="FF0000"/>
              </a:solidFill>
            </a:rPr>
            <a:t>6,1%</a:t>
          </a:r>
        </a:p>
      </cdr:txBody>
    </cdr:sp>
  </cdr:relSizeAnchor>
  <cdr:relSizeAnchor xmlns:cdr="http://schemas.openxmlformats.org/drawingml/2006/chartDrawing">
    <cdr:from>
      <cdr:x>0.54138</cdr:x>
      <cdr:y>0.07692</cdr:y>
    </cdr:from>
    <cdr:to>
      <cdr:x>0.84635</cdr:x>
      <cdr:y>0.16341</cdr:y>
    </cdr:to>
    <cdr:sp macro="" textlink="">
      <cdr:nvSpPr>
        <cdr:cNvPr id="6" name="TextBox 5"/>
        <cdr:cNvSpPr txBox="1"/>
      </cdr:nvSpPr>
      <cdr:spPr>
        <a:xfrm xmlns:a="http://schemas.openxmlformats.org/drawingml/2006/main">
          <a:off x="2124304" y="173870"/>
          <a:ext cx="1196631" cy="1955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r>
            <a:rPr lang="en-AU" sz="1100">
              <a:latin typeface="+mn-lt"/>
              <a:ea typeface="+mn-ea"/>
              <a:cs typeface="+mn-cs"/>
            </a:rPr>
            <a:t>млрд</a:t>
          </a:r>
          <a:r>
            <a:rPr lang="kk-KZ" sz="1100">
              <a:latin typeface="+mn-lt"/>
              <a:ea typeface="+mn-ea"/>
              <a:cs typeface="+mn-cs"/>
            </a:rPr>
            <a:t>.</a:t>
          </a:r>
          <a:r>
            <a:rPr lang="en-AU" sz="1100">
              <a:latin typeface="+mn-lt"/>
              <a:ea typeface="+mn-ea"/>
              <a:cs typeface="+mn-cs"/>
            </a:rPr>
            <a:t> кВт/сағ</a:t>
          </a:r>
          <a:r>
            <a:rPr lang="kk-KZ" sz="1100">
              <a:latin typeface="+mn-lt"/>
              <a:ea typeface="+mn-ea"/>
              <a:cs typeface="+mn-cs"/>
            </a:rPr>
            <a:t>. </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9BD0721-9CD5-49D5-B4E0-6C8A02EF3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4980</TotalTime>
  <Pages>199</Pages>
  <Words>72992</Words>
  <Characters>416056</Characters>
  <Application>Microsoft Office Word</Application>
  <DocSecurity>0</DocSecurity>
  <Lines>3467</Lines>
  <Paragraphs>976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Мусин Беймбет</dc:creator>
  <cp:lastModifiedBy>user</cp:lastModifiedBy>
  <cp:revision>65</cp:revision>
  <cp:lastPrinted>2024-06-29T13:20:00Z</cp:lastPrinted>
  <dcterms:created xsi:type="dcterms:W3CDTF">2024-06-24T12:16:00Z</dcterms:created>
  <dcterms:modified xsi:type="dcterms:W3CDTF">2024-08-09T12:18:00Z</dcterms:modified>
</cp:coreProperties>
</file>