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9AF" w14:textId="77777777" w:rsidR="00D40D20" w:rsidRPr="002C220D" w:rsidRDefault="00D40D20" w:rsidP="003A2AD7">
      <w:pPr>
        <w:tabs>
          <w:tab w:val="left" w:pos="284"/>
        </w:tabs>
        <w:spacing w:after="0" w:line="240" w:lineRule="auto"/>
        <w:ind w:firstLine="567"/>
        <w:contextualSpacing/>
        <w:jc w:val="center"/>
        <w:rPr>
          <w:szCs w:val="28"/>
        </w:rPr>
      </w:pPr>
      <w:r w:rsidRPr="002C220D">
        <w:rPr>
          <w:szCs w:val="28"/>
        </w:rPr>
        <w:t>Әл-Фараби атындағы Қазақ ұлттық университеті</w:t>
      </w:r>
    </w:p>
    <w:p w14:paraId="39AABE0A" w14:textId="77777777" w:rsidR="00D40D20" w:rsidRPr="002C220D" w:rsidRDefault="00D40D20" w:rsidP="003A2AD7">
      <w:pPr>
        <w:tabs>
          <w:tab w:val="left" w:pos="284"/>
        </w:tabs>
        <w:spacing w:after="0" w:line="240" w:lineRule="auto"/>
        <w:ind w:firstLine="567"/>
        <w:contextualSpacing/>
        <w:jc w:val="center"/>
        <w:rPr>
          <w:szCs w:val="28"/>
        </w:rPr>
      </w:pPr>
    </w:p>
    <w:p w14:paraId="664959B3" w14:textId="77777777" w:rsidR="00D40D20" w:rsidRPr="002C220D" w:rsidRDefault="00D40D20" w:rsidP="003A2AD7">
      <w:pPr>
        <w:tabs>
          <w:tab w:val="left" w:pos="284"/>
        </w:tabs>
        <w:spacing w:after="0" w:line="240" w:lineRule="auto"/>
        <w:ind w:firstLine="567"/>
        <w:contextualSpacing/>
        <w:jc w:val="center"/>
        <w:rPr>
          <w:szCs w:val="28"/>
        </w:rPr>
      </w:pPr>
    </w:p>
    <w:p w14:paraId="27032097" w14:textId="6D05C47B" w:rsidR="00D40D20" w:rsidRPr="002C220D" w:rsidRDefault="00D40D20" w:rsidP="003A2AD7">
      <w:pPr>
        <w:tabs>
          <w:tab w:val="left" w:pos="284"/>
        </w:tabs>
        <w:spacing w:after="0" w:line="240" w:lineRule="auto"/>
        <w:ind w:firstLine="567"/>
        <w:contextualSpacing/>
        <w:jc w:val="center"/>
        <w:rPr>
          <w:szCs w:val="28"/>
        </w:rPr>
      </w:pPr>
      <w:r w:rsidRPr="002C220D">
        <w:rPr>
          <w:szCs w:val="28"/>
        </w:rPr>
        <w:t xml:space="preserve">ӘОЖ   </w:t>
      </w:r>
      <w:r w:rsidR="002A1772" w:rsidRPr="008575BA">
        <w:rPr>
          <w:color w:val="000000"/>
          <w:shd w:val="clear" w:color="auto" w:fill="FFFFFF"/>
        </w:rPr>
        <w:t>530.12</w:t>
      </w:r>
      <w:r w:rsidRPr="002C220D">
        <w:rPr>
          <w:szCs w:val="28"/>
        </w:rPr>
        <w:t xml:space="preserve">                                             Қолжазба құқығында</w:t>
      </w:r>
    </w:p>
    <w:p w14:paraId="3E05FE4C" w14:textId="77777777" w:rsidR="00D40D20" w:rsidRPr="002C220D" w:rsidRDefault="00D40D20" w:rsidP="003A2AD7">
      <w:pPr>
        <w:tabs>
          <w:tab w:val="left" w:pos="284"/>
        </w:tabs>
        <w:spacing w:after="0" w:line="240" w:lineRule="auto"/>
        <w:ind w:firstLine="567"/>
        <w:contextualSpacing/>
        <w:jc w:val="center"/>
        <w:rPr>
          <w:szCs w:val="28"/>
        </w:rPr>
      </w:pPr>
    </w:p>
    <w:p w14:paraId="06F9815B" w14:textId="77777777" w:rsidR="00D40D20" w:rsidRPr="002C220D" w:rsidRDefault="00D40D20" w:rsidP="003A2AD7">
      <w:pPr>
        <w:tabs>
          <w:tab w:val="left" w:pos="284"/>
        </w:tabs>
        <w:spacing w:after="0" w:line="240" w:lineRule="auto"/>
        <w:ind w:firstLine="567"/>
        <w:contextualSpacing/>
        <w:jc w:val="center"/>
        <w:rPr>
          <w:szCs w:val="28"/>
        </w:rPr>
      </w:pPr>
    </w:p>
    <w:p w14:paraId="2CE42812" w14:textId="77777777" w:rsidR="00D40D20" w:rsidRPr="002C220D" w:rsidRDefault="00D40D20" w:rsidP="003A2AD7">
      <w:pPr>
        <w:tabs>
          <w:tab w:val="left" w:pos="284"/>
        </w:tabs>
        <w:spacing w:after="0" w:line="240" w:lineRule="auto"/>
        <w:ind w:firstLine="567"/>
        <w:contextualSpacing/>
        <w:jc w:val="center"/>
        <w:rPr>
          <w:szCs w:val="28"/>
        </w:rPr>
      </w:pPr>
    </w:p>
    <w:p w14:paraId="47E2143A" w14:textId="77777777" w:rsidR="00D40D20" w:rsidRPr="002C220D" w:rsidRDefault="00D40D20" w:rsidP="003A2AD7">
      <w:pPr>
        <w:tabs>
          <w:tab w:val="left" w:pos="284"/>
        </w:tabs>
        <w:spacing w:after="0" w:line="240" w:lineRule="auto"/>
        <w:ind w:firstLine="567"/>
        <w:contextualSpacing/>
        <w:jc w:val="center"/>
        <w:rPr>
          <w:szCs w:val="28"/>
        </w:rPr>
      </w:pPr>
    </w:p>
    <w:p w14:paraId="472EDF2B" w14:textId="77777777" w:rsidR="00D40D20" w:rsidRPr="002C220D" w:rsidRDefault="00D40D20" w:rsidP="003A2AD7">
      <w:pPr>
        <w:tabs>
          <w:tab w:val="left" w:pos="284"/>
        </w:tabs>
        <w:spacing w:after="0" w:line="240" w:lineRule="auto"/>
        <w:ind w:firstLine="567"/>
        <w:contextualSpacing/>
        <w:jc w:val="center"/>
        <w:rPr>
          <w:szCs w:val="28"/>
        </w:rPr>
      </w:pPr>
    </w:p>
    <w:p w14:paraId="6C345640" w14:textId="77777777" w:rsidR="00D40D20" w:rsidRPr="002C220D" w:rsidRDefault="00D40D20" w:rsidP="003A2AD7">
      <w:pPr>
        <w:tabs>
          <w:tab w:val="left" w:pos="284"/>
        </w:tabs>
        <w:spacing w:after="0" w:line="240" w:lineRule="auto"/>
        <w:ind w:firstLine="567"/>
        <w:contextualSpacing/>
        <w:jc w:val="center"/>
        <w:rPr>
          <w:szCs w:val="28"/>
        </w:rPr>
      </w:pPr>
    </w:p>
    <w:p w14:paraId="2EDDC917" w14:textId="77777777" w:rsidR="00D40D20" w:rsidRPr="002C220D" w:rsidRDefault="00D40D20" w:rsidP="003A2AD7">
      <w:pPr>
        <w:tabs>
          <w:tab w:val="left" w:pos="284"/>
        </w:tabs>
        <w:spacing w:after="0" w:line="240" w:lineRule="auto"/>
        <w:ind w:firstLine="567"/>
        <w:contextualSpacing/>
        <w:jc w:val="center"/>
        <w:rPr>
          <w:szCs w:val="28"/>
        </w:rPr>
      </w:pPr>
    </w:p>
    <w:p w14:paraId="0D784A4E" w14:textId="68F99CF8" w:rsidR="00D40D20" w:rsidRPr="002C220D" w:rsidRDefault="008709D8" w:rsidP="003A2AD7">
      <w:pPr>
        <w:tabs>
          <w:tab w:val="left" w:pos="284"/>
        </w:tabs>
        <w:spacing w:after="0" w:line="240" w:lineRule="auto"/>
        <w:ind w:firstLine="567"/>
        <w:contextualSpacing/>
        <w:jc w:val="center"/>
        <w:rPr>
          <w:b/>
          <w:szCs w:val="28"/>
        </w:rPr>
      </w:pPr>
      <w:r w:rsidRPr="002C220D">
        <w:rPr>
          <w:b/>
          <w:szCs w:val="28"/>
        </w:rPr>
        <w:t>МУРАТХАН АРАЙ</w:t>
      </w:r>
    </w:p>
    <w:p w14:paraId="5AC748BC" w14:textId="77777777" w:rsidR="00D40D20" w:rsidRPr="002C220D" w:rsidRDefault="00D40D20" w:rsidP="003A2AD7">
      <w:pPr>
        <w:tabs>
          <w:tab w:val="left" w:pos="284"/>
        </w:tabs>
        <w:spacing w:after="0" w:line="240" w:lineRule="auto"/>
        <w:ind w:firstLine="567"/>
        <w:contextualSpacing/>
        <w:jc w:val="center"/>
        <w:rPr>
          <w:b/>
          <w:szCs w:val="28"/>
        </w:rPr>
      </w:pPr>
    </w:p>
    <w:p w14:paraId="2A3E2931" w14:textId="77777777" w:rsidR="00D40D20" w:rsidRPr="002C220D" w:rsidRDefault="00D40D20" w:rsidP="003A2AD7">
      <w:pPr>
        <w:tabs>
          <w:tab w:val="left" w:pos="284"/>
        </w:tabs>
        <w:spacing w:after="0" w:line="240" w:lineRule="auto"/>
        <w:ind w:firstLine="567"/>
        <w:contextualSpacing/>
        <w:jc w:val="center"/>
        <w:rPr>
          <w:b/>
          <w:szCs w:val="28"/>
        </w:rPr>
      </w:pPr>
    </w:p>
    <w:p w14:paraId="15AC5093" w14:textId="3C409B86" w:rsidR="00D40D20" w:rsidRPr="008709D8" w:rsidRDefault="00D40D20" w:rsidP="003A2AD7">
      <w:pPr>
        <w:tabs>
          <w:tab w:val="left" w:pos="284"/>
        </w:tabs>
        <w:spacing w:after="0" w:line="240" w:lineRule="auto"/>
        <w:ind w:firstLine="567"/>
        <w:contextualSpacing/>
        <w:jc w:val="center"/>
        <w:rPr>
          <w:bCs/>
          <w:szCs w:val="28"/>
        </w:rPr>
      </w:pPr>
      <w:r w:rsidRPr="008709D8">
        <w:rPr>
          <w:bCs/>
          <w:szCs w:val="28"/>
        </w:rPr>
        <w:t>Эйнштейн өріс теңдеулерінің өстік симметриялы Квадрупольдық шешімдері</w:t>
      </w:r>
    </w:p>
    <w:p w14:paraId="7C18D113" w14:textId="77777777" w:rsidR="00D40D20" w:rsidRPr="002C220D" w:rsidRDefault="00D40D20" w:rsidP="003A2AD7">
      <w:pPr>
        <w:tabs>
          <w:tab w:val="left" w:pos="284"/>
        </w:tabs>
        <w:spacing w:after="0" w:line="240" w:lineRule="auto"/>
        <w:ind w:firstLine="567"/>
        <w:contextualSpacing/>
        <w:jc w:val="center"/>
        <w:rPr>
          <w:b/>
          <w:szCs w:val="28"/>
        </w:rPr>
      </w:pPr>
    </w:p>
    <w:p w14:paraId="0A1087EC" w14:textId="4D524B0E" w:rsidR="00D40D20" w:rsidRPr="002C220D" w:rsidRDefault="00D40D20" w:rsidP="003A2AD7">
      <w:pPr>
        <w:tabs>
          <w:tab w:val="left" w:pos="284"/>
        </w:tabs>
        <w:spacing w:after="0" w:line="240" w:lineRule="auto"/>
        <w:ind w:firstLine="567"/>
        <w:contextualSpacing/>
        <w:jc w:val="center"/>
        <w:rPr>
          <w:szCs w:val="28"/>
        </w:rPr>
      </w:pPr>
      <w:r w:rsidRPr="002C220D">
        <w:rPr>
          <w:szCs w:val="28"/>
        </w:rPr>
        <w:t>6D061100-Физика және астрономия</w:t>
      </w:r>
    </w:p>
    <w:p w14:paraId="373B1F95" w14:textId="77777777" w:rsidR="00D40D20" w:rsidRPr="002C220D" w:rsidRDefault="00D40D20" w:rsidP="003A2AD7">
      <w:pPr>
        <w:tabs>
          <w:tab w:val="left" w:pos="284"/>
        </w:tabs>
        <w:spacing w:after="0" w:line="240" w:lineRule="auto"/>
        <w:ind w:firstLine="567"/>
        <w:contextualSpacing/>
        <w:jc w:val="center"/>
        <w:rPr>
          <w:szCs w:val="28"/>
        </w:rPr>
      </w:pPr>
    </w:p>
    <w:p w14:paraId="72376F77" w14:textId="77777777" w:rsidR="00D40D20" w:rsidRPr="002C220D" w:rsidRDefault="00D40D20" w:rsidP="003A2AD7">
      <w:pPr>
        <w:tabs>
          <w:tab w:val="left" w:pos="284"/>
        </w:tabs>
        <w:spacing w:after="0" w:line="240" w:lineRule="auto"/>
        <w:ind w:firstLine="567"/>
        <w:contextualSpacing/>
        <w:jc w:val="center"/>
        <w:rPr>
          <w:szCs w:val="28"/>
        </w:rPr>
      </w:pPr>
      <w:r w:rsidRPr="002C220D">
        <w:rPr>
          <w:szCs w:val="28"/>
        </w:rPr>
        <w:t>Философия докторы (PhD)</w:t>
      </w:r>
    </w:p>
    <w:p w14:paraId="53BC2E5A" w14:textId="77777777" w:rsidR="00D40D20" w:rsidRPr="002C220D" w:rsidRDefault="00D40D20" w:rsidP="003A2AD7">
      <w:pPr>
        <w:tabs>
          <w:tab w:val="left" w:pos="284"/>
        </w:tabs>
        <w:spacing w:after="0" w:line="240" w:lineRule="auto"/>
        <w:ind w:firstLine="567"/>
        <w:contextualSpacing/>
        <w:jc w:val="center"/>
        <w:rPr>
          <w:szCs w:val="28"/>
        </w:rPr>
      </w:pPr>
      <w:r w:rsidRPr="002C220D">
        <w:rPr>
          <w:szCs w:val="28"/>
        </w:rPr>
        <w:t>дәрежесін алу үшін дайындалған диссертация</w:t>
      </w:r>
    </w:p>
    <w:p w14:paraId="754B11ED" w14:textId="77777777" w:rsidR="00D40D20" w:rsidRPr="002C220D" w:rsidRDefault="00D40D20" w:rsidP="003A2AD7">
      <w:pPr>
        <w:tabs>
          <w:tab w:val="left" w:pos="284"/>
        </w:tabs>
        <w:spacing w:after="0" w:line="240" w:lineRule="auto"/>
        <w:ind w:firstLine="567"/>
        <w:contextualSpacing/>
        <w:jc w:val="center"/>
        <w:rPr>
          <w:szCs w:val="28"/>
        </w:rPr>
      </w:pPr>
    </w:p>
    <w:p w14:paraId="5BFBAC21" w14:textId="77777777" w:rsidR="00D40D20" w:rsidRPr="002C220D" w:rsidRDefault="00D40D20" w:rsidP="003A2AD7">
      <w:pPr>
        <w:tabs>
          <w:tab w:val="left" w:pos="284"/>
        </w:tabs>
        <w:spacing w:after="0" w:line="240" w:lineRule="auto"/>
        <w:ind w:firstLine="567"/>
        <w:contextualSpacing/>
        <w:jc w:val="center"/>
        <w:rPr>
          <w:szCs w:val="28"/>
        </w:rPr>
      </w:pPr>
    </w:p>
    <w:p w14:paraId="390F5452" w14:textId="77777777" w:rsidR="00F6677B" w:rsidRPr="002C220D" w:rsidRDefault="00F6677B" w:rsidP="003A2AD7">
      <w:pPr>
        <w:tabs>
          <w:tab w:val="left" w:pos="284"/>
        </w:tabs>
        <w:spacing w:after="0" w:line="240" w:lineRule="auto"/>
        <w:ind w:firstLine="567"/>
        <w:contextualSpacing/>
        <w:jc w:val="center"/>
        <w:rPr>
          <w:szCs w:val="28"/>
        </w:rPr>
      </w:pPr>
    </w:p>
    <w:p w14:paraId="70D6D09D" w14:textId="77777777" w:rsidR="00D40D20" w:rsidRPr="002C220D" w:rsidRDefault="00D40D20" w:rsidP="003A2AD7">
      <w:pPr>
        <w:tabs>
          <w:tab w:val="left" w:pos="284"/>
        </w:tabs>
        <w:spacing w:after="0" w:line="240" w:lineRule="auto"/>
        <w:ind w:firstLine="567"/>
        <w:contextualSpacing/>
        <w:jc w:val="center"/>
        <w:rPr>
          <w:szCs w:val="28"/>
        </w:rPr>
      </w:pPr>
    </w:p>
    <w:p w14:paraId="7C0E0FE4" w14:textId="77777777" w:rsidR="00D40D20" w:rsidRPr="002C220D" w:rsidRDefault="00D40D20" w:rsidP="005242A2">
      <w:pPr>
        <w:tabs>
          <w:tab w:val="left" w:pos="284"/>
        </w:tabs>
        <w:spacing w:after="0" w:line="240" w:lineRule="auto"/>
        <w:ind w:left="4536" w:firstLine="0"/>
        <w:contextualSpacing/>
        <w:rPr>
          <w:szCs w:val="28"/>
        </w:rPr>
      </w:pPr>
      <w:r w:rsidRPr="002C220D">
        <w:rPr>
          <w:szCs w:val="28"/>
        </w:rPr>
        <w:t>Ғылыми кеңесшілер:</w:t>
      </w:r>
    </w:p>
    <w:p w14:paraId="42849D95" w14:textId="57CA926A" w:rsidR="00D40D20" w:rsidRPr="002C220D" w:rsidRDefault="00D40D20" w:rsidP="005242A2">
      <w:pPr>
        <w:tabs>
          <w:tab w:val="left" w:pos="284"/>
        </w:tabs>
        <w:spacing w:after="0" w:line="240" w:lineRule="auto"/>
        <w:ind w:left="4536" w:right="-1" w:firstLine="0"/>
        <w:contextualSpacing/>
        <w:jc w:val="left"/>
        <w:rPr>
          <w:szCs w:val="28"/>
        </w:rPr>
      </w:pPr>
      <w:r w:rsidRPr="002C220D">
        <w:rPr>
          <w:szCs w:val="28"/>
        </w:rPr>
        <w:t>ф.м-ғ.к, әл-Фараби атындағы ҚазҰУ- нің пр</w:t>
      </w:r>
      <w:r w:rsidR="0082019C">
        <w:rPr>
          <w:szCs w:val="28"/>
        </w:rPr>
        <w:t>о</w:t>
      </w:r>
      <w:r w:rsidRPr="002C220D">
        <w:rPr>
          <w:szCs w:val="28"/>
        </w:rPr>
        <w:t>фессор</w:t>
      </w:r>
      <w:r w:rsidR="005242A2">
        <w:rPr>
          <w:szCs w:val="28"/>
        </w:rPr>
        <w:t>ы,</w:t>
      </w:r>
    </w:p>
    <w:p w14:paraId="28F55344" w14:textId="7A746111" w:rsidR="005242A2" w:rsidRDefault="0023749B" w:rsidP="005242A2">
      <w:pPr>
        <w:tabs>
          <w:tab w:val="left" w:pos="284"/>
        </w:tabs>
        <w:spacing w:after="0" w:line="240" w:lineRule="auto"/>
        <w:ind w:left="4536" w:right="-1" w:firstLine="0"/>
        <w:contextualSpacing/>
        <w:rPr>
          <w:szCs w:val="28"/>
        </w:rPr>
      </w:pPr>
      <w:r>
        <w:rPr>
          <w:szCs w:val="28"/>
        </w:rPr>
        <w:t>А</w:t>
      </w:r>
      <w:r w:rsidR="00D40D20" w:rsidRPr="002C220D">
        <w:rPr>
          <w:szCs w:val="28"/>
        </w:rPr>
        <w:t>б</w:t>
      </w:r>
      <w:r>
        <w:rPr>
          <w:szCs w:val="28"/>
        </w:rPr>
        <w:t>и</w:t>
      </w:r>
      <w:r w:rsidR="00D40D20" w:rsidRPr="002C220D">
        <w:rPr>
          <w:szCs w:val="28"/>
        </w:rPr>
        <w:t>шев Медеу Ержан</w:t>
      </w:r>
      <w:r>
        <w:rPr>
          <w:szCs w:val="28"/>
        </w:rPr>
        <w:t>ович</w:t>
      </w:r>
    </w:p>
    <w:p w14:paraId="104281D8" w14:textId="77777777" w:rsidR="005242A2" w:rsidRDefault="005242A2" w:rsidP="005242A2">
      <w:pPr>
        <w:tabs>
          <w:tab w:val="left" w:pos="284"/>
        </w:tabs>
        <w:spacing w:after="0" w:line="240" w:lineRule="auto"/>
        <w:ind w:left="4536" w:right="-1" w:firstLine="0"/>
        <w:contextualSpacing/>
        <w:rPr>
          <w:szCs w:val="28"/>
        </w:rPr>
      </w:pPr>
      <w:r>
        <w:rPr>
          <w:szCs w:val="28"/>
        </w:rPr>
        <w:t>Екінші жетекші:</w:t>
      </w:r>
    </w:p>
    <w:p w14:paraId="468D5FA1" w14:textId="77777777" w:rsidR="005242A2" w:rsidRDefault="005242A2" w:rsidP="005242A2">
      <w:pPr>
        <w:tabs>
          <w:tab w:val="left" w:pos="284"/>
        </w:tabs>
        <w:spacing w:after="0" w:line="240" w:lineRule="auto"/>
        <w:ind w:left="4536" w:right="-1" w:firstLine="0"/>
        <w:contextualSpacing/>
        <w:rPr>
          <w:szCs w:val="28"/>
        </w:rPr>
      </w:pPr>
      <w:r w:rsidRPr="005242A2">
        <w:rPr>
          <w:szCs w:val="28"/>
        </w:rPr>
        <w:t xml:space="preserve">Ф.-м.ғ.к., </w:t>
      </w:r>
      <w:r w:rsidRPr="002C220D">
        <w:rPr>
          <w:szCs w:val="28"/>
        </w:rPr>
        <w:t xml:space="preserve">әл-Фараби атындағы ҚазҰУ- нің </w:t>
      </w:r>
      <w:r w:rsidRPr="005242A2">
        <w:rPr>
          <w:szCs w:val="28"/>
        </w:rPr>
        <w:t>қауымдастырылған профессор</w:t>
      </w:r>
      <w:r>
        <w:rPr>
          <w:szCs w:val="28"/>
        </w:rPr>
        <w:t>ы</w:t>
      </w:r>
    </w:p>
    <w:p w14:paraId="749E2B6D" w14:textId="0F226B28" w:rsidR="00D40D20" w:rsidRPr="002C220D" w:rsidRDefault="005242A2" w:rsidP="005242A2">
      <w:pPr>
        <w:tabs>
          <w:tab w:val="left" w:pos="284"/>
        </w:tabs>
        <w:spacing w:after="0" w:line="240" w:lineRule="auto"/>
        <w:ind w:left="4536" w:right="-1" w:firstLine="0"/>
        <w:contextualSpacing/>
        <w:rPr>
          <w:szCs w:val="28"/>
        </w:rPr>
      </w:pPr>
      <w:r w:rsidRPr="005242A2">
        <w:rPr>
          <w:szCs w:val="28"/>
        </w:rPr>
        <w:t>Бейсен Н</w:t>
      </w:r>
      <w:r>
        <w:rPr>
          <w:szCs w:val="28"/>
        </w:rPr>
        <w:t xml:space="preserve">ұрзада </w:t>
      </w:r>
      <w:r w:rsidRPr="005242A2">
        <w:rPr>
          <w:szCs w:val="28"/>
        </w:rPr>
        <w:t>Ә</w:t>
      </w:r>
      <w:r>
        <w:rPr>
          <w:szCs w:val="28"/>
        </w:rPr>
        <w:t>бдібекқызы</w:t>
      </w:r>
      <w:r w:rsidRPr="005242A2">
        <w:rPr>
          <w:szCs w:val="28"/>
        </w:rPr>
        <w:t xml:space="preserve"> </w:t>
      </w:r>
      <w:r w:rsidR="00D40D20" w:rsidRPr="002C220D">
        <w:rPr>
          <w:szCs w:val="28"/>
        </w:rPr>
        <w:t xml:space="preserve"> </w:t>
      </w:r>
    </w:p>
    <w:p w14:paraId="72F4EDAE" w14:textId="77777777" w:rsidR="00D40D20" w:rsidRPr="002C220D" w:rsidRDefault="00D40D20" w:rsidP="003A2AD7">
      <w:pPr>
        <w:tabs>
          <w:tab w:val="left" w:pos="284"/>
        </w:tabs>
        <w:spacing w:after="0" w:line="240" w:lineRule="auto"/>
        <w:ind w:left="4536" w:right="-1" w:firstLine="567"/>
        <w:contextualSpacing/>
        <w:rPr>
          <w:szCs w:val="28"/>
        </w:rPr>
      </w:pPr>
    </w:p>
    <w:p w14:paraId="1BDE4837" w14:textId="515D4C6D" w:rsidR="00D40D20" w:rsidRDefault="00D40D20" w:rsidP="005242A2">
      <w:pPr>
        <w:tabs>
          <w:tab w:val="left" w:pos="284"/>
        </w:tabs>
        <w:spacing w:after="0" w:line="240" w:lineRule="auto"/>
        <w:ind w:left="4536" w:right="-1" w:firstLine="0"/>
        <w:contextualSpacing/>
        <w:jc w:val="left"/>
        <w:rPr>
          <w:szCs w:val="28"/>
        </w:rPr>
      </w:pPr>
      <w:r w:rsidRPr="002C220D">
        <w:rPr>
          <w:szCs w:val="28"/>
        </w:rPr>
        <w:t xml:space="preserve">PhD., </w:t>
      </w:r>
      <w:r w:rsidR="0082019C" w:rsidRPr="0082019C">
        <w:rPr>
          <w:szCs w:val="28"/>
        </w:rPr>
        <w:t>Макс Планк радиоастрономия институтының DSc зерттеушісі</w:t>
      </w:r>
      <w:r w:rsidRPr="002C220D">
        <w:rPr>
          <w:szCs w:val="28"/>
        </w:rPr>
        <w:t xml:space="preserve">, </w:t>
      </w:r>
      <w:r w:rsidR="0082019C" w:rsidRPr="0082019C">
        <w:rPr>
          <w:szCs w:val="28"/>
        </w:rPr>
        <w:t>Опавадағы Силезия университетінің доценті (Чехия)</w:t>
      </w:r>
    </w:p>
    <w:p w14:paraId="4383DD09" w14:textId="454F8DDA" w:rsidR="005242A2" w:rsidRPr="002C220D" w:rsidRDefault="0023749B" w:rsidP="005242A2">
      <w:pPr>
        <w:tabs>
          <w:tab w:val="left" w:pos="284"/>
        </w:tabs>
        <w:spacing w:after="0" w:line="240" w:lineRule="auto"/>
        <w:ind w:left="4536" w:right="-1" w:firstLine="0"/>
        <w:contextualSpacing/>
        <w:jc w:val="left"/>
        <w:rPr>
          <w:szCs w:val="28"/>
        </w:rPr>
      </w:pPr>
      <w:r w:rsidRPr="0082019C">
        <w:rPr>
          <w:szCs w:val="28"/>
        </w:rPr>
        <w:t xml:space="preserve">Tursunov </w:t>
      </w:r>
      <w:r w:rsidR="005242A2" w:rsidRPr="0082019C">
        <w:rPr>
          <w:szCs w:val="28"/>
        </w:rPr>
        <w:t>Arman</w:t>
      </w:r>
    </w:p>
    <w:p w14:paraId="08A89C70" w14:textId="77777777" w:rsidR="00D40D20" w:rsidRPr="002C220D" w:rsidRDefault="00D40D20" w:rsidP="003A2AD7">
      <w:pPr>
        <w:tabs>
          <w:tab w:val="left" w:pos="284"/>
        </w:tabs>
        <w:spacing w:after="0" w:line="240" w:lineRule="auto"/>
        <w:ind w:right="-1" w:firstLine="567"/>
        <w:contextualSpacing/>
        <w:rPr>
          <w:szCs w:val="28"/>
        </w:rPr>
      </w:pPr>
    </w:p>
    <w:p w14:paraId="47862AB6" w14:textId="77777777" w:rsidR="00D40D20" w:rsidRPr="002C220D" w:rsidRDefault="00D40D20" w:rsidP="003A2AD7">
      <w:pPr>
        <w:tabs>
          <w:tab w:val="left" w:pos="284"/>
        </w:tabs>
        <w:spacing w:after="0" w:line="240" w:lineRule="auto"/>
        <w:ind w:right="-1" w:firstLine="567"/>
        <w:contextualSpacing/>
        <w:rPr>
          <w:szCs w:val="28"/>
        </w:rPr>
      </w:pPr>
    </w:p>
    <w:p w14:paraId="01216089" w14:textId="77777777" w:rsidR="00D40D20" w:rsidRPr="002C220D" w:rsidRDefault="00D40D20" w:rsidP="003A2AD7">
      <w:pPr>
        <w:tabs>
          <w:tab w:val="left" w:pos="284"/>
        </w:tabs>
        <w:spacing w:after="0" w:line="240" w:lineRule="auto"/>
        <w:ind w:right="-1" w:firstLine="567"/>
        <w:contextualSpacing/>
        <w:rPr>
          <w:szCs w:val="28"/>
        </w:rPr>
      </w:pPr>
    </w:p>
    <w:p w14:paraId="6AA0A512" w14:textId="77777777" w:rsidR="00D40D20" w:rsidRPr="008575BA" w:rsidRDefault="00D40D20" w:rsidP="003A2AD7">
      <w:pPr>
        <w:tabs>
          <w:tab w:val="left" w:pos="284"/>
        </w:tabs>
        <w:spacing w:after="0" w:line="240" w:lineRule="auto"/>
        <w:ind w:right="-1" w:firstLine="567"/>
        <w:contextualSpacing/>
        <w:rPr>
          <w:szCs w:val="28"/>
        </w:rPr>
      </w:pPr>
    </w:p>
    <w:p w14:paraId="0E66725F" w14:textId="77777777" w:rsidR="00D40D20" w:rsidRPr="002C220D" w:rsidRDefault="00D40D20" w:rsidP="003A2AD7">
      <w:pPr>
        <w:tabs>
          <w:tab w:val="left" w:pos="284"/>
        </w:tabs>
        <w:spacing w:after="0" w:line="240" w:lineRule="auto"/>
        <w:ind w:right="-1" w:firstLine="567"/>
        <w:contextualSpacing/>
        <w:jc w:val="center"/>
        <w:rPr>
          <w:szCs w:val="28"/>
        </w:rPr>
      </w:pPr>
      <w:r w:rsidRPr="002C220D">
        <w:rPr>
          <w:szCs w:val="28"/>
        </w:rPr>
        <w:t>Қазақстан Республикасы</w:t>
      </w:r>
    </w:p>
    <w:p w14:paraId="0B3E4E9A" w14:textId="3FFE0CD0" w:rsidR="00D40D20" w:rsidRPr="002C220D" w:rsidRDefault="00D40D20" w:rsidP="003A2AD7">
      <w:pPr>
        <w:tabs>
          <w:tab w:val="left" w:pos="284"/>
        </w:tabs>
        <w:spacing w:after="0" w:line="240" w:lineRule="auto"/>
        <w:ind w:right="-1" w:firstLine="567"/>
        <w:contextualSpacing/>
        <w:jc w:val="center"/>
        <w:rPr>
          <w:szCs w:val="28"/>
        </w:rPr>
      </w:pPr>
      <w:r w:rsidRPr="002C220D">
        <w:rPr>
          <w:szCs w:val="28"/>
        </w:rPr>
        <w:t>Алматы, 2024</w:t>
      </w:r>
    </w:p>
    <w:p w14:paraId="028F6DEB" w14:textId="70C52273" w:rsidR="006C586D" w:rsidRPr="008709D8" w:rsidRDefault="00C845B1" w:rsidP="008709D8">
      <w:pPr>
        <w:pStyle w:val="TOCHeading"/>
        <w:rPr>
          <w:rFonts w:ascii="Times New Roman" w:hAnsi="Times New Roman"/>
          <w:b/>
          <w:bCs/>
          <w:sz w:val="28"/>
        </w:rPr>
      </w:pPr>
      <w:r w:rsidRPr="005065A9">
        <w:lastRenderedPageBreak/>
        <w:tab/>
      </w:r>
      <w:r w:rsidRPr="008709D8">
        <w:rPr>
          <w:rFonts w:ascii="Times New Roman" w:hAnsi="Times New Roman"/>
          <w:b/>
          <w:bCs/>
          <w:color w:val="auto"/>
          <w:sz w:val="28"/>
        </w:rPr>
        <w:t>МАЗМҰНЫ</w:t>
      </w:r>
    </w:p>
    <w:p w14:paraId="537888F1" w14:textId="1A4E7093" w:rsidR="00AE3B95" w:rsidRPr="002C220D" w:rsidRDefault="00AE3B95" w:rsidP="003A2AD7">
      <w:pPr>
        <w:tabs>
          <w:tab w:val="left" w:pos="284"/>
        </w:tabs>
        <w:spacing w:line="240" w:lineRule="auto"/>
        <w:ind w:firstLine="567"/>
        <w:contextualSpacing/>
        <w:rPr>
          <w:szCs w:val="28"/>
        </w:rPr>
      </w:pPr>
    </w:p>
    <w:sdt>
      <w:sdtPr>
        <w:id w:val="-748500708"/>
        <w:docPartObj>
          <w:docPartGallery w:val="Table of Contents"/>
          <w:docPartUnique/>
        </w:docPartObj>
      </w:sdtPr>
      <w:sdtEndPr>
        <w:rPr>
          <w:b/>
          <w:bCs/>
          <w:noProof/>
        </w:rPr>
      </w:sdtEndPr>
      <w:sdtContent>
        <w:p w14:paraId="5A415F83" w14:textId="0CC5E13F" w:rsidR="00237130" w:rsidRDefault="00B8503D" w:rsidP="00FD4400">
          <w:pPr>
            <w:pStyle w:val="TOC1"/>
            <w:tabs>
              <w:tab w:val="clear" w:pos="284"/>
              <w:tab w:val="left" w:pos="426"/>
            </w:tabs>
            <w:rPr>
              <w:rFonts w:asciiTheme="minorHAnsi" w:eastAsiaTheme="minorEastAsia" w:hAnsiTheme="minorHAnsi" w:cstheme="minorBidi"/>
              <w:noProof/>
              <w:kern w:val="2"/>
              <w:sz w:val="22"/>
              <w:lang w:val="en-US" w:eastAsia="en-US"/>
              <w14:ligatures w14:val="standardContextual"/>
            </w:rPr>
          </w:pPr>
          <w:r>
            <w:fldChar w:fldCharType="begin"/>
          </w:r>
          <w:r>
            <w:instrText xml:space="preserve"> TOC \o "1-3" \h \z \u </w:instrText>
          </w:r>
          <w:r>
            <w:fldChar w:fldCharType="separate"/>
          </w:r>
          <w:hyperlink w:anchor="_Toc166538803" w:history="1">
            <w:r w:rsidR="00237130" w:rsidRPr="006A0F2A">
              <w:rPr>
                <w:rStyle w:val="Hyperlink"/>
                <w:b/>
                <w:noProof/>
              </w:rPr>
              <w:t>КІРІСПЕ</w:t>
            </w:r>
            <w:r w:rsidR="00237130">
              <w:rPr>
                <w:noProof/>
                <w:webHidden/>
              </w:rPr>
              <w:tab/>
            </w:r>
            <w:r w:rsidR="00237130">
              <w:rPr>
                <w:noProof/>
                <w:webHidden/>
              </w:rPr>
              <w:fldChar w:fldCharType="begin"/>
            </w:r>
            <w:r w:rsidR="00237130">
              <w:rPr>
                <w:noProof/>
                <w:webHidden/>
              </w:rPr>
              <w:instrText xml:space="preserve"> PAGEREF _Toc166538803 \h </w:instrText>
            </w:r>
            <w:r w:rsidR="00237130">
              <w:rPr>
                <w:noProof/>
                <w:webHidden/>
              </w:rPr>
            </w:r>
            <w:r w:rsidR="00237130">
              <w:rPr>
                <w:noProof/>
                <w:webHidden/>
              </w:rPr>
              <w:fldChar w:fldCharType="separate"/>
            </w:r>
            <w:r w:rsidR="00F827B8">
              <w:rPr>
                <w:noProof/>
                <w:webHidden/>
              </w:rPr>
              <w:t>4</w:t>
            </w:r>
            <w:r w:rsidR="00237130">
              <w:rPr>
                <w:noProof/>
                <w:webHidden/>
              </w:rPr>
              <w:fldChar w:fldCharType="end"/>
            </w:r>
          </w:hyperlink>
        </w:p>
        <w:p w14:paraId="18F9FCB5" w14:textId="559A3403" w:rsidR="00237130" w:rsidRDefault="00000000" w:rsidP="00FD4400">
          <w:pPr>
            <w:pStyle w:val="TOC1"/>
            <w:tabs>
              <w:tab w:val="clear" w:pos="284"/>
              <w:tab w:val="left" w:pos="426"/>
            </w:tabs>
            <w:rPr>
              <w:rFonts w:asciiTheme="minorHAnsi" w:eastAsiaTheme="minorEastAsia" w:hAnsiTheme="minorHAnsi" w:cstheme="minorBidi"/>
              <w:noProof/>
              <w:kern w:val="2"/>
              <w:sz w:val="22"/>
              <w:lang w:val="en-US" w:eastAsia="en-US"/>
              <w14:ligatures w14:val="standardContextual"/>
            </w:rPr>
          </w:pPr>
          <w:hyperlink w:anchor="_Toc166538804" w:history="1">
            <w:r w:rsidR="00237130" w:rsidRPr="006A0F2A">
              <w:rPr>
                <w:rStyle w:val="Hyperlink"/>
                <w:noProof/>
              </w:rPr>
              <w:t>1 ӨСТІК СИММЕТРИЯЛЫ ВАКУУМДЫҚ ШЕШІМДЕР</w:t>
            </w:r>
            <w:r w:rsidR="00237130">
              <w:rPr>
                <w:noProof/>
                <w:webHidden/>
              </w:rPr>
              <w:tab/>
            </w:r>
            <w:r w:rsidR="00237130">
              <w:rPr>
                <w:noProof/>
                <w:webHidden/>
              </w:rPr>
              <w:fldChar w:fldCharType="begin"/>
            </w:r>
            <w:r w:rsidR="00237130">
              <w:rPr>
                <w:noProof/>
                <w:webHidden/>
              </w:rPr>
              <w:instrText xml:space="preserve"> PAGEREF _Toc166538804 \h </w:instrText>
            </w:r>
            <w:r w:rsidR="00237130">
              <w:rPr>
                <w:noProof/>
                <w:webHidden/>
              </w:rPr>
            </w:r>
            <w:r w:rsidR="00237130">
              <w:rPr>
                <w:noProof/>
                <w:webHidden/>
              </w:rPr>
              <w:fldChar w:fldCharType="separate"/>
            </w:r>
            <w:r w:rsidR="00F827B8">
              <w:rPr>
                <w:noProof/>
                <w:webHidden/>
              </w:rPr>
              <w:t>7</w:t>
            </w:r>
            <w:r w:rsidR="00237130">
              <w:rPr>
                <w:noProof/>
                <w:webHidden/>
              </w:rPr>
              <w:fldChar w:fldCharType="end"/>
            </w:r>
          </w:hyperlink>
        </w:p>
        <w:p w14:paraId="4960769B" w14:textId="43848378" w:rsidR="00237130" w:rsidRDefault="00000000" w:rsidP="00FD4400">
          <w:pPr>
            <w:pStyle w:val="TOC2"/>
            <w:tabs>
              <w:tab w:val="left" w:pos="426"/>
              <w:tab w:val="left" w:pos="1260"/>
            </w:tabs>
            <w:ind w:left="0"/>
            <w:rPr>
              <w:rFonts w:asciiTheme="minorHAnsi" w:eastAsiaTheme="minorEastAsia" w:hAnsiTheme="minorHAnsi" w:cstheme="minorBidi"/>
              <w:noProof/>
              <w:kern w:val="2"/>
              <w:sz w:val="22"/>
              <w:lang w:val="en-US" w:eastAsia="en-US"/>
              <w14:ligatures w14:val="standardContextual"/>
            </w:rPr>
          </w:pPr>
          <w:hyperlink w:anchor="_Toc166538805" w:history="1">
            <w:r w:rsidR="00237130" w:rsidRPr="006A0F2A">
              <w:rPr>
                <w:rStyle w:val="Hyperlink"/>
                <w:noProof/>
              </w:rPr>
              <w:t>1.1</w:t>
            </w:r>
            <w:r w:rsidR="00237130">
              <w:rPr>
                <w:rFonts w:asciiTheme="minorHAnsi" w:eastAsiaTheme="minorEastAsia" w:hAnsiTheme="minorHAnsi" w:cstheme="minorBidi"/>
                <w:noProof/>
                <w:kern w:val="2"/>
                <w:sz w:val="22"/>
                <w:lang w:val="en-US" w:eastAsia="en-US"/>
                <w14:ligatures w14:val="standardContextual"/>
              </w:rPr>
              <w:tab/>
            </w:r>
            <w:r w:rsidR="00237130" w:rsidRPr="006A0F2A">
              <w:rPr>
                <w:rStyle w:val="Hyperlink"/>
                <w:noProof/>
              </w:rPr>
              <w:t>Өстік симметриялы, мультипольдік моментті кеңістік-уақыт</w:t>
            </w:r>
            <w:r w:rsidR="00237130">
              <w:rPr>
                <w:noProof/>
                <w:webHidden/>
              </w:rPr>
              <w:tab/>
            </w:r>
            <w:r w:rsidR="00237130">
              <w:rPr>
                <w:noProof/>
                <w:webHidden/>
              </w:rPr>
              <w:fldChar w:fldCharType="begin"/>
            </w:r>
            <w:r w:rsidR="00237130">
              <w:rPr>
                <w:noProof/>
                <w:webHidden/>
              </w:rPr>
              <w:instrText xml:space="preserve"> PAGEREF _Toc166538805 \h </w:instrText>
            </w:r>
            <w:r w:rsidR="00237130">
              <w:rPr>
                <w:noProof/>
                <w:webHidden/>
              </w:rPr>
            </w:r>
            <w:r w:rsidR="00237130">
              <w:rPr>
                <w:noProof/>
                <w:webHidden/>
              </w:rPr>
              <w:fldChar w:fldCharType="separate"/>
            </w:r>
            <w:r w:rsidR="00F827B8">
              <w:rPr>
                <w:noProof/>
                <w:webHidden/>
              </w:rPr>
              <w:t>9</w:t>
            </w:r>
            <w:r w:rsidR="00237130">
              <w:rPr>
                <w:noProof/>
                <w:webHidden/>
              </w:rPr>
              <w:fldChar w:fldCharType="end"/>
            </w:r>
          </w:hyperlink>
        </w:p>
        <w:p w14:paraId="14B303C2" w14:textId="1C7D1DD6" w:rsidR="00237130" w:rsidRDefault="00000000" w:rsidP="00FD4400">
          <w:pPr>
            <w:pStyle w:val="TOC2"/>
            <w:tabs>
              <w:tab w:val="left" w:pos="426"/>
            </w:tabs>
            <w:ind w:left="0"/>
            <w:rPr>
              <w:rFonts w:asciiTheme="minorHAnsi" w:eastAsiaTheme="minorEastAsia" w:hAnsiTheme="minorHAnsi" w:cstheme="minorBidi"/>
              <w:noProof/>
              <w:kern w:val="2"/>
              <w:sz w:val="22"/>
              <w:lang w:val="en-US" w:eastAsia="en-US"/>
              <w14:ligatures w14:val="standardContextual"/>
            </w:rPr>
          </w:pPr>
          <w:hyperlink w:anchor="_Toc166538806" w:history="1">
            <w:r w:rsidR="00237130" w:rsidRPr="006A0F2A">
              <w:rPr>
                <w:rStyle w:val="Hyperlink"/>
                <w:noProof/>
              </w:rPr>
              <w:t>1.2 Статикалық квадрупольдық метрика және оның қасиеттері</w:t>
            </w:r>
            <w:r w:rsidR="00237130">
              <w:rPr>
                <w:noProof/>
                <w:webHidden/>
              </w:rPr>
              <w:tab/>
            </w:r>
            <w:r w:rsidR="00237130">
              <w:rPr>
                <w:noProof/>
                <w:webHidden/>
              </w:rPr>
              <w:fldChar w:fldCharType="begin"/>
            </w:r>
            <w:r w:rsidR="00237130">
              <w:rPr>
                <w:noProof/>
                <w:webHidden/>
              </w:rPr>
              <w:instrText xml:space="preserve"> PAGEREF _Toc166538806 \h </w:instrText>
            </w:r>
            <w:r w:rsidR="00237130">
              <w:rPr>
                <w:noProof/>
                <w:webHidden/>
              </w:rPr>
            </w:r>
            <w:r w:rsidR="00237130">
              <w:rPr>
                <w:noProof/>
                <w:webHidden/>
              </w:rPr>
              <w:fldChar w:fldCharType="separate"/>
            </w:r>
            <w:r w:rsidR="00F827B8">
              <w:rPr>
                <w:noProof/>
                <w:webHidden/>
              </w:rPr>
              <w:t>15</w:t>
            </w:r>
            <w:r w:rsidR="00237130">
              <w:rPr>
                <w:noProof/>
                <w:webHidden/>
              </w:rPr>
              <w:fldChar w:fldCharType="end"/>
            </w:r>
          </w:hyperlink>
        </w:p>
        <w:p w14:paraId="32A3EF16" w14:textId="02018C14" w:rsidR="00237130" w:rsidRDefault="00000000" w:rsidP="00FD4400">
          <w:pPr>
            <w:pStyle w:val="TOC2"/>
            <w:tabs>
              <w:tab w:val="left" w:pos="426"/>
            </w:tabs>
            <w:ind w:left="0"/>
            <w:rPr>
              <w:rFonts w:asciiTheme="minorHAnsi" w:eastAsiaTheme="minorEastAsia" w:hAnsiTheme="minorHAnsi" w:cstheme="minorBidi"/>
              <w:noProof/>
              <w:kern w:val="2"/>
              <w:sz w:val="22"/>
              <w:lang w:val="en-US" w:eastAsia="en-US"/>
              <w14:ligatures w14:val="standardContextual"/>
            </w:rPr>
          </w:pPr>
          <w:hyperlink w:anchor="_Toc166538807" w:history="1">
            <w:r w:rsidR="00237130" w:rsidRPr="006A0F2A">
              <w:rPr>
                <w:rStyle w:val="Hyperlink"/>
                <w:noProof/>
              </w:rPr>
              <w:t>1.3 q- метрика кеңістік-уақытындағы геодезиялық қозғалыстар</w:t>
            </w:r>
            <w:r w:rsidR="00237130">
              <w:rPr>
                <w:noProof/>
                <w:webHidden/>
              </w:rPr>
              <w:tab/>
            </w:r>
            <w:r w:rsidR="00237130">
              <w:rPr>
                <w:noProof/>
                <w:webHidden/>
              </w:rPr>
              <w:fldChar w:fldCharType="begin"/>
            </w:r>
            <w:r w:rsidR="00237130">
              <w:rPr>
                <w:noProof/>
                <w:webHidden/>
              </w:rPr>
              <w:instrText xml:space="preserve"> PAGEREF _Toc166538807 \h </w:instrText>
            </w:r>
            <w:r w:rsidR="00237130">
              <w:rPr>
                <w:noProof/>
                <w:webHidden/>
              </w:rPr>
            </w:r>
            <w:r w:rsidR="00237130">
              <w:rPr>
                <w:noProof/>
                <w:webHidden/>
              </w:rPr>
              <w:fldChar w:fldCharType="separate"/>
            </w:r>
            <w:r w:rsidR="00F827B8">
              <w:rPr>
                <w:noProof/>
                <w:webHidden/>
              </w:rPr>
              <w:t>18</w:t>
            </w:r>
            <w:r w:rsidR="00237130">
              <w:rPr>
                <w:noProof/>
                <w:webHidden/>
              </w:rPr>
              <w:fldChar w:fldCharType="end"/>
            </w:r>
          </w:hyperlink>
        </w:p>
        <w:p w14:paraId="5617EF04" w14:textId="6CB9E4C7" w:rsidR="00237130" w:rsidRDefault="00000000" w:rsidP="00FD4400">
          <w:pPr>
            <w:pStyle w:val="TOC2"/>
            <w:tabs>
              <w:tab w:val="left" w:pos="426"/>
            </w:tabs>
            <w:ind w:left="0"/>
            <w:rPr>
              <w:rFonts w:asciiTheme="minorHAnsi" w:eastAsiaTheme="minorEastAsia" w:hAnsiTheme="minorHAnsi" w:cstheme="minorBidi"/>
              <w:noProof/>
              <w:kern w:val="2"/>
              <w:sz w:val="22"/>
              <w:lang w:val="en-US" w:eastAsia="en-US"/>
              <w14:ligatures w14:val="standardContextual"/>
            </w:rPr>
          </w:pPr>
          <w:hyperlink w:anchor="_Toc166538808" w:history="1">
            <w:r w:rsidR="00237130" w:rsidRPr="006A0F2A">
              <w:rPr>
                <w:rStyle w:val="Hyperlink"/>
                <w:noProof/>
              </w:rPr>
              <w:t>1.4 Шешімдерді генерациялау әдісі</w:t>
            </w:r>
            <w:r w:rsidR="00237130">
              <w:rPr>
                <w:noProof/>
                <w:webHidden/>
              </w:rPr>
              <w:tab/>
            </w:r>
            <w:r w:rsidR="00237130">
              <w:rPr>
                <w:noProof/>
                <w:webHidden/>
              </w:rPr>
              <w:fldChar w:fldCharType="begin"/>
            </w:r>
            <w:r w:rsidR="00237130">
              <w:rPr>
                <w:noProof/>
                <w:webHidden/>
              </w:rPr>
              <w:instrText xml:space="preserve"> PAGEREF _Toc166538808 \h </w:instrText>
            </w:r>
            <w:r w:rsidR="00237130">
              <w:rPr>
                <w:noProof/>
                <w:webHidden/>
              </w:rPr>
            </w:r>
            <w:r w:rsidR="00237130">
              <w:rPr>
                <w:noProof/>
                <w:webHidden/>
              </w:rPr>
              <w:fldChar w:fldCharType="separate"/>
            </w:r>
            <w:r w:rsidR="00F827B8">
              <w:rPr>
                <w:noProof/>
                <w:webHidden/>
              </w:rPr>
              <w:t>29</w:t>
            </w:r>
            <w:r w:rsidR="00237130">
              <w:rPr>
                <w:noProof/>
                <w:webHidden/>
              </w:rPr>
              <w:fldChar w:fldCharType="end"/>
            </w:r>
          </w:hyperlink>
        </w:p>
        <w:p w14:paraId="6F3945FD" w14:textId="0998851D" w:rsidR="00237130" w:rsidRDefault="00000000" w:rsidP="00FD4400">
          <w:pPr>
            <w:pStyle w:val="TOC1"/>
            <w:tabs>
              <w:tab w:val="clear" w:pos="284"/>
              <w:tab w:val="left" w:pos="426"/>
            </w:tabs>
            <w:rPr>
              <w:rFonts w:asciiTheme="minorHAnsi" w:eastAsiaTheme="minorEastAsia" w:hAnsiTheme="minorHAnsi" w:cstheme="minorBidi"/>
              <w:noProof/>
              <w:kern w:val="2"/>
              <w:sz w:val="22"/>
              <w:lang w:val="en-US" w:eastAsia="en-US"/>
              <w14:ligatures w14:val="standardContextual"/>
            </w:rPr>
          </w:pPr>
          <w:hyperlink w:anchor="_Toc166538809" w:history="1">
            <w:r w:rsidR="00237130" w:rsidRPr="006A0F2A">
              <w:rPr>
                <w:rStyle w:val="Hyperlink"/>
                <w:noProof/>
              </w:rPr>
              <w:t>2 ЖАЛАҢАШ СИНГУЛЯРЛЫҚТАР</w:t>
            </w:r>
            <w:r w:rsidR="00237130" w:rsidRPr="006A0F2A">
              <w:rPr>
                <w:rStyle w:val="Hyperlink"/>
                <w:noProof/>
                <w:lang w:val="ru-RU"/>
              </w:rPr>
              <w:t xml:space="preserve">ДЫҢ </w:t>
            </w:r>
            <w:r w:rsidR="00237130" w:rsidRPr="006A0F2A">
              <w:rPr>
                <w:rStyle w:val="Hyperlink"/>
                <w:noProof/>
              </w:rPr>
              <w:t>ГРАВИТАЦИЯЛЫҚ ӨРІСІ</w:t>
            </w:r>
            <w:r w:rsidR="00237130">
              <w:rPr>
                <w:noProof/>
                <w:webHidden/>
              </w:rPr>
              <w:tab/>
            </w:r>
            <w:r w:rsidR="00237130">
              <w:rPr>
                <w:noProof/>
                <w:webHidden/>
              </w:rPr>
              <w:fldChar w:fldCharType="begin"/>
            </w:r>
            <w:r w:rsidR="00237130">
              <w:rPr>
                <w:noProof/>
                <w:webHidden/>
              </w:rPr>
              <w:instrText xml:space="preserve"> PAGEREF _Toc166538809 \h </w:instrText>
            </w:r>
            <w:r w:rsidR="00237130">
              <w:rPr>
                <w:noProof/>
                <w:webHidden/>
              </w:rPr>
            </w:r>
            <w:r w:rsidR="00237130">
              <w:rPr>
                <w:noProof/>
                <w:webHidden/>
              </w:rPr>
              <w:fldChar w:fldCharType="separate"/>
            </w:r>
            <w:r w:rsidR="00F827B8">
              <w:rPr>
                <w:noProof/>
                <w:webHidden/>
              </w:rPr>
              <w:t>36</w:t>
            </w:r>
            <w:r w:rsidR="00237130">
              <w:rPr>
                <w:noProof/>
                <w:webHidden/>
              </w:rPr>
              <w:fldChar w:fldCharType="end"/>
            </w:r>
          </w:hyperlink>
        </w:p>
        <w:p w14:paraId="033EFD70" w14:textId="588A5025" w:rsidR="00237130" w:rsidRDefault="00000000" w:rsidP="00FD4400">
          <w:pPr>
            <w:pStyle w:val="TOC2"/>
            <w:tabs>
              <w:tab w:val="left" w:pos="426"/>
            </w:tabs>
            <w:ind w:left="0"/>
            <w:rPr>
              <w:rFonts w:asciiTheme="minorHAnsi" w:eastAsiaTheme="minorEastAsia" w:hAnsiTheme="minorHAnsi" w:cstheme="minorBidi"/>
              <w:noProof/>
              <w:kern w:val="2"/>
              <w:sz w:val="22"/>
              <w:lang w:val="en-US" w:eastAsia="en-US"/>
              <w14:ligatures w14:val="standardContextual"/>
            </w:rPr>
          </w:pPr>
          <w:hyperlink w:anchor="_Toc166538810" w:history="1">
            <w:r w:rsidR="00237130" w:rsidRPr="006A0F2A">
              <w:rPr>
                <w:rStyle w:val="Hyperlink"/>
                <w:noProof/>
              </w:rPr>
              <w:t>2.1 Ғарыштық цензура және Жалаңаш сингулярлық</w:t>
            </w:r>
            <w:r w:rsidR="00237130">
              <w:rPr>
                <w:noProof/>
                <w:webHidden/>
              </w:rPr>
              <w:tab/>
            </w:r>
            <w:r w:rsidR="00237130">
              <w:rPr>
                <w:noProof/>
                <w:webHidden/>
              </w:rPr>
              <w:fldChar w:fldCharType="begin"/>
            </w:r>
            <w:r w:rsidR="00237130">
              <w:rPr>
                <w:noProof/>
                <w:webHidden/>
              </w:rPr>
              <w:instrText xml:space="preserve"> PAGEREF _Toc166538810 \h </w:instrText>
            </w:r>
            <w:r w:rsidR="00237130">
              <w:rPr>
                <w:noProof/>
                <w:webHidden/>
              </w:rPr>
            </w:r>
            <w:r w:rsidR="00237130">
              <w:rPr>
                <w:noProof/>
                <w:webHidden/>
              </w:rPr>
              <w:fldChar w:fldCharType="separate"/>
            </w:r>
            <w:r w:rsidR="00F827B8">
              <w:rPr>
                <w:noProof/>
                <w:webHidden/>
              </w:rPr>
              <w:t>36</w:t>
            </w:r>
            <w:r w:rsidR="00237130">
              <w:rPr>
                <w:noProof/>
                <w:webHidden/>
              </w:rPr>
              <w:fldChar w:fldCharType="end"/>
            </w:r>
          </w:hyperlink>
        </w:p>
        <w:p w14:paraId="228D755A" w14:textId="7FA92317" w:rsidR="00237130" w:rsidRDefault="00000000" w:rsidP="00FD4400">
          <w:pPr>
            <w:pStyle w:val="TOC2"/>
            <w:tabs>
              <w:tab w:val="left" w:pos="426"/>
            </w:tabs>
            <w:ind w:left="0"/>
            <w:rPr>
              <w:rFonts w:asciiTheme="minorHAnsi" w:eastAsiaTheme="minorEastAsia" w:hAnsiTheme="minorHAnsi" w:cstheme="minorBidi"/>
              <w:noProof/>
              <w:kern w:val="2"/>
              <w:sz w:val="22"/>
              <w:lang w:val="en-US" w:eastAsia="en-US"/>
              <w14:ligatures w14:val="standardContextual"/>
            </w:rPr>
          </w:pPr>
          <w:hyperlink w:anchor="_Toc166538811" w:history="1">
            <w:r w:rsidR="00237130" w:rsidRPr="006A0F2A">
              <w:rPr>
                <w:rStyle w:val="Hyperlink"/>
                <w:noProof/>
              </w:rPr>
              <w:t>2.2 Гравитациялық коллапс және жалаңаш сингулярлықтың қалыптасуы</w:t>
            </w:r>
            <w:r w:rsidR="00237130">
              <w:rPr>
                <w:noProof/>
                <w:webHidden/>
              </w:rPr>
              <w:tab/>
            </w:r>
            <w:r w:rsidR="00237130">
              <w:rPr>
                <w:noProof/>
                <w:webHidden/>
              </w:rPr>
              <w:fldChar w:fldCharType="begin"/>
            </w:r>
            <w:r w:rsidR="00237130">
              <w:rPr>
                <w:noProof/>
                <w:webHidden/>
              </w:rPr>
              <w:instrText xml:space="preserve"> PAGEREF _Toc166538811 \h </w:instrText>
            </w:r>
            <w:r w:rsidR="00237130">
              <w:rPr>
                <w:noProof/>
                <w:webHidden/>
              </w:rPr>
            </w:r>
            <w:r w:rsidR="00237130">
              <w:rPr>
                <w:noProof/>
                <w:webHidden/>
              </w:rPr>
              <w:fldChar w:fldCharType="separate"/>
            </w:r>
            <w:r w:rsidR="00F827B8">
              <w:rPr>
                <w:noProof/>
                <w:webHidden/>
              </w:rPr>
              <w:t>42</w:t>
            </w:r>
            <w:r w:rsidR="00237130">
              <w:rPr>
                <w:noProof/>
                <w:webHidden/>
              </w:rPr>
              <w:fldChar w:fldCharType="end"/>
            </w:r>
          </w:hyperlink>
        </w:p>
        <w:p w14:paraId="27DBB200" w14:textId="166F1E5C" w:rsidR="00237130" w:rsidRDefault="00000000" w:rsidP="00FD4400">
          <w:pPr>
            <w:pStyle w:val="TOC2"/>
            <w:tabs>
              <w:tab w:val="left" w:pos="426"/>
            </w:tabs>
            <w:ind w:left="0"/>
            <w:rPr>
              <w:rFonts w:asciiTheme="minorHAnsi" w:eastAsiaTheme="minorEastAsia" w:hAnsiTheme="minorHAnsi" w:cstheme="minorBidi"/>
              <w:noProof/>
              <w:kern w:val="2"/>
              <w:sz w:val="22"/>
              <w:lang w:val="en-US" w:eastAsia="en-US"/>
              <w14:ligatures w14:val="standardContextual"/>
            </w:rPr>
          </w:pPr>
          <w:hyperlink w:anchor="_Toc166538812" w:history="1">
            <w:r w:rsidR="00237130" w:rsidRPr="006A0F2A">
              <w:rPr>
                <w:rStyle w:val="Hyperlink"/>
                <w:noProof/>
              </w:rPr>
              <w:t>2.3 Деформацияланған жалаңаш сингулярлықтардың гравитациялық өрісі</w:t>
            </w:r>
            <w:r w:rsidR="00237130">
              <w:rPr>
                <w:noProof/>
                <w:webHidden/>
              </w:rPr>
              <w:tab/>
            </w:r>
            <w:r w:rsidR="00237130">
              <w:rPr>
                <w:noProof/>
                <w:webHidden/>
              </w:rPr>
              <w:fldChar w:fldCharType="begin"/>
            </w:r>
            <w:r w:rsidR="00237130">
              <w:rPr>
                <w:noProof/>
                <w:webHidden/>
              </w:rPr>
              <w:instrText xml:space="preserve"> PAGEREF _Toc166538812 \h </w:instrText>
            </w:r>
            <w:r w:rsidR="00237130">
              <w:rPr>
                <w:noProof/>
                <w:webHidden/>
              </w:rPr>
            </w:r>
            <w:r w:rsidR="00237130">
              <w:rPr>
                <w:noProof/>
                <w:webHidden/>
              </w:rPr>
              <w:fldChar w:fldCharType="separate"/>
            </w:r>
            <w:r w:rsidR="00F827B8">
              <w:rPr>
                <w:noProof/>
                <w:webHidden/>
              </w:rPr>
              <w:t>52</w:t>
            </w:r>
            <w:r w:rsidR="00237130">
              <w:rPr>
                <w:noProof/>
                <w:webHidden/>
              </w:rPr>
              <w:fldChar w:fldCharType="end"/>
            </w:r>
          </w:hyperlink>
        </w:p>
        <w:p w14:paraId="32486C3D" w14:textId="6CB46B0A" w:rsidR="00237130" w:rsidRDefault="00000000" w:rsidP="00FD4400">
          <w:pPr>
            <w:pStyle w:val="TOC2"/>
            <w:tabs>
              <w:tab w:val="left" w:pos="426"/>
            </w:tabs>
            <w:ind w:left="0"/>
            <w:rPr>
              <w:rFonts w:asciiTheme="minorHAnsi" w:eastAsiaTheme="minorEastAsia" w:hAnsiTheme="minorHAnsi" w:cstheme="minorBidi"/>
              <w:noProof/>
              <w:kern w:val="2"/>
              <w:sz w:val="22"/>
              <w:lang w:val="en-US" w:eastAsia="en-US"/>
              <w14:ligatures w14:val="standardContextual"/>
            </w:rPr>
          </w:pPr>
          <w:hyperlink w:anchor="_Toc166538813" w:history="1">
            <w:r w:rsidR="00237130" w:rsidRPr="006A0F2A">
              <w:rPr>
                <w:rStyle w:val="Hyperlink"/>
                <w:noProof/>
              </w:rPr>
              <w:t>2.4 Деформацияланған кеңістік-уақыттағы геодезиялық қозғалыстар</w:t>
            </w:r>
            <w:r w:rsidR="00237130">
              <w:rPr>
                <w:noProof/>
                <w:webHidden/>
              </w:rPr>
              <w:tab/>
            </w:r>
            <w:r w:rsidR="00237130">
              <w:rPr>
                <w:noProof/>
                <w:webHidden/>
              </w:rPr>
              <w:fldChar w:fldCharType="begin"/>
            </w:r>
            <w:r w:rsidR="00237130">
              <w:rPr>
                <w:noProof/>
                <w:webHidden/>
              </w:rPr>
              <w:instrText xml:space="preserve"> PAGEREF _Toc166538813 \h </w:instrText>
            </w:r>
            <w:r w:rsidR="00237130">
              <w:rPr>
                <w:noProof/>
                <w:webHidden/>
              </w:rPr>
            </w:r>
            <w:r w:rsidR="00237130">
              <w:rPr>
                <w:noProof/>
                <w:webHidden/>
              </w:rPr>
              <w:fldChar w:fldCharType="separate"/>
            </w:r>
            <w:r w:rsidR="00F827B8">
              <w:rPr>
                <w:noProof/>
                <w:webHidden/>
              </w:rPr>
              <w:t>60</w:t>
            </w:r>
            <w:r w:rsidR="00237130">
              <w:rPr>
                <w:noProof/>
                <w:webHidden/>
              </w:rPr>
              <w:fldChar w:fldCharType="end"/>
            </w:r>
          </w:hyperlink>
        </w:p>
        <w:p w14:paraId="1F6D2984" w14:textId="775F7002" w:rsidR="00237130" w:rsidRDefault="00000000" w:rsidP="00FD4400">
          <w:pPr>
            <w:pStyle w:val="TOC1"/>
            <w:tabs>
              <w:tab w:val="clear" w:pos="284"/>
              <w:tab w:val="left" w:pos="426"/>
            </w:tabs>
            <w:rPr>
              <w:rFonts w:asciiTheme="minorHAnsi" w:eastAsiaTheme="minorEastAsia" w:hAnsiTheme="minorHAnsi" w:cstheme="minorBidi"/>
              <w:noProof/>
              <w:kern w:val="2"/>
              <w:sz w:val="22"/>
              <w:lang w:val="en-US" w:eastAsia="en-US"/>
              <w14:ligatures w14:val="standardContextual"/>
            </w:rPr>
          </w:pPr>
          <w:hyperlink w:anchor="_Toc166538814" w:history="1">
            <w:r w:rsidR="00237130" w:rsidRPr="006A0F2A">
              <w:rPr>
                <w:rStyle w:val="Hyperlink"/>
                <w:noProof/>
              </w:rPr>
              <w:t>3 ӨСЬТІК СИММЕТРИЯЛЫ, КВАДРУПОЛЬДЫҚ ЖАЛАҢАШ СИНГУЛЯРЛЫҚТЫҢ КӨЛЕҢКЕСІ</w:t>
            </w:r>
            <w:r w:rsidR="00237130">
              <w:rPr>
                <w:noProof/>
                <w:webHidden/>
              </w:rPr>
              <w:tab/>
            </w:r>
            <w:r w:rsidR="00237130">
              <w:rPr>
                <w:noProof/>
                <w:webHidden/>
              </w:rPr>
              <w:fldChar w:fldCharType="begin"/>
            </w:r>
            <w:r w:rsidR="00237130">
              <w:rPr>
                <w:noProof/>
                <w:webHidden/>
              </w:rPr>
              <w:instrText xml:space="preserve"> PAGEREF _Toc166538814 \h </w:instrText>
            </w:r>
            <w:r w:rsidR="00237130">
              <w:rPr>
                <w:noProof/>
                <w:webHidden/>
              </w:rPr>
            </w:r>
            <w:r w:rsidR="00237130">
              <w:rPr>
                <w:noProof/>
                <w:webHidden/>
              </w:rPr>
              <w:fldChar w:fldCharType="separate"/>
            </w:r>
            <w:r w:rsidR="00F827B8">
              <w:rPr>
                <w:noProof/>
                <w:webHidden/>
              </w:rPr>
              <w:t>70</w:t>
            </w:r>
            <w:r w:rsidR="00237130">
              <w:rPr>
                <w:noProof/>
                <w:webHidden/>
              </w:rPr>
              <w:fldChar w:fldCharType="end"/>
            </w:r>
          </w:hyperlink>
        </w:p>
        <w:p w14:paraId="39DE8020" w14:textId="24DB4B97" w:rsidR="00237130" w:rsidRDefault="00000000" w:rsidP="00FD4400">
          <w:pPr>
            <w:pStyle w:val="TOC2"/>
            <w:tabs>
              <w:tab w:val="left" w:pos="426"/>
            </w:tabs>
            <w:ind w:left="0"/>
            <w:rPr>
              <w:rFonts w:asciiTheme="minorHAnsi" w:eastAsiaTheme="minorEastAsia" w:hAnsiTheme="minorHAnsi" w:cstheme="minorBidi"/>
              <w:noProof/>
              <w:kern w:val="2"/>
              <w:sz w:val="22"/>
              <w:lang w:val="en-US" w:eastAsia="en-US"/>
              <w14:ligatures w14:val="standardContextual"/>
            </w:rPr>
          </w:pPr>
          <w:hyperlink w:anchor="_Toc166538815" w:history="1">
            <w:r w:rsidR="00237130" w:rsidRPr="006A0F2A">
              <w:rPr>
                <w:rStyle w:val="Hyperlink"/>
                <w:noProof/>
              </w:rPr>
              <w:t>3.1 Астрофизикадағы көлеңке ұғымы</w:t>
            </w:r>
            <w:r w:rsidR="00237130">
              <w:rPr>
                <w:noProof/>
                <w:webHidden/>
              </w:rPr>
              <w:tab/>
            </w:r>
            <w:r w:rsidR="00237130">
              <w:rPr>
                <w:noProof/>
                <w:webHidden/>
              </w:rPr>
              <w:fldChar w:fldCharType="begin"/>
            </w:r>
            <w:r w:rsidR="00237130">
              <w:rPr>
                <w:noProof/>
                <w:webHidden/>
              </w:rPr>
              <w:instrText xml:space="preserve"> PAGEREF _Toc166538815 \h </w:instrText>
            </w:r>
            <w:r w:rsidR="00237130">
              <w:rPr>
                <w:noProof/>
                <w:webHidden/>
              </w:rPr>
            </w:r>
            <w:r w:rsidR="00237130">
              <w:rPr>
                <w:noProof/>
                <w:webHidden/>
              </w:rPr>
              <w:fldChar w:fldCharType="separate"/>
            </w:r>
            <w:r w:rsidR="00F827B8">
              <w:rPr>
                <w:noProof/>
                <w:webHidden/>
              </w:rPr>
              <w:t>70</w:t>
            </w:r>
            <w:r w:rsidR="00237130">
              <w:rPr>
                <w:noProof/>
                <w:webHidden/>
              </w:rPr>
              <w:fldChar w:fldCharType="end"/>
            </w:r>
          </w:hyperlink>
        </w:p>
        <w:p w14:paraId="27E616EE" w14:textId="04D968AE" w:rsidR="00237130" w:rsidRDefault="00000000" w:rsidP="00FD4400">
          <w:pPr>
            <w:pStyle w:val="TOC2"/>
            <w:tabs>
              <w:tab w:val="left" w:pos="426"/>
            </w:tabs>
            <w:ind w:left="0"/>
            <w:rPr>
              <w:rFonts w:asciiTheme="minorHAnsi" w:eastAsiaTheme="minorEastAsia" w:hAnsiTheme="minorHAnsi" w:cstheme="minorBidi"/>
              <w:noProof/>
              <w:kern w:val="2"/>
              <w:sz w:val="22"/>
              <w:lang w:val="en-US" w:eastAsia="en-US"/>
              <w14:ligatures w14:val="standardContextual"/>
            </w:rPr>
          </w:pPr>
          <w:hyperlink w:anchor="_Toc166538816" w:history="1">
            <w:r w:rsidR="00237130" w:rsidRPr="006A0F2A">
              <w:rPr>
                <w:rStyle w:val="Hyperlink"/>
                <w:noProof/>
              </w:rPr>
              <w:t>3.2 Cфералық симметриялы қара құрдымдар мен жалаңаш сингулярлықтың көлеңкесі</w:t>
            </w:r>
            <w:r w:rsidR="00237130">
              <w:rPr>
                <w:noProof/>
                <w:webHidden/>
              </w:rPr>
              <w:tab/>
            </w:r>
            <w:r w:rsidR="00237130">
              <w:rPr>
                <w:noProof/>
                <w:webHidden/>
              </w:rPr>
              <w:fldChar w:fldCharType="begin"/>
            </w:r>
            <w:r w:rsidR="00237130">
              <w:rPr>
                <w:noProof/>
                <w:webHidden/>
              </w:rPr>
              <w:instrText xml:space="preserve"> PAGEREF _Toc166538816 \h </w:instrText>
            </w:r>
            <w:r w:rsidR="00237130">
              <w:rPr>
                <w:noProof/>
                <w:webHidden/>
              </w:rPr>
            </w:r>
            <w:r w:rsidR="00237130">
              <w:rPr>
                <w:noProof/>
                <w:webHidden/>
              </w:rPr>
              <w:fldChar w:fldCharType="separate"/>
            </w:r>
            <w:r w:rsidR="00F827B8">
              <w:rPr>
                <w:noProof/>
                <w:webHidden/>
              </w:rPr>
              <w:t>73</w:t>
            </w:r>
            <w:r w:rsidR="00237130">
              <w:rPr>
                <w:noProof/>
                <w:webHidden/>
              </w:rPr>
              <w:fldChar w:fldCharType="end"/>
            </w:r>
          </w:hyperlink>
        </w:p>
        <w:p w14:paraId="410A70FE" w14:textId="20753A9F" w:rsidR="00237130" w:rsidRDefault="00000000" w:rsidP="00FD4400">
          <w:pPr>
            <w:pStyle w:val="TOC2"/>
            <w:tabs>
              <w:tab w:val="left" w:pos="426"/>
            </w:tabs>
            <w:ind w:left="0"/>
            <w:rPr>
              <w:rFonts w:asciiTheme="minorHAnsi" w:eastAsiaTheme="minorEastAsia" w:hAnsiTheme="minorHAnsi" w:cstheme="minorBidi"/>
              <w:noProof/>
              <w:kern w:val="2"/>
              <w:sz w:val="22"/>
              <w:lang w:val="en-US" w:eastAsia="en-US"/>
              <w14:ligatures w14:val="standardContextual"/>
            </w:rPr>
          </w:pPr>
          <w:hyperlink w:anchor="_Toc166538817" w:history="1">
            <w:r w:rsidR="00237130" w:rsidRPr="006A0F2A">
              <w:rPr>
                <w:rStyle w:val="Hyperlink"/>
                <w:noProof/>
              </w:rPr>
              <w:t>3.3 Өстік симметриялы, квадрупольдық жалаңаш сингулярдықтың көлеңкесі және мимикер эффектісі</w:t>
            </w:r>
            <w:r w:rsidR="00237130">
              <w:rPr>
                <w:noProof/>
                <w:webHidden/>
              </w:rPr>
              <w:tab/>
            </w:r>
            <w:r w:rsidR="00237130">
              <w:rPr>
                <w:noProof/>
                <w:webHidden/>
              </w:rPr>
              <w:fldChar w:fldCharType="begin"/>
            </w:r>
            <w:r w:rsidR="00237130">
              <w:rPr>
                <w:noProof/>
                <w:webHidden/>
              </w:rPr>
              <w:instrText xml:space="preserve"> PAGEREF _Toc166538817 \h </w:instrText>
            </w:r>
            <w:r w:rsidR="00237130">
              <w:rPr>
                <w:noProof/>
                <w:webHidden/>
              </w:rPr>
            </w:r>
            <w:r w:rsidR="00237130">
              <w:rPr>
                <w:noProof/>
                <w:webHidden/>
              </w:rPr>
              <w:fldChar w:fldCharType="separate"/>
            </w:r>
            <w:r w:rsidR="00F827B8">
              <w:rPr>
                <w:noProof/>
                <w:webHidden/>
              </w:rPr>
              <w:t>85</w:t>
            </w:r>
            <w:r w:rsidR="00237130">
              <w:rPr>
                <w:noProof/>
                <w:webHidden/>
              </w:rPr>
              <w:fldChar w:fldCharType="end"/>
            </w:r>
          </w:hyperlink>
        </w:p>
        <w:p w14:paraId="489D9385" w14:textId="35BC773B" w:rsidR="00237130" w:rsidRDefault="00000000" w:rsidP="00FD4400">
          <w:pPr>
            <w:pStyle w:val="TOC1"/>
            <w:tabs>
              <w:tab w:val="clear" w:pos="284"/>
              <w:tab w:val="left" w:pos="426"/>
            </w:tabs>
            <w:rPr>
              <w:rFonts w:asciiTheme="minorHAnsi" w:eastAsiaTheme="minorEastAsia" w:hAnsiTheme="minorHAnsi" w:cstheme="minorBidi"/>
              <w:noProof/>
              <w:kern w:val="2"/>
              <w:sz w:val="22"/>
              <w:lang w:val="en-US" w:eastAsia="en-US"/>
              <w14:ligatures w14:val="standardContextual"/>
            </w:rPr>
          </w:pPr>
          <w:hyperlink w:anchor="_Toc166538818" w:history="1">
            <w:r w:rsidR="00237130" w:rsidRPr="006A0F2A">
              <w:rPr>
                <w:rStyle w:val="Hyperlink"/>
                <w:noProof/>
              </w:rPr>
              <w:t>ҚОРЫТЫНДЫ</w:t>
            </w:r>
            <w:r w:rsidR="00237130">
              <w:rPr>
                <w:noProof/>
                <w:webHidden/>
              </w:rPr>
              <w:tab/>
            </w:r>
            <w:r w:rsidR="00237130">
              <w:rPr>
                <w:noProof/>
                <w:webHidden/>
              </w:rPr>
              <w:fldChar w:fldCharType="begin"/>
            </w:r>
            <w:r w:rsidR="00237130">
              <w:rPr>
                <w:noProof/>
                <w:webHidden/>
              </w:rPr>
              <w:instrText xml:space="preserve"> PAGEREF _Toc166538818 \h </w:instrText>
            </w:r>
            <w:r w:rsidR="00237130">
              <w:rPr>
                <w:noProof/>
                <w:webHidden/>
              </w:rPr>
            </w:r>
            <w:r w:rsidR="00237130">
              <w:rPr>
                <w:noProof/>
                <w:webHidden/>
              </w:rPr>
              <w:fldChar w:fldCharType="separate"/>
            </w:r>
            <w:r w:rsidR="00F827B8">
              <w:rPr>
                <w:noProof/>
                <w:webHidden/>
              </w:rPr>
              <w:t>91</w:t>
            </w:r>
            <w:r w:rsidR="00237130">
              <w:rPr>
                <w:noProof/>
                <w:webHidden/>
              </w:rPr>
              <w:fldChar w:fldCharType="end"/>
            </w:r>
          </w:hyperlink>
        </w:p>
        <w:p w14:paraId="60312796" w14:textId="48CDE2B2" w:rsidR="00237130" w:rsidRDefault="00000000" w:rsidP="00FD4400">
          <w:pPr>
            <w:pStyle w:val="TOC1"/>
            <w:tabs>
              <w:tab w:val="clear" w:pos="284"/>
              <w:tab w:val="left" w:pos="426"/>
            </w:tabs>
            <w:rPr>
              <w:rFonts w:asciiTheme="minorHAnsi" w:eastAsiaTheme="minorEastAsia" w:hAnsiTheme="minorHAnsi" w:cstheme="minorBidi"/>
              <w:noProof/>
              <w:kern w:val="2"/>
              <w:sz w:val="22"/>
              <w:lang w:val="en-US" w:eastAsia="en-US"/>
              <w14:ligatures w14:val="standardContextual"/>
            </w:rPr>
          </w:pPr>
          <w:hyperlink w:anchor="_Toc166538819" w:history="1">
            <w:r w:rsidR="00237130" w:rsidRPr="006A0F2A">
              <w:rPr>
                <w:rStyle w:val="Hyperlink"/>
                <w:noProof/>
              </w:rPr>
              <w:t>ПАЙДАЛАНЫЛҒАН ӘДЕБИЕТТЕР</w:t>
            </w:r>
            <w:r w:rsidR="00237130">
              <w:rPr>
                <w:noProof/>
                <w:webHidden/>
              </w:rPr>
              <w:tab/>
            </w:r>
            <w:r w:rsidR="00237130">
              <w:rPr>
                <w:noProof/>
                <w:webHidden/>
              </w:rPr>
              <w:fldChar w:fldCharType="begin"/>
            </w:r>
            <w:r w:rsidR="00237130">
              <w:rPr>
                <w:noProof/>
                <w:webHidden/>
              </w:rPr>
              <w:instrText xml:space="preserve"> PAGEREF _Toc166538819 \h </w:instrText>
            </w:r>
            <w:r w:rsidR="00237130">
              <w:rPr>
                <w:noProof/>
                <w:webHidden/>
              </w:rPr>
            </w:r>
            <w:r w:rsidR="00237130">
              <w:rPr>
                <w:noProof/>
                <w:webHidden/>
              </w:rPr>
              <w:fldChar w:fldCharType="separate"/>
            </w:r>
            <w:r w:rsidR="00F827B8">
              <w:rPr>
                <w:noProof/>
                <w:webHidden/>
              </w:rPr>
              <w:t>93</w:t>
            </w:r>
            <w:r w:rsidR="00237130">
              <w:rPr>
                <w:noProof/>
                <w:webHidden/>
              </w:rPr>
              <w:fldChar w:fldCharType="end"/>
            </w:r>
          </w:hyperlink>
        </w:p>
        <w:p w14:paraId="58C89044" w14:textId="1DE8E626" w:rsidR="00237130" w:rsidRDefault="00000000" w:rsidP="00FD4400">
          <w:pPr>
            <w:pStyle w:val="TOC1"/>
            <w:tabs>
              <w:tab w:val="clear" w:pos="284"/>
              <w:tab w:val="left" w:pos="426"/>
            </w:tabs>
            <w:rPr>
              <w:rFonts w:asciiTheme="minorHAnsi" w:eastAsiaTheme="minorEastAsia" w:hAnsiTheme="minorHAnsi" w:cstheme="minorBidi"/>
              <w:noProof/>
              <w:kern w:val="2"/>
              <w:sz w:val="22"/>
              <w:lang w:val="en-US" w:eastAsia="en-US"/>
              <w14:ligatures w14:val="standardContextual"/>
            </w:rPr>
          </w:pPr>
          <w:hyperlink w:anchor="_Toc166538820" w:history="1">
            <w:r w:rsidR="00237130" w:rsidRPr="006A0F2A">
              <w:rPr>
                <w:rStyle w:val="Hyperlink"/>
                <w:noProof/>
              </w:rPr>
              <w:t>ҚОСЫМША А</w:t>
            </w:r>
            <w:r w:rsidR="00237130">
              <w:rPr>
                <w:noProof/>
                <w:webHidden/>
              </w:rPr>
              <w:tab/>
            </w:r>
            <w:r w:rsidR="00237130">
              <w:rPr>
                <w:noProof/>
                <w:webHidden/>
              </w:rPr>
              <w:fldChar w:fldCharType="begin"/>
            </w:r>
            <w:r w:rsidR="00237130">
              <w:rPr>
                <w:noProof/>
                <w:webHidden/>
              </w:rPr>
              <w:instrText xml:space="preserve"> PAGEREF _Toc166538820 \h </w:instrText>
            </w:r>
            <w:r w:rsidR="00237130">
              <w:rPr>
                <w:noProof/>
                <w:webHidden/>
              </w:rPr>
            </w:r>
            <w:r w:rsidR="00237130">
              <w:rPr>
                <w:noProof/>
                <w:webHidden/>
              </w:rPr>
              <w:fldChar w:fldCharType="separate"/>
            </w:r>
            <w:r w:rsidR="00F827B8">
              <w:rPr>
                <w:noProof/>
                <w:webHidden/>
              </w:rPr>
              <w:t>101</w:t>
            </w:r>
            <w:r w:rsidR="00237130">
              <w:rPr>
                <w:noProof/>
                <w:webHidden/>
              </w:rPr>
              <w:fldChar w:fldCharType="end"/>
            </w:r>
          </w:hyperlink>
        </w:p>
        <w:p w14:paraId="4C378FC4" w14:textId="21535453" w:rsidR="00B8503D" w:rsidRDefault="00B8503D" w:rsidP="001B0B5E">
          <w:pPr>
            <w:tabs>
              <w:tab w:val="left" w:pos="284"/>
              <w:tab w:val="left" w:pos="567"/>
            </w:tabs>
            <w:ind w:firstLine="0"/>
          </w:pPr>
          <w:r>
            <w:rPr>
              <w:b/>
              <w:bCs/>
              <w:noProof/>
            </w:rPr>
            <w:fldChar w:fldCharType="end"/>
          </w:r>
        </w:p>
      </w:sdtContent>
    </w:sdt>
    <w:p w14:paraId="7B16B25E" w14:textId="0E1DABF1" w:rsidR="006C586D" w:rsidRPr="002C220D" w:rsidRDefault="006C586D" w:rsidP="003A2AD7">
      <w:pPr>
        <w:tabs>
          <w:tab w:val="left" w:pos="284"/>
        </w:tabs>
        <w:spacing w:line="240" w:lineRule="auto"/>
        <w:ind w:firstLine="567"/>
        <w:contextualSpacing/>
        <w:rPr>
          <w:szCs w:val="28"/>
        </w:rPr>
      </w:pPr>
    </w:p>
    <w:p w14:paraId="30C5C0F4" w14:textId="77777777" w:rsidR="00B625E6" w:rsidRPr="002C220D" w:rsidRDefault="00B625E6" w:rsidP="003A2AD7">
      <w:pPr>
        <w:tabs>
          <w:tab w:val="left" w:pos="284"/>
          <w:tab w:val="left" w:pos="7418"/>
        </w:tabs>
        <w:spacing w:line="240" w:lineRule="auto"/>
        <w:ind w:firstLine="567"/>
        <w:contextualSpacing/>
        <w:rPr>
          <w:szCs w:val="28"/>
        </w:rPr>
      </w:pPr>
      <w:r w:rsidRPr="002C220D">
        <w:rPr>
          <w:szCs w:val="28"/>
        </w:rPr>
        <w:tab/>
      </w:r>
    </w:p>
    <w:p w14:paraId="2D880D69" w14:textId="08840467" w:rsidR="00712743" w:rsidRPr="002C220D" w:rsidRDefault="00712743" w:rsidP="003A2AD7">
      <w:pPr>
        <w:tabs>
          <w:tab w:val="left" w:pos="284"/>
          <w:tab w:val="left" w:pos="7418"/>
        </w:tabs>
        <w:spacing w:line="240" w:lineRule="auto"/>
        <w:ind w:firstLine="567"/>
        <w:contextualSpacing/>
        <w:rPr>
          <w:szCs w:val="28"/>
        </w:rPr>
      </w:pPr>
      <w:r w:rsidRPr="002C220D">
        <w:rPr>
          <w:szCs w:val="28"/>
        </w:rPr>
        <w:br w:type="page"/>
      </w:r>
    </w:p>
    <w:p w14:paraId="62BD9954" w14:textId="1064C424" w:rsidR="00553BD2" w:rsidRPr="002C220D" w:rsidRDefault="00374B1C" w:rsidP="000E5788">
      <w:pPr>
        <w:spacing w:line="240" w:lineRule="auto"/>
        <w:ind w:firstLine="567"/>
        <w:contextualSpacing/>
        <w:jc w:val="center"/>
        <w:rPr>
          <w:rStyle w:val="BookTitle"/>
          <w:i w:val="0"/>
          <w:szCs w:val="28"/>
        </w:rPr>
      </w:pPr>
      <w:bookmarkStart w:id="0" w:name="_Toc426797504"/>
      <w:r w:rsidRPr="002C220D">
        <w:rPr>
          <w:rStyle w:val="BookTitle"/>
          <w:i w:val="0"/>
          <w:szCs w:val="28"/>
        </w:rPr>
        <w:lastRenderedPageBreak/>
        <w:t>АНЫҚТАМАЛАР</w:t>
      </w:r>
      <w:r w:rsidR="008269D8" w:rsidRPr="002C220D">
        <w:rPr>
          <w:rStyle w:val="BookTitle"/>
          <w:i w:val="0"/>
          <w:szCs w:val="28"/>
        </w:rPr>
        <w:t>,</w:t>
      </w:r>
      <w:r w:rsidRPr="002C220D">
        <w:rPr>
          <w:rStyle w:val="BookTitle"/>
          <w:i w:val="0"/>
          <w:szCs w:val="28"/>
        </w:rPr>
        <w:t xml:space="preserve"> БЕЛГІЛЕР</w:t>
      </w:r>
      <w:r w:rsidR="00AD79CB" w:rsidRPr="002C220D">
        <w:rPr>
          <w:rStyle w:val="BookTitle"/>
          <w:i w:val="0"/>
          <w:szCs w:val="28"/>
        </w:rPr>
        <w:t>,</w:t>
      </w:r>
      <w:r w:rsidRPr="002C220D">
        <w:rPr>
          <w:rStyle w:val="BookTitle"/>
          <w:i w:val="0"/>
          <w:szCs w:val="28"/>
        </w:rPr>
        <w:t xml:space="preserve"> </w:t>
      </w:r>
      <w:r w:rsidR="00AD79CB" w:rsidRPr="002C220D">
        <w:rPr>
          <w:rStyle w:val="BookTitle"/>
          <w:i w:val="0"/>
          <w:szCs w:val="28"/>
        </w:rPr>
        <w:t xml:space="preserve">ҚЫСҚАРТУЛАР </w:t>
      </w:r>
      <w:r w:rsidRPr="002C220D">
        <w:rPr>
          <w:rStyle w:val="BookTitle"/>
          <w:i w:val="0"/>
          <w:szCs w:val="28"/>
        </w:rPr>
        <w:t xml:space="preserve">ЖӘНЕ </w:t>
      </w:r>
      <w:r w:rsidR="008269D8" w:rsidRPr="002C220D">
        <w:rPr>
          <w:rStyle w:val="BookTitle"/>
          <w:i w:val="0"/>
          <w:szCs w:val="28"/>
        </w:rPr>
        <w:t>АУДАРМАЛАР</w:t>
      </w:r>
    </w:p>
    <w:p w14:paraId="3485D295" w14:textId="77777777" w:rsidR="00374B1C" w:rsidRPr="002C220D" w:rsidRDefault="00374B1C" w:rsidP="003A2AD7">
      <w:pPr>
        <w:tabs>
          <w:tab w:val="left" w:pos="284"/>
          <w:tab w:val="left" w:pos="7845"/>
        </w:tabs>
        <w:spacing w:line="240" w:lineRule="auto"/>
        <w:ind w:firstLine="567"/>
        <w:contextualSpacing/>
        <w:rPr>
          <w:rStyle w:val="BookTitle"/>
          <w:b w:val="0"/>
          <w:i w:val="0"/>
          <w:szCs w:val="28"/>
        </w:rPr>
      </w:pPr>
    </w:p>
    <w:bookmarkStart w:id="1" w:name="MTBlankEqn"/>
    <w:p w14:paraId="1EB00EF3" w14:textId="289CEAEC" w:rsidR="00553BD2" w:rsidRPr="002C220D" w:rsidRDefault="00F16AF4" w:rsidP="009349EF">
      <w:pPr>
        <w:tabs>
          <w:tab w:val="left" w:pos="284"/>
          <w:tab w:val="left" w:pos="7845"/>
        </w:tabs>
        <w:spacing w:line="276" w:lineRule="auto"/>
        <w:ind w:firstLine="567"/>
        <w:contextualSpacing/>
        <w:rPr>
          <w:bCs/>
          <w:iCs/>
          <w:spacing w:val="5"/>
          <w:szCs w:val="28"/>
        </w:rPr>
      </w:pPr>
      <w:r w:rsidRPr="00F16AF4">
        <w:rPr>
          <w:position w:val="-6"/>
        </w:rPr>
        <w:object w:dxaOrig="420" w:dyaOrig="360" w14:anchorId="2C37C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8pt" o:ole="">
            <v:imagedata r:id="rId8" o:title=""/>
          </v:shape>
          <o:OLEObject Type="Embed" ProgID="Equation.DSMT4" ShapeID="_x0000_i1025" DrawAspect="Content" ObjectID="_1777299204" r:id="rId9"/>
        </w:object>
      </w:r>
      <w:bookmarkEnd w:id="1"/>
      <w:r w:rsidR="00553BD2" w:rsidRPr="002C220D">
        <w:rPr>
          <w:rStyle w:val="BookTitle"/>
          <w:b w:val="0"/>
          <w:i w:val="0"/>
          <w:szCs w:val="28"/>
        </w:rPr>
        <w:t xml:space="preserve"> </w:t>
      </w:r>
      <w:r w:rsidR="008269D8" w:rsidRPr="002C220D">
        <w:rPr>
          <w:rStyle w:val="BookTitle"/>
          <w:b w:val="0"/>
          <w:i w:val="0"/>
          <w:szCs w:val="28"/>
        </w:rPr>
        <w:t xml:space="preserve">- </w:t>
      </w:r>
      <w:r w:rsidR="00717B50">
        <w:rPr>
          <w:rStyle w:val="BookTitle"/>
          <w:b w:val="0"/>
          <w:i w:val="0"/>
          <w:szCs w:val="28"/>
        </w:rPr>
        <w:t>К</w:t>
      </w:r>
      <w:r w:rsidR="00374B1C" w:rsidRPr="002C220D">
        <w:rPr>
          <w:rStyle w:val="BookTitle"/>
          <w:b w:val="0"/>
          <w:i w:val="0"/>
          <w:szCs w:val="28"/>
        </w:rPr>
        <w:t>еңістік-уақыт интервалы</w:t>
      </w:r>
      <w:r w:rsidR="00717B50" w:rsidRPr="002C220D">
        <w:rPr>
          <w:rStyle w:val="BookTitle"/>
          <w:b w:val="0"/>
          <w:i w:val="0"/>
          <w:szCs w:val="28"/>
        </w:rPr>
        <w:t>;</w:t>
      </w:r>
    </w:p>
    <w:p w14:paraId="633A352D" w14:textId="43CA670A" w:rsidR="00067D0E" w:rsidRPr="002C220D" w:rsidRDefault="00F16AF4" w:rsidP="009349EF">
      <w:pPr>
        <w:tabs>
          <w:tab w:val="left" w:pos="284"/>
          <w:tab w:val="left" w:pos="2475"/>
        </w:tabs>
        <w:spacing w:line="276" w:lineRule="auto"/>
        <w:ind w:firstLine="567"/>
        <w:contextualSpacing/>
        <w:rPr>
          <w:rStyle w:val="BookTitle"/>
          <w:b w:val="0"/>
          <w:i w:val="0"/>
          <w:szCs w:val="28"/>
        </w:rPr>
      </w:pPr>
      <w:r w:rsidRPr="00F16AF4">
        <w:rPr>
          <w:position w:val="-16"/>
        </w:rPr>
        <w:object w:dxaOrig="340" w:dyaOrig="420" w14:anchorId="3DC07AA9">
          <v:shape id="_x0000_i1026" type="#_x0000_t75" style="width:17pt;height:21pt" o:ole="">
            <v:imagedata r:id="rId10" o:title=""/>
          </v:shape>
          <o:OLEObject Type="Embed" ProgID="Equation.DSMT4" ShapeID="_x0000_i1026" DrawAspect="Content" ObjectID="_1777299205" r:id="rId11"/>
        </w:object>
      </w:r>
      <w:r w:rsidR="005858DE" w:rsidRPr="002C220D">
        <w:rPr>
          <w:rStyle w:val="BookTitle"/>
          <w:b w:val="0"/>
          <w:i w:val="0"/>
          <w:szCs w:val="28"/>
        </w:rPr>
        <w:t xml:space="preserve"> </w:t>
      </w:r>
      <w:r w:rsidR="006B47C8" w:rsidRPr="002C220D">
        <w:rPr>
          <w:rStyle w:val="BookTitle"/>
          <w:b w:val="0"/>
          <w:i w:val="0"/>
          <w:szCs w:val="28"/>
        </w:rPr>
        <w:t xml:space="preserve">- </w:t>
      </w:r>
      <w:r w:rsidR="00717B50">
        <w:rPr>
          <w:rStyle w:val="BookTitle"/>
          <w:b w:val="0"/>
          <w:i w:val="0"/>
          <w:szCs w:val="28"/>
        </w:rPr>
        <w:t>К</w:t>
      </w:r>
      <w:r w:rsidR="00374B1C" w:rsidRPr="002C220D">
        <w:rPr>
          <w:rStyle w:val="BookTitle"/>
          <w:b w:val="0"/>
          <w:i w:val="0"/>
          <w:szCs w:val="28"/>
        </w:rPr>
        <w:t>овариантты Ричи тензоры</w:t>
      </w:r>
      <w:r w:rsidR="006C3845" w:rsidRPr="002C220D">
        <w:rPr>
          <w:rStyle w:val="BookTitle"/>
          <w:b w:val="0"/>
          <w:i w:val="0"/>
          <w:szCs w:val="28"/>
        </w:rPr>
        <w:t>;</w:t>
      </w:r>
    </w:p>
    <w:p w14:paraId="4B16E254" w14:textId="5529D1FA" w:rsidR="00553BD2" w:rsidRPr="002C220D" w:rsidRDefault="00F16AF4" w:rsidP="009349EF">
      <w:pPr>
        <w:tabs>
          <w:tab w:val="left" w:pos="284"/>
          <w:tab w:val="left" w:pos="7845"/>
        </w:tabs>
        <w:spacing w:line="276" w:lineRule="auto"/>
        <w:ind w:firstLine="567"/>
        <w:contextualSpacing/>
        <w:rPr>
          <w:rStyle w:val="BookTitle"/>
          <w:b w:val="0"/>
          <w:i w:val="0"/>
          <w:szCs w:val="28"/>
        </w:rPr>
      </w:pPr>
      <w:r w:rsidRPr="00025957">
        <w:rPr>
          <w:position w:val="-4"/>
        </w:rPr>
        <w:object w:dxaOrig="260" w:dyaOrig="279" w14:anchorId="40FB2CCD">
          <v:shape id="_x0000_i1027" type="#_x0000_t75" style="width:13pt;height:13.95pt" o:ole="">
            <v:imagedata r:id="rId12" o:title=""/>
          </v:shape>
          <o:OLEObject Type="Embed" ProgID="Equation.DSMT4" ShapeID="_x0000_i1027" DrawAspect="Content" ObjectID="_1777299206" r:id="rId13"/>
        </w:object>
      </w:r>
      <w:r w:rsidR="00553BD2" w:rsidRPr="002C220D">
        <w:rPr>
          <w:rStyle w:val="BookTitle"/>
          <w:b w:val="0"/>
          <w:i w:val="0"/>
          <w:szCs w:val="28"/>
        </w:rPr>
        <w:t xml:space="preserve"> </w:t>
      </w:r>
      <w:r w:rsidR="006B47C8" w:rsidRPr="002C220D">
        <w:rPr>
          <w:rStyle w:val="BookTitle"/>
          <w:b w:val="0"/>
          <w:i w:val="0"/>
          <w:szCs w:val="28"/>
        </w:rPr>
        <w:t xml:space="preserve"> - </w:t>
      </w:r>
      <w:r w:rsidR="00374B1C" w:rsidRPr="002C220D">
        <w:rPr>
          <w:rStyle w:val="BookTitle"/>
          <w:b w:val="0"/>
          <w:i w:val="0"/>
          <w:szCs w:val="28"/>
        </w:rPr>
        <w:t>Рич</w:t>
      </w:r>
      <w:r w:rsidR="00717B50">
        <w:rPr>
          <w:rStyle w:val="BookTitle"/>
          <w:b w:val="0"/>
          <w:i w:val="0"/>
          <w:szCs w:val="28"/>
        </w:rPr>
        <w:t>ч</w:t>
      </w:r>
      <w:r w:rsidR="00374B1C" w:rsidRPr="002C220D">
        <w:rPr>
          <w:rStyle w:val="BookTitle"/>
          <w:b w:val="0"/>
          <w:i w:val="0"/>
          <w:szCs w:val="28"/>
        </w:rPr>
        <w:t>и скаляр</w:t>
      </w:r>
      <w:r w:rsidR="00717B50">
        <w:rPr>
          <w:rStyle w:val="BookTitle"/>
          <w:b w:val="0"/>
          <w:i w:val="0"/>
          <w:szCs w:val="28"/>
        </w:rPr>
        <w:t>ы</w:t>
      </w:r>
      <w:r w:rsidR="006C3845" w:rsidRPr="002C220D">
        <w:rPr>
          <w:rStyle w:val="BookTitle"/>
          <w:b w:val="0"/>
          <w:i w:val="0"/>
          <w:szCs w:val="28"/>
        </w:rPr>
        <w:t>;</w:t>
      </w:r>
    </w:p>
    <w:p w14:paraId="47F58855" w14:textId="0EE645A3" w:rsidR="00553BD2" w:rsidRPr="002C220D" w:rsidRDefault="00F16AF4" w:rsidP="009349EF">
      <w:pPr>
        <w:tabs>
          <w:tab w:val="left" w:pos="284"/>
          <w:tab w:val="left" w:pos="7845"/>
        </w:tabs>
        <w:spacing w:line="276" w:lineRule="auto"/>
        <w:ind w:firstLine="567"/>
        <w:contextualSpacing/>
        <w:rPr>
          <w:rStyle w:val="BookTitle"/>
          <w:b w:val="0"/>
          <w:i w:val="0"/>
          <w:szCs w:val="28"/>
        </w:rPr>
      </w:pPr>
      <w:r w:rsidRPr="00F16AF4">
        <w:rPr>
          <w:position w:val="-16"/>
        </w:rPr>
        <w:object w:dxaOrig="440" w:dyaOrig="420" w14:anchorId="458039A2">
          <v:shape id="_x0000_i1028" type="#_x0000_t75" style="width:21.85pt;height:21pt" o:ole="">
            <v:imagedata r:id="rId14" o:title=""/>
          </v:shape>
          <o:OLEObject Type="Embed" ProgID="Equation.DSMT4" ShapeID="_x0000_i1028" DrawAspect="Content" ObjectID="_1777299207" r:id="rId15"/>
        </w:object>
      </w:r>
      <w:r w:rsidR="00553BD2" w:rsidRPr="002C220D">
        <w:rPr>
          <w:szCs w:val="28"/>
        </w:rPr>
        <w:t xml:space="preserve"> </w:t>
      </w:r>
      <w:r w:rsidR="006B47C8" w:rsidRPr="002C220D">
        <w:rPr>
          <w:szCs w:val="28"/>
        </w:rPr>
        <w:t xml:space="preserve">- </w:t>
      </w:r>
      <w:r w:rsidR="00717B50">
        <w:rPr>
          <w:szCs w:val="28"/>
        </w:rPr>
        <w:t>К</w:t>
      </w:r>
      <w:r w:rsidR="00374B1C" w:rsidRPr="002C220D">
        <w:rPr>
          <w:szCs w:val="28"/>
        </w:rPr>
        <w:t>овариантты метрикалық тензорлар</w:t>
      </w:r>
      <w:r w:rsidR="006C3845" w:rsidRPr="002C220D">
        <w:rPr>
          <w:rStyle w:val="BookTitle"/>
          <w:b w:val="0"/>
          <w:i w:val="0"/>
          <w:szCs w:val="28"/>
        </w:rPr>
        <w:t>;</w:t>
      </w:r>
    </w:p>
    <w:p w14:paraId="317BFA39" w14:textId="31FECD8B" w:rsidR="00553BD2" w:rsidRPr="002C220D" w:rsidRDefault="00F16AF4" w:rsidP="009349EF">
      <w:pPr>
        <w:tabs>
          <w:tab w:val="left" w:pos="284"/>
          <w:tab w:val="left" w:pos="7845"/>
        </w:tabs>
        <w:spacing w:line="276" w:lineRule="auto"/>
        <w:ind w:firstLine="567"/>
        <w:contextualSpacing/>
        <w:rPr>
          <w:rStyle w:val="BookTitle"/>
          <w:b w:val="0"/>
          <w:i w:val="0"/>
          <w:szCs w:val="28"/>
        </w:rPr>
      </w:pPr>
      <w:r w:rsidRPr="00F16AF4">
        <w:rPr>
          <w:position w:val="-12"/>
        </w:rPr>
        <w:object w:dxaOrig="440" w:dyaOrig="420" w14:anchorId="36EC9E61">
          <v:shape id="_x0000_i1029" type="#_x0000_t75" style="width:21.85pt;height:21pt" o:ole="">
            <v:imagedata r:id="rId16" o:title=""/>
          </v:shape>
          <o:OLEObject Type="Embed" ProgID="Equation.DSMT4" ShapeID="_x0000_i1029" DrawAspect="Content" ObjectID="_1777299208" r:id="rId17"/>
        </w:object>
      </w:r>
      <w:r w:rsidR="006B47C8" w:rsidRPr="002C220D">
        <w:rPr>
          <w:szCs w:val="28"/>
        </w:rPr>
        <w:t xml:space="preserve"> - </w:t>
      </w:r>
      <w:r w:rsidR="00A73648" w:rsidRPr="002C220D">
        <w:rPr>
          <w:szCs w:val="28"/>
        </w:rPr>
        <w:t>Кристоффель символдары</w:t>
      </w:r>
      <w:r w:rsidR="006C3845" w:rsidRPr="002C220D">
        <w:rPr>
          <w:rStyle w:val="BookTitle"/>
          <w:b w:val="0"/>
          <w:i w:val="0"/>
          <w:szCs w:val="28"/>
        </w:rPr>
        <w:t>;</w:t>
      </w:r>
    </w:p>
    <w:p w14:paraId="7C3B3246" w14:textId="1F5B5A7C" w:rsidR="00146C78" w:rsidRPr="002C220D" w:rsidRDefault="00F16AF4" w:rsidP="009349EF">
      <w:pPr>
        <w:tabs>
          <w:tab w:val="left" w:pos="284"/>
          <w:tab w:val="left" w:pos="7845"/>
        </w:tabs>
        <w:spacing w:line="276" w:lineRule="auto"/>
        <w:ind w:firstLine="567"/>
        <w:contextualSpacing/>
        <w:rPr>
          <w:rStyle w:val="BookTitle"/>
          <w:b w:val="0"/>
          <w:i w:val="0"/>
          <w:szCs w:val="28"/>
        </w:rPr>
      </w:pPr>
      <w:r w:rsidRPr="00025957">
        <w:rPr>
          <w:position w:val="-4"/>
        </w:rPr>
        <w:object w:dxaOrig="460" w:dyaOrig="340" w14:anchorId="28097E91">
          <v:shape id="_x0000_i1030" type="#_x0000_t75" style="width:23.15pt;height:17.15pt" o:ole="">
            <v:imagedata r:id="rId18" o:title=""/>
          </v:shape>
          <o:OLEObject Type="Embed" ProgID="Equation.DSMT4" ShapeID="_x0000_i1030" DrawAspect="Content" ObjectID="_1777299209" r:id="rId19"/>
        </w:object>
      </w:r>
      <w:r w:rsidR="006B47C8" w:rsidRPr="002C220D">
        <w:rPr>
          <w:rStyle w:val="BookTitle"/>
          <w:b w:val="0"/>
          <w:i w:val="0"/>
          <w:szCs w:val="28"/>
        </w:rPr>
        <w:t xml:space="preserve"> - </w:t>
      </w:r>
      <w:r w:rsidR="00717B50">
        <w:rPr>
          <w:rStyle w:val="BookTitle"/>
          <w:b w:val="0"/>
          <w:i w:val="0"/>
          <w:szCs w:val="28"/>
        </w:rPr>
        <w:t>Э</w:t>
      </w:r>
      <w:r w:rsidR="00374B1C" w:rsidRPr="002C220D">
        <w:rPr>
          <w:rStyle w:val="BookTitle"/>
          <w:b w:val="0"/>
          <w:i w:val="0"/>
          <w:szCs w:val="28"/>
        </w:rPr>
        <w:t>нергия-импульс тензоры;</w:t>
      </w:r>
    </w:p>
    <w:p w14:paraId="5A649F32" w14:textId="3DD25A92" w:rsidR="00F038D2" w:rsidRPr="002C220D" w:rsidRDefault="00F16AF4" w:rsidP="009349EF">
      <w:pPr>
        <w:tabs>
          <w:tab w:val="left" w:pos="284"/>
          <w:tab w:val="left" w:pos="7845"/>
        </w:tabs>
        <w:spacing w:line="276" w:lineRule="auto"/>
        <w:ind w:firstLine="567"/>
        <w:contextualSpacing/>
        <w:rPr>
          <w:rStyle w:val="BookTitle"/>
          <w:b w:val="0"/>
          <w:i w:val="0"/>
          <w:szCs w:val="28"/>
        </w:rPr>
      </w:pPr>
      <w:r w:rsidRPr="00F16AF4">
        <w:rPr>
          <w:position w:val="-6"/>
        </w:rPr>
        <w:object w:dxaOrig="400" w:dyaOrig="360" w14:anchorId="1276BE23">
          <v:shape id="_x0000_i1031" type="#_x0000_t75" style="width:20.15pt;height:18pt" o:ole="">
            <v:imagedata r:id="rId20" o:title=""/>
          </v:shape>
          <o:OLEObject Type="Embed" ProgID="Equation.DSMT4" ShapeID="_x0000_i1031" DrawAspect="Content" ObjectID="_1777299210" r:id="rId21"/>
        </w:object>
      </w:r>
      <w:r w:rsidR="00411D98" w:rsidRPr="002C220D">
        <w:rPr>
          <w:rStyle w:val="BookTitle"/>
          <w:b w:val="0"/>
          <w:i w:val="0"/>
          <w:szCs w:val="28"/>
        </w:rPr>
        <w:t xml:space="preserve"> </w:t>
      </w:r>
      <w:r w:rsidR="00374B1C" w:rsidRPr="002C220D">
        <w:rPr>
          <w:szCs w:val="28"/>
        </w:rPr>
        <w:t xml:space="preserve">- </w:t>
      </w:r>
      <w:r w:rsidR="00411D98" w:rsidRPr="002C220D">
        <w:rPr>
          <w:rStyle w:val="BookTitle"/>
          <w:b w:val="0"/>
          <w:i w:val="0"/>
          <w:szCs w:val="28"/>
        </w:rPr>
        <w:t>(</w:t>
      </w:r>
      <w:r w:rsidRPr="00F16AF4">
        <w:rPr>
          <w:position w:val="-6"/>
        </w:rPr>
        <w:object w:dxaOrig="340" w:dyaOrig="360" w14:anchorId="4FA0F9ED">
          <v:shape id="_x0000_i1032" type="#_x0000_t75" style="width:17.15pt;height:18pt" o:ole="">
            <v:imagedata r:id="rId22" o:title=""/>
          </v:shape>
          <o:OLEObject Type="Embed" ProgID="Equation.DSMT4" ShapeID="_x0000_i1032" DrawAspect="Content" ObjectID="_1777299211" r:id="rId23"/>
        </w:object>
      </w:r>
      <w:r w:rsidR="006C3845" w:rsidRPr="002C220D">
        <w:rPr>
          <w:rStyle w:val="BookTitle"/>
          <w:b w:val="0"/>
          <w:i w:val="0"/>
          <w:szCs w:val="28"/>
        </w:rPr>
        <w:t xml:space="preserve">) </w:t>
      </w:r>
      <w:r w:rsidR="00374B1C" w:rsidRPr="002C220D">
        <w:rPr>
          <w:rStyle w:val="BookTitle"/>
          <w:b w:val="0"/>
          <w:i w:val="0"/>
          <w:szCs w:val="28"/>
        </w:rPr>
        <w:t>заттың 4-жылдамдығы;</w:t>
      </w:r>
    </w:p>
    <w:p w14:paraId="15E7D3DA" w14:textId="5B1A611C" w:rsidR="00F038D2" w:rsidRPr="002C220D" w:rsidRDefault="00F038D2" w:rsidP="009349EF">
      <w:pPr>
        <w:tabs>
          <w:tab w:val="left" w:pos="284"/>
          <w:tab w:val="left" w:pos="7845"/>
        </w:tabs>
        <w:spacing w:line="276" w:lineRule="auto"/>
        <w:ind w:firstLine="567"/>
        <w:contextualSpacing/>
        <w:rPr>
          <w:rStyle w:val="BookTitle"/>
          <w:b w:val="0"/>
          <w:i w:val="0"/>
          <w:szCs w:val="28"/>
        </w:rPr>
      </w:pPr>
      <w:r w:rsidRPr="002C220D">
        <w:rPr>
          <w:rStyle w:val="BookTitle"/>
          <w:b w:val="0"/>
          <w:szCs w:val="28"/>
        </w:rPr>
        <w:t>K</w:t>
      </w:r>
      <w:r w:rsidRPr="002C220D">
        <w:rPr>
          <w:rStyle w:val="BookTitle"/>
          <w:b w:val="0"/>
          <w:i w:val="0"/>
          <w:szCs w:val="28"/>
        </w:rPr>
        <w:t xml:space="preserve"> </w:t>
      </w:r>
      <w:r w:rsidR="00374B1C" w:rsidRPr="002C220D">
        <w:rPr>
          <w:szCs w:val="28"/>
        </w:rPr>
        <w:t xml:space="preserve">- </w:t>
      </w:r>
      <w:r w:rsidR="00374B1C" w:rsidRPr="002C220D">
        <w:rPr>
          <w:rStyle w:val="BookTitle"/>
          <w:b w:val="0"/>
          <w:i w:val="0"/>
          <w:szCs w:val="28"/>
        </w:rPr>
        <w:t>Кречман скаляры;</w:t>
      </w:r>
    </w:p>
    <w:p w14:paraId="657DF9E5" w14:textId="4D402A18" w:rsidR="00F038D2" w:rsidRPr="002C220D" w:rsidRDefault="00F16AF4" w:rsidP="009349EF">
      <w:pPr>
        <w:tabs>
          <w:tab w:val="left" w:pos="284"/>
          <w:tab w:val="left" w:pos="7845"/>
        </w:tabs>
        <w:spacing w:line="276" w:lineRule="auto"/>
        <w:ind w:firstLine="567"/>
        <w:contextualSpacing/>
        <w:rPr>
          <w:szCs w:val="28"/>
        </w:rPr>
      </w:pPr>
      <w:r w:rsidRPr="00F16AF4">
        <w:rPr>
          <w:position w:val="-12"/>
        </w:rPr>
        <w:object w:dxaOrig="760" w:dyaOrig="380" w14:anchorId="1E8CA471">
          <v:shape id="_x0000_i1033" type="#_x0000_t75" style="width:38.15pt;height:18.85pt" o:ole="">
            <v:imagedata r:id="rId24" o:title=""/>
          </v:shape>
          <o:OLEObject Type="Embed" ProgID="Equation.DSMT4" ShapeID="_x0000_i1033" DrawAspect="Content" ObjectID="_1777299212" r:id="rId25"/>
        </w:object>
      </w:r>
      <w:r w:rsidR="00F038D2" w:rsidRPr="002C220D">
        <w:rPr>
          <w:szCs w:val="28"/>
        </w:rPr>
        <w:t xml:space="preserve"> </w:t>
      </w:r>
      <w:r w:rsidR="00374B1C" w:rsidRPr="002C220D">
        <w:rPr>
          <w:szCs w:val="28"/>
        </w:rPr>
        <w:t>және</w:t>
      </w:r>
      <w:r w:rsidR="00F038D2" w:rsidRPr="002C220D">
        <w:rPr>
          <w:rStyle w:val="BookTitle"/>
          <w:b w:val="0"/>
          <w:i w:val="0"/>
          <w:szCs w:val="28"/>
        </w:rPr>
        <w:t xml:space="preserve"> </w:t>
      </w:r>
      <w:r w:rsidRPr="00F16AF4">
        <w:rPr>
          <w:position w:val="-16"/>
        </w:rPr>
        <w:object w:dxaOrig="859" w:dyaOrig="420" w14:anchorId="7D16C8EA">
          <v:shape id="_x0000_i1034" type="#_x0000_t75" style="width:42.85pt;height:21pt" o:ole="">
            <v:imagedata r:id="rId26" o:title=""/>
          </v:shape>
          <o:OLEObject Type="Embed" ProgID="Equation.DSMT4" ShapeID="_x0000_i1034" DrawAspect="Content" ObjectID="_1777299213" r:id="rId27"/>
        </w:object>
      </w:r>
      <w:r w:rsidR="00F038D2" w:rsidRPr="002C220D">
        <w:rPr>
          <w:rStyle w:val="BookTitle"/>
          <w:b w:val="0"/>
          <w:i w:val="0"/>
          <w:szCs w:val="28"/>
        </w:rPr>
        <w:t xml:space="preserve">  </w:t>
      </w:r>
      <w:r w:rsidR="00374B1C" w:rsidRPr="002C220D">
        <w:rPr>
          <w:rStyle w:val="BookTitle"/>
          <w:b w:val="0"/>
          <w:i w:val="0"/>
          <w:szCs w:val="28"/>
        </w:rPr>
        <w:t>Киллинг векторлары;</w:t>
      </w:r>
    </w:p>
    <w:p w14:paraId="21B65C4C" w14:textId="7912163C" w:rsidR="00640925" w:rsidRPr="002C220D" w:rsidRDefault="00640925" w:rsidP="009349EF">
      <w:pPr>
        <w:tabs>
          <w:tab w:val="left" w:pos="284"/>
          <w:tab w:val="left" w:pos="7845"/>
        </w:tabs>
        <w:spacing w:line="276" w:lineRule="auto"/>
        <w:ind w:firstLine="567"/>
        <w:contextualSpacing/>
        <w:rPr>
          <w:rStyle w:val="BookTitle"/>
          <w:b w:val="0"/>
          <w:i w:val="0"/>
          <w:szCs w:val="28"/>
        </w:rPr>
      </w:pPr>
      <w:r w:rsidRPr="002C220D">
        <w:rPr>
          <w:rStyle w:val="BookTitle"/>
          <w:b w:val="0"/>
          <w:szCs w:val="28"/>
        </w:rPr>
        <w:t>U</w:t>
      </w:r>
      <w:r w:rsidRPr="002C220D">
        <w:rPr>
          <w:rStyle w:val="BookTitle"/>
          <w:b w:val="0"/>
          <w:i w:val="0"/>
          <w:szCs w:val="28"/>
        </w:rPr>
        <w:t xml:space="preserve"> </w:t>
      </w:r>
      <w:r w:rsidR="008269D8" w:rsidRPr="002C220D">
        <w:rPr>
          <w:szCs w:val="28"/>
        </w:rPr>
        <w:t xml:space="preserve">- </w:t>
      </w:r>
      <w:r w:rsidR="008269D8" w:rsidRPr="002C220D">
        <w:rPr>
          <w:bCs/>
          <w:iCs/>
          <w:spacing w:val="5"/>
          <w:szCs w:val="28"/>
        </w:rPr>
        <w:t>Ньютондық потенциал;</w:t>
      </w:r>
    </w:p>
    <w:p w14:paraId="0B94A0DB" w14:textId="5214646F" w:rsidR="00411D98" w:rsidRPr="002C220D" w:rsidRDefault="00F16AF4" w:rsidP="009349EF">
      <w:pPr>
        <w:tabs>
          <w:tab w:val="left" w:pos="284"/>
          <w:tab w:val="left" w:pos="5865"/>
        </w:tabs>
        <w:spacing w:line="276" w:lineRule="auto"/>
        <w:ind w:firstLine="567"/>
        <w:contextualSpacing/>
        <w:rPr>
          <w:rStyle w:val="BookTitle"/>
          <w:b w:val="0"/>
          <w:i w:val="0"/>
          <w:szCs w:val="28"/>
        </w:rPr>
      </w:pPr>
      <w:r w:rsidRPr="00F16AF4">
        <w:rPr>
          <w:position w:val="-14"/>
        </w:rPr>
        <w:object w:dxaOrig="380" w:dyaOrig="400" w14:anchorId="0AEC817B">
          <v:shape id="_x0000_i1035" type="#_x0000_t75" style="width:18.85pt;height:20.15pt" o:ole="">
            <v:imagedata r:id="rId28" o:title=""/>
          </v:shape>
          <o:OLEObject Type="Embed" ProgID="Equation.DSMT4" ShapeID="_x0000_i1035" DrawAspect="Content" ObjectID="_1777299214" r:id="rId29"/>
        </w:object>
      </w:r>
      <w:r w:rsidR="008269D8" w:rsidRPr="002C220D">
        <w:rPr>
          <w:szCs w:val="28"/>
        </w:rPr>
        <w:t xml:space="preserve">- </w:t>
      </w:r>
      <w:r w:rsidR="00717B50">
        <w:rPr>
          <w:rStyle w:val="BookTitle"/>
          <w:b w:val="0"/>
          <w:i w:val="0"/>
          <w:szCs w:val="28"/>
        </w:rPr>
        <w:t>Б</w:t>
      </w:r>
      <w:r w:rsidR="008269D8" w:rsidRPr="002C220D">
        <w:rPr>
          <w:rStyle w:val="BookTitle"/>
          <w:b w:val="0"/>
          <w:i w:val="0"/>
          <w:szCs w:val="28"/>
        </w:rPr>
        <w:t xml:space="preserve">ірінші реттік дербес туынды </w:t>
      </w:r>
      <w:r w:rsidRPr="00F16AF4">
        <w:rPr>
          <w:position w:val="-12"/>
        </w:rPr>
        <w:object w:dxaOrig="740" w:dyaOrig="380" w14:anchorId="6AAECA3A">
          <v:shape id="_x0000_i1036" type="#_x0000_t75" style="width:36.85pt;height:18.85pt" o:ole="">
            <v:imagedata r:id="rId30" o:title=""/>
          </v:shape>
          <o:OLEObject Type="Embed" ProgID="Equation.DSMT4" ShapeID="_x0000_i1036" DrawAspect="Content" ObjectID="_1777299215" r:id="rId31"/>
        </w:object>
      </w:r>
      <w:r w:rsidR="006C3845" w:rsidRPr="002C220D">
        <w:rPr>
          <w:szCs w:val="28"/>
        </w:rPr>
        <w:t>;</w:t>
      </w:r>
    </w:p>
    <w:p w14:paraId="5FEBAF26" w14:textId="73970F71" w:rsidR="00411D98" w:rsidRPr="002C220D" w:rsidRDefault="00F16AF4" w:rsidP="009349EF">
      <w:pPr>
        <w:tabs>
          <w:tab w:val="left" w:pos="284"/>
          <w:tab w:val="left" w:pos="5865"/>
          <w:tab w:val="left" w:pos="8355"/>
        </w:tabs>
        <w:spacing w:line="276" w:lineRule="auto"/>
        <w:ind w:firstLine="567"/>
        <w:contextualSpacing/>
        <w:rPr>
          <w:rStyle w:val="BookTitle"/>
          <w:b w:val="0"/>
          <w:i w:val="0"/>
          <w:szCs w:val="28"/>
        </w:rPr>
      </w:pPr>
      <w:r w:rsidRPr="00F16AF4">
        <w:rPr>
          <w:position w:val="-14"/>
        </w:rPr>
        <w:object w:dxaOrig="440" w:dyaOrig="400" w14:anchorId="4DE6C297">
          <v:shape id="_x0000_i1037" type="#_x0000_t75" style="width:21.85pt;height:20.15pt" o:ole="">
            <v:imagedata r:id="rId32" o:title=""/>
          </v:shape>
          <o:OLEObject Type="Embed" ProgID="Equation.DSMT4" ShapeID="_x0000_i1037" DrawAspect="Content" ObjectID="_1777299216" r:id="rId33"/>
        </w:object>
      </w:r>
      <w:r w:rsidR="008269D8" w:rsidRPr="002C220D">
        <w:rPr>
          <w:szCs w:val="28"/>
        </w:rPr>
        <w:t xml:space="preserve">- </w:t>
      </w:r>
      <w:r w:rsidR="00717B50">
        <w:rPr>
          <w:rStyle w:val="BookTitle"/>
          <w:b w:val="0"/>
          <w:i w:val="0"/>
          <w:szCs w:val="28"/>
        </w:rPr>
        <w:t>Е</w:t>
      </w:r>
      <w:r w:rsidR="008269D8" w:rsidRPr="002C220D">
        <w:rPr>
          <w:rStyle w:val="BookTitle"/>
          <w:b w:val="0"/>
          <w:i w:val="0"/>
          <w:szCs w:val="28"/>
        </w:rPr>
        <w:t xml:space="preserve">кінші реттік дербес туынды </w:t>
      </w:r>
      <w:r w:rsidRPr="00F16AF4">
        <w:rPr>
          <w:position w:val="-12"/>
        </w:rPr>
        <w:object w:dxaOrig="999" w:dyaOrig="420" w14:anchorId="0886DEB5">
          <v:shape id="_x0000_i1038" type="#_x0000_t75" style="width:50.15pt;height:21pt" o:ole="">
            <v:imagedata r:id="rId34" o:title=""/>
          </v:shape>
          <o:OLEObject Type="Embed" ProgID="Equation.DSMT4" ShapeID="_x0000_i1038" DrawAspect="Content" ObjectID="_1777299217" r:id="rId35"/>
        </w:object>
      </w:r>
      <w:r w:rsidR="006C3845" w:rsidRPr="002C220D">
        <w:rPr>
          <w:rStyle w:val="BookTitle"/>
          <w:b w:val="0"/>
          <w:i w:val="0"/>
          <w:szCs w:val="28"/>
        </w:rPr>
        <w:t>;</w:t>
      </w:r>
    </w:p>
    <w:p w14:paraId="5F75700D" w14:textId="5C3E4A77" w:rsidR="002B36EE" w:rsidRPr="002C220D" w:rsidRDefault="002B36EE" w:rsidP="009349EF">
      <w:pPr>
        <w:tabs>
          <w:tab w:val="left" w:pos="284"/>
          <w:tab w:val="left" w:pos="5865"/>
        </w:tabs>
        <w:spacing w:line="276" w:lineRule="auto"/>
        <w:ind w:firstLine="567"/>
        <w:contextualSpacing/>
        <w:rPr>
          <w:szCs w:val="28"/>
        </w:rPr>
      </w:pPr>
      <w:r w:rsidRPr="002C220D">
        <w:rPr>
          <w:i/>
          <w:szCs w:val="28"/>
        </w:rPr>
        <w:t>q</w:t>
      </w:r>
      <w:r w:rsidR="00F038D2" w:rsidRPr="002C220D">
        <w:rPr>
          <w:szCs w:val="28"/>
        </w:rPr>
        <w:t xml:space="preserve"> </w:t>
      </w:r>
      <w:r w:rsidR="008269D8" w:rsidRPr="002C220D">
        <w:rPr>
          <w:szCs w:val="28"/>
        </w:rPr>
        <w:t xml:space="preserve"> - </w:t>
      </w:r>
      <w:r w:rsidR="00717B50">
        <w:rPr>
          <w:szCs w:val="28"/>
        </w:rPr>
        <w:t>К</w:t>
      </w:r>
      <w:r w:rsidR="005065A9">
        <w:rPr>
          <w:szCs w:val="28"/>
        </w:rPr>
        <w:t>вадрупольдық</w:t>
      </w:r>
      <w:r w:rsidR="008269D8" w:rsidRPr="002C220D">
        <w:rPr>
          <w:szCs w:val="28"/>
        </w:rPr>
        <w:t xml:space="preserve"> параметр</w:t>
      </w:r>
      <w:r w:rsidR="006C3845" w:rsidRPr="002C220D">
        <w:rPr>
          <w:szCs w:val="28"/>
        </w:rPr>
        <w:t>;</w:t>
      </w:r>
    </w:p>
    <w:p w14:paraId="0345438E" w14:textId="6452278E" w:rsidR="002413F8" w:rsidRPr="002C220D" w:rsidRDefault="002413F8" w:rsidP="009349EF">
      <w:pPr>
        <w:tabs>
          <w:tab w:val="left" w:pos="284"/>
          <w:tab w:val="left" w:pos="5865"/>
        </w:tabs>
        <w:spacing w:line="276" w:lineRule="auto"/>
        <w:ind w:firstLine="567"/>
        <w:contextualSpacing/>
        <w:rPr>
          <w:szCs w:val="28"/>
        </w:rPr>
      </w:pPr>
      <w:r w:rsidRPr="002C220D">
        <w:rPr>
          <w:szCs w:val="28"/>
        </w:rPr>
        <w:t>ЖСТ – Жалпы салыстырмалылық теориясы;</w:t>
      </w:r>
    </w:p>
    <w:p w14:paraId="6E4FFF34" w14:textId="22CCFF73" w:rsidR="002413F8" w:rsidRPr="002C220D" w:rsidRDefault="002413F8" w:rsidP="009349EF">
      <w:pPr>
        <w:tabs>
          <w:tab w:val="left" w:pos="284"/>
          <w:tab w:val="left" w:pos="5865"/>
        </w:tabs>
        <w:spacing w:line="276" w:lineRule="auto"/>
        <w:ind w:firstLine="567"/>
        <w:contextualSpacing/>
        <w:rPr>
          <w:szCs w:val="28"/>
        </w:rPr>
      </w:pPr>
      <w:r w:rsidRPr="002C220D">
        <w:rPr>
          <w:szCs w:val="28"/>
        </w:rPr>
        <w:t xml:space="preserve">ҒЦГ – </w:t>
      </w:r>
      <w:r w:rsidR="00717B50">
        <w:rPr>
          <w:szCs w:val="28"/>
        </w:rPr>
        <w:t>Ғ</w:t>
      </w:r>
      <w:r w:rsidRPr="002C220D">
        <w:rPr>
          <w:szCs w:val="28"/>
        </w:rPr>
        <w:t>арыштық цензура гипотезасы;</w:t>
      </w:r>
    </w:p>
    <w:p w14:paraId="22B19742" w14:textId="2C432B7C" w:rsidR="00AD79CB" w:rsidRPr="002C220D" w:rsidRDefault="00AD79CB" w:rsidP="009349EF">
      <w:pPr>
        <w:tabs>
          <w:tab w:val="left" w:pos="284"/>
          <w:tab w:val="left" w:pos="5865"/>
        </w:tabs>
        <w:spacing w:line="276" w:lineRule="auto"/>
        <w:ind w:firstLine="567"/>
        <w:contextualSpacing/>
        <w:rPr>
          <w:szCs w:val="28"/>
        </w:rPr>
      </w:pPr>
      <w:r w:rsidRPr="002C220D">
        <w:rPr>
          <w:szCs w:val="28"/>
        </w:rPr>
        <w:t xml:space="preserve">ОСД </w:t>
      </w:r>
      <w:r w:rsidR="002413F8" w:rsidRPr="002C220D">
        <w:rPr>
          <w:szCs w:val="28"/>
        </w:rPr>
        <w:t xml:space="preserve">– </w:t>
      </w:r>
      <w:r w:rsidRPr="002C220D">
        <w:rPr>
          <w:szCs w:val="28"/>
        </w:rPr>
        <w:t>Оппенгеймер-Снайдер-Датт</w:t>
      </w:r>
      <w:r w:rsidR="002413F8" w:rsidRPr="002C220D">
        <w:rPr>
          <w:szCs w:val="28"/>
        </w:rPr>
        <w:t>;</w:t>
      </w:r>
    </w:p>
    <w:p w14:paraId="2B93CC0F" w14:textId="149F96A3" w:rsidR="002413F8" w:rsidRPr="002C220D" w:rsidRDefault="002413F8" w:rsidP="009349EF">
      <w:pPr>
        <w:tabs>
          <w:tab w:val="left" w:pos="284"/>
          <w:tab w:val="left" w:pos="5865"/>
        </w:tabs>
        <w:spacing w:line="276" w:lineRule="auto"/>
        <w:ind w:firstLine="567"/>
        <w:contextualSpacing/>
        <w:rPr>
          <w:szCs w:val="28"/>
        </w:rPr>
      </w:pPr>
      <w:r w:rsidRPr="002C220D">
        <w:rPr>
          <w:szCs w:val="28"/>
        </w:rPr>
        <w:t xml:space="preserve">ЛТБ </w:t>
      </w:r>
      <w:r w:rsidR="00621D0D" w:rsidRPr="002C220D">
        <w:rPr>
          <w:szCs w:val="28"/>
        </w:rPr>
        <w:t xml:space="preserve">– </w:t>
      </w:r>
      <w:r w:rsidRPr="002C220D">
        <w:rPr>
          <w:szCs w:val="28"/>
        </w:rPr>
        <w:t>Леметр – Толман – Бонди моделі;</w:t>
      </w:r>
    </w:p>
    <w:p w14:paraId="51D018C4" w14:textId="3CD406C0" w:rsidR="00E63BAF" w:rsidRPr="00621D0D" w:rsidRDefault="00E63BAF" w:rsidP="009349EF">
      <w:pPr>
        <w:tabs>
          <w:tab w:val="left" w:pos="284"/>
          <w:tab w:val="left" w:pos="5865"/>
        </w:tabs>
        <w:spacing w:line="276" w:lineRule="auto"/>
        <w:ind w:firstLine="567"/>
        <w:contextualSpacing/>
        <w:rPr>
          <w:szCs w:val="28"/>
          <w:lang w:val="ru-RU"/>
        </w:rPr>
      </w:pPr>
      <w:r w:rsidRPr="002C220D">
        <w:rPr>
          <w:szCs w:val="28"/>
        </w:rPr>
        <w:t>КТ – Күй теңдеуі</w:t>
      </w:r>
      <w:r w:rsidR="00621D0D" w:rsidRPr="00621D0D">
        <w:rPr>
          <w:szCs w:val="28"/>
          <w:lang w:val="ru-RU"/>
        </w:rPr>
        <w:t>;</w:t>
      </w:r>
    </w:p>
    <w:p w14:paraId="1FE003BC" w14:textId="69AC4394" w:rsidR="00621D0D" w:rsidRPr="00621D0D" w:rsidRDefault="00621D0D" w:rsidP="009349EF">
      <w:pPr>
        <w:tabs>
          <w:tab w:val="left" w:pos="284"/>
          <w:tab w:val="left" w:pos="5865"/>
        </w:tabs>
        <w:spacing w:line="276" w:lineRule="auto"/>
        <w:ind w:firstLine="567"/>
        <w:contextualSpacing/>
        <w:rPr>
          <w:szCs w:val="28"/>
          <w:lang w:val="ru-RU"/>
        </w:rPr>
      </w:pPr>
      <w:r w:rsidRPr="00621D0D">
        <w:rPr>
          <w:szCs w:val="28"/>
          <w:lang w:val="ru-RU"/>
        </w:rPr>
        <w:t xml:space="preserve">ADM </w:t>
      </w:r>
      <w:r>
        <w:rPr>
          <w:szCs w:val="28"/>
        </w:rPr>
        <w:t xml:space="preserve">массасы </w:t>
      </w:r>
      <w:r w:rsidRPr="002C220D">
        <w:rPr>
          <w:szCs w:val="28"/>
        </w:rPr>
        <w:t xml:space="preserve">– </w:t>
      </w:r>
      <w:r w:rsidRPr="00621D0D">
        <w:rPr>
          <w:szCs w:val="28"/>
          <w:lang w:val="ru-RU"/>
        </w:rPr>
        <w:t>Арновитт-Дезер-Миснер массасы;</w:t>
      </w:r>
    </w:p>
    <w:p w14:paraId="4B1AEC4A" w14:textId="5764A2B5" w:rsidR="008269D8" w:rsidRPr="002C220D" w:rsidRDefault="008269D8" w:rsidP="009349EF">
      <w:pPr>
        <w:tabs>
          <w:tab w:val="left" w:pos="284"/>
          <w:tab w:val="left" w:pos="5865"/>
        </w:tabs>
        <w:spacing w:line="276" w:lineRule="auto"/>
        <w:ind w:firstLine="567"/>
        <w:contextualSpacing/>
        <w:rPr>
          <w:szCs w:val="28"/>
        </w:rPr>
      </w:pPr>
      <w:r w:rsidRPr="002C220D">
        <w:rPr>
          <w:szCs w:val="28"/>
        </w:rPr>
        <w:t>Сompact object</w:t>
      </w:r>
      <w:r w:rsidR="00391627" w:rsidRPr="00391627">
        <w:rPr>
          <w:szCs w:val="28"/>
        </w:rPr>
        <w:t>s</w:t>
      </w:r>
      <w:r w:rsidRPr="002C220D">
        <w:rPr>
          <w:szCs w:val="28"/>
        </w:rPr>
        <w:t xml:space="preserve"> – </w:t>
      </w:r>
      <w:r w:rsidR="00717B50">
        <w:rPr>
          <w:szCs w:val="28"/>
        </w:rPr>
        <w:t>Ы</w:t>
      </w:r>
      <w:r w:rsidRPr="002C220D">
        <w:rPr>
          <w:szCs w:val="28"/>
        </w:rPr>
        <w:t xml:space="preserve">қшам </w:t>
      </w:r>
      <w:r w:rsidR="00391627">
        <w:rPr>
          <w:szCs w:val="28"/>
        </w:rPr>
        <w:t>нысандар</w:t>
      </w:r>
      <w:r w:rsidRPr="002C220D">
        <w:rPr>
          <w:szCs w:val="28"/>
        </w:rPr>
        <w:t>;</w:t>
      </w:r>
    </w:p>
    <w:p w14:paraId="3DC412AB" w14:textId="33021470" w:rsidR="008269D8" w:rsidRPr="002C220D" w:rsidRDefault="008269D8" w:rsidP="009349EF">
      <w:pPr>
        <w:tabs>
          <w:tab w:val="left" w:pos="284"/>
          <w:tab w:val="left" w:pos="5865"/>
        </w:tabs>
        <w:spacing w:line="276" w:lineRule="auto"/>
        <w:ind w:firstLine="567"/>
        <w:contextualSpacing/>
        <w:rPr>
          <w:szCs w:val="28"/>
        </w:rPr>
      </w:pPr>
      <w:r w:rsidRPr="002C220D">
        <w:rPr>
          <w:szCs w:val="28"/>
        </w:rPr>
        <w:t xml:space="preserve">Black hole – </w:t>
      </w:r>
      <w:r w:rsidR="00717B50">
        <w:rPr>
          <w:szCs w:val="28"/>
        </w:rPr>
        <w:t>Қ</w:t>
      </w:r>
      <w:r w:rsidRPr="002C220D">
        <w:rPr>
          <w:szCs w:val="28"/>
        </w:rPr>
        <w:t>ара құрдым;</w:t>
      </w:r>
    </w:p>
    <w:p w14:paraId="53A1F38F" w14:textId="5BBB61B2" w:rsidR="00AD79CB" w:rsidRPr="002C220D" w:rsidRDefault="00AD79CB" w:rsidP="009349EF">
      <w:pPr>
        <w:tabs>
          <w:tab w:val="left" w:pos="284"/>
          <w:tab w:val="left" w:pos="5865"/>
        </w:tabs>
        <w:spacing w:line="276" w:lineRule="auto"/>
        <w:ind w:firstLine="567"/>
        <w:contextualSpacing/>
        <w:rPr>
          <w:szCs w:val="28"/>
        </w:rPr>
      </w:pPr>
      <w:r w:rsidRPr="002C220D">
        <w:rPr>
          <w:szCs w:val="28"/>
        </w:rPr>
        <w:t xml:space="preserve">Exact solution – </w:t>
      </w:r>
      <w:r w:rsidR="00717B50">
        <w:rPr>
          <w:szCs w:val="28"/>
        </w:rPr>
        <w:t>Д</w:t>
      </w:r>
      <w:r w:rsidRPr="002C220D">
        <w:rPr>
          <w:szCs w:val="28"/>
        </w:rPr>
        <w:t>әл шешім;</w:t>
      </w:r>
    </w:p>
    <w:p w14:paraId="24AD5745" w14:textId="0D340BD7" w:rsidR="002413F8" w:rsidRPr="002C220D" w:rsidRDefault="002413F8" w:rsidP="009349EF">
      <w:pPr>
        <w:tabs>
          <w:tab w:val="left" w:pos="284"/>
          <w:tab w:val="left" w:pos="5865"/>
        </w:tabs>
        <w:spacing w:line="276" w:lineRule="auto"/>
        <w:ind w:firstLine="567"/>
        <w:contextualSpacing/>
        <w:rPr>
          <w:bCs/>
          <w:szCs w:val="28"/>
        </w:rPr>
      </w:pPr>
      <w:r w:rsidRPr="002C220D">
        <w:rPr>
          <w:bCs/>
          <w:szCs w:val="28"/>
        </w:rPr>
        <w:t xml:space="preserve">Zipoy-Voorhees </w:t>
      </w:r>
      <w:r w:rsidRPr="002C220D">
        <w:rPr>
          <w:szCs w:val="28"/>
        </w:rPr>
        <w:t xml:space="preserve">– </w:t>
      </w:r>
      <w:r w:rsidRPr="002C220D">
        <w:rPr>
          <w:bCs/>
          <w:szCs w:val="28"/>
        </w:rPr>
        <w:t>Зипой-Вурхис</w:t>
      </w:r>
      <w:r w:rsidR="004411CD" w:rsidRPr="002C220D">
        <w:rPr>
          <w:bCs/>
          <w:szCs w:val="28"/>
        </w:rPr>
        <w:t>;</w:t>
      </w:r>
    </w:p>
    <w:p w14:paraId="25B3B7E5" w14:textId="241B8FEB" w:rsidR="004411CD" w:rsidRPr="002C220D" w:rsidRDefault="004411CD" w:rsidP="009349EF">
      <w:pPr>
        <w:tabs>
          <w:tab w:val="left" w:pos="284"/>
          <w:tab w:val="left" w:pos="5865"/>
        </w:tabs>
        <w:spacing w:line="276" w:lineRule="auto"/>
        <w:ind w:firstLine="567"/>
        <w:contextualSpacing/>
        <w:rPr>
          <w:szCs w:val="28"/>
        </w:rPr>
      </w:pPr>
      <w:r w:rsidRPr="002C220D">
        <w:rPr>
          <w:bCs/>
          <w:szCs w:val="28"/>
        </w:rPr>
        <w:t xml:space="preserve">Event horizon </w:t>
      </w:r>
      <w:r w:rsidRPr="002C220D">
        <w:rPr>
          <w:szCs w:val="28"/>
        </w:rPr>
        <w:t>–  Оқиға көкжиегі;</w:t>
      </w:r>
    </w:p>
    <w:p w14:paraId="6DF7BA4C" w14:textId="044949F1" w:rsidR="008269D8" w:rsidRPr="002C220D" w:rsidRDefault="008269D8" w:rsidP="009349EF">
      <w:pPr>
        <w:tabs>
          <w:tab w:val="left" w:pos="284"/>
          <w:tab w:val="left" w:pos="5865"/>
        </w:tabs>
        <w:spacing w:line="276" w:lineRule="auto"/>
        <w:ind w:firstLine="567"/>
        <w:contextualSpacing/>
        <w:rPr>
          <w:szCs w:val="28"/>
        </w:rPr>
      </w:pPr>
      <w:r w:rsidRPr="002C220D">
        <w:rPr>
          <w:szCs w:val="28"/>
        </w:rPr>
        <w:t>Naked singularity</w:t>
      </w:r>
      <w:r w:rsidR="002413F8" w:rsidRPr="002C220D">
        <w:rPr>
          <w:szCs w:val="28"/>
        </w:rPr>
        <w:t xml:space="preserve"> – </w:t>
      </w:r>
      <w:r w:rsidRPr="002C220D">
        <w:rPr>
          <w:szCs w:val="28"/>
        </w:rPr>
        <w:t xml:space="preserve"> </w:t>
      </w:r>
      <w:r w:rsidR="00391627">
        <w:rPr>
          <w:szCs w:val="28"/>
        </w:rPr>
        <w:t>Ж</w:t>
      </w:r>
      <w:r w:rsidRPr="002C220D">
        <w:rPr>
          <w:szCs w:val="28"/>
        </w:rPr>
        <w:t xml:space="preserve">алаңаш </w:t>
      </w:r>
      <w:r w:rsidR="00A73648" w:rsidRPr="002C220D">
        <w:rPr>
          <w:szCs w:val="28"/>
        </w:rPr>
        <w:t>сингулярлық</w:t>
      </w:r>
      <w:r w:rsidRPr="002C220D">
        <w:rPr>
          <w:szCs w:val="28"/>
        </w:rPr>
        <w:t>;</w:t>
      </w:r>
    </w:p>
    <w:p w14:paraId="12EDB34B" w14:textId="2B1F5221" w:rsidR="008269D8" w:rsidRPr="002C220D" w:rsidRDefault="008269D8" w:rsidP="009349EF">
      <w:pPr>
        <w:tabs>
          <w:tab w:val="left" w:pos="284"/>
          <w:tab w:val="left" w:pos="5865"/>
        </w:tabs>
        <w:spacing w:line="276" w:lineRule="auto"/>
        <w:ind w:firstLine="567"/>
        <w:contextualSpacing/>
        <w:rPr>
          <w:szCs w:val="28"/>
        </w:rPr>
      </w:pPr>
      <w:r w:rsidRPr="002C220D">
        <w:rPr>
          <w:szCs w:val="28"/>
        </w:rPr>
        <w:t xml:space="preserve">Repulsive gravity – </w:t>
      </w:r>
      <w:r w:rsidR="00391627">
        <w:rPr>
          <w:szCs w:val="28"/>
        </w:rPr>
        <w:t>Р</w:t>
      </w:r>
      <w:r w:rsidRPr="002C220D">
        <w:rPr>
          <w:szCs w:val="28"/>
        </w:rPr>
        <w:t xml:space="preserve">епульсивті </w:t>
      </w:r>
      <w:r w:rsidR="00A73648" w:rsidRPr="002C220D">
        <w:rPr>
          <w:szCs w:val="28"/>
        </w:rPr>
        <w:t>гравитация</w:t>
      </w:r>
      <w:r w:rsidRPr="002C220D">
        <w:rPr>
          <w:szCs w:val="28"/>
        </w:rPr>
        <w:t>;</w:t>
      </w:r>
    </w:p>
    <w:p w14:paraId="02F1A331" w14:textId="04A511DC" w:rsidR="00AD79CB" w:rsidRPr="002C220D" w:rsidRDefault="00AD79CB" w:rsidP="009349EF">
      <w:pPr>
        <w:tabs>
          <w:tab w:val="left" w:pos="284"/>
          <w:tab w:val="left" w:pos="5865"/>
        </w:tabs>
        <w:spacing w:line="276" w:lineRule="auto"/>
        <w:ind w:firstLine="567"/>
        <w:contextualSpacing/>
        <w:rPr>
          <w:szCs w:val="28"/>
        </w:rPr>
      </w:pPr>
      <w:r w:rsidRPr="002C220D">
        <w:rPr>
          <w:szCs w:val="28"/>
        </w:rPr>
        <w:t>Hoop conjecture – Құрсау гипотезасы;</w:t>
      </w:r>
    </w:p>
    <w:p w14:paraId="11B45BB5" w14:textId="0D16C99B" w:rsidR="002413F8" w:rsidRPr="009349EF" w:rsidRDefault="00D66466" w:rsidP="009349EF">
      <w:pPr>
        <w:tabs>
          <w:tab w:val="left" w:pos="284"/>
          <w:tab w:val="left" w:pos="5865"/>
        </w:tabs>
        <w:spacing w:line="276" w:lineRule="auto"/>
        <w:ind w:firstLine="567"/>
        <w:contextualSpacing/>
        <w:rPr>
          <w:szCs w:val="28"/>
        </w:rPr>
      </w:pPr>
      <w:r w:rsidRPr="00D66466">
        <w:rPr>
          <w:szCs w:val="28"/>
        </w:rPr>
        <w:t>Backward Ray Tracing</w:t>
      </w:r>
      <w:r w:rsidR="009349EF">
        <w:rPr>
          <w:szCs w:val="28"/>
        </w:rPr>
        <w:t xml:space="preserve"> </w:t>
      </w:r>
      <w:r w:rsidR="009349EF" w:rsidRPr="002C220D">
        <w:rPr>
          <w:szCs w:val="28"/>
        </w:rPr>
        <w:t xml:space="preserve">– </w:t>
      </w:r>
      <w:r w:rsidR="009349EF">
        <w:rPr>
          <w:szCs w:val="28"/>
        </w:rPr>
        <w:t xml:space="preserve"> Кері сәулелер ізі</w:t>
      </w:r>
      <w:r w:rsidR="00717B50">
        <w:rPr>
          <w:szCs w:val="28"/>
        </w:rPr>
        <w:t>.</w:t>
      </w:r>
    </w:p>
    <w:p w14:paraId="39859F1B" w14:textId="77777777" w:rsidR="00AD79CB" w:rsidRPr="002C220D" w:rsidRDefault="00AD79CB" w:rsidP="003A2AD7">
      <w:pPr>
        <w:tabs>
          <w:tab w:val="left" w:pos="284"/>
          <w:tab w:val="left" w:pos="5865"/>
        </w:tabs>
        <w:spacing w:line="240" w:lineRule="auto"/>
        <w:ind w:firstLine="567"/>
        <w:contextualSpacing/>
        <w:rPr>
          <w:szCs w:val="28"/>
        </w:rPr>
      </w:pPr>
    </w:p>
    <w:p w14:paraId="4181422F" w14:textId="77777777" w:rsidR="008269D8" w:rsidRPr="002C220D" w:rsidRDefault="008269D8" w:rsidP="003A2AD7">
      <w:pPr>
        <w:tabs>
          <w:tab w:val="left" w:pos="284"/>
          <w:tab w:val="left" w:pos="5865"/>
        </w:tabs>
        <w:spacing w:line="240" w:lineRule="auto"/>
        <w:ind w:firstLine="567"/>
        <w:contextualSpacing/>
        <w:rPr>
          <w:szCs w:val="28"/>
        </w:rPr>
      </w:pPr>
    </w:p>
    <w:p w14:paraId="069A2CAE" w14:textId="77777777" w:rsidR="008269D8" w:rsidRPr="002C220D" w:rsidRDefault="008269D8" w:rsidP="003A2AD7">
      <w:pPr>
        <w:tabs>
          <w:tab w:val="left" w:pos="284"/>
          <w:tab w:val="left" w:pos="5865"/>
        </w:tabs>
        <w:spacing w:line="240" w:lineRule="auto"/>
        <w:ind w:firstLine="567"/>
        <w:contextualSpacing/>
        <w:rPr>
          <w:szCs w:val="28"/>
        </w:rPr>
      </w:pPr>
    </w:p>
    <w:p w14:paraId="6B33F632" w14:textId="73C424E7" w:rsidR="000E1747" w:rsidRPr="002C220D" w:rsidRDefault="000E5788" w:rsidP="008709D8">
      <w:pPr>
        <w:pStyle w:val="Heading1"/>
        <w:rPr>
          <w:rStyle w:val="Heading1Char"/>
          <w:b/>
        </w:rPr>
      </w:pPr>
      <w:bookmarkStart w:id="2" w:name="_Toc162744906"/>
      <w:bookmarkEnd w:id="0"/>
      <w:r>
        <w:rPr>
          <w:rStyle w:val="Heading1Char"/>
          <w:b/>
          <w:lang w:val="en-US"/>
        </w:rPr>
        <w:lastRenderedPageBreak/>
        <w:tab/>
      </w:r>
      <w:bookmarkStart w:id="3" w:name="_Toc166538803"/>
      <w:r w:rsidR="00E422C1" w:rsidRPr="002C220D">
        <w:rPr>
          <w:rStyle w:val="Heading1Char"/>
          <w:b/>
        </w:rPr>
        <w:t>КІРІСПЕ</w:t>
      </w:r>
      <w:bookmarkEnd w:id="2"/>
      <w:bookmarkEnd w:id="3"/>
    </w:p>
    <w:p w14:paraId="7DA8B6A0" w14:textId="77777777" w:rsidR="005A7E0D" w:rsidRDefault="005A7E0D" w:rsidP="003A2AD7">
      <w:pPr>
        <w:tabs>
          <w:tab w:val="left" w:pos="284"/>
        </w:tabs>
        <w:spacing w:line="240" w:lineRule="auto"/>
        <w:ind w:firstLine="567"/>
        <w:contextualSpacing/>
        <w:rPr>
          <w:szCs w:val="28"/>
        </w:rPr>
      </w:pPr>
    </w:p>
    <w:p w14:paraId="66D87CDE" w14:textId="3D7DFAA5" w:rsidR="002518EA" w:rsidRPr="002C220D" w:rsidRDefault="002518EA" w:rsidP="003A2AD7">
      <w:pPr>
        <w:tabs>
          <w:tab w:val="left" w:pos="284"/>
        </w:tabs>
        <w:spacing w:line="240" w:lineRule="auto"/>
        <w:ind w:firstLine="567"/>
        <w:contextualSpacing/>
        <w:rPr>
          <w:szCs w:val="28"/>
        </w:rPr>
      </w:pPr>
      <w:r w:rsidRPr="00C9245C">
        <w:rPr>
          <w:b/>
          <w:bCs/>
        </w:rPr>
        <w:t>Зерттеудің жалпы сипаттамасы:</w:t>
      </w:r>
      <w:r>
        <w:t xml:space="preserve"> </w:t>
      </w:r>
      <w:r w:rsidRPr="002C220D">
        <w:rPr>
          <w:szCs w:val="28"/>
        </w:rPr>
        <w:t xml:space="preserve">Бұл жұмыс </w:t>
      </w:r>
      <w:r>
        <w:rPr>
          <w:szCs w:val="28"/>
        </w:rPr>
        <w:t xml:space="preserve">өстік симметриялы </w:t>
      </w:r>
      <w:r w:rsidR="005065A9">
        <w:rPr>
          <w:szCs w:val="28"/>
        </w:rPr>
        <w:t>квадрупольдық</w:t>
      </w:r>
      <w:r>
        <w:rPr>
          <w:szCs w:val="28"/>
        </w:rPr>
        <w:t xml:space="preserve"> моментке ие</w:t>
      </w:r>
      <w:r w:rsidRPr="002C220D">
        <w:rPr>
          <w:szCs w:val="28"/>
        </w:rPr>
        <w:t xml:space="preserve"> Эйнштейннің </w:t>
      </w:r>
      <w:r>
        <w:rPr>
          <w:szCs w:val="28"/>
        </w:rPr>
        <w:t xml:space="preserve">вакуумдық өріс теңдеулерінің шешімдерін зерттеуге және </w:t>
      </w:r>
      <w:r w:rsidRPr="002C220D">
        <w:rPr>
          <w:szCs w:val="28"/>
        </w:rPr>
        <w:t xml:space="preserve">деформацияланған ықшам объектілердің гравитациялық өрісін сипаттауға арналған. </w:t>
      </w:r>
    </w:p>
    <w:p w14:paraId="071B5FA1" w14:textId="77777777" w:rsidR="00E740D8" w:rsidRDefault="00E740D8" w:rsidP="003A2AD7">
      <w:pPr>
        <w:tabs>
          <w:tab w:val="left" w:pos="284"/>
        </w:tabs>
        <w:spacing w:line="240" w:lineRule="auto"/>
        <w:ind w:firstLine="567"/>
        <w:contextualSpacing/>
        <w:rPr>
          <w:b/>
          <w:bCs/>
          <w:szCs w:val="28"/>
        </w:rPr>
      </w:pPr>
      <w:r w:rsidRPr="00E740D8">
        <w:rPr>
          <w:b/>
          <w:bCs/>
          <w:szCs w:val="28"/>
        </w:rPr>
        <w:t xml:space="preserve">Зерттеудің </w:t>
      </w:r>
      <w:r w:rsidR="005A7E0D" w:rsidRPr="00E740D8">
        <w:rPr>
          <w:b/>
          <w:bCs/>
          <w:szCs w:val="28"/>
        </w:rPr>
        <w:t>өзектілігі</w:t>
      </w:r>
    </w:p>
    <w:p w14:paraId="3346458F" w14:textId="68BF462A" w:rsidR="002518EA" w:rsidRDefault="005A7E0D" w:rsidP="003A2AD7">
      <w:pPr>
        <w:tabs>
          <w:tab w:val="left" w:pos="284"/>
        </w:tabs>
        <w:spacing w:line="240" w:lineRule="auto"/>
        <w:ind w:firstLine="567"/>
        <w:contextualSpacing/>
        <w:rPr>
          <w:szCs w:val="28"/>
        </w:rPr>
      </w:pPr>
      <w:r w:rsidRPr="002C220D">
        <w:rPr>
          <w:szCs w:val="28"/>
        </w:rPr>
        <w:t xml:space="preserve">Эйнштейннің салыстырмалылық теориясы арқылы ғаламды сипаттау, әсіресе жұлдыздар мен қара құрдымдар сияқты үлкен ғарыштық денелердің айналасындағы гравитациялық өрістерді түсіндіру, сондай-ақ, жалаңаш </w:t>
      </w:r>
      <w:r w:rsidR="007212E7">
        <w:rPr>
          <w:szCs w:val="28"/>
        </w:rPr>
        <w:t xml:space="preserve">сингулярлықтар </w:t>
      </w:r>
      <w:r w:rsidRPr="002C220D">
        <w:rPr>
          <w:szCs w:val="28"/>
        </w:rPr>
        <w:t>сияқты экстремалды құбылыстарды зерттеу қазіргі релятивистік астрофизика және жоғары энергия физикасы саласын</w:t>
      </w:r>
      <w:r w:rsidR="00612F5B">
        <w:rPr>
          <w:szCs w:val="28"/>
        </w:rPr>
        <w:t>ың</w:t>
      </w:r>
      <w:r w:rsidRPr="002C220D">
        <w:rPr>
          <w:szCs w:val="28"/>
        </w:rPr>
        <w:t xml:space="preserve"> маңызды бағыты болып табылады. Жалаңаш сингулярлықтар гравитация және кеңістік-уақытының дәстүрлі ұғымдарына экстремалды жағдайларда балама түсініктер ұсынады. Бұл жұмыс сфералық симметриядан мардымсыз </w:t>
      </w:r>
      <w:r w:rsidR="007212E7">
        <w:rPr>
          <w:szCs w:val="28"/>
        </w:rPr>
        <w:t>деформацияланған</w:t>
      </w:r>
      <w:r w:rsidRPr="002C220D">
        <w:rPr>
          <w:szCs w:val="28"/>
        </w:rPr>
        <w:t xml:space="preserve"> жалаңаш сингулярлықтардың болуына әкелетінін атап көрсете отырып, </w:t>
      </w:r>
      <w:r w:rsidR="005065A9">
        <w:rPr>
          <w:szCs w:val="28"/>
        </w:rPr>
        <w:t>квадрупольдық</w:t>
      </w:r>
      <w:r w:rsidRPr="002C220D">
        <w:rPr>
          <w:szCs w:val="28"/>
        </w:rPr>
        <w:t xml:space="preserve"> моменті бар массалық үлестірулерді қарастыру арқылы</w:t>
      </w:r>
      <w:r w:rsidR="007212E7">
        <w:rPr>
          <w:szCs w:val="28"/>
        </w:rPr>
        <w:t>,</w:t>
      </w:r>
      <w:r w:rsidRPr="002C220D">
        <w:rPr>
          <w:szCs w:val="28"/>
        </w:rPr>
        <w:t xml:space="preserve"> жалаңаш сингулярлықтарды зерттеудің жаңа тәсілін ұсынады. Нәтижелер ықшам объектілердің гравитациялық өрістерін </w:t>
      </w:r>
      <w:r w:rsidR="00BD7E08" w:rsidRPr="002C220D">
        <w:rPr>
          <w:szCs w:val="28"/>
        </w:rPr>
        <w:t>дәлірек</w:t>
      </w:r>
      <w:r w:rsidRPr="002C220D">
        <w:rPr>
          <w:szCs w:val="28"/>
        </w:rPr>
        <w:t xml:space="preserve"> сипаттауда</w:t>
      </w:r>
      <w:r w:rsidR="00BD7E08" w:rsidRPr="002C220D">
        <w:rPr>
          <w:szCs w:val="28"/>
        </w:rPr>
        <w:t xml:space="preserve"> массалық таралудың</w:t>
      </w:r>
      <w:r w:rsidRPr="002C220D">
        <w:rPr>
          <w:szCs w:val="28"/>
        </w:rPr>
        <w:t xml:space="preserve">  маңыздылығын атап көрсетеді, осылайша</w:t>
      </w:r>
      <w:r w:rsidR="00BD7E08" w:rsidRPr="002C220D">
        <w:rPr>
          <w:szCs w:val="28"/>
        </w:rPr>
        <w:t>,</w:t>
      </w:r>
      <w:r w:rsidRPr="002C220D">
        <w:rPr>
          <w:szCs w:val="28"/>
        </w:rPr>
        <w:t xml:space="preserve"> теориялық </w:t>
      </w:r>
      <w:r w:rsidR="00BD7E08" w:rsidRPr="002C220D">
        <w:rPr>
          <w:szCs w:val="28"/>
        </w:rPr>
        <w:t xml:space="preserve">тұрғыдан </w:t>
      </w:r>
      <w:r w:rsidRPr="002C220D">
        <w:rPr>
          <w:szCs w:val="28"/>
        </w:rPr>
        <w:t xml:space="preserve"> күрделі астрофизикалық құбылыстар</w:t>
      </w:r>
      <w:r w:rsidR="00BD7E08" w:rsidRPr="002C220D">
        <w:rPr>
          <w:szCs w:val="28"/>
        </w:rPr>
        <w:t>ды сипаттау үшін бұндай моделдердің</w:t>
      </w:r>
      <w:r w:rsidRPr="002C220D">
        <w:rPr>
          <w:szCs w:val="28"/>
        </w:rPr>
        <w:t xml:space="preserve"> </w:t>
      </w:r>
      <w:r w:rsidR="00BD7E08" w:rsidRPr="002C220D">
        <w:rPr>
          <w:szCs w:val="28"/>
        </w:rPr>
        <w:t>мүмкіндіктерін ашып көрсетеді</w:t>
      </w:r>
      <w:r w:rsidRPr="002C220D">
        <w:rPr>
          <w:szCs w:val="28"/>
        </w:rPr>
        <w:t>. Сондықтан</w:t>
      </w:r>
      <w:r w:rsidR="00BD7E08" w:rsidRPr="002C220D">
        <w:rPr>
          <w:szCs w:val="28"/>
        </w:rPr>
        <w:t>,</w:t>
      </w:r>
      <w:r w:rsidRPr="002C220D">
        <w:rPr>
          <w:szCs w:val="28"/>
        </w:rPr>
        <w:t xml:space="preserve"> </w:t>
      </w:r>
      <w:r w:rsidR="00612F5B">
        <w:rPr>
          <w:szCs w:val="28"/>
        </w:rPr>
        <w:t>ө</w:t>
      </w:r>
      <w:r w:rsidR="00BD7E08" w:rsidRPr="002C220D">
        <w:rPr>
          <w:szCs w:val="28"/>
        </w:rPr>
        <w:t>сьтік симметриялы, массалық таралуды ескеретін кеңістік-уақытты зерттеу</w:t>
      </w:r>
      <w:r w:rsidR="007212E7">
        <w:rPr>
          <w:szCs w:val="28"/>
        </w:rPr>
        <w:t xml:space="preserve"> </w:t>
      </w:r>
      <w:r w:rsidR="007212E7" w:rsidRPr="007212E7">
        <w:rPr>
          <w:szCs w:val="28"/>
        </w:rPr>
        <w:t>-</w:t>
      </w:r>
      <w:r w:rsidR="00BD7E08" w:rsidRPr="002C220D">
        <w:rPr>
          <w:szCs w:val="28"/>
        </w:rPr>
        <w:t xml:space="preserve"> нақты жағдайлардағы ықшам</w:t>
      </w:r>
      <w:r w:rsidRPr="002C220D">
        <w:rPr>
          <w:szCs w:val="28"/>
        </w:rPr>
        <w:t xml:space="preserve"> объектілердің гравитациялық өрісі</w:t>
      </w:r>
      <w:r w:rsidR="00BD7E08" w:rsidRPr="002C220D">
        <w:rPr>
          <w:szCs w:val="28"/>
        </w:rPr>
        <w:t xml:space="preserve">н </w:t>
      </w:r>
      <w:r w:rsidR="000863B9">
        <w:rPr>
          <w:szCs w:val="28"/>
        </w:rPr>
        <w:t xml:space="preserve">сипаттауда </w:t>
      </w:r>
      <w:r w:rsidR="00BD7E08" w:rsidRPr="002C220D">
        <w:rPr>
          <w:szCs w:val="28"/>
        </w:rPr>
        <w:t>өзекті бағыт болып саналады</w:t>
      </w:r>
      <w:r w:rsidRPr="002C220D">
        <w:rPr>
          <w:szCs w:val="28"/>
        </w:rPr>
        <w:t xml:space="preserve">. </w:t>
      </w:r>
    </w:p>
    <w:p w14:paraId="2E7413D8" w14:textId="77777777" w:rsidR="00E740D8" w:rsidRPr="00E740D8" w:rsidRDefault="002518EA" w:rsidP="003A2AD7">
      <w:pPr>
        <w:tabs>
          <w:tab w:val="left" w:pos="284"/>
        </w:tabs>
        <w:spacing w:line="240" w:lineRule="auto"/>
        <w:ind w:firstLine="567"/>
        <w:contextualSpacing/>
        <w:rPr>
          <w:b/>
          <w:bCs/>
          <w:szCs w:val="28"/>
        </w:rPr>
      </w:pPr>
      <w:r w:rsidRPr="00E740D8">
        <w:rPr>
          <w:b/>
          <w:bCs/>
          <w:szCs w:val="28"/>
        </w:rPr>
        <w:t>Зерттеудің мақсаты</w:t>
      </w:r>
    </w:p>
    <w:p w14:paraId="295FABEF" w14:textId="227AB816" w:rsidR="001038B9" w:rsidRDefault="00A46FD3" w:rsidP="003A2AD7">
      <w:pPr>
        <w:tabs>
          <w:tab w:val="left" w:pos="284"/>
        </w:tabs>
        <w:spacing w:line="240" w:lineRule="auto"/>
        <w:ind w:firstLine="567"/>
        <w:contextualSpacing/>
        <w:rPr>
          <w:szCs w:val="28"/>
        </w:rPr>
      </w:pPr>
      <w:r w:rsidRPr="00A46FD3">
        <w:rPr>
          <w:szCs w:val="28"/>
        </w:rPr>
        <w:t xml:space="preserve">Эйнштейннің вакуумдық өріс теңдеулерінің </w:t>
      </w:r>
      <w:r w:rsidR="005065A9">
        <w:rPr>
          <w:szCs w:val="28"/>
        </w:rPr>
        <w:t>квадрупольдық</w:t>
      </w:r>
      <w:r w:rsidRPr="00A46FD3">
        <w:rPr>
          <w:szCs w:val="28"/>
        </w:rPr>
        <w:t xml:space="preserve"> шешімдерін</w:t>
      </w:r>
      <w:r w:rsidRPr="00A46FD3">
        <w:rPr>
          <w:szCs w:val="28"/>
        </w:rPr>
        <w:br/>
        <w:t xml:space="preserve">алу, </w:t>
      </w:r>
      <w:r w:rsidR="005065A9">
        <w:rPr>
          <w:szCs w:val="28"/>
        </w:rPr>
        <w:t>квадрупольдық</w:t>
      </w:r>
      <w:r w:rsidRPr="00A46FD3">
        <w:rPr>
          <w:szCs w:val="28"/>
        </w:rPr>
        <w:t xml:space="preserve"> моментке ие, деформацияланған ықшам объектілердің</w:t>
      </w:r>
      <w:r w:rsidRPr="00A46FD3">
        <w:rPr>
          <w:szCs w:val="28"/>
        </w:rPr>
        <w:br/>
        <w:t>гравитациялық өрісін сипаттау</w:t>
      </w:r>
      <w:r w:rsidR="001038B9" w:rsidRPr="001038B9">
        <w:rPr>
          <w:szCs w:val="28"/>
        </w:rPr>
        <w:t>.</w:t>
      </w:r>
    </w:p>
    <w:p w14:paraId="4CCD365C" w14:textId="3E930626" w:rsidR="00E740D8" w:rsidRPr="00E740D8" w:rsidRDefault="00E740D8" w:rsidP="003A2AD7">
      <w:pPr>
        <w:tabs>
          <w:tab w:val="left" w:pos="284"/>
        </w:tabs>
        <w:spacing w:line="240" w:lineRule="auto"/>
        <w:ind w:firstLine="567"/>
        <w:contextualSpacing/>
        <w:rPr>
          <w:b/>
          <w:bCs/>
          <w:szCs w:val="28"/>
        </w:rPr>
      </w:pPr>
      <w:r w:rsidRPr="00E740D8">
        <w:rPr>
          <w:b/>
          <w:bCs/>
          <w:szCs w:val="28"/>
        </w:rPr>
        <w:t xml:space="preserve">Зерттеу объектілері </w:t>
      </w:r>
    </w:p>
    <w:p w14:paraId="2778F918" w14:textId="7AA98F78" w:rsidR="00E740D8" w:rsidRPr="00634113" w:rsidRDefault="00E740D8" w:rsidP="003A2AD7">
      <w:pPr>
        <w:tabs>
          <w:tab w:val="left" w:pos="284"/>
        </w:tabs>
        <w:spacing w:line="240" w:lineRule="auto"/>
        <w:ind w:firstLine="567"/>
        <w:contextualSpacing/>
        <w:rPr>
          <w:szCs w:val="28"/>
        </w:rPr>
      </w:pPr>
      <w:r w:rsidRPr="002C220D">
        <w:rPr>
          <w:szCs w:val="28"/>
        </w:rPr>
        <w:t xml:space="preserve">Эйнштейннің </w:t>
      </w:r>
      <w:r w:rsidR="00735B31">
        <w:rPr>
          <w:szCs w:val="28"/>
        </w:rPr>
        <w:t>өстік</w:t>
      </w:r>
      <w:r w:rsidRPr="002C220D">
        <w:rPr>
          <w:szCs w:val="28"/>
        </w:rPr>
        <w:t xml:space="preserve"> симметриялы өріс теңдеулер, ықшам объектілер</w:t>
      </w:r>
      <w:r>
        <w:rPr>
          <w:szCs w:val="28"/>
        </w:rPr>
        <w:t>дің гравитациялық өрісі</w:t>
      </w:r>
      <w:r w:rsidRPr="002C220D">
        <w:rPr>
          <w:szCs w:val="28"/>
        </w:rPr>
        <w:t xml:space="preserve">, жалаңаш сингулярлықтар және қара құрдымдар. </w:t>
      </w:r>
    </w:p>
    <w:p w14:paraId="15E7FBB4" w14:textId="0CF3B27F" w:rsidR="00342DE2" w:rsidRDefault="00342DE2" w:rsidP="003A2AD7">
      <w:pPr>
        <w:tabs>
          <w:tab w:val="left" w:pos="284"/>
        </w:tabs>
        <w:spacing w:line="240" w:lineRule="auto"/>
        <w:ind w:firstLine="567"/>
        <w:contextualSpacing/>
        <w:rPr>
          <w:b/>
          <w:bCs/>
          <w:szCs w:val="28"/>
        </w:rPr>
      </w:pPr>
      <w:r w:rsidRPr="00342DE2">
        <w:rPr>
          <w:b/>
          <w:bCs/>
          <w:szCs w:val="28"/>
        </w:rPr>
        <w:t>Зерттеу тақырыптары</w:t>
      </w:r>
      <w:r w:rsidR="00612F5B">
        <w:rPr>
          <w:b/>
          <w:bCs/>
          <w:szCs w:val="28"/>
        </w:rPr>
        <w:t xml:space="preserve"> </w:t>
      </w:r>
      <w:r w:rsidRPr="00634113">
        <w:rPr>
          <w:b/>
          <w:bCs/>
          <w:szCs w:val="28"/>
        </w:rPr>
        <w:t>(</w:t>
      </w:r>
      <w:r w:rsidRPr="00342DE2">
        <w:rPr>
          <w:b/>
          <w:bCs/>
          <w:szCs w:val="28"/>
        </w:rPr>
        <w:t>пәні</w:t>
      </w:r>
      <w:r w:rsidRPr="00634113">
        <w:rPr>
          <w:b/>
          <w:bCs/>
          <w:szCs w:val="28"/>
        </w:rPr>
        <w:t>)</w:t>
      </w:r>
      <w:r w:rsidRPr="00342DE2">
        <w:rPr>
          <w:b/>
          <w:bCs/>
          <w:szCs w:val="28"/>
        </w:rPr>
        <w:t xml:space="preserve"> </w:t>
      </w:r>
    </w:p>
    <w:p w14:paraId="0CD91DE0" w14:textId="563EAC27" w:rsidR="00342DE2" w:rsidRDefault="00342DE2" w:rsidP="003A2AD7">
      <w:pPr>
        <w:tabs>
          <w:tab w:val="left" w:pos="284"/>
        </w:tabs>
        <w:spacing w:line="240" w:lineRule="auto"/>
        <w:ind w:firstLine="567"/>
        <w:contextualSpacing/>
        <w:rPr>
          <w:szCs w:val="28"/>
        </w:rPr>
      </w:pPr>
      <w:r>
        <w:rPr>
          <w:szCs w:val="28"/>
        </w:rPr>
        <w:t xml:space="preserve">Өстік симметриялы өріс теңдеулерінің </w:t>
      </w:r>
      <w:r w:rsidR="005065A9">
        <w:rPr>
          <w:szCs w:val="28"/>
        </w:rPr>
        <w:t>квадрупольдық</w:t>
      </w:r>
      <w:r>
        <w:rPr>
          <w:szCs w:val="28"/>
        </w:rPr>
        <w:t xml:space="preserve"> шешімдері, </w:t>
      </w:r>
      <w:r w:rsidR="00A46FD3">
        <w:rPr>
          <w:szCs w:val="28"/>
        </w:rPr>
        <w:t xml:space="preserve">жуықталған шешімдер, </w:t>
      </w:r>
      <w:r>
        <w:rPr>
          <w:szCs w:val="28"/>
        </w:rPr>
        <w:t xml:space="preserve">жалаңаш сингулярлықтар, қара құрдымдар, шешімдерді генерациялау, Кречман скаляры, геодезиялық қозғалыстар, тиімді потенциалдар </w:t>
      </w:r>
      <w:r w:rsidRPr="00D66466">
        <w:rPr>
          <w:szCs w:val="28"/>
        </w:rPr>
        <w:t xml:space="preserve"> және</w:t>
      </w:r>
      <w:r>
        <w:rPr>
          <w:szCs w:val="28"/>
        </w:rPr>
        <w:t xml:space="preserve"> </w:t>
      </w:r>
      <w:r w:rsidR="005065A9">
        <w:rPr>
          <w:szCs w:val="28"/>
        </w:rPr>
        <w:t>квадрупольдық</w:t>
      </w:r>
      <w:r>
        <w:rPr>
          <w:szCs w:val="28"/>
        </w:rPr>
        <w:t xml:space="preserve"> моменттер.</w:t>
      </w:r>
    </w:p>
    <w:p w14:paraId="5668E727" w14:textId="5D3A2FBB" w:rsidR="00AB222D" w:rsidRPr="00AB222D" w:rsidRDefault="00AB222D" w:rsidP="003A2AD7">
      <w:pPr>
        <w:tabs>
          <w:tab w:val="left" w:pos="284"/>
        </w:tabs>
        <w:spacing w:line="240" w:lineRule="auto"/>
        <w:ind w:firstLine="567"/>
        <w:contextualSpacing/>
        <w:rPr>
          <w:b/>
          <w:bCs/>
          <w:szCs w:val="28"/>
        </w:rPr>
      </w:pPr>
      <w:r w:rsidRPr="00AB222D">
        <w:rPr>
          <w:b/>
          <w:bCs/>
          <w:szCs w:val="28"/>
        </w:rPr>
        <w:t>Зерттеу әдістері</w:t>
      </w:r>
    </w:p>
    <w:p w14:paraId="18FEE5AB" w14:textId="6C6D98DD" w:rsidR="00AB222D" w:rsidRDefault="00AB222D" w:rsidP="003A2AD7">
      <w:pPr>
        <w:tabs>
          <w:tab w:val="left" w:pos="284"/>
        </w:tabs>
        <w:spacing w:line="240" w:lineRule="auto"/>
        <w:ind w:firstLine="567"/>
        <w:contextualSpacing/>
        <w:rPr>
          <w:i/>
          <w:iCs/>
          <w:szCs w:val="28"/>
        </w:rPr>
      </w:pPr>
      <w:r>
        <w:rPr>
          <w:szCs w:val="28"/>
        </w:rPr>
        <w:t>Ш</w:t>
      </w:r>
      <w:r w:rsidRPr="00821FB9">
        <w:rPr>
          <w:szCs w:val="28"/>
        </w:rPr>
        <w:t>ешімдерді генерациялау</w:t>
      </w:r>
      <w:r>
        <w:rPr>
          <w:szCs w:val="28"/>
        </w:rPr>
        <w:t xml:space="preserve"> әдісі</w:t>
      </w:r>
      <w:r w:rsidRPr="00821FB9">
        <w:rPr>
          <w:szCs w:val="28"/>
        </w:rPr>
        <w:t>, тензорлық алгебра</w:t>
      </w:r>
      <w:r>
        <w:rPr>
          <w:szCs w:val="28"/>
        </w:rPr>
        <w:t xml:space="preserve"> және </w:t>
      </w:r>
      <w:r w:rsidRPr="00821FB9">
        <w:rPr>
          <w:szCs w:val="28"/>
        </w:rPr>
        <w:t xml:space="preserve">сызықты емес, дербес туындылы </w:t>
      </w:r>
      <w:r>
        <w:rPr>
          <w:szCs w:val="28"/>
        </w:rPr>
        <w:t xml:space="preserve">екінші реттік </w:t>
      </w:r>
      <w:r w:rsidRPr="00821FB9">
        <w:rPr>
          <w:szCs w:val="28"/>
        </w:rPr>
        <w:t>дифференциялдық теңдеулер жүйесі</w:t>
      </w:r>
      <w:r>
        <w:rPr>
          <w:szCs w:val="28"/>
        </w:rPr>
        <w:t>н шешуге</w:t>
      </w:r>
      <w:r w:rsidRPr="00821FB9">
        <w:rPr>
          <w:szCs w:val="28"/>
        </w:rPr>
        <w:t xml:space="preserve"> </w:t>
      </w:r>
      <w:r>
        <w:rPr>
          <w:szCs w:val="28"/>
        </w:rPr>
        <w:t>бағытталған аналитикалық әдістер</w:t>
      </w:r>
      <w:r w:rsidRPr="00821FB9">
        <w:rPr>
          <w:szCs w:val="28"/>
        </w:rPr>
        <w:t xml:space="preserve"> </w:t>
      </w:r>
      <w:r>
        <w:rPr>
          <w:szCs w:val="28"/>
        </w:rPr>
        <w:t>және кері</w:t>
      </w:r>
      <w:r w:rsidRPr="00D66466">
        <w:rPr>
          <w:szCs w:val="28"/>
        </w:rPr>
        <w:t>-</w:t>
      </w:r>
      <w:r>
        <w:rPr>
          <w:szCs w:val="28"/>
        </w:rPr>
        <w:t>бағытты жарық сәулелерін есептеуге арналған сандық моделдеу әдістері қолданылды.</w:t>
      </w:r>
      <w:r>
        <w:rPr>
          <w:i/>
          <w:iCs/>
          <w:szCs w:val="28"/>
        </w:rPr>
        <w:t xml:space="preserve"> </w:t>
      </w:r>
    </w:p>
    <w:p w14:paraId="1A06FC04" w14:textId="77777777" w:rsidR="00AB222D" w:rsidRPr="00342DE2" w:rsidRDefault="00AB222D" w:rsidP="003A2AD7">
      <w:pPr>
        <w:tabs>
          <w:tab w:val="left" w:pos="284"/>
        </w:tabs>
        <w:spacing w:line="240" w:lineRule="auto"/>
        <w:ind w:firstLine="567"/>
        <w:contextualSpacing/>
        <w:rPr>
          <w:b/>
          <w:bCs/>
          <w:szCs w:val="28"/>
        </w:rPr>
      </w:pPr>
    </w:p>
    <w:p w14:paraId="4232872F" w14:textId="77777777" w:rsidR="00E740D8" w:rsidRDefault="00E740D8" w:rsidP="003A2AD7">
      <w:pPr>
        <w:tabs>
          <w:tab w:val="left" w:pos="284"/>
        </w:tabs>
        <w:spacing w:line="240" w:lineRule="auto"/>
        <w:ind w:firstLine="567"/>
        <w:contextualSpacing/>
        <w:rPr>
          <w:szCs w:val="28"/>
        </w:rPr>
      </w:pPr>
    </w:p>
    <w:p w14:paraId="45977A2F" w14:textId="77777777" w:rsidR="00AB222D" w:rsidRDefault="00AB222D" w:rsidP="003A2AD7">
      <w:pPr>
        <w:tabs>
          <w:tab w:val="left" w:pos="284"/>
        </w:tabs>
        <w:spacing w:after="0" w:line="240" w:lineRule="auto"/>
        <w:ind w:firstLine="567"/>
        <w:contextualSpacing/>
        <w:rPr>
          <w:b/>
          <w:bCs/>
          <w:szCs w:val="28"/>
        </w:rPr>
      </w:pPr>
      <w:r w:rsidRPr="00AB222D">
        <w:rPr>
          <w:b/>
          <w:bCs/>
          <w:szCs w:val="28"/>
        </w:rPr>
        <w:lastRenderedPageBreak/>
        <w:t xml:space="preserve">Зерттеудің </w:t>
      </w:r>
      <w:r w:rsidR="00612696" w:rsidRPr="00AB222D">
        <w:rPr>
          <w:b/>
          <w:bCs/>
          <w:szCs w:val="28"/>
        </w:rPr>
        <w:t>міндеттер:</w:t>
      </w:r>
    </w:p>
    <w:p w14:paraId="5778DD18" w14:textId="0677DFC8" w:rsidR="00612696" w:rsidRPr="00A46FD3" w:rsidRDefault="00AB222D" w:rsidP="009247D9">
      <w:pPr>
        <w:pStyle w:val="ListParagraph"/>
        <w:numPr>
          <w:ilvl w:val="0"/>
          <w:numId w:val="9"/>
        </w:numPr>
        <w:tabs>
          <w:tab w:val="left" w:pos="284"/>
          <w:tab w:val="left" w:pos="851"/>
        </w:tabs>
        <w:spacing w:after="0" w:line="240" w:lineRule="auto"/>
        <w:ind w:left="0" w:firstLine="567"/>
        <w:rPr>
          <w:szCs w:val="28"/>
        </w:rPr>
      </w:pPr>
      <w:r w:rsidRPr="00A46FD3">
        <w:rPr>
          <w:szCs w:val="28"/>
        </w:rPr>
        <w:t xml:space="preserve"> Ө</w:t>
      </w:r>
      <w:r w:rsidR="00612696" w:rsidRPr="00A46FD3">
        <w:rPr>
          <w:szCs w:val="28"/>
        </w:rPr>
        <w:t>стік симметриялы</w:t>
      </w:r>
      <w:r w:rsidR="00EB3044" w:rsidRPr="00A46FD3">
        <w:rPr>
          <w:szCs w:val="28"/>
        </w:rPr>
        <w:t>,</w:t>
      </w:r>
      <w:r w:rsidR="00612696" w:rsidRPr="00A46FD3">
        <w:rPr>
          <w:szCs w:val="28"/>
        </w:rPr>
        <w:t xml:space="preserve"> </w:t>
      </w:r>
      <w:r w:rsidR="005065A9">
        <w:rPr>
          <w:szCs w:val="28"/>
        </w:rPr>
        <w:t>квадрупольдық</w:t>
      </w:r>
      <w:r w:rsidR="00EB3044" w:rsidRPr="00A46FD3">
        <w:rPr>
          <w:szCs w:val="28"/>
        </w:rPr>
        <w:t xml:space="preserve"> к</w:t>
      </w:r>
      <w:r w:rsidR="00612696" w:rsidRPr="00A46FD3">
        <w:rPr>
          <w:szCs w:val="28"/>
        </w:rPr>
        <w:t>еңістік-уақыт</w:t>
      </w:r>
      <w:r w:rsidR="00FD584B" w:rsidRPr="00A46FD3">
        <w:rPr>
          <w:szCs w:val="28"/>
        </w:rPr>
        <w:t>тың</w:t>
      </w:r>
      <w:r w:rsidR="00612696" w:rsidRPr="00A46FD3">
        <w:rPr>
          <w:szCs w:val="28"/>
        </w:rPr>
        <w:t xml:space="preserve"> геометриялық </w:t>
      </w:r>
      <w:r w:rsidR="00FD584B" w:rsidRPr="00A46FD3">
        <w:rPr>
          <w:szCs w:val="28"/>
        </w:rPr>
        <w:t>қасиеттерін</w:t>
      </w:r>
      <w:r w:rsidR="00612696" w:rsidRPr="00A46FD3">
        <w:rPr>
          <w:szCs w:val="28"/>
        </w:rPr>
        <w:t xml:space="preserve"> зерттеу</w:t>
      </w:r>
      <w:r w:rsidR="00821FB9" w:rsidRPr="00A46FD3">
        <w:rPr>
          <w:szCs w:val="28"/>
        </w:rPr>
        <w:t>, еркін параметрдің классикалық физика шегінде мағынасын анықтау</w:t>
      </w:r>
      <w:r w:rsidR="00612696" w:rsidRPr="00A46FD3">
        <w:rPr>
          <w:szCs w:val="28"/>
        </w:rPr>
        <w:t>;</w:t>
      </w:r>
      <w:r w:rsidR="00821FB9" w:rsidRPr="00A46FD3">
        <w:rPr>
          <w:szCs w:val="28"/>
        </w:rPr>
        <w:t xml:space="preserve"> </w:t>
      </w:r>
      <w:r w:rsidRPr="00A46FD3">
        <w:rPr>
          <w:szCs w:val="28"/>
        </w:rPr>
        <w:t>М</w:t>
      </w:r>
      <w:r w:rsidR="00612696" w:rsidRPr="00A46FD3">
        <w:rPr>
          <w:szCs w:val="28"/>
        </w:rPr>
        <w:t xml:space="preserve">ардымсыз деформацияланған объектілердің сыртқы гравитациялық өрісін сипаттайтын шешімдерді </w:t>
      </w:r>
      <w:r w:rsidRPr="00A46FD3">
        <w:rPr>
          <w:szCs w:val="28"/>
        </w:rPr>
        <w:t xml:space="preserve">алу, </w:t>
      </w:r>
      <w:r w:rsidR="00FD584B" w:rsidRPr="00A46FD3">
        <w:rPr>
          <w:szCs w:val="28"/>
        </w:rPr>
        <w:t>дербес</w:t>
      </w:r>
      <w:r w:rsidRPr="00A46FD3">
        <w:rPr>
          <w:szCs w:val="28"/>
        </w:rPr>
        <w:t xml:space="preserve"> жағдайларда шешімдерді</w:t>
      </w:r>
      <w:r w:rsidR="00FD584B" w:rsidRPr="00A46FD3">
        <w:rPr>
          <w:szCs w:val="28"/>
        </w:rPr>
        <w:t>ң дұрыстығын</w:t>
      </w:r>
      <w:r w:rsidRPr="00A46FD3">
        <w:rPr>
          <w:szCs w:val="28"/>
        </w:rPr>
        <w:t xml:space="preserve"> тексеру</w:t>
      </w:r>
      <w:r w:rsidR="00612696" w:rsidRPr="00A46FD3">
        <w:rPr>
          <w:szCs w:val="28"/>
        </w:rPr>
        <w:t>;</w:t>
      </w:r>
    </w:p>
    <w:p w14:paraId="24DC2082" w14:textId="46651FCC" w:rsidR="00612696" w:rsidRPr="00612696" w:rsidRDefault="00821FB9" w:rsidP="003A2AD7">
      <w:pPr>
        <w:pStyle w:val="ListParagraph"/>
        <w:numPr>
          <w:ilvl w:val="0"/>
          <w:numId w:val="9"/>
        </w:numPr>
        <w:tabs>
          <w:tab w:val="left" w:pos="284"/>
          <w:tab w:val="left" w:pos="851"/>
        </w:tabs>
        <w:spacing w:after="0" w:line="240" w:lineRule="auto"/>
        <w:ind w:left="0" w:firstLine="567"/>
        <w:rPr>
          <w:szCs w:val="28"/>
        </w:rPr>
      </w:pPr>
      <w:r>
        <w:rPr>
          <w:szCs w:val="28"/>
        </w:rPr>
        <w:t xml:space="preserve"> </w:t>
      </w:r>
      <w:r w:rsidR="00AB222D">
        <w:rPr>
          <w:szCs w:val="28"/>
        </w:rPr>
        <w:t>Ө</w:t>
      </w:r>
      <w:r w:rsidR="00612696">
        <w:rPr>
          <w:szCs w:val="28"/>
        </w:rPr>
        <w:t xml:space="preserve">стік симметриялы, </w:t>
      </w:r>
      <w:r w:rsidR="005065A9">
        <w:rPr>
          <w:szCs w:val="28"/>
        </w:rPr>
        <w:t>квадрупольдық</w:t>
      </w:r>
      <w:r w:rsidR="00612696">
        <w:rPr>
          <w:szCs w:val="28"/>
        </w:rPr>
        <w:t xml:space="preserve"> моментті кеңістік</w:t>
      </w:r>
      <w:r w:rsidR="00612696" w:rsidRPr="00612696">
        <w:rPr>
          <w:szCs w:val="28"/>
        </w:rPr>
        <w:t>-</w:t>
      </w:r>
      <w:r w:rsidR="00612696">
        <w:rPr>
          <w:szCs w:val="28"/>
        </w:rPr>
        <w:t>уақыттағы сынақ бөлшектерінің геодезиялық қозғалыстарын зерттеу</w:t>
      </w:r>
      <w:r w:rsidR="00FD584B">
        <w:rPr>
          <w:szCs w:val="28"/>
        </w:rPr>
        <w:t>, еркін параметрдің қозғалысқа әсерін бағалау;</w:t>
      </w:r>
    </w:p>
    <w:p w14:paraId="60E89753" w14:textId="0E92D0B2" w:rsidR="00821FB9" w:rsidRPr="002F53D6" w:rsidRDefault="00821FB9" w:rsidP="003A2AD7">
      <w:pPr>
        <w:pStyle w:val="ListParagraph"/>
        <w:numPr>
          <w:ilvl w:val="0"/>
          <w:numId w:val="9"/>
        </w:numPr>
        <w:tabs>
          <w:tab w:val="left" w:pos="284"/>
          <w:tab w:val="left" w:pos="851"/>
        </w:tabs>
        <w:spacing w:after="0" w:line="240" w:lineRule="auto"/>
        <w:ind w:left="0" w:firstLine="567"/>
        <w:rPr>
          <w:szCs w:val="28"/>
        </w:rPr>
      </w:pPr>
      <w:r>
        <w:rPr>
          <w:szCs w:val="28"/>
        </w:rPr>
        <w:t>Шварцшильд қара құрдымы үшін және  жалаңаш сингулярлықтар үшін көлеңкелердің бұрыштық өлшемін анықтау</w:t>
      </w:r>
      <w:r w:rsidR="002F53D6">
        <w:rPr>
          <w:szCs w:val="28"/>
        </w:rPr>
        <w:t xml:space="preserve"> және алынған шешімдерге талдау жасау</w:t>
      </w:r>
      <w:r w:rsidR="00612F5B">
        <w:rPr>
          <w:szCs w:val="28"/>
        </w:rPr>
        <w:t>.</w:t>
      </w:r>
    </w:p>
    <w:p w14:paraId="05EC5894" w14:textId="1876FA2B" w:rsidR="002F53D6" w:rsidRPr="002C220D" w:rsidRDefault="002F53D6" w:rsidP="003A2AD7">
      <w:pPr>
        <w:tabs>
          <w:tab w:val="left" w:pos="284"/>
        </w:tabs>
        <w:spacing w:after="0" w:line="240" w:lineRule="auto"/>
        <w:ind w:firstLine="567"/>
        <w:contextualSpacing/>
        <w:rPr>
          <w:szCs w:val="28"/>
        </w:rPr>
      </w:pPr>
      <w:r w:rsidRPr="002F53D6">
        <w:rPr>
          <w:b/>
          <w:bCs/>
          <w:szCs w:val="28"/>
        </w:rPr>
        <w:t>Жұмыстың ғылыми жаңалығы</w:t>
      </w:r>
      <w:r>
        <w:rPr>
          <w:b/>
          <w:bCs/>
          <w:szCs w:val="28"/>
        </w:rPr>
        <w:t xml:space="preserve">. </w:t>
      </w:r>
      <w:r w:rsidRPr="006B5FC1">
        <w:rPr>
          <w:szCs w:val="28"/>
        </w:rPr>
        <w:t>Диссертация</w:t>
      </w:r>
      <w:r w:rsidR="00612F5B">
        <w:rPr>
          <w:szCs w:val="28"/>
        </w:rPr>
        <w:t xml:space="preserve"> аясында</w:t>
      </w:r>
      <w:r w:rsidRPr="006B5FC1">
        <w:rPr>
          <w:szCs w:val="28"/>
        </w:rPr>
        <w:t xml:space="preserve"> </w:t>
      </w:r>
      <w:r>
        <w:rPr>
          <w:szCs w:val="28"/>
        </w:rPr>
        <w:t>алғаш ре</w:t>
      </w:r>
      <w:r w:rsidRPr="006B5FC1">
        <w:rPr>
          <w:szCs w:val="28"/>
        </w:rPr>
        <w:t xml:space="preserve">т </w:t>
      </w:r>
      <w:r w:rsidR="00612F5B">
        <w:rPr>
          <w:szCs w:val="28"/>
        </w:rPr>
        <w:t>алынған</w:t>
      </w:r>
      <w:r w:rsidRPr="006B5FC1">
        <w:rPr>
          <w:szCs w:val="28"/>
        </w:rPr>
        <w:t xml:space="preserve"> нәтижелер:</w:t>
      </w:r>
    </w:p>
    <w:p w14:paraId="6D2D0E29" w14:textId="6C90F5A9" w:rsidR="002F53D6" w:rsidRPr="002A1772" w:rsidRDefault="002A1772" w:rsidP="002441E4">
      <w:pPr>
        <w:pStyle w:val="ListParagraph"/>
        <w:numPr>
          <w:ilvl w:val="0"/>
          <w:numId w:val="12"/>
        </w:numPr>
        <w:tabs>
          <w:tab w:val="left" w:pos="284"/>
          <w:tab w:val="left" w:pos="851"/>
        </w:tabs>
        <w:spacing w:line="240" w:lineRule="auto"/>
        <w:ind w:left="0" w:firstLine="567"/>
        <w:rPr>
          <w:szCs w:val="28"/>
        </w:rPr>
      </w:pPr>
      <w:r w:rsidRPr="002A1772">
        <w:rPr>
          <w:szCs w:val="28"/>
        </w:rPr>
        <w:t xml:space="preserve">Эйнштейн теңдеулерінің </w:t>
      </w:r>
      <w:r w:rsidR="005065A9">
        <w:rPr>
          <w:szCs w:val="28"/>
        </w:rPr>
        <w:t>квадрупольдық</w:t>
      </w:r>
      <w:r w:rsidRPr="002A1772">
        <w:rPr>
          <w:szCs w:val="28"/>
        </w:rPr>
        <w:t xml:space="preserve"> моментті жуықталған шешімі алынды. Бұл шешім сфералық симметриядан мардымсыз деформацияланған ықшам объектілердің сыртқы гравитациялық өрісін сипаттайды. Классикалық жағдайда, еркін параметр </w:t>
      </w:r>
      <w:r w:rsidRPr="002A1772">
        <w:rPr>
          <w:i/>
          <w:iCs/>
          <w:szCs w:val="28"/>
        </w:rPr>
        <w:t>q</w:t>
      </w:r>
      <w:r w:rsidRPr="002A1772">
        <w:rPr>
          <w:szCs w:val="28"/>
        </w:rPr>
        <w:t xml:space="preserve"> Ньютондық </w:t>
      </w:r>
      <w:r w:rsidR="005065A9">
        <w:rPr>
          <w:szCs w:val="28"/>
        </w:rPr>
        <w:t>квадрупольдық</w:t>
      </w:r>
      <w:r w:rsidRPr="002A1772">
        <w:rPr>
          <w:szCs w:val="28"/>
        </w:rPr>
        <w:t xml:space="preserve"> моментпен байланысты. </w:t>
      </w:r>
      <w:r w:rsidR="00FD584B" w:rsidRPr="002A1772">
        <w:rPr>
          <w:szCs w:val="28"/>
        </w:rPr>
        <w:t xml:space="preserve"> </w:t>
      </w:r>
      <w:r w:rsidR="002F53D6" w:rsidRPr="002A1772">
        <w:rPr>
          <w:szCs w:val="28"/>
        </w:rPr>
        <w:t xml:space="preserve">Алғаш рет кеңістік-уақыттың геометриялық құрылымында </w:t>
      </w:r>
      <w:r w:rsidR="0003765B" w:rsidRPr="00F16AF4">
        <w:rPr>
          <w:position w:val="-6"/>
        </w:rPr>
        <w:object w:dxaOrig="680" w:dyaOrig="240" w14:anchorId="022E7A24">
          <v:shape id="_x0000_i1039" type="#_x0000_t75" style="width:33.85pt;height:12pt" o:ole="">
            <v:imagedata r:id="rId36" o:title=""/>
          </v:shape>
          <o:OLEObject Type="Embed" ProgID="Equation.DSMT4" ShapeID="_x0000_i1039" DrawAspect="Content" ObjectID="_1777299218" r:id="rId37"/>
        </w:object>
      </w:r>
      <w:r w:rsidR="002F53D6" w:rsidRPr="002C220D">
        <w:t xml:space="preserve"> </w:t>
      </w:r>
      <w:r w:rsidR="002F53D6" w:rsidRPr="002A1772">
        <w:rPr>
          <w:szCs w:val="28"/>
        </w:rPr>
        <w:t xml:space="preserve">гипербетінде жалаңаш сингулярлық пайда болатыны көрсетілді, бұл басқа </w:t>
      </w:r>
      <w:r w:rsidR="005065A9">
        <w:rPr>
          <w:szCs w:val="28"/>
        </w:rPr>
        <w:t>квадрупольдық</w:t>
      </w:r>
      <w:r w:rsidR="002F53D6" w:rsidRPr="002A1772">
        <w:rPr>
          <w:szCs w:val="28"/>
        </w:rPr>
        <w:t xml:space="preserve"> метрикаларда болатын сингулярлықтан (</w:t>
      </w:r>
      <w:r w:rsidR="00F16AF4" w:rsidRPr="00F16AF4">
        <w:rPr>
          <w:position w:val="-6"/>
        </w:rPr>
        <w:object w:dxaOrig="820" w:dyaOrig="300" w14:anchorId="7936F295">
          <v:shape id="_x0000_i1040" type="#_x0000_t75" style="width:41.15pt;height:15pt" o:ole="">
            <v:imagedata r:id="rId38" o:title=""/>
          </v:shape>
          <o:OLEObject Type="Embed" ProgID="Equation.DSMT4" ShapeID="_x0000_i1040" DrawAspect="Content" ObjectID="_1777299219" r:id="rId39"/>
        </w:object>
      </w:r>
      <w:r w:rsidR="002F53D6" w:rsidRPr="002846A6">
        <w:t>)</w:t>
      </w:r>
      <w:r w:rsidR="002F53D6">
        <w:t xml:space="preserve"> өзгеше</w:t>
      </w:r>
      <w:r w:rsidR="00612F5B">
        <w:rPr>
          <w:szCs w:val="28"/>
        </w:rPr>
        <w:t xml:space="preserve"> және </w:t>
      </w:r>
      <w:r w:rsidR="002F53D6" w:rsidRPr="002A1772">
        <w:rPr>
          <w:szCs w:val="28"/>
        </w:rPr>
        <w:t>осындай сингулярлықты көрсететін жалғыз метрика</w:t>
      </w:r>
      <w:r w:rsidR="00612F5B">
        <w:rPr>
          <w:szCs w:val="28"/>
        </w:rPr>
        <w:t xml:space="preserve"> болып табылады</w:t>
      </w:r>
      <w:r w:rsidR="002F53D6" w:rsidRPr="002A1772">
        <w:rPr>
          <w:szCs w:val="28"/>
        </w:rPr>
        <w:t xml:space="preserve">. </w:t>
      </w:r>
    </w:p>
    <w:p w14:paraId="74853D0B" w14:textId="5117C0F2" w:rsidR="002F53D6" w:rsidRDefault="00FD584B" w:rsidP="002A1772">
      <w:pPr>
        <w:pStyle w:val="ListParagraph"/>
        <w:numPr>
          <w:ilvl w:val="0"/>
          <w:numId w:val="12"/>
        </w:numPr>
        <w:tabs>
          <w:tab w:val="left" w:pos="284"/>
          <w:tab w:val="left" w:pos="851"/>
        </w:tabs>
        <w:spacing w:after="0" w:line="240" w:lineRule="auto"/>
        <w:ind w:left="0" w:firstLine="567"/>
        <w:rPr>
          <w:szCs w:val="28"/>
        </w:rPr>
      </w:pPr>
      <w:r>
        <w:rPr>
          <w:szCs w:val="28"/>
        </w:rPr>
        <w:t xml:space="preserve"> </w:t>
      </w:r>
      <w:r w:rsidR="0027773F">
        <w:rPr>
          <w:rFonts w:eastAsia="Times New Roman"/>
          <w:bCs/>
          <w:szCs w:val="28"/>
        </w:rPr>
        <w:t>Алынған квадрупольдық</w:t>
      </w:r>
      <w:r w:rsidR="0027773F" w:rsidRPr="003012EA">
        <w:rPr>
          <w:rFonts w:eastAsia="Times New Roman"/>
          <w:bCs/>
          <w:szCs w:val="28"/>
        </w:rPr>
        <w:t xml:space="preserve"> кеңістік-уақыт метрикасында</w:t>
      </w:r>
      <w:r w:rsidR="002A1772" w:rsidRPr="002A1772">
        <w:rPr>
          <w:szCs w:val="28"/>
        </w:rPr>
        <w:t xml:space="preserve">, </w:t>
      </w:r>
      <w:r w:rsidR="005065A9">
        <w:rPr>
          <w:szCs w:val="28"/>
        </w:rPr>
        <w:t>квадрупольдық</w:t>
      </w:r>
      <w:r w:rsidR="002A1772" w:rsidRPr="002A1772">
        <w:rPr>
          <w:szCs w:val="28"/>
        </w:rPr>
        <w:t xml:space="preserve"> параметрдің кейбір мәніне сәйкес</w:t>
      </w:r>
      <w:r w:rsidR="0003765B">
        <w:rPr>
          <w:szCs w:val="28"/>
        </w:rPr>
        <w:t>,</w:t>
      </w:r>
      <w:r w:rsidR="002A1772" w:rsidRPr="002A1772">
        <w:rPr>
          <w:szCs w:val="28"/>
        </w:rPr>
        <w:t xml:space="preserve"> радиусы</w:t>
      </w:r>
      <w:r w:rsidR="00F16AF4" w:rsidRPr="00F16AF4">
        <w:rPr>
          <w:position w:val="-6"/>
        </w:rPr>
        <w:object w:dxaOrig="999" w:dyaOrig="300" w14:anchorId="022D7482">
          <v:shape id="_x0000_i1041" type="#_x0000_t75" style="width:50.15pt;height:15pt" o:ole="">
            <v:imagedata r:id="rId40" o:title=""/>
          </v:shape>
          <o:OLEObject Type="Embed" ProgID="Equation.DSMT4" ShapeID="_x0000_i1041" DrawAspect="Content" ObjectID="_1777299220" r:id="rId41"/>
        </w:object>
      </w:r>
      <w:r w:rsidR="002A1772" w:rsidRPr="002A1772">
        <w:rPr>
          <w:szCs w:val="28"/>
        </w:rPr>
        <w:t xml:space="preserve"> болатын орнықты дөңгелек орбиталар </w:t>
      </w:r>
      <w:r w:rsidR="00AD4F6D">
        <w:rPr>
          <w:szCs w:val="28"/>
        </w:rPr>
        <w:t xml:space="preserve">бар </w:t>
      </w:r>
      <w:r w:rsidR="002A1772" w:rsidRPr="002A1772">
        <w:rPr>
          <w:szCs w:val="28"/>
        </w:rPr>
        <w:t>болатыны анықталды</w:t>
      </w:r>
      <w:r w:rsidR="0027773F">
        <w:rPr>
          <w:szCs w:val="28"/>
        </w:rPr>
        <w:t>, бұндай орбиталар Шварцшильд метрикасы жағдайында пайда болмайтыны белгілі.</w:t>
      </w:r>
    </w:p>
    <w:p w14:paraId="644D360F" w14:textId="442FE1F7" w:rsidR="006F7CD5" w:rsidRPr="006F7CD5" w:rsidRDefault="00FD584B" w:rsidP="007C7F5E">
      <w:pPr>
        <w:pStyle w:val="ListParagraph"/>
        <w:numPr>
          <w:ilvl w:val="0"/>
          <w:numId w:val="12"/>
        </w:numPr>
        <w:tabs>
          <w:tab w:val="left" w:pos="284"/>
          <w:tab w:val="left" w:pos="851"/>
        </w:tabs>
        <w:spacing w:after="0" w:line="240" w:lineRule="auto"/>
        <w:ind w:left="0" w:firstLine="567"/>
        <w:rPr>
          <w:b/>
          <w:bCs/>
          <w:szCs w:val="28"/>
        </w:rPr>
      </w:pPr>
      <w:r w:rsidRPr="006F7CD5">
        <w:rPr>
          <w:szCs w:val="28"/>
        </w:rPr>
        <w:t xml:space="preserve"> </w:t>
      </w:r>
      <w:r w:rsidR="002A1772" w:rsidRPr="002A1772">
        <w:rPr>
          <w:szCs w:val="28"/>
        </w:rPr>
        <w:t xml:space="preserve">Статикалық, </w:t>
      </w:r>
      <w:r w:rsidR="005065A9">
        <w:rPr>
          <w:szCs w:val="28"/>
        </w:rPr>
        <w:t>квадрупольдық</w:t>
      </w:r>
      <w:r w:rsidR="002A1772" w:rsidRPr="002A1772">
        <w:rPr>
          <w:szCs w:val="28"/>
        </w:rPr>
        <w:t xml:space="preserve"> жалаңаш сингулярлықтардың көлеңкелерінің бұрыштық өлшемі </w:t>
      </w:r>
      <w:r w:rsidR="005065A9">
        <w:rPr>
          <w:szCs w:val="28"/>
        </w:rPr>
        <w:t>квадрупольдық</w:t>
      </w:r>
      <w:r w:rsidR="002A1772" w:rsidRPr="002A1772">
        <w:rPr>
          <w:szCs w:val="28"/>
        </w:rPr>
        <w:t xml:space="preserve"> еркін параметрге тәуелді, алыс қашықтықтарда, қара құрдым көлеңкелеріне ұқсас болады, сондықтан олар қара құрдымдардың баламасы болады</w:t>
      </w:r>
      <w:r w:rsidR="006F7CD5" w:rsidRPr="006F7CD5">
        <w:rPr>
          <w:szCs w:val="28"/>
        </w:rPr>
        <w:t xml:space="preserve">. </w:t>
      </w:r>
    </w:p>
    <w:p w14:paraId="686449E5" w14:textId="134F4D17" w:rsidR="00FD584B" w:rsidRDefault="00FD584B" w:rsidP="006F7CD5">
      <w:pPr>
        <w:pStyle w:val="ListParagraph"/>
        <w:tabs>
          <w:tab w:val="left" w:pos="284"/>
          <w:tab w:val="left" w:pos="851"/>
        </w:tabs>
        <w:spacing w:after="0" w:line="240" w:lineRule="auto"/>
        <w:ind w:left="567" w:firstLine="0"/>
        <w:rPr>
          <w:b/>
          <w:bCs/>
          <w:szCs w:val="28"/>
        </w:rPr>
      </w:pPr>
      <w:r w:rsidRPr="006F7CD5">
        <w:rPr>
          <w:b/>
          <w:bCs/>
          <w:szCs w:val="28"/>
        </w:rPr>
        <w:t xml:space="preserve">Қорғауға арналған ғылыми ережелер: </w:t>
      </w:r>
    </w:p>
    <w:p w14:paraId="7E5C4B0D" w14:textId="13BA8E5B" w:rsidR="00212A3A" w:rsidRPr="003012EA" w:rsidRDefault="00212A3A" w:rsidP="00212A3A">
      <w:pPr>
        <w:numPr>
          <w:ilvl w:val="0"/>
          <w:numId w:val="17"/>
        </w:numPr>
        <w:tabs>
          <w:tab w:val="left" w:pos="993"/>
          <w:tab w:val="left" w:pos="1134"/>
        </w:tabs>
        <w:spacing w:after="0"/>
        <w:ind w:left="0" w:firstLine="567"/>
        <w:rPr>
          <w:rFonts w:eastAsia="Times New Roman"/>
          <w:bCs/>
          <w:szCs w:val="28"/>
        </w:rPr>
      </w:pPr>
      <w:bookmarkStart w:id="4" w:name="_Hlk165383910"/>
      <w:r w:rsidRPr="003012EA">
        <w:rPr>
          <w:rFonts w:eastAsia="Times New Roman"/>
          <w:bCs/>
          <w:szCs w:val="28"/>
        </w:rPr>
        <w:t xml:space="preserve">Статикалық, жуықталған </w:t>
      </w:r>
      <w:r w:rsidR="005065A9">
        <w:rPr>
          <w:rFonts w:eastAsia="Times New Roman"/>
          <w:bCs/>
          <w:szCs w:val="28"/>
        </w:rPr>
        <w:t>квадрупольдық</w:t>
      </w:r>
      <w:r w:rsidRPr="003012EA">
        <w:rPr>
          <w:rFonts w:eastAsia="Times New Roman"/>
          <w:bCs/>
          <w:szCs w:val="28"/>
        </w:rPr>
        <w:t xml:space="preserve"> шешім Эйнштейннің вакуумдық өріс теңдеулерін қанағаттандырады</w:t>
      </w:r>
      <w:r w:rsidR="00AD4F6D">
        <w:rPr>
          <w:rFonts w:eastAsia="Times New Roman"/>
          <w:bCs/>
          <w:szCs w:val="28"/>
        </w:rPr>
        <w:t>;</w:t>
      </w:r>
      <w:r w:rsidRPr="003012EA">
        <w:rPr>
          <w:rFonts w:eastAsia="Times New Roman"/>
          <w:bCs/>
          <w:szCs w:val="28"/>
        </w:rPr>
        <w:t xml:space="preserve"> </w:t>
      </w:r>
      <w:r w:rsidR="00AD4F6D">
        <w:rPr>
          <w:rFonts w:eastAsia="Times New Roman"/>
          <w:bCs/>
          <w:szCs w:val="28"/>
        </w:rPr>
        <w:t>Д</w:t>
      </w:r>
      <w:r w:rsidRPr="003012EA">
        <w:rPr>
          <w:rFonts w:eastAsia="Times New Roman"/>
          <w:bCs/>
          <w:szCs w:val="28"/>
        </w:rPr>
        <w:t>еформацияланған дененің сыртқы гравитациялық өрісін сипаттайды</w:t>
      </w:r>
      <w:r w:rsidR="00B27FAC">
        <w:rPr>
          <w:rFonts w:eastAsia="Times New Roman"/>
          <w:bCs/>
          <w:szCs w:val="28"/>
        </w:rPr>
        <w:t>;</w:t>
      </w:r>
      <w:r w:rsidRPr="003012EA">
        <w:rPr>
          <w:rFonts w:eastAsia="Times New Roman"/>
          <w:bCs/>
          <w:szCs w:val="28"/>
        </w:rPr>
        <w:t xml:space="preserve"> </w:t>
      </w:r>
      <w:r w:rsidRPr="003012EA">
        <w:rPr>
          <w:position w:val="-6"/>
          <w:szCs w:val="28"/>
        </w:rPr>
        <w:object w:dxaOrig="600" w:dyaOrig="300" w14:anchorId="6501FFC7">
          <v:shape id="_x0000_i1042" type="#_x0000_t75" style="width:30pt;height:15pt" o:ole="">
            <v:imagedata r:id="rId42" o:title=""/>
          </v:shape>
          <o:OLEObject Type="Embed" ProgID="Equation.DSMT4" ShapeID="_x0000_i1042" DrawAspect="Content" ObjectID="_1777299221" r:id="rId43"/>
        </w:object>
      </w:r>
      <w:r w:rsidRPr="003012EA">
        <w:rPr>
          <w:rFonts w:eastAsia="Times New Roman"/>
          <w:b/>
          <w:bCs/>
          <w:szCs w:val="28"/>
        </w:rPr>
        <w:t xml:space="preserve"> </w:t>
      </w:r>
      <w:r w:rsidRPr="003012EA">
        <w:rPr>
          <w:rFonts w:eastAsia="Times New Roman"/>
          <w:bCs/>
          <w:szCs w:val="28"/>
        </w:rPr>
        <w:t xml:space="preserve">және </w:t>
      </w:r>
      <w:r w:rsidRPr="003012EA">
        <w:rPr>
          <w:position w:val="-6"/>
          <w:szCs w:val="28"/>
        </w:rPr>
        <w:object w:dxaOrig="680" w:dyaOrig="240" w14:anchorId="18BE6F6E">
          <v:shape id="_x0000_i1043" type="#_x0000_t75" style="width:33.45pt;height:12pt" o:ole="">
            <v:imagedata r:id="rId44" o:title=""/>
          </v:shape>
          <o:OLEObject Type="Embed" ProgID="Equation.DSMT4" ShapeID="_x0000_i1043" DrawAspect="Content" ObjectID="_1777299222" r:id="rId45"/>
        </w:object>
      </w:r>
      <w:r w:rsidRPr="003012EA">
        <w:rPr>
          <w:rFonts w:eastAsia="Times New Roman"/>
          <w:bCs/>
          <w:szCs w:val="28"/>
        </w:rPr>
        <w:t xml:space="preserve"> гипербеттегі жалаңаш сингулярлықты көрсетеді.</w:t>
      </w:r>
    </w:p>
    <w:p w14:paraId="35B81BAC" w14:textId="7D06C36F" w:rsidR="00212A3A" w:rsidRPr="003012EA" w:rsidRDefault="00212A3A" w:rsidP="00212A3A">
      <w:pPr>
        <w:numPr>
          <w:ilvl w:val="0"/>
          <w:numId w:val="17"/>
        </w:numPr>
        <w:tabs>
          <w:tab w:val="left" w:pos="993"/>
          <w:tab w:val="left" w:pos="1134"/>
        </w:tabs>
        <w:spacing w:after="0"/>
        <w:ind w:left="0" w:firstLine="567"/>
        <w:rPr>
          <w:rFonts w:eastAsia="Times New Roman"/>
          <w:bCs/>
          <w:szCs w:val="28"/>
        </w:rPr>
      </w:pPr>
      <w:r>
        <w:rPr>
          <w:rFonts w:eastAsia="Times New Roman"/>
          <w:bCs/>
          <w:szCs w:val="28"/>
        </w:rPr>
        <w:t xml:space="preserve">Алынған </w:t>
      </w:r>
      <w:r w:rsidR="005065A9">
        <w:rPr>
          <w:rFonts w:eastAsia="Times New Roman"/>
          <w:bCs/>
          <w:szCs w:val="28"/>
        </w:rPr>
        <w:t>квадрупольдық</w:t>
      </w:r>
      <w:r w:rsidRPr="003012EA">
        <w:rPr>
          <w:rFonts w:eastAsia="Times New Roman"/>
          <w:bCs/>
          <w:szCs w:val="28"/>
        </w:rPr>
        <w:t xml:space="preserve"> кеңістік-уақыт метрикасында еркін параметрдің </w:t>
      </w:r>
      <w:r w:rsidRPr="003012EA">
        <w:rPr>
          <w:position w:val="-6"/>
          <w:szCs w:val="28"/>
        </w:rPr>
        <w:object w:dxaOrig="1380" w:dyaOrig="300" w14:anchorId="5CC58548">
          <v:shape id="_x0000_i1044" type="#_x0000_t75" style="width:69pt;height:15pt" o:ole="">
            <v:imagedata r:id="rId46" o:title=""/>
          </v:shape>
          <o:OLEObject Type="Embed" ProgID="Equation.DSMT4" ShapeID="_x0000_i1044" DrawAspect="Content" ObjectID="_1777299223" r:id="rId47"/>
        </w:object>
      </w:r>
      <w:r w:rsidRPr="003012EA">
        <w:rPr>
          <w:rFonts w:eastAsia="Times New Roman"/>
          <w:bCs/>
          <w:szCs w:val="28"/>
        </w:rPr>
        <w:t xml:space="preserve">мәніне сәйкес </w:t>
      </w:r>
      <w:r>
        <w:rPr>
          <w:rFonts w:eastAsia="Times New Roman"/>
          <w:bCs/>
          <w:szCs w:val="28"/>
        </w:rPr>
        <w:t>радиусы</w:t>
      </w:r>
      <w:r w:rsidRPr="00762860">
        <w:rPr>
          <w:rFonts w:eastAsia="Times New Roman"/>
          <w:bCs/>
          <w:szCs w:val="28"/>
        </w:rPr>
        <w:t xml:space="preserve"> </w:t>
      </w:r>
      <w:r w:rsidRPr="00066F05">
        <w:rPr>
          <w:position w:val="-6"/>
        </w:rPr>
        <w:object w:dxaOrig="999" w:dyaOrig="300" w14:anchorId="20970F72">
          <v:shape id="_x0000_i1045" type="#_x0000_t75" style="width:49.7pt;height:15pt" o:ole="">
            <v:imagedata r:id="rId48" o:title=""/>
          </v:shape>
          <o:OLEObject Type="Embed" ProgID="Equation.DSMT4" ShapeID="_x0000_i1045" DrawAspect="Content" ObjectID="_1777299224" r:id="rId49"/>
        </w:object>
      </w:r>
      <w:r w:rsidRPr="003835C8">
        <w:rPr>
          <w:rFonts w:eastAsia="Times New Roman"/>
          <w:bCs/>
          <w:szCs w:val="28"/>
        </w:rPr>
        <w:t xml:space="preserve"> </w:t>
      </w:r>
      <w:r w:rsidRPr="003012EA">
        <w:rPr>
          <w:rFonts w:eastAsia="Times New Roman"/>
          <w:bCs/>
          <w:szCs w:val="28"/>
        </w:rPr>
        <w:t>аймағында орнықты дөңгелек орбиталар бар.</w:t>
      </w:r>
    </w:p>
    <w:p w14:paraId="730A6954" w14:textId="0D96E460" w:rsidR="00212A3A" w:rsidRPr="00182F2E" w:rsidRDefault="00212A3A" w:rsidP="00212A3A">
      <w:pPr>
        <w:numPr>
          <w:ilvl w:val="0"/>
          <w:numId w:val="17"/>
        </w:numPr>
        <w:tabs>
          <w:tab w:val="left" w:pos="993"/>
          <w:tab w:val="left" w:pos="1134"/>
        </w:tabs>
        <w:spacing w:after="0"/>
        <w:ind w:left="0" w:firstLine="567"/>
        <w:contextualSpacing/>
        <w:rPr>
          <w:rFonts w:eastAsia="Times New Roman"/>
          <w:bCs/>
          <w:szCs w:val="28"/>
        </w:rPr>
      </w:pPr>
      <w:r w:rsidRPr="00182F2E">
        <w:rPr>
          <w:rFonts w:eastAsia="Times New Roman"/>
          <w:bCs/>
          <w:szCs w:val="28"/>
        </w:rPr>
        <w:t xml:space="preserve">Өстік симметриялы, статикалық, дәл квадрупольдық q-метрикада астрофизикалық </w:t>
      </w:r>
      <w:r w:rsidRPr="00182F2E">
        <w:rPr>
          <w:szCs w:val="28"/>
        </w:rPr>
        <w:t xml:space="preserve">көлеңкенің бұрыштық өлшемі квадрупольдық параметрдің </w:t>
      </w:r>
      <w:bookmarkStart w:id="5" w:name="_Hlk165597031"/>
      <w:r w:rsidRPr="008A393D">
        <w:rPr>
          <w:position w:val="-12"/>
          <w:szCs w:val="28"/>
        </w:rPr>
        <w:object w:dxaOrig="1100" w:dyaOrig="360" w14:anchorId="5E385EA8">
          <v:shape id="_x0000_i1046" type="#_x0000_t75" style="width:55.25pt;height:18pt" o:ole="">
            <v:imagedata r:id="rId50" o:title=""/>
          </v:shape>
          <o:OLEObject Type="Embed" ProgID="Equation.DSMT4" ShapeID="_x0000_i1046" DrawAspect="Content" ObjectID="_1777299225" r:id="rId51"/>
        </w:object>
      </w:r>
      <w:bookmarkEnd w:id="5"/>
      <w:r w:rsidRPr="00182F2E">
        <w:rPr>
          <w:szCs w:val="28"/>
        </w:rPr>
        <w:t xml:space="preserve"> мәндерінде пайда болады.</w:t>
      </w:r>
      <w:r>
        <w:rPr>
          <w:szCs w:val="28"/>
        </w:rPr>
        <w:t xml:space="preserve"> </w:t>
      </w:r>
      <w:r w:rsidR="006E021D">
        <w:rPr>
          <w:szCs w:val="28"/>
        </w:rPr>
        <w:t xml:space="preserve">Статикалық </w:t>
      </w:r>
      <w:r>
        <w:rPr>
          <w:szCs w:val="28"/>
        </w:rPr>
        <w:t xml:space="preserve">бақылаушы үшін </w:t>
      </w:r>
      <w:r>
        <w:rPr>
          <w:szCs w:val="28"/>
        </w:rPr>
        <w:lastRenderedPageBreak/>
        <w:t>к</w:t>
      </w:r>
      <w:r w:rsidRPr="00182F2E">
        <w:rPr>
          <w:rFonts w:eastAsia="Times New Roman"/>
          <w:bCs/>
          <w:szCs w:val="28"/>
        </w:rPr>
        <w:t xml:space="preserve">вадрупольдық параметр </w:t>
      </w:r>
      <w:bookmarkStart w:id="6" w:name="_Hlk165597067"/>
      <w:r w:rsidRPr="008A393D">
        <w:rPr>
          <w:position w:val="-12"/>
          <w:szCs w:val="28"/>
        </w:rPr>
        <w:object w:dxaOrig="1100" w:dyaOrig="360" w14:anchorId="56EED428">
          <v:shape id="_x0000_i1047" type="#_x0000_t75" style="width:55.25pt;height:18pt" o:ole="">
            <v:imagedata r:id="rId52" o:title=""/>
          </v:shape>
          <o:OLEObject Type="Embed" ProgID="Equation.DSMT4" ShapeID="_x0000_i1047" DrawAspect="Content" ObjectID="_1777299226" r:id="rId53"/>
        </w:object>
      </w:r>
      <w:bookmarkEnd w:id="6"/>
      <w:r w:rsidRPr="00182F2E">
        <w:rPr>
          <w:szCs w:val="28"/>
        </w:rPr>
        <w:t xml:space="preserve"> </w:t>
      </w:r>
      <w:r>
        <w:rPr>
          <w:szCs w:val="28"/>
        </w:rPr>
        <w:t>және</w:t>
      </w:r>
      <w:r w:rsidRPr="00182F2E">
        <w:rPr>
          <w:szCs w:val="28"/>
        </w:rPr>
        <w:t xml:space="preserve"> </w:t>
      </w:r>
      <w:r>
        <w:rPr>
          <w:rFonts w:eastAsia="Calibri"/>
          <w:szCs w:val="28"/>
        </w:rPr>
        <w:t xml:space="preserve">кризистік </w:t>
      </w:r>
      <w:r w:rsidRPr="00182F2E">
        <w:rPr>
          <w:rFonts w:eastAsia="Calibri"/>
          <w:szCs w:val="28"/>
        </w:rPr>
        <w:t xml:space="preserve">импакт параметр </w:t>
      </w:r>
      <w:bookmarkStart w:id="7" w:name="_Hlk165597088"/>
      <w:r w:rsidRPr="008A393D">
        <w:rPr>
          <w:position w:val="-12"/>
          <w:szCs w:val="28"/>
        </w:rPr>
        <w:object w:dxaOrig="1040" w:dyaOrig="380" w14:anchorId="234DE524">
          <v:shape id="_x0000_i1048" type="#_x0000_t75" style="width:52.3pt;height:18.45pt" o:ole="">
            <v:imagedata r:id="rId54" o:title=""/>
          </v:shape>
          <o:OLEObject Type="Embed" ProgID="Equation.DSMT4" ShapeID="_x0000_i1048" DrawAspect="Content" ObjectID="_1777299227" r:id="rId55"/>
        </w:object>
      </w:r>
      <w:bookmarkEnd w:id="7"/>
      <w:r w:rsidR="006E021D">
        <w:rPr>
          <w:szCs w:val="28"/>
        </w:rPr>
        <w:t xml:space="preserve">кезінде </w:t>
      </w:r>
      <w:bookmarkStart w:id="8" w:name="_Hlk165597051"/>
      <w:r w:rsidR="006E021D">
        <w:rPr>
          <w:szCs w:val="28"/>
        </w:rPr>
        <w:t>к</w:t>
      </w:r>
      <w:r w:rsidR="006E021D" w:rsidRPr="00182F2E">
        <w:rPr>
          <w:szCs w:val="28"/>
        </w:rPr>
        <w:t>өлеңкенің ең кіші бұрыштық өлшемі</w:t>
      </w:r>
      <w:bookmarkEnd w:id="8"/>
      <w:r w:rsidR="006E021D">
        <w:rPr>
          <w:szCs w:val="28"/>
        </w:rPr>
        <w:t xml:space="preserve"> пайда </w:t>
      </w:r>
      <w:r>
        <w:rPr>
          <w:szCs w:val="28"/>
        </w:rPr>
        <w:t>б</w:t>
      </w:r>
      <w:r w:rsidR="006E021D">
        <w:rPr>
          <w:szCs w:val="28"/>
        </w:rPr>
        <w:t>олады</w:t>
      </w:r>
      <w:r>
        <w:rPr>
          <w:szCs w:val="28"/>
        </w:rPr>
        <w:t>.</w:t>
      </w:r>
    </w:p>
    <w:bookmarkEnd w:id="4"/>
    <w:p w14:paraId="340E838E" w14:textId="36BC2BAB" w:rsidR="00EE4C5D" w:rsidRPr="001E72A5" w:rsidRDefault="001E72A5" w:rsidP="003A2AD7">
      <w:pPr>
        <w:tabs>
          <w:tab w:val="left" w:pos="284"/>
        </w:tabs>
        <w:spacing w:line="240" w:lineRule="auto"/>
        <w:ind w:firstLine="567"/>
        <w:contextualSpacing/>
        <w:rPr>
          <w:b/>
          <w:bCs/>
          <w:szCs w:val="28"/>
        </w:rPr>
      </w:pPr>
      <w:r>
        <w:rPr>
          <w:b/>
          <w:bCs/>
          <w:szCs w:val="28"/>
        </w:rPr>
        <w:t xml:space="preserve">Зерттеудің теориялық және </w:t>
      </w:r>
      <w:r w:rsidR="00EE4C5D" w:rsidRPr="001E72A5">
        <w:rPr>
          <w:b/>
          <w:bCs/>
          <w:szCs w:val="28"/>
        </w:rPr>
        <w:t>практикалық маңызы</w:t>
      </w:r>
      <w:r w:rsidR="004D5C88">
        <w:rPr>
          <w:b/>
          <w:bCs/>
          <w:szCs w:val="28"/>
        </w:rPr>
        <w:t>:</w:t>
      </w:r>
      <w:r w:rsidR="00EE4C5D" w:rsidRPr="001E72A5">
        <w:rPr>
          <w:b/>
          <w:bCs/>
          <w:szCs w:val="28"/>
        </w:rPr>
        <w:t xml:space="preserve"> </w:t>
      </w:r>
    </w:p>
    <w:p w14:paraId="2BD9BB93" w14:textId="0B29E52F" w:rsidR="00EE4C5D" w:rsidRDefault="00EE4C5D" w:rsidP="003A2AD7">
      <w:pPr>
        <w:tabs>
          <w:tab w:val="left" w:pos="284"/>
        </w:tabs>
        <w:spacing w:line="240" w:lineRule="auto"/>
        <w:ind w:firstLine="567"/>
        <w:contextualSpacing/>
        <w:rPr>
          <w:szCs w:val="28"/>
        </w:rPr>
      </w:pPr>
      <w:r w:rsidRPr="002C220D">
        <w:rPr>
          <w:szCs w:val="28"/>
        </w:rPr>
        <w:t>Бұл жұмыс теориялық зерттеу болып табылады. Табылған нәтижелер</w:t>
      </w:r>
      <w:r w:rsidR="001E72A5">
        <w:rPr>
          <w:szCs w:val="28"/>
        </w:rPr>
        <w:t xml:space="preserve"> астрофизикалық ықшам объектілердің гравитациялық өрісін түсінуге,</w:t>
      </w:r>
      <w:r w:rsidRPr="002C220D">
        <w:rPr>
          <w:szCs w:val="28"/>
        </w:rPr>
        <w:t xml:space="preserve"> </w:t>
      </w:r>
      <w:r w:rsidR="001E72A5">
        <w:rPr>
          <w:szCs w:val="28"/>
        </w:rPr>
        <w:t xml:space="preserve">олардың </w:t>
      </w:r>
      <w:r w:rsidR="005065A9">
        <w:rPr>
          <w:szCs w:val="28"/>
        </w:rPr>
        <w:t>квадрупольдық</w:t>
      </w:r>
      <w:r w:rsidR="001E72A5">
        <w:rPr>
          <w:szCs w:val="28"/>
        </w:rPr>
        <w:t xml:space="preserve"> параметрлерін анықтауға</w:t>
      </w:r>
      <w:r w:rsidRPr="002C220D">
        <w:rPr>
          <w:szCs w:val="28"/>
        </w:rPr>
        <w:t xml:space="preserve"> мүмкіндік береді</w:t>
      </w:r>
      <w:r w:rsidR="004D5C88">
        <w:rPr>
          <w:szCs w:val="28"/>
        </w:rPr>
        <w:t xml:space="preserve">. Қара құрдымдар және олардың әлеуетті баламалары болып табылатын жалаңаш сингулярлықтарды терең түсінуге, </w:t>
      </w:r>
      <w:r w:rsidR="004D5C88" w:rsidRPr="004D5C88">
        <w:rPr>
          <w:szCs w:val="28"/>
        </w:rPr>
        <w:t xml:space="preserve">релятивистік астрофизика, космология және </w:t>
      </w:r>
      <w:r w:rsidR="0005604F">
        <w:rPr>
          <w:szCs w:val="28"/>
        </w:rPr>
        <w:t xml:space="preserve">элементар </w:t>
      </w:r>
      <w:r w:rsidR="004D5C88" w:rsidRPr="004D5C88">
        <w:rPr>
          <w:szCs w:val="28"/>
        </w:rPr>
        <w:t>бөлшектер физикасы салаларындағы білімімізді кеңейту үшін теориялық және практикалық маңызы бар</w:t>
      </w:r>
      <w:r w:rsidRPr="002C220D">
        <w:rPr>
          <w:szCs w:val="28"/>
        </w:rPr>
        <w:t>.</w:t>
      </w:r>
    </w:p>
    <w:p w14:paraId="4347DB7D" w14:textId="77777777" w:rsidR="004D5C88" w:rsidRPr="004D5C88" w:rsidRDefault="004D5C88" w:rsidP="003A2AD7">
      <w:pPr>
        <w:tabs>
          <w:tab w:val="left" w:pos="284"/>
        </w:tabs>
        <w:spacing w:line="240" w:lineRule="auto"/>
        <w:ind w:firstLine="567"/>
        <w:contextualSpacing/>
        <w:rPr>
          <w:b/>
          <w:bCs/>
          <w:szCs w:val="28"/>
        </w:rPr>
      </w:pPr>
      <w:r w:rsidRPr="004D5C88">
        <w:rPr>
          <w:b/>
          <w:bCs/>
          <w:szCs w:val="28"/>
        </w:rPr>
        <w:t xml:space="preserve">Алынған нәтижелердің сенімділігі мен негізділігі: </w:t>
      </w:r>
    </w:p>
    <w:p w14:paraId="3C675A08" w14:textId="00447A3F" w:rsidR="004D5C88" w:rsidRDefault="004D5C88" w:rsidP="003A2AD7">
      <w:pPr>
        <w:tabs>
          <w:tab w:val="left" w:pos="284"/>
        </w:tabs>
        <w:spacing w:line="240" w:lineRule="auto"/>
        <w:ind w:firstLine="567"/>
        <w:contextualSpacing/>
        <w:rPr>
          <w:szCs w:val="28"/>
        </w:rPr>
      </w:pPr>
      <w:r>
        <w:rPr>
          <w:szCs w:val="28"/>
        </w:rPr>
        <w:t>Алынған н</w:t>
      </w:r>
      <w:r w:rsidRPr="002C220D">
        <w:rPr>
          <w:szCs w:val="28"/>
        </w:rPr>
        <w:t>әтижелер импакт-факторы бар жетекші ғылыми журналдарда</w:t>
      </w:r>
      <w:r>
        <w:rPr>
          <w:szCs w:val="28"/>
        </w:rPr>
        <w:t>ғы</w:t>
      </w:r>
      <w:r w:rsidRPr="002C220D">
        <w:rPr>
          <w:szCs w:val="28"/>
        </w:rPr>
        <w:t xml:space="preserve"> жарияланымдар</w:t>
      </w:r>
      <w:r w:rsidRPr="004D5C88">
        <w:rPr>
          <w:szCs w:val="28"/>
        </w:rPr>
        <w:t xml:space="preserve"> және </w:t>
      </w:r>
      <w:r w:rsidRPr="002C220D">
        <w:rPr>
          <w:szCs w:val="28"/>
        </w:rPr>
        <w:t>ҚР Білім және ғылым комитеті ұсынған журналдард</w:t>
      </w:r>
      <w:r>
        <w:rPr>
          <w:szCs w:val="28"/>
        </w:rPr>
        <w:t>ағы</w:t>
      </w:r>
      <w:r w:rsidRPr="004D5C88">
        <w:rPr>
          <w:szCs w:val="28"/>
        </w:rPr>
        <w:t xml:space="preserve"> жарияланымдар</w:t>
      </w:r>
      <w:r>
        <w:rPr>
          <w:szCs w:val="28"/>
        </w:rPr>
        <w:t xml:space="preserve"> арқылы</w:t>
      </w:r>
      <w:r w:rsidRPr="004D5C88">
        <w:rPr>
          <w:szCs w:val="28"/>
        </w:rPr>
        <w:t>, сондай-ақ</w:t>
      </w:r>
      <w:r>
        <w:rPr>
          <w:szCs w:val="28"/>
        </w:rPr>
        <w:t>, отандық</w:t>
      </w:r>
      <w:r w:rsidRPr="004D5C88">
        <w:rPr>
          <w:szCs w:val="28"/>
        </w:rPr>
        <w:t xml:space="preserve"> және шете</w:t>
      </w:r>
      <w:r>
        <w:rPr>
          <w:szCs w:val="28"/>
        </w:rPr>
        <w:t>лдердегі</w:t>
      </w:r>
      <w:r w:rsidRPr="004D5C88">
        <w:rPr>
          <w:szCs w:val="28"/>
        </w:rPr>
        <w:t xml:space="preserve"> халықаралық ғылыми</w:t>
      </w:r>
      <w:r>
        <w:rPr>
          <w:szCs w:val="28"/>
        </w:rPr>
        <w:t xml:space="preserve"> конференциялардың</w:t>
      </w:r>
      <w:r w:rsidRPr="004D5C88">
        <w:rPr>
          <w:szCs w:val="28"/>
        </w:rPr>
        <w:t xml:space="preserve"> материалдар </w:t>
      </w:r>
      <w:r>
        <w:rPr>
          <w:szCs w:val="28"/>
        </w:rPr>
        <w:t>жинағындағы</w:t>
      </w:r>
      <w:r w:rsidRPr="004D5C88">
        <w:rPr>
          <w:szCs w:val="28"/>
        </w:rPr>
        <w:t xml:space="preserve"> жарияланымдарының болуымен расталады. </w:t>
      </w:r>
    </w:p>
    <w:p w14:paraId="5AF5214C" w14:textId="3F9D1405" w:rsidR="00A43605" w:rsidRDefault="00A43605" w:rsidP="003A2AD7">
      <w:pPr>
        <w:tabs>
          <w:tab w:val="left" w:pos="284"/>
        </w:tabs>
        <w:spacing w:line="240" w:lineRule="auto"/>
        <w:ind w:firstLine="567"/>
        <w:contextualSpacing/>
        <w:rPr>
          <w:b/>
          <w:bCs/>
          <w:szCs w:val="28"/>
        </w:rPr>
      </w:pPr>
      <w:r w:rsidRPr="00A43605">
        <w:rPr>
          <w:b/>
          <w:bCs/>
          <w:szCs w:val="28"/>
        </w:rPr>
        <w:t>Автордың жеке үлесі:</w:t>
      </w:r>
    </w:p>
    <w:p w14:paraId="7938A2E9" w14:textId="77777777" w:rsidR="00C9245C" w:rsidRPr="00634113" w:rsidRDefault="00A43605" w:rsidP="003A2AD7">
      <w:pPr>
        <w:tabs>
          <w:tab w:val="left" w:pos="284"/>
        </w:tabs>
        <w:spacing w:line="240" w:lineRule="auto"/>
        <w:ind w:firstLine="567"/>
        <w:contextualSpacing/>
        <w:rPr>
          <w:szCs w:val="28"/>
        </w:rPr>
      </w:pPr>
      <w:r w:rsidRPr="00A43605">
        <w:rPr>
          <w:szCs w:val="28"/>
        </w:rPr>
        <w:t>Зерттеу жұмысын</w:t>
      </w:r>
      <w:r w:rsidR="00F078BE">
        <w:rPr>
          <w:szCs w:val="28"/>
        </w:rPr>
        <w:t>ың</w:t>
      </w:r>
      <w:r>
        <w:rPr>
          <w:szCs w:val="28"/>
        </w:rPr>
        <w:t xml:space="preserve"> дерліктей барлық бөліктерін, айталық әдебиеттік шолуларды есепке алғанда, әр бөліктегі зерттеу міндеттері</w:t>
      </w:r>
      <w:r w:rsidR="00F078BE">
        <w:rPr>
          <w:szCs w:val="28"/>
        </w:rPr>
        <w:t xml:space="preserve"> </w:t>
      </w:r>
      <w:r>
        <w:rPr>
          <w:szCs w:val="28"/>
        </w:rPr>
        <w:t>үшін</w:t>
      </w:r>
      <w:r w:rsidR="00F078BE">
        <w:rPr>
          <w:szCs w:val="28"/>
        </w:rPr>
        <w:t xml:space="preserve"> сәйкесті зерттеулер жасау және оларды қанағаттандыратын</w:t>
      </w:r>
      <w:r>
        <w:rPr>
          <w:szCs w:val="28"/>
        </w:rPr>
        <w:t xml:space="preserve"> нәтижелер алу, дербес жағдайларда шешімдерді</w:t>
      </w:r>
      <w:r w:rsidR="00F078BE">
        <w:rPr>
          <w:szCs w:val="28"/>
        </w:rPr>
        <w:t>ң дұрыстығын</w:t>
      </w:r>
      <w:r>
        <w:rPr>
          <w:szCs w:val="28"/>
        </w:rPr>
        <w:t xml:space="preserve"> тексеру</w:t>
      </w:r>
      <w:r w:rsidR="00F078BE">
        <w:rPr>
          <w:szCs w:val="28"/>
        </w:rPr>
        <w:t xml:space="preserve"> жұмыстары</w:t>
      </w:r>
      <w:r>
        <w:rPr>
          <w:szCs w:val="28"/>
        </w:rPr>
        <w:t xml:space="preserve"> толықтай автор өз бетімен жасаған. Тақырыпты ашатын міндеттерді анықтау</w:t>
      </w:r>
      <w:r w:rsidR="00F078BE">
        <w:rPr>
          <w:szCs w:val="28"/>
        </w:rPr>
        <w:t>ды</w:t>
      </w:r>
      <w:r>
        <w:rPr>
          <w:szCs w:val="28"/>
        </w:rPr>
        <w:t xml:space="preserve"> және алынған нәтижелерге сараптама</w:t>
      </w:r>
      <w:r w:rsidR="00F078BE">
        <w:rPr>
          <w:szCs w:val="28"/>
        </w:rPr>
        <w:t xml:space="preserve">ларды </w:t>
      </w:r>
      <w:r>
        <w:rPr>
          <w:szCs w:val="28"/>
        </w:rPr>
        <w:t xml:space="preserve">автор жетекшілермен бірге </w:t>
      </w:r>
      <w:r w:rsidR="00F078BE">
        <w:rPr>
          <w:szCs w:val="28"/>
        </w:rPr>
        <w:t xml:space="preserve">кеңесіп </w:t>
      </w:r>
      <w:r>
        <w:rPr>
          <w:szCs w:val="28"/>
        </w:rPr>
        <w:t xml:space="preserve">жасаған. </w:t>
      </w:r>
    </w:p>
    <w:p w14:paraId="0CCEBFAE" w14:textId="77777777" w:rsidR="00C9245C" w:rsidRPr="00F078BE" w:rsidRDefault="00C9245C" w:rsidP="003A2AD7">
      <w:pPr>
        <w:tabs>
          <w:tab w:val="left" w:pos="284"/>
        </w:tabs>
        <w:spacing w:line="240" w:lineRule="auto"/>
        <w:ind w:firstLine="567"/>
        <w:contextualSpacing/>
        <w:rPr>
          <w:b/>
          <w:bCs/>
          <w:szCs w:val="28"/>
        </w:rPr>
      </w:pPr>
      <w:r w:rsidRPr="00F078BE">
        <w:rPr>
          <w:b/>
          <w:bCs/>
          <w:szCs w:val="28"/>
        </w:rPr>
        <w:t>Жарияланымдар</w:t>
      </w:r>
      <w:r>
        <w:rPr>
          <w:b/>
          <w:bCs/>
          <w:szCs w:val="28"/>
        </w:rPr>
        <w:t>.</w:t>
      </w:r>
    </w:p>
    <w:p w14:paraId="729C3393" w14:textId="29BBF9DA" w:rsidR="00C9245C" w:rsidRPr="00F458F4" w:rsidRDefault="00C9245C" w:rsidP="003A2AD7">
      <w:pPr>
        <w:tabs>
          <w:tab w:val="left" w:pos="284"/>
        </w:tabs>
        <w:spacing w:line="240" w:lineRule="auto"/>
        <w:ind w:firstLine="567"/>
        <w:contextualSpacing/>
        <w:rPr>
          <w:szCs w:val="28"/>
        </w:rPr>
      </w:pPr>
      <w:r w:rsidRPr="002C220D">
        <w:rPr>
          <w:szCs w:val="28"/>
        </w:rPr>
        <w:t>Зерттеудің негізгі нәтижелері</w:t>
      </w:r>
      <w:r w:rsidRPr="00C9245C">
        <w:rPr>
          <w:szCs w:val="28"/>
        </w:rPr>
        <w:t xml:space="preserve"> </w:t>
      </w:r>
      <w:r>
        <w:rPr>
          <w:szCs w:val="28"/>
        </w:rPr>
        <w:t xml:space="preserve">бойынша </w:t>
      </w:r>
      <w:r w:rsidRPr="00C9245C">
        <w:rPr>
          <w:szCs w:val="28"/>
        </w:rPr>
        <w:t>1</w:t>
      </w:r>
      <w:r w:rsidR="00F458F4" w:rsidRPr="00F458F4">
        <w:rPr>
          <w:szCs w:val="28"/>
        </w:rPr>
        <w:t>0</w:t>
      </w:r>
      <w:r w:rsidRPr="00C9245C">
        <w:rPr>
          <w:szCs w:val="28"/>
        </w:rPr>
        <w:t xml:space="preserve"> </w:t>
      </w:r>
      <w:r>
        <w:rPr>
          <w:szCs w:val="28"/>
        </w:rPr>
        <w:t>жарияланым бар:</w:t>
      </w:r>
      <w:r w:rsidRPr="002C220D">
        <w:rPr>
          <w:szCs w:val="28"/>
        </w:rPr>
        <w:t xml:space="preserve"> </w:t>
      </w:r>
      <w:r w:rsidR="00F458F4" w:rsidRPr="00F458F4">
        <w:rPr>
          <w:szCs w:val="28"/>
        </w:rPr>
        <w:t>Web of Knowledge (Thomson Reuters, АҚШ), Scopus (Elsevier, Нидерланды)</w:t>
      </w:r>
      <w:r w:rsidRPr="002C220D">
        <w:rPr>
          <w:szCs w:val="28"/>
        </w:rPr>
        <w:t xml:space="preserve"> деректер қорындағы тізімнен шыққан </w:t>
      </w:r>
      <w:r>
        <w:rPr>
          <w:szCs w:val="28"/>
        </w:rPr>
        <w:t xml:space="preserve">журналдарда </w:t>
      </w:r>
      <w:r w:rsidRPr="002C220D">
        <w:rPr>
          <w:szCs w:val="28"/>
        </w:rPr>
        <w:t>2 мақалада</w:t>
      </w:r>
      <w:r w:rsidR="00F458F4" w:rsidRPr="00F458F4">
        <w:rPr>
          <w:szCs w:val="28"/>
        </w:rPr>
        <w:t>;</w:t>
      </w:r>
      <w:r w:rsidRPr="002C220D">
        <w:rPr>
          <w:szCs w:val="28"/>
        </w:rPr>
        <w:t xml:space="preserve"> ҚР Білім және ғылым комитеті ұсынған журналдарда 5 мақалада, халықаралық ғылыми конференциялар жинағында 3 жарияланым бар.</w:t>
      </w:r>
    </w:p>
    <w:p w14:paraId="37FA0140" w14:textId="6661727F" w:rsidR="00EE4C5D" w:rsidRPr="00C9245C" w:rsidRDefault="00EE4C5D" w:rsidP="003A2AD7">
      <w:pPr>
        <w:tabs>
          <w:tab w:val="left" w:pos="284"/>
        </w:tabs>
        <w:spacing w:line="240" w:lineRule="auto"/>
        <w:ind w:firstLine="567"/>
        <w:contextualSpacing/>
        <w:rPr>
          <w:b/>
          <w:bCs/>
          <w:szCs w:val="28"/>
        </w:rPr>
      </w:pPr>
      <w:r w:rsidRPr="00C9245C">
        <w:rPr>
          <w:b/>
          <w:bCs/>
          <w:szCs w:val="28"/>
        </w:rPr>
        <w:t>Жұмыстың апробациясы</w:t>
      </w:r>
    </w:p>
    <w:p w14:paraId="6B649F4B" w14:textId="77777777" w:rsidR="00250DD4" w:rsidRDefault="00250DD4" w:rsidP="003A2AD7">
      <w:pPr>
        <w:tabs>
          <w:tab w:val="left" w:pos="284"/>
        </w:tabs>
        <w:spacing w:line="240" w:lineRule="auto"/>
        <w:ind w:firstLine="567"/>
        <w:contextualSpacing/>
      </w:pPr>
      <w:r>
        <w:t xml:space="preserve">Диссертацияның негізгі нәтижелері Әл-Фараби атындағы ҚазҰУ-дың физика-техникалық факультетінің семинарларында, сондай-ақ келесі халықаралық конференцияларда ұсынылып, талқыланды: </w:t>
      </w:r>
    </w:p>
    <w:p w14:paraId="2B814C06" w14:textId="2870A387" w:rsidR="00250DD4" w:rsidRDefault="00250DD4" w:rsidP="003A2AD7">
      <w:pPr>
        <w:tabs>
          <w:tab w:val="left" w:pos="284"/>
        </w:tabs>
        <w:spacing w:line="240" w:lineRule="auto"/>
        <w:ind w:firstLine="567"/>
        <w:contextualSpacing/>
      </w:pPr>
      <w:r>
        <w:t>- «Фараби әлемі» - Халықаралық студенттер мен жастардың ғылыми конференциясы (20</w:t>
      </w:r>
      <w:r w:rsidRPr="00250DD4">
        <w:t>20</w:t>
      </w:r>
      <w:r>
        <w:t xml:space="preserve"> ж., Алматы қ., Қазақстан); </w:t>
      </w:r>
    </w:p>
    <w:p w14:paraId="19729C0C" w14:textId="46D048B0" w:rsidR="00EE4C5D" w:rsidRPr="00EE4C5D" w:rsidRDefault="00250DD4" w:rsidP="003A2AD7">
      <w:pPr>
        <w:tabs>
          <w:tab w:val="left" w:pos="284"/>
        </w:tabs>
        <w:spacing w:line="240" w:lineRule="auto"/>
        <w:ind w:firstLine="567"/>
        <w:contextualSpacing/>
        <w:rPr>
          <w:i/>
          <w:iCs/>
          <w:szCs w:val="28"/>
        </w:rPr>
      </w:pPr>
      <w:r>
        <w:t>- «</w:t>
      </w:r>
      <w:r w:rsidRPr="00250DD4">
        <w:t>The Fifteenth Marcel Grossmann Meeting</w:t>
      </w:r>
      <w:r>
        <w:t>» - Халықаралық ғылыми конференциясы (20</w:t>
      </w:r>
      <w:r w:rsidR="00E44A43" w:rsidRPr="00E44A43">
        <w:t>21</w:t>
      </w:r>
      <w:r>
        <w:t xml:space="preserve"> ж., Рим қ., Италия);</w:t>
      </w:r>
    </w:p>
    <w:p w14:paraId="3CAFF22F" w14:textId="2743C139" w:rsidR="00374B1C" w:rsidRPr="00C9245C" w:rsidRDefault="00374B1C" w:rsidP="003A2AD7">
      <w:pPr>
        <w:tabs>
          <w:tab w:val="left" w:pos="284"/>
        </w:tabs>
        <w:spacing w:line="240" w:lineRule="auto"/>
        <w:ind w:firstLine="567"/>
        <w:contextualSpacing/>
        <w:rPr>
          <w:b/>
          <w:bCs/>
          <w:szCs w:val="28"/>
        </w:rPr>
      </w:pPr>
      <w:r w:rsidRPr="00C9245C">
        <w:rPr>
          <w:b/>
          <w:bCs/>
          <w:szCs w:val="28"/>
        </w:rPr>
        <w:t>Диссертацияның құрылымы</w:t>
      </w:r>
      <w:r w:rsidR="00C9245C">
        <w:rPr>
          <w:b/>
          <w:bCs/>
          <w:szCs w:val="28"/>
        </w:rPr>
        <w:t>.</w:t>
      </w:r>
    </w:p>
    <w:p w14:paraId="432E8C1B" w14:textId="142F9D34" w:rsidR="007712BF" w:rsidRPr="008215D1" w:rsidRDefault="00374B1C" w:rsidP="008215D1">
      <w:pPr>
        <w:tabs>
          <w:tab w:val="left" w:pos="284"/>
        </w:tabs>
        <w:spacing w:line="240" w:lineRule="auto"/>
        <w:ind w:firstLine="567"/>
        <w:contextualSpacing/>
        <w:rPr>
          <w:color w:val="000000"/>
          <w:szCs w:val="28"/>
        </w:rPr>
      </w:pPr>
      <w:r w:rsidRPr="002C220D">
        <w:rPr>
          <w:szCs w:val="28"/>
        </w:rPr>
        <w:t>Диссертация</w:t>
      </w:r>
      <w:r w:rsidRPr="002C220D">
        <w:rPr>
          <w:b/>
          <w:bCs/>
          <w:szCs w:val="28"/>
        </w:rPr>
        <w:t xml:space="preserve"> </w:t>
      </w:r>
      <w:r w:rsidR="00C9245C" w:rsidRPr="00C9245C">
        <w:rPr>
          <w:szCs w:val="28"/>
        </w:rPr>
        <w:t>кіріспе,</w:t>
      </w:r>
      <w:r w:rsidR="00C9245C">
        <w:rPr>
          <w:b/>
          <w:bCs/>
          <w:szCs w:val="28"/>
        </w:rPr>
        <w:t xml:space="preserve"> </w:t>
      </w:r>
      <w:r w:rsidR="00C9245C" w:rsidRPr="00C9245C">
        <w:rPr>
          <w:szCs w:val="28"/>
        </w:rPr>
        <w:t>негізгі</w:t>
      </w:r>
      <w:r w:rsidR="00C9245C">
        <w:rPr>
          <w:b/>
          <w:bCs/>
          <w:szCs w:val="28"/>
        </w:rPr>
        <w:t xml:space="preserve"> </w:t>
      </w:r>
      <w:r w:rsidRPr="002C220D">
        <w:rPr>
          <w:szCs w:val="28"/>
        </w:rPr>
        <w:t>3 тараудан,</w:t>
      </w:r>
      <w:r w:rsidR="00C9245C">
        <w:rPr>
          <w:szCs w:val="28"/>
        </w:rPr>
        <w:t xml:space="preserve"> қортынды </w:t>
      </w:r>
      <w:r w:rsidRPr="002C220D">
        <w:rPr>
          <w:szCs w:val="28"/>
        </w:rPr>
        <w:t>және</w:t>
      </w:r>
      <w:r w:rsidR="0003765B" w:rsidRPr="0003765B">
        <w:rPr>
          <w:szCs w:val="28"/>
        </w:rPr>
        <w:t xml:space="preserve"> 1 </w:t>
      </w:r>
      <w:r w:rsidR="0003765B">
        <w:rPr>
          <w:szCs w:val="28"/>
        </w:rPr>
        <w:t>қосымша</w:t>
      </w:r>
      <w:r w:rsidR="0003765B" w:rsidRPr="0003765B">
        <w:rPr>
          <w:szCs w:val="28"/>
        </w:rPr>
        <w:t>,</w:t>
      </w:r>
      <w:r w:rsidRPr="002C220D">
        <w:rPr>
          <w:szCs w:val="28"/>
        </w:rPr>
        <w:t xml:space="preserve"> 12</w:t>
      </w:r>
      <w:r w:rsidR="004E1B3F" w:rsidRPr="004E1B3F">
        <w:rPr>
          <w:szCs w:val="28"/>
        </w:rPr>
        <w:t>2</w:t>
      </w:r>
      <w:r w:rsidRPr="002C220D">
        <w:rPr>
          <w:szCs w:val="28"/>
        </w:rPr>
        <w:t xml:space="preserve"> әдебиеттер тізімінен тұрады. Диссертация</w:t>
      </w:r>
      <w:r w:rsidR="00C9245C">
        <w:rPr>
          <w:szCs w:val="28"/>
        </w:rPr>
        <w:t xml:space="preserve">да </w:t>
      </w:r>
      <w:r w:rsidR="00852691" w:rsidRPr="005242A2">
        <w:rPr>
          <w:szCs w:val="28"/>
        </w:rPr>
        <w:t>25</w:t>
      </w:r>
      <w:r w:rsidR="00C9245C" w:rsidRPr="002C220D">
        <w:rPr>
          <w:szCs w:val="28"/>
        </w:rPr>
        <w:t xml:space="preserve"> сурет</w:t>
      </w:r>
      <w:r w:rsidR="00C9245C">
        <w:rPr>
          <w:szCs w:val="28"/>
        </w:rPr>
        <w:t xml:space="preserve"> болып жалпы </w:t>
      </w:r>
      <w:r w:rsidRPr="0003765B">
        <w:rPr>
          <w:szCs w:val="28"/>
        </w:rPr>
        <w:t>10</w:t>
      </w:r>
      <w:r w:rsidR="0003765B" w:rsidRPr="0003765B">
        <w:rPr>
          <w:szCs w:val="28"/>
        </w:rPr>
        <w:t>5</w:t>
      </w:r>
      <w:r w:rsidRPr="002C220D">
        <w:rPr>
          <w:szCs w:val="28"/>
        </w:rPr>
        <w:t xml:space="preserve"> бетт</w:t>
      </w:r>
      <w:r w:rsidR="00C9245C">
        <w:rPr>
          <w:szCs w:val="28"/>
        </w:rPr>
        <w:t>і құрайды.</w:t>
      </w:r>
      <w:bookmarkStart w:id="9" w:name="_Toc426797505"/>
    </w:p>
    <w:p w14:paraId="3A94935A" w14:textId="091833D9" w:rsidR="00E55BED" w:rsidRPr="002C220D" w:rsidRDefault="00E55BED" w:rsidP="008709D8">
      <w:pPr>
        <w:pStyle w:val="Heading1"/>
      </w:pPr>
      <w:bookmarkStart w:id="10" w:name="_Toc162744907"/>
      <w:bookmarkStart w:id="11" w:name="_Toc166538804"/>
      <w:r w:rsidRPr="002C220D">
        <w:lastRenderedPageBreak/>
        <w:t xml:space="preserve">1 </w:t>
      </w:r>
      <w:r w:rsidR="00212A3A">
        <w:t>ӨСТІК</w:t>
      </w:r>
      <w:r w:rsidR="00E422C1" w:rsidRPr="002C220D">
        <w:t xml:space="preserve"> СИММЕТРИЯЛЫ ВАКУУМДЫҚ ШЕШІМДЕР</w:t>
      </w:r>
      <w:bookmarkEnd w:id="9"/>
      <w:bookmarkEnd w:id="10"/>
      <w:bookmarkEnd w:id="11"/>
    </w:p>
    <w:p w14:paraId="70E5B9EF" w14:textId="77777777" w:rsidR="00E55BED" w:rsidRPr="002C220D" w:rsidRDefault="00E55BED" w:rsidP="003A2AD7">
      <w:pPr>
        <w:pStyle w:val="ListParagraph"/>
        <w:tabs>
          <w:tab w:val="left" w:pos="284"/>
        </w:tabs>
        <w:spacing w:after="0" w:line="240" w:lineRule="auto"/>
        <w:ind w:left="0" w:firstLine="567"/>
        <w:rPr>
          <w:szCs w:val="28"/>
        </w:rPr>
      </w:pPr>
    </w:p>
    <w:p w14:paraId="04FA23FF" w14:textId="1645E19C" w:rsidR="00E422C1" w:rsidRDefault="00E422C1" w:rsidP="003A2AD7">
      <w:pPr>
        <w:tabs>
          <w:tab w:val="left" w:pos="284"/>
        </w:tabs>
        <w:spacing w:line="240" w:lineRule="auto"/>
        <w:ind w:firstLine="567"/>
        <w:contextualSpacing/>
        <w:rPr>
          <w:szCs w:val="28"/>
        </w:rPr>
      </w:pPr>
      <w:r w:rsidRPr="002C220D">
        <w:rPr>
          <w:szCs w:val="28"/>
        </w:rPr>
        <w:t xml:space="preserve">Жалпы алғанда, </w:t>
      </w:r>
      <w:r w:rsidR="000B505B" w:rsidRPr="002C220D">
        <w:rPr>
          <w:szCs w:val="28"/>
        </w:rPr>
        <w:t>массивті</w:t>
      </w:r>
      <w:r w:rsidRPr="002C220D">
        <w:rPr>
          <w:szCs w:val="28"/>
        </w:rPr>
        <w:t xml:space="preserve"> ықшам </w:t>
      </w:r>
      <w:r w:rsidR="00391627" w:rsidRPr="002C220D">
        <w:rPr>
          <w:szCs w:val="28"/>
        </w:rPr>
        <w:t xml:space="preserve">объектілердің </w:t>
      </w:r>
      <w:r w:rsidR="00391627" w:rsidRPr="00391627">
        <w:rPr>
          <w:szCs w:val="28"/>
        </w:rPr>
        <w:t>(</w:t>
      </w:r>
      <w:r w:rsidRPr="002C220D">
        <w:rPr>
          <w:szCs w:val="28"/>
        </w:rPr>
        <w:t>нысандар</w:t>
      </w:r>
      <w:r w:rsidR="00391627" w:rsidRPr="00391627">
        <w:rPr>
          <w:szCs w:val="28"/>
        </w:rPr>
        <w:t>)</w:t>
      </w:r>
      <w:r w:rsidRPr="002C220D">
        <w:rPr>
          <w:szCs w:val="28"/>
        </w:rPr>
        <w:t xml:space="preserve"> тобы астрофизикада қара құрдымдарды, нейтрондық жұлдыздарды, ақ ергежейлілерді, планета тәрізді ықшам нысандарды және басқа экзотикалық тығыз жұлдыздарды қамтиды. Ықшам объектілердің негізгі жалпы сипаттамасы </w:t>
      </w:r>
      <w:r w:rsidR="00391627" w:rsidRPr="00391627">
        <w:rPr>
          <w:szCs w:val="28"/>
        </w:rPr>
        <w:t xml:space="preserve">- </w:t>
      </w:r>
      <w:r w:rsidRPr="002C220D">
        <w:rPr>
          <w:szCs w:val="28"/>
        </w:rPr>
        <w:t xml:space="preserve">олар </w:t>
      </w:r>
      <w:r w:rsidR="003404C7" w:rsidRPr="002C220D">
        <w:rPr>
          <w:szCs w:val="28"/>
        </w:rPr>
        <w:t xml:space="preserve">үлкен </w:t>
      </w:r>
      <w:r w:rsidRPr="002C220D">
        <w:rPr>
          <w:szCs w:val="28"/>
        </w:rPr>
        <w:t>масса</w:t>
      </w:r>
      <w:r w:rsidR="003404C7" w:rsidRPr="002C220D">
        <w:rPr>
          <w:szCs w:val="28"/>
        </w:rPr>
        <w:t>ға және шағын көлемге ие</w:t>
      </w:r>
      <w:r w:rsidRPr="002C220D">
        <w:rPr>
          <w:szCs w:val="28"/>
        </w:rPr>
        <w:t>. Әлсіз гравитациялық өрістер жағдайында</w:t>
      </w:r>
      <w:r w:rsidR="003404C7" w:rsidRPr="002C220D">
        <w:rPr>
          <w:szCs w:val="28"/>
        </w:rPr>
        <w:t>,</w:t>
      </w:r>
      <w:r w:rsidRPr="002C220D">
        <w:rPr>
          <w:szCs w:val="28"/>
        </w:rPr>
        <w:t xml:space="preserve"> Ньютондық гравитация ықшам объектілердің физикалық  қасиеттерін жақсы сипаттайды. Дегенмен, қара құрдымдар мен нейтрондық жұлдыздар сияқты өте массивті </w:t>
      </w:r>
      <w:r w:rsidR="00391627">
        <w:rPr>
          <w:szCs w:val="28"/>
        </w:rPr>
        <w:t>нысандарды</w:t>
      </w:r>
      <w:r w:rsidRPr="002C220D">
        <w:rPr>
          <w:szCs w:val="28"/>
        </w:rPr>
        <w:t xml:space="preserve"> зерттеу үшін релятивистік әсерлерді ескеру қажет. Сонымен қатар, пульсарлар мен квазарлар сияқты </w:t>
      </w:r>
      <w:r w:rsidR="00391627">
        <w:rPr>
          <w:szCs w:val="28"/>
        </w:rPr>
        <w:t>нысандарды</w:t>
      </w:r>
      <w:r w:rsidRPr="002C220D">
        <w:rPr>
          <w:szCs w:val="28"/>
        </w:rPr>
        <w:t xml:space="preserve"> тек релятивистік астрофизика шеңберінде ғана зерттеуге болады.</w:t>
      </w:r>
      <w:r w:rsidR="00C9245C">
        <w:rPr>
          <w:szCs w:val="28"/>
        </w:rPr>
        <w:t xml:space="preserve"> </w:t>
      </w:r>
      <w:r w:rsidRPr="002C220D">
        <w:rPr>
          <w:szCs w:val="28"/>
        </w:rPr>
        <w:t>Сонымен қатар, заманауи навигациялық технологияның дәлдігі Жердің және Күн жүйесінің басқа планеталарының гравитациялық өрісінің релятивистік әсерлерін ескеру</w:t>
      </w:r>
      <w:r w:rsidR="00391627">
        <w:rPr>
          <w:szCs w:val="28"/>
        </w:rPr>
        <w:t xml:space="preserve">ді </w:t>
      </w:r>
      <w:r w:rsidRPr="002C220D">
        <w:rPr>
          <w:szCs w:val="28"/>
        </w:rPr>
        <w:t>қажет</w:t>
      </w:r>
      <w:r w:rsidR="00391627">
        <w:rPr>
          <w:szCs w:val="28"/>
        </w:rPr>
        <w:t xml:space="preserve"> етеді</w:t>
      </w:r>
      <w:r w:rsidRPr="002C220D">
        <w:rPr>
          <w:szCs w:val="28"/>
        </w:rPr>
        <w:t>.</w:t>
      </w:r>
    </w:p>
    <w:p w14:paraId="5FE8768C" w14:textId="6AF97718" w:rsidR="006B77F7" w:rsidRPr="002C220D" w:rsidRDefault="006B77F7" w:rsidP="003A2AD7">
      <w:pPr>
        <w:tabs>
          <w:tab w:val="left" w:pos="284"/>
        </w:tabs>
        <w:spacing w:line="240" w:lineRule="auto"/>
        <w:ind w:firstLine="567"/>
        <w:contextualSpacing/>
        <w:rPr>
          <w:szCs w:val="28"/>
        </w:rPr>
      </w:pPr>
      <w:r>
        <w:rPr>
          <w:szCs w:val="28"/>
        </w:rPr>
        <w:t>Барлық астрофизикалық объектілердің ең ортақ ерекшелігі –</w:t>
      </w:r>
      <w:r w:rsidRPr="00501AD6">
        <w:rPr>
          <w:szCs w:val="28"/>
        </w:rPr>
        <w:t xml:space="preserve"> </w:t>
      </w:r>
      <w:r>
        <w:rPr>
          <w:szCs w:val="28"/>
        </w:rPr>
        <w:t>олар өз өсін</w:t>
      </w:r>
      <w:r w:rsidR="0005604F">
        <w:rPr>
          <w:szCs w:val="28"/>
        </w:rPr>
        <w:t>ен</w:t>
      </w:r>
      <w:r>
        <w:rPr>
          <w:szCs w:val="28"/>
        </w:rPr>
        <w:t xml:space="preserve"> айналады және сфералық симметриядан ауытқиды. Сфералық симметрияның табиғатта кездеспейтінін ескерсек, нақты астрофизикалық объектілер үшін қарастыратын ең қарапайым модель ол статикалық, өстік симметриялы геометрия болып табылады.</w:t>
      </w:r>
      <w:r w:rsidR="00944B11" w:rsidRPr="00944B11">
        <w:rPr>
          <w:szCs w:val="28"/>
        </w:rPr>
        <w:t xml:space="preserve"> </w:t>
      </w:r>
      <w:r w:rsidR="00944B11">
        <w:rPr>
          <w:szCs w:val="28"/>
        </w:rPr>
        <w:t>Содан кейін, қарастырып отырған кеңістік</w:t>
      </w:r>
      <w:r w:rsidR="00944B11" w:rsidRPr="00944B11">
        <w:rPr>
          <w:szCs w:val="28"/>
        </w:rPr>
        <w:t>-</w:t>
      </w:r>
      <w:r w:rsidR="00944B11">
        <w:rPr>
          <w:szCs w:val="28"/>
        </w:rPr>
        <w:t xml:space="preserve">уақытқа айналуды қосып қарастыру біршама кең тараған математикалық арнайы әдістер бар. </w:t>
      </w:r>
      <w:r>
        <w:rPr>
          <w:szCs w:val="28"/>
        </w:rPr>
        <w:t>Бұл бөлімде Эйнштейн өріс теңдеулерінің өстік симметриялы шешімдері туралы маңызды зерттеулерге тоқталамыз.</w:t>
      </w:r>
      <w:r w:rsidR="00944B11">
        <w:rPr>
          <w:szCs w:val="28"/>
        </w:rPr>
        <w:t xml:space="preserve"> Мультипольдік моменттерді ескеріп, сфералық симметриялы емес өріс теңдеулерін шешуге арналған ұтымды генерациялау әдістерін, және солардың ішінде ең қарапайым, </w:t>
      </w:r>
      <w:r w:rsidR="005065A9">
        <w:rPr>
          <w:szCs w:val="28"/>
        </w:rPr>
        <w:t>квадрупольдық</w:t>
      </w:r>
      <w:r w:rsidR="00944B11">
        <w:rPr>
          <w:szCs w:val="28"/>
        </w:rPr>
        <w:t xml:space="preserve"> моментті шешімнің қасиеттерін қарастырамыз.</w:t>
      </w:r>
    </w:p>
    <w:p w14:paraId="59E0DAB7" w14:textId="5794A450" w:rsidR="000C43C5" w:rsidRPr="0034125B" w:rsidRDefault="00E422C1" w:rsidP="003A2AD7">
      <w:pPr>
        <w:tabs>
          <w:tab w:val="left" w:pos="284"/>
        </w:tabs>
        <w:spacing w:line="240" w:lineRule="auto"/>
        <w:ind w:firstLine="567"/>
        <w:contextualSpacing/>
        <w:rPr>
          <w:szCs w:val="28"/>
        </w:rPr>
      </w:pPr>
      <w:r w:rsidRPr="002C220D">
        <w:rPr>
          <w:szCs w:val="28"/>
        </w:rPr>
        <w:t>Жалпы салыстырмалық теориясында</w:t>
      </w:r>
      <w:r w:rsidR="001A71FC" w:rsidRPr="002C220D">
        <w:rPr>
          <w:szCs w:val="28"/>
        </w:rPr>
        <w:t xml:space="preserve"> (ЖСТ)</w:t>
      </w:r>
      <w:r w:rsidR="00391627">
        <w:rPr>
          <w:szCs w:val="28"/>
        </w:rPr>
        <w:t>,</w:t>
      </w:r>
      <w:r w:rsidRPr="002C220D">
        <w:rPr>
          <w:szCs w:val="28"/>
        </w:rPr>
        <w:t xml:space="preserve"> ықшам объектілердің гравитациялық өрісі Эйнштейн теңдеулерін қанағаттандыратын метрикамен сипатталуы керек,</w:t>
      </w:r>
      <w:r w:rsidR="001D6214" w:rsidRPr="002C220D">
        <w:rPr>
          <w:szCs w:val="28"/>
        </w:rPr>
        <w:t xml:space="preserve"> атап айтқанда</w:t>
      </w:r>
      <w:r w:rsidR="0034125B" w:rsidRPr="0034125B">
        <w:rPr>
          <w:szCs w:val="28"/>
        </w:rPr>
        <w:t xml:space="preserve"> [1]</w:t>
      </w:r>
      <w:r w:rsidR="001D6214" w:rsidRPr="002C220D">
        <w:rPr>
          <w:szCs w:val="28"/>
        </w:rPr>
        <w:t>:</w:t>
      </w:r>
    </w:p>
    <w:p w14:paraId="65F435E2" w14:textId="77777777" w:rsidR="006E23D1" w:rsidRPr="002C220D" w:rsidRDefault="006E23D1" w:rsidP="003A2AD7">
      <w:pPr>
        <w:tabs>
          <w:tab w:val="left" w:pos="284"/>
        </w:tabs>
        <w:spacing w:line="240" w:lineRule="auto"/>
        <w:ind w:firstLine="567"/>
        <w:contextualSpacing/>
        <w:rPr>
          <w:szCs w:val="28"/>
        </w:rPr>
      </w:pPr>
    </w:p>
    <w:p w14:paraId="37FE45EA" w14:textId="2D8D977B" w:rsidR="00E422C1" w:rsidRDefault="00F16AF4" w:rsidP="003A2AD7">
      <w:pPr>
        <w:tabs>
          <w:tab w:val="left" w:pos="284"/>
          <w:tab w:val="center" w:pos="4536"/>
          <w:tab w:val="right" w:pos="9638"/>
        </w:tabs>
        <w:spacing w:line="240" w:lineRule="auto"/>
        <w:ind w:firstLine="567"/>
        <w:contextualSpacing/>
        <w:rPr>
          <w:szCs w:val="28"/>
        </w:rPr>
      </w:pPr>
      <w:r w:rsidRPr="00025957">
        <w:rPr>
          <w:position w:val="-4"/>
        </w:rPr>
        <w:object w:dxaOrig="200" w:dyaOrig="300" w14:anchorId="01DEE64B">
          <v:shape id="_x0000_i1049" type="#_x0000_t75" style="width:9.85pt;height:15pt" o:ole="">
            <v:imagedata r:id="rId56" o:title=""/>
          </v:shape>
          <o:OLEObject Type="Embed" ProgID="Equation.DSMT4" ShapeID="_x0000_i1049" DrawAspect="Content" ObjectID="_1777299228" r:id="rId57"/>
        </w:object>
      </w:r>
      <w:r w:rsidR="000C43C5" w:rsidRPr="002C220D">
        <w:rPr>
          <w:szCs w:val="28"/>
        </w:rPr>
        <w:tab/>
      </w:r>
      <w:r w:rsidRPr="00F16AF4">
        <w:rPr>
          <w:position w:val="-26"/>
        </w:rPr>
        <w:object w:dxaOrig="2420" w:dyaOrig="700" w14:anchorId="3F6D310C">
          <v:shape id="_x0000_i1050" type="#_x0000_t75" style="width:120.9pt;height:35.15pt" o:ole="">
            <v:imagedata r:id="rId58" o:title=""/>
          </v:shape>
          <o:OLEObject Type="Embed" ProgID="Equation.DSMT4" ShapeID="_x0000_i1050" DrawAspect="Content" ObjectID="_1777299229" r:id="rId59"/>
        </w:object>
      </w:r>
      <w:r w:rsidR="00E422C1" w:rsidRPr="002C220D">
        <w:rPr>
          <w:szCs w:val="28"/>
        </w:rPr>
        <w:t xml:space="preserve"> ,</w:t>
      </w:r>
      <w:r w:rsidR="000C43C5" w:rsidRPr="002C220D">
        <w:rPr>
          <w:szCs w:val="28"/>
        </w:rPr>
        <w:tab/>
      </w:r>
      <w:r w:rsidR="00E422C1" w:rsidRPr="002C220D">
        <w:rPr>
          <w:szCs w:val="28"/>
        </w:rPr>
        <w:t>(1.1)</w:t>
      </w:r>
    </w:p>
    <w:p w14:paraId="747C3E31" w14:textId="77777777" w:rsidR="00391627" w:rsidRPr="006B77F7" w:rsidRDefault="00391627" w:rsidP="003A2AD7">
      <w:pPr>
        <w:tabs>
          <w:tab w:val="left" w:pos="284"/>
          <w:tab w:val="center" w:pos="4536"/>
          <w:tab w:val="right" w:pos="9638"/>
        </w:tabs>
        <w:spacing w:line="240" w:lineRule="auto"/>
        <w:ind w:firstLine="567"/>
        <w:contextualSpacing/>
        <w:rPr>
          <w:szCs w:val="28"/>
        </w:rPr>
      </w:pPr>
    </w:p>
    <w:p w14:paraId="271D8AE9" w14:textId="6CF08530" w:rsidR="0081064D" w:rsidRPr="002C220D" w:rsidRDefault="00391627" w:rsidP="003A2AD7">
      <w:pPr>
        <w:tabs>
          <w:tab w:val="left" w:pos="284"/>
          <w:tab w:val="center" w:pos="4536"/>
          <w:tab w:val="right" w:pos="9638"/>
        </w:tabs>
        <w:spacing w:line="240" w:lineRule="auto"/>
        <w:ind w:firstLine="567"/>
        <w:contextualSpacing/>
        <w:rPr>
          <w:szCs w:val="28"/>
        </w:rPr>
      </w:pPr>
      <w:r>
        <w:rPr>
          <w:szCs w:val="28"/>
        </w:rPr>
        <w:t xml:space="preserve">Бұндағы </w:t>
      </w:r>
      <w:r w:rsidR="00F16AF4" w:rsidRPr="00F16AF4">
        <w:rPr>
          <w:position w:val="-16"/>
        </w:rPr>
        <w:object w:dxaOrig="460" w:dyaOrig="420" w14:anchorId="062993AE">
          <v:shape id="_x0000_i1051" type="#_x0000_t75" style="width:23.15pt;height:21pt" o:ole="">
            <v:imagedata r:id="rId60" o:title=""/>
          </v:shape>
          <o:OLEObject Type="Embed" ProgID="Equation.DSMT4" ShapeID="_x0000_i1051" DrawAspect="Content" ObjectID="_1777299230" r:id="rId61"/>
        </w:object>
      </w:r>
      <w:r w:rsidRPr="006B77F7">
        <w:t>-</w:t>
      </w:r>
      <w:r>
        <w:t>Рич</w:t>
      </w:r>
      <w:r w:rsidR="0003765B">
        <w:t>ч</w:t>
      </w:r>
      <w:r>
        <w:t>и тензоры</w:t>
      </w:r>
      <w:r w:rsidRPr="006B77F7">
        <w:t>,</w:t>
      </w:r>
      <w:r w:rsidR="0003765B" w:rsidRPr="0003765B">
        <w:t xml:space="preserve"> </w:t>
      </w:r>
      <w:r w:rsidRPr="006B77F7">
        <w:rPr>
          <w:i/>
          <w:iCs/>
        </w:rPr>
        <w:t>R</w:t>
      </w:r>
      <w:r w:rsidRPr="006B77F7">
        <w:t xml:space="preserve"> – </w:t>
      </w:r>
      <w:r>
        <w:t>Рич</w:t>
      </w:r>
      <w:r w:rsidR="0003765B">
        <w:t>ч</w:t>
      </w:r>
      <w:r>
        <w:t>и скаляры</w:t>
      </w:r>
      <w:r w:rsidRPr="006B77F7">
        <w:t xml:space="preserve">, </w:t>
      </w:r>
      <w:r w:rsidR="00F16AF4" w:rsidRPr="00F16AF4">
        <w:rPr>
          <w:position w:val="-16"/>
        </w:rPr>
        <w:object w:dxaOrig="440" w:dyaOrig="420" w14:anchorId="03084263">
          <v:shape id="_x0000_i1052" type="#_x0000_t75" style="width:21.85pt;height:21pt" o:ole="">
            <v:imagedata r:id="rId62" o:title=""/>
          </v:shape>
          <o:OLEObject Type="Embed" ProgID="Equation.DSMT4" ShapeID="_x0000_i1052" DrawAspect="Content" ObjectID="_1777299231" r:id="rId63"/>
        </w:object>
      </w:r>
      <w:r>
        <w:t xml:space="preserve"> метрикалық тензор, </w:t>
      </w:r>
      <w:r>
        <w:rPr>
          <w:szCs w:val="28"/>
        </w:rPr>
        <w:t xml:space="preserve">және </w:t>
      </w:r>
      <w:r w:rsidR="00F16AF4" w:rsidRPr="00F16AF4">
        <w:rPr>
          <w:position w:val="-16"/>
        </w:rPr>
        <w:object w:dxaOrig="400" w:dyaOrig="420" w14:anchorId="4C397F02">
          <v:shape id="_x0000_i1053" type="#_x0000_t75" style="width:20.15pt;height:21pt" o:ole="">
            <v:imagedata r:id="rId64" o:title=""/>
          </v:shape>
          <o:OLEObject Type="Embed" ProgID="Equation.DSMT4" ShapeID="_x0000_i1053" DrawAspect="Content" ObjectID="_1777299232" r:id="rId65"/>
        </w:object>
      </w:r>
      <w:r>
        <w:t>энергия</w:t>
      </w:r>
      <w:r w:rsidRPr="006B77F7">
        <w:t>-</w:t>
      </w:r>
      <w:r>
        <w:t>импульс тензоры. О</w:t>
      </w:r>
      <w:r w:rsidR="00E422C1" w:rsidRPr="002C220D">
        <w:rPr>
          <w:szCs w:val="28"/>
        </w:rPr>
        <w:t>бъектінің ішкі бөлігінде</w:t>
      </w:r>
      <w:r w:rsidR="001D6214" w:rsidRPr="002C220D">
        <w:rPr>
          <w:szCs w:val="28"/>
        </w:rPr>
        <w:t xml:space="preserve"> </w:t>
      </w:r>
      <w:r w:rsidR="00F16AF4" w:rsidRPr="00F16AF4">
        <w:rPr>
          <w:position w:val="-16"/>
        </w:rPr>
        <w:object w:dxaOrig="840" w:dyaOrig="420" w14:anchorId="06C94062">
          <v:shape id="_x0000_i1054" type="#_x0000_t75" style="width:42pt;height:21pt" o:ole="">
            <v:imagedata r:id="rId66" o:title=""/>
          </v:shape>
          <o:OLEObject Type="Embed" ProgID="Equation.DSMT4" ShapeID="_x0000_i1054" DrawAspect="Content" ObjectID="_1777299233" r:id="rId67"/>
        </w:object>
      </w:r>
      <w:r w:rsidR="00E422C1" w:rsidRPr="002C220D">
        <w:rPr>
          <w:szCs w:val="28"/>
        </w:rPr>
        <w:t xml:space="preserve">, сондай-ақ </w:t>
      </w:r>
      <w:r w:rsidR="0081064D" w:rsidRPr="002C220D">
        <w:rPr>
          <w:szCs w:val="28"/>
        </w:rPr>
        <w:t>сыртқы</w:t>
      </w:r>
      <w:r w:rsidR="001D6214" w:rsidRPr="002C220D">
        <w:rPr>
          <w:szCs w:val="28"/>
        </w:rPr>
        <w:t xml:space="preserve"> </w:t>
      </w:r>
      <w:r w:rsidR="00E422C1" w:rsidRPr="002C220D">
        <w:rPr>
          <w:szCs w:val="28"/>
        </w:rPr>
        <w:t>бос кеңістікте</w:t>
      </w:r>
      <w:r w:rsidR="00F16AF4" w:rsidRPr="00F16AF4">
        <w:rPr>
          <w:position w:val="-16"/>
        </w:rPr>
        <w:object w:dxaOrig="840" w:dyaOrig="420" w14:anchorId="0A266511">
          <v:shape id="_x0000_i1055" type="#_x0000_t75" style="width:42pt;height:21pt" o:ole="">
            <v:imagedata r:id="rId68" o:title=""/>
          </v:shape>
          <o:OLEObject Type="Embed" ProgID="Equation.DSMT4" ShapeID="_x0000_i1055" DrawAspect="Content" ObjectID="_1777299234" r:id="rId69"/>
        </w:object>
      </w:r>
      <w:r w:rsidR="00E422C1" w:rsidRPr="002C220D">
        <w:rPr>
          <w:szCs w:val="28"/>
        </w:rPr>
        <w:t>.</w:t>
      </w:r>
    </w:p>
    <w:p w14:paraId="70365F88" w14:textId="77777777" w:rsidR="0081064D" w:rsidRPr="002C220D" w:rsidRDefault="0081064D" w:rsidP="003A2AD7">
      <w:pPr>
        <w:tabs>
          <w:tab w:val="left" w:pos="284"/>
        </w:tabs>
        <w:spacing w:line="240" w:lineRule="auto"/>
        <w:ind w:firstLine="567"/>
        <w:contextualSpacing/>
        <w:rPr>
          <w:szCs w:val="28"/>
        </w:rPr>
      </w:pPr>
      <w:r w:rsidRPr="002C220D">
        <w:rPr>
          <w:szCs w:val="28"/>
        </w:rPr>
        <w:t>Ы</w:t>
      </w:r>
      <w:r w:rsidR="00E422C1" w:rsidRPr="002C220D">
        <w:rPr>
          <w:szCs w:val="28"/>
        </w:rPr>
        <w:t>қшам объектілердің гравитациялық өрісін сипаттайтын метриканы табу</w:t>
      </w:r>
      <w:r w:rsidRPr="002C220D">
        <w:rPr>
          <w:szCs w:val="28"/>
        </w:rPr>
        <w:t xml:space="preserve"> мәселесін</w:t>
      </w:r>
      <w:r w:rsidR="001D6214" w:rsidRPr="002C220D">
        <w:rPr>
          <w:szCs w:val="28"/>
        </w:rPr>
        <w:t xml:space="preserve"> жалпы жағдайда,</w:t>
      </w:r>
      <w:r w:rsidR="00E422C1" w:rsidRPr="002C220D">
        <w:rPr>
          <w:szCs w:val="28"/>
        </w:rPr>
        <w:t xml:space="preserve"> өзара байланысты төрт </w:t>
      </w:r>
      <w:r w:rsidR="001D6214" w:rsidRPr="002C220D">
        <w:rPr>
          <w:szCs w:val="28"/>
        </w:rPr>
        <w:t>жағдайға</w:t>
      </w:r>
      <w:r w:rsidR="00E422C1" w:rsidRPr="002C220D">
        <w:rPr>
          <w:szCs w:val="28"/>
        </w:rPr>
        <w:t xml:space="preserve"> бөліп қарастыруға болады. </w:t>
      </w:r>
    </w:p>
    <w:p w14:paraId="30CCEB37" w14:textId="390BD85C" w:rsidR="00E422C1" w:rsidRPr="002C220D" w:rsidRDefault="00E422C1" w:rsidP="003A2AD7">
      <w:pPr>
        <w:tabs>
          <w:tab w:val="left" w:pos="284"/>
        </w:tabs>
        <w:spacing w:line="240" w:lineRule="auto"/>
        <w:ind w:firstLine="567"/>
        <w:contextualSpacing/>
        <w:rPr>
          <w:szCs w:val="28"/>
        </w:rPr>
      </w:pPr>
      <w:r w:rsidRPr="002C220D">
        <w:rPr>
          <w:szCs w:val="28"/>
        </w:rPr>
        <w:t>Біріншісі массалық таралу</w:t>
      </w:r>
      <w:r w:rsidR="001D6214" w:rsidRPr="002C220D">
        <w:rPr>
          <w:szCs w:val="28"/>
        </w:rPr>
        <w:t>дың бос кеңістік</w:t>
      </w:r>
      <w:r w:rsidR="00391627" w:rsidRPr="00391627">
        <w:rPr>
          <w:szCs w:val="28"/>
        </w:rPr>
        <w:t>-</w:t>
      </w:r>
      <w:r w:rsidR="001D6214" w:rsidRPr="002C220D">
        <w:rPr>
          <w:szCs w:val="28"/>
        </w:rPr>
        <w:t>уақыт</w:t>
      </w:r>
      <w:r w:rsidR="00391627">
        <w:rPr>
          <w:szCs w:val="28"/>
        </w:rPr>
        <w:t>қа</w:t>
      </w:r>
      <w:r w:rsidR="001D6214" w:rsidRPr="002C220D">
        <w:rPr>
          <w:szCs w:val="28"/>
        </w:rPr>
        <w:t xml:space="preserve"> </w:t>
      </w:r>
      <w:r w:rsidRPr="002C220D">
        <w:rPr>
          <w:szCs w:val="28"/>
        </w:rPr>
        <w:t>сәйкес өрісті сипаттайтын</w:t>
      </w:r>
      <w:r w:rsidR="0005604F">
        <w:rPr>
          <w:szCs w:val="28"/>
        </w:rPr>
        <w:t xml:space="preserve"> </w:t>
      </w:r>
      <w:r w:rsidR="00F16AF4" w:rsidRPr="00F16AF4">
        <w:rPr>
          <w:position w:val="-16"/>
        </w:rPr>
        <w:object w:dxaOrig="1080" w:dyaOrig="420" w14:anchorId="43F546B5">
          <v:shape id="_x0000_i1056" type="#_x0000_t75" style="width:54pt;height:21pt" o:ole="">
            <v:imagedata r:id="rId70" o:title=""/>
          </v:shape>
          <o:OLEObject Type="Embed" ProgID="Equation.DSMT4" ShapeID="_x0000_i1056" DrawAspect="Content" ObjectID="_1777299235" r:id="rId71"/>
        </w:object>
      </w:r>
      <w:r w:rsidRPr="002C220D">
        <w:rPr>
          <w:szCs w:val="28"/>
        </w:rPr>
        <w:t xml:space="preserve"> </w:t>
      </w:r>
      <w:r w:rsidR="0081064D" w:rsidRPr="002C220D">
        <w:rPr>
          <w:szCs w:val="28"/>
        </w:rPr>
        <w:t xml:space="preserve">яғни, вакуумдық </w:t>
      </w:r>
      <w:r w:rsidR="00391627">
        <w:rPr>
          <w:szCs w:val="28"/>
        </w:rPr>
        <w:t>дәл</w:t>
      </w:r>
      <w:r w:rsidRPr="002C220D">
        <w:rPr>
          <w:szCs w:val="28"/>
        </w:rPr>
        <w:t xml:space="preserve"> шешім</w:t>
      </w:r>
      <w:r w:rsidR="0005604F">
        <w:rPr>
          <w:szCs w:val="28"/>
        </w:rPr>
        <w:t>ін</w:t>
      </w:r>
      <w:r w:rsidRPr="002C220D">
        <w:rPr>
          <w:szCs w:val="28"/>
        </w:rPr>
        <w:t xml:space="preserve"> табу.</w:t>
      </w:r>
    </w:p>
    <w:p w14:paraId="40686237" w14:textId="2926B35E" w:rsidR="00E422C1" w:rsidRPr="002C220D" w:rsidRDefault="00E422C1" w:rsidP="003A2AD7">
      <w:pPr>
        <w:tabs>
          <w:tab w:val="left" w:pos="284"/>
        </w:tabs>
        <w:spacing w:line="240" w:lineRule="auto"/>
        <w:ind w:firstLine="567"/>
        <w:contextualSpacing/>
        <w:rPr>
          <w:szCs w:val="28"/>
        </w:rPr>
      </w:pPr>
      <w:r w:rsidRPr="002C220D">
        <w:rPr>
          <w:szCs w:val="28"/>
        </w:rPr>
        <w:t>Екінші</w:t>
      </w:r>
      <w:r w:rsidR="0081064D" w:rsidRPr="002C220D">
        <w:rPr>
          <w:szCs w:val="28"/>
        </w:rPr>
        <w:t>сі</w:t>
      </w:r>
      <w:r w:rsidRPr="002C220D">
        <w:rPr>
          <w:szCs w:val="28"/>
        </w:rPr>
        <w:t>, электр</w:t>
      </w:r>
      <w:r w:rsidR="00391627">
        <w:rPr>
          <w:szCs w:val="28"/>
        </w:rPr>
        <w:t xml:space="preserve">омагниттік </w:t>
      </w:r>
      <w:r w:rsidRPr="002C220D">
        <w:rPr>
          <w:szCs w:val="28"/>
        </w:rPr>
        <w:t>өріс теңдеулерін шешу арқылы зарядтың таралуын қарастыру</w:t>
      </w:r>
    </w:p>
    <w:p w14:paraId="7F8CAB86" w14:textId="77777777" w:rsidR="00E422C1" w:rsidRPr="002C220D" w:rsidRDefault="00E422C1" w:rsidP="003A2AD7">
      <w:pPr>
        <w:pStyle w:val="ListParagraph"/>
        <w:tabs>
          <w:tab w:val="left" w:pos="284"/>
        </w:tabs>
        <w:spacing w:after="0" w:line="240" w:lineRule="auto"/>
        <w:ind w:left="0" w:firstLine="567"/>
        <w:rPr>
          <w:szCs w:val="28"/>
        </w:rPr>
      </w:pPr>
    </w:p>
    <w:p w14:paraId="529D21D3" w14:textId="659985A3" w:rsidR="00E422C1" w:rsidRPr="002C220D" w:rsidRDefault="00E422C1" w:rsidP="003A2AD7">
      <w:pPr>
        <w:pStyle w:val="ListParagraph"/>
        <w:tabs>
          <w:tab w:val="left" w:pos="284"/>
          <w:tab w:val="center" w:pos="5040"/>
          <w:tab w:val="right" w:pos="9630"/>
        </w:tabs>
        <w:spacing w:after="0" w:line="240" w:lineRule="auto"/>
        <w:ind w:left="0" w:firstLine="567"/>
        <w:rPr>
          <w:szCs w:val="28"/>
        </w:rPr>
      </w:pPr>
      <w:r w:rsidRPr="002C220D">
        <w:rPr>
          <w:szCs w:val="28"/>
        </w:rPr>
        <w:tab/>
      </w:r>
      <w:r w:rsidR="00F16AF4" w:rsidRPr="00F16AF4">
        <w:rPr>
          <w:position w:val="-32"/>
        </w:rPr>
        <w:object w:dxaOrig="3780" w:dyaOrig="780" w14:anchorId="72DA2907">
          <v:shape id="_x0000_i1057" type="#_x0000_t75" style="width:189pt;height:39pt" o:ole="">
            <v:imagedata r:id="rId72" o:title=""/>
          </v:shape>
          <o:OLEObject Type="Embed" ProgID="Equation.DSMT4" ShapeID="_x0000_i1057" DrawAspect="Content" ObjectID="_1777299236" r:id="rId73"/>
        </w:object>
      </w:r>
      <w:r w:rsidRPr="002C220D">
        <w:rPr>
          <w:szCs w:val="28"/>
        </w:rPr>
        <w:tab/>
        <w:t>(1.2)</w:t>
      </w:r>
    </w:p>
    <w:p w14:paraId="50B2CE65" w14:textId="77777777" w:rsidR="006E23D1" w:rsidRPr="002C220D" w:rsidRDefault="006E23D1" w:rsidP="003A2AD7">
      <w:pPr>
        <w:pStyle w:val="ListParagraph"/>
        <w:tabs>
          <w:tab w:val="left" w:pos="284"/>
          <w:tab w:val="center" w:pos="5040"/>
          <w:tab w:val="right" w:pos="9630"/>
        </w:tabs>
        <w:spacing w:after="0" w:line="240" w:lineRule="auto"/>
        <w:ind w:left="0" w:firstLine="567"/>
        <w:rPr>
          <w:szCs w:val="28"/>
        </w:rPr>
      </w:pPr>
    </w:p>
    <w:p w14:paraId="06145953" w14:textId="16780C34" w:rsidR="0081064D" w:rsidRPr="002C220D" w:rsidRDefault="00E422C1" w:rsidP="003A2AD7">
      <w:pPr>
        <w:tabs>
          <w:tab w:val="left" w:pos="284"/>
        </w:tabs>
        <w:spacing w:after="0" w:line="240" w:lineRule="auto"/>
        <w:ind w:firstLine="0"/>
        <w:contextualSpacing/>
        <w:rPr>
          <w:szCs w:val="28"/>
        </w:rPr>
      </w:pPr>
      <w:r w:rsidRPr="002C220D">
        <w:rPr>
          <w:szCs w:val="28"/>
        </w:rPr>
        <w:t xml:space="preserve">мұндағы </w:t>
      </w:r>
      <w:r w:rsidR="00F16AF4" w:rsidRPr="00F16AF4">
        <w:rPr>
          <w:position w:val="-16"/>
        </w:rPr>
        <w:object w:dxaOrig="420" w:dyaOrig="420" w14:anchorId="1AC093FF">
          <v:shape id="_x0000_i1058" type="#_x0000_t75" style="width:21pt;height:21pt" o:ole="">
            <v:imagedata r:id="rId74" o:title=""/>
          </v:shape>
          <o:OLEObject Type="Embed" ProgID="Equation.DSMT4" ShapeID="_x0000_i1058" DrawAspect="Content" ObjectID="_1777299237" r:id="rId75"/>
        </w:object>
      </w:r>
      <w:r w:rsidRPr="002C220D">
        <w:rPr>
          <w:szCs w:val="28"/>
        </w:rPr>
        <w:t xml:space="preserve">- </w:t>
      </w:r>
      <w:r w:rsidR="00F16AF4" w:rsidRPr="00F16AF4">
        <w:rPr>
          <w:position w:val="-18"/>
        </w:rPr>
        <w:object w:dxaOrig="800" w:dyaOrig="499" w14:anchorId="78F41710">
          <v:shape id="_x0000_i1059" type="#_x0000_t75" style="width:39.85pt;height:24.85pt" o:ole="">
            <v:imagedata r:id="rId76" o:title=""/>
          </v:shape>
          <o:OLEObject Type="Embed" ProgID="Equation.DSMT4" ShapeID="_x0000_i1059" DrawAspect="Content" ObjectID="_1777299238" r:id="rId77"/>
        </w:object>
      </w:r>
      <w:r w:rsidR="0005604F">
        <w:t xml:space="preserve"> </w:t>
      </w:r>
      <w:r w:rsidRPr="002C220D">
        <w:rPr>
          <w:szCs w:val="28"/>
        </w:rPr>
        <w:t>зарядтың таралуына сәйкес</w:t>
      </w:r>
      <w:r w:rsidR="001D6214" w:rsidRPr="002C220D">
        <w:rPr>
          <w:szCs w:val="28"/>
        </w:rPr>
        <w:t xml:space="preserve"> келетін</w:t>
      </w:r>
      <w:r w:rsidRPr="002C220D">
        <w:rPr>
          <w:szCs w:val="28"/>
        </w:rPr>
        <w:t xml:space="preserve"> Фарадей тензоры. </w:t>
      </w:r>
    </w:p>
    <w:p w14:paraId="71277617" w14:textId="67384F3A" w:rsidR="00E422C1" w:rsidRDefault="0081064D" w:rsidP="003A2AD7">
      <w:pPr>
        <w:tabs>
          <w:tab w:val="left" w:pos="284"/>
        </w:tabs>
        <w:spacing w:after="0" w:line="240" w:lineRule="auto"/>
        <w:ind w:firstLine="567"/>
        <w:contextualSpacing/>
        <w:rPr>
          <w:szCs w:val="28"/>
        </w:rPr>
      </w:pPr>
      <w:r w:rsidRPr="002C220D">
        <w:rPr>
          <w:szCs w:val="28"/>
        </w:rPr>
        <w:t xml:space="preserve">Үшінші жағдайда, объектінің </w:t>
      </w:r>
      <w:r w:rsidR="00E422C1" w:rsidRPr="002C220D">
        <w:rPr>
          <w:szCs w:val="28"/>
        </w:rPr>
        <w:t xml:space="preserve">ішкі </w:t>
      </w:r>
      <w:r w:rsidRPr="002C220D">
        <w:rPr>
          <w:szCs w:val="28"/>
        </w:rPr>
        <w:t>гравитациялық өрісін сипаттауға саяды</w:t>
      </w:r>
      <w:r w:rsidR="00E422C1" w:rsidRPr="002C220D">
        <w:rPr>
          <w:szCs w:val="28"/>
        </w:rPr>
        <w:t xml:space="preserve">, </w:t>
      </w:r>
      <w:r w:rsidRPr="002C220D">
        <w:rPr>
          <w:szCs w:val="28"/>
        </w:rPr>
        <w:t>ол үшін</w:t>
      </w:r>
      <w:r w:rsidR="00391627">
        <w:rPr>
          <w:szCs w:val="28"/>
        </w:rPr>
        <w:t>,</w:t>
      </w:r>
      <w:r w:rsidRPr="002C220D">
        <w:rPr>
          <w:szCs w:val="28"/>
        </w:rPr>
        <w:t xml:space="preserve"> </w:t>
      </w:r>
      <w:r w:rsidR="00E422C1" w:rsidRPr="002C220D">
        <w:rPr>
          <w:szCs w:val="28"/>
        </w:rPr>
        <w:t xml:space="preserve">объектінің </w:t>
      </w:r>
      <w:r w:rsidRPr="002C220D">
        <w:rPr>
          <w:szCs w:val="28"/>
        </w:rPr>
        <w:t xml:space="preserve">ішкі </w:t>
      </w:r>
      <w:r w:rsidR="00E422C1" w:rsidRPr="002C220D">
        <w:rPr>
          <w:szCs w:val="28"/>
        </w:rPr>
        <w:t xml:space="preserve">құрылымын сипаттайтын модельді ұсыну қажет. Ең </w:t>
      </w:r>
      <w:r w:rsidR="007421C1">
        <w:rPr>
          <w:szCs w:val="28"/>
        </w:rPr>
        <w:t xml:space="preserve">кең тараған және </w:t>
      </w:r>
      <w:r w:rsidR="00E422C1" w:rsidRPr="002C220D">
        <w:rPr>
          <w:szCs w:val="28"/>
        </w:rPr>
        <w:t>танымал модель - бұл идеал сұйықтық моделі</w:t>
      </w:r>
      <w:r w:rsidR="0005604F">
        <w:rPr>
          <w:szCs w:val="28"/>
        </w:rPr>
        <w:t xml:space="preserve"> болып табылады</w:t>
      </w:r>
      <w:r w:rsidR="007421C1">
        <w:rPr>
          <w:szCs w:val="28"/>
        </w:rPr>
        <w:t>:</w:t>
      </w:r>
    </w:p>
    <w:p w14:paraId="4654C4B4" w14:textId="77777777" w:rsidR="0003765B" w:rsidRPr="002C220D" w:rsidRDefault="0003765B" w:rsidP="003A2AD7">
      <w:pPr>
        <w:tabs>
          <w:tab w:val="left" w:pos="284"/>
        </w:tabs>
        <w:spacing w:after="0" w:line="240" w:lineRule="auto"/>
        <w:ind w:firstLine="567"/>
        <w:contextualSpacing/>
        <w:rPr>
          <w:szCs w:val="28"/>
        </w:rPr>
      </w:pPr>
    </w:p>
    <w:p w14:paraId="11EA336A" w14:textId="4BDF80F2" w:rsidR="00E422C1" w:rsidRPr="002C220D" w:rsidRDefault="000B505B" w:rsidP="003A2AD7">
      <w:pPr>
        <w:pStyle w:val="ListParagraph"/>
        <w:tabs>
          <w:tab w:val="left" w:pos="284"/>
          <w:tab w:val="center" w:pos="5040"/>
          <w:tab w:val="right" w:pos="9630"/>
        </w:tabs>
        <w:spacing w:after="0" w:line="240" w:lineRule="auto"/>
        <w:ind w:left="0" w:firstLine="567"/>
        <w:jc w:val="center"/>
        <w:rPr>
          <w:szCs w:val="28"/>
        </w:rPr>
      </w:pPr>
      <w:r w:rsidRPr="002C220D">
        <w:rPr>
          <w:szCs w:val="28"/>
        </w:rPr>
        <w:tab/>
      </w:r>
      <w:r w:rsidR="00F16AF4" w:rsidRPr="00F16AF4">
        <w:rPr>
          <w:position w:val="-16"/>
        </w:rPr>
        <w:object w:dxaOrig="2900" w:dyaOrig="440" w14:anchorId="04016CB7">
          <v:shape id="_x0000_i1060" type="#_x0000_t75" style="width:144.85pt;height:21.85pt" o:ole="">
            <v:imagedata r:id="rId78" o:title=""/>
          </v:shape>
          <o:OLEObject Type="Embed" ProgID="Equation.DSMT4" ShapeID="_x0000_i1060" DrawAspect="Content" ObjectID="_1777299239" r:id="rId79"/>
        </w:object>
      </w:r>
      <w:r w:rsidR="00E422C1" w:rsidRPr="002C220D">
        <w:rPr>
          <w:szCs w:val="28"/>
        </w:rPr>
        <w:t>,</w:t>
      </w:r>
      <w:r w:rsidR="0081064D" w:rsidRPr="002C220D">
        <w:rPr>
          <w:szCs w:val="28"/>
        </w:rPr>
        <w:tab/>
      </w:r>
      <w:r w:rsidR="00E422C1" w:rsidRPr="002C220D">
        <w:rPr>
          <w:szCs w:val="28"/>
        </w:rPr>
        <w:t>(1.3)</w:t>
      </w:r>
    </w:p>
    <w:p w14:paraId="2CD71573" w14:textId="77777777" w:rsidR="006E23D1" w:rsidRPr="002C220D" w:rsidRDefault="006E23D1" w:rsidP="003A2AD7">
      <w:pPr>
        <w:pStyle w:val="ListParagraph"/>
        <w:tabs>
          <w:tab w:val="left" w:pos="284"/>
          <w:tab w:val="center" w:pos="5040"/>
          <w:tab w:val="right" w:pos="9630"/>
        </w:tabs>
        <w:spacing w:after="0" w:line="240" w:lineRule="auto"/>
        <w:ind w:left="0" w:firstLine="567"/>
        <w:jc w:val="center"/>
        <w:rPr>
          <w:szCs w:val="28"/>
        </w:rPr>
      </w:pPr>
    </w:p>
    <w:p w14:paraId="004859A8" w14:textId="1D0224F0" w:rsidR="0081064D" w:rsidRPr="002C220D" w:rsidRDefault="00E422C1" w:rsidP="003A2AD7">
      <w:pPr>
        <w:tabs>
          <w:tab w:val="left" w:pos="284"/>
        </w:tabs>
        <w:spacing w:after="0" w:line="240" w:lineRule="auto"/>
        <w:ind w:firstLine="567"/>
        <w:contextualSpacing/>
        <w:rPr>
          <w:szCs w:val="28"/>
        </w:rPr>
      </w:pPr>
      <w:r w:rsidRPr="002C220D">
        <w:rPr>
          <w:szCs w:val="28"/>
        </w:rPr>
        <w:t xml:space="preserve">Мұндағы: </w:t>
      </w:r>
      <w:r w:rsidR="00F16AF4" w:rsidRPr="00F16AF4">
        <w:rPr>
          <w:position w:val="-18"/>
        </w:rPr>
        <w:object w:dxaOrig="780" w:dyaOrig="499" w14:anchorId="78CA81DD">
          <v:shape id="_x0000_i1061" type="#_x0000_t75" style="width:39pt;height:24.85pt" o:ole="">
            <v:imagedata r:id="rId80" o:title=""/>
          </v:shape>
          <o:OLEObject Type="Embed" ProgID="Equation.DSMT4" ShapeID="_x0000_i1061" DrawAspect="Content" ObjectID="_1777299240" r:id="rId81"/>
        </w:object>
      </w:r>
      <w:r w:rsidRPr="002C220D">
        <w:rPr>
          <w:szCs w:val="28"/>
        </w:rPr>
        <w:t xml:space="preserve">- тығыздық, </w:t>
      </w:r>
      <w:r w:rsidR="00F16AF4" w:rsidRPr="00F16AF4">
        <w:rPr>
          <w:position w:val="-18"/>
        </w:rPr>
        <w:object w:dxaOrig="780" w:dyaOrig="499" w14:anchorId="3DB35296">
          <v:shape id="_x0000_i1062" type="#_x0000_t75" style="width:39pt;height:24.85pt" o:ole="">
            <v:imagedata r:id="rId82" o:title=""/>
          </v:shape>
          <o:OLEObject Type="Embed" ProgID="Equation.DSMT4" ShapeID="_x0000_i1062" DrawAspect="Content" ObjectID="_1777299241" r:id="rId83"/>
        </w:object>
      </w:r>
      <w:r w:rsidRPr="002C220D">
        <w:rPr>
          <w:szCs w:val="28"/>
        </w:rPr>
        <w:t xml:space="preserve">- қысым және </w:t>
      </w:r>
      <w:r w:rsidR="00F16AF4" w:rsidRPr="00F16AF4">
        <w:rPr>
          <w:position w:val="-6"/>
        </w:rPr>
        <w:object w:dxaOrig="340" w:dyaOrig="360" w14:anchorId="76CC3EBB">
          <v:shape id="_x0000_i1063" type="#_x0000_t75" style="width:17.15pt;height:18pt" o:ole="">
            <v:imagedata r:id="rId84" o:title=""/>
          </v:shape>
          <o:OLEObject Type="Embed" ProgID="Equation.DSMT4" ShapeID="_x0000_i1063" DrawAspect="Content" ObjectID="_1777299242" r:id="rId85"/>
        </w:object>
      </w:r>
      <w:r w:rsidRPr="002C220D">
        <w:rPr>
          <w:szCs w:val="28"/>
        </w:rPr>
        <w:t>4</w:t>
      </w:r>
      <w:r w:rsidR="0005604F">
        <w:rPr>
          <w:szCs w:val="28"/>
        </w:rPr>
        <w:t xml:space="preserve"> өлшемді </w:t>
      </w:r>
      <w:r w:rsidRPr="002C220D">
        <w:rPr>
          <w:szCs w:val="28"/>
        </w:rPr>
        <w:t xml:space="preserve">жылдамдық. </w:t>
      </w:r>
    </w:p>
    <w:p w14:paraId="60C32214" w14:textId="52894B79" w:rsidR="00E422C1" w:rsidRPr="002C220D" w:rsidRDefault="0081064D" w:rsidP="003A2AD7">
      <w:pPr>
        <w:tabs>
          <w:tab w:val="left" w:pos="284"/>
        </w:tabs>
        <w:spacing w:after="0" w:line="240" w:lineRule="auto"/>
        <w:ind w:firstLine="567"/>
        <w:contextualSpacing/>
        <w:rPr>
          <w:szCs w:val="28"/>
        </w:rPr>
      </w:pPr>
      <w:r w:rsidRPr="002C220D">
        <w:rPr>
          <w:szCs w:val="28"/>
        </w:rPr>
        <w:t>Т</w:t>
      </w:r>
      <w:r w:rsidR="00E422C1" w:rsidRPr="002C220D">
        <w:rPr>
          <w:szCs w:val="28"/>
        </w:rPr>
        <w:t xml:space="preserve">өртінші </w:t>
      </w:r>
      <w:r w:rsidRPr="002C220D">
        <w:rPr>
          <w:szCs w:val="28"/>
        </w:rPr>
        <w:t xml:space="preserve">жағдайға келетін болсақ, </w:t>
      </w:r>
      <w:r w:rsidR="0005604F">
        <w:rPr>
          <w:szCs w:val="28"/>
        </w:rPr>
        <w:t xml:space="preserve">ол </w:t>
      </w:r>
      <w:r w:rsidR="00E422C1" w:rsidRPr="002C220D">
        <w:rPr>
          <w:szCs w:val="28"/>
        </w:rPr>
        <w:t>масса мен зарядтың бір уақытта таралуын есептеуден тұрады</w:t>
      </w:r>
      <w:r w:rsidR="00B05654">
        <w:rPr>
          <w:szCs w:val="28"/>
        </w:rPr>
        <w:t>.</w:t>
      </w:r>
      <w:r w:rsidR="00E422C1" w:rsidRPr="002C220D">
        <w:rPr>
          <w:szCs w:val="28"/>
        </w:rPr>
        <w:t xml:space="preserve"> </w:t>
      </w:r>
      <w:r w:rsidR="00B05654">
        <w:rPr>
          <w:szCs w:val="28"/>
        </w:rPr>
        <w:t>Я</w:t>
      </w:r>
      <w:r w:rsidR="00E422C1" w:rsidRPr="002C220D">
        <w:rPr>
          <w:szCs w:val="28"/>
        </w:rPr>
        <w:t xml:space="preserve">ғни </w:t>
      </w:r>
      <w:r w:rsidRPr="002C220D">
        <w:rPr>
          <w:szCs w:val="28"/>
        </w:rPr>
        <w:t xml:space="preserve">осы жағдайдағы өріс </w:t>
      </w:r>
      <w:r w:rsidR="00F43068" w:rsidRPr="002C220D">
        <w:rPr>
          <w:szCs w:val="28"/>
        </w:rPr>
        <w:t>теңдеулерінің</w:t>
      </w:r>
      <w:r w:rsidR="00E422C1" w:rsidRPr="002C220D">
        <w:rPr>
          <w:szCs w:val="28"/>
        </w:rPr>
        <w:t xml:space="preserve"> </w:t>
      </w:r>
      <w:r w:rsidR="007421C1">
        <w:rPr>
          <w:szCs w:val="28"/>
        </w:rPr>
        <w:t>дәл</w:t>
      </w:r>
      <w:r w:rsidR="00E422C1" w:rsidRPr="002C220D">
        <w:rPr>
          <w:szCs w:val="28"/>
        </w:rPr>
        <w:t xml:space="preserve"> шешімін табу қажет.</w:t>
      </w:r>
    </w:p>
    <w:p w14:paraId="1490F418" w14:textId="77777777" w:rsidR="006E23D1" w:rsidRPr="002C220D" w:rsidRDefault="006E23D1" w:rsidP="003A2AD7">
      <w:pPr>
        <w:tabs>
          <w:tab w:val="left" w:pos="284"/>
        </w:tabs>
        <w:spacing w:after="0" w:line="240" w:lineRule="auto"/>
        <w:ind w:firstLine="567"/>
        <w:contextualSpacing/>
        <w:rPr>
          <w:szCs w:val="28"/>
        </w:rPr>
      </w:pPr>
    </w:p>
    <w:p w14:paraId="38FF386D" w14:textId="588BA4C4" w:rsidR="00E422C1" w:rsidRPr="002C220D" w:rsidRDefault="0081064D" w:rsidP="003A2AD7">
      <w:pPr>
        <w:pStyle w:val="ListParagraph"/>
        <w:tabs>
          <w:tab w:val="left" w:pos="284"/>
          <w:tab w:val="center" w:pos="5040"/>
          <w:tab w:val="right" w:pos="9630"/>
        </w:tabs>
        <w:spacing w:after="0" w:line="240" w:lineRule="auto"/>
        <w:ind w:left="0" w:right="13" w:firstLine="567"/>
        <w:jc w:val="center"/>
        <w:rPr>
          <w:szCs w:val="28"/>
        </w:rPr>
      </w:pPr>
      <w:r w:rsidRPr="002C220D">
        <w:rPr>
          <w:szCs w:val="28"/>
        </w:rPr>
        <w:tab/>
      </w:r>
      <w:r w:rsidR="00F16AF4" w:rsidRPr="00F16AF4">
        <w:rPr>
          <w:position w:val="-26"/>
        </w:rPr>
        <w:object w:dxaOrig="3440" w:dyaOrig="700" w14:anchorId="02AC51F7">
          <v:shape id="_x0000_i1064" type="#_x0000_t75" style="width:171.85pt;height:35.15pt" o:ole="">
            <v:imagedata r:id="rId86" o:title=""/>
          </v:shape>
          <o:OLEObject Type="Embed" ProgID="Equation.DSMT4" ShapeID="_x0000_i1064" DrawAspect="Content" ObjectID="_1777299243" r:id="rId87"/>
        </w:object>
      </w:r>
      <w:r w:rsidR="00E422C1" w:rsidRPr="002C220D">
        <w:rPr>
          <w:szCs w:val="28"/>
        </w:rPr>
        <w:t xml:space="preserve">, </w:t>
      </w:r>
      <w:r w:rsidRPr="002C220D">
        <w:rPr>
          <w:szCs w:val="28"/>
        </w:rPr>
        <w:tab/>
      </w:r>
      <w:r w:rsidR="00E422C1" w:rsidRPr="002C220D">
        <w:rPr>
          <w:szCs w:val="28"/>
        </w:rPr>
        <w:t>(1.4)</w:t>
      </w:r>
    </w:p>
    <w:p w14:paraId="11DC7899" w14:textId="77777777" w:rsidR="006E23D1" w:rsidRPr="002C220D" w:rsidRDefault="006E23D1" w:rsidP="003A2AD7">
      <w:pPr>
        <w:pStyle w:val="ListParagraph"/>
        <w:tabs>
          <w:tab w:val="left" w:pos="284"/>
          <w:tab w:val="center" w:pos="5040"/>
          <w:tab w:val="right" w:pos="9630"/>
        </w:tabs>
        <w:spacing w:after="0" w:line="240" w:lineRule="auto"/>
        <w:ind w:left="0" w:right="13" w:firstLine="567"/>
        <w:jc w:val="center"/>
        <w:rPr>
          <w:szCs w:val="28"/>
        </w:rPr>
      </w:pPr>
    </w:p>
    <w:p w14:paraId="0F518C83" w14:textId="037FEDC5" w:rsidR="0081064D" w:rsidRPr="002C220D" w:rsidRDefault="008A588E" w:rsidP="003A2AD7">
      <w:pPr>
        <w:tabs>
          <w:tab w:val="left" w:pos="284"/>
        </w:tabs>
        <w:spacing w:after="0" w:line="240" w:lineRule="auto"/>
        <w:ind w:firstLine="0"/>
        <w:contextualSpacing/>
        <w:rPr>
          <w:szCs w:val="28"/>
        </w:rPr>
      </w:pPr>
      <w:r>
        <w:rPr>
          <w:szCs w:val="28"/>
        </w:rPr>
        <w:t>сондай ақ, бұл жағдайда</w:t>
      </w:r>
      <w:r w:rsidR="00E422C1" w:rsidRPr="002C220D">
        <w:rPr>
          <w:szCs w:val="28"/>
        </w:rPr>
        <w:t xml:space="preserve"> энергия-импульстік тензор үшін нақты модель ұсынылуы </w:t>
      </w:r>
      <w:r>
        <w:rPr>
          <w:szCs w:val="28"/>
        </w:rPr>
        <w:t>қажет</w:t>
      </w:r>
      <w:r w:rsidR="00E422C1" w:rsidRPr="002C220D">
        <w:rPr>
          <w:szCs w:val="28"/>
        </w:rPr>
        <w:t>.</w:t>
      </w:r>
    </w:p>
    <w:p w14:paraId="32247B4D" w14:textId="30ACACE2" w:rsidR="00E422C1" w:rsidRPr="002C220D" w:rsidRDefault="00E422C1" w:rsidP="003A2AD7">
      <w:pPr>
        <w:tabs>
          <w:tab w:val="left" w:pos="284"/>
        </w:tabs>
        <w:spacing w:after="0" w:line="240" w:lineRule="auto"/>
        <w:ind w:firstLine="567"/>
        <w:contextualSpacing/>
        <w:rPr>
          <w:szCs w:val="28"/>
        </w:rPr>
      </w:pPr>
      <w:r w:rsidRPr="002C220D">
        <w:rPr>
          <w:szCs w:val="28"/>
        </w:rPr>
        <w:t xml:space="preserve">Жоғарыда аталған </w:t>
      </w:r>
      <w:r w:rsidR="0081064D" w:rsidRPr="002C220D">
        <w:rPr>
          <w:szCs w:val="28"/>
        </w:rPr>
        <w:t xml:space="preserve">төрт жағдайда да </w:t>
      </w:r>
      <w:r w:rsidRPr="002C220D">
        <w:rPr>
          <w:szCs w:val="28"/>
        </w:rPr>
        <w:t xml:space="preserve">есептердің әр қайсысын шешу өте </w:t>
      </w:r>
      <w:r w:rsidR="005C160F">
        <w:rPr>
          <w:szCs w:val="28"/>
        </w:rPr>
        <w:t>күрделі</w:t>
      </w:r>
      <w:r w:rsidRPr="002C220D">
        <w:rPr>
          <w:szCs w:val="28"/>
        </w:rPr>
        <w:t xml:space="preserve">, </w:t>
      </w:r>
      <w:r w:rsidR="005C160F">
        <w:rPr>
          <w:szCs w:val="28"/>
        </w:rPr>
        <w:t>себебі</w:t>
      </w:r>
      <w:r w:rsidRPr="002C220D">
        <w:rPr>
          <w:szCs w:val="28"/>
        </w:rPr>
        <w:t xml:space="preserve"> Эйнштейннің өріс теңдеулері сызықты емес. Бұл қиындықтарды жеңілдету үшін гравитациялық өріс белгілі бір түрлендірулерге қатысты инвариантты деп </w:t>
      </w:r>
      <w:r w:rsidR="005C160F">
        <w:rPr>
          <w:szCs w:val="28"/>
        </w:rPr>
        <w:t>ұйғару</w:t>
      </w:r>
      <w:r w:rsidRPr="002C220D">
        <w:rPr>
          <w:szCs w:val="28"/>
        </w:rPr>
        <w:t xml:space="preserve"> керек.</w:t>
      </w:r>
    </w:p>
    <w:p w14:paraId="3C9AFA50" w14:textId="3FD178A3" w:rsidR="00E422C1" w:rsidRPr="002C220D" w:rsidRDefault="00E422C1" w:rsidP="003A2AD7">
      <w:pPr>
        <w:tabs>
          <w:tab w:val="left" w:pos="284"/>
        </w:tabs>
        <w:spacing w:after="0" w:line="240" w:lineRule="auto"/>
        <w:ind w:firstLine="567"/>
        <w:contextualSpacing/>
        <w:rPr>
          <w:szCs w:val="28"/>
        </w:rPr>
      </w:pPr>
      <w:r w:rsidRPr="002C220D">
        <w:rPr>
          <w:szCs w:val="28"/>
        </w:rPr>
        <w:t xml:space="preserve">Атап айтқанда, өріс стационарлық және </w:t>
      </w:r>
      <w:r w:rsidR="005C160F">
        <w:rPr>
          <w:szCs w:val="28"/>
        </w:rPr>
        <w:t>ө</w:t>
      </w:r>
      <w:r w:rsidRPr="002C220D">
        <w:rPr>
          <w:szCs w:val="28"/>
        </w:rPr>
        <w:t xml:space="preserve">стік симметриялы деп болжауға болады, бұл жағдайлар бақылаулармен жақсы сәйкес келеді. </w:t>
      </w:r>
      <w:r w:rsidR="0052459F" w:rsidRPr="002C220D">
        <w:rPr>
          <w:szCs w:val="28"/>
        </w:rPr>
        <w:t>Нақты жағдайларда</w:t>
      </w:r>
      <w:r w:rsidRPr="002C220D">
        <w:rPr>
          <w:szCs w:val="28"/>
        </w:rPr>
        <w:t>, ықшам нысандарың айналуы айтарлықтай ұзақ уақыт аралығында тұрақты болады және олардың пішіні сфералық симметриядан сәл ғана ауытқиды.</w:t>
      </w:r>
    </w:p>
    <w:p w14:paraId="20819187" w14:textId="632612CE" w:rsidR="00E422C1" w:rsidRPr="002C220D" w:rsidRDefault="00E422C1" w:rsidP="003A2AD7">
      <w:pPr>
        <w:tabs>
          <w:tab w:val="left" w:pos="284"/>
        </w:tabs>
        <w:spacing w:after="0" w:line="240" w:lineRule="auto"/>
        <w:ind w:firstLine="567"/>
        <w:contextualSpacing/>
        <w:rPr>
          <w:szCs w:val="28"/>
        </w:rPr>
      </w:pPr>
      <w:r w:rsidRPr="002C220D">
        <w:rPr>
          <w:szCs w:val="28"/>
        </w:rPr>
        <w:t xml:space="preserve">Жалпы салыстырмалылық теориясында Эйнштейн теңдеулерінің стационарлық </w:t>
      </w:r>
      <w:r w:rsidR="005C160F">
        <w:rPr>
          <w:szCs w:val="28"/>
        </w:rPr>
        <w:t>ө</w:t>
      </w:r>
      <w:r w:rsidRPr="002C220D">
        <w:rPr>
          <w:szCs w:val="28"/>
        </w:rPr>
        <w:t xml:space="preserve">стік симметриялы шешімдері астрофизикалық объектілердің гравитациялық өрісін сипаттауда </w:t>
      </w:r>
      <w:r w:rsidR="0052459F" w:rsidRPr="002C220D">
        <w:rPr>
          <w:szCs w:val="28"/>
        </w:rPr>
        <w:t>өте маңызды</w:t>
      </w:r>
      <w:r w:rsidRPr="002C220D">
        <w:rPr>
          <w:szCs w:val="28"/>
        </w:rPr>
        <w:t xml:space="preserve"> рөл атқарады [2,б.2]. Атап айтқанда, бұл </w:t>
      </w:r>
      <w:r w:rsidR="0052459F" w:rsidRPr="002C220D">
        <w:rPr>
          <w:szCs w:val="28"/>
        </w:rPr>
        <w:t>топқа</w:t>
      </w:r>
      <w:r w:rsidRPr="002C220D">
        <w:rPr>
          <w:szCs w:val="28"/>
        </w:rPr>
        <w:t xml:space="preserve"> Максвелл өрістерін қамтитын қара құрдымдар және олардың жалпылама шешімдер</w:t>
      </w:r>
      <w:r w:rsidR="0052459F" w:rsidRPr="002C220D">
        <w:rPr>
          <w:szCs w:val="28"/>
        </w:rPr>
        <w:t>і</w:t>
      </w:r>
      <w:r w:rsidRPr="002C220D">
        <w:rPr>
          <w:szCs w:val="28"/>
        </w:rPr>
        <w:t xml:space="preserve"> кіреді.</w:t>
      </w:r>
    </w:p>
    <w:p w14:paraId="25B89FF1" w14:textId="061E6825" w:rsidR="00E422C1" w:rsidRPr="002C220D" w:rsidRDefault="00E422C1" w:rsidP="003A2AD7">
      <w:pPr>
        <w:tabs>
          <w:tab w:val="left" w:pos="284"/>
        </w:tabs>
        <w:spacing w:line="240" w:lineRule="auto"/>
        <w:ind w:firstLine="567"/>
        <w:contextualSpacing/>
        <w:rPr>
          <w:szCs w:val="28"/>
        </w:rPr>
      </w:pPr>
      <w:r w:rsidRPr="002C220D">
        <w:rPr>
          <w:szCs w:val="28"/>
        </w:rPr>
        <w:t>Нақты шешімдердің бұл түрі соңғы бірнеше онжылдықта қарқынды зерттеулердің нысаны болды. Атап айтқанда,</w:t>
      </w:r>
      <w:r w:rsidR="0052459F" w:rsidRPr="002C220D">
        <w:rPr>
          <w:szCs w:val="28"/>
        </w:rPr>
        <w:t xml:space="preserve"> Эрнст өріс теңдеулерінің симметриялығы олардың нақты шешімдерін табуға мүмкіндік беретінін зерттеді, оның бұл зерттеулерінен кейін өріс теңдеулерінің нақты шешімдерінің саны күр өсті</w:t>
      </w:r>
      <w:r w:rsidR="001C0652">
        <w:rPr>
          <w:szCs w:val="28"/>
        </w:rPr>
        <w:t xml:space="preserve"> </w:t>
      </w:r>
      <w:r w:rsidR="0052459F" w:rsidRPr="002C220D">
        <w:rPr>
          <w:szCs w:val="28"/>
        </w:rPr>
        <w:t xml:space="preserve">[3]. </w:t>
      </w:r>
      <w:r w:rsidRPr="002C220D">
        <w:rPr>
          <w:szCs w:val="28"/>
        </w:rPr>
        <w:t>Бұл зерттеулер ақыр соңында шешімдерді генерациялау әдістерін дамытуға әкел</w:t>
      </w:r>
      <w:r w:rsidR="00F43068">
        <w:rPr>
          <w:szCs w:val="28"/>
        </w:rPr>
        <w:t>д</w:t>
      </w:r>
      <w:r w:rsidRPr="002C220D">
        <w:rPr>
          <w:szCs w:val="28"/>
        </w:rPr>
        <w:t xml:space="preserve">і [2,б.4], </w:t>
      </w:r>
      <w:r w:rsidR="0052459F" w:rsidRPr="002C220D">
        <w:rPr>
          <w:szCs w:val="28"/>
        </w:rPr>
        <w:t>бұл әдіс</w:t>
      </w:r>
      <w:r w:rsidR="00F43068">
        <w:rPr>
          <w:szCs w:val="28"/>
        </w:rPr>
        <w:t xml:space="preserve"> арқылы алынған шешімдер</w:t>
      </w:r>
      <w:r w:rsidR="0052459F" w:rsidRPr="002C220D">
        <w:rPr>
          <w:szCs w:val="28"/>
        </w:rPr>
        <w:t xml:space="preserve"> бастапқы белгілі </w:t>
      </w:r>
      <w:r w:rsidR="00F43068">
        <w:rPr>
          <w:szCs w:val="28"/>
        </w:rPr>
        <w:t>шешімдерге қарағанда</w:t>
      </w:r>
      <w:r w:rsidR="0052459F" w:rsidRPr="002C220D">
        <w:rPr>
          <w:szCs w:val="28"/>
        </w:rPr>
        <w:t xml:space="preserve"> табиғаты мүлдем басқа жаңа шешімдерді береді</w:t>
      </w:r>
      <w:r w:rsidR="00FF1703" w:rsidRPr="00FF1703">
        <w:t xml:space="preserve"> </w:t>
      </w:r>
      <w:r w:rsidR="00FF1703" w:rsidRPr="00FF1703">
        <w:rPr>
          <w:szCs w:val="28"/>
        </w:rPr>
        <w:t>[4-12]</w:t>
      </w:r>
      <w:r w:rsidR="00FF1703">
        <w:rPr>
          <w:szCs w:val="28"/>
        </w:rPr>
        <w:t>.</w:t>
      </w:r>
      <w:r w:rsidR="0052459F" w:rsidRPr="002C220D">
        <w:rPr>
          <w:szCs w:val="28"/>
        </w:rPr>
        <w:t xml:space="preserve"> </w:t>
      </w:r>
      <w:r w:rsidR="00F43068">
        <w:rPr>
          <w:szCs w:val="28"/>
        </w:rPr>
        <w:lastRenderedPageBreak/>
        <w:t>Математикалық тұрғыдан</w:t>
      </w:r>
      <w:r w:rsidR="002968DF">
        <w:rPr>
          <w:szCs w:val="28"/>
        </w:rPr>
        <w:t xml:space="preserve"> қарастырғанда</w:t>
      </w:r>
      <w:r w:rsidR="00F43068">
        <w:rPr>
          <w:szCs w:val="28"/>
        </w:rPr>
        <w:t>, өріс теңдеулерін тікелей шешудің қиындықтарынан құтылуға болады</w:t>
      </w:r>
      <w:r w:rsidRPr="002C220D">
        <w:rPr>
          <w:szCs w:val="28"/>
        </w:rPr>
        <w:t xml:space="preserve">. </w:t>
      </w:r>
    </w:p>
    <w:p w14:paraId="4A0D40D9" w14:textId="4DCCC1DE" w:rsidR="00E422C1" w:rsidRPr="002C220D" w:rsidRDefault="0052459F" w:rsidP="003A2AD7">
      <w:pPr>
        <w:tabs>
          <w:tab w:val="left" w:pos="284"/>
        </w:tabs>
        <w:spacing w:line="240" w:lineRule="auto"/>
        <w:ind w:firstLine="567"/>
        <w:contextualSpacing/>
        <w:rPr>
          <w:szCs w:val="28"/>
        </w:rPr>
      </w:pPr>
      <w:r w:rsidRPr="002C220D">
        <w:rPr>
          <w:szCs w:val="28"/>
        </w:rPr>
        <w:t>Жалпы салыстырмалық теориясы тұжырымдалған соң көп ұзамай [13] ең алғашқылардың бірі болып Вейл 1917 жылы с</w:t>
      </w:r>
      <w:r w:rsidR="00E422C1" w:rsidRPr="002C220D">
        <w:rPr>
          <w:szCs w:val="28"/>
        </w:rPr>
        <w:t xml:space="preserve">тационарлық </w:t>
      </w:r>
      <w:r w:rsidR="002968DF">
        <w:rPr>
          <w:szCs w:val="28"/>
        </w:rPr>
        <w:t>ө</w:t>
      </w:r>
      <w:r w:rsidR="00E422C1" w:rsidRPr="002C220D">
        <w:rPr>
          <w:szCs w:val="28"/>
        </w:rPr>
        <w:t>стік симметриялы гравитациялық өрістерді</w:t>
      </w:r>
      <w:r w:rsidRPr="002C220D">
        <w:rPr>
          <w:szCs w:val="28"/>
        </w:rPr>
        <w:t xml:space="preserve"> зерттеді</w:t>
      </w:r>
      <w:r w:rsidR="00E422C1" w:rsidRPr="002C220D">
        <w:rPr>
          <w:szCs w:val="28"/>
        </w:rPr>
        <w:t>.</w:t>
      </w:r>
      <w:r w:rsidR="00F43068">
        <w:rPr>
          <w:szCs w:val="28"/>
        </w:rPr>
        <w:t xml:space="preserve"> </w:t>
      </w:r>
      <w:r w:rsidR="00E422C1" w:rsidRPr="002C220D">
        <w:rPr>
          <w:szCs w:val="28"/>
        </w:rPr>
        <w:t>Атап айтқанда, Вейль статикалық</w:t>
      </w:r>
      <w:r w:rsidR="00587150" w:rsidRPr="002C220D">
        <w:rPr>
          <w:szCs w:val="28"/>
        </w:rPr>
        <w:t xml:space="preserve"> </w:t>
      </w:r>
      <w:r w:rsidR="00F43068">
        <w:rPr>
          <w:szCs w:val="28"/>
        </w:rPr>
        <w:t>жағдайда</w:t>
      </w:r>
      <w:r w:rsidR="00E422C1" w:rsidRPr="002C220D">
        <w:rPr>
          <w:szCs w:val="28"/>
        </w:rPr>
        <w:t xml:space="preserve"> вакуумдық өріс теңдеулерінің негізгі бөлігі </w:t>
      </w:r>
      <w:r w:rsidR="00587150" w:rsidRPr="002C220D">
        <w:rPr>
          <w:szCs w:val="28"/>
        </w:rPr>
        <w:t>қарапайым</w:t>
      </w:r>
      <w:r w:rsidR="00E422C1" w:rsidRPr="002C220D">
        <w:rPr>
          <w:szCs w:val="28"/>
        </w:rPr>
        <w:t xml:space="preserve"> сызықтық дифференциалдық теңдеуге кел</w:t>
      </w:r>
      <w:r w:rsidR="00F43068">
        <w:rPr>
          <w:szCs w:val="28"/>
        </w:rPr>
        <w:t>етінін</w:t>
      </w:r>
      <w:r w:rsidR="00E422C1" w:rsidRPr="002C220D">
        <w:rPr>
          <w:szCs w:val="28"/>
        </w:rPr>
        <w:t xml:space="preserve"> анықтады. Сәйкес жалпы шешімді цилиндрлік координаталарда тұрақты </w:t>
      </w:r>
      <w:r w:rsidR="00587150" w:rsidRPr="002C220D">
        <w:rPr>
          <w:szCs w:val="28"/>
        </w:rPr>
        <w:t>коэффициенттердің</w:t>
      </w:r>
      <w:r w:rsidR="00E422C1" w:rsidRPr="002C220D">
        <w:rPr>
          <w:szCs w:val="28"/>
        </w:rPr>
        <w:t xml:space="preserve"> шексіз қосынды</w:t>
      </w:r>
      <w:r w:rsidR="002968DF">
        <w:rPr>
          <w:szCs w:val="28"/>
        </w:rPr>
        <w:t>сы</w:t>
      </w:r>
      <w:r w:rsidR="00E422C1" w:rsidRPr="002C220D">
        <w:rPr>
          <w:szCs w:val="28"/>
        </w:rPr>
        <w:t xml:space="preserve"> түрінде жазуға болады.</w:t>
      </w:r>
      <w:r w:rsidR="00F43068">
        <w:rPr>
          <w:szCs w:val="28"/>
        </w:rPr>
        <w:t xml:space="preserve"> Ал</w:t>
      </w:r>
      <w:r w:rsidR="002968DF">
        <w:rPr>
          <w:szCs w:val="28"/>
        </w:rPr>
        <w:t>,</w:t>
      </w:r>
      <w:r w:rsidR="00F43068">
        <w:rPr>
          <w:szCs w:val="28"/>
        </w:rPr>
        <w:t xml:space="preserve"> жалпы шешімдерді зерттеуде к</w:t>
      </w:r>
      <w:r w:rsidR="00E422C1" w:rsidRPr="002C220D">
        <w:rPr>
          <w:szCs w:val="28"/>
        </w:rPr>
        <w:t xml:space="preserve">оэффициенттерді таңдау физикалық тұрғыдан ең </w:t>
      </w:r>
      <w:r w:rsidR="002968DF">
        <w:rPr>
          <w:szCs w:val="28"/>
        </w:rPr>
        <w:t>тиімді</w:t>
      </w:r>
      <w:r w:rsidR="00E422C1" w:rsidRPr="002C220D">
        <w:rPr>
          <w:szCs w:val="28"/>
        </w:rPr>
        <w:t xml:space="preserve"> болып табылатын асимптоталық жазық шешімдерді</w:t>
      </w:r>
      <w:r w:rsidR="00587150" w:rsidRPr="002C220D">
        <w:rPr>
          <w:szCs w:val="28"/>
        </w:rPr>
        <w:t xml:space="preserve"> табуға келіп тіреледі</w:t>
      </w:r>
      <w:r w:rsidR="00E422C1" w:rsidRPr="002C220D">
        <w:rPr>
          <w:szCs w:val="28"/>
        </w:rPr>
        <w:t>.</w:t>
      </w:r>
    </w:p>
    <w:p w14:paraId="797DA928" w14:textId="3AB99895" w:rsidR="00E422C1" w:rsidRPr="002C220D" w:rsidRDefault="002968DF" w:rsidP="003A2AD7">
      <w:pPr>
        <w:tabs>
          <w:tab w:val="left" w:pos="284"/>
        </w:tabs>
        <w:spacing w:line="240" w:lineRule="auto"/>
        <w:ind w:firstLine="567"/>
        <w:contextualSpacing/>
        <w:rPr>
          <w:szCs w:val="28"/>
        </w:rPr>
      </w:pPr>
      <w:r>
        <w:rPr>
          <w:szCs w:val="28"/>
        </w:rPr>
        <w:t>Сонымен қатар, б</w:t>
      </w:r>
      <w:r w:rsidR="00E422C1" w:rsidRPr="002C220D">
        <w:rPr>
          <w:szCs w:val="28"/>
        </w:rPr>
        <w:t xml:space="preserve">ұл тарауда </w:t>
      </w:r>
      <w:r w:rsidR="001A71FC" w:rsidRPr="002C220D">
        <w:rPr>
          <w:szCs w:val="28"/>
        </w:rPr>
        <w:t xml:space="preserve">ЖСТ дағы </w:t>
      </w:r>
      <w:r w:rsidR="00E422C1" w:rsidRPr="002C220D">
        <w:rPr>
          <w:szCs w:val="28"/>
        </w:rPr>
        <w:t>гравитациялық өріст</w:t>
      </w:r>
      <w:r w:rsidR="001A71FC" w:rsidRPr="002C220D">
        <w:rPr>
          <w:szCs w:val="28"/>
        </w:rPr>
        <w:t xml:space="preserve">і сипаттайтын Эйнштейн өріс теңдеулерінің </w:t>
      </w:r>
      <w:r w:rsidR="00735B31">
        <w:rPr>
          <w:szCs w:val="28"/>
        </w:rPr>
        <w:t>өстік</w:t>
      </w:r>
      <w:r w:rsidR="001A71FC" w:rsidRPr="002C220D">
        <w:rPr>
          <w:szCs w:val="28"/>
        </w:rPr>
        <w:t xml:space="preserve"> симметриялы шешім</w:t>
      </w:r>
      <w:r w:rsidR="00F43068">
        <w:rPr>
          <w:szCs w:val="28"/>
        </w:rPr>
        <w:t>і</w:t>
      </w:r>
      <w:r w:rsidR="001A71FC" w:rsidRPr="002C220D">
        <w:rPr>
          <w:szCs w:val="28"/>
        </w:rPr>
        <w:t xml:space="preserve">, шешімдерді алудың қарапайым генерациялау әдістері және солардың ішінде өстік симметриялы </w:t>
      </w:r>
      <w:r w:rsidR="005065A9">
        <w:rPr>
          <w:szCs w:val="28"/>
        </w:rPr>
        <w:t>квадрупольдық</w:t>
      </w:r>
      <w:r w:rsidR="001A71FC" w:rsidRPr="002C220D">
        <w:rPr>
          <w:szCs w:val="28"/>
        </w:rPr>
        <w:t xml:space="preserve"> метриканың</w:t>
      </w:r>
      <w:r w:rsidR="00F43068">
        <w:rPr>
          <w:szCs w:val="28"/>
        </w:rPr>
        <w:t xml:space="preserve"> қарастырамыз. Сфералық симметриядан мардымсыз ауытқыған жағдайда, </w:t>
      </w:r>
      <w:r w:rsidR="005065A9">
        <w:rPr>
          <w:szCs w:val="28"/>
        </w:rPr>
        <w:t>квадрупольдық</w:t>
      </w:r>
      <w:r w:rsidR="00F43068">
        <w:rPr>
          <w:szCs w:val="28"/>
        </w:rPr>
        <w:t xml:space="preserve"> моментке ие кеңістік</w:t>
      </w:r>
      <w:r w:rsidR="00F43068" w:rsidRPr="00F43068">
        <w:rPr>
          <w:szCs w:val="28"/>
        </w:rPr>
        <w:t>-</w:t>
      </w:r>
      <w:r w:rsidR="00F43068">
        <w:rPr>
          <w:szCs w:val="28"/>
        </w:rPr>
        <w:t xml:space="preserve">уақыттың </w:t>
      </w:r>
      <w:r w:rsidR="001A71FC" w:rsidRPr="002C220D">
        <w:rPr>
          <w:szCs w:val="28"/>
        </w:rPr>
        <w:t xml:space="preserve">маңызды </w:t>
      </w:r>
      <w:r w:rsidR="00F43068">
        <w:rPr>
          <w:szCs w:val="28"/>
        </w:rPr>
        <w:t xml:space="preserve">геометриялық </w:t>
      </w:r>
      <w:r w:rsidR="001A71FC" w:rsidRPr="002C220D">
        <w:rPr>
          <w:szCs w:val="28"/>
        </w:rPr>
        <w:t>қасиетте</w:t>
      </w:r>
      <w:r w:rsidR="00F43068">
        <w:rPr>
          <w:szCs w:val="28"/>
        </w:rPr>
        <w:t xml:space="preserve">рі зерттеледі және </w:t>
      </w:r>
      <w:r w:rsidR="005065A9">
        <w:rPr>
          <w:szCs w:val="28"/>
        </w:rPr>
        <w:t>квадрупольдық</w:t>
      </w:r>
      <w:r w:rsidR="00F43068">
        <w:rPr>
          <w:szCs w:val="28"/>
        </w:rPr>
        <w:t xml:space="preserve"> моменттің геодезиялық қозғалыстарға қосатын үлесі қарастырылады</w:t>
      </w:r>
      <w:r w:rsidR="00E422C1" w:rsidRPr="002C220D">
        <w:rPr>
          <w:szCs w:val="28"/>
        </w:rPr>
        <w:t xml:space="preserve">. </w:t>
      </w:r>
    </w:p>
    <w:p w14:paraId="64CF6C0C" w14:textId="77777777" w:rsidR="00E422C1" w:rsidRPr="002C220D" w:rsidRDefault="00E422C1" w:rsidP="003A2AD7">
      <w:pPr>
        <w:tabs>
          <w:tab w:val="left" w:pos="284"/>
        </w:tabs>
        <w:spacing w:line="240" w:lineRule="auto"/>
        <w:ind w:firstLine="567"/>
        <w:contextualSpacing/>
        <w:rPr>
          <w:szCs w:val="28"/>
        </w:rPr>
      </w:pPr>
    </w:p>
    <w:p w14:paraId="047106C4" w14:textId="07E69D6D" w:rsidR="00E422C1" w:rsidRPr="00C13697" w:rsidRDefault="00F13793" w:rsidP="000E5788">
      <w:pPr>
        <w:pStyle w:val="Heading2"/>
        <w:numPr>
          <w:ilvl w:val="1"/>
          <w:numId w:val="13"/>
        </w:numPr>
      </w:pPr>
      <w:bookmarkStart w:id="12" w:name="_Toc162744908"/>
      <w:bookmarkStart w:id="13" w:name="_Toc166538805"/>
      <w:r w:rsidRPr="002C220D">
        <w:t>Өстік симметриялы</w:t>
      </w:r>
      <w:r w:rsidR="001836EA" w:rsidRPr="002C220D">
        <w:t>, мультипольдік моментті</w:t>
      </w:r>
      <w:r w:rsidRPr="002C220D">
        <w:t xml:space="preserve"> кеңістік-уақыт</w:t>
      </w:r>
      <w:bookmarkEnd w:id="12"/>
      <w:bookmarkEnd w:id="13"/>
    </w:p>
    <w:p w14:paraId="1D1396EA" w14:textId="3780D950" w:rsidR="00DD3560" w:rsidRDefault="006B77F7" w:rsidP="003A2AD7">
      <w:pPr>
        <w:pStyle w:val="ListParagraph"/>
        <w:tabs>
          <w:tab w:val="left" w:pos="284"/>
        </w:tabs>
        <w:spacing w:line="240" w:lineRule="auto"/>
        <w:ind w:left="0" w:firstLine="567"/>
        <w:rPr>
          <w:szCs w:val="28"/>
        </w:rPr>
      </w:pPr>
      <w:r>
        <w:rPr>
          <w:szCs w:val="28"/>
        </w:rPr>
        <w:t xml:space="preserve">Алғаш рет, </w:t>
      </w:r>
      <w:r w:rsidR="00E422C1" w:rsidRPr="002C220D">
        <w:rPr>
          <w:szCs w:val="28"/>
        </w:rPr>
        <w:t>1917 жылы</w:t>
      </w:r>
      <w:r w:rsidR="00EE0387">
        <w:rPr>
          <w:szCs w:val="28"/>
        </w:rPr>
        <w:t xml:space="preserve"> </w:t>
      </w:r>
      <w:r w:rsidR="00E422C1" w:rsidRPr="002C220D">
        <w:rPr>
          <w:szCs w:val="28"/>
        </w:rPr>
        <w:t xml:space="preserve">[13, </w:t>
      </w:r>
      <w:r w:rsidR="00EE0387">
        <w:rPr>
          <w:szCs w:val="28"/>
        </w:rPr>
        <w:t>б</w:t>
      </w:r>
      <w:r w:rsidR="00E422C1" w:rsidRPr="002C220D">
        <w:rPr>
          <w:szCs w:val="28"/>
        </w:rPr>
        <w:t xml:space="preserve">.117-147] Вейл Эйнштейн теңдеулерінің статикалық </w:t>
      </w:r>
      <w:r w:rsidR="00735B31">
        <w:rPr>
          <w:szCs w:val="28"/>
        </w:rPr>
        <w:t>өстік</w:t>
      </w:r>
      <w:r w:rsidR="00E422C1" w:rsidRPr="002C220D">
        <w:rPr>
          <w:szCs w:val="28"/>
        </w:rPr>
        <w:t xml:space="preserve"> симметриялы вакуумдық шешімдерін зерттеп, осы </w:t>
      </w:r>
      <w:r w:rsidR="00501AD6">
        <w:rPr>
          <w:szCs w:val="28"/>
        </w:rPr>
        <w:t>топқа жататын</w:t>
      </w:r>
      <w:r w:rsidR="00094CF5">
        <w:rPr>
          <w:szCs w:val="28"/>
        </w:rPr>
        <w:t xml:space="preserve"> және</w:t>
      </w:r>
      <w:r w:rsidR="00E422C1" w:rsidRPr="002C220D">
        <w:rPr>
          <w:szCs w:val="28"/>
        </w:rPr>
        <w:t xml:space="preserve"> </w:t>
      </w:r>
      <w:r w:rsidR="00F13793" w:rsidRPr="002C220D">
        <w:rPr>
          <w:szCs w:val="28"/>
        </w:rPr>
        <w:t>өстік симметриялы кеңістік-уақыт</w:t>
      </w:r>
      <w:r w:rsidR="00123457" w:rsidRPr="002C220D">
        <w:rPr>
          <w:szCs w:val="28"/>
        </w:rPr>
        <w:t xml:space="preserve">тағы вакуумдық шешімдерді табуға оңтайлы </w:t>
      </w:r>
      <w:r w:rsidR="00E422C1" w:rsidRPr="002C220D">
        <w:rPr>
          <w:szCs w:val="28"/>
        </w:rPr>
        <w:t xml:space="preserve"> сызық</w:t>
      </w:r>
      <w:r w:rsidR="00501AD6">
        <w:rPr>
          <w:szCs w:val="28"/>
        </w:rPr>
        <w:t>тық</w:t>
      </w:r>
      <w:r w:rsidR="00E422C1" w:rsidRPr="002C220D">
        <w:rPr>
          <w:szCs w:val="28"/>
        </w:rPr>
        <w:t xml:space="preserve"> элемент</w:t>
      </w:r>
      <w:r w:rsidR="00123457" w:rsidRPr="002C220D">
        <w:rPr>
          <w:szCs w:val="28"/>
        </w:rPr>
        <w:t>ті</w:t>
      </w:r>
      <w:r w:rsidR="00501AD6">
        <w:rPr>
          <w:szCs w:val="28"/>
        </w:rPr>
        <w:t>ң жалпы түрін</w:t>
      </w:r>
      <w:r w:rsidR="00E422C1" w:rsidRPr="002C220D">
        <w:rPr>
          <w:szCs w:val="28"/>
        </w:rPr>
        <w:t xml:space="preserve"> тапты. Льюис</w:t>
      </w:r>
      <w:r w:rsidR="00B95503">
        <w:rPr>
          <w:szCs w:val="28"/>
        </w:rPr>
        <w:t xml:space="preserve"> және </w:t>
      </w:r>
      <w:r w:rsidR="00B95503" w:rsidRPr="002C220D">
        <w:rPr>
          <w:szCs w:val="28"/>
        </w:rPr>
        <w:t xml:space="preserve">Вейл </w:t>
      </w:r>
      <w:r w:rsidR="00E422C1" w:rsidRPr="002C220D">
        <w:rPr>
          <w:szCs w:val="28"/>
        </w:rPr>
        <w:t xml:space="preserve">(1932) [14] </w:t>
      </w:r>
      <w:r w:rsidR="000E0657" w:rsidRPr="002C220D">
        <w:rPr>
          <w:szCs w:val="28"/>
        </w:rPr>
        <w:t xml:space="preserve">осы статикалық </w:t>
      </w:r>
      <w:r w:rsidR="00E422C1" w:rsidRPr="002C220D">
        <w:rPr>
          <w:szCs w:val="28"/>
        </w:rPr>
        <w:t>сызықты</w:t>
      </w:r>
      <w:r w:rsidR="00501AD6">
        <w:rPr>
          <w:szCs w:val="28"/>
        </w:rPr>
        <w:t>қ</w:t>
      </w:r>
      <w:r w:rsidR="00E422C1" w:rsidRPr="002C220D">
        <w:rPr>
          <w:szCs w:val="28"/>
        </w:rPr>
        <w:t xml:space="preserve"> элемент</w:t>
      </w:r>
      <w:r w:rsidR="000E0657" w:rsidRPr="002C220D">
        <w:rPr>
          <w:szCs w:val="28"/>
        </w:rPr>
        <w:t>ті стационар</w:t>
      </w:r>
      <w:r w:rsidR="00501AD6">
        <w:rPr>
          <w:szCs w:val="28"/>
        </w:rPr>
        <w:t xml:space="preserve"> </w:t>
      </w:r>
      <w:r w:rsidR="00501AD6" w:rsidRPr="00501AD6">
        <w:rPr>
          <w:szCs w:val="28"/>
        </w:rPr>
        <w:t>(</w:t>
      </w:r>
      <w:r w:rsidR="00501AD6">
        <w:rPr>
          <w:szCs w:val="28"/>
        </w:rPr>
        <w:t>айналатын</w:t>
      </w:r>
      <w:r w:rsidR="00501AD6" w:rsidRPr="00501AD6">
        <w:rPr>
          <w:szCs w:val="28"/>
        </w:rPr>
        <w:t>)</w:t>
      </w:r>
      <w:r w:rsidR="000E0657" w:rsidRPr="002C220D">
        <w:rPr>
          <w:szCs w:val="28"/>
        </w:rPr>
        <w:t xml:space="preserve"> жағдайға</w:t>
      </w:r>
      <w:r w:rsidR="00E422C1" w:rsidRPr="002C220D">
        <w:rPr>
          <w:szCs w:val="28"/>
        </w:rPr>
        <w:t xml:space="preserve"> жалпылады және </w:t>
      </w:r>
      <w:r w:rsidR="00003ADB">
        <w:rPr>
          <w:szCs w:val="28"/>
        </w:rPr>
        <w:t xml:space="preserve">оның </w:t>
      </w:r>
      <w:r w:rsidR="00094CF5">
        <w:rPr>
          <w:szCs w:val="28"/>
        </w:rPr>
        <w:t xml:space="preserve">дербес жағдайларда </w:t>
      </w:r>
      <w:r w:rsidR="00E422C1" w:rsidRPr="002C220D">
        <w:rPr>
          <w:szCs w:val="28"/>
        </w:rPr>
        <w:t xml:space="preserve">стационарлық шешімдерді </w:t>
      </w:r>
      <w:r w:rsidR="000E0657" w:rsidRPr="002C220D">
        <w:rPr>
          <w:szCs w:val="28"/>
        </w:rPr>
        <w:t>тапты</w:t>
      </w:r>
      <w:r w:rsidR="00E422C1" w:rsidRPr="002C220D">
        <w:rPr>
          <w:szCs w:val="28"/>
        </w:rPr>
        <w:t xml:space="preserve">. </w:t>
      </w:r>
      <w:r w:rsidR="00501AD6">
        <w:rPr>
          <w:szCs w:val="28"/>
        </w:rPr>
        <w:t xml:space="preserve">Осы </w:t>
      </w:r>
      <w:r w:rsidR="00E422C1" w:rsidRPr="002C220D">
        <w:rPr>
          <w:szCs w:val="28"/>
        </w:rPr>
        <w:t>Вейл-Льюис сызы</w:t>
      </w:r>
      <w:r w:rsidR="00501AD6">
        <w:rPr>
          <w:szCs w:val="28"/>
        </w:rPr>
        <w:t xml:space="preserve">қтық </w:t>
      </w:r>
      <w:r w:rsidR="00E422C1" w:rsidRPr="002C220D">
        <w:rPr>
          <w:szCs w:val="28"/>
        </w:rPr>
        <w:t>элементін алудың бірнеше әдістері бар</w:t>
      </w:r>
      <w:r w:rsidR="000E0657" w:rsidRPr="002C220D">
        <w:rPr>
          <w:szCs w:val="28"/>
        </w:rPr>
        <w:t>, атап айтқанда:</w:t>
      </w:r>
      <w:r w:rsidR="00E422C1" w:rsidRPr="002C220D">
        <w:rPr>
          <w:szCs w:val="28"/>
        </w:rPr>
        <w:t xml:space="preserve"> Киллинг векторларын қолдану және асимптотикалық жазықтықты </w:t>
      </w:r>
      <w:r w:rsidR="00BE2CC8">
        <w:rPr>
          <w:szCs w:val="28"/>
        </w:rPr>
        <w:t>пайдалану</w:t>
      </w:r>
      <w:r w:rsidR="00E422C1" w:rsidRPr="002C220D">
        <w:rPr>
          <w:szCs w:val="28"/>
        </w:rPr>
        <w:t xml:space="preserve"> [15</w:t>
      </w:r>
      <w:r w:rsidR="00501AD6">
        <w:rPr>
          <w:szCs w:val="28"/>
        </w:rPr>
        <w:t xml:space="preserve">, </w:t>
      </w:r>
      <w:r w:rsidR="00E422C1" w:rsidRPr="002C220D">
        <w:rPr>
          <w:szCs w:val="28"/>
        </w:rPr>
        <w:t>16]</w:t>
      </w:r>
      <w:r w:rsidR="00501AD6">
        <w:rPr>
          <w:szCs w:val="28"/>
        </w:rPr>
        <w:t xml:space="preserve">, </w:t>
      </w:r>
      <w:r w:rsidR="00501AD6" w:rsidRPr="002C220D">
        <w:rPr>
          <w:szCs w:val="28"/>
        </w:rPr>
        <w:t>немесе</w:t>
      </w:r>
      <w:r w:rsidR="00E422C1" w:rsidRPr="002C220D">
        <w:rPr>
          <w:szCs w:val="28"/>
        </w:rPr>
        <w:t xml:space="preserve"> тек Киллинг векторларын қолдану [17</w:t>
      </w:r>
      <w:r w:rsidR="00AE43D9">
        <w:rPr>
          <w:szCs w:val="28"/>
        </w:rPr>
        <w:t>,</w:t>
      </w:r>
      <w:r w:rsidR="00AE43D9" w:rsidRPr="00AE43D9">
        <w:rPr>
          <w:szCs w:val="28"/>
        </w:rPr>
        <w:t>1</w:t>
      </w:r>
      <w:r w:rsidR="00AE43D9" w:rsidRPr="00EB3BCC">
        <w:rPr>
          <w:szCs w:val="28"/>
        </w:rPr>
        <w:t>8</w:t>
      </w:r>
      <w:r w:rsidR="00E422C1" w:rsidRPr="002C220D">
        <w:rPr>
          <w:szCs w:val="28"/>
        </w:rPr>
        <w:t xml:space="preserve">] және т.б. </w:t>
      </w:r>
    </w:p>
    <w:p w14:paraId="75FCEB46" w14:textId="7312417B" w:rsidR="00E422C1" w:rsidRPr="002C220D" w:rsidRDefault="00DD3560" w:rsidP="003A2AD7">
      <w:pPr>
        <w:pStyle w:val="ListParagraph"/>
        <w:tabs>
          <w:tab w:val="left" w:pos="284"/>
        </w:tabs>
        <w:spacing w:line="240" w:lineRule="auto"/>
        <w:ind w:left="0" w:firstLine="567"/>
        <w:rPr>
          <w:szCs w:val="28"/>
        </w:rPr>
      </w:pPr>
      <w:r>
        <w:rPr>
          <w:szCs w:val="28"/>
        </w:rPr>
        <w:t xml:space="preserve">Осы </w:t>
      </w:r>
      <w:r w:rsidRPr="002C220D">
        <w:rPr>
          <w:szCs w:val="28"/>
        </w:rPr>
        <w:t>Вейл-Льюис сызы</w:t>
      </w:r>
      <w:r>
        <w:rPr>
          <w:szCs w:val="28"/>
        </w:rPr>
        <w:t xml:space="preserve">қтық </w:t>
      </w:r>
      <w:r w:rsidRPr="002C220D">
        <w:rPr>
          <w:szCs w:val="28"/>
        </w:rPr>
        <w:t>элементі</w:t>
      </w:r>
      <w:r>
        <w:rPr>
          <w:szCs w:val="28"/>
        </w:rPr>
        <w:t xml:space="preserve"> үшін</w:t>
      </w:r>
      <w:r w:rsidRPr="002C220D">
        <w:rPr>
          <w:szCs w:val="28"/>
        </w:rPr>
        <w:t xml:space="preserve"> </w:t>
      </w:r>
      <w:r w:rsidR="00F16AF4" w:rsidRPr="00F16AF4">
        <w:rPr>
          <w:position w:val="-14"/>
        </w:rPr>
        <w:object w:dxaOrig="2079" w:dyaOrig="420" w14:anchorId="0F03BBCD">
          <v:shape id="_x0000_i1065" type="#_x0000_t75" style="width:104.15pt;height:21pt" o:ole="">
            <v:imagedata r:id="rId88" o:title=""/>
          </v:shape>
          <o:OLEObject Type="Embed" ProgID="Equation.DSMT4" ShapeID="_x0000_i1065" DrawAspect="Content" ObjectID="_1777299244" r:id="rId89"/>
        </w:object>
      </w:r>
      <w:r w:rsidR="00E422C1" w:rsidRPr="002C220D">
        <w:rPr>
          <w:szCs w:val="28"/>
        </w:rPr>
        <w:t xml:space="preserve"> төрт өлшемді метрикам</w:t>
      </w:r>
      <w:r>
        <w:rPr>
          <w:szCs w:val="28"/>
        </w:rPr>
        <w:t>ен</w:t>
      </w:r>
      <w:r w:rsidR="00E422C1" w:rsidRPr="002C220D">
        <w:rPr>
          <w:szCs w:val="28"/>
        </w:rPr>
        <w:t xml:space="preserve"> сипатталатын</w:t>
      </w:r>
      <w:r>
        <w:rPr>
          <w:szCs w:val="28"/>
        </w:rPr>
        <w:t xml:space="preserve"> кеңістік</w:t>
      </w:r>
      <w:r w:rsidRPr="00DD3560">
        <w:rPr>
          <w:szCs w:val="28"/>
        </w:rPr>
        <w:t>-</w:t>
      </w:r>
      <w:r>
        <w:rPr>
          <w:szCs w:val="28"/>
        </w:rPr>
        <w:t>уақыт болсын</w:t>
      </w:r>
      <w:r w:rsidR="00E422C1" w:rsidRPr="002C220D">
        <w:rPr>
          <w:szCs w:val="28"/>
        </w:rPr>
        <w:t xml:space="preserve">. </w:t>
      </w:r>
      <w:r>
        <w:rPr>
          <w:szCs w:val="28"/>
        </w:rPr>
        <w:t xml:space="preserve">Метрикалық </w:t>
      </w:r>
      <w:r w:rsidR="00B96237">
        <w:rPr>
          <w:szCs w:val="28"/>
        </w:rPr>
        <w:t>тензор үшін</w:t>
      </w:r>
      <w:r>
        <w:rPr>
          <w:szCs w:val="28"/>
        </w:rPr>
        <w:t xml:space="preserve"> </w:t>
      </w:r>
      <w:r w:rsidR="00E422C1" w:rsidRPr="002C220D">
        <w:rPr>
          <w:szCs w:val="28"/>
        </w:rPr>
        <w:t xml:space="preserve">цилиндрлік координаталарды </w:t>
      </w:r>
      <w:r w:rsidR="00F16AF4" w:rsidRPr="00F16AF4">
        <w:rPr>
          <w:position w:val="-14"/>
        </w:rPr>
        <w:object w:dxaOrig="1100" w:dyaOrig="420" w14:anchorId="3958DB07">
          <v:shape id="_x0000_i1066" type="#_x0000_t75" style="width:54.85pt;height:21pt" o:ole="">
            <v:imagedata r:id="rId90" o:title=""/>
          </v:shape>
          <o:OLEObject Type="Embed" ProgID="Equation.DSMT4" ShapeID="_x0000_i1066" DrawAspect="Content" ObjectID="_1777299245" r:id="rId91"/>
        </w:object>
      </w:r>
      <w:r w:rsidR="00E422C1" w:rsidRPr="002C220D">
        <w:rPr>
          <w:szCs w:val="28"/>
        </w:rPr>
        <w:t>енгіз</w:t>
      </w:r>
      <w:r w:rsidR="00501AD6">
        <w:rPr>
          <w:szCs w:val="28"/>
        </w:rPr>
        <w:t>уге болады</w:t>
      </w:r>
      <w:r w:rsidR="00E422C1" w:rsidRPr="002C220D">
        <w:rPr>
          <w:szCs w:val="28"/>
        </w:rPr>
        <w:t>. Кеңістік</w:t>
      </w:r>
      <w:r w:rsidR="00501AD6" w:rsidRPr="00501AD6">
        <w:rPr>
          <w:szCs w:val="28"/>
        </w:rPr>
        <w:t>-</w:t>
      </w:r>
      <w:r w:rsidR="00E422C1" w:rsidRPr="002C220D">
        <w:rPr>
          <w:szCs w:val="28"/>
        </w:rPr>
        <w:t>уақыт</w:t>
      </w:r>
      <w:r w:rsidR="00BE2CC8">
        <w:rPr>
          <w:szCs w:val="28"/>
        </w:rPr>
        <w:t>т</w:t>
      </w:r>
      <w:r w:rsidR="00E422C1" w:rsidRPr="002C220D">
        <w:rPr>
          <w:szCs w:val="28"/>
        </w:rPr>
        <w:t xml:space="preserve">ың стационарлы және </w:t>
      </w:r>
      <w:r w:rsidR="00BE2CC8">
        <w:rPr>
          <w:szCs w:val="28"/>
        </w:rPr>
        <w:t>ө</w:t>
      </w:r>
      <w:r w:rsidR="00E422C1" w:rsidRPr="002C220D">
        <w:rPr>
          <w:szCs w:val="28"/>
        </w:rPr>
        <w:t xml:space="preserve">стік симметриялы сипаты метрикалық </w:t>
      </w:r>
      <w:r w:rsidR="00501AD6">
        <w:rPr>
          <w:szCs w:val="28"/>
        </w:rPr>
        <w:t xml:space="preserve">тензор </w:t>
      </w:r>
      <w:r w:rsidR="00E422C1" w:rsidRPr="002C220D">
        <w:rPr>
          <w:szCs w:val="28"/>
        </w:rPr>
        <w:t>коэффициентт</w:t>
      </w:r>
      <w:r w:rsidR="00501AD6">
        <w:rPr>
          <w:szCs w:val="28"/>
        </w:rPr>
        <w:t>еріні</w:t>
      </w:r>
      <w:r w:rsidR="00E422C1" w:rsidRPr="002C220D">
        <w:rPr>
          <w:szCs w:val="28"/>
        </w:rPr>
        <w:t xml:space="preserve">ң </w:t>
      </w:r>
      <w:r w:rsidR="00E422C1" w:rsidRPr="00501AD6">
        <w:rPr>
          <w:i/>
          <w:iCs/>
          <w:szCs w:val="28"/>
        </w:rPr>
        <w:t>t</w:t>
      </w:r>
      <w:r w:rsidR="00E422C1" w:rsidRPr="002C220D">
        <w:rPr>
          <w:szCs w:val="28"/>
        </w:rPr>
        <w:t xml:space="preserve"> уақытынан және азимуттық бұрыштан </w:t>
      </w:r>
      <w:r w:rsidR="00E422C1" w:rsidRPr="00501AD6">
        <w:rPr>
          <w:i/>
          <w:iCs/>
          <w:szCs w:val="28"/>
        </w:rPr>
        <w:t>θ</w:t>
      </w:r>
      <w:r w:rsidR="00E422C1" w:rsidRPr="002C220D">
        <w:rPr>
          <w:szCs w:val="28"/>
        </w:rPr>
        <w:t xml:space="preserve"> тәуелсіз болу</w:t>
      </w:r>
      <w:r w:rsidR="005B4BEE">
        <w:rPr>
          <w:szCs w:val="28"/>
        </w:rPr>
        <w:t xml:space="preserve"> шартын</w:t>
      </w:r>
      <w:r w:rsidR="00E422C1" w:rsidRPr="002C220D">
        <w:rPr>
          <w:szCs w:val="28"/>
        </w:rPr>
        <w:t xml:space="preserve"> талап етеді, яғни, </w:t>
      </w:r>
      <w:r w:rsidR="00F16AF4" w:rsidRPr="00F16AF4">
        <w:rPr>
          <w:position w:val="-14"/>
        </w:rPr>
        <w:object w:dxaOrig="1660" w:dyaOrig="420" w14:anchorId="68202CB5">
          <v:shape id="_x0000_i1067" type="#_x0000_t75" style="width:83.15pt;height:21pt" o:ole="">
            <v:imagedata r:id="rId92" o:title=""/>
          </v:shape>
          <o:OLEObject Type="Embed" ProgID="Equation.DSMT4" ShapeID="_x0000_i1067" DrawAspect="Content" ObjectID="_1777299246" r:id="rId93"/>
        </w:object>
      </w:r>
      <w:r w:rsidR="00E422C1" w:rsidRPr="002C220D">
        <w:rPr>
          <w:szCs w:val="28"/>
        </w:rPr>
        <w:t>. Сондай-ақ</w:t>
      </w:r>
      <w:r w:rsidR="00491EB2">
        <w:rPr>
          <w:szCs w:val="28"/>
        </w:rPr>
        <w:t>,</w:t>
      </w:r>
      <w:r w:rsidR="00E422C1" w:rsidRPr="002C220D">
        <w:rPr>
          <w:szCs w:val="28"/>
        </w:rPr>
        <w:t xml:space="preserve"> біз кеңістік-уақыт бір мезгілде </w:t>
      </w:r>
      <w:r w:rsidR="00501AD6">
        <w:rPr>
          <w:szCs w:val="28"/>
        </w:rPr>
        <w:t xml:space="preserve">координаталар бойынша </w:t>
      </w:r>
      <w:r w:rsidR="00E422C1" w:rsidRPr="002C220D">
        <w:rPr>
          <w:szCs w:val="28"/>
        </w:rPr>
        <w:t xml:space="preserve">инверсияға </w:t>
      </w:r>
      <w:r w:rsidR="00F16AF4" w:rsidRPr="00F16AF4">
        <w:rPr>
          <w:position w:val="-6"/>
        </w:rPr>
        <w:object w:dxaOrig="800" w:dyaOrig="260" w14:anchorId="033ABC85">
          <v:shape id="_x0000_i1068" type="#_x0000_t75" style="width:39.85pt;height:12.85pt" o:ole="">
            <v:imagedata r:id="rId94" o:title=""/>
          </v:shape>
          <o:OLEObject Type="Embed" ProgID="Equation.DSMT4" ShapeID="_x0000_i1068" DrawAspect="Content" ObjectID="_1777299247" r:id="rId95"/>
        </w:object>
      </w:r>
      <w:r w:rsidR="00E422C1" w:rsidRPr="002C220D">
        <w:rPr>
          <w:szCs w:val="28"/>
        </w:rPr>
        <w:t>және</w:t>
      </w:r>
      <w:r w:rsidR="00F16AF4" w:rsidRPr="00F16AF4">
        <w:rPr>
          <w:position w:val="-10"/>
        </w:rPr>
        <w:object w:dxaOrig="960" w:dyaOrig="279" w14:anchorId="554436BD">
          <v:shape id="_x0000_i1069" type="#_x0000_t75" style="width:48pt;height:14.15pt" o:ole="">
            <v:imagedata r:id="rId96" o:title=""/>
          </v:shape>
          <o:OLEObject Type="Embed" ProgID="Equation.DSMT4" ShapeID="_x0000_i1069" DrawAspect="Content" ObjectID="_1777299248" r:id="rId97"/>
        </w:object>
      </w:r>
      <w:r w:rsidR="00E422C1" w:rsidRPr="002C220D">
        <w:rPr>
          <w:szCs w:val="28"/>
        </w:rPr>
        <w:t xml:space="preserve"> -ге инвариантты деп есептейміз. Бұл қосымша талаптың физикалық мағынасы мынада: біз қарастырып отырған кеңістік</w:t>
      </w:r>
      <w:r w:rsidR="00501AD6" w:rsidRPr="00501AD6">
        <w:rPr>
          <w:szCs w:val="28"/>
        </w:rPr>
        <w:t>-</w:t>
      </w:r>
      <w:r w:rsidR="00E422C1" w:rsidRPr="002C220D">
        <w:rPr>
          <w:szCs w:val="28"/>
        </w:rPr>
        <w:t xml:space="preserve">уақыт </w:t>
      </w:r>
      <w:r w:rsidR="00501AD6">
        <w:rPr>
          <w:szCs w:val="28"/>
        </w:rPr>
        <w:t>координаталарды таңдаумен байлан</w:t>
      </w:r>
      <w:r>
        <w:rPr>
          <w:szCs w:val="28"/>
        </w:rPr>
        <w:t>ысты болмауы, яғни ковариантты болуы керек</w:t>
      </w:r>
      <w:r w:rsidR="00E422C1" w:rsidRPr="002C220D">
        <w:rPr>
          <w:szCs w:val="28"/>
        </w:rPr>
        <w:t xml:space="preserve">. Осылайша, болжанған инварианттық </w:t>
      </w:r>
      <w:r w:rsidR="00491EB2">
        <w:rPr>
          <w:szCs w:val="28"/>
        </w:rPr>
        <w:t>шарты:</w:t>
      </w:r>
    </w:p>
    <w:p w14:paraId="02DAC675" w14:textId="77777777" w:rsidR="00E422C1" w:rsidRPr="002C220D" w:rsidRDefault="00E422C1" w:rsidP="003A2AD7">
      <w:pPr>
        <w:pStyle w:val="ListParagraph"/>
        <w:tabs>
          <w:tab w:val="left" w:pos="284"/>
        </w:tabs>
        <w:spacing w:line="240" w:lineRule="auto"/>
        <w:ind w:left="0" w:firstLine="567"/>
        <w:rPr>
          <w:szCs w:val="28"/>
        </w:rPr>
      </w:pPr>
    </w:p>
    <w:p w14:paraId="1DFC2AE2" w14:textId="7EECF6A0" w:rsidR="00E422C1" w:rsidRPr="002C220D" w:rsidRDefault="000E0657"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r w:rsidRPr="002C220D">
        <w:rPr>
          <w:szCs w:val="28"/>
        </w:rPr>
        <w:lastRenderedPageBreak/>
        <w:tab/>
      </w:r>
      <w:r w:rsidR="00F16AF4" w:rsidRPr="00F16AF4">
        <w:rPr>
          <w:position w:val="-16"/>
        </w:rPr>
        <w:object w:dxaOrig="2680" w:dyaOrig="420" w14:anchorId="73AEE225">
          <v:shape id="_x0000_i1070" type="#_x0000_t75" style="width:134.15pt;height:21pt" o:ole="">
            <v:imagedata r:id="rId98" o:title=""/>
          </v:shape>
          <o:OLEObject Type="Embed" ProgID="Equation.DSMT4" ShapeID="_x0000_i1070" DrawAspect="Content" ObjectID="_1777299249" r:id="rId99"/>
        </w:object>
      </w:r>
      <w:r w:rsidR="00E422C1" w:rsidRPr="002C220D">
        <w:rPr>
          <w:szCs w:val="28"/>
        </w:rPr>
        <w:t>.</w:t>
      </w:r>
      <w:r w:rsidRPr="002C220D">
        <w:rPr>
          <w:szCs w:val="28"/>
        </w:rPr>
        <w:tab/>
      </w:r>
      <w:r w:rsidR="00E422C1" w:rsidRPr="002C220D">
        <w:rPr>
          <w:szCs w:val="28"/>
        </w:rPr>
        <w:t>(1.5)</w:t>
      </w:r>
    </w:p>
    <w:p w14:paraId="6E05D24E"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7061DFA3" w14:textId="11842F7A"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Сондықтан сызықты элемент мынадай формаға ие болуы керек</w:t>
      </w:r>
    </w:p>
    <w:p w14:paraId="62F1A68D"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6B8F5772" w14:textId="7CB1374E" w:rsidR="00E422C1" w:rsidRPr="002C220D" w:rsidRDefault="00B96237"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r>
        <w:tab/>
      </w:r>
      <w:r w:rsidR="00F16AF4" w:rsidRPr="00F16AF4">
        <w:rPr>
          <w:position w:val="-18"/>
        </w:rPr>
        <w:object w:dxaOrig="7520" w:dyaOrig="499" w14:anchorId="2361ABAB">
          <v:shape id="_x0000_i1071" type="#_x0000_t75" style="width:376pt;height:24.85pt" o:ole="">
            <v:imagedata r:id="rId100" o:title=""/>
          </v:shape>
          <o:OLEObject Type="Embed" ProgID="Equation.DSMT4" ShapeID="_x0000_i1071" DrawAspect="Content" ObjectID="_1777299250" r:id="rId101"/>
        </w:object>
      </w:r>
      <w:r w:rsidR="00E422C1" w:rsidRPr="002C220D">
        <w:rPr>
          <w:szCs w:val="28"/>
        </w:rPr>
        <w:t>,</w:t>
      </w:r>
      <w:r w:rsidR="00E422C1" w:rsidRPr="002C220D">
        <w:rPr>
          <w:szCs w:val="28"/>
        </w:rPr>
        <w:tab/>
        <w:t>(1.6)</w:t>
      </w:r>
    </w:p>
    <w:p w14:paraId="751AA3A7"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p>
    <w:p w14:paraId="52800FA9" w14:textId="2B43504F" w:rsidR="00E422C1" w:rsidRPr="002C220D" w:rsidRDefault="00DD3560" w:rsidP="003A2AD7">
      <w:pPr>
        <w:tabs>
          <w:tab w:val="left" w:pos="284"/>
          <w:tab w:val="center" w:pos="5040"/>
          <w:tab w:val="right" w:pos="9630"/>
        </w:tabs>
        <w:autoSpaceDE w:val="0"/>
        <w:autoSpaceDN w:val="0"/>
        <w:adjustRightInd w:val="0"/>
        <w:spacing w:after="0" w:line="240" w:lineRule="auto"/>
        <w:ind w:firstLine="567"/>
        <w:contextualSpacing/>
        <w:rPr>
          <w:szCs w:val="28"/>
        </w:rPr>
      </w:pPr>
      <w:r>
        <w:rPr>
          <w:szCs w:val="28"/>
        </w:rPr>
        <w:t xml:space="preserve">Келесі </w:t>
      </w:r>
      <w:r w:rsidR="00E422C1" w:rsidRPr="002C220D">
        <w:rPr>
          <w:szCs w:val="28"/>
        </w:rPr>
        <w:t>формулалардың барлығында</w:t>
      </w:r>
      <w:r>
        <w:rPr>
          <w:szCs w:val="28"/>
        </w:rPr>
        <w:t xml:space="preserve"> ыңғайлылық үшін</w:t>
      </w:r>
      <w:r w:rsidR="00E422C1" w:rsidRPr="002C220D">
        <w:rPr>
          <w:szCs w:val="28"/>
        </w:rPr>
        <w:t xml:space="preserve"> біз келесі белгілеуді қолданамыз</w:t>
      </w:r>
    </w:p>
    <w:p w14:paraId="15E59F43"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251B9127" w14:textId="545701AC" w:rsidR="00E422C1" w:rsidRPr="00634113" w:rsidRDefault="005B4BEE"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r w:rsidRPr="00F16AF4">
        <w:rPr>
          <w:position w:val="-28"/>
        </w:rPr>
        <w:object w:dxaOrig="2480" w:dyaOrig="760" w14:anchorId="410890CD">
          <v:shape id="_x0000_i1072" type="#_x0000_t75" style="width:124.1pt;height:38.15pt" o:ole="">
            <v:imagedata r:id="rId102" o:title=""/>
          </v:shape>
          <o:OLEObject Type="Embed" ProgID="Equation.DSMT4" ShapeID="_x0000_i1072" DrawAspect="Content" ObjectID="_1777299251" r:id="rId103"/>
        </w:object>
      </w:r>
      <w:r w:rsidR="003A2AD7" w:rsidRPr="00634113">
        <w:t>,</w:t>
      </w:r>
    </w:p>
    <w:p w14:paraId="2D9C4768"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p>
    <w:p w14:paraId="5F6C2A22" w14:textId="1D2A86FB" w:rsidR="00E422C1" w:rsidRPr="002C220D" w:rsidRDefault="00E422C1" w:rsidP="003A2AD7">
      <w:pPr>
        <w:tabs>
          <w:tab w:val="left" w:pos="284"/>
          <w:tab w:val="center" w:pos="5040"/>
          <w:tab w:val="right" w:pos="9630"/>
        </w:tabs>
        <w:autoSpaceDE w:val="0"/>
        <w:autoSpaceDN w:val="0"/>
        <w:adjustRightInd w:val="0"/>
        <w:spacing w:after="0" w:line="240" w:lineRule="auto"/>
        <w:ind w:firstLine="0"/>
        <w:contextualSpacing/>
        <w:rPr>
          <w:szCs w:val="28"/>
        </w:rPr>
      </w:pPr>
      <w:r w:rsidRPr="002C220D">
        <w:rPr>
          <w:szCs w:val="28"/>
        </w:rPr>
        <w:t xml:space="preserve">(1.6) </w:t>
      </w:r>
      <w:r w:rsidR="000C43C5" w:rsidRPr="002C220D">
        <w:rPr>
          <w:szCs w:val="28"/>
        </w:rPr>
        <w:t>өрнегі</w:t>
      </w:r>
      <w:r w:rsidR="005B4BEE">
        <w:rPr>
          <w:szCs w:val="28"/>
        </w:rPr>
        <w:t>ндегі</w:t>
      </w:r>
      <w:r w:rsidR="000C43C5" w:rsidRPr="002C220D">
        <w:rPr>
          <w:szCs w:val="28"/>
        </w:rPr>
        <w:t xml:space="preserve"> </w:t>
      </w:r>
      <w:r w:rsidRPr="002C220D">
        <w:rPr>
          <w:szCs w:val="28"/>
        </w:rPr>
        <w:t xml:space="preserve">квадрат жақшада берілген екі өлшемді метриканы әрқашан </w:t>
      </w:r>
      <w:r w:rsidR="000C43C5" w:rsidRPr="002C220D">
        <w:rPr>
          <w:szCs w:val="28"/>
        </w:rPr>
        <w:t>диагоналды</w:t>
      </w:r>
      <w:r w:rsidRPr="002C220D">
        <w:rPr>
          <w:szCs w:val="28"/>
        </w:rPr>
        <w:t xml:space="preserve"> түрге келтіруге болатыны туралы белгілі теореманы </w:t>
      </w:r>
      <w:r w:rsidR="00DD3560">
        <w:rPr>
          <w:szCs w:val="28"/>
        </w:rPr>
        <w:t>пайдалансақ</w:t>
      </w:r>
      <w:r w:rsidRPr="002C220D">
        <w:rPr>
          <w:szCs w:val="28"/>
        </w:rPr>
        <w:t xml:space="preserve">, </w:t>
      </w:r>
      <w:r w:rsidR="000E0657" w:rsidRPr="002C220D">
        <w:rPr>
          <w:bCs/>
          <w:szCs w:val="28"/>
        </w:rPr>
        <w:t xml:space="preserve">координаттарды түрлендіруді </w:t>
      </w:r>
      <w:r w:rsidR="00DD3560">
        <w:rPr>
          <w:bCs/>
          <w:szCs w:val="28"/>
        </w:rPr>
        <w:t>қолданып</w:t>
      </w:r>
      <w:r w:rsidR="005B4BEE">
        <w:rPr>
          <w:bCs/>
          <w:szCs w:val="28"/>
        </w:rPr>
        <w:t xml:space="preserve"> </w:t>
      </w:r>
      <w:r w:rsidR="000E0657" w:rsidRPr="002C220D">
        <w:rPr>
          <w:bCs/>
          <w:szCs w:val="28"/>
        </w:rPr>
        <w:t xml:space="preserve">[16], </w:t>
      </w:r>
      <w:r w:rsidRPr="002C220D">
        <w:rPr>
          <w:szCs w:val="28"/>
        </w:rPr>
        <w:t>сызықтық элементт</w:t>
      </w:r>
      <w:r w:rsidR="000E0657" w:rsidRPr="002C220D">
        <w:rPr>
          <w:szCs w:val="28"/>
        </w:rPr>
        <w:t xml:space="preserve">ерді бұдан да ықшамды түрге </w:t>
      </w:r>
      <w:r w:rsidRPr="002C220D">
        <w:rPr>
          <w:szCs w:val="28"/>
        </w:rPr>
        <w:t>келтіруге болады</w:t>
      </w:r>
      <w:r w:rsidR="005B4BEE">
        <w:rPr>
          <w:szCs w:val="28"/>
        </w:rPr>
        <w:t>:</w:t>
      </w:r>
    </w:p>
    <w:p w14:paraId="539953E2"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3C33F6C5" w14:textId="7EBC7B5A"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5B4BEE" w:rsidRPr="00F16AF4">
        <w:rPr>
          <w:position w:val="-18"/>
        </w:rPr>
        <w:object w:dxaOrig="4099" w:dyaOrig="499" w14:anchorId="0E3C71E1">
          <v:shape id="_x0000_i1073" type="#_x0000_t75" style="width:205.15pt;height:24.85pt" o:ole="">
            <v:imagedata r:id="rId104" o:title=""/>
          </v:shape>
          <o:OLEObject Type="Embed" ProgID="Equation.DSMT4" ShapeID="_x0000_i1073" DrawAspect="Content" ObjectID="_1777299252" r:id="rId105"/>
        </w:object>
      </w:r>
      <w:r w:rsidRPr="002C220D">
        <w:rPr>
          <w:szCs w:val="28"/>
        </w:rPr>
        <w:t xml:space="preserve">, </w:t>
      </w:r>
      <w:r w:rsidRPr="002C220D">
        <w:rPr>
          <w:szCs w:val="28"/>
        </w:rPr>
        <w:tab/>
        <w:t>(1.7)</w:t>
      </w:r>
    </w:p>
    <w:p w14:paraId="308EAC19" w14:textId="77777777" w:rsidR="00E422C1" w:rsidRPr="002C220D" w:rsidRDefault="00E422C1" w:rsidP="003A2AD7">
      <w:pPr>
        <w:pStyle w:val="ListParagraph"/>
        <w:tabs>
          <w:tab w:val="left" w:pos="284"/>
        </w:tabs>
        <w:spacing w:line="240" w:lineRule="auto"/>
        <w:ind w:left="0" w:firstLine="567"/>
        <w:rPr>
          <w:b/>
          <w:szCs w:val="28"/>
        </w:rPr>
      </w:pPr>
    </w:p>
    <w:p w14:paraId="6C6D0E53" w14:textId="3B61B6C3" w:rsidR="00E422C1" w:rsidRPr="002C220D" w:rsidRDefault="00E422C1" w:rsidP="003A2AD7">
      <w:pPr>
        <w:pStyle w:val="ListParagraph"/>
        <w:tabs>
          <w:tab w:val="left" w:pos="284"/>
        </w:tabs>
        <w:spacing w:line="240" w:lineRule="auto"/>
        <w:ind w:left="0" w:firstLine="567"/>
        <w:rPr>
          <w:bCs/>
          <w:szCs w:val="28"/>
        </w:rPr>
      </w:pPr>
      <w:r w:rsidRPr="002C220D">
        <w:rPr>
          <w:bCs/>
          <w:szCs w:val="28"/>
        </w:rPr>
        <w:t xml:space="preserve">Эйнштейннің вакуумдық </w:t>
      </w:r>
      <w:r w:rsidR="00DD3560">
        <w:rPr>
          <w:bCs/>
          <w:szCs w:val="28"/>
        </w:rPr>
        <w:t xml:space="preserve">өріс </w:t>
      </w:r>
      <w:r w:rsidRPr="002C220D">
        <w:rPr>
          <w:bCs/>
          <w:szCs w:val="28"/>
        </w:rPr>
        <w:t>теңдеулері</w:t>
      </w:r>
      <w:r w:rsidR="00DD3560">
        <w:rPr>
          <w:bCs/>
          <w:szCs w:val="28"/>
        </w:rPr>
        <w:t xml:space="preserve"> үшін</w:t>
      </w:r>
      <w:r w:rsidRPr="002C220D">
        <w:rPr>
          <w:bCs/>
          <w:szCs w:val="28"/>
        </w:rPr>
        <w:t xml:space="preserve"> </w:t>
      </w:r>
      <w:r w:rsidR="00DD3560">
        <w:rPr>
          <w:bCs/>
          <w:szCs w:val="28"/>
        </w:rPr>
        <w:t>жоғарыдағы сы</w:t>
      </w:r>
      <w:r w:rsidRPr="002C220D">
        <w:rPr>
          <w:bCs/>
          <w:szCs w:val="28"/>
        </w:rPr>
        <w:t xml:space="preserve">зық элементін </w:t>
      </w:r>
      <w:r w:rsidR="00DD3560">
        <w:rPr>
          <w:bCs/>
          <w:szCs w:val="28"/>
        </w:rPr>
        <w:t>бұдан да</w:t>
      </w:r>
      <w:r w:rsidRPr="002C220D">
        <w:rPr>
          <w:bCs/>
          <w:szCs w:val="28"/>
        </w:rPr>
        <w:t xml:space="preserve"> оңай</w:t>
      </w:r>
      <w:r w:rsidR="00DD3560">
        <w:rPr>
          <w:bCs/>
          <w:szCs w:val="28"/>
        </w:rPr>
        <w:t xml:space="preserve"> түрде жазуға</w:t>
      </w:r>
      <w:r w:rsidRPr="002C220D">
        <w:rPr>
          <w:bCs/>
          <w:szCs w:val="28"/>
        </w:rPr>
        <w:t xml:space="preserve"> болады. </w:t>
      </w:r>
      <w:r w:rsidR="00DD3560">
        <w:rPr>
          <w:bCs/>
          <w:szCs w:val="28"/>
        </w:rPr>
        <w:t xml:space="preserve">Сонымен </w:t>
      </w:r>
      <w:r w:rsidR="00B96237" w:rsidRPr="002C220D">
        <w:rPr>
          <w:szCs w:val="28"/>
        </w:rPr>
        <w:t xml:space="preserve">Вейл-Льюис </w:t>
      </w:r>
      <w:r w:rsidR="00DD3560">
        <w:rPr>
          <w:bCs/>
          <w:szCs w:val="28"/>
        </w:rPr>
        <w:t>с</w:t>
      </w:r>
      <w:r w:rsidRPr="002C220D">
        <w:rPr>
          <w:bCs/>
          <w:szCs w:val="28"/>
        </w:rPr>
        <w:t xml:space="preserve">ызықтық элементтің соңғы түрін </w:t>
      </w:r>
      <w:r w:rsidR="00DD3560">
        <w:rPr>
          <w:bCs/>
          <w:szCs w:val="28"/>
        </w:rPr>
        <w:t>төмендегідей жазуға болады</w:t>
      </w:r>
      <w:r w:rsidR="005B4BEE">
        <w:rPr>
          <w:bCs/>
          <w:szCs w:val="28"/>
        </w:rPr>
        <w:t>:</w:t>
      </w:r>
    </w:p>
    <w:p w14:paraId="04A5A62D" w14:textId="77777777" w:rsidR="000E0657" w:rsidRPr="002C220D" w:rsidRDefault="000E0657" w:rsidP="003A2AD7">
      <w:pPr>
        <w:pStyle w:val="ListParagraph"/>
        <w:tabs>
          <w:tab w:val="left" w:pos="284"/>
        </w:tabs>
        <w:spacing w:line="240" w:lineRule="auto"/>
        <w:ind w:left="0" w:firstLine="567"/>
        <w:rPr>
          <w:bCs/>
          <w:szCs w:val="28"/>
        </w:rPr>
      </w:pPr>
    </w:p>
    <w:p w14:paraId="2ECB7ECA" w14:textId="4364A6E7" w:rsidR="00E422C1" w:rsidRPr="002C220D" w:rsidRDefault="000E0657"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r w:rsidRPr="002C220D">
        <w:rPr>
          <w:szCs w:val="28"/>
        </w:rPr>
        <w:tab/>
      </w:r>
      <w:r w:rsidR="00F16AF4" w:rsidRPr="00F16AF4">
        <w:rPr>
          <w:position w:val="-20"/>
        </w:rPr>
        <w:object w:dxaOrig="5880" w:dyaOrig="540" w14:anchorId="74E472C1">
          <v:shape id="_x0000_i1074" type="#_x0000_t75" style="width:294pt;height:27pt" o:ole="">
            <v:imagedata r:id="rId106" o:title=""/>
          </v:shape>
          <o:OLEObject Type="Embed" ProgID="Equation.DSMT4" ShapeID="_x0000_i1074" DrawAspect="Content" ObjectID="_1777299253" r:id="rId107"/>
        </w:object>
      </w:r>
      <w:r w:rsidR="00E422C1" w:rsidRPr="002C220D">
        <w:rPr>
          <w:szCs w:val="28"/>
        </w:rPr>
        <w:tab/>
        <w:t xml:space="preserve"> (1.8)</w:t>
      </w:r>
    </w:p>
    <w:p w14:paraId="2012CE27" w14:textId="77777777" w:rsidR="000E0657" w:rsidRPr="002C220D" w:rsidRDefault="000E0657" w:rsidP="003A2AD7">
      <w:pPr>
        <w:pStyle w:val="ListParagraph"/>
        <w:tabs>
          <w:tab w:val="left" w:pos="284"/>
        </w:tabs>
        <w:spacing w:line="240" w:lineRule="auto"/>
        <w:ind w:left="0" w:firstLine="567"/>
        <w:rPr>
          <w:bCs/>
          <w:szCs w:val="28"/>
        </w:rPr>
      </w:pPr>
    </w:p>
    <w:p w14:paraId="58F5321B" w14:textId="15752995" w:rsidR="00E422C1" w:rsidRPr="002C220D" w:rsidRDefault="00E422C1" w:rsidP="003A2AD7">
      <w:pPr>
        <w:pStyle w:val="ListParagraph"/>
        <w:tabs>
          <w:tab w:val="left" w:pos="284"/>
        </w:tabs>
        <w:spacing w:line="240" w:lineRule="auto"/>
        <w:ind w:left="0" w:firstLine="567"/>
        <w:rPr>
          <w:bCs/>
          <w:szCs w:val="28"/>
        </w:rPr>
      </w:pPr>
      <w:r w:rsidRPr="002C220D">
        <w:rPr>
          <w:bCs/>
          <w:szCs w:val="28"/>
        </w:rPr>
        <w:t xml:space="preserve">Мұндағы f, </w:t>
      </w:r>
      <w:r w:rsidR="00F16AF4" w:rsidRPr="00F16AF4">
        <w:rPr>
          <w:position w:val="-6"/>
        </w:rPr>
        <w:object w:dxaOrig="260" w:dyaOrig="240" w14:anchorId="62E09B4E">
          <v:shape id="_x0000_i1075" type="#_x0000_t75" style="width:12.85pt;height:12pt" o:ole="">
            <v:imagedata r:id="rId108" o:title=""/>
          </v:shape>
          <o:OLEObject Type="Embed" ProgID="Equation.DSMT4" ShapeID="_x0000_i1075" DrawAspect="Content" ObjectID="_1777299254" r:id="rId109"/>
        </w:object>
      </w:r>
      <w:r w:rsidRPr="002C220D">
        <w:rPr>
          <w:szCs w:val="28"/>
        </w:rPr>
        <w:t xml:space="preserve"> </w:t>
      </w:r>
      <w:r w:rsidRPr="002C220D">
        <w:rPr>
          <w:bCs/>
          <w:szCs w:val="28"/>
        </w:rPr>
        <w:t>және</w:t>
      </w:r>
      <w:r w:rsidR="00F16AF4" w:rsidRPr="00F16AF4">
        <w:rPr>
          <w:position w:val="-10"/>
        </w:rPr>
        <w:object w:dxaOrig="220" w:dyaOrig="279" w14:anchorId="345FA00C">
          <v:shape id="_x0000_i1076" type="#_x0000_t75" style="width:11.15pt;height:14.15pt" o:ole="">
            <v:imagedata r:id="rId110" o:title=""/>
          </v:shape>
          <o:OLEObject Type="Embed" ProgID="Equation.DSMT4" ShapeID="_x0000_i1076" DrawAspect="Content" ObjectID="_1777299255" r:id="rId111"/>
        </w:object>
      </w:r>
      <w:r w:rsidRPr="002C220D">
        <w:rPr>
          <w:bCs/>
          <w:szCs w:val="28"/>
        </w:rPr>
        <w:t xml:space="preserve"> өріс теңдеулерін қанағаттандыра</w:t>
      </w:r>
      <w:r w:rsidR="00B96237">
        <w:rPr>
          <w:bCs/>
          <w:szCs w:val="28"/>
        </w:rPr>
        <w:t>ды және олардың бәрі</w:t>
      </w:r>
      <w:r w:rsidRPr="002C220D">
        <w:rPr>
          <w:bCs/>
          <w:szCs w:val="28"/>
        </w:rPr>
        <w:t xml:space="preserve"> </w:t>
      </w:r>
      <w:r w:rsidR="00F16AF4" w:rsidRPr="00F16AF4">
        <w:rPr>
          <w:position w:val="-10"/>
        </w:rPr>
        <w:object w:dxaOrig="220" w:dyaOrig="279" w14:anchorId="74BBB409">
          <v:shape id="_x0000_i1077" type="#_x0000_t75" style="width:11.15pt;height:14.15pt" o:ole="">
            <v:imagedata r:id="rId112" o:title=""/>
          </v:shape>
          <o:OLEObject Type="Embed" ProgID="Equation.DSMT4" ShapeID="_x0000_i1077" DrawAspect="Content" ObjectID="_1777299256" r:id="rId113"/>
        </w:object>
      </w:r>
      <w:r w:rsidRPr="002C220D">
        <w:rPr>
          <w:bCs/>
          <w:szCs w:val="28"/>
        </w:rPr>
        <w:t xml:space="preserve"> мен z</w:t>
      </w:r>
      <w:r w:rsidR="00B96237">
        <w:rPr>
          <w:bCs/>
          <w:szCs w:val="28"/>
        </w:rPr>
        <w:t xml:space="preserve"> ке тәуелді</w:t>
      </w:r>
      <w:r w:rsidRPr="002C220D">
        <w:rPr>
          <w:bCs/>
          <w:szCs w:val="28"/>
        </w:rPr>
        <w:t xml:space="preserve"> функциялар</w:t>
      </w:r>
      <w:r w:rsidR="00762190">
        <w:rPr>
          <w:bCs/>
          <w:szCs w:val="28"/>
        </w:rPr>
        <w:t xml:space="preserve"> болып табылады.</w:t>
      </w:r>
      <w:r w:rsidR="00B96237">
        <w:rPr>
          <w:bCs/>
          <w:szCs w:val="28"/>
        </w:rPr>
        <w:t xml:space="preserve"> </w:t>
      </w:r>
      <w:r w:rsidR="00762190">
        <w:rPr>
          <w:bCs/>
          <w:szCs w:val="28"/>
        </w:rPr>
        <w:t>Ж</w:t>
      </w:r>
      <w:r w:rsidR="00B96237">
        <w:rPr>
          <w:bCs/>
          <w:szCs w:val="28"/>
        </w:rPr>
        <w:t>оғарыдағы сызықтық элементке сәйкес</w:t>
      </w:r>
      <w:r w:rsidR="00B96237" w:rsidRPr="002C220D">
        <w:rPr>
          <w:bCs/>
          <w:szCs w:val="28"/>
        </w:rPr>
        <w:t xml:space="preserve"> </w:t>
      </w:r>
      <w:r w:rsidR="00B96237">
        <w:rPr>
          <w:bCs/>
          <w:szCs w:val="28"/>
        </w:rPr>
        <w:t xml:space="preserve">өріс </w:t>
      </w:r>
      <w:r w:rsidR="00B96237" w:rsidRPr="002C220D">
        <w:rPr>
          <w:bCs/>
          <w:szCs w:val="28"/>
        </w:rPr>
        <w:t>теңдеулері</w:t>
      </w:r>
      <w:r w:rsidR="00B96237">
        <w:rPr>
          <w:bCs/>
          <w:szCs w:val="28"/>
        </w:rPr>
        <w:t>н жазсақ:</w:t>
      </w:r>
    </w:p>
    <w:p w14:paraId="519022AE" w14:textId="77777777" w:rsidR="00E422C1" w:rsidRPr="002C220D" w:rsidRDefault="00E422C1" w:rsidP="003A2AD7">
      <w:pPr>
        <w:pStyle w:val="ListParagraph"/>
        <w:tabs>
          <w:tab w:val="left" w:pos="284"/>
        </w:tabs>
        <w:spacing w:line="240" w:lineRule="auto"/>
        <w:ind w:left="0" w:firstLine="567"/>
        <w:rPr>
          <w:bCs/>
          <w:szCs w:val="28"/>
        </w:rPr>
      </w:pPr>
    </w:p>
    <w:p w14:paraId="218F4421" w14:textId="2E37F6A0" w:rsidR="00E422C1" w:rsidRPr="002C220D" w:rsidRDefault="000E0657"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r w:rsidRPr="002C220D">
        <w:rPr>
          <w:szCs w:val="28"/>
        </w:rPr>
        <w:tab/>
      </w:r>
      <w:r w:rsidR="00F16AF4" w:rsidRPr="00F16AF4">
        <w:rPr>
          <w:position w:val="-18"/>
        </w:rPr>
        <w:object w:dxaOrig="6560" w:dyaOrig="499" w14:anchorId="24247CB9">
          <v:shape id="_x0000_i1078" type="#_x0000_t75" style="width:328pt;height:24.85pt" o:ole="">
            <v:imagedata r:id="rId114" o:title=""/>
          </v:shape>
          <o:OLEObject Type="Embed" ProgID="Equation.DSMT4" ShapeID="_x0000_i1078" DrawAspect="Content" ObjectID="_1777299257" r:id="rId115"/>
        </w:object>
      </w:r>
      <w:r w:rsidR="00E422C1" w:rsidRPr="002C220D">
        <w:rPr>
          <w:szCs w:val="28"/>
        </w:rPr>
        <w:tab/>
        <w:t>(1.9)</w:t>
      </w:r>
    </w:p>
    <w:p w14:paraId="10357471"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6DC0CD58" w14:textId="45F430FB"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18"/>
        </w:rPr>
        <w:object w:dxaOrig="5060" w:dyaOrig="499" w14:anchorId="6BC1C688">
          <v:shape id="_x0000_i1079" type="#_x0000_t75" style="width:252.75pt;height:24.85pt" o:ole="">
            <v:imagedata r:id="rId116" o:title=""/>
          </v:shape>
          <o:OLEObject Type="Embed" ProgID="Equation.DSMT4" ShapeID="_x0000_i1079" DrawAspect="Content" ObjectID="_1777299258" r:id="rId117"/>
        </w:object>
      </w:r>
      <w:r w:rsidRPr="002C220D">
        <w:rPr>
          <w:szCs w:val="28"/>
        </w:rPr>
        <w:tab/>
        <w:t>(1.10)</w:t>
      </w:r>
    </w:p>
    <w:p w14:paraId="18928EF3"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4982BBFF" w14:textId="5E238189"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26"/>
        </w:rPr>
        <w:object w:dxaOrig="5020" w:dyaOrig="700" w14:anchorId="341A22A8">
          <v:shape id="_x0000_i1080" type="#_x0000_t75" style="width:251.25pt;height:35.15pt" o:ole="">
            <v:imagedata r:id="rId118" o:title=""/>
          </v:shape>
          <o:OLEObject Type="Embed" ProgID="Equation.DSMT4" ShapeID="_x0000_i1080" DrawAspect="Content" ObjectID="_1777299259" r:id="rId119"/>
        </w:object>
      </w:r>
      <w:r w:rsidRPr="002C220D">
        <w:rPr>
          <w:szCs w:val="28"/>
        </w:rPr>
        <w:tab/>
        <w:t>(1.11)</w:t>
      </w:r>
    </w:p>
    <w:p w14:paraId="3772F68F" w14:textId="77777777" w:rsidR="00E422C1" w:rsidRPr="002C220D" w:rsidRDefault="00E422C1" w:rsidP="003A2AD7">
      <w:pPr>
        <w:tabs>
          <w:tab w:val="left" w:pos="284"/>
        </w:tabs>
        <w:autoSpaceDE w:val="0"/>
        <w:autoSpaceDN w:val="0"/>
        <w:adjustRightInd w:val="0"/>
        <w:spacing w:after="0" w:line="240" w:lineRule="auto"/>
        <w:ind w:firstLine="567"/>
        <w:contextualSpacing/>
        <w:rPr>
          <w:szCs w:val="28"/>
        </w:rPr>
      </w:pPr>
    </w:p>
    <w:p w14:paraId="5069AC62" w14:textId="7FA291AA" w:rsidR="00E422C1" w:rsidRPr="002C220D" w:rsidRDefault="00E422C1" w:rsidP="003A2AD7">
      <w:pPr>
        <w:tabs>
          <w:tab w:val="left" w:pos="284"/>
          <w:tab w:val="center" w:pos="5040"/>
          <w:tab w:val="decimal"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26"/>
        </w:rPr>
        <w:object w:dxaOrig="3780" w:dyaOrig="700" w14:anchorId="7EC68ADB">
          <v:shape id="_x0000_i1081" type="#_x0000_t75" style="width:189pt;height:35.15pt" o:ole="">
            <v:imagedata r:id="rId120" o:title=""/>
          </v:shape>
          <o:OLEObject Type="Embed" ProgID="Equation.DSMT4" ShapeID="_x0000_i1081" DrawAspect="Content" ObjectID="_1777299260" r:id="rId121"/>
        </w:object>
      </w:r>
      <w:r w:rsidRPr="002C220D">
        <w:rPr>
          <w:szCs w:val="28"/>
        </w:rPr>
        <w:t>.</w:t>
      </w:r>
      <w:r w:rsidRPr="002C220D">
        <w:rPr>
          <w:szCs w:val="28"/>
        </w:rPr>
        <w:tab/>
        <w:t>(1.12)</w:t>
      </w:r>
    </w:p>
    <w:p w14:paraId="317CDA64" w14:textId="3AF475A6" w:rsidR="00E422C1" w:rsidRPr="002C220D" w:rsidRDefault="00E422C1" w:rsidP="003A2AD7">
      <w:pPr>
        <w:pStyle w:val="ListParagraph"/>
        <w:tabs>
          <w:tab w:val="left" w:pos="284"/>
        </w:tabs>
        <w:spacing w:line="240" w:lineRule="auto"/>
        <w:ind w:left="0" w:firstLine="567"/>
        <w:rPr>
          <w:bCs/>
          <w:szCs w:val="28"/>
        </w:rPr>
      </w:pPr>
      <w:r w:rsidRPr="002C220D">
        <w:rPr>
          <w:bCs/>
          <w:szCs w:val="28"/>
        </w:rPr>
        <w:lastRenderedPageBreak/>
        <w:t>Айналмайтын дененің жағдай</w:t>
      </w:r>
      <w:r w:rsidR="000E0657" w:rsidRPr="002C220D">
        <w:rPr>
          <w:bCs/>
          <w:szCs w:val="28"/>
        </w:rPr>
        <w:t>ындағы өрнекті</w:t>
      </w:r>
      <w:r w:rsidRPr="002C220D">
        <w:rPr>
          <w:bCs/>
          <w:szCs w:val="28"/>
        </w:rPr>
        <w:t xml:space="preserve"> (1.8)</w:t>
      </w:r>
      <w:r w:rsidR="000E0657" w:rsidRPr="002C220D">
        <w:rPr>
          <w:bCs/>
          <w:szCs w:val="28"/>
        </w:rPr>
        <w:t xml:space="preserve"> теңдеуінен</w:t>
      </w:r>
      <w:r w:rsidRPr="002C220D">
        <w:rPr>
          <w:bCs/>
          <w:szCs w:val="28"/>
        </w:rPr>
        <w:t xml:space="preserve"> оңай алуға болады. Айналу </w:t>
      </w:r>
      <w:r w:rsidR="006F40AA" w:rsidRPr="002C220D">
        <w:rPr>
          <w:bCs/>
          <w:szCs w:val="28"/>
        </w:rPr>
        <w:t>жоқ жағдайда</w:t>
      </w:r>
      <w:r w:rsidRPr="002C220D">
        <w:rPr>
          <w:bCs/>
          <w:szCs w:val="28"/>
        </w:rPr>
        <w:t xml:space="preserve"> метрика</w:t>
      </w:r>
      <w:r w:rsidR="006F40AA" w:rsidRPr="002C220D">
        <w:rPr>
          <w:bCs/>
          <w:szCs w:val="28"/>
        </w:rPr>
        <w:t>да</w:t>
      </w:r>
      <w:r w:rsidRPr="002C220D">
        <w:rPr>
          <w:bCs/>
          <w:szCs w:val="28"/>
        </w:rPr>
        <w:t xml:space="preserve"> уақыт инверсиясына қатысты </w:t>
      </w:r>
      <w:r w:rsidR="00F16AF4" w:rsidRPr="00F16AF4">
        <w:rPr>
          <w:position w:val="-6"/>
        </w:rPr>
        <w:object w:dxaOrig="800" w:dyaOrig="260" w14:anchorId="36437983">
          <v:shape id="_x0000_i1082" type="#_x0000_t75" style="width:39.85pt;height:12.85pt" o:ole="">
            <v:imagedata r:id="rId122" o:title=""/>
          </v:shape>
          <o:OLEObject Type="Embed" ProgID="Equation.DSMT4" ShapeID="_x0000_i1082" DrawAspect="Content" ObjectID="_1777299261" r:id="rId123"/>
        </w:object>
      </w:r>
      <w:r w:rsidRPr="002C220D">
        <w:rPr>
          <w:bCs/>
          <w:szCs w:val="28"/>
        </w:rPr>
        <w:t xml:space="preserve">инвариантты болуы керек дегенді білдіреді. Демек, метрикалық </w:t>
      </w:r>
      <w:r w:rsidR="006F40AA" w:rsidRPr="002C220D">
        <w:rPr>
          <w:bCs/>
          <w:szCs w:val="28"/>
        </w:rPr>
        <w:t xml:space="preserve">тензордың </w:t>
      </w:r>
      <w:r w:rsidRPr="002C220D">
        <w:rPr>
          <w:bCs/>
          <w:szCs w:val="28"/>
        </w:rPr>
        <w:t>құрам</w:t>
      </w:r>
      <w:r w:rsidR="006F40AA" w:rsidRPr="002C220D">
        <w:rPr>
          <w:bCs/>
          <w:szCs w:val="28"/>
        </w:rPr>
        <w:t xml:space="preserve">ындағы </w:t>
      </w:r>
      <w:r w:rsidR="00F16AF4" w:rsidRPr="00F16AF4">
        <w:rPr>
          <w:position w:val="-12"/>
        </w:rPr>
        <w:object w:dxaOrig="340" w:dyaOrig="380" w14:anchorId="00B3E242">
          <v:shape id="_x0000_i1083" type="#_x0000_t75" style="width:17.15pt;height:18.85pt" o:ole="">
            <v:imagedata r:id="rId124" o:title=""/>
          </v:shape>
          <o:OLEObject Type="Embed" ProgID="Equation.DSMT4" ShapeID="_x0000_i1083" DrawAspect="Content" ObjectID="_1777299262" r:id="rId125"/>
        </w:object>
      </w:r>
      <w:r w:rsidR="006F40AA" w:rsidRPr="002C220D">
        <w:rPr>
          <w:szCs w:val="28"/>
        </w:rPr>
        <w:t xml:space="preserve"> компоненті бар</w:t>
      </w:r>
      <w:r w:rsidRPr="002C220D">
        <w:rPr>
          <w:bCs/>
          <w:szCs w:val="28"/>
        </w:rPr>
        <w:t xml:space="preserve"> бөліктер жойылуы керек, яғни </w:t>
      </w:r>
      <w:r w:rsidR="00F16AF4" w:rsidRPr="00F16AF4">
        <w:rPr>
          <w:position w:val="-6"/>
        </w:rPr>
        <w:object w:dxaOrig="680" w:dyaOrig="300" w14:anchorId="05D0AC23">
          <v:shape id="_x0000_i1084" type="#_x0000_t75" style="width:33.85pt;height:15pt" o:ole="">
            <v:imagedata r:id="rId126" o:title=""/>
          </v:shape>
          <o:OLEObject Type="Embed" ProgID="Equation.DSMT4" ShapeID="_x0000_i1084" DrawAspect="Content" ObjectID="_1777299263" r:id="rId127"/>
        </w:object>
      </w:r>
      <w:r w:rsidRPr="002C220D">
        <w:rPr>
          <w:bCs/>
          <w:szCs w:val="28"/>
        </w:rPr>
        <w:t xml:space="preserve"> (1.8).</w:t>
      </w:r>
      <w:r w:rsidRPr="002C220D">
        <w:rPr>
          <w:szCs w:val="28"/>
        </w:rPr>
        <w:t xml:space="preserve"> </w:t>
      </w:r>
      <w:r w:rsidR="00F16AF4" w:rsidRPr="00F16AF4">
        <w:rPr>
          <w:position w:val="-14"/>
        </w:rPr>
        <w:object w:dxaOrig="1520" w:dyaOrig="420" w14:anchorId="18DB38DF">
          <v:shape id="_x0000_i1085" type="#_x0000_t75" style="width:75.85pt;height:21pt" o:ole="">
            <v:imagedata r:id="rId128" o:title=""/>
          </v:shape>
          <o:OLEObject Type="Embed" ProgID="Equation.DSMT4" ShapeID="_x0000_i1085" DrawAspect="Content" ObjectID="_1777299264" r:id="rId129"/>
        </w:object>
      </w:r>
      <w:r w:rsidRPr="002C220D">
        <w:rPr>
          <w:bCs/>
          <w:szCs w:val="28"/>
        </w:rPr>
        <w:t xml:space="preserve"> арқылы жаңа функцияны енгізе отырып, жалпы статикалық </w:t>
      </w:r>
      <w:r w:rsidR="00735B31">
        <w:rPr>
          <w:bCs/>
          <w:szCs w:val="28"/>
        </w:rPr>
        <w:t>өстік</w:t>
      </w:r>
      <w:r w:rsidRPr="002C220D">
        <w:rPr>
          <w:bCs/>
          <w:szCs w:val="28"/>
        </w:rPr>
        <w:t xml:space="preserve"> симметриялы сызық</w:t>
      </w:r>
      <w:r w:rsidR="006F40AA" w:rsidRPr="002C220D">
        <w:rPr>
          <w:bCs/>
          <w:szCs w:val="28"/>
        </w:rPr>
        <w:t>тық</w:t>
      </w:r>
      <w:r w:rsidRPr="002C220D">
        <w:rPr>
          <w:bCs/>
          <w:szCs w:val="28"/>
        </w:rPr>
        <w:t xml:space="preserve"> элементі мынандай формаға келеді</w:t>
      </w:r>
      <w:r w:rsidR="00A63E53">
        <w:rPr>
          <w:bCs/>
          <w:szCs w:val="28"/>
        </w:rPr>
        <w:t>:</w:t>
      </w:r>
    </w:p>
    <w:p w14:paraId="17E7D619" w14:textId="77777777" w:rsidR="006F40AA" w:rsidRPr="002C220D" w:rsidRDefault="006F40AA"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p>
    <w:p w14:paraId="1DD30295" w14:textId="0B5199ED" w:rsidR="00E422C1" w:rsidRPr="002C220D" w:rsidRDefault="006F40AA"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r w:rsidRPr="002C220D">
        <w:rPr>
          <w:szCs w:val="28"/>
        </w:rPr>
        <w:tab/>
      </w:r>
      <w:r w:rsidR="00F16AF4" w:rsidRPr="00F16AF4">
        <w:rPr>
          <w:position w:val="-20"/>
        </w:rPr>
        <w:object w:dxaOrig="5000" w:dyaOrig="540" w14:anchorId="38485CA5">
          <v:shape id="_x0000_i1086" type="#_x0000_t75" style="width:249.75pt;height:27pt" o:ole="">
            <v:imagedata r:id="rId130" o:title=""/>
          </v:shape>
          <o:OLEObject Type="Embed" ProgID="Equation.DSMT4" ShapeID="_x0000_i1086" DrawAspect="Content" ObjectID="_1777299265" r:id="rId131"/>
        </w:object>
      </w:r>
      <w:r w:rsidR="00E422C1" w:rsidRPr="002C220D">
        <w:rPr>
          <w:szCs w:val="28"/>
        </w:rPr>
        <w:t>,</w:t>
      </w:r>
      <w:r w:rsidR="00E422C1" w:rsidRPr="002C220D">
        <w:rPr>
          <w:szCs w:val="28"/>
        </w:rPr>
        <w:tab/>
        <w:t>(1.13)</w:t>
      </w:r>
    </w:p>
    <w:p w14:paraId="4316D6EC" w14:textId="77777777" w:rsidR="00E422C1" w:rsidRPr="002C220D" w:rsidRDefault="00E422C1" w:rsidP="003A2AD7">
      <w:pPr>
        <w:pStyle w:val="ListParagraph"/>
        <w:tabs>
          <w:tab w:val="left" w:pos="284"/>
        </w:tabs>
        <w:spacing w:line="240" w:lineRule="auto"/>
        <w:ind w:left="0" w:firstLine="567"/>
        <w:rPr>
          <w:bCs/>
          <w:szCs w:val="28"/>
        </w:rPr>
      </w:pPr>
    </w:p>
    <w:p w14:paraId="2DF1AD40" w14:textId="77488922" w:rsidR="00E422C1" w:rsidRPr="002C220D" w:rsidRDefault="006F40AA" w:rsidP="003A2AD7">
      <w:pPr>
        <w:pStyle w:val="ListParagraph"/>
        <w:tabs>
          <w:tab w:val="left" w:pos="284"/>
        </w:tabs>
        <w:spacing w:line="240" w:lineRule="auto"/>
        <w:ind w:left="0" w:firstLine="567"/>
        <w:rPr>
          <w:bCs/>
          <w:szCs w:val="28"/>
        </w:rPr>
      </w:pPr>
      <w:r w:rsidRPr="002C220D">
        <w:rPr>
          <w:bCs/>
          <w:szCs w:val="28"/>
        </w:rPr>
        <w:t xml:space="preserve">Жоғарыдағы сызықтық элементке сәйкес келетін </w:t>
      </w:r>
      <w:r w:rsidR="00E422C1" w:rsidRPr="002C220D">
        <w:rPr>
          <w:bCs/>
          <w:szCs w:val="28"/>
        </w:rPr>
        <w:t>өріс теңдеу</w:t>
      </w:r>
      <w:r w:rsidRPr="002C220D">
        <w:rPr>
          <w:bCs/>
          <w:szCs w:val="28"/>
        </w:rPr>
        <w:t>лерін ашып жазсақ,</w:t>
      </w:r>
      <w:r w:rsidR="00E422C1" w:rsidRPr="002C220D">
        <w:rPr>
          <w:bCs/>
          <w:szCs w:val="28"/>
        </w:rPr>
        <w:t xml:space="preserve"> мынадай түрге келеді</w:t>
      </w:r>
    </w:p>
    <w:p w14:paraId="2B9048AB" w14:textId="167844C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32"/>
        </w:rPr>
        <w:object w:dxaOrig="2840" w:dyaOrig="760" w14:anchorId="5082D8F6">
          <v:shape id="_x0000_i1087" type="#_x0000_t75" style="width:141.85pt;height:38.15pt" o:ole="">
            <v:imagedata r:id="rId132" o:title=""/>
          </v:shape>
          <o:OLEObject Type="Embed" ProgID="Equation.DSMT4" ShapeID="_x0000_i1087" DrawAspect="Content" ObjectID="_1777299266" r:id="rId133"/>
        </w:object>
      </w:r>
      <w:r w:rsidRPr="002C220D">
        <w:rPr>
          <w:szCs w:val="28"/>
        </w:rPr>
        <w:t>,</w:t>
      </w:r>
      <w:r w:rsidRPr="002C220D">
        <w:rPr>
          <w:szCs w:val="28"/>
        </w:rPr>
        <w:tab/>
        <w:t>(1.14)</w:t>
      </w:r>
    </w:p>
    <w:p w14:paraId="5940887C"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1BC0D803" w14:textId="18D21F1E"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18"/>
        </w:rPr>
        <w:object w:dxaOrig="2140" w:dyaOrig="499" w14:anchorId="722FB190">
          <v:shape id="_x0000_i1088" type="#_x0000_t75" style="width:107.1pt;height:24.85pt" o:ole="">
            <v:imagedata r:id="rId134" o:title=""/>
          </v:shape>
          <o:OLEObject Type="Embed" ProgID="Equation.DSMT4" ShapeID="_x0000_i1088" DrawAspect="Content" ObjectID="_1777299267" r:id="rId135"/>
        </w:object>
      </w:r>
      <w:r w:rsidRPr="002C220D">
        <w:rPr>
          <w:szCs w:val="28"/>
        </w:rPr>
        <w:t>,</w:t>
      </w:r>
      <w:r w:rsidRPr="002C220D">
        <w:rPr>
          <w:szCs w:val="28"/>
        </w:rPr>
        <w:tab/>
        <w:t>(1.15)</w:t>
      </w:r>
    </w:p>
    <w:p w14:paraId="502BB232"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37601077" w14:textId="076B89CA"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16"/>
        </w:rPr>
        <w:object w:dxaOrig="1560" w:dyaOrig="420" w14:anchorId="2AEA683F">
          <v:shape id="_x0000_i1089" type="#_x0000_t75" style="width:78pt;height:21pt" o:ole="">
            <v:imagedata r:id="rId136" o:title=""/>
          </v:shape>
          <o:OLEObject Type="Embed" ProgID="Equation.DSMT4" ShapeID="_x0000_i1089" DrawAspect="Content" ObjectID="_1777299268" r:id="rId137"/>
        </w:object>
      </w:r>
      <w:r w:rsidRPr="002C220D">
        <w:rPr>
          <w:szCs w:val="28"/>
        </w:rPr>
        <w:t>.</w:t>
      </w:r>
      <w:r w:rsidRPr="002C220D">
        <w:rPr>
          <w:szCs w:val="28"/>
        </w:rPr>
        <w:tab/>
        <w:t>(1.16)</w:t>
      </w:r>
    </w:p>
    <w:p w14:paraId="0A8317C0" w14:textId="77777777" w:rsidR="006F40AA" w:rsidRPr="002C220D" w:rsidRDefault="006F40AA"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1BF984E8" w14:textId="2AE6FA4E" w:rsidR="00E422C1" w:rsidRPr="002C220D" w:rsidRDefault="002D6559" w:rsidP="003A2AD7">
      <w:pPr>
        <w:pStyle w:val="ListParagraph"/>
        <w:tabs>
          <w:tab w:val="left" w:pos="284"/>
        </w:tabs>
        <w:spacing w:line="240" w:lineRule="auto"/>
        <w:ind w:left="0" w:firstLine="567"/>
        <w:rPr>
          <w:bCs/>
          <w:szCs w:val="28"/>
        </w:rPr>
      </w:pPr>
      <w:r>
        <w:rPr>
          <w:bCs/>
          <w:szCs w:val="28"/>
        </w:rPr>
        <w:t xml:space="preserve">Сонымен, </w:t>
      </w:r>
      <w:r w:rsidR="00E422C1" w:rsidRPr="002C220D">
        <w:rPr>
          <w:bCs/>
          <w:szCs w:val="28"/>
        </w:rPr>
        <w:t>(1.14) теңдеуі цилиндрлік координаталардағы екі өлшемді Лаплас теңдеуі</w:t>
      </w:r>
      <w:r w:rsidR="00AD2368" w:rsidRPr="002C220D">
        <w:rPr>
          <w:bCs/>
          <w:szCs w:val="28"/>
        </w:rPr>
        <w:t>не</w:t>
      </w:r>
      <w:r w:rsidR="00E422C1" w:rsidRPr="002C220D">
        <w:rPr>
          <w:bCs/>
          <w:szCs w:val="28"/>
        </w:rPr>
        <w:t xml:space="preserve"> сәйкес келеді.</w:t>
      </w:r>
    </w:p>
    <w:p w14:paraId="4E6C7679" w14:textId="188A0F44" w:rsidR="00E422C1" w:rsidRPr="002C220D" w:rsidRDefault="00E422C1" w:rsidP="003A2AD7">
      <w:pPr>
        <w:pStyle w:val="ListParagraph"/>
        <w:tabs>
          <w:tab w:val="left" w:pos="284"/>
        </w:tabs>
        <w:spacing w:line="240" w:lineRule="auto"/>
        <w:ind w:left="0" w:firstLine="567"/>
        <w:rPr>
          <w:bCs/>
          <w:szCs w:val="28"/>
        </w:rPr>
      </w:pPr>
      <w:r w:rsidRPr="002C220D">
        <w:rPr>
          <w:bCs/>
          <w:szCs w:val="28"/>
        </w:rPr>
        <w:t xml:space="preserve">Жоғарыдағы (1.11, 1.12) (немесе 1.15, 1.16) өріс теңдеулерінен, егер f (немесе </w:t>
      </w:r>
      <w:r w:rsidR="00F16AF4" w:rsidRPr="00F16AF4">
        <w:rPr>
          <w:position w:val="-10"/>
        </w:rPr>
        <w:object w:dxaOrig="279" w:dyaOrig="279" w14:anchorId="53B24D2B">
          <v:shape id="_x0000_i1090" type="#_x0000_t75" style="width:14.15pt;height:14.15pt" o:ole="">
            <v:imagedata r:id="rId138" o:title=""/>
          </v:shape>
          <o:OLEObject Type="Embed" ProgID="Equation.DSMT4" ShapeID="_x0000_i1090" DrawAspect="Content" ObjectID="_1777299269" r:id="rId139"/>
        </w:object>
      </w:r>
      <w:r w:rsidRPr="002C220D">
        <w:rPr>
          <w:bCs/>
          <w:szCs w:val="28"/>
        </w:rPr>
        <w:t xml:space="preserve">) функциясы белгілі болса, метрикалық функцияны квадратуралар арқылы алуға болатынын көреміз. Сонымен Эйнштейн теңдеулерінің стационарлық </w:t>
      </w:r>
      <w:r w:rsidR="00A63E53">
        <w:rPr>
          <w:bCs/>
          <w:szCs w:val="28"/>
        </w:rPr>
        <w:t>ө</w:t>
      </w:r>
      <w:r w:rsidRPr="002C220D">
        <w:rPr>
          <w:bCs/>
          <w:szCs w:val="28"/>
        </w:rPr>
        <w:t>стік симметриялы вакуумдық шешімдерін табу есебі</w:t>
      </w:r>
      <w:r w:rsidR="002D6559">
        <w:rPr>
          <w:bCs/>
          <w:szCs w:val="28"/>
        </w:rPr>
        <w:t xml:space="preserve"> сайып келгенде</w:t>
      </w:r>
      <w:r w:rsidRPr="002C220D">
        <w:rPr>
          <w:bCs/>
          <w:szCs w:val="28"/>
        </w:rPr>
        <w:t xml:space="preserve"> </w:t>
      </w:r>
      <w:r w:rsidRPr="002D6559">
        <w:rPr>
          <w:bCs/>
          <w:i/>
          <w:iCs/>
          <w:szCs w:val="28"/>
        </w:rPr>
        <w:t>f</w:t>
      </w:r>
      <w:r w:rsidR="00AD2368" w:rsidRPr="002C220D">
        <w:rPr>
          <w:bCs/>
          <w:szCs w:val="28"/>
        </w:rPr>
        <w:t xml:space="preserve"> метрикалық функциясы </w:t>
      </w:r>
      <w:r w:rsidRPr="002C220D">
        <w:rPr>
          <w:bCs/>
          <w:szCs w:val="28"/>
        </w:rPr>
        <w:t xml:space="preserve">үшін (1.9, 1.10) немесе </w:t>
      </w:r>
      <w:r w:rsidR="00F16AF4" w:rsidRPr="00F16AF4">
        <w:rPr>
          <w:position w:val="-10"/>
        </w:rPr>
        <w:object w:dxaOrig="279" w:dyaOrig="279" w14:anchorId="44A0C1FC">
          <v:shape id="_x0000_i1091" type="#_x0000_t75" style="width:14.15pt;height:14.15pt" o:ole="">
            <v:imagedata r:id="rId140" o:title=""/>
          </v:shape>
          <o:OLEObject Type="Embed" ProgID="Equation.DSMT4" ShapeID="_x0000_i1091" DrawAspect="Content" ObjectID="_1777299270" r:id="rId141"/>
        </w:object>
      </w:r>
      <w:r w:rsidRPr="002C220D">
        <w:rPr>
          <w:szCs w:val="28"/>
        </w:rPr>
        <w:t xml:space="preserve"> </w:t>
      </w:r>
      <w:r w:rsidR="002D6559">
        <w:rPr>
          <w:szCs w:val="28"/>
        </w:rPr>
        <w:t xml:space="preserve">функциясы </w:t>
      </w:r>
      <w:r w:rsidRPr="002C220D">
        <w:rPr>
          <w:szCs w:val="28"/>
        </w:rPr>
        <w:t xml:space="preserve">үшін </w:t>
      </w:r>
      <w:r w:rsidRPr="002C220D">
        <w:rPr>
          <w:bCs/>
          <w:szCs w:val="28"/>
        </w:rPr>
        <w:t xml:space="preserve"> (1.14) теңдеулерін статикалық жағдай</w:t>
      </w:r>
      <w:r w:rsidR="006E138C" w:rsidRPr="002C220D">
        <w:rPr>
          <w:bCs/>
          <w:szCs w:val="28"/>
        </w:rPr>
        <w:t xml:space="preserve"> үшін табуға</w:t>
      </w:r>
      <w:r w:rsidRPr="002C220D">
        <w:rPr>
          <w:bCs/>
          <w:szCs w:val="28"/>
        </w:rPr>
        <w:t xml:space="preserve"> келіп тіреледі.</w:t>
      </w:r>
    </w:p>
    <w:p w14:paraId="3209D0A8" w14:textId="77777777" w:rsidR="00E422C1" w:rsidRPr="002C220D" w:rsidRDefault="00E422C1" w:rsidP="003A2AD7">
      <w:pPr>
        <w:pStyle w:val="ListParagraph"/>
        <w:tabs>
          <w:tab w:val="left" w:pos="284"/>
        </w:tabs>
        <w:spacing w:line="240" w:lineRule="auto"/>
        <w:ind w:left="0" w:firstLine="567"/>
        <w:rPr>
          <w:bCs/>
          <w:szCs w:val="28"/>
        </w:rPr>
      </w:pPr>
    </w:p>
    <w:p w14:paraId="5301B362" w14:textId="05A29292" w:rsidR="00E422C1" w:rsidRPr="00C13697" w:rsidRDefault="003A30DE" w:rsidP="003A2AD7">
      <w:pPr>
        <w:tabs>
          <w:tab w:val="left" w:pos="284"/>
        </w:tabs>
        <w:spacing w:after="0"/>
        <w:ind w:firstLine="567"/>
        <w:contextualSpacing/>
        <w:rPr>
          <w:i/>
          <w:iCs/>
          <w:szCs w:val="28"/>
        </w:rPr>
      </w:pPr>
      <w:r w:rsidRPr="00C13697">
        <w:rPr>
          <w:i/>
          <w:iCs/>
          <w:szCs w:val="28"/>
        </w:rPr>
        <w:t>Ө</w:t>
      </w:r>
      <w:r w:rsidR="006E138C" w:rsidRPr="00C13697">
        <w:rPr>
          <w:i/>
          <w:iCs/>
          <w:szCs w:val="28"/>
        </w:rPr>
        <w:t>стік симметриялы шешім</w:t>
      </w:r>
      <w:r w:rsidR="001836EA" w:rsidRPr="00C13697">
        <w:rPr>
          <w:i/>
          <w:iCs/>
          <w:szCs w:val="28"/>
        </w:rPr>
        <w:t>ді алудың</w:t>
      </w:r>
      <w:r w:rsidR="006E138C" w:rsidRPr="00C13697">
        <w:rPr>
          <w:i/>
          <w:iCs/>
          <w:szCs w:val="28"/>
        </w:rPr>
        <w:t xml:space="preserve"> генерациялау әдістері </w:t>
      </w:r>
    </w:p>
    <w:p w14:paraId="034BA3DA" w14:textId="77E0DAFD" w:rsidR="00E422C1" w:rsidRPr="002C220D" w:rsidRDefault="006E138C" w:rsidP="003A2AD7">
      <w:pPr>
        <w:pStyle w:val="ListParagraph"/>
        <w:tabs>
          <w:tab w:val="left" w:pos="284"/>
        </w:tabs>
        <w:spacing w:line="240" w:lineRule="auto"/>
        <w:ind w:left="0" w:firstLine="567"/>
        <w:rPr>
          <w:bCs/>
          <w:szCs w:val="28"/>
        </w:rPr>
      </w:pPr>
      <w:r w:rsidRPr="002C220D">
        <w:rPr>
          <w:bCs/>
          <w:szCs w:val="28"/>
        </w:rPr>
        <w:t>Зипой-Вурхис (</w:t>
      </w:r>
      <w:r w:rsidR="00E422C1" w:rsidRPr="002C220D">
        <w:rPr>
          <w:bCs/>
          <w:szCs w:val="28"/>
        </w:rPr>
        <w:t>Zipoy-Voorhees</w:t>
      </w:r>
      <w:r w:rsidRPr="002C220D">
        <w:rPr>
          <w:bCs/>
          <w:szCs w:val="28"/>
        </w:rPr>
        <w:t>)</w:t>
      </w:r>
      <w:r w:rsidR="00E422C1" w:rsidRPr="002C220D">
        <w:rPr>
          <w:bCs/>
          <w:szCs w:val="28"/>
        </w:rPr>
        <w:t xml:space="preserve"> метрикасы [19, 20] Вейл вакуумдық шешімдерінің класына жататын Эйнштейннің вакуумдық өріс теңдеулерінің </w:t>
      </w:r>
      <w:r w:rsidR="002D6559">
        <w:rPr>
          <w:bCs/>
          <w:szCs w:val="28"/>
        </w:rPr>
        <w:t>дәл</w:t>
      </w:r>
      <w:r w:rsidR="00E422C1" w:rsidRPr="002C220D">
        <w:rPr>
          <w:bCs/>
          <w:szCs w:val="28"/>
        </w:rPr>
        <w:t xml:space="preserve"> шешімі ретінде </w:t>
      </w:r>
      <w:r w:rsidR="00DC13C7" w:rsidRPr="002C220D">
        <w:rPr>
          <w:bCs/>
          <w:szCs w:val="28"/>
        </w:rPr>
        <w:t>белгілі</w:t>
      </w:r>
      <w:r w:rsidR="00E422C1" w:rsidRPr="002C220D">
        <w:rPr>
          <w:bCs/>
          <w:szCs w:val="28"/>
        </w:rPr>
        <w:t xml:space="preserve"> [2, 20 б. 304-305]. </w:t>
      </w:r>
      <w:r w:rsidR="00DC13C7" w:rsidRPr="002C220D">
        <w:rPr>
          <w:bCs/>
          <w:szCs w:val="28"/>
        </w:rPr>
        <w:t xml:space="preserve">Зипой-Вурхис </w:t>
      </w:r>
      <w:r w:rsidR="00E422C1" w:rsidRPr="002C220D">
        <w:rPr>
          <w:bCs/>
          <w:szCs w:val="28"/>
        </w:rPr>
        <w:t xml:space="preserve">шешімін </w:t>
      </w:r>
      <w:r w:rsidR="00DC13C7" w:rsidRPr="002C220D">
        <w:rPr>
          <w:bCs/>
          <w:szCs w:val="28"/>
        </w:rPr>
        <w:t xml:space="preserve">физикалық тұрғыдан мағынасы бар, </w:t>
      </w:r>
      <w:r w:rsidR="00E422C1" w:rsidRPr="002C220D">
        <w:rPr>
          <w:bCs/>
          <w:szCs w:val="28"/>
        </w:rPr>
        <w:t>q-</w:t>
      </w:r>
      <w:r w:rsidR="00DC13C7" w:rsidRPr="002C220D">
        <w:rPr>
          <w:bCs/>
          <w:szCs w:val="28"/>
        </w:rPr>
        <w:t xml:space="preserve"> </w:t>
      </w:r>
      <w:r w:rsidR="00E422C1" w:rsidRPr="002C220D">
        <w:rPr>
          <w:bCs/>
          <w:szCs w:val="28"/>
        </w:rPr>
        <w:t>метрика ретінде қарастыр</w:t>
      </w:r>
      <w:r w:rsidR="00DC13C7" w:rsidRPr="002C220D">
        <w:rPr>
          <w:bCs/>
          <w:szCs w:val="28"/>
        </w:rPr>
        <w:t>уға болады</w:t>
      </w:r>
      <w:r w:rsidR="00E422C1" w:rsidRPr="002C220D">
        <w:rPr>
          <w:bCs/>
          <w:szCs w:val="28"/>
        </w:rPr>
        <w:t>.</w:t>
      </w:r>
      <w:r w:rsidR="00DC13C7" w:rsidRPr="002C220D">
        <w:rPr>
          <w:bCs/>
          <w:szCs w:val="28"/>
        </w:rPr>
        <w:t xml:space="preserve"> </w:t>
      </w:r>
      <w:r w:rsidR="00E422C1" w:rsidRPr="002C220D">
        <w:rPr>
          <w:bCs/>
          <w:szCs w:val="28"/>
        </w:rPr>
        <w:t xml:space="preserve"> </w:t>
      </w:r>
    </w:p>
    <w:p w14:paraId="07D98F3B" w14:textId="37DCF25C" w:rsidR="00E422C1" w:rsidRPr="002C220D" w:rsidRDefault="00E422C1" w:rsidP="003A2AD7">
      <w:pPr>
        <w:pStyle w:val="ListParagraph"/>
        <w:tabs>
          <w:tab w:val="left" w:pos="284"/>
        </w:tabs>
        <w:spacing w:line="240" w:lineRule="auto"/>
        <w:ind w:left="0" w:firstLine="567"/>
        <w:rPr>
          <w:bCs/>
          <w:szCs w:val="28"/>
        </w:rPr>
      </w:pPr>
      <w:r w:rsidRPr="002C220D">
        <w:rPr>
          <w:bCs/>
          <w:szCs w:val="28"/>
        </w:rPr>
        <w:t xml:space="preserve">Атап айтқанда, </w:t>
      </w:r>
      <w:r w:rsidR="00DC13C7" w:rsidRPr="002C220D">
        <w:rPr>
          <w:bCs/>
          <w:szCs w:val="28"/>
        </w:rPr>
        <w:t>метриканың</w:t>
      </w:r>
      <w:r w:rsidRPr="002C220D">
        <w:rPr>
          <w:bCs/>
          <w:szCs w:val="28"/>
        </w:rPr>
        <w:t xml:space="preserve"> асимптоталық </w:t>
      </w:r>
      <w:r w:rsidR="00DC13C7" w:rsidRPr="002C220D">
        <w:rPr>
          <w:bCs/>
          <w:szCs w:val="28"/>
        </w:rPr>
        <w:t>жазық</w:t>
      </w:r>
      <w:r w:rsidRPr="002C220D">
        <w:rPr>
          <w:bCs/>
          <w:szCs w:val="28"/>
        </w:rPr>
        <w:t xml:space="preserve"> кеңістік-уақытты сипаттайтыны және екі коммутациялық гипербеттік ортогональды </w:t>
      </w:r>
      <w:r w:rsidR="00DC13C7" w:rsidRPr="002C220D">
        <w:rPr>
          <w:bCs/>
          <w:szCs w:val="28"/>
        </w:rPr>
        <w:t>Киллинг (</w:t>
      </w:r>
      <w:r w:rsidRPr="002C220D">
        <w:rPr>
          <w:bCs/>
          <w:szCs w:val="28"/>
        </w:rPr>
        <w:t>Killing</w:t>
      </w:r>
      <w:r w:rsidR="00DC13C7" w:rsidRPr="002C220D">
        <w:rPr>
          <w:bCs/>
          <w:szCs w:val="28"/>
        </w:rPr>
        <w:t>)</w:t>
      </w:r>
      <w:r w:rsidRPr="002C220D">
        <w:rPr>
          <w:bCs/>
          <w:szCs w:val="28"/>
        </w:rPr>
        <w:t xml:space="preserve"> векторлық өрістері бар екені </w:t>
      </w:r>
      <w:r w:rsidR="00DC13C7" w:rsidRPr="002C220D">
        <w:rPr>
          <w:bCs/>
          <w:szCs w:val="28"/>
        </w:rPr>
        <w:t>белгілі</w:t>
      </w:r>
      <w:r w:rsidR="002358DE">
        <w:rPr>
          <w:bCs/>
          <w:szCs w:val="28"/>
        </w:rPr>
        <w:t xml:space="preserve"> болса, </w:t>
      </w:r>
      <w:r w:rsidRPr="002C220D">
        <w:rPr>
          <w:bCs/>
          <w:szCs w:val="28"/>
        </w:rPr>
        <w:t xml:space="preserve">кеңістік-уақыт статикалық және </w:t>
      </w:r>
      <w:r w:rsidR="002358DE">
        <w:rPr>
          <w:bCs/>
          <w:szCs w:val="28"/>
        </w:rPr>
        <w:t>ө</w:t>
      </w:r>
      <w:r w:rsidRPr="002C220D">
        <w:rPr>
          <w:bCs/>
          <w:szCs w:val="28"/>
        </w:rPr>
        <w:t xml:space="preserve">стік симметриялы болады; </w:t>
      </w:r>
      <w:r w:rsidR="002358DE">
        <w:rPr>
          <w:bCs/>
          <w:szCs w:val="28"/>
        </w:rPr>
        <w:t>Д</w:t>
      </w:r>
      <w:r w:rsidR="00DC13C7" w:rsidRPr="002C220D">
        <w:rPr>
          <w:bCs/>
          <w:szCs w:val="28"/>
        </w:rPr>
        <w:t>ербес жағдайларда,</w:t>
      </w:r>
      <w:r w:rsidR="002D6559">
        <w:rPr>
          <w:bCs/>
          <w:szCs w:val="28"/>
        </w:rPr>
        <w:t xml:space="preserve"> бұл метрикадан</w:t>
      </w:r>
      <w:r w:rsidR="00DC13C7" w:rsidRPr="002C220D">
        <w:rPr>
          <w:bCs/>
          <w:szCs w:val="28"/>
        </w:rPr>
        <w:t xml:space="preserve"> </w:t>
      </w:r>
      <w:r w:rsidR="002D6559" w:rsidRPr="002C220D">
        <w:rPr>
          <w:bCs/>
          <w:szCs w:val="28"/>
        </w:rPr>
        <w:t>Шварцшильд метрикасын алуға болады</w:t>
      </w:r>
      <w:r w:rsidR="002D6559">
        <w:rPr>
          <w:bCs/>
          <w:szCs w:val="28"/>
        </w:rPr>
        <w:t xml:space="preserve"> </w:t>
      </w:r>
      <w:r w:rsidR="002358DE">
        <w:rPr>
          <w:bCs/>
          <w:szCs w:val="28"/>
        </w:rPr>
        <w:t xml:space="preserve">немесе </w:t>
      </w:r>
      <w:r w:rsidR="002D6559" w:rsidRPr="002C220D">
        <w:rPr>
          <w:bCs/>
          <w:szCs w:val="28"/>
        </w:rPr>
        <w:t>Шварцшильд метрикасы</w:t>
      </w:r>
      <w:r w:rsidR="002D6559">
        <w:rPr>
          <w:bCs/>
          <w:szCs w:val="28"/>
        </w:rPr>
        <w:t xml:space="preserve"> </w:t>
      </w:r>
      <w:r w:rsidR="00DC13C7" w:rsidRPr="002C220D">
        <w:rPr>
          <w:bCs/>
          <w:szCs w:val="28"/>
        </w:rPr>
        <w:t xml:space="preserve">оқиға көкжиегімен қоршалған шынайы қисықтық </w:t>
      </w:r>
      <w:r w:rsidR="00D27856" w:rsidRPr="002C220D">
        <w:rPr>
          <w:bCs/>
          <w:szCs w:val="28"/>
        </w:rPr>
        <w:t>сингулярлыққа</w:t>
      </w:r>
      <w:r w:rsidR="00DC13C7" w:rsidRPr="002C220D">
        <w:rPr>
          <w:bCs/>
          <w:szCs w:val="28"/>
        </w:rPr>
        <w:t xml:space="preserve"> ие жалғыз шешім болып табыла</w:t>
      </w:r>
      <w:r w:rsidR="002D6559">
        <w:rPr>
          <w:bCs/>
          <w:szCs w:val="28"/>
        </w:rPr>
        <w:t>ды</w:t>
      </w:r>
      <w:r w:rsidR="002358DE">
        <w:rPr>
          <w:bCs/>
          <w:szCs w:val="28"/>
        </w:rPr>
        <w:t xml:space="preserve"> </w:t>
      </w:r>
      <w:r w:rsidRPr="002C220D">
        <w:rPr>
          <w:bCs/>
          <w:szCs w:val="28"/>
        </w:rPr>
        <w:t>[21-25].</w:t>
      </w:r>
    </w:p>
    <w:p w14:paraId="1E11E12F" w14:textId="6F43E04C" w:rsidR="00341267" w:rsidRPr="002C220D" w:rsidRDefault="002D6559" w:rsidP="003A2AD7">
      <w:pPr>
        <w:pStyle w:val="ListParagraph"/>
        <w:tabs>
          <w:tab w:val="left" w:pos="284"/>
        </w:tabs>
        <w:spacing w:line="240" w:lineRule="auto"/>
        <w:ind w:left="0" w:firstLine="567"/>
        <w:rPr>
          <w:bCs/>
          <w:szCs w:val="28"/>
        </w:rPr>
      </w:pPr>
      <w:r>
        <w:rPr>
          <w:bCs/>
          <w:szCs w:val="28"/>
        </w:rPr>
        <w:lastRenderedPageBreak/>
        <w:t>Г</w:t>
      </w:r>
      <w:r w:rsidR="00DE439A" w:rsidRPr="002C220D">
        <w:rPr>
          <w:bCs/>
          <w:szCs w:val="28"/>
        </w:rPr>
        <w:t xml:space="preserve">равитациялық өрісті сфералық симметриялы емес массаның таралуын еркін </w:t>
      </w:r>
      <w:r w:rsidR="005065A9">
        <w:rPr>
          <w:bCs/>
          <w:szCs w:val="28"/>
        </w:rPr>
        <w:t>квадрупольдық</w:t>
      </w:r>
      <w:r w:rsidR="00DE439A" w:rsidRPr="002C220D">
        <w:rPr>
          <w:bCs/>
          <w:szCs w:val="28"/>
        </w:rPr>
        <w:t xml:space="preserve"> параметр арқылы сипаттайтын</w:t>
      </w:r>
      <w:r w:rsidR="00E422C1" w:rsidRPr="002C220D">
        <w:rPr>
          <w:bCs/>
          <w:szCs w:val="28"/>
        </w:rPr>
        <w:t xml:space="preserve"> q-метрика</w:t>
      </w:r>
      <w:r w:rsidR="00423687" w:rsidRPr="002C220D">
        <w:rPr>
          <w:bCs/>
          <w:szCs w:val="28"/>
        </w:rPr>
        <w:t xml:space="preserve">сы </w:t>
      </w:r>
      <w:r w:rsidR="00E422C1" w:rsidRPr="002C220D">
        <w:rPr>
          <w:bCs/>
          <w:szCs w:val="28"/>
        </w:rPr>
        <w:t>ұсынылды.</w:t>
      </w:r>
      <w:r>
        <w:rPr>
          <w:bCs/>
          <w:szCs w:val="28"/>
        </w:rPr>
        <w:t xml:space="preserve"> Бұл </w:t>
      </w:r>
      <w:r w:rsidR="00341267" w:rsidRPr="002C220D">
        <w:rPr>
          <w:bCs/>
          <w:szCs w:val="28"/>
        </w:rPr>
        <w:t>метрика</w:t>
      </w:r>
      <w:r>
        <w:rPr>
          <w:bCs/>
          <w:szCs w:val="28"/>
        </w:rPr>
        <w:t>ны</w:t>
      </w:r>
      <w:r w:rsidR="00341267" w:rsidRPr="002C220D">
        <w:rPr>
          <w:bCs/>
          <w:szCs w:val="28"/>
        </w:rPr>
        <w:t xml:space="preserve"> масса</w:t>
      </w:r>
      <w:r>
        <w:rPr>
          <w:bCs/>
          <w:szCs w:val="28"/>
        </w:rPr>
        <w:t>лық</w:t>
      </w:r>
      <w:r w:rsidR="00341267" w:rsidRPr="002C220D">
        <w:rPr>
          <w:bCs/>
          <w:szCs w:val="28"/>
        </w:rPr>
        <w:t xml:space="preserve"> таралулар</w:t>
      </w:r>
      <w:r>
        <w:rPr>
          <w:bCs/>
          <w:szCs w:val="28"/>
        </w:rPr>
        <w:t>дың</w:t>
      </w:r>
      <w:r w:rsidR="00341267" w:rsidRPr="002C220D">
        <w:rPr>
          <w:bCs/>
          <w:szCs w:val="28"/>
        </w:rPr>
        <w:t xml:space="preserve"> сыртқы гравитациялық өрісін сипаттау үшін пайдалануға бола</w:t>
      </w:r>
      <w:r>
        <w:rPr>
          <w:bCs/>
          <w:szCs w:val="28"/>
        </w:rPr>
        <w:t>тыны</w:t>
      </w:r>
      <w:r w:rsidR="00341267" w:rsidRPr="002C220D">
        <w:rPr>
          <w:bCs/>
          <w:szCs w:val="28"/>
        </w:rPr>
        <w:t xml:space="preserve">, </w:t>
      </w:r>
      <w:r>
        <w:rPr>
          <w:bCs/>
          <w:szCs w:val="28"/>
        </w:rPr>
        <w:t xml:space="preserve">ондағы </w:t>
      </w:r>
      <w:r w:rsidR="005065A9">
        <w:rPr>
          <w:bCs/>
          <w:szCs w:val="28"/>
        </w:rPr>
        <w:t>квадрупольдық</w:t>
      </w:r>
      <w:r w:rsidR="00341267" w:rsidRPr="002C220D">
        <w:rPr>
          <w:bCs/>
          <w:szCs w:val="28"/>
        </w:rPr>
        <w:t xml:space="preserve"> </w:t>
      </w:r>
      <w:r>
        <w:rPr>
          <w:bCs/>
          <w:szCs w:val="28"/>
        </w:rPr>
        <w:t xml:space="preserve">момент объектінің </w:t>
      </w:r>
      <w:r w:rsidRPr="002C220D">
        <w:rPr>
          <w:bCs/>
          <w:szCs w:val="28"/>
        </w:rPr>
        <w:t>деформация</w:t>
      </w:r>
      <w:r>
        <w:rPr>
          <w:bCs/>
          <w:szCs w:val="28"/>
        </w:rPr>
        <w:t>сын</w:t>
      </w:r>
      <w:r w:rsidR="00341267" w:rsidRPr="002C220D">
        <w:rPr>
          <w:bCs/>
          <w:szCs w:val="28"/>
        </w:rPr>
        <w:t xml:space="preserve"> сипаттайты</w:t>
      </w:r>
      <w:r>
        <w:rPr>
          <w:bCs/>
          <w:szCs w:val="28"/>
        </w:rPr>
        <w:t>н</w:t>
      </w:r>
      <w:r w:rsidR="00341267" w:rsidRPr="002C220D">
        <w:rPr>
          <w:bCs/>
          <w:szCs w:val="28"/>
        </w:rPr>
        <w:t xml:space="preserve"> негізгі параметр бол</w:t>
      </w:r>
      <w:r>
        <w:rPr>
          <w:bCs/>
          <w:szCs w:val="28"/>
        </w:rPr>
        <w:t>атыны көрсетілді</w:t>
      </w:r>
      <w:r w:rsidR="00341267" w:rsidRPr="002C220D">
        <w:rPr>
          <w:bCs/>
          <w:szCs w:val="28"/>
        </w:rPr>
        <w:t>.</w:t>
      </w:r>
    </w:p>
    <w:p w14:paraId="4EEEB2CE" w14:textId="2E317B62" w:rsidR="00E422C1" w:rsidRPr="002C220D" w:rsidRDefault="00E422C1" w:rsidP="003A2AD7">
      <w:pPr>
        <w:pStyle w:val="ListParagraph"/>
        <w:tabs>
          <w:tab w:val="left" w:pos="284"/>
        </w:tabs>
        <w:spacing w:line="240" w:lineRule="auto"/>
        <w:ind w:left="0" w:firstLine="567"/>
        <w:rPr>
          <w:bCs/>
          <w:szCs w:val="28"/>
        </w:rPr>
      </w:pPr>
      <w:r w:rsidRPr="002C220D">
        <w:rPr>
          <w:bCs/>
          <w:szCs w:val="28"/>
        </w:rPr>
        <w:t xml:space="preserve"> </w:t>
      </w:r>
      <w:r w:rsidR="002D6559">
        <w:rPr>
          <w:bCs/>
          <w:szCs w:val="28"/>
        </w:rPr>
        <w:t>Сәйкесінше,</w:t>
      </w:r>
      <w:r w:rsidRPr="002C220D">
        <w:rPr>
          <w:bCs/>
          <w:szCs w:val="28"/>
        </w:rPr>
        <w:t xml:space="preserve"> бүкіл кеңістік-уақыт сипаттайтын және </w:t>
      </w:r>
      <w:r w:rsidR="002358DE">
        <w:rPr>
          <w:bCs/>
          <w:szCs w:val="28"/>
        </w:rPr>
        <w:t xml:space="preserve">оны </w:t>
      </w:r>
      <w:r w:rsidRPr="002C220D">
        <w:rPr>
          <w:bCs/>
          <w:szCs w:val="28"/>
        </w:rPr>
        <w:t xml:space="preserve">сыртқы метрикамен </w:t>
      </w:r>
      <w:r w:rsidR="002D6559">
        <w:rPr>
          <w:bCs/>
          <w:szCs w:val="28"/>
        </w:rPr>
        <w:t>жымдастыруға болатын</w:t>
      </w:r>
      <w:r w:rsidRPr="002C220D">
        <w:rPr>
          <w:bCs/>
          <w:szCs w:val="28"/>
        </w:rPr>
        <w:t xml:space="preserve"> ішкі метрика</w:t>
      </w:r>
      <w:r w:rsidR="002D6559">
        <w:rPr>
          <w:bCs/>
          <w:szCs w:val="28"/>
        </w:rPr>
        <w:t>ны</w:t>
      </w:r>
      <w:r w:rsidRPr="002C220D">
        <w:rPr>
          <w:bCs/>
          <w:szCs w:val="28"/>
        </w:rPr>
        <w:t xml:space="preserve"> табу</w:t>
      </w:r>
      <w:r w:rsidR="008F052E">
        <w:rPr>
          <w:bCs/>
          <w:szCs w:val="28"/>
        </w:rPr>
        <w:t xml:space="preserve"> осы күнге дейін ашық түрдегі мәселе</w:t>
      </w:r>
      <w:r w:rsidR="005B012E">
        <w:rPr>
          <w:bCs/>
          <w:szCs w:val="28"/>
        </w:rPr>
        <w:t xml:space="preserve"> болып табылады</w:t>
      </w:r>
      <w:r w:rsidRPr="002C220D">
        <w:rPr>
          <w:bCs/>
          <w:szCs w:val="28"/>
        </w:rPr>
        <w:t>.</w:t>
      </w:r>
      <w:r w:rsidR="008F052E">
        <w:rPr>
          <w:bCs/>
          <w:szCs w:val="28"/>
        </w:rPr>
        <w:t xml:space="preserve"> Астрофизикалық ықшам объектілердің ішкі және сыртқы гравитациялық өрістерін сипаттайтын Эйнштейн өріс теңдеулерінің дәл шешімдерін табу </w:t>
      </w:r>
      <w:r w:rsidRPr="002C220D">
        <w:rPr>
          <w:bCs/>
          <w:szCs w:val="28"/>
        </w:rPr>
        <w:t>үшін</w:t>
      </w:r>
      <w:r w:rsidR="008F052E">
        <w:rPr>
          <w:bCs/>
          <w:szCs w:val="28"/>
        </w:rPr>
        <w:t xml:space="preserve"> көптеген жұмыстар жасалғанымен нақты физикалық мәні бар шешімдерді табу</w:t>
      </w:r>
      <w:r w:rsidR="002358DE">
        <w:rPr>
          <w:bCs/>
          <w:szCs w:val="28"/>
        </w:rPr>
        <w:t xml:space="preserve"> өте</w:t>
      </w:r>
      <w:r w:rsidR="008F052E">
        <w:rPr>
          <w:bCs/>
          <w:szCs w:val="28"/>
        </w:rPr>
        <w:t xml:space="preserve"> күрделі.</w:t>
      </w:r>
      <w:r w:rsidRPr="002C220D">
        <w:rPr>
          <w:bCs/>
          <w:szCs w:val="28"/>
        </w:rPr>
        <w:t xml:space="preserve"> </w:t>
      </w:r>
      <w:r w:rsidR="005B012E">
        <w:rPr>
          <w:bCs/>
          <w:szCs w:val="28"/>
        </w:rPr>
        <w:t>Ә</w:t>
      </w:r>
      <w:r w:rsidRPr="002C220D">
        <w:rPr>
          <w:bCs/>
          <w:szCs w:val="28"/>
        </w:rPr>
        <w:t xml:space="preserve">детте </w:t>
      </w:r>
      <w:r w:rsidR="005B012E">
        <w:rPr>
          <w:bCs/>
          <w:szCs w:val="28"/>
        </w:rPr>
        <w:t xml:space="preserve">қарапайым модельдер үшін, мысалы </w:t>
      </w:r>
      <w:r w:rsidR="008F052E">
        <w:rPr>
          <w:bCs/>
          <w:szCs w:val="28"/>
        </w:rPr>
        <w:t xml:space="preserve">жұлдыздар үшін </w:t>
      </w:r>
      <w:r w:rsidR="005B012E" w:rsidRPr="002C220D">
        <w:rPr>
          <w:bCs/>
          <w:szCs w:val="28"/>
        </w:rPr>
        <w:t xml:space="preserve">энергия тығыздығы және қысымы </w:t>
      </w:r>
      <w:r w:rsidR="005B012E">
        <w:rPr>
          <w:bCs/>
          <w:szCs w:val="28"/>
        </w:rPr>
        <w:t xml:space="preserve">сияқты </w:t>
      </w:r>
      <w:r w:rsidRPr="002C220D">
        <w:rPr>
          <w:bCs/>
          <w:szCs w:val="28"/>
        </w:rPr>
        <w:t>екі физикалық параметрі бар</w:t>
      </w:r>
      <w:r w:rsidR="005B012E">
        <w:rPr>
          <w:bCs/>
          <w:szCs w:val="28"/>
        </w:rPr>
        <w:t xml:space="preserve"> </w:t>
      </w:r>
      <w:r w:rsidRPr="002C220D">
        <w:rPr>
          <w:bCs/>
          <w:szCs w:val="28"/>
        </w:rPr>
        <w:t>идеал сұйық</w:t>
      </w:r>
      <w:r w:rsidR="00341267" w:rsidRPr="002C220D">
        <w:rPr>
          <w:bCs/>
          <w:szCs w:val="28"/>
        </w:rPr>
        <w:t xml:space="preserve">ты өріс көздері үшін </w:t>
      </w:r>
      <w:r w:rsidRPr="002C220D">
        <w:rPr>
          <w:bCs/>
          <w:szCs w:val="28"/>
        </w:rPr>
        <w:t>ішкі массаның таралуын сипаттауға болады деп болжа</w:t>
      </w:r>
      <w:r w:rsidR="005B012E">
        <w:rPr>
          <w:bCs/>
          <w:szCs w:val="28"/>
        </w:rPr>
        <w:t>м жасалады</w:t>
      </w:r>
      <w:r w:rsidRPr="002C220D">
        <w:rPr>
          <w:bCs/>
          <w:szCs w:val="28"/>
        </w:rPr>
        <w:t>. Идеал сұйықтың энергия-импульс тензоры Эйнштейн теңдеуінде гравитациялық өрістің көзі ретінде пайдаланылады.</w:t>
      </w:r>
    </w:p>
    <w:p w14:paraId="58447211" w14:textId="7F6EAA05" w:rsidR="00341267" w:rsidRPr="002C220D" w:rsidRDefault="00E422C1" w:rsidP="003A2AD7">
      <w:pPr>
        <w:pStyle w:val="ListParagraph"/>
        <w:tabs>
          <w:tab w:val="left" w:pos="284"/>
        </w:tabs>
        <w:spacing w:line="240" w:lineRule="auto"/>
        <w:ind w:left="0" w:firstLine="567"/>
        <w:rPr>
          <w:bCs/>
          <w:szCs w:val="28"/>
        </w:rPr>
      </w:pPr>
      <w:r w:rsidRPr="002C220D">
        <w:rPr>
          <w:bCs/>
          <w:szCs w:val="28"/>
        </w:rPr>
        <w:t xml:space="preserve">Сәйкес дифференциалдық теңдеулер жүйесін </w:t>
      </w:r>
      <w:r w:rsidR="00341267" w:rsidRPr="002C220D">
        <w:rPr>
          <w:bCs/>
          <w:szCs w:val="28"/>
        </w:rPr>
        <w:t xml:space="preserve">жалпы жағдайда </w:t>
      </w:r>
      <w:r w:rsidRPr="002C220D">
        <w:rPr>
          <w:bCs/>
          <w:szCs w:val="28"/>
        </w:rPr>
        <w:t>шешу мүмкін емес екені белгіл</w:t>
      </w:r>
      <w:r w:rsidR="00341267" w:rsidRPr="002C220D">
        <w:rPr>
          <w:bCs/>
          <w:szCs w:val="28"/>
        </w:rPr>
        <w:t>і</w:t>
      </w:r>
      <w:r w:rsidRPr="002C220D">
        <w:rPr>
          <w:bCs/>
          <w:szCs w:val="28"/>
        </w:rPr>
        <w:t>, өйткені теңдеулер саны белгісіз функциялар санынан аз. Бұл мәселе әдетте сұйықтың қысымы мен тығыздығына байланысты күй теңдеулерін енгізу арқылы шешіледі. Дегенмен, Син</w:t>
      </w:r>
      <w:r w:rsidR="00F65324" w:rsidRPr="002C220D">
        <w:rPr>
          <w:bCs/>
          <w:szCs w:val="28"/>
        </w:rPr>
        <w:t>ге</w:t>
      </w:r>
      <w:r w:rsidRPr="002C220D">
        <w:rPr>
          <w:bCs/>
          <w:szCs w:val="28"/>
        </w:rPr>
        <w:t xml:space="preserve"> ұсынған басқа тәсілді </w:t>
      </w:r>
      <w:r w:rsidR="00341267" w:rsidRPr="002C220D">
        <w:rPr>
          <w:bCs/>
          <w:szCs w:val="28"/>
        </w:rPr>
        <w:t>қолдан</w:t>
      </w:r>
      <w:r w:rsidR="00D27856" w:rsidRPr="002C220D">
        <w:rPr>
          <w:bCs/>
          <w:szCs w:val="28"/>
        </w:rPr>
        <w:t xml:space="preserve">ып мәселені </w:t>
      </w:r>
      <w:r w:rsidR="008F052E">
        <w:rPr>
          <w:bCs/>
          <w:szCs w:val="28"/>
        </w:rPr>
        <w:t xml:space="preserve">басқаша қырынан </w:t>
      </w:r>
      <w:r w:rsidR="00D27856" w:rsidRPr="002C220D">
        <w:rPr>
          <w:bCs/>
          <w:szCs w:val="28"/>
        </w:rPr>
        <w:t>қарастыруға болады</w:t>
      </w:r>
      <w:r w:rsidR="002358DE">
        <w:rPr>
          <w:bCs/>
          <w:szCs w:val="28"/>
        </w:rPr>
        <w:t xml:space="preserve"> </w:t>
      </w:r>
      <w:r w:rsidRPr="002C220D">
        <w:rPr>
          <w:bCs/>
          <w:szCs w:val="28"/>
        </w:rPr>
        <w:t xml:space="preserve">[18, 300-306 б.]. </w:t>
      </w:r>
    </w:p>
    <w:p w14:paraId="462EB6C1" w14:textId="27744484" w:rsidR="00341267" w:rsidRPr="002C220D" w:rsidRDefault="00341267" w:rsidP="003A2AD7">
      <w:pPr>
        <w:pStyle w:val="ListParagraph"/>
        <w:tabs>
          <w:tab w:val="left" w:pos="284"/>
        </w:tabs>
        <w:spacing w:line="240" w:lineRule="auto"/>
        <w:ind w:left="0" w:firstLine="567"/>
        <w:rPr>
          <w:bCs/>
          <w:szCs w:val="28"/>
        </w:rPr>
      </w:pPr>
      <w:r w:rsidRPr="002C220D">
        <w:rPr>
          <w:bCs/>
          <w:szCs w:val="28"/>
        </w:rPr>
        <w:t>Бұл әдісті қолдану үшін</w:t>
      </w:r>
      <w:r w:rsidR="00F65324" w:rsidRPr="002C220D">
        <w:rPr>
          <w:bCs/>
          <w:szCs w:val="28"/>
        </w:rPr>
        <w:t>,</w:t>
      </w:r>
      <w:r w:rsidRPr="002C220D">
        <w:rPr>
          <w:bCs/>
          <w:szCs w:val="28"/>
        </w:rPr>
        <w:t xml:space="preserve"> алдымен</w:t>
      </w:r>
      <w:r w:rsidR="00F65324" w:rsidRPr="002C220D">
        <w:rPr>
          <w:bCs/>
          <w:szCs w:val="28"/>
        </w:rPr>
        <w:t xml:space="preserve"> жалпы физикалық тұжырымдамаларды пайдаланып</w:t>
      </w:r>
      <w:r w:rsidR="00D27856" w:rsidRPr="002C220D">
        <w:rPr>
          <w:bCs/>
          <w:szCs w:val="28"/>
        </w:rPr>
        <w:t>,</w:t>
      </w:r>
      <w:r w:rsidRPr="002C220D">
        <w:rPr>
          <w:bCs/>
          <w:szCs w:val="28"/>
        </w:rPr>
        <w:t xml:space="preserve"> ішкі метриканың</w:t>
      </w:r>
      <w:r w:rsidR="00D27856" w:rsidRPr="002C220D">
        <w:rPr>
          <w:bCs/>
          <w:szCs w:val="28"/>
        </w:rPr>
        <w:t>, немесе сызықтық элементтің</w:t>
      </w:r>
      <w:r w:rsidRPr="002C220D">
        <w:rPr>
          <w:bCs/>
          <w:szCs w:val="28"/>
        </w:rPr>
        <w:t xml:space="preserve"> формасы </w:t>
      </w:r>
      <w:r w:rsidR="002358DE">
        <w:rPr>
          <w:bCs/>
          <w:szCs w:val="28"/>
        </w:rPr>
        <w:t>нақтыланады.</w:t>
      </w:r>
      <w:r w:rsidRPr="002C220D">
        <w:rPr>
          <w:bCs/>
          <w:szCs w:val="28"/>
        </w:rPr>
        <w:t xml:space="preserve"> </w:t>
      </w:r>
      <w:r w:rsidR="002358DE">
        <w:rPr>
          <w:bCs/>
          <w:szCs w:val="28"/>
        </w:rPr>
        <w:t>С</w:t>
      </w:r>
      <w:r w:rsidRPr="002C220D">
        <w:rPr>
          <w:bCs/>
          <w:szCs w:val="28"/>
        </w:rPr>
        <w:t>одан кейін</w:t>
      </w:r>
      <w:r w:rsidR="00D27856" w:rsidRPr="002C220D">
        <w:rPr>
          <w:bCs/>
          <w:szCs w:val="28"/>
        </w:rPr>
        <w:t>,</w:t>
      </w:r>
      <w:r w:rsidRPr="002C220D">
        <w:rPr>
          <w:bCs/>
          <w:szCs w:val="28"/>
        </w:rPr>
        <w:t xml:space="preserve"> Эйнштейн теңдеулерін </w:t>
      </w:r>
      <w:r w:rsidR="005E3FB1" w:rsidRPr="002C220D">
        <w:rPr>
          <w:bCs/>
          <w:szCs w:val="28"/>
        </w:rPr>
        <w:t xml:space="preserve">пайдаланып, </w:t>
      </w:r>
      <w:r w:rsidRPr="002C220D">
        <w:rPr>
          <w:bCs/>
          <w:szCs w:val="28"/>
        </w:rPr>
        <w:t xml:space="preserve">өріс көзінің энергия-импульс тензоры </w:t>
      </w:r>
      <w:r w:rsidR="00F65324" w:rsidRPr="002C220D">
        <w:rPr>
          <w:bCs/>
          <w:szCs w:val="28"/>
        </w:rPr>
        <w:t>анықталады</w:t>
      </w:r>
      <w:r w:rsidRPr="002C220D">
        <w:rPr>
          <w:bCs/>
          <w:szCs w:val="28"/>
        </w:rPr>
        <w:t>. Осылайша, кез келген ішкі метриканы энергия-импульстік тензор үшін Эйнштейн теңдеулерінің дәл шешімі ретінде қарастыруға болады.</w:t>
      </w:r>
    </w:p>
    <w:p w14:paraId="7B0397CC" w14:textId="02F24651" w:rsidR="00E422C1" w:rsidRPr="002C220D" w:rsidRDefault="00E422C1" w:rsidP="003A2AD7">
      <w:pPr>
        <w:pStyle w:val="ListParagraph"/>
        <w:tabs>
          <w:tab w:val="left" w:pos="284"/>
        </w:tabs>
        <w:spacing w:line="240" w:lineRule="auto"/>
        <w:ind w:left="0" w:firstLine="567"/>
        <w:rPr>
          <w:bCs/>
          <w:szCs w:val="28"/>
        </w:rPr>
      </w:pPr>
      <w:r w:rsidRPr="002C220D">
        <w:rPr>
          <w:bCs/>
          <w:szCs w:val="28"/>
        </w:rPr>
        <w:t xml:space="preserve">Дегенмен, процедураның негізгі мәні - </w:t>
      </w:r>
      <w:r w:rsidR="008F052E">
        <w:rPr>
          <w:bCs/>
          <w:szCs w:val="28"/>
        </w:rPr>
        <w:t>қарастырылған</w:t>
      </w:r>
      <w:r w:rsidRPr="002C220D">
        <w:rPr>
          <w:bCs/>
          <w:szCs w:val="28"/>
        </w:rPr>
        <w:t xml:space="preserve"> материя</w:t>
      </w:r>
      <w:r w:rsidR="008F052E">
        <w:rPr>
          <w:bCs/>
          <w:szCs w:val="28"/>
        </w:rPr>
        <w:t xml:space="preserve"> үшін </w:t>
      </w:r>
      <w:r w:rsidRPr="002C220D">
        <w:rPr>
          <w:bCs/>
          <w:szCs w:val="28"/>
        </w:rPr>
        <w:t>физикалық тұрғыдан негізделген конфигурацияға сәйкес келетін физикалық шарттарды орнату</w:t>
      </w:r>
      <w:r w:rsidR="00F65324" w:rsidRPr="002C220D">
        <w:rPr>
          <w:bCs/>
          <w:szCs w:val="28"/>
        </w:rPr>
        <w:t>да</w:t>
      </w:r>
      <w:r w:rsidR="005B012E">
        <w:rPr>
          <w:bCs/>
          <w:szCs w:val="28"/>
        </w:rPr>
        <w:t xml:space="preserve"> екен</w:t>
      </w:r>
      <w:r w:rsidRPr="002C220D">
        <w:rPr>
          <w:bCs/>
          <w:szCs w:val="28"/>
        </w:rPr>
        <w:t>. Жалпы жағдайда</w:t>
      </w:r>
      <w:r w:rsidR="00F65324" w:rsidRPr="002C220D">
        <w:rPr>
          <w:bCs/>
          <w:szCs w:val="28"/>
        </w:rPr>
        <w:t>,</w:t>
      </w:r>
      <w:r w:rsidRPr="002C220D">
        <w:rPr>
          <w:bCs/>
          <w:szCs w:val="28"/>
        </w:rPr>
        <w:t xml:space="preserve"> энергия</w:t>
      </w:r>
      <w:r w:rsidR="008F052E">
        <w:rPr>
          <w:bCs/>
          <w:szCs w:val="28"/>
        </w:rPr>
        <w:t>ның таралуы оң болуы және шек</w:t>
      </w:r>
      <w:r w:rsidR="005271B9">
        <w:rPr>
          <w:bCs/>
          <w:szCs w:val="28"/>
        </w:rPr>
        <w:t>теулі болуы т.б</w:t>
      </w:r>
      <w:r w:rsidRPr="002C220D">
        <w:rPr>
          <w:bCs/>
          <w:szCs w:val="28"/>
        </w:rPr>
        <w:t xml:space="preserve"> шарттар</w:t>
      </w:r>
      <w:r w:rsidR="005271B9">
        <w:rPr>
          <w:bCs/>
          <w:szCs w:val="28"/>
        </w:rPr>
        <w:t>ды қамтиды</w:t>
      </w:r>
      <w:r w:rsidRPr="002C220D">
        <w:rPr>
          <w:bCs/>
          <w:szCs w:val="28"/>
        </w:rPr>
        <w:t>,</w:t>
      </w:r>
      <w:r w:rsidR="005271B9">
        <w:rPr>
          <w:bCs/>
          <w:szCs w:val="28"/>
        </w:rPr>
        <w:t xml:space="preserve"> сонымен бірге</w:t>
      </w:r>
      <w:r w:rsidRPr="002C220D">
        <w:rPr>
          <w:bCs/>
          <w:szCs w:val="28"/>
        </w:rPr>
        <w:t xml:space="preserve"> сыртқы метрикамен </w:t>
      </w:r>
      <w:r w:rsidR="00F65324" w:rsidRPr="002C220D">
        <w:rPr>
          <w:bCs/>
          <w:szCs w:val="28"/>
        </w:rPr>
        <w:t>жымдастыру</w:t>
      </w:r>
      <w:r w:rsidRPr="002C220D">
        <w:rPr>
          <w:bCs/>
          <w:szCs w:val="28"/>
        </w:rPr>
        <w:t xml:space="preserve"> шарттарын және </w:t>
      </w:r>
      <w:r w:rsidR="005271B9">
        <w:rPr>
          <w:bCs/>
          <w:szCs w:val="28"/>
        </w:rPr>
        <w:t>шектік жағдайда сыртқы метрикаға</w:t>
      </w:r>
      <w:r w:rsidR="00F65324" w:rsidRPr="002C220D">
        <w:rPr>
          <w:bCs/>
          <w:szCs w:val="28"/>
        </w:rPr>
        <w:t xml:space="preserve"> өтетін </w:t>
      </w:r>
      <w:r w:rsidR="005271B9">
        <w:rPr>
          <w:bCs/>
          <w:szCs w:val="28"/>
        </w:rPr>
        <w:t>сәйкестік</w:t>
      </w:r>
      <w:r w:rsidRPr="002C220D">
        <w:rPr>
          <w:bCs/>
          <w:szCs w:val="28"/>
        </w:rPr>
        <w:t xml:space="preserve"> шарттарды</w:t>
      </w:r>
      <w:r w:rsidR="005B012E">
        <w:rPr>
          <w:bCs/>
          <w:szCs w:val="28"/>
        </w:rPr>
        <w:t xml:space="preserve"> да</w:t>
      </w:r>
      <w:r w:rsidRPr="002C220D">
        <w:rPr>
          <w:bCs/>
          <w:szCs w:val="28"/>
        </w:rPr>
        <w:t xml:space="preserve"> қоюға болады.</w:t>
      </w:r>
    </w:p>
    <w:p w14:paraId="53E3660B" w14:textId="1D6C71E1" w:rsidR="00E422C1" w:rsidRPr="002C220D" w:rsidRDefault="00F65324" w:rsidP="003A2AD7">
      <w:pPr>
        <w:pStyle w:val="ListParagraph"/>
        <w:tabs>
          <w:tab w:val="left" w:pos="284"/>
        </w:tabs>
        <w:spacing w:line="240" w:lineRule="auto"/>
        <w:ind w:left="0" w:firstLine="567"/>
        <w:rPr>
          <w:szCs w:val="28"/>
        </w:rPr>
      </w:pPr>
      <w:r w:rsidRPr="002C220D">
        <w:rPr>
          <w:bCs/>
          <w:szCs w:val="28"/>
        </w:rPr>
        <w:t xml:space="preserve">Зипой және Вурхис </w:t>
      </w:r>
      <w:r w:rsidR="00E422C1" w:rsidRPr="002C220D">
        <w:rPr>
          <w:bCs/>
          <w:szCs w:val="28"/>
        </w:rPr>
        <w:t xml:space="preserve">Эйнштейн теңдеулерінің статикалық, </w:t>
      </w:r>
      <w:r w:rsidR="005B012E">
        <w:rPr>
          <w:bCs/>
          <w:szCs w:val="28"/>
        </w:rPr>
        <w:t>ө</w:t>
      </w:r>
      <w:r w:rsidR="00E422C1" w:rsidRPr="002C220D">
        <w:rPr>
          <w:bCs/>
          <w:szCs w:val="28"/>
        </w:rPr>
        <w:t>стік симметриялы вакуумдық шешімдерін зерттеп, белгілі шешімнен жаңа шешімдер шығаруға мүмкіндік беретін қарапайым түрлендіру</w:t>
      </w:r>
      <w:r w:rsidRPr="002C220D">
        <w:rPr>
          <w:bCs/>
          <w:szCs w:val="28"/>
        </w:rPr>
        <w:t xml:space="preserve"> әдісін</w:t>
      </w:r>
      <w:r w:rsidR="00E422C1" w:rsidRPr="002C220D">
        <w:rPr>
          <w:bCs/>
          <w:szCs w:val="28"/>
        </w:rPr>
        <w:t xml:space="preserve"> тапты. </w:t>
      </w:r>
      <w:r w:rsidR="005271B9">
        <w:rPr>
          <w:bCs/>
          <w:szCs w:val="28"/>
        </w:rPr>
        <w:t>Бұл жерде г</w:t>
      </w:r>
      <w:r w:rsidRPr="002C220D">
        <w:rPr>
          <w:bCs/>
          <w:szCs w:val="28"/>
        </w:rPr>
        <w:t>енерациялау әдісін</w:t>
      </w:r>
      <w:r w:rsidR="00E422C1" w:rsidRPr="002C220D">
        <w:rPr>
          <w:bCs/>
          <w:szCs w:val="28"/>
        </w:rPr>
        <w:t xml:space="preserve"> көрсету үшін біз </w:t>
      </w:r>
      <w:r w:rsidR="005E3FB1" w:rsidRPr="002C220D">
        <w:rPr>
          <w:bCs/>
          <w:szCs w:val="28"/>
        </w:rPr>
        <w:t>сферойдалық</w:t>
      </w:r>
      <w:r w:rsidR="00E422C1" w:rsidRPr="002C220D">
        <w:rPr>
          <w:bCs/>
          <w:szCs w:val="28"/>
        </w:rPr>
        <w:t xml:space="preserve"> координаталарда</w:t>
      </w:r>
      <w:r w:rsidRPr="002C220D">
        <w:rPr>
          <w:bCs/>
          <w:szCs w:val="28"/>
        </w:rPr>
        <w:t xml:space="preserve"> </w:t>
      </w:r>
      <w:r w:rsidR="00E422C1" w:rsidRPr="002C220D">
        <w:rPr>
          <w:bCs/>
          <w:szCs w:val="28"/>
        </w:rPr>
        <w:t xml:space="preserve">статикалық, </w:t>
      </w:r>
      <w:r w:rsidR="00735B31">
        <w:rPr>
          <w:bCs/>
          <w:szCs w:val="28"/>
        </w:rPr>
        <w:t>өстік</w:t>
      </w:r>
      <w:r w:rsidR="00E422C1" w:rsidRPr="002C220D">
        <w:rPr>
          <w:bCs/>
          <w:szCs w:val="28"/>
        </w:rPr>
        <w:t xml:space="preserve"> симметриялы вакуумдық гравитация өрістері үшін жалпы сызықтық элементті </w:t>
      </w:r>
      <w:r w:rsidRPr="002C220D">
        <w:rPr>
          <w:bCs/>
          <w:szCs w:val="28"/>
        </w:rPr>
        <w:t>мына түрде жазамыз</w:t>
      </w:r>
      <w:r w:rsidR="00E422C1" w:rsidRPr="002C220D">
        <w:rPr>
          <w:szCs w:val="28"/>
        </w:rPr>
        <w:t xml:space="preserve"> </w:t>
      </w:r>
      <w:r w:rsidR="00F16AF4" w:rsidRPr="00F16AF4">
        <w:rPr>
          <w:position w:val="-14"/>
        </w:rPr>
        <w:object w:dxaOrig="1120" w:dyaOrig="420" w14:anchorId="2344C15A">
          <v:shape id="_x0000_i1092" type="#_x0000_t75" style="width:56.15pt;height:21pt" o:ole="">
            <v:imagedata r:id="rId142" o:title=""/>
          </v:shape>
          <o:OLEObject Type="Embed" ProgID="Equation.DSMT4" ShapeID="_x0000_i1092" DrawAspect="Content" ObjectID="_1777299271" r:id="rId143"/>
        </w:object>
      </w:r>
      <w:r w:rsidR="005B012E">
        <w:t>:</w:t>
      </w:r>
    </w:p>
    <w:p w14:paraId="5435877B" w14:textId="77777777" w:rsidR="00D27856" w:rsidRPr="002C220D" w:rsidRDefault="00D27856" w:rsidP="003A2AD7">
      <w:pPr>
        <w:pStyle w:val="ListParagraph"/>
        <w:tabs>
          <w:tab w:val="left" w:pos="284"/>
        </w:tabs>
        <w:spacing w:line="240" w:lineRule="auto"/>
        <w:ind w:left="0" w:firstLine="567"/>
        <w:rPr>
          <w:szCs w:val="28"/>
        </w:rPr>
      </w:pPr>
    </w:p>
    <w:p w14:paraId="55CE946E" w14:textId="6C7A1D2F" w:rsidR="00E422C1" w:rsidRPr="002C220D" w:rsidRDefault="00F65324" w:rsidP="003A2AD7">
      <w:pPr>
        <w:pStyle w:val="ListParagraph"/>
        <w:tabs>
          <w:tab w:val="left" w:pos="284"/>
          <w:tab w:val="center" w:pos="4962"/>
          <w:tab w:val="right" w:pos="9630"/>
        </w:tabs>
        <w:spacing w:line="240" w:lineRule="auto"/>
        <w:ind w:left="0" w:firstLine="567"/>
        <w:rPr>
          <w:szCs w:val="28"/>
        </w:rPr>
      </w:pPr>
      <w:r w:rsidRPr="002C220D">
        <w:rPr>
          <w:szCs w:val="28"/>
        </w:rPr>
        <w:tab/>
      </w:r>
      <w:r w:rsidR="00F16AF4" w:rsidRPr="00F16AF4">
        <w:rPr>
          <w:position w:val="-38"/>
        </w:rPr>
        <w:object w:dxaOrig="5700" w:dyaOrig="900" w14:anchorId="15A97357">
          <v:shape id="_x0000_i1093" type="#_x0000_t75" style="width:285pt;height:45pt" o:ole="">
            <v:imagedata r:id="rId144" o:title=""/>
          </v:shape>
          <o:OLEObject Type="Embed" ProgID="Equation.DSMT4" ShapeID="_x0000_i1093" DrawAspect="Content" ObjectID="_1777299272" r:id="rId145"/>
        </w:object>
      </w:r>
    </w:p>
    <w:p w14:paraId="71211108" w14:textId="6560F16B" w:rsidR="00E422C1" w:rsidRPr="002C220D" w:rsidRDefault="00E422C1" w:rsidP="003A2AD7">
      <w:pPr>
        <w:pStyle w:val="ListParagraph"/>
        <w:tabs>
          <w:tab w:val="left" w:pos="284"/>
          <w:tab w:val="left" w:pos="2676"/>
          <w:tab w:val="center" w:pos="4820"/>
          <w:tab w:val="right" w:pos="9630"/>
        </w:tabs>
        <w:spacing w:line="240" w:lineRule="auto"/>
        <w:ind w:left="0" w:firstLine="567"/>
        <w:rPr>
          <w:szCs w:val="28"/>
        </w:rPr>
      </w:pPr>
      <w:r w:rsidRPr="002C220D">
        <w:rPr>
          <w:szCs w:val="28"/>
        </w:rPr>
        <w:lastRenderedPageBreak/>
        <w:tab/>
      </w:r>
      <w:r w:rsidRPr="002C220D">
        <w:rPr>
          <w:szCs w:val="28"/>
        </w:rPr>
        <w:tab/>
      </w:r>
      <w:r w:rsidR="00F16AF4" w:rsidRPr="00F16AF4">
        <w:rPr>
          <w:position w:val="-18"/>
        </w:rPr>
        <w:object w:dxaOrig="2400" w:dyaOrig="499" w14:anchorId="7C78F846">
          <v:shape id="_x0000_i1094" type="#_x0000_t75" style="width:120pt;height:24.85pt" o:ole="">
            <v:imagedata r:id="rId146" o:title=""/>
          </v:shape>
          <o:OLEObject Type="Embed" ProgID="Equation.DSMT4" ShapeID="_x0000_i1094" DrawAspect="Content" ObjectID="_1777299273" r:id="rId147"/>
        </w:object>
      </w:r>
      <w:r w:rsidRPr="002C220D">
        <w:rPr>
          <w:szCs w:val="28"/>
        </w:rPr>
        <w:t>,</w:t>
      </w:r>
      <w:r w:rsidRPr="002C220D">
        <w:rPr>
          <w:szCs w:val="28"/>
        </w:rPr>
        <w:tab/>
        <w:t xml:space="preserve"> (1.17)</w:t>
      </w:r>
    </w:p>
    <w:p w14:paraId="1C974E47" w14:textId="77777777" w:rsidR="00E422C1" w:rsidRPr="002C220D" w:rsidRDefault="00E422C1" w:rsidP="003A2AD7">
      <w:pPr>
        <w:pStyle w:val="ListParagraph"/>
        <w:tabs>
          <w:tab w:val="left" w:pos="284"/>
        </w:tabs>
        <w:spacing w:line="240" w:lineRule="auto"/>
        <w:ind w:left="0" w:firstLine="567"/>
        <w:rPr>
          <w:szCs w:val="28"/>
        </w:rPr>
      </w:pPr>
    </w:p>
    <w:p w14:paraId="73A2C2B2" w14:textId="63BF1135" w:rsidR="00E422C1" w:rsidRPr="002C220D" w:rsidRDefault="00D5348C" w:rsidP="003A2AD7">
      <w:pPr>
        <w:pStyle w:val="ListParagraph"/>
        <w:tabs>
          <w:tab w:val="left" w:pos="284"/>
        </w:tabs>
        <w:spacing w:line="240" w:lineRule="auto"/>
        <w:ind w:left="0" w:firstLine="0"/>
        <w:rPr>
          <w:szCs w:val="28"/>
        </w:rPr>
      </w:pPr>
      <w:r>
        <w:rPr>
          <w:szCs w:val="28"/>
        </w:rPr>
        <w:t>м</w:t>
      </w:r>
      <w:r w:rsidR="00E422C1" w:rsidRPr="002C220D">
        <w:rPr>
          <w:szCs w:val="28"/>
        </w:rPr>
        <w:t>ұндағы</w:t>
      </w:r>
      <w:r>
        <w:rPr>
          <w:szCs w:val="28"/>
        </w:rPr>
        <w:t xml:space="preserve"> </w:t>
      </w:r>
      <w:r w:rsidR="00F16AF4" w:rsidRPr="00F16AF4">
        <w:rPr>
          <w:position w:val="-10"/>
        </w:rPr>
        <w:object w:dxaOrig="279" w:dyaOrig="279" w14:anchorId="43FC19EC">
          <v:shape id="_x0000_i1095" type="#_x0000_t75" style="width:14.15pt;height:14.15pt" o:ole="">
            <v:imagedata r:id="rId140" o:title=""/>
          </v:shape>
          <o:OLEObject Type="Embed" ProgID="Equation.DSMT4" ShapeID="_x0000_i1095" DrawAspect="Content" ObjectID="_1777299274" r:id="rId148"/>
        </w:object>
      </w:r>
      <w:r>
        <w:t xml:space="preserve"> </w:t>
      </w:r>
      <w:r w:rsidR="00E422C1" w:rsidRPr="002C220D">
        <w:rPr>
          <w:szCs w:val="28"/>
        </w:rPr>
        <w:t>мен</w:t>
      </w:r>
      <w:r>
        <w:rPr>
          <w:szCs w:val="28"/>
        </w:rPr>
        <w:t xml:space="preserve"> </w:t>
      </w:r>
      <w:r w:rsidR="00F16AF4" w:rsidRPr="00F16AF4">
        <w:rPr>
          <w:position w:val="-10"/>
        </w:rPr>
        <w:object w:dxaOrig="220" w:dyaOrig="279" w14:anchorId="77226563">
          <v:shape id="_x0000_i1096" type="#_x0000_t75" style="width:11.15pt;height:14.15pt" o:ole="">
            <v:imagedata r:id="rId149" o:title=""/>
          </v:shape>
          <o:OLEObject Type="Embed" ProgID="Equation.DSMT4" ShapeID="_x0000_i1096" DrawAspect="Content" ObjectID="_1777299275" r:id="rId150"/>
        </w:object>
      </w:r>
      <w:r w:rsidR="00E422C1" w:rsidRPr="002C220D">
        <w:rPr>
          <w:szCs w:val="28"/>
        </w:rPr>
        <w:t xml:space="preserve"> метрикалық функциялар тек кеңістіктік координаталары </w:t>
      </w:r>
      <w:r w:rsidR="00F16AF4" w:rsidRPr="00F16AF4">
        <w:rPr>
          <w:position w:val="-6"/>
        </w:rPr>
        <w:object w:dxaOrig="220" w:dyaOrig="240" w14:anchorId="529D290A">
          <v:shape id="_x0000_i1097" type="#_x0000_t75" style="width:11.15pt;height:12pt" o:ole="">
            <v:imagedata r:id="rId151" o:title=""/>
          </v:shape>
          <o:OLEObject Type="Embed" ProgID="Equation.DSMT4" ShapeID="_x0000_i1097" DrawAspect="Content" ObjectID="_1777299276" r:id="rId152"/>
        </w:object>
      </w:r>
      <w:r w:rsidR="00E422C1" w:rsidRPr="002C220D">
        <w:rPr>
          <w:szCs w:val="28"/>
        </w:rPr>
        <w:t xml:space="preserve">пен </w:t>
      </w:r>
      <w:r w:rsidR="00F16AF4" w:rsidRPr="00F16AF4">
        <w:rPr>
          <w:position w:val="-12"/>
        </w:rPr>
        <w:object w:dxaOrig="240" w:dyaOrig="300" w14:anchorId="6095384A">
          <v:shape id="_x0000_i1098" type="#_x0000_t75" style="width:12pt;height:15pt" o:ole="">
            <v:imagedata r:id="rId153" o:title=""/>
          </v:shape>
          <o:OLEObject Type="Embed" ProgID="Equation.DSMT4" ShapeID="_x0000_i1098" DrawAspect="Content" ObjectID="_1777299277" r:id="rId154"/>
        </w:object>
      </w:r>
      <w:r w:rsidR="00E422C1" w:rsidRPr="002C220D">
        <w:rPr>
          <w:szCs w:val="28"/>
        </w:rPr>
        <w:t xml:space="preserve"> </w:t>
      </w:r>
      <w:r w:rsidR="00F65324" w:rsidRPr="002C220D">
        <w:rPr>
          <w:szCs w:val="28"/>
        </w:rPr>
        <w:t xml:space="preserve">ке </w:t>
      </w:r>
      <w:r w:rsidR="00E422C1" w:rsidRPr="002C220D">
        <w:rPr>
          <w:szCs w:val="28"/>
        </w:rPr>
        <w:t xml:space="preserve">тәуелді және </w:t>
      </w:r>
      <w:r w:rsidR="00F16AF4" w:rsidRPr="00F16AF4">
        <w:rPr>
          <w:position w:val="-6"/>
        </w:rPr>
        <w:object w:dxaOrig="260" w:dyaOrig="240" w14:anchorId="2CC3F3F1">
          <v:shape id="_x0000_i1099" type="#_x0000_t75" style="width:12.85pt;height:12pt" o:ole="">
            <v:imagedata r:id="rId155" o:title=""/>
          </v:shape>
          <o:OLEObject Type="Embed" ProgID="Equation.DSMT4" ShapeID="_x0000_i1099" DrawAspect="Content" ObjectID="_1777299278" r:id="rId156"/>
        </w:object>
      </w:r>
      <w:r w:rsidR="003D3F55">
        <w:t xml:space="preserve"> </w:t>
      </w:r>
      <w:r w:rsidR="00F65324" w:rsidRPr="002C220D">
        <w:rPr>
          <w:szCs w:val="28"/>
        </w:rPr>
        <w:t>нөлге тең</w:t>
      </w:r>
      <w:r w:rsidR="00E422C1" w:rsidRPr="002C220D">
        <w:rPr>
          <w:szCs w:val="28"/>
        </w:rPr>
        <w:t xml:space="preserve"> емес нақты тұрақты</w:t>
      </w:r>
      <w:r w:rsidR="005E3FB1" w:rsidRPr="002C220D">
        <w:rPr>
          <w:szCs w:val="28"/>
        </w:rPr>
        <w:t xml:space="preserve"> шама</w:t>
      </w:r>
      <w:r w:rsidR="00E422C1" w:rsidRPr="002C220D">
        <w:rPr>
          <w:szCs w:val="28"/>
        </w:rPr>
        <w:t>.</w:t>
      </w:r>
    </w:p>
    <w:p w14:paraId="0C9FD5C8" w14:textId="746713DB" w:rsidR="00E422C1" w:rsidRPr="002C220D" w:rsidRDefault="00E422C1" w:rsidP="003A2AD7">
      <w:pPr>
        <w:pStyle w:val="ListParagraph"/>
        <w:tabs>
          <w:tab w:val="left" w:pos="284"/>
        </w:tabs>
        <w:spacing w:line="240" w:lineRule="auto"/>
        <w:ind w:left="0" w:firstLine="567"/>
        <w:rPr>
          <w:szCs w:val="28"/>
        </w:rPr>
      </w:pPr>
      <w:r w:rsidRPr="002C220D">
        <w:rPr>
          <w:szCs w:val="28"/>
        </w:rPr>
        <w:t>Сәйкес</w:t>
      </w:r>
      <w:r w:rsidR="005E3FB1" w:rsidRPr="002C220D">
        <w:rPr>
          <w:szCs w:val="28"/>
        </w:rPr>
        <w:t>інше,</w:t>
      </w:r>
      <w:r w:rsidRPr="002C220D">
        <w:rPr>
          <w:szCs w:val="28"/>
        </w:rPr>
        <w:t xml:space="preserve"> вакуумдық өріс теңдеулерін былай жазуға болады:</w:t>
      </w:r>
    </w:p>
    <w:p w14:paraId="71B30F34" w14:textId="77777777" w:rsidR="005E3FB1" w:rsidRPr="002C220D" w:rsidRDefault="005E3FB1" w:rsidP="003A2AD7">
      <w:pPr>
        <w:pStyle w:val="ListParagraph"/>
        <w:tabs>
          <w:tab w:val="left" w:pos="284"/>
        </w:tabs>
        <w:spacing w:line="240" w:lineRule="auto"/>
        <w:ind w:left="0" w:firstLine="567"/>
        <w:rPr>
          <w:szCs w:val="28"/>
        </w:rPr>
      </w:pPr>
    </w:p>
    <w:p w14:paraId="6AD91FF0" w14:textId="1556E1A8" w:rsidR="00E422C1" w:rsidRPr="002C220D" w:rsidRDefault="003A30DE"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28"/>
        </w:rPr>
        <w:object w:dxaOrig="5539" w:dyaOrig="720" w14:anchorId="657EA119">
          <v:shape id="_x0000_i1100" type="#_x0000_t75" style="width:276.95pt;height:36pt" o:ole="">
            <v:imagedata r:id="rId157" o:title=""/>
          </v:shape>
          <o:OLEObject Type="Embed" ProgID="Equation.DSMT4" ShapeID="_x0000_i1100" DrawAspect="Content" ObjectID="_1777299279" r:id="rId158"/>
        </w:object>
      </w:r>
      <w:r w:rsidR="00E422C1" w:rsidRPr="002C220D">
        <w:rPr>
          <w:szCs w:val="28"/>
        </w:rPr>
        <w:tab/>
        <w:t>(1.18)</w:t>
      </w:r>
    </w:p>
    <w:p w14:paraId="26AB2291" w14:textId="77777777" w:rsidR="00E422C1" w:rsidRPr="002C220D" w:rsidRDefault="00E422C1" w:rsidP="003A2AD7">
      <w:pPr>
        <w:pStyle w:val="ListParagraph"/>
        <w:tabs>
          <w:tab w:val="left" w:pos="284"/>
        </w:tabs>
        <w:spacing w:line="240" w:lineRule="auto"/>
        <w:ind w:left="0" w:firstLine="567"/>
        <w:rPr>
          <w:szCs w:val="28"/>
        </w:rPr>
      </w:pPr>
    </w:p>
    <w:p w14:paraId="0E59C934" w14:textId="1E3E594B" w:rsidR="00E422C1" w:rsidRPr="002C220D" w:rsidRDefault="00E422C1" w:rsidP="003A2AD7">
      <w:pPr>
        <w:pStyle w:val="ListParagraph"/>
        <w:tabs>
          <w:tab w:val="left" w:pos="284"/>
          <w:tab w:val="center" w:pos="5040"/>
          <w:tab w:val="decimal" w:pos="9630"/>
        </w:tabs>
        <w:spacing w:line="240" w:lineRule="auto"/>
        <w:ind w:left="0" w:firstLine="567"/>
        <w:rPr>
          <w:szCs w:val="28"/>
        </w:rPr>
      </w:pPr>
      <w:r w:rsidRPr="002C220D">
        <w:rPr>
          <w:szCs w:val="28"/>
        </w:rPr>
        <w:tab/>
      </w:r>
      <w:r w:rsidR="00F16AF4" w:rsidRPr="00F16AF4">
        <w:rPr>
          <w:position w:val="-32"/>
        </w:rPr>
        <w:object w:dxaOrig="7020" w:dyaOrig="800" w14:anchorId="0CE440EE">
          <v:shape id="_x0000_i1101" type="#_x0000_t75" style="width:351pt;height:39.85pt" o:ole="">
            <v:imagedata r:id="rId159" o:title=""/>
          </v:shape>
          <o:OLEObject Type="Embed" ProgID="Equation.DSMT4" ShapeID="_x0000_i1101" DrawAspect="Content" ObjectID="_1777299280" r:id="rId160"/>
        </w:object>
      </w:r>
      <w:r w:rsidRPr="002C220D">
        <w:rPr>
          <w:szCs w:val="28"/>
        </w:rPr>
        <w:t>,</w:t>
      </w:r>
      <w:r w:rsidRPr="002C220D">
        <w:rPr>
          <w:szCs w:val="28"/>
        </w:rPr>
        <w:tab/>
        <w:t>(1.19)</w:t>
      </w:r>
    </w:p>
    <w:p w14:paraId="25889008" w14:textId="77777777" w:rsidR="00E422C1" w:rsidRPr="002C220D" w:rsidRDefault="00E422C1" w:rsidP="003A2AD7">
      <w:pPr>
        <w:pStyle w:val="ListParagraph"/>
        <w:tabs>
          <w:tab w:val="left" w:pos="284"/>
          <w:tab w:val="center" w:pos="5040"/>
          <w:tab w:val="decimal" w:pos="9630"/>
        </w:tabs>
        <w:spacing w:line="240" w:lineRule="auto"/>
        <w:ind w:left="0" w:firstLine="567"/>
        <w:rPr>
          <w:szCs w:val="28"/>
        </w:rPr>
      </w:pPr>
    </w:p>
    <w:p w14:paraId="030A48F8" w14:textId="766AA228" w:rsidR="00E422C1" w:rsidRDefault="00E422C1" w:rsidP="003A2AD7">
      <w:pPr>
        <w:pStyle w:val="ListParagraph"/>
        <w:tabs>
          <w:tab w:val="left" w:pos="284"/>
          <w:tab w:val="center" w:pos="5040"/>
          <w:tab w:val="decimal" w:pos="9630"/>
        </w:tabs>
        <w:spacing w:line="240" w:lineRule="auto"/>
        <w:ind w:left="0" w:firstLine="567"/>
        <w:rPr>
          <w:szCs w:val="28"/>
        </w:rPr>
      </w:pPr>
      <w:r w:rsidRPr="002C220D">
        <w:rPr>
          <w:szCs w:val="28"/>
        </w:rPr>
        <w:tab/>
      </w:r>
      <w:r w:rsidR="00F16AF4" w:rsidRPr="00F16AF4">
        <w:rPr>
          <w:position w:val="-32"/>
        </w:rPr>
        <w:object w:dxaOrig="7080" w:dyaOrig="800" w14:anchorId="2AD8ADCD">
          <v:shape id="_x0000_i1102" type="#_x0000_t75" style="width:354pt;height:39.85pt" o:ole="">
            <v:imagedata r:id="rId161" o:title=""/>
          </v:shape>
          <o:OLEObject Type="Embed" ProgID="Equation.DSMT4" ShapeID="_x0000_i1102" DrawAspect="Content" ObjectID="_1777299281" r:id="rId162"/>
        </w:object>
      </w:r>
      <w:r w:rsidRPr="002C220D">
        <w:rPr>
          <w:szCs w:val="28"/>
        </w:rPr>
        <w:t>.</w:t>
      </w:r>
      <w:r w:rsidRPr="002C220D">
        <w:rPr>
          <w:szCs w:val="28"/>
        </w:rPr>
        <w:tab/>
        <w:t>(1.20)</w:t>
      </w:r>
    </w:p>
    <w:p w14:paraId="728EED8C" w14:textId="77777777" w:rsidR="005271B9" w:rsidRPr="002C220D" w:rsidRDefault="005271B9" w:rsidP="003A2AD7">
      <w:pPr>
        <w:pStyle w:val="ListParagraph"/>
        <w:tabs>
          <w:tab w:val="left" w:pos="284"/>
          <w:tab w:val="center" w:pos="5040"/>
          <w:tab w:val="decimal" w:pos="9630"/>
        </w:tabs>
        <w:spacing w:line="240" w:lineRule="auto"/>
        <w:ind w:left="0" w:firstLine="567"/>
        <w:rPr>
          <w:szCs w:val="28"/>
        </w:rPr>
      </w:pPr>
    </w:p>
    <w:p w14:paraId="3C9DFF33" w14:textId="15EACCD0" w:rsidR="00E422C1" w:rsidRPr="002C220D" w:rsidRDefault="005E3FB1" w:rsidP="00372B03">
      <w:pPr>
        <w:tabs>
          <w:tab w:val="left" w:pos="284"/>
          <w:tab w:val="left" w:pos="2556"/>
        </w:tabs>
        <w:spacing w:line="240" w:lineRule="auto"/>
        <w:ind w:firstLine="0"/>
        <w:contextualSpacing/>
        <w:rPr>
          <w:szCs w:val="28"/>
        </w:rPr>
      </w:pPr>
      <w:r w:rsidRPr="002C220D">
        <w:rPr>
          <w:szCs w:val="28"/>
        </w:rPr>
        <w:t xml:space="preserve">егер бұндағы </w:t>
      </w:r>
      <w:r w:rsidR="00F16AF4" w:rsidRPr="00F16AF4">
        <w:rPr>
          <w:position w:val="-10"/>
        </w:rPr>
        <w:object w:dxaOrig="279" w:dyaOrig="279" w14:anchorId="0586EF3A">
          <v:shape id="_x0000_i1103" type="#_x0000_t75" style="width:14.15pt;height:14.15pt" o:ole="">
            <v:imagedata r:id="rId163" o:title=""/>
          </v:shape>
          <o:OLEObject Type="Embed" ProgID="Equation.DSMT4" ShapeID="_x0000_i1103" DrawAspect="Content" ObjectID="_1777299282" r:id="rId164"/>
        </w:object>
      </w:r>
      <w:r w:rsidRPr="002C220D">
        <w:rPr>
          <w:szCs w:val="28"/>
        </w:rPr>
        <w:t xml:space="preserve">метрикалық функциясы </w:t>
      </w:r>
      <w:r w:rsidR="00E422C1" w:rsidRPr="002C220D">
        <w:rPr>
          <w:szCs w:val="28"/>
        </w:rPr>
        <w:t>белгілі болса, онда γ</w:t>
      </w:r>
      <w:r w:rsidR="003D3F55">
        <w:rPr>
          <w:szCs w:val="28"/>
        </w:rPr>
        <w:t xml:space="preserve"> </w:t>
      </w:r>
      <w:r w:rsidR="00E422C1" w:rsidRPr="002C220D">
        <w:rPr>
          <w:szCs w:val="28"/>
        </w:rPr>
        <w:t>функциясы квадрат</w:t>
      </w:r>
      <w:r w:rsidR="003A30DE" w:rsidRPr="002C220D">
        <w:rPr>
          <w:szCs w:val="28"/>
        </w:rPr>
        <w:t>тық өрнекпен</w:t>
      </w:r>
      <w:r w:rsidR="00E422C1" w:rsidRPr="002C220D">
        <w:rPr>
          <w:szCs w:val="28"/>
        </w:rPr>
        <w:t xml:space="preserve"> есептелетінін көруге болады. Егер біз </w:t>
      </w:r>
      <w:r w:rsidR="00F16AF4" w:rsidRPr="00F16AF4">
        <w:rPr>
          <w:position w:val="-10"/>
        </w:rPr>
        <w:object w:dxaOrig="279" w:dyaOrig="279" w14:anchorId="748F8E09">
          <v:shape id="_x0000_i1104" type="#_x0000_t75" style="width:14.15pt;height:14.15pt" o:ole="">
            <v:imagedata r:id="rId140" o:title=""/>
          </v:shape>
          <o:OLEObject Type="Embed" ProgID="Equation.DSMT4" ShapeID="_x0000_i1104" DrawAspect="Content" ObjectID="_1777299283" r:id="rId165"/>
        </w:object>
      </w:r>
      <w:r w:rsidR="003D3F55">
        <w:t xml:space="preserve"> </w:t>
      </w:r>
      <w:r w:rsidR="00E422C1" w:rsidRPr="002C220D">
        <w:rPr>
          <w:szCs w:val="28"/>
        </w:rPr>
        <w:t xml:space="preserve">асимптоталық </w:t>
      </w:r>
      <w:r w:rsidR="003A30DE" w:rsidRPr="002C220D">
        <w:rPr>
          <w:szCs w:val="28"/>
        </w:rPr>
        <w:t>жазық</w:t>
      </w:r>
      <w:r w:rsidR="00E422C1" w:rsidRPr="002C220D">
        <w:rPr>
          <w:szCs w:val="28"/>
        </w:rPr>
        <w:t xml:space="preserve"> болуын талап ет</w:t>
      </w:r>
      <w:r w:rsidR="003A30DE" w:rsidRPr="002C220D">
        <w:rPr>
          <w:szCs w:val="28"/>
        </w:rPr>
        <w:t>сек</w:t>
      </w:r>
      <w:r w:rsidR="00E422C1" w:rsidRPr="002C220D">
        <w:rPr>
          <w:szCs w:val="28"/>
        </w:rPr>
        <w:t xml:space="preserve">, онда </w:t>
      </w:r>
    </w:p>
    <w:p w14:paraId="14542EB5" w14:textId="77777777" w:rsidR="00E422C1" w:rsidRPr="002C220D" w:rsidRDefault="00E422C1" w:rsidP="003A2AD7">
      <w:pPr>
        <w:pStyle w:val="ListParagraph"/>
        <w:tabs>
          <w:tab w:val="left" w:pos="284"/>
        </w:tabs>
        <w:spacing w:line="240" w:lineRule="auto"/>
        <w:ind w:left="0" w:firstLine="567"/>
        <w:rPr>
          <w:szCs w:val="28"/>
        </w:rPr>
      </w:pPr>
    </w:p>
    <w:p w14:paraId="7C90A4CD" w14:textId="7744E103" w:rsidR="00E422C1" w:rsidRPr="002C220D"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22"/>
        </w:rPr>
        <w:object w:dxaOrig="1719" w:dyaOrig="499" w14:anchorId="290DB3CB">
          <v:shape id="_x0000_i1105" type="#_x0000_t75" style="width:86.1pt;height:24.85pt" o:ole="">
            <v:imagedata r:id="rId166" o:title=""/>
          </v:shape>
          <o:OLEObject Type="Embed" ProgID="Equation.DSMT4" ShapeID="_x0000_i1105" DrawAspect="Content" ObjectID="_1777299284" r:id="rId167"/>
        </w:object>
      </w:r>
      <w:r w:rsidRPr="002C220D">
        <w:rPr>
          <w:szCs w:val="28"/>
        </w:rPr>
        <w:t>,</w:t>
      </w:r>
      <w:r w:rsidRPr="002C220D">
        <w:rPr>
          <w:szCs w:val="28"/>
        </w:rPr>
        <w:tab/>
        <w:t xml:space="preserve"> (1.21)</w:t>
      </w:r>
    </w:p>
    <w:p w14:paraId="540F3E83" w14:textId="77777777" w:rsidR="00E422C1" w:rsidRPr="002C220D" w:rsidRDefault="00E422C1" w:rsidP="003A2AD7">
      <w:pPr>
        <w:pStyle w:val="ListParagraph"/>
        <w:tabs>
          <w:tab w:val="left" w:pos="284"/>
          <w:tab w:val="left" w:pos="6265"/>
        </w:tabs>
        <w:spacing w:line="240" w:lineRule="auto"/>
        <w:ind w:left="0" w:firstLine="567"/>
        <w:jc w:val="center"/>
        <w:rPr>
          <w:szCs w:val="28"/>
        </w:rPr>
      </w:pPr>
    </w:p>
    <w:p w14:paraId="67DE131C" w14:textId="70DE131A" w:rsidR="00E422C1" w:rsidRPr="002C220D" w:rsidRDefault="00F16AF4" w:rsidP="003A2AD7">
      <w:pPr>
        <w:pStyle w:val="ListParagraph"/>
        <w:tabs>
          <w:tab w:val="left" w:pos="284"/>
          <w:tab w:val="center" w:pos="5040"/>
          <w:tab w:val="right" w:pos="9630"/>
        </w:tabs>
        <w:spacing w:line="240" w:lineRule="auto"/>
        <w:ind w:left="0" w:firstLine="567"/>
        <w:jc w:val="center"/>
        <w:rPr>
          <w:szCs w:val="28"/>
        </w:rPr>
      </w:pPr>
      <w:r w:rsidRPr="00F16AF4">
        <w:rPr>
          <w:position w:val="-20"/>
        </w:rPr>
        <w:object w:dxaOrig="8740" w:dyaOrig="580" w14:anchorId="38E077B3">
          <v:shape id="_x0000_i1106" type="#_x0000_t75" style="width:437pt;height:29.15pt" o:ole="">
            <v:imagedata r:id="rId168" o:title=""/>
          </v:shape>
          <o:OLEObject Type="Embed" ProgID="Equation.DSMT4" ShapeID="_x0000_i1106" DrawAspect="Content" ObjectID="_1777299285" r:id="rId169"/>
        </w:object>
      </w:r>
      <w:r w:rsidR="00E422C1" w:rsidRPr="002C220D">
        <w:rPr>
          <w:szCs w:val="28"/>
        </w:rPr>
        <w:t>,</w:t>
      </w:r>
      <w:r w:rsidR="005E3FB1" w:rsidRPr="002C220D">
        <w:rPr>
          <w:szCs w:val="28"/>
        </w:rPr>
        <w:tab/>
      </w:r>
      <w:r w:rsidR="00E422C1" w:rsidRPr="002C220D">
        <w:rPr>
          <w:szCs w:val="28"/>
        </w:rPr>
        <w:t>(1.22)</w:t>
      </w:r>
    </w:p>
    <w:p w14:paraId="50D4B006" w14:textId="77777777" w:rsidR="005E3FB1" w:rsidRPr="002C220D" w:rsidRDefault="005E3FB1" w:rsidP="003A2AD7">
      <w:pPr>
        <w:pStyle w:val="ListParagraph"/>
        <w:tabs>
          <w:tab w:val="left" w:pos="284"/>
          <w:tab w:val="center" w:pos="5040"/>
          <w:tab w:val="right" w:pos="9630"/>
        </w:tabs>
        <w:spacing w:line="240" w:lineRule="auto"/>
        <w:ind w:left="0" w:firstLine="567"/>
        <w:jc w:val="center"/>
        <w:rPr>
          <w:szCs w:val="28"/>
        </w:rPr>
      </w:pPr>
    </w:p>
    <w:p w14:paraId="4D900C1D" w14:textId="6BBFFF62" w:rsidR="00E422C1" w:rsidRPr="002C220D" w:rsidRDefault="00E422C1" w:rsidP="0003765B">
      <w:pPr>
        <w:tabs>
          <w:tab w:val="left" w:pos="284"/>
          <w:tab w:val="left" w:pos="2556"/>
        </w:tabs>
        <w:spacing w:line="240" w:lineRule="auto"/>
        <w:ind w:firstLine="0"/>
        <w:contextualSpacing/>
        <w:rPr>
          <w:szCs w:val="28"/>
        </w:rPr>
      </w:pPr>
      <w:r w:rsidRPr="002C220D">
        <w:rPr>
          <w:szCs w:val="28"/>
        </w:rPr>
        <w:t xml:space="preserve">квадратураны пайдаланып асимптоталық жазық функцияны (1.22) теңдеу </w:t>
      </w:r>
      <w:r w:rsidR="003A30DE" w:rsidRPr="002C220D">
        <w:rPr>
          <w:szCs w:val="28"/>
        </w:rPr>
        <w:t xml:space="preserve">түрінде </w:t>
      </w:r>
      <w:r w:rsidR="005271B9">
        <w:rPr>
          <w:szCs w:val="28"/>
        </w:rPr>
        <w:t>интегралдап табуға</w:t>
      </w:r>
      <w:r w:rsidRPr="002C220D">
        <w:rPr>
          <w:szCs w:val="28"/>
        </w:rPr>
        <w:t xml:space="preserve"> </w:t>
      </w:r>
      <w:r w:rsidR="005271B9">
        <w:rPr>
          <w:szCs w:val="28"/>
        </w:rPr>
        <w:t>болады</w:t>
      </w:r>
      <w:r w:rsidR="003D3F55">
        <w:rPr>
          <w:szCs w:val="28"/>
        </w:rPr>
        <w:t xml:space="preserve"> </w:t>
      </w:r>
      <w:r w:rsidRPr="002C220D">
        <w:rPr>
          <w:szCs w:val="28"/>
        </w:rPr>
        <w:t>[9, 740-742 б.].</w:t>
      </w:r>
    </w:p>
    <w:p w14:paraId="2A2D8070" w14:textId="1D7BE643" w:rsidR="00E422C1" w:rsidRPr="002C220D" w:rsidRDefault="005271B9" w:rsidP="003A2AD7">
      <w:pPr>
        <w:tabs>
          <w:tab w:val="left" w:pos="284"/>
          <w:tab w:val="left" w:pos="2556"/>
        </w:tabs>
        <w:spacing w:line="240" w:lineRule="auto"/>
        <w:ind w:firstLine="567"/>
        <w:contextualSpacing/>
        <w:rPr>
          <w:szCs w:val="28"/>
        </w:rPr>
      </w:pPr>
      <w:r>
        <w:rPr>
          <w:szCs w:val="28"/>
        </w:rPr>
        <w:t xml:space="preserve">Дегенмен, бұл жерде шешімдерді тікелей табу емес, қайта белгілі шешімдерді пайдаланып жаңа шешімдерді алуға болатынын баса айтуға болады. </w:t>
      </w:r>
      <w:r w:rsidR="005E3FB1" w:rsidRPr="002C220D">
        <w:rPr>
          <w:szCs w:val="28"/>
        </w:rPr>
        <w:t>Айт</w:t>
      </w:r>
      <w:r w:rsidR="000C43C5" w:rsidRPr="002C220D">
        <w:rPr>
          <w:szCs w:val="28"/>
        </w:rPr>
        <w:t>а</w:t>
      </w:r>
      <w:r w:rsidR="005E3FB1" w:rsidRPr="002C220D">
        <w:rPr>
          <w:szCs w:val="28"/>
        </w:rPr>
        <w:t>лық, жоғарыдағы теңдеулер үшін</w:t>
      </w:r>
      <w:r w:rsidR="00E422C1" w:rsidRPr="002C220D">
        <w:rPr>
          <w:szCs w:val="28"/>
        </w:rPr>
        <w:t xml:space="preserve"> </w:t>
      </w:r>
      <w:r w:rsidR="00F16AF4" w:rsidRPr="00F16AF4">
        <w:rPr>
          <w:position w:val="-12"/>
        </w:rPr>
        <w:object w:dxaOrig="340" w:dyaOrig="380" w14:anchorId="52B77D12">
          <v:shape id="_x0000_i1107" type="#_x0000_t75" style="width:17.15pt;height:18.85pt" o:ole="">
            <v:imagedata r:id="rId170" o:title=""/>
          </v:shape>
          <o:OLEObject Type="Embed" ProgID="Equation.DSMT4" ShapeID="_x0000_i1107" DrawAspect="Content" ObjectID="_1777299286" r:id="rId171"/>
        </w:object>
      </w:r>
      <w:r w:rsidR="00E422C1" w:rsidRPr="002C220D">
        <w:rPr>
          <w:szCs w:val="28"/>
        </w:rPr>
        <w:t xml:space="preserve">және </w:t>
      </w:r>
      <w:r w:rsidR="00F16AF4" w:rsidRPr="00F16AF4">
        <w:rPr>
          <w:position w:val="-12"/>
        </w:rPr>
        <w:object w:dxaOrig="300" w:dyaOrig="380" w14:anchorId="74B60FDA">
          <v:shape id="_x0000_i1108" type="#_x0000_t75" style="width:15pt;height:18.85pt" o:ole="">
            <v:imagedata r:id="rId172" o:title=""/>
          </v:shape>
          <o:OLEObject Type="Embed" ProgID="Equation.DSMT4" ShapeID="_x0000_i1108" DrawAspect="Content" ObjectID="_1777299287" r:id="rId173"/>
        </w:object>
      </w:r>
      <w:r w:rsidR="00E422C1" w:rsidRPr="002C220D">
        <w:rPr>
          <w:szCs w:val="28"/>
        </w:rPr>
        <w:t>жүйенің шешімі белгілі болсын делік.  Онда</w:t>
      </w:r>
      <w:r w:rsidR="005E3FB1" w:rsidRPr="002C220D">
        <w:rPr>
          <w:szCs w:val="28"/>
        </w:rPr>
        <w:t>, кез келген</w:t>
      </w:r>
      <w:r w:rsidR="00F16AF4" w:rsidRPr="00F16AF4">
        <w:rPr>
          <w:position w:val="-6"/>
        </w:rPr>
        <w:object w:dxaOrig="240" w:dyaOrig="300" w14:anchorId="22EE7330">
          <v:shape id="_x0000_i1109" type="#_x0000_t75" style="width:12pt;height:15pt" o:ole="">
            <v:imagedata r:id="rId174" o:title=""/>
          </v:shape>
          <o:OLEObject Type="Embed" ProgID="Equation.DSMT4" ShapeID="_x0000_i1109" DrawAspect="Content" ObjectID="_1777299288" r:id="rId175"/>
        </w:object>
      </w:r>
      <w:r w:rsidR="005E3FB1" w:rsidRPr="002C220D">
        <w:rPr>
          <w:szCs w:val="28"/>
        </w:rPr>
        <w:t xml:space="preserve"> тұрақтысы үшін</w:t>
      </w:r>
      <w:r w:rsidR="00E422C1" w:rsidRPr="002C220D">
        <w:rPr>
          <w:szCs w:val="28"/>
        </w:rPr>
        <w:t xml:space="preserve"> </w:t>
      </w:r>
      <w:r w:rsidR="00F16AF4" w:rsidRPr="00F16AF4">
        <w:rPr>
          <w:position w:val="-12"/>
        </w:rPr>
        <w:object w:dxaOrig="1120" w:dyaOrig="380" w14:anchorId="018FC882">
          <v:shape id="_x0000_i1110" type="#_x0000_t75" style="width:56.15pt;height:18.85pt" o:ole="">
            <v:imagedata r:id="rId176" o:title=""/>
          </v:shape>
          <o:OLEObject Type="Embed" ProgID="Equation.DSMT4" ShapeID="_x0000_i1110" DrawAspect="Content" ObjectID="_1777299289" r:id="rId177"/>
        </w:object>
      </w:r>
      <w:r w:rsidR="00E422C1" w:rsidRPr="002C220D">
        <w:rPr>
          <w:szCs w:val="28"/>
        </w:rPr>
        <w:t xml:space="preserve"> және</w:t>
      </w:r>
      <w:r w:rsidR="00F16AF4" w:rsidRPr="00F16AF4">
        <w:rPr>
          <w:position w:val="-12"/>
        </w:rPr>
        <w:object w:dxaOrig="1140" w:dyaOrig="420" w14:anchorId="29770FCA">
          <v:shape id="_x0000_i1111" type="#_x0000_t75" style="width:57pt;height:21pt" o:ole="">
            <v:imagedata r:id="rId178" o:title=""/>
          </v:shape>
          <o:OLEObject Type="Embed" ProgID="Equation.DSMT4" ShapeID="_x0000_i1111" DrawAspect="Content" ObjectID="_1777299290" r:id="rId179"/>
        </w:object>
      </w:r>
      <w:r w:rsidR="00E422C1" w:rsidRPr="002C220D">
        <w:rPr>
          <w:szCs w:val="28"/>
        </w:rPr>
        <w:t xml:space="preserve"> </w:t>
      </w:r>
      <w:r w:rsidR="005E3FB1" w:rsidRPr="002C220D">
        <w:rPr>
          <w:szCs w:val="28"/>
        </w:rPr>
        <w:t>өрнектері де жоғарыдағы теңдеулер жүйесінің шешімі бола алатынын</w:t>
      </w:r>
      <w:r w:rsidR="00E422C1" w:rsidRPr="002C220D">
        <w:rPr>
          <w:szCs w:val="28"/>
        </w:rPr>
        <w:t xml:space="preserve"> көреміз.</w:t>
      </w:r>
      <w:r>
        <w:rPr>
          <w:szCs w:val="28"/>
        </w:rPr>
        <w:t xml:space="preserve"> Яғни, жоғарыдағы өріс теңдеулеріне жаңа тұрақтыларға байланысты шешімдерді қойсақ та өріс теңдеулерінің құрылымы өзгермеді.</w:t>
      </w:r>
    </w:p>
    <w:p w14:paraId="2EA5229A" w14:textId="3BCABE14" w:rsidR="00E422C1" w:rsidRPr="002C220D" w:rsidRDefault="00E422C1" w:rsidP="003A2AD7">
      <w:pPr>
        <w:tabs>
          <w:tab w:val="left" w:pos="284"/>
          <w:tab w:val="left" w:pos="2556"/>
        </w:tabs>
        <w:spacing w:line="240" w:lineRule="auto"/>
        <w:ind w:firstLine="567"/>
        <w:contextualSpacing/>
        <w:rPr>
          <w:szCs w:val="28"/>
        </w:rPr>
      </w:pPr>
      <w:r w:rsidRPr="002C220D">
        <w:rPr>
          <w:szCs w:val="28"/>
        </w:rPr>
        <w:t xml:space="preserve">Бұл </w:t>
      </w:r>
      <w:r w:rsidR="005E3FB1" w:rsidRPr="002C220D">
        <w:rPr>
          <w:szCs w:val="28"/>
        </w:rPr>
        <w:t xml:space="preserve">әдіс, вакуумдық жағдайда, берілген шешімдерді пайдаланып </w:t>
      </w:r>
      <w:r w:rsidRPr="002C220D">
        <w:rPr>
          <w:szCs w:val="28"/>
        </w:rPr>
        <w:t xml:space="preserve">жаңа шешімдерді </w:t>
      </w:r>
      <w:r w:rsidR="005E3FB1" w:rsidRPr="002C220D">
        <w:rPr>
          <w:szCs w:val="28"/>
        </w:rPr>
        <w:t>алу</w:t>
      </w:r>
      <w:r w:rsidRPr="002C220D">
        <w:rPr>
          <w:szCs w:val="28"/>
        </w:rPr>
        <w:t xml:space="preserve"> үшін пайдаланы</w:t>
      </w:r>
      <w:r w:rsidR="005E3FB1" w:rsidRPr="002C220D">
        <w:rPr>
          <w:szCs w:val="28"/>
        </w:rPr>
        <w:t>латын</w:t>
      </w:r>
      <w:r w:rsidRPr="002C220D">
        <w:rPr>
          <w:szCs w:val="28"/>
        </w:rPr>
        <w:t xml:space="preserve"> </w:t>
      </w:r>
      <w:r w:rsidR="003A30DE" w:rsidRPr="002C220D">
        <w:rPr>
          <w:bCs/>
          <w:szCs w:val="28"/>
        </w:rPr>
        <w:t xml:space="preserve">Зипой-Вурхис (Zipoy-Voorhees) </w:t>
      </w:r>
      <w:r w:rsidRPr="002C220D">
        <w:rPr>
          <w:szCs w:val="28"/>
        </w:rPr>
        <w:t>трансформациясы</w:t>
      </w:r>
      <w:r w:rsidR="003A30DE" w:rsidRPr="002C220D">
        <w:rPr>
          <w:szCs w:val="28"/>
        </w:rPr>
        <w:t xml:space="preserve"> </w:t>
      </w:r>
      <w:r w:rsidR="005E3FB1" w:rsidRPr="002C220D">
        <w:rPr>
          <w:szCs w:val="28"/>
        </w:rPr>
        <w:t xml:space="preserve">деп </w:t>
      </w:r>
      <w:r w:rsidR="003A30DE" w:rsidRPr="002C220D">
        <w:rPr>
          <w:szCs w:val="28"/>
        </w:rPr>
        <w:t>табылады</w:t>
      </w:r>
      <w:r w:rsidRPr="002C220D">
        <w:rPr>
          <w:szCs w:val="28"/>
        </w:rPr>
        <w:t xml:space="preserve">. </w:t>
      </w:r>
      <w:r w:rsidR="003D3F55">
        <w:rPr>
          <w:szCs w:val="28"/>
        </w:rPr>
        <w:t xml:space="preserve"> Оның е</w:t>
      </w:r>
      <w:r w:rsidRPr="002C220D">
        <w:rPr>
          <w:szCs w:val="28"/>
        </w:rPr>
        <w:t>ң қарапайым мысал</w:t>
      </w:r>
      <w:r w:rsidR="003A30DE" w:rsidRPr="002C220D">
        <w:rPr>
          <w:szCs w:val="28"/>
        </w:rPr>
        <w:t xml:space="preserve"> ретінде</w:t>
      </w:r>
      <w:r w:rsidR="005E3FB1" w:rsidRPr="002C220D">
        <w:rPr>
          <w:szCs w:val="28"/>
        </w:rPr>
        <w:t>, сыртқы</w:t>
      </w:r>
      <w:r w:rsidR="003A30DE" w:rsidRPr="002C220D">
        <w:rPr>
          <w:szCs w:val="28"/>
        </w:rPr>
        <w:t xml:space="preserve"> Шварцшильд шешімінен генерациялауға болады</w:t>
      </w:r>
      <w:r w:rsidR="00F16AF4" w:rsidRPr="00F16AF4">
        <w:rPr>
          <w:position w:val="-14"/>
        </w:rPr>
        <w:object w:dxaOrig="820" w:dyaOrig="420" w14:anchorId="58867606">
          <v:shape id="_x0000_i1112" type="#_x0000_t75" style="width:41.15pt;height:21pt" o:ole="">
            <v:imagedata r:id="rId180" o:title=""/>
          </v:shape>
          <o:OLEObject Type="Embed" ProgID="Equation.DSMT4" ShapeID="_x0000_i1112" DrawAspect="Content" ObjectID="_1777299291" r:id="rId181"/>
        </w:object>
      </w:r>
      <w:r w:rsidRPr="002C220D">
        <w:rPr>
          <w:szCs w:val="28"/>
        </w:rPr>
        <w:t>:</w:t>
      </w:r>
    </w:p>
    <w:p w14:paraId="102D4697" w14:textId="77777777" w:rsidR="00E422C1" w:rsidRPr="002C220D" w:rsidRDefault="00E422C1" w:rsidP="003A2AD7">
      <w:pPr>
        <w:pStyle w:val="ListParagraph"/>
        <w:tabs>
          <w:tab w:val="left" w:pos="284"/>
        </w:tabs>
        <w:spacing w:line="240" w:lineRule="auto"/>
        <w:ind w:left="0" w:firstLine="567"/>
        <w:rPr>
          <w:szCs w:val="28"/>
        </w:rPr>
      </w:pPr>
    </w:p>
    <w:p w14:paraId="33F9BDC3" w14:textId="60DACD60" w:rsidR="00E422C1" w:rsidRPr="002C220D"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28"/>
        </w:rPr>
        <w:object w:dxaOrig="1660" w:dyaOrig="720" w14:anchorId="02FC0119">
          <v:shape id="_x0000_i1113" type="#_x0000_t75" style="width:83.15pt;height:36pt" o:ole="">
            <v:imagedata r:id="rId182" o:title=""/>
          </v:shape>
          <o:OLEObject Type="Embed" ProgID="Equation.DSMT4" ShapeID="_x0000_i1113" DrawAspect="Content" ObjectID="_1777299292" r:id="rId183"/>
        </w:object>
      </w:r>
      <w:r w:rsidRPr="002C220D">
        <w:rPr>
          <w:szCs w:val="28"/>
        </w:rPr>
        <w:tab/>
        <w:t>(1.23a)</w:t>
      </w:r>
    </w:p>
    <w:p w14:paraId="0EF1B071" w14:textId="77777777" w:rsidR="00E422C1" w:rsidRPr="002C220D" w:rsidRDefault="00E422C1" w:rsidP="003A2AD7">
      <w:pPr>
        <w:pStyle w:val="ListParagraph"/>
        <w:tabs>
          <w:tab w:val="left" w:pos="284"/>
          <w:tab w:val="center" w:pos="5040"/>
          <w:tab w:val="right" w:pos="9630"/>
        </w:tabs>
        <w:spacing w:line="240" w:lineRule="auto"/>
        <w:ind w:left="0" w:firstLine="567"/>
        <w:rPr>
          <w:szCs w:val="28"/>
        </w:rPr>
      </w:pPr>
    </w:p>
    <w:p w14:paraId="690AA748" w14:textId="4EDFA63A" w:rsidR="00E422C1" w:rsidRPr="002C220D"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32"/>
        </w:rPr>
        <w:object w:dxaOrig="1939" w:dyaOrig="800" w14:anchorId="71BDA612">
          <v:shape id="_x0000_i1114" type="#_x0000_t75" style="width:96.85pt;height:39.85pt" o:ole="">
            <v:imagedata r:id="rId184" o:title=""/>
          </v:shape>
          <o:OLEObject Type="Embed" ProgID="Equation.DSMT4" ShapeID="_x0000_i1114" DrawAspect="Content" ObjectID="_1777299293" r:id="rId185"/>
        </w:object>
      </w:r>
      <w:r w:rsidRPr="002C220D">
        <w:rPr>
          <w:szCs w:val="28"/>
        </w:rPr>
        <w:t>,</w:t>
      </w:r>
      <w:r w:rsidRPr="002C220D">
        <w:rPr>
          <w:szCs w:val="28"/>
        </w:rPr>
        <w:tab/>
        <w:t>(1.23b)</w:t>
      </w:r>
    </w:p>
    <w:p w14:paraId="1FDFB0B6" w14:textId="77777777" w:rsidR="001836EA" w:rsidRPr="002C220D" w:rsidRDefault="001836EA" w:rsidP="003A2AD7">
      <w:pPr>
        <w:pStyle w:val="ListParagraph"/>
        <w:tabs>
          <w:tab w:val="left" w:pos="284"/>
          <w:tab w:val="center" w:pos="5040"/>
          <w:tab w:val="right" w:pos="9630"/>
        </w:tabs>
        <w:spacing w:line="240" w:lineRule="auto"/>
        <w:ind w:left="0" w:firstLine="567"/>
        <w:rPr>
          <w:szCs w:val="28"/>
        </w:rPr>
      </w:pPr>
    </w:p>
    <w:p w14:paraId="58C052E4" w14:textId="7FEEF0AF" w:rsidR="00E422C1" w:rsidRPr="002C220D"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Бұл метрика әдебиетте</w:t>
      </w:r>
      <w:r w:rsidR="005271B9">
        <w:rPr>
          <w:szCs w:val="28"/>
        </w:rPr>
        <w:t>рде</w:t>
      </w:r>
      <w:r w:rsidRPr="002C220D">
        <w:rPr>
          <w:szCs w:val="28"/>
        </w:rPr>
        <w:t xml:space="preserve"> </w:t>
      </w:r>
      <w:r w:rsidR="00F16AF4" w:rsidRPr="00F16AF4">
        <w:rPr>
          <w:position w:val="-6"/>
        </w:rPr>
        <w:object w:dxaOrig="240" w:dyaOrig="300" w14:anchorId="1F391E56">
          <v:shape id="_x0000_i1115" type="#_x0000_t75" style="width:12pt;height:15pt" o:ole="">
            <v:imagedata r:id="rId174" o:title=""/>
          </v:shape>
          <o:OLEObject Type="Embed" ProgID="Equation.DSMT4" ShapeID="_x0000_i1115" DrawAspect="Content" ObjectID="_1777299294" r:id="rId186"/>
        </w:object>
      </w:r>
      <w:r w:rsidRPr="002C220D">
        <w:rPr>
          <w:szCs w:val="28"/>
        </w:rPr>
        <w:t>метрика</w:t>
      </w:r>
      <w:r w:rsidR="003A30DE" w:rsidRPr="002C220D">
        <w:rPr>
          <w:szCs w:val="28"/>
        </w:rPr>
        <w:t>сы</w:t>
      </w:r>
      <w:r w:rsidRPr="002C220D">
        <w:rPr>
          <w:szCs w:val="28"/>
        </w:rPr>
        <w:t xml:space="preserve"> ретінде белгілі. </w:t>
      </w:r>
      <w:r w:rsidR="005E3FB1" w:rsidRPr="002C220D">
        <w:rPr>
          <w:szCs w:val="28"/>
        </w:rPr>
        <w:t xml:space="preserve">Бұл метрика </w:t>
      </w:r>
      <w:r w:rsidRPr="002C220D">
        <w:rPr>
          <w:szCs w:val="28"/>
        </w:rPr>
        <w:t xml:space="preserve">тұрақты </w:t>
      </w:r>
      <w:r w:rsidR="00F16AF4" w:rsidRPr="00F16AF4">
        <w:rPr>
          <w:position w:val="-6"/>
        </w:rPr>
        <w:object w:dxaOrig="240" w:dyaOrig="300" w14:anchorId="65CAFB97">
          <v:shape id="_x0000_i1116" type="#_x0000_t75" style="width:12pt;height:15pt" o:ole="">
            <v:imagedata r:id="rId187" o:title=""/>
          </v:shape>
          <o:OLEObject Type="Embed" ProgID="Equation.DSMT4" ShapeID="_x0000_i1116" DrawAspect="Content" ObjectID="_1777299295" r:id="rId188"/>
        </w:object>
      </w:r>
      <w:r w:rsidRPr="002C220D">
        <w:rPr>
          <w:szCs w:val="28"/>
        </w:rPr>
        <w:t>мән</w:t>
      </w:r>
      <w:r w:rsidR="005271B9">
        <w:rPr>
          <w:szCs w:val="28"/>
        </w:rPr>
        <w:t>і</w:t>
      </w:r>
      <w:r w:rsidRPr="002C220D">
        <w:rPr>
          <w:szCs w:val="28"/>
        </w:rPr>
        <w:t xml:space="preserve">мен </w:t>
      </w:r>
      <w:r w:rsidR="005E3FB1" w:rsidRPr="002C220D">
        <w:rPr>
          <w:szCs w:val="28"/>
        </w:rPr>
        <w:t>вакуумдық Шварцшильд шешімін</w:t>
      </w:r>
      <w:r w:rsidR="005271B9">
        <w:rPr>
          <w:szCs w:val="28"/>
        </w:rPr>
        <w:t xml:space="preserve"> </w:t>
      </w:r>
      <w:r w:rsidR="005271B9" w:rsidRPr="002C220D">
        <w:rPr>
          <w:bCs/>
          <w:szCs w:val="28"/>
        </w:rPr>
        <w:t xml:space="preserve">Зипой-Вурхис </w:t>
      </w:r>
      <w:r w:rsidR="005271B9" w:rsidRPr="002C220D">
        <w:rPr>
          <w:szCs w:val="28"/>
        </w:rPr>
        <w:t>түрлендіруі</w:t>
      </w:r>
      <w:r w:rsidR="005271B9">
        <w:rPr>
          <w:szCs w:val="28"/>
        </w:rPr>
        <w:t>н қолданып</w:t>
      </w:r>
      <w:r w:rsidRPr="002C220D">
        <w:rPr>
          <w:szCs w:val="28"/>
        </w:rPr>
        <w:t xml:space="preserve"> </w:t>
      </w:r>
      <w:r w:rsidR="005E3FB1" w:rsidRPr="002C220D">
        <w:rPr>
          <w:szCs w:val="28"/>
        </w:rPr>
        <w:t xml:space="preserve">генерациялау </w:t>
      </w:r>
      <w:r w:rsidRPr="002C220D">
        <w:rPr>
          <w:szCs w:val="28"/>
        </w:rPr>
        <w:t>арқылы алынғанын.</w:t>
      </w:r>
    </w:p>
    <w:p w14:paraId="6538D795" w14:textId="7AB485EE" w:rsidR="00E422C1" w:rsidRPr="002C220D" w:rsidRDefault="005271B9" w:rsidP="003A2AD7">
      <w:pPr>
        <w:pStyle w:val="ListParagraph"/>
        <w:tabs>
          <w:tab w:val="left" w:pos="284"/>
          <w:tab w:val="center" w:pos="5040"/>
          <w:tab w:val="right" w:pos="9630"/>
        </w:tabs>
        <w:spacing w:line="240" w:lineRule="auto"/>
        <w:ind w:left="0" w:firstLine="567"/>
        <w:rPr>
          <w:szCs w:val="28"/>
        </w:rPr>
      </w:pPr>
      <w:r>
        <w:rPr>
          <w:szCs w:val="28"/>
        </w:rPr>
        <w:t xml:space="preserve">Егер, </w:t>
      </w:r>
      <w:r w:rsidR="00E422C1" w:rsidRPr="002C220D">
        <w:rPr>
          <w:szCs w:val="28"/>
        </w:rPr>
        <w:t>цилиндрлік координаталарды</w:t>
      </w:r>
      <w:r>
        <w:rPr>
          <w:szCs w:val="28"/>
        </w:rPr>
        <w:t>, яғни мына түрлендірулер</w:t>
      </w:r>
      <w:r w:rsidR="004001AE">
        <w:rPr>
          <w:szCs w:val="28"/>
        </w:rPr>
        <w:t xml:space="preserve">ді пайдаланып </w:t>
      </w:r>
    </w:p>
    <w:p w14:paraId="52C37C59" w14:textId="77777777" w:rsidR="003A30DE" w:rsidRPr="002C220D" w:rsidRDefault="003A30DE" w:rsidP="003A2AD7">
      <w:pPr>
        <w:pStyle w:val="ListParagraph"/>
        <w:tabs>
          <w:tab w:val="left" w:pos="284"/>
          <w:tab w:val="center" w:pos="5040"/>
          <w:tab w:val="right" w:pos="9630"/>
        </w:tabs>
        <w:spacing w:line="240" w:lineRule="auto"/>
        <w:ind w:left="0" w:firstLine="567"/>
        <w:rPr>
          <w:szCs w:val="28"/>
        </w:rPr>
      </w:pPr>
    </w:p>
    <w:p w14:paraId="50B35867" w14:textId="7D6092D0" w:rsidR="00E422C1" w:rsidRPr="002C220D" w:rsidRDefault="003A30DE"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20"/>
        </w:rPr>
        <w:object w:dxaOrig="3840" w:dyaOrig="580" w14:anchorId="7371E3A2">
          <v:shape id="_x0000_i1117" type="#_x0000_t75" style="width:192pt;height:29.15pt" o:ole="">
            <v:imagedata r:id="rId189" o:title=""/>
          </v:shape>
          <o:OLEObject Type="Embed" ProgID="Equation.DSMT4" ShapeID="_x0000_i1117" DrawAspect="Content" ObjectID="_1777299296" r:id="rId190"/>
        </w:object>
      </w:r>
      <w:r w:rsidR="00E422C1" w:rsidRPr="002C220D">
        <w:rPr>
          <w:szCs w:val="28"/>
        </w:rPr>
        <w:t xml:space="preserve">, </w:t>
      </w:r>
      <w:r w:rsidR="00E422C1" w:rsidRPr="002C220D">
        <w:rPr>
          <w:szCs w:val="28"/>
        </w:rPr>
        <w:tab/>
        <w:t>(1.24)</w:t>
      </w:r>
    </w:p>
    <w:p w14:paraId="4F2ADEB9" w14:textId="77777777" w:rsidR="000C43C5" w:rsidRPr="002C220D" w:rsidRDefault="000C43C5" w:rsidP="003A2AD7">
      <w:pPr>
        <w:tabs>
          <w:tab w:val="left" w:pos="284"/>
          <w:tab w:val="center" w:pos="5040"/>
          <w:tab w:val="right" w:pos="9630"/>
        </w:tabs>
        <w:spacing w:line="240" w:lineRule="auto"/>
        <w:ind w:firstLine="567"/>
        <w:contextualSpacing/>
        <w:rPr>
          <w:szCs w:val="28"/>
        </w:rPr>
      </w:pPr>
    </w:p>
    <w:p w14:paraId="0B534921" w14:textId="6DD1CD1B" w:rsidR="00E422C1" w:rsidRPr="002C220D" w:rsidRDefault="005271B9" w:rsidP="003A2AD7">
      <w:pPr>
        <w:tabs>
          <w:tab w:val="left" w:pos="284"/>
          <w:tab w:val="center" w:pos="5040"/>
          <w:tab w:val="right" w:pos="9630"/>
        </w:tabs>
        <w:spacing w:line="240" w:lineRule="auto"/>
        <w:ind w:firstLine="0"/>
        <w:contextualSpacing/>
        <w:rPr>
          <w:szCs w:val="28"/>
        </w:rPr>
      </w:pPr>
      <w:r>
        <w:rPr>
          <w:szCs w:val="28"/>
        </w:rPr>
        <w:t>жоғарыдағы</w:t>
      </w:r>
      <w:r w:rsidR="00E422C1" w:rsidRPr="002C220D">
        <w:rPr>
          <w:szCs w:val="28"/>
        </w:rPr>
        <w:t xml:space="preserve"> </w:t>
      </w:r>
      <w:r w:rsidR="00FC3501" w:rsidRPr="00FC3501">
        <w:rPr>
          <w:szCs w:val="28"/>
        </w:rPr>
        <w:t xml:space="preserve">(1.17) </w:t>
      </w:r>
      <w:r w:rsidR="00E422C1" w:rsidRPr="002C220D">
        <w:rPr>
          <w:szCs w:val="28"/>
        </w:rPr>
        <w:t>сызықтық элемент</w:t>
      </w:r>
      <w:r>
        <w:rPr>
          <w:szCs w:val="28"/>
        </w:rPr>
        <w:t>ті қайта жазсақ, онда</w:t>
      </w:r>
      <w:r w:rsidR="00E422C1" w:rsidRPr="002C220D">
        <w:rPr>
          <w:szCs w:val="28"/>
        </w:rPr>
        <w:t xml:space="preserve"> мына түрге келеді</w:t>
      </w:r>
      <w:r w:rsidR="004001AE">
        <w:rPr>
          <w:szCs w:val="28"/>
        </w:rPr>
        <w:t>:</w:t>
      </w:r>
    </w:p>
    <w:p w14:paraId="72265427" w14:textId="77777777" w:rsidR="003A30DE" w:rsidRPr="002C220D" w:rsidRDefault="003A30DE" w:rsidP="003A2AD7">
      <w:pPr>
        <w:tabs>
          <w:tab w:val="left" w:pos="284"/>
          <w:tab w:val="center" w:pos="5040"/>
          <w:tab w:val="right" w:pos="9630"/>
        </w:tabs>
        <w:spacing w:line="240" w:lineRule="auto"/>
        <w:ind w:firstLine="567"/>
        <w:contextualSpacing/>
        <w:rPr>
          <w:szCs w:val="28"/>
        </w:rPr>
      </w:pPr>
    </w:p>
    <w:p w14:paraId="15292512" w14:textId="513692AA" w:rsidR="00E422C1" w:rsidRPr="002C220D" w:rsidRDefault="003A30DE"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20"/>
        </w:rPr>
        <w:object w:dxaOrig="5080" w:dyaOrig="540" w14:anchorId="5BDFD591">
          <v:shape id="_x0000_i1118" type="#_x0000_t75" style="width:254.25pt;height:27pt" o:ole="">
            <v:imagedata r:id="rId191" o:title=""/>
          </v:shape>
          <o:OLEObject Type="Embed" ProgID="Equation.DSMT4" ShapeID="_x0000_i1118" DrawAspect="Content" ObjectID="_1777299297" r:id="rId192"/>
        </w:object>
      </w:r>
      <w:r w:rsidR="00E422C1" w:rsidRPr="002C220D">
        <w:rPr>
          <w:szCs w:val="28"/>
        </w:rPr>
        <w:t>.</w:t>
      </w:r>
      <w:r w:rsidR="00E422C1" w:rsidRPr="002C220D">
        <w:rPr>
          <w:szCs w:val="28"/>
        </w:rPr>
        <w:tab/>
        <w:t>(1.25)</w:t>
      </w:r>
    </w:p>
    <w:p w14:paraId="2221D2BD" w14:textId="77777777" w:rsidR="000C43C5" w:rsidRPr="002C220D" w:rsidRDefault="000C43C5" w:rsidP="003A2AD7">
      <w:pPr>
        <w:pStyle w:val="ListParagraph"/>
        <w:tabs>
          <w:tab w:val="left" w:pos="284"/>
          <w:tab w:val="center" w:pos="5040"/>
          <w:tab w:val="right" w:pos="9630"/>
        </w:tabs>
        <w:spacing w:line="240" w:lineRule="auto"/>
        <w:ind w:left="0" w:firstLine="567"/>
        <w:rPr>
          <w:szCs w:val="28"/>
        </w:rPr>
      </w:pPr>
    </w:p>
    <w:p w14:paraId="667FF236" w14:textId="24B683BD" w:rsidR="00E422C1" w:rsidRPr="002C220D"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Сонда</w:t>
      </w:r>
      <w:r w:rsidR="005271B9">
        <w:rPr>
          <w:szCs w:val="28"/>
        </w:rPr>
        <w:t>,</w:t>
      </w:r>
      <w:r w:rsidRPr="002C220D">
        <w:rPr>
          <w:szCs w:val="28"/>
        </w:rPr>
        <w:t xml:space="preserve"> вакуумдық өріс теңдеулері</w:t>
      </w:r>
      <w:r w:rsidR="005271B9">
        <w:rPr>
          <w:szCs w:val="28"/>
        </w:rPr>
        <w:t>н</w:t>
      </w:r>
      <w:r w:rsidRPr="002C220D">
        <w:rPr>
          <w:szCs w:val="28"/>
        </w:rPr>
        <w:t xml:space="preserve"> келесідей көрсетуге болады</w:t>
      </w:r>
      <w:r w:rsidR="004001AE">
        <w:rPr>
          <w:szCs w:val="28"/>
        </w:rPr>
        <w:t>:</w:t>
      </w:r>
    </w:p>
    <w:p w14:paraId="7C96DB51" w14:textId="77777777" w:rsidR="00262249" w:rsidRPr="002C220D" w:rsidRDefault="00262249" w:rsidP="003A2AD7">
      <w:pPr>
        <w:pStyle w:val="ListParagraph"/>
        <w:tabs>
          <w:tab w:val="left" w:pos="284"/>
          <w:tab w:val="center" w:pos="5040"/>
          <w:tab w:val="right" w:pos="9630"/>
        </w:tabs>
        <w:spacing w:line="240" w:lineRule="auto"/>
        <w:ind w:left="0" w:firstLine="567"/>
        <w:rPr>
          <w:szCs w:val="28"/>
        </w:rPr>
      </w:pPr>
    </w:p>
    <w:p w14:paraId="557BF72E" w14:textId="6595F904" w:rsidR="00E422C1" w:rsidRPr="002C220D" w:rsidRDefault="003A30DE" w:rsidP="003A2AD7">
      <w:pPr>
        <w:pStyle w:val="ListParagraph"/>
        <w:tabs>
          <w:tab w:val="left" w:pos="284"/>
          <w:tab w:val="center" w:pos="5181"/>
          <w:tab w:val="right" w:pos="9630"/>
        </w:tabs>
        <w:spacing w:line="240" w:lineRule="auto"/>
        <w:ind w:left="0" w:firstLine="567"/>
        <w:rPr>
          <w:szCs w:val="28"/>
        </w:rPr>
      </w:pPr>
      <w:r w:rsidRPr="002C220D">
        <w:rPr>
          <w:szCs w:val="28"/>
        </w:rPr>
        <w:tab/>
      </w:r>
      <w:r w:rsidR="00F16AF4" w:rsidRPr="00F16AF4">
        <w:rPr>
          <w:position w:val="-32"/>
        </w:rPr>
        <w:object w:dxaOrig="2480" w:dyaOrig="760" w14:anchorId="47226891">
          <v:shape id="_x0000_i1119" type="#_x0000_t75" style="width:123.9pt;height:38.15pt" o:ole="">
            <v:imagedata r:id="rId193" o:title=""/>
          </v:shape>
          <o:OLEObject Type="Embed" ProgID="Equation.DSMT4" ShapeID="_x0000_i1119" DrawAspect="Content" ObjectID="_1777299298" r:id="rId194"/>
        </w:object>
      </w:r>
      <w:r w:rsidR="00E422C1" w:rsidRPr="002C220D">
        <w:rPr>
          <w:szCs w:val="28"/>
        </w:rPr>
        <w:t>,</w:t>
      </w:r>
      <w:r w:rsidR="00E422C1" w:rsidRPr="002C220D">
        <w:rPr>
          <w:szCs w:val="28"/>
        </w:rPr>
        <w:tab/>
        <w:t>(1.26)</w:t>
      </w:r>
    </w:p>
    <w:p w14:paraId="0FC67954" w14:textId="77777777" w:rsidR="00E422C1" w:rsidRPr="002C220D" w:rsidRDefault="00E422C1" w:rsidP="003A2AD7">
      <w:pPr>
        <w:pStyle w:val="ListParagraph"/>
        <w:tabs>
          <w:tab w:val="left" w:pos="284"/>
          <w:tab w:val="left" w:pos="6252"/>
        </w:tabs>
        <w:spacing w:line="240" w:lineRule="auto"/>
        <w:ind w:left="0" w:firstLine="567"/>
        <w:rPr>
          <w:szCs w:val="28"/>
        </w:rPr>
      </w:pPr>
    </w:p>
    <w:p w14:paraId="4C294848" w14:textId="3205F819" w:rsidR="00E422C1" w:rsidRPr="002C220D"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18"/>
        </w:rPr>
        <w:object w:dxaOrig="2220" w:dyaOrig="499" w14:anchorId="46B1A9D5">
          <v:shape id="_x0000_i1120" type="#_x0000_t75" style="width:111pt;height:24.85pt" o:ole="">
            <v:imagedata r:id="rId195" o:title=""/>
          </v:shape>
          <o:OLEObject Type="Embed" ProgID="Equation.DSMT4" ShapeID="_x0000_i1120" DrawAspect="Content" ObjectID="_1777299299" r:id="rId196"/>
        </w:object>
      </w:r>
      <w:r w:rsidRPr="002C220D">
        <w:rPr>
          <w:szCs w:val="28"/>
        </w:rPr>
        <w:t>,</w:t>
      </w:r>
      <w:r w:rsidRPr="002C220D">
        <w:rPr>
          <w:szCs w:val="28"/>
        </w:rPr>
        <w:tab/>
        <w:t>(1.27a)</w:t>
      </w:r>
    </w:p>
    <w:p w14:paraId="66C6D7E8" w14:textId="77777777" w:rsidR="00E422C1" w:rsidRPr="002C220D" w:rsidRDefault="00E422C1" w:rsidP="003A2AD7">
      <w:pPr>
        <w:pStyle w:val="ListParagraph"/>
        <w:tabs>
          <w:tab w:val="left" w:pos="284"/>
          <w:tab w:val="center" w:pos="5040"/>
          <w:tab w:val="right" w:pos="9630"/>
        </w:tabs>
        <w:spacing w:line="240" w:lineRule="auto"/>
        <w:ind w:left="0" w:firstLine="567"/>
        <w:rPr>
          <w:szCs w:val="28"/>
        </w:rPr>
      </w:pPr>
    </w:p>
    <w:p w14:paraId="106A2A24" w14:textId="56547967" w:rsidR="000C43C5" w:rsidRPr="002C220D"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16"/>
        </w:rPr>
        <w:object w:dxaOrig="1640" w:dyaOrig="420" w14:anchorId="72838DBF">
          <v:shape id="_x0000_i1121" type="#_x0000_t75" style="width:81.85pt;height:21pt" o:ole="">
            <v:imagedata r:id="rId197" o:title=""/>
          </v:shape>
          <o:OLEObject Type="Embed" ProgID="Equation.DSMT4" ShapeID="_x0000_i1121" DrawAspect="Content" ObjectID="_1777299300" r:id="rId198"/>
        </w:object>
      </w:r>
      <w:r w:rsidRPr="002C220D">
        <w:rPr>
          <w:szCs w:val="28"/>
        </w:rPr>
        <w:t>.</w:t>
      </w:r>
      <w:r w:rsidRPr="002C220D">
        <w:rPr>
          <w:szCs w:val="28"/>
        </w:rPr>
        <w:tab/>
        <w:t>(1.27b)</w:t>
      </w:r>
    </w:p>
    <w:p w14:paraId="4229AE0E" w14:textId="77777777" w:rsidR="006E23D1" w:rsidRPr="002C220D" w:rsidRDefault="006E23D1" w:rsidP="003A2AD7">
      <w:pPr>
        <w:pStyle w:val="ListParagraph"/>
        <w:tabs>
          <w:tab w:val="left" w:pos="284"/>
          <w:tab w:val="center" w:pos="5040"/>
          <w:tab w:val="right" w:pos="9630"/>
        </w:tabs>
        <w:spacing w:line="240" w:lineRule="auto"/>
        <w:ind w:left="0" w:firstLine="567"/>
        <w:rPr>
          <w:szCs w:val="28"/>
        </w:rPr>
      </w:pPr>
    </w:p>
    <w:p w14:paraId="7882BFB3" w14:textId="62EBEAD4" w:rsidR="00E422C1"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Бұл жерде Вейлдің жалпы шешімін келесідегідей көрсетуге болады [2, б.305]</w:t>
      </w:r>
      <w:r w:rsidR="004001AE">
        <w:rPr>
          <w:szCs w:val="28"/>
        </w:rPr>
        <w:t>:</w:t>
      </w:r>
    </w:p>
    <w:p w14:paraId="69B9E445" w14:textId="77777777" w:rsidR="0003765B" w:rsidRPr="002C220D" w:rsidRDefault="0003765B" w:rsidP="003A2AD7">
      <w:pPr>
        <w:pStyle w:val="ListParagraph"/>
        <w:tabs>
          <w:tab w:val="left" w:pos="284"/>
          <w:tab w:val="center" w:pos="5040"/>
          <w:tab w:val="right" w:pos="9630"/>
        </w:tabs>
        <w:spacing w:line="240" w:lineRule="auto"/>
        <w:ind w:left="0" w:firstLine="567"/>
        <w:rPr>
          <w:szCs w:val="28"/>
        </w:rPr>
      </w:pPr>
    </w:p>
    <w:p w14:paraId="4B013FD2" w14:textId="000BA8E6" w:rsidR="00E422C1" w:rsidRPr="002C220D" w:rsidRDefault="003A30DE"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56"/>
        </w:rPr>
        <w:object w:dxaOrig="5600" w:dyaOrig="1020" w14:anchorId="366D65C4">
          <v:shape id="_x0000_i1122" type="#_x0000_t75" style="width:279.7pt;height:51pt" o:ole="">
            <v:imagedata r:id="rId199" o:title=""/>
          </v:shape>
          <o:OLEObject Type="Embed" ProgID="Equation.DSMT4" ShapeID="_x0000_i1122" DrawAspect="Content" ObjectID="_1777299301" r:id="rId200"/>
        </w:object>
      </w:r>
      <w:r w:rsidR="00E422C1" w:rsidRPr="002C220D">
        <w:rPr>
          <w:szCs w:val="28"/>
        </w:rPr>
        <w:t xml:space="preserve">, </w:t>
      </w:r>
      <w:r w:rsidR="00E422C1" w:rsidRPr="002C220D">
        <w:rPr>
          <w:szCs w:val="28"/>
        </w:rPr>
        <w:tab/>
        <w:t>(1.28)</w:t>
      </w:r>
    </w:p>
    <w:p w14:paraId="09FA36A1" w14:textId="77777777" w:rsidR="00E422C1" w:rsidRPr="002C220D" w:rsidRDefault="00E422C1" w:rsidP="003A2AD7">
      <w:pPr>
        <w:pStyle w:val="ListParagraph"/>
        <w:tabs>
          <w:tab w:val="left" w:pos="284"/>
          <w:tab w:val="center" w:pos="5040"/>
          <w:tab w:val="right" w:pos="9630"/>
        </w:tabs>
        <w:spacing w:line="240" w:lineRule="auto"/>
        <w:ind w:left="0" w:firstLine="567"/>
        <w:rPr>
          <w:szCs w:val="28"/>
        </w:rPr>
      </w:pPr>
    </w:p>
    <w:p w14:paraId="5F0E8212" w14:textId="78A270F0" w:rsidR="00E422C1" w:rsidRPr="002C220D"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56"/>
        </w:rPr>
        <w:object w:dxaOrig="5700" w:dyaOrig="1040" w14:anchorId="34E36D72">
          <v:shape id="_x0000_i1123" type="#_x0000_t75" style="width:285pt;height:51.85pt" o:ole="">
            <v:imagedata r:id="rId201" o:title=""/>
          </v:shape>
          <o:OLEObject Type="Embed" ProgID="Equation.DSMT4" ShapeID="_x0000_i1123" DrawAspect="Content" ObjectID="_1777299302" r:id="rId202"/>
        </w:object>
      </w:r>
      <w:r w:rsidRPr="002C220D">
        <w:rPr>
          <w:szCs w:val="28"/>
        </w:rPr>
        <w:t>,</w:t>
      </w:r>
      <w:r w:rsidRPr="002C220D">
        <w:rPr>
          <w:szCs w:val="28"/>
        </w:rPr>
        <w:tab/>
        <w:t xml:space="preserve"> (1.29)</w:t>
      </w:r>
    </w:p>
    <w:p w14:paraId="0759EA59" w14:textId="77777777" w:rsidR="006E23D1" w:rsidRPr="002C220D" w:rsidRDefault="006E23D1" w:rsidP="003A2AD7">
      <w:pPr>
        <w:pStyle w:val="ListParagraph"/>
        <w:tabs>
          <w:tab w:val="left" w:pos="284"/>
          <w:tab w:val="center" w:pos="5040"/>
          <w:tab w:val="right" w:pos="9630"/>
        </w:tabs>
        <w:spacing w:line="240" w:lineRule="auto"/>
        <w:ind w:left="0" w:firstLine="567"/>
        <w:rPr>
          <w:szCs w:val="28"/>
        </w:rPr>
      </w:pPr>
    </w:p>
    <w:p w14:paraId="4AA0E699" w14:textId="661ECBCD" w:rsidR="00E422C1" w:rsidRPr="002C220D" w:rsidRDefault="00E422C1" w:rsidP="003A2AD7">
      <w:pPr>
        <w:tabs>
          <w:tab w:val="left" w:pos="284"/>
          <w:tab w:val="left" w:pos="2556"/>
        </w:tabs>
        <w:spacing w:line="240" w:lineRule="auto"/>
        <w:ind w:firstLine="567"/>
        <w:contextualSpacing/>
        <w:rPr>
          <w:szCs w:val="28"/>
        </w:rPr>
      </w:pPr>
      <w:r w:rsidRPr="002C220D">
        <w:rPr>
          <w:szCs w:val="28"/>
        </w:rPr>
        <w:lastRenderedPageBreak/>
        <w:t xml:space="preserve">Мұнда </w:t>
      </w:r>
      <w:r w:rsidR="00F16AF4" w:rsidRPr="00F16AF4">
        <w:rPr>
          <w:position w:val="-14"/>
        </w:rPr>
        <w:object w:dxaOrig="1560" w:dyaOrig="420" w14:anchorId="14FC8CFA">
          <v:shape id="_x0000_i1124" type="#_x0000_t75" style="width:78pt;height:21pt" o:ole="">
            <v:imagedata r:id="rId203" o:title=""/>
          </v:shape>
          <o:OLEObject Type="Embed" ProgID="Equation.DSMT4" ShapeID="_x0000_i1124" DrawAspect="Content" ObjectID="_1777299303" r:id="rId204"/>
        </w:object>
      </w:r>
      <w:r w:rsidRPr="002C220D">
        <w:rPr>
          <w:szCs w:val="28"/>
        </w:rPr>
        <w:t xml:space="preserve"> ерікті тұрақтылар, ал </w:t>
      </w:r>
      <w:r w:rsidR="00F16AF4" w:rsidRPr="00F16AF4">
        <w:rPr>
          <w:position w:val="-14"/>
        </w:rPr>
        <w:object w:dxaOrig="1120" w:dyaOrig="420" w14:anchorId="4BCEBCF4">
          <v:shape id="_x0000_i1125" type="#_x0000_t75" style="width:56.15pt;height:21pt" o:ole="">
            <v:imagedata r:id="rId205" o:title=""/>
          </v:shape>
          <o:OLEObject Type="Embed" ProgID="Equation.DSMT4" ShapeID="_x0000_i1125" DrawAspect="Content" ObjectID="_1777299304" r:id="rId206"/>
        </w:object>
      </w:r>
      <w:r w:rsidRPr="002C220D">
        <w:rPr>
          <w:szCs w:val="28"/>
        </w:rPr>
        <w:t xml:space="preserve"> Лежанд</w:t>
      </w:r>
      <w:r w:rsidR="005E3FB1" w:rsidRPr="002C220D">
        <w:rPr>
          <w:szCs w:val="28"/>
        </w:rPr>
        <w:t>ер</w:t>
      </w:r>
      <w:r w:rsidRPr="002C220D">
        <w:rPr>
          <w:szCs w:val="28"/>
        </w:rPr>
        <w:t xml:space="preserve"> полиномының n – дәрежесін көрсетеді. </w:t>
      </w:r>
      <w:r w:rsidR="003A30DE" w:rsidRPr="002C220D">
        <w:rPr>
          <w:bCs/>
          <w:szCs w:val="28"/>
        </w:rPr>
        <w:t xml:space="preserve">Зипой-Вурхис </w:t>
      </w:r>
      <w:r w:rsidRPr="002C220D">
        <w:rPr>
          <w:szCs w:val="28"/>
        </w:rPr>
        <w:t>метрикасын цилиндрлік координаталардағы (1</w:t>
      </w:r>
      <w:r w:rsidR="004001AE">
        <w:rPr>
          <w:szCs w:val="28"/>
        </w:rPr>
        <w:t>.</w:t>
      </w:r>
      <w:r w:rsidRPr="002C220D">
        <w:rPr>
          <w:szCs w:val="28"/>
        </w:rPr>
        <w:t>28) дың шексіз қосындысы (1</w:t>
      </w:r>
      <w:r w:rsidR="004001AE">
        <w:rPr>
          <w:szCs w:val="28"/>
        </w:rPr>
        <w:t>,</w:t>
      </w:r>
      <w:r w:rsidRPr="002C220D">
        <w:rPr>
          <w:szCs w:val="28"/>
        </w:rPr>
        <w:t>23) пен біріктірілетіндей</w:t>
      </w:r>
      <w:r w:rsidR="004001AE">
        <w:rPr>
          <w:szCs w:val="28"/>
        </w:rPr>
        <w:t xml:space="preserve"> </w:t>
      </w:r>
      <w:r w:rsidR="00F16AF4" w:rsidRPr="00F16AF4">
        <w:rPr>
          <w:position w:val="-12"/>
        </w:rPr>
        <w:object w:dxaOrig="300" w:dyaOrig="380" w14:anchorId="7C39F16A">
          <v:shape id="_x0000_i1126" type="#_x0000_t75" style="width:15pt;height:18.85pt" o:ole="">
            <v:imagedata r:id="rId207" o:title=""/>
          </v:shape>
          <o:OLEObject Type="Embed" ProgID="Equation.DSMT4" ShapeID="_x0000_i1126" DrawAspect="Content" ObjectID="_1777299305" r:id="rId208"/>
        </w:object>
      </w:r>
      <w:r w:rsidRPr="002C220D">
        <w:rPr>
          <w:szCs w:val="28"/>
        </w:rPr>
        <w:t>тұрақтыларды таңдау арқылы алуға болады.</w:t>
      </w:r>
    </w:p>
    <w:p w14:paraId="19BB514D" w14:textId="2A9F9672" w:rsidR="00E422C1" w:rsidRPr="002C220D" w:rsidRDefault="00E422C1" w:rsidP="003A2AD7">
      <w:pPr>
        <w:tabs>
          <w:tab w:val="left" w:pos="284"/>
          <w:tab w:val="left" w:pos="2556"/>
        </w:tabs>
        <w:spacing w:line="240" w:lineRule="auto"/>
        <w:ind w:firstLine="567"/>
        <w:contextualSpacing/>
        <w:rPr>
          <w:szCs w:val="28"/>
        </w:rPr>
      </w:pPr>
      <w:r w:rsidRPr="002C220D">
        <w:rPr>
          <w:szCs w:val="28"/>
        </w:rPr>
        <w:t>Сфералық координаттар</w:t>
      </w:r>
      <w:r w:rsidR="003A30DE" w:rsidRPr="002C220D">
        <w:rPr>
          <w:szCs w:val="28"/>
        </w:rPr>
        <w:t>,</w:t>
      </w:r>
      <w:r w:rsidRPr="002C220D">
        <w:rPr>
          <w:szCs w:val="28"/>
        </w:rPr>
        <w:t xml:space="preserve"> қарапайым түрде төмендегі </w:t>
      </w:r>
      <w:r w:rsidR="003A30DE" w:rsidRPr="002C220D">
        <w:rPr>
          <w:szCs w:val="28"/>
        </w:rPr>
        <w:t>түрлендірулермен</w:t>
      </w:r>
      <w:r w:rsidRPr="002C220D">
        <w:rPr>
          <w:szCs w:val="28"/>
        </w:rPr>
        <w:t xml:space="preserve">  анықталады</w:t>
      </w:r>
      <w:r w:rsidR="00FC3501">
        <w:rPr>
          <w:szCs w:val="28"/>
        </w:rPr>
        <w:t>:</w:t>
      </w:r>
    </w:p>
    <w:p w14:paraId="422AC905" w14:textId="77777777" w:rsidR="00E422C1" w:rsidRPr="002C220D" w:rsidRDefault="00E422C1" w:rsidP="003A2AD7">
      <w:pPr>
        <w:pStyle w:val="ListParagraph"/>
        <w:tabs>
          <w:tab w:val="left" w:pos="284"/>
          <w:tab w:val="center" w:pos="5040"/>
        </w:tabs>
        <w:spacing w:line="240" w:lineRule="auto"/>
        <w:ind w:left="0" w:firstLine="567"/>
        <w:rPr>
          <w:szCs w:val="28"/>
        </w:rPr>
      </w:pPr>
    </w:p>
    <w:p w14:paraId="7E6E9AAE" w14:textId="72D49831" w:rsidR="00E422C1" w:rsidRPr="002C220D"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18"/>
        </w:rPr>
        <w:object w:dxaOrig="5480" w:dyaOrig="499" w14:anchorId="24B855B2">
          <v:shape id="_x0000_i1127" type="#_x0000_t75" style="width:273.75pt;height:24.85pt" o:ole="">
            <v:imagedata r:id="rId209" o:title=""/>
          </v:shape>
          <o:OLEObject Type="Embed" ProgID="Equation.DSMT4" ShapeID="_x0000_i1127" DrawAspect="Content" ObjectID="_1777299306" r:id="rId210"/>
        </w:object>
      </w:r>
      <w:r w:rsidRPr="002C220D">
        <w:rPr>
          <w:szCs w:val="28"/>
        </w:rPr>
        <w:t xml:space="preserve">, </w:t>
      </w:r>
      <w:r w:rsidRPr="002C220D">
        <w:rPr>
          <w:szCs w:val="28"/>
        </w:rPr>
        <w:tab/>
        <w:t>(1.30)</w:t>
      </w:r>
    </w:p>
    <w:p w14:paraId="31412334" w14:textId="77777777" w:rsidR="006E23D1" w:rsidRPr="002C220D" w:rsidRDefault="006E23D1" w:rsidP="003A2AD7">
      <w:pPr>
        <w:pStyle w:val="ListParagraph"/>
        <w:tabs>
          <w:tab w:val="left" w:pos="284"/>
          <w:tab w:val="center" w:pos="5040"/>
          <w:tab w:val="right" w:pos="9630"/>
        </w:tabs>
        <w:spacing w:line="240" w:lineRule="auto"/>
        <w:ind w:left="0" w:firstLine="567"/>
        <w:rPr>
          <w:szCs w:val="28"/>
        </w:rPr>
      </w:pPr>
    </w:p>
    <w:p w14:paraId="74310B8E" w14:textId="472A7DCF" w:rsidR="00E422C1" w:rsidRPr="002C220D" w:rsidRDefault="00E422C1" w:rsidP="003A2AD7">
      <w:pPr>
        <w:tabs>
          <w:tab w:val="left" w:pos="284"/>
          <w:tab w:val="left" w:pos="2556"/>
        </w:tabs>
        <w:spacing w:line="240" w:lineRule="auto"/>
        <w:ind w:firstLine="567"/>
        <w:contextualSpacing/>
        <w:rPr>
          <w:szCs w:val="28"/>
        </w:rPr>
      </w:pPr>
      <w:r w:rsidRPr="002C220D">
        <w:rPr>
          <w:szCs w:val="28"/>
        </w:rPr>
        <w:t xml:space="preserve">Осылайша, </w:t>
      </w:r>
      <w:r w:rsidR="00FC3501" w:rsidRPr="00FC3501">
        <w:rPr>
          <w:szCs w:val="28"/>
        </w:rPr>
        <w:t xml:space="preserve">(1.17) </w:t>
      </w:r>
      <w:r w:rsidRPr="002C220D">
        <w:rPr>
          <w:szCs w:val="28"/>
        </w:rPr>
        <w:t>метрика мынадай түрге келеді.</w:t>
      </w:r>
    </w:p>
    <w:p w14:paraId="150DE849" w14:textId="77777777" w:rsidR="003A30DE" w:rsidRPr="002C220D" w:rsidRDefault="003A30DE" w:rsidP="003A2AD7">
      <w:pPr>
        <w:tabs>
          <w:tab w:val="left" w:pos="284"/>
          <w:tab w:val="left" w:pos="2556"/>
        </w:tabs>
        <w:spacing w:line="240" w:lineRule="auto"/>
        <w:ind w:firstLine="567"/>
        <w:contextualSpacing/>
        <w:rPr>
          <w:szCs w:val="28"/>
        </w:rPr>
      </w:pPr>
    </w:p>
    <w:p w14:paraId="18953AA7" w14:textId="18772C36" w:rsidR="00E422C1" w:rsidRPr="002C220D" w:rsidRDefault="003A30DE"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38"/>
        </w:rPr>
        <w:object w:dxaOrig="6660" w:dyaOrig="900" w14:anchorId="7A63ACCA">
          <v:shape id="_x0000_i1128" type="#_x0000_t75" style="width:333pt;height:45pt" o:ole="">
            <v:imagedata r:id="rId211" o:title=""/>
          </v:shape>
          <o:OLEObject Type="Embed" ProgID="Equation.DSMT4" ShapeID="_x0000_i1128" DrawAspect="Content" ObjectID="_1777299307" r:id="rId212"/>
        </w:object>
      </w:r>
      <w:r w:rsidR="00E422C1" w:rsidRPr="002C220D">
        <w:rPr>
          <w:szCs w:val="28"/>
        </w:rPr>
        <w:t>,</w:t>
      </w:r>
      <w:r w:rsidR="00E422C1" w:rsidRPr="002C220D">
        <w:rPr>
          <w:szCs w:val="28"/>
        </w:rPr>
        <w:tab/>
        <w:t xml:space="preserve"> (1.31)</w:t>
      </w:r>
    </w:p>
    <w:p w14:paraId="2FF7DA15" w14:textId="77777777" w:rsidR="00E422C1" w:rsidRPr="002C220D" w:rsidRDefault="00E422C1" w:rsidP="003A2AD7">
      <w:pPr>
        <w:pStyle w:val="ListParagraph"/>
        <w:tabs>
          <w:tab w:val="left" w:pos="284"/>
        </w:tabs>
        <w:spacing w:line="240" w:lineRule="auto"/>
        <w:ind w:left="0" w:firstLine="567"/>
        <w:rPr>
          <w:szCs w:val="28"/>
        </w:rPr>
      </w:pPr>
    </w:p>
    <w:p w14:paraId="5276210F" w14:textId="4994F917" w:rsidR="00E422C1" w:rsidRPr="002C220D" w:rsidRDefault="00E422C1" w:rsidP="003A2AD7">
      <w:pPr>
        <w:pStyle w:val="ListParagraph"/>
        <w:tabs>
          <w:tab w:val="left" w:pos="284"/>
          <w:tab w:val="center" w:pos="5040"/>
          <w:tab w:val="right" w:pos="9630"/>
        </w:tabs>
        <w:spacing w:line="240" w:lineRule="auto"/>
        <w:ind w:left="0" w:firstLine="567"/>
        <w:rPr>
          <w:szCs w:val="28"/>
        </w:rPr>
      </w:pPr>
      <w:r w:rsidRPr="002C220D">
        <w:rPr>
          <w:szCs w:val="28"/>
        </w:rPr>
        <w:tab/>
      </w:r>
      <w:r w:rsidR="00F16AF4" w:rsidRPr="00F16AF4">
        <w:rPr>
          <w:position w:val="-26"/>
        </w:rPr>
        <w:object w:dxaOrig="4700" w:dyaOrig="740" w14:anchorId="6B272B4C">
          <v:shape id="_x0000_i1129" type="#_x0000_t75" style="width:234.75pt;height:36.85pt" o:ole="">
            <v:imagedata r:id="rId213" o:title=""/>
          </v:shape>
          <o:OLEObject Type="Embed" ProgID="Equation.DSMT4" ShapeID="_x0000_i1129" DrawAspect="Content" ObjectID="_1777299308" r:id="rId214"/>
        </w:object>
      </w:r>
      <w:r w:rsidRPr="002C220D">
        <w:rPr>
          <w:szCs w:val="28"/>
        </w:rPr>
        <w:t>.</w:t>
      </w:r>
      <w:r w:rsidRPr="002C220D">
        <w:rPr>
          <w:szCs w:val="28"/>
        </w:rPr>
        <w:tab/>
        <w:t>(1.32)</w:t>
      </w:r>
    </w:p>
    <w:p w14:paraId="5F1C07B6" w14:textId="77777777" w:rsidR="006E23D1" w:rsidRPr="002C220D" w:rsidRDefault="006E23D1" w:rsidP="003A2AD7">
      <w:pPr>
        <w:pStyle w:val="ListParagraph"/>
        <w:tabs>
          <w:tab w:val="left" w:pos="284"/>
          <w:tab w:val="center" w:pos="5040"/>
          <w:tab w:val="right" w:pos="9630"/>
        </w:tabs>
        <w:spacing w:line="240" w:lineRule="auto"/>
        <w:ind w:left="0" w:firstLine="567"/>
        <w:rPr>
          <w:szCs w:val="28"/>
        </w:rPr>
      </w:pPr>
    </w:p>
    <w:p w14:paraId="18DF1697" w14:textId="557F03DD" w:rsidR="00E422C1" w:rsidRPr="00FC3501" w:rsidRDefault="00E422C1" w:rsidP="003A2AD7">
      <w:pPr>
        <w:tabs>
          <w:tab w:val="left" w:pos="284"/>
          <w:tab w:val="left" w:pos="2556"/>
        </w:tabs>
        <w:spacing w:line="240" w:lineRule="auto"/>
        <w:ind w:firstLine="567"/>
        <w:contextualSpacing/>
        <w:rPr>
          <w:szCs w:val="28"/>
        </w:rPr>
      </w:pPr>
      <w:r w:rsidRPr="002C220D">
        <w:rPr>
          <w:szCs w:val="28"/>
        </w:rPr>
        <w:t>Бұл метриканың Ньютон</w:t>
      </w:r>
      <w:r w:rsidR="00FC3501">
        <w:rPr>
          <w:szCs w:val="28"/>
        </w:rPr>
        <w:t>дық</w:t>
      </w:r>
      <w:r w:rsidRPr="002C220D">
        <w:rPr>
          <w:szCs w:val="28"/>
        </w:rPr>
        <w:t xml:space="preserve"> шегін талдау </w:t>
      </w:r>
      <w:r w:rsidR="00FC3501" w:rsidRPr="00FC3501">
        <w:rPr>
          <w:szCs w:val="28"/>
        </w:rPr>
        <w:t xml:space="preserve">- </w:t>
      </w:r>
      <w:r w:rsidRPr="002C220D">
        <w:rPr>
          <w:szCs w:val="28"/>
        </w:rPr>
        <w:t xml:space="preserve">оның тұрақты тығыздықтағы көзі бар </w:t>
      </w:r>
      <w:r w:rsidR="00F16AF4" w:rsidRPr="00F16AF4">
        <w:rPr>
          <w:position w:val="-12"/>
        </w:rPr>
        <w:object w:dxaOrig="900" w:dyaOrig="380" w14:anchorId="5641EB40">
          <v:shape id="_x0000_i1130" type="#_x0000_t75" style="width:45pt;height:18.85pt" o:ole="">
            <v:imagedata r:id="rId215" o:title=""/>
          </v:shape>
          <o:OLEObject Type="Embed" ProgID="Equation.DSMT4" ShapeID="_x0000_i1130" DrawAspect="Content" ObjectID="_1777299309" r:id="rId216"/>
        </w:object>
      </w:r>
      <w:r w:rsidR="004001AE">
        <w:t xml:space="preserve"> </w:t>
      </w:r>
      <w:r w:rsidRPr="002C220D">
        <w:rPr>
          <w:szCs w:val="28"/>
        </w:rPr>
        <w:t xml:space="preserve">ден </w:t>
      </w:r>
      <w:r w:rsidR="00F16AF4" w:rsidRPr="00F16AF4">
        <w:rPr>
          <w:position w:val="-12"/>
        </w:rPr>
        <w:object w:dxaOrig="780" w:dyaOrig="380" w14:anchorId="29744D69">
          <v:shape id="_x0000_i1131" type="#_x0000_t75" style="width:39pt;height:18.85pt" o:ole="">
            <v:imagedata r:id="rId217" o:title=""/>
          </v:shape>
          <o:OLEObject Type="Embed" ProgID="Equation.DSMT4" ShapeID="_x0000_i1131" DrawAspect="Content" ObjectID="_1777299310" r:id="rId218"/>
        </w:object>
      </w:r>
      <w:r w:rsidR="004001AE">
        <w:t xml:space="preserve"> </w:t>
      </w:r>
      <w:r w:rsidRPr="002C220D">
        <w:rPr>
          <w:szCs w:val="28"/>
        </w:rPr>
        <w:t xml:space="preserve">дейін ось бойымен біркелкі таралған жұқа стерженьге </w:t>
      </w:r>
      <w:r w:rsidR="00F16AF4" w:rsidRPr="00F16AF4">
        <w:rPr>
          <w:position w:val="-6"/>
        </w:rPr>
        <w:object w:dxaOrig="240" w:dyaOrig="300" w14:anchorId="0D7589B8">
          <v:shape id="_x0000_i1132" type="#_x0000_t75" style="width:12pt;height:15pt" o:ole="">
            <v:imagedata r:id="rId174" o:title=""/>
          </v:shape>
          <o:OLEObject Type="Embed" ProgID="Equation.DSMT4" ShapeID="_x0000_i1132" DrawAspect="Content" ObjectID="_1777299311" r:id="rId219"/>
        </w:object>
      </w:r>
      <w:r w:rsidRPr="002C220D">
        <w:rPr>
          <w:szCs w:val="28"/>
        </w:rPr>
        <w:t xml:space="preserve"> сәйкес келетінін көрсетеді. Әдебиеттерде әдетте </w:t>
      </w:r>
      <w:r w:rsidR="00F16AF4" w:rsidRPr="00F16AF4">
        <w:rPr>
          <w:position w:val="-10"/>
        </w:rPr>
        <w:object w:dxaOrig="220" w:dyaOrig="279" w14:anchorId="204FBDBF">
          <v:shape id="_x0000_i1133" type="#_x0000_t75" style="width:11.15pt;height:14.15pt" o:ole="">
            <v:imagedata r:id="rId149" o:title=""/>
          </v:shape>
          <o:OLEObject Type="Embed" ProgID="Equation.DSMT4" ShapeID="_x0000_i1133" DrawAspect="Content" ObjectID="_1777299312" r:id="rId220"/>
        </w:object>
      </w:r>
      <w:r w:rsidRPr="002C220D">
        <w:rPr>
          <w:szCs w:val="28"/>
        </w:rPr>
        <w:t xml:space="preserve">тұрақты мәннің орнына басқа </w:t>
      </w:r>
      <w:r w:rsidR="00F16AF4" w:rsidRPr="00F16AF4">
        <w:rPr>
          <w:position w:val="-6"/>
        </w:rPr>
        <w:object w:dxaOrig="240" w:dyaOrig="300" w14:anchorId="5B7F8000">
          <v:shape id="_x0000_i1134" type="#_x0000_t75" style="width:12pt;height:15pt" o:ole="">
            <v:imagedata r:id="rId187" o:title=""/>
          </v:shape>
          <o:OLEObject Type="Embed" ProgID="Equation.DSMT4" ShapeID="_x0000_i1134" DrawAspect="Content" ObjectID="_1777299313" r:id="rId221"/>
        </w:object>
      </w:r>
      <w:r w:rsidRPr="002C220D">
        <w:rPr>
          <w:szCs w:val="28"/>
        </w:rPr>
        <w:t>тұрақты мән</w:t>
      </w:r>
      <w:r w:rsidR="003A30DE" w:rsidRPr="002C220D">
        <w:rPr>
          <w:szCs w:val="28"/>
        </w:rPr>
        <w:t>і</w:t>
      </w:r>
      <w:r w:rsidRPr="002C220D">
        <w:rPr>
          <w:szCs w:val="28"/>
        </w:rPr>
        <w:t xml:space="preserve"> пайдаланылады, сондықтан</w:t>
      </w:r>
      <w:r w:rsidR="000D0CE2" w:rsidRPr="002C220D">
        <w:rPr>
          <w:szCs w:val="28"/>
        </w:rPr>
        <w:t>, кейбір әдебиеттерде</w:t>
      </w:r>
      <w:r w:rsidRPr="002C220D">
        <w:rPr>
          <w:szCs w:val="28"/>
        </w:rPr>
        <w:t xml:space="preserve"> (1.31) көрсетудегі </w:t>
      </w:r>
      <w:r w:rsidR="003A30DE" w:rsidRPr="002C220D">
        <w:rPr>
          <w:bCs/>
          <w:szCs w:val="28"/>
        </w:rPr>
        <w:t xml:space="preserve">Зипой-Вурхис </w:t>
      </w:r>
      <w:r w:rsidRPr="002C220D">
        <w:rPr>
          <w:szCs w:val="28"/>
        </w:rPr>
        <w:t xml:space="preserve">метрикасы </w:t>
      </w:r>
      <w:r w:rsidR="00F16AF4" w:rsidRPr="00F16AF4">
        <w:rPr>
          <w:position w:val="-10"/>
        </w:rPr>
        <w:object w:dxaOrig="220" w:dyaOrig="279" w14:anchorId="51E84B8F">
          <v:shape id="_x0000_i1135" type="#_x0000_t75" style="width:11.15pt;height:14.15pt" o:ole="">
            <v:imagedata r:id="rId149" o:title=""/>
          </v:shape>
          <o:OLEObject Type="Embed" ProgID="Equation.DSMT4" ShapeID="_x0000_i1135" DrawAspect="Content" ObjectID="_1777299314" r:id="rId222"/>
        </w:object>
      </w:r>
      <w:r w:rsidRPr="002C220D">
        <w:rPr>
          <w:szCs w:val="28"/>
        </w:rPr>
        <w:t>-метрика ретінде белгілі.</w:t>
      </w:r>
      <w:r w:rsidR="00FC3501" w:rsidRPr="00FC3501">
        <w:rPr>
          <w:szCs w:val="28"/>
        </w:rPr>
        <w:t xml:space="preserve"> </w:t>
      </w:r>
      <w:r w:rsidR="00FC3501">
        <w:rPr>
          <w:szCs w:val="28"/>
        </w:rPr>
        <w:t xml:space="preserve">Сонымен, Эйнштейннің өстік симметриялы вакуумдық өріс теңдеулерінің </w:t>
      </w:r>
      <w:r w:rsidR="00FC3501" w:rsidRPr="002C220D">
        <w:rPr>
          <w:szCs w:val="28"/>
        </w:rPr>
        <w:t xml:space="preserve">Вейлдің </w:t>
      </w:r>
      <w:r w:rsidR="00FC3501">
        <w:rPr>
          <w:szCs w:val="28"/>
        </w:rPr>
        <w:t xml:space="preserve">класындағы қызықты дәл шешімдер  </w:t>
      </w:r>
      <w:r w:rsidR="00F16AF4" w:rsidRPr="00F16AF4">
        <w:rPr>
          <w:position w:val="-6"/>
        </w:rPr>
        <w:object w:dxaOrig="240" w:dyaOrig="300" w14:anchorId="6DD25231">
          <v:shape id="_x0000_i1136" type="#_x0000_t75" style="width:12pt;height:15pt" o:ole="">
            <v:imagedata r:id="rId174" o:title=""/>
          </v:shape>
          <o:OLEObject Type="Embed" ProgID="Equation.DSMT4" ShapeID="_x0000_i1136" DrawAspect="Content" ObjectID="_1777299315" r:id="rId223"/>
        </w:object>
      </w:r>
      <w:r w:rsidR="00FC3501">
        <w:t xml:space="preserve">метрикасы немесе </w:t>
      </w:r>
      <w:r w:rsidR="00F16AF4" w:rsidRPr="00F16AF4">
        <w:rPr>
          <w:position w:val="-10"/>
        </w:rPr>
        <w:object w:dxaOrig="220" w:dyaOrig="279" w14:anchorId="39F23DF1">
          <v:shape id="_x0000_i1137" type="#_x0000_t75" style="width:11.15pt;height:14.15pt" o:ole="">
            <v:imagedata r:id="rId110" o:title=""/>
          </v:shape>
          <o:OLEObject Type="Embed" ProgID="Equation.DSMT4" ShapeID="_x0000_i1137" DrawAspect="Content" ObjectID="_1777299316" r:id="rId224"/>
        </w:object>
      </w:r>
      <w:r w:rsidR="00FC3501" w:rsidRPr="002C220D">
        <w:rPr>
          <w:szCs w:val="28"/>
        </w:rPr>
        <w:t>-метрика</w:t>
      </w:r>
      <w:r w:rsidR="00FC3501">
        <w:rPr>
          <w:szCs w:val="28"/>
        </w:rPr>
        <w:t>сы сайып келгенде әр түрлі атпен белгіленіп келген бірдей шешімдер екенін көреміз.</w:t>
      </w:r>
    </w:p>
    <w:p w14:paraId="4172660A" w14:textId="77777777" w:rsidR="00E422C1" w:rsidRPr="002C220D" w:rsidRDefault="00E422C1" w:rsidP="003A2AD7">
      <w:pPr>
        <w:tabs>
          <w:tab w:val="left" w:pos="284"/>
          <w:tab w:val="left" w:pos="2556"/>
        </w:tabs>
        <w:spacing w:line="240" w:lineRule="auto"/>
        <w:ind w:firstLine="567"/>
        <w:contextualSpacing/>
        <w:rPr>
          <w:szCs w:val="28"/>
        </w:rPr>
      </w:pPr>
    </w:p>
    <w:p w14:paraId="5CC15689" w14:textId="5DDBCAB9" w:rsidR="00E422C1" w:rsidRPr="00634113" w:rsidRDefault="00C13697" w:rsidP="000E5788">
      <w:pPr>
        <w:pStyle w:val="Heading2"/>
      </w:pPr>
      <w:bookmarkStart w:id="14" w:name="_Toc162744909"/>
      <w:bookmarkStart w:id="15" w:name="_Toc166538806"/>
      <w:r w:rsidRPr="00C13697">
        <w:t xml:space="preserve">1.2 </w:t>
      </w:r>
      <w:r w:rsidR="001836EA" w:rsidRPr="002C220D">
        <w:t>С</w:t>
      </w:r>
      <w:r w:rsidR="00980220" w:rsidRPr="002C220D">
        <w:t xml:space="preserve">татикалық </w:t>
      </w:r>
      <w:r w:rsidR="005065A9">
        <w:t>квадрупольдық</w:t>
      </w:r>
      <w:r w:rsidR="00980220" w:rsidRPr="002C220D">
        <w:t xml:space="preserve"> </w:t>
      </w:r>
      <w:r w:rsidR="00E422C1" w:rsidRPr="002C220D">
        <w:t>метрика және оның қасиеттері</w:t>
      </w:r>
      <w:bookmarkEnd w:id="14"/>
      <w:bookmarkEnd w:id="15"/>
    </w:p>
    <w:p w14:paraId="2930A497" w14:textId="73DDA9C1" w:rsidR="00E422C1" w:rsidRPr="002C220D" w:rsidRDefault="00E422C1" w:rsidP="003A2AD7">
      <w:pPr>
        <w:tabs>
          <w:tab w:val="left" w:pos="284"/>
          <w:tab w:val="left" w:pos="2556"/>
        </w:tabs>
        <w:spacing w:line="240" w:lineRule="auto"/>
        <w:ind w:firstLine="567"/>
        <w:contextualSpacing/>
        <w:rPr>
          <w:szCs w:val="28"/>
        </w:rPr>
      </w:pPr>
      <w:r w:rsidRPr="002C220D">
        <w:rPr>
          <w:szCs w:val="28"/>
        </w:rPr>
        <w:t>Егер Шварцшильд шешімін</w:t>
      </w:r>
      <w:r w:rsidR="0083308C" w:rsidRPr="002C220D">
        <w:rPr>
          <w:szCs w:val="28"/>
        </w:rPr>
        <w:t xml:space="preserve"> пайдаланып,</w:t>
      </w:r>
      <w:r w:rsidR="00FC3501">
        <w:rPr>
          <w:szCs w:val="28"/>
        </w:rPr>
        <w:t xml:space="preserve"> жоғарыдағы тұрақты шаманың орнына</w:t>
      </w:r>
      <w:r w:rsidRPr="002C220D">
        <w:rPr>
          <w:szCs w:val="28"/>
        </w:rPr>
        <w:t xml:space="preserve"> </w:t>
      </w:r>
      <w:r w:rsidR="00F16AF4" w:rsidRPr="00F16AF4">
        <w:rPr>
          <w:position w:val="-12"/>
        </w:rPr>
        <w:object w:dxaOrig="1020" w:dyaOrig="360" w14:anchorId="79D80135">
          <v:shape id="_x0000_i1138" type="#_x0000_t75" style="width:51pt;height:18pt" o:ole="">
            <v:imagedata r:id="rId225" o:title=""/>
          </v:shape>
          <o:OLEObject Type="Embed" ProgID="Equation.DSMT4" ShapeID="_x0000_i1138" DrawAspect="Content" ObjectID="_1777299317" r:id="rId226"/>
        </w:object>
      </w:r>
      <w:r w:rsidRPr="002C220D">
        <w:rPr>
          <w:szCs w:val="28"/>
        </w:rPr>
        <w:t xml:space="preserve"> </w:t>
      </w:r>
      <w:r w:rsidR="0083308C" w:rsidRPr="002C220D">
        <w:rPr>
          <w:szCs w:val="28"/>
        </w:rPr>
        <w:t>белгілеуі арқылы</w:t>
      </w:r>
      <w:r w:rsidRPr="002C220D">
        <w:rPr>
          <w:szCs w:val="28"/>
        </w:rPr>
        <w:t xml:space="preserve"> </w:t>
      </w:r>
      <w:r w:rsidR="0083308C" w:rsidRPr="002C220D">
        <w:rPr>
          <w:bCs/>
          <w:szCs w:val="28"/>
        </w:rPr>
        <w:t xml:space="preserve">Зипой-Вурхис </w:t>
      </w:r>
      <w:r w:rsidRPr="002C220D">
        <w:rPr>
          <w:szCs w:val="28"/>
        </w:rPr>
        <w:t>түрлендіруін</w:t>
      </w:r>
      <w:r w:rsidR="000D0CE2" w:rsidRPr="002C220D">
        <w:rPr>
          <w:szCs w:val="28"/>
        </w:rPr>
        <w:t xml:space="preserve"> жасаса</w:t>
      </w:r>
      <w:r w:rsidRPr="002C220D">
        <w:rPr>
          <w:szCs w:val="28"/>
        </w:rPr>
        <w:t>, мынадай метрика</w:t>
      </w:r>
      <w:r w:rsidR="0083308C" w:rsidRPr="002C220D">
        <w:rPr>
          <w:szCs w:val="28"/>
        </w:rPr>
        <w:t>ны</w:t>
      </w:r>
      <w:r w:rsidRPr="002C220D">
        <w:rPr>
          <w:szCs w:val="28"/>
        </w:rPr>
        <w:t xml:space="preserve"> </w:t>
      </w:r>
      <w:r w:rsidR="000D0CE2" w:rsidRPr="002C220D">
        <w:rPr>
          <w:szCs w:val="28"/>
        </w:rPr>
        <w:t>алуға болады</w:t>
      </w:r>
      <w:r w:rsidR="004001AE">
        <w:rPr>
          <w:szCs w:val="28"/>
        </w:rPr>
        <w:t>:</w:t>
      </w:r>
    </w:p>
    <w:p w14:paraId="48E8AF11" w14:textId="77777777" w:rsidR="00980220" w:rsidRPr="002C220D" w:rsidRDefault="00980220" w:rsidP="003A2AD7">
      <w:pPr>
        <w:tabs>
          <w:tab w:val="left" w:pos="284"/>
          <w:tab w:val="left" w:pos="2556"/>
        </w:tabs>
        <w:spacing w:line="240" w:lineRule="auto"/>
        <w:ind w:firstLine="567"/>
        <w:contextualSpacing/>
        <w:rPr>
          <w:szCs w:val="28"/>
        </w:rPr>
      </w:pPr>
    </w:p>
    <w:p w14:paraId="4A26FB24" w14:textId="47BBF04E" w:rsidR="00E422C1" w:rsidRPr="002C220D" w:rsidRDefault="00980220" w:rsidP="003A2AD7">
      <w:pPr>
        <w:tabs>
          <w:tab w:val="left" w:pos="284"/>
          <w:tab w:val="center" w:pos="5040"/>
          <w:tab w:val="left" w:pos="8550"/>
        </w:tabs>
        <w:spacing w:line="240" w:lineRule="auto"/>
        <w:ind w:firstLine="567"/>
        <w:contextualSpacing/>
        <w:rPr>
          <w:szCs w:val="28"/>
        </w:rPr>
      </w:pPr>
      <w:r w:rsidRPr="002C220D">
        <w:rPr>
          <w:szCs w:val="28"/>
        </w:rPr>
        <w:tab/>
      </w:r>
      <w:r w:rsidR="00F16AF4" w:rsidRPr="00F16AF4">
        <w:rPr>
          <w:position w:val="-44"/>
        </w:rPr>
        <w:object w:dxaOrig="6300" w:dyaOrig="1020" w14:anchorId="32B040AE">
          <v:shape id="_x0000_i1139" type="#_x0000_t75" style="width:315pt;height:51pt" o:ole="">
            <v:imagedata r:id="rId227" o:title=""/>
          </v:shape>
          <o:OLEObject Type="Embed" ProgID="Equation.DSMT4" ShapeID="_x0000_i1139" DrawAspect="Content" ObjectID="_1777299318" r:id="rId228"/>
        </w:object>
      </w:r>
    </w:p>
    <w:p w14:paraId="547D647A" w14:textId="46008837"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lastRenderedPageBreak/>
        <w:tab/>
      </w:r>
      <w:r w:rsidR="00F16AF4" w:rsidRPr="00F16AF4">
        <w:rPr>
          <w:position w:val="-66"/>
        </w:rPr>
        <w:object w:dxaOrig="3840" w:dyaOrig="1460" w14:anchorId="6AFE8D97">
          <v:shape id="_x0000_i1140" type="#_x0000_t75" style="width:192pt;height:72.85pt" o:ole="">
            <v:imagedata r:id="rId229" o:title=""/>
          </v:shape>
          <o:OLEObject Type="Embed" ProgID="Equation.DSMT4" ShapeID="_x0000_i1140" DrawAspect="Content" ObjectID="_1777299319" r:id="rId230"/>
        </w:object>
      </w:r>
      <w:r w:rsidRPr="002C220D">
        <w:rPr>
          <w:szCs w:val="28"/>
        </w:rPr>
        <w:t xml:space="preserve">. </w:t>
      </w:r>
      <w:r w:rsidRPr="002C220D">
        <w:rPr>
          <w:szCs w:val="28"/>
        </w:rPr>
        <w:tab/>
        <w:t>(1.33)</w:t>
      </w:r>
    </w:p>
    <w:p w14:paraId="769C87B5" w14:textId="77777777" w:rsidR="00247621" w:rsidRPr="002C220D" w:rsidRDefault="00247621" w:rsidP="003A2AD7">
      <w:pPr>
        <w:tabs>
          <w:tab w:val="left" w:pos="284"/>
          <w:tab w:val="center" w:pos="5040"/>
          <w:tab w:val="right" w:pos="9630"/>
        </w:tabs>
        <w:spacing w:line="240" w:lineRule="auto"/>
        <w:ind w:firstLine="567"/>
        <w:contextualSpacing/>
        <w:rPr>
          <w:szCs w:val="28"/>
        </w:rPr>
      </w:pPr>
    </w:p>
    <w:p w14:paraId="69847256" w14:textId="03471F54" w:rsidR="00E422C1" w:rsidRPr="002C220D" w:rsidRDefault="00E422C1" w:rsidP="003A2AD7">
      <w:pPr>
        <w:tabs>
          <w:tab w:val="left" w:pos="284"/>
          <w:tab w:val="left" w:pos="2556"/>
        </w:tabs>
        <w:spacing w:line="240" w:lineRule="auto"/>
        <w:ind w:firstLine="567"/>
        <w:contextualSpacing/>
        <w:rPr>
          <w:szCs w:val="28"/>
        </w:rPr>
      </w:pPr>
      <w:r w:rsidRPr="002C220D">
        <w:rPr>
          <w:szCs w:val="28"/>
        </w:rPr>
        <w:t xml:space="preserve">Бұл </w:t>
      </w:r>
      <w:r w:rsidR="000D0CE2" w:rsidRPr="002C220D">
        <w:rPr>
          <w:szCs w:val="28"/>
        </w:rPr>
        <w:t xml:space="preserve">метрика </w:t>
      </w:r>
      <w:r w:rsidRPr="002C220D">
        <w:rPr>
          <w:szCs w:val="28"/>
        </w:rPr>
        <w:t xml:space="preserve">массаның таралу деформациясын сипаттайтын қосымша </w:t>
      </w:r>
      <w:r w:rsidR="00FC3501" w:rsidRPr="00FC3501">
        <w:rPr>
          <w:i/>
          <w:iCs/>
          <w:szCs w:val="28"/>
        </w:rPr>
        <w:t>q</w:t>
      </w:r>
      <w:r w:rsidR="00FC3501" w:rsidRPr="00FC3501">
        <w:rPr>
          <w:szCs w:val="28"/>
        </w:rPr>
        <w:t xml:space="preserve"> </w:t>
      </w:r>
      <w:r w:rsidRPr="002C220D">
        <w:rPr>
          <w:szCs w:val="28"/>
        </w:rPr>
        <w:t xml:space="preserve">параметрі бар Шварцшильд шешімінің ең қарапайым </w:t>
      </w:r>
      <w:r w:rsidR="0083308C" w:rsidRPr="002C220D">
        <w:rPr>
          <w:szCs w:val="28"/>
        </w:rPr>
        <w:t xml:space="preserve">жалпылауын </w:t>
      </w:r>
      <w:r w:rsidRPr="002C220D">
        <w:rPr>
          <w:szCs w:val="28"/>
        </w:rPr>
        <w:t>көрсет</w:t>
      </w:r>
      <w:r w:rsidR="000D0CE2" w:rsidRPr="002C220D">
        <w:rPr>
          <w:szCs w:val="28"/>
        </w:rPr>
        <w:t>еді</w:t>
      </w:r>
      <w:r w:rsidR="0083308C" w:rsidRPr="002C220D">
        <w:rPr>
          <w:szCs w:val="28"/>
        </w:rPr>
        <w:t xml:space="preserve"> [26]</w:t>
      </w:r>
      <w:r w:rsidRPr="002C220D">
        <w:rPr>
          <w:szCs w:val="28"/>
        </w:rPr>
        <w:t xml:space="preserve">. </w:t>
      </w:r>
      <w:r w:rsidR="000D0CE2" w:rsidRPr="002C220D">
        <w:rPr>
          <w:szCs w:val="28"/>
        </w:rPr>
        <w:t>Нақтылап айтсақ</w:t>
      </w:r>
      <w:r w:rsidRPr="002C220D">
        <w:rPr>
          <w:szCs w:val="28"/>
        </w:rPr>
        <w:t xml:space="preserve">, мұны Герохтың инвариантты </w:t>
      </w:r>
      <w:r w:rsidR="000D0CE2" w:rsidRPr="002C220D">
        <w:rPr>
          <w:szCs w:val="28"/>
        </w:rPr>
        <w:t>мультипольдік моменттерін</w:t>
      </w:r>
      <w:r w:rsidRPr="002C220D">
        <w:rPr>
          <w:szCs w:val="28"/>
        </w:rPr>
        <w:t xml:space="preserve"> есептеу арқылы анық көрсетуге болады [27, 28]. </w:t>
      </w:r>
      <w:r w:rsidR="00DC0A42" w:rsidRPr="002C220D">
        <w:rPr>
          <w:szCs w:val="28"/>
        </w:rPr>
        <w:t xml:space="preserve">Төменгі дәрежелі </w:t>
      </w:r>
      <w:r w:rsidRPr="002C220D">
        <w:rPr>
          <w:szCs w:val="28"/>
        </w:rPr>
        <w:t xml:space="preserve">массалық </w:t>
      </w:r>
      <w:r w:rsidR="000D0CE2" w:rsidRPr="002C220D">
        <w:rPr>
          <w:szCs w:val="28"/>
        </w:rPr>
        <w:t>мультипольдік</w:t>
      </w:r>
      <w:r w:rsidRPr="002C220D">
        <w:rPr>
          <w:szCs w:val="28"/>
        </w:rPr>
        <w:t xml:space="preserve"> моменттері </w:t>
      </w:r>
      <w:r w:rsidR="00F16AF4" w:rsidRPr="00F16AF4">
        <w:rPr>
          <w:position w:val="-12"/>
        </w:rPr>
        <w:object w:dxaOrig="420" w:dyaOrig="380" w14:anchorId="3C779E93">
          <v:shape id="_x0000_i1141" type="#_x0000_t75" style="width:21pt;height:18.85pt" o:ole="">
            <v:imagedata r:id="rId231" o:title=""/>
          </v:shape>
          <o:OLEObject Type="Embed" ProgID="Equation.DSMT4" ShapeID="_x0000_i1141" DrawAspect="Content" ObjectID="_1777299320" r:id="rId232"/>
        </w:object>
      </w:r>
      <w:r w:rsidR="00E0493F">
        <w:rPr>
          <w:szCs w:val="28"/>
        </w:rPr>
        <w:t xml:space="preserve">, </w:t>
      </w:r>
      <w:r w:rsidR="00F16AF4" w:rsidRPr="00F16AF4">
        <w:rPr>
          <w:position w:val="-10"/>
        </w:rPr>
        <w:object w:dxaOrig="1180" w:dyaOrig="340" w14:anchorId="12D55C79">
          <v:shape id="_x0000_i1142" type="#_x0000_t75" style="width:59.2pt;height:17.15pt" o:ole="">
            <v:imagedata r:id="rId233" o:title=""/>
          </v:shape>
          <o:OLEObject Type="Embed" ProgID="Equation.DSMT4" ShapeID="_x0000_i1142" DrawAspect="Content" ObjectID="_1777299321" r:id="rId234"/>
        </w:object>
      </w:r>
      <w:r w:rsidRPr="002C220D">
        <w:rPr>
          <w:szCs w:val="28"/>
        </w:rPr>
        <w:t>өрнек арқылы анықталады</w:t>
      </w:r>
    </w:p>
    <w:p w14:paraId="19233B2A" w14:textId="77777777" w:rsidR="00E422C1" w:rsidRPr="002C220D" w:rsidRDefault="00E422C1" w:rsidP="003A2AD7">
      <w:pPr>
        <w:tabs>
          <w:tab w:val="left" w:pos="284"/>
          <w:tab w:val="center" w:pos="4800"/>
          <w:tab w:val="right" w:pos="9500"/>
        </w:tabs>
        <w:spacing w:line="240" w:lineRule="auto"/>
        <w:ind w:firstLine="567"/>
        <w:contextualSpacing/>
        <w:rPr>
          <w:szCs w:val="28"/>
        </w:rPr>
      </w:pPr>
    </w:p>
    <w:p w14:paraId="77A17FA3" w14:textId="6BB3911F" w:rsidR="00E422C1" w:rsidRPr="002C220D" w:rsidRDefault="00E422C1" w:rsidP="003A2AD7">
      <w:pPr>
        <w:tabs>
          <w:tab w:val="left" w:pos="284"/>
          <w:tab w:val="center" w:pos="4800"/>
          <w:tab w:val="right" w:pos="9630"/>
        </w:tabs>
        <w:spacing w:line="240" w:lineRule="auto"/>
        <w:ind w:firstLine="567"/>
        <w:contextualSpacing/>
        <w:rPr>
          <w:szCs w:val="28"/>
        </w:rPr>
      </w:pPr>
      <w:r w:rsidRPr="002C220D">
        <w:rPr>
          <w:szCs w:val="28"/>
        </w:rPr>
        <w:tab/>
      </w:r>
      <w:bookmarkStart w:id="16" w:name="_Hlk165839971"/>
      <w:r w:rsidR="00F16AF4" w:rsidRPr="00F16AF4">
        <w:rPr>
          <w:position w:val="-28"/>
        </w:rPr>
        <w:object w:dxaOrig="4860" w:dyaOrig="760" w14:anchorId="4287BC2F">
          <v:shape id="_x0000_i1143" type="#_x0000_t75" style="width:243pt;height:38.15pt" o:ole="">
            <v:imagedata r:id="rId235" o:title=""/>
          </v:shape>
          <o:OLEObject Type="Embed" ProgID="Equation.DSMT4" ShapeID="_x0000_i1143" DrawAspect="Content" ObjectID="_1777299322" r:id="rId236"/>
        </w:object>
      </w:r>
      <w:bookmarkEnd w:id="16"/>
      <w:r w:rsidRPr="002C220D">
        <w:rPr>
          <w:szCs w:val="28"/>
        </w:rPr>
        <w:t>,</w:t>
      </w:r>
      <w:r w:rsidRPr="002C220D">
        <w:rPr>
          <w:szCs w:val="28"/>
        </w:rPr>
        <w:tab/>
        <w:t>(1.34)</w:t>
      </w:r>
    </w:p>
    <w:p w14:paraId="22E682EF" w14:textId="77777777" w:rsidR="00DC0A42" w:rsidRPr="002C220D" w:rsidRDefault="00DC0A42" w:rsidP="003A2AD7">
      <w:pPr>
        <w:tabs>
          <w:tab w:val="left" w:pos="284"/>
          <w:tab w:val="center" w:pos="4800"/>
          <w:tab w:val="right" w:pos="9630"/>
        </w:tabs>
        <w:spacing w:line="240" w:lineRule="auto"/>
        <w:ind w:firstLine="567"/>
        <w:contextualSpacing/>
        <w:rPr>
          <w:szCs w:val="28"/>
        </w:rPr>
      </w:pPr>
    </w:p>
    <w:p w14:paraId="09AA9810" w14:textId="153A44AE" w:rsidR="00E422C1" w:rsidRPr="002C220D" w:rsidRDefault="00E422C1" w:rsidP="003A2AD7">
      <w:pPr>
        <w:tabs>
          <w:tab w:val="left" w:pos="284"/>
          <w:tab w:val="left" w:pos="2556"/>
        </w:tabs>
        <w:spacing w:line="240" w:lineRule="auto"/>
        <w:ind w:firstLine="0"/>
        <w:contextualSpacing/>
        <w:rPr>
          <w:szCs w:val="28"/>
        </w:rPr>
      </w:pPr>
      <w:r w:rsidRPr="002C220D">
        <w:rPr>
          <w:szCs w:val="28"/>
        </w:rPr>
        <w:t xml:space="preserve">мұнда, жоғары ретті моменттер </w:t>
      </w:r>
      <w:r w:rsidR="00F16AF4" w:rsidRPr="00F16AF4">
        <w:rPr>
          <w:position w:val="-12"/>
        </w:rPr>
        <w:object w:dxaOrig="420" w:dyaOrig="380" w14:anchorId="28BD706B">
          <v:shape id="_x0000_i1144" type="#_x0000_t75" style="width:21pt;height:18.85pt" o:ole="">
            <v:imagedata r:id="rId237" o:title=""/>
          </v:shape>
          <o:OLEObject Type="Embed" ProgID="Equation.DSMT4" ShapeID="_x0000_i1144" DrawAspect="Content" ObjectID="_1777299323" r:id="rId238"/>
        </w:object>
      </w:r>
      <w:r w:rsidRPr="002C220D">
        <w:rPr>
          <w:szCs w:val="28"/>
        </w:rPr>
        <w:t xml:space="preserve"> және </w:t>
      </w:r>
      <w:r w:rsidR="00F16AF4" w:rsidRPr="00F16AF4">
        <w:rPr>
          <w:position w:val="-12"/>
        </w:rPr>
        <w:object w:dxaOrig="420" w:dyaOrig="380" w14:anchorId="087162BE">
          <v:shape id="_x0000_i1145" type="#_x0000_t75" style="width:21pt;height:18.85pt" o:ole="">
            <v:imagedata r:id="rId239" o:title=""/>
          </v:shape>
          <o:OLEObject Type="Embed" ProgID="Equation.DSMT4" ShapeID="_x0000_i1145" DrawAspect="Content" ObjectID="_1777299324" r:id="rId240"/>
        </w:object>
      </w:r>
      <w:r w:rsidR="005F1AD5" w:rsidRPr="002C220D">
        <w:rPr>
          <w:szCs w:val="28"/>
        </w:rPr>
        <w:t>шамаларына</w:t>
      </w:r>
      <w:r w:rsidRPr="002C220D">
        <w:rPr>
          <w:szCs w:val="28"/>
        </w:rPr>
        <w:t xml:space="preserve"> толығымен</w:t>
      </w:r>
      <w:r w:rsidR="00DC0A42" w:rsidRPr="002C220D">
        <w:rPr>
          <w:szCs w:val="28"/>
        </w:rPr>
        <w:t xml:space="preserve"> пропорционалды және</w:t>
      </w:r>
      <w:r w:rsidRPr="002C220D">
        <w:rPr>
          <w:szCs w:val="28"/>
        </w:rPr>
        <w:t xml:space="preserve"> </w:t>
      </w:r>
      <w:r w:rsidR="005F1AD5" w:rsidRPr="002C220D">
        <w:rPr>
          <w:szCs w:val="28"/>
        </w:rPr>
        <w:t xml:space="preserve">олардың </w:t>
      </w:r>
      <w:r w:rsidR="00FC3501" w:rsidRPr="002C220D">
        <w:rPr>
          <w:szCs w:val="28"/>
        </w:rPr>
        <w:t>кө</w:t>
      </w:r>
      <w:r w:rsidR="00FC3501">
        <w:rPr>
          <w:szCs w:val="28"/>
        </w:rPr>
        <w:t>м</w:t>
      </w:r>
      <w:r w:rsidR="00FC3501" w:rsidRPr="002C220D">
        <w:rPr>
          <w:szCs w:val="28"/>
        </w:rPr>
        <w:t>егімен</w:t>
      </w:r>
      <w:r w:rsidR="005F1AD5" w:rsidRPr="002C220D">
        <w:rPr>
          <w:szCs w:val="28"/>
        </w:rPr>
        <w:t xml:space="preserve"> </w:t>
      </w:r>
      <w:r w:rsidRPr="002C220D">
        <w:rPr>
          <w:szCs w:val="28"/>
        </w:rPr>
        <w:t xml:space="preserve">қайта </w:t>
      </w:r>
      <w:r w:rsidR="00FC3501" w:rsidRPr="002C220D">
        <w:rPr>
          <w:szCs w:val="28"/>
        </w:rPr>
        <w:t>жазылады</w:t>
      </w:r>
      <w:r w:rsidRPr="002C220D">
        <w:rPr>
          <w:szCs w:val="28"/>
        </w:rPr>
        <w:t xml:space="preserve">. Сәйкесінше, </w:t>
      </w:r>
      <w:r w:rsidR="00F16AF4" w:rsidRPr="00F16AF4">
        <w:rPr>
          <w:position w:val="-12"/>
        </w:rPr>
        <w:object w:dxaOrig="420" w:dyaOrig="380" w14:anchorId="73E1E589">
          <v:shape id="_x0000_i1146" type="#_x0000_t75" style="width:21pt;height:18.85pt" o:ole="">
            <v:imagedata r:id="rId241" o:title=""/>
          </v:shape>
          <o:OLEObject Type="Embed" ProgID="Equation.DSMT4" ShapeID="_x0000_i1146" DrawAspect="Content" ObjectID="_1777299325" r:id="rId242"/>
        </w:object>
      </w:r>
      <w:r w:rsidR="005F1AD5" w:rsidRPr="002C220D">
        <w:rPr>
          <w:szCs w:val="28"/>
        </w:rPr>
        <w:t xml:space="preserve"> массаның </w:t>
      </w:r>
      <w:r w:rsidR="005065A9">
        <w:rPr>
          <w:szCs w:val="28"/>
        </w:rPr>
        <w:t>квадрупольдық</w:t>
      </w:r>
      <w:r w:rsidR="005F1AD5" w:rsidRPr="002C220D">
        <w:rPr>
          <w:szCs w:val="28"/>
        </w:rPr>
        <w:t xml:space="preserve"> моментін анықтайды</w:t>
      </w:r>
      <w:r w:rsidR="00FC3501">
        <w:rPr>
          <w:szCs w:val="28"/>
        </w:rPr>
        <w:t xml:space="preserve"> және </w:t>
      </w:r>
      <w:r w:rsidRPr="002C220D">
        <w:rPr>
          <w:szCs w:val="28"/>
        </w:rPr>
        <w:t>шешім</w:t>
      </w:r>
      <w:r w:rsidR="00FC3501">
        <w:rPr>
          <w:szCs w:val="28"/>
        </w:rPr>
        <w:t>дердің</w:t>
      </w:r>
      <w:r w:rsidRPr="002C220D">
        <w:rPr>
          <w:szCs w:val="28"/>
        </w:rPr>
        <w:t xml:space="preserve"> </w:t>
      </w:r>
      <w:r w:rsidR="005F1AD5" w:rsidRPr="002C220D">
        <w:rPr>
          <w:szCs w:val="28"/>
        </w:rPr>
        <w:t xml:space="preserve">мультипольдік моменттерін анықтайтын </w:t>
      </w:r>
      <w:r w:rsidRPr="002C220D">
        <w:rPr>
          <w:szCs w:val="28"/>
        </w:rPr>
        <w:t xml:space="preserve">жалғыз тәуелсіз </w:t>
      </w:r>
      <w:r w:rsidR="005F1AD5" w:rsidRPr="002C220D">
        <w:rPr>
          <w:szCs w:val="28"/>
        </w:rPr>
        <w:t>параметр болып</w:t>
      </w:r>
      <w:r w:rsidRPr="002C220D">
        <w:rPr>
          <w:szCs w:val="28"/>
        </w:rPr>
        <w:t xml:space="preserve"> табыл</w:t>
      </w:r>
      <w:r w:rsidR="005F1AD5" w:rsidRPr="002C220D">
        <w:rPr>
          <w:szCs w:val="28"/>
        </w:rPr>
        <w:t>ады</w:t>
      </w:r>
      <w:r w:rsidRPr="002C220D">
        <w:rPr>
          <w:szCs w:val="28"/>
        </w:rPr>
        <w:t xml:space="preserve">. Шварцшильд </w:t>
      </w:r>
      <w:r w:rsidR="005F1AD5" w:rsidRPr="002C220D">
        <w:rPr>
          <w:szCs w:val="28"/>
        </w:rPr>
        <w:t>кеңістігіндегідей,</w:t>
      </w:r>
      <w:r w:rsidRPr="002C220D">
        <w:rPr>
          <w:szCs w:val="28"/>
        </w:rPr>
        <w:t xml:space="preserve"> шекті жағдайда</w:t>
      </w:r>
      <w:r w:rsidR="005F1AD5" w:rsidRPr="002C220D">
        <w:rPr>
          <w:szCs w:val="28"/>
        </w:rPr>
        <w:t>, яғни</w:t>
      </w:r>
      <w:r w:rsidRPr="002C220D">
        <w:rPr>
          <w:szCs w:val="28"/>
        </w:rPr>
        <w:t xml:space="preserve"> </w:t>
      </w:r>
      <w:r w:rsidR="00F16AF4" w:rsidRPr="00F16AF4">
        <w:rPr>
          <w:position w:val="-12"/>
        </w:rPr>
        <w:object w:dxaOrig="639" w:dyaOrig="360" w14:anchorId="067BE378">
          <v:shape id="_x0000_i1147" type="#_x0000_t75" style="width:32.15pt;height:18pt" o:ole="">
            <v:imagedata r:id="rId243" o:title=""/>
          </v:shape>
          <o:OLEObject Type="Embed" ProgID="Equation.DSMT4" ShapeID="_x0000_i1147" DrawAspect="Content" ObjectID="_1777299326" r:id="rId244"/>
        </w:object>
      </w:r>
      <w:r w:rsidRPr="002C220D">
        <w:rPr>
          <w:szCs w:val="28"/>
        </w:rPr>
        <w:t xml:space="preserve"> </w:t>
      </w:r>
      <w:r w:rsidR="005F1AD5" w:rsidRPr="002C220D">
        <w:rPr>
          <w:szCs w:val="28"/>
        </w:rPr>
        <w:t xml:space="preserve">болғанда </w:t>
      </w:r>
      <w:r w:rsidRPr="002C220D">
        <w:rPr>
          <w:szCs w:val="28"/>
        </w:rPr>
        <w:t xml:space="preserve">тек </w:t>
      </w:r>
      <w:r w:rsidR="005F1AD5" w:rsidRPr="002C220D">
        <w:rPr>
          <w:szCs w:val="28"/>
        </w:rPr>
        <w:t>монополь</w:t>
      </w:r>
      <w:r w:rsidRPr="002C220D">
        <w:rPr>
          <w:szCs w:val="28"/>
        </w:rPr>
        <w:t xml:space="preserve"> </w:t>
      </w:r>
      <w:r w:rsidR="00F16AF4" w:rsidRPr="00F16AF4">
        <w:rPr>
          <w:position w:val="-12"/>
        </w:rPr>
        <w:object w:dxaOrig="940" w:dyaOrig="380" w14:anchorId="08E6AD58">
          <v:shape id="_x0000_i1148" type="#_x0000_t75" style="width:47.15pt;height:18.85pt" o:ole="">
            <v:imagedata r:id="rId245" o:title=""/>
          </v:shape>
          <o:OLEObject Type="Embed" ProgID="Equation.DSMT4" ShapeID="_x0000_i1148" DrawAspect="Content" ObjectID="_1777299327" r:id="rId246"/>
        </w:object>
      </w:r>
      <w:r w:rsidRPr="002C220D">
        <w:rPr>
          <w:szCs w:val="28"/>
        </w:rPr>
        <w:t xml:space="preserve"> ғана қалады. </w:t>
      </w:r>
      <w:r w:rsidR="00F16AF4" w:rsidRPr="00F16AF4">
        <w:rPr>
          <w:position w:val="-6"/>
        </w:rPr>
        <w:object w:dxaOrig="700" w:dyaOrig="300" w14:anchorId="6A0229BF">
          <v:shape id="_x0000_i1149" type="#_x0000_t75" style="width:35.15pt;height:15pt" o:ole="">
            <v:imagedata r:id="rId247" o:title=""/>
          </v:shape>
          <o:OLEObject Type="Embed" ProgID="Equation.DSMT4" ShapeID="_x0000_i1149" DrawAspect="Content" ObjectID="_1777299328" r:id="rId248"/>
        </w:object>
      </w:r>
      <w:r w:rsidR="005F1AD5" w:rsidRPr="002C220D">
        <w:rPr>
          <w:szCs w:val="28"/>
        </w:rPr>
        <w:t>және</w:t>
      </w:r>
      <w:r w:rsidRPr="002C220D">
        <w:rPr>
          <w:szCs w:val="28"/>
        </w:rPr>
        <w:t xml:space="preserve"> </w:t>
      </w:r>
      <w:r w:rsidR="00F16AF4" w:rsidRPr="00F16AF4">
        <w:rPr>
          <w:position w:val="-12"/>
        </w:rPr>
        <w:object w:dxaOrig="639" w:dyaOrig="360" w14:anchorId="5E4A6F0E">
          <v:shape id="_x0000_i1150" type="#_x0000_t75" style="width:32.15pt;height:18pt" o:ole="">
            <v:imagedata r:id="rId249" o:title=""/>
          </v:shape>
          <o:OLEObject Type="Embed" ProgID="Equation.DSMT4" ShapeID="_x0000_i1150" DrawAspect="Content" ObjectID="_1777299329" r:id="rId250"/>
        </w:object>
      </w:r>
      <w:r w:rsidRPr="002C220D">
        <w:rPr>
          <w:szCs w:val="28"/>
        </w:rPr>
        <w:t xml:space="preserve"> болғанда барлық моменттер </w:t>
      </w:r>
      <w:r w:rsidR="00DC0A42" w:rsidRPr="002C220D">
        <w:rPr>
          <w:szCs w:val="28"/>
        </w:rPr>
        <w:t>жойылып</w:t>
      </w:r>
      <w:r w:rsidRPr="002C220D">
        <w:rPr>
          <w:szCs w:val="28"/>
        </w:rPr>
        <w:t xml:space="preserve"> кетеді</w:t>
      </w:r>
      <w:r w:rsidR="00E0493F">
        <w:rPr>
          <w:szCs w:val="28"/>
        </w:rPr>
        <w:t xml:space="preserve"> де</w:t>
      </w:r>
      <w:r w:rsidRPr="002C220D">
        <w:rPr>
          <w:szCs w:val="28"/>
        </w:rPr>
        <w:t xml:space="preserve">, бұл </w:t>
      </w:r>
      <w:r w:rsidR="00E0493F">
        <w:rPr>
          <w:szCs w:val="28"/>
        </w:rPr>
        <w:t xml:space="preserve">жағдай </w:t>
      </w:r>
      <w:r w:rsidRPr="002C220D">
        <w:rPr>
          <w:szCs w:val="28"/>
        </w:rPr>
        <w:t xml:space="preserve">массалық үлестірудің жоқтығын және кеңістік уақытының </w:t>
      </w:r>
      <w:r w:rsidR="00DC0A42" w:rsidRPr="002C220D">
        <w:rPr>
          <w:szCs w:val="28"/>
        </w:rPr>
        <w:t>жазық</w:t>
      </w:r>
      <w:r w:rsidRPr="002C220D">
        <w:rPr>
          <w:szCs w:val="28"/>
        </w:rPr>
        <w:t xml:space="preserve"> </w:t>
      </w:r>
      <w:r w:rsidR="005F1AD5" w:rsidRPr="002C220D">
        <w:rPr>
          <w:szCs w:val="28"/>
        </w:rPr>
        <w:t>болатыны</w:t>
      </w:r>
      <w:r w:rsidRPr="002C220D">
        <w:rPr>
          <w:szCs w:val="28"/>
        </w:rPr>
        <w:t xml:space="preserve"> білдіреді. Минковский метрикасына сәйкес келетін </w:t>
      </w:r>
      <w:r w:rsidR="00F16AF4" w:rsidRPr="00F16AF4">
        <w:rPr>
          <w:position w:val="-12"/>
        </w:rPr>
        <w:object w:dxaOrig="880" w:dyaOrig="360" w14:anchorId="032E3DFA">
          <v:shape id="_x0000_i1151" type="#_x0000_t75" style="width:44.15pt;height:18pt" o:ole="">
            <v:imagedata r:id="rId251" o:title=""/>
          </v:shape>
          <o:OLEObject Type="Embed" ProgID="Equation.DSMT4" ShapeID="_x0000_i1151" DrawAspect="Content" ObjectID="_1777299330" r:id="rId252"/>
        </w:object>
      </w:r>
      <w:r w:rsidRPr="002C220D">
        <w:rPr>
          <w:szCs w:val="28"/>
        </w:rPr>
        <w:t xml:space="preserve"> шекті жағдайда да солай. Барлық тақ </w:t>
      </w:r>
      <w:r w:rsidR="005F1AD5" w:rsidRPr="002C220D">
        <w:rPr>
          <w:szCs w:val="28"/>
        </w:rPr>
        <w:t>мультипольдік</w:t>
      </w:r>
      <w:r w:rsidRPr="002C220D">
        <w:rPr>
          <w:szCs w:val="28"/>
        </w:rPr>
        <w:t xml:space="preserve"> моменттер нөлге тең, себебі шешім экваторлық жазықтыққа қатысты симметрия</w:t>
      </w:r>
      <w:r w:rsidR="00B55AFB" w:rsidRPr="002C220D">
        <w:rPr>
          <w:szCs w:val="28"/>
        </w:rPr>
        <w:t>лыққа ие</w:t>
      </w:r>
      <w:r w:rsidRPr="002C220D">
        <w:rPr>
          <w:szCs w:val="28"/>
        </w:rPr>
        <w:t xml:space="preserve"> </w:t>
      </w:r>
      <w:r w:rsidR="00F16AF4" w:rsidRPr="00F16AF4">
        <w:rPr>
          <w:position w:val="-6"/>
        </w:rPr>
        <w:object w:dxaOrig="1020" w:dyaOrig="300" w14:anchorId="00D74C3C">
          <v:shape id="_x0000_i1152" type="#_x0000_t75" style="width:51pt;height:15pt" o:ole="">
            <v:imagedata r:id="rId253" o:title=""/>
          </v:shape>
          <o:OLEObject Type="Embed" ProgID="Equation.DSMT4" ShapeID="_x0000_i1152" DrawAspect="Content" ObjectID="_1777299331" r:id="rId254"/>
        </w:object>
      </w:r>
      <w:r w:rsidR="005F1AD5" w:rsidRPr="002C220D">
        <w:rPr>
          <w:szCs w:val="28"/>
        </w:rPr>
        <w:t>.</w:t>
      </w:r>
    </w:p>
    <w:p w14:paraId="70985D6D" w14:textId="49491B4D" w:rsidR="00E422C1" w:rsidRPr="002C220D" w:rsidRDefault="00E422C1" w:rsidP="003A2AD7">
      <w:pPr>
        <w:tabs>
          <w:tab w:val="left" w:pos="284"/>
          <w:tab w:val="left" w:pos="2556"/>
        </w:tabs>
        <w:spacing w:line="240" w:lineRule="auto"/>
        <w:ind w:firstLine="567"/>
        <w:contextualSpacing/>
        <w:rPr>
          <w:szCs w:val="28"/>
        </w:rPr>
      </w:pPr>
      <w:r w:rsidRPr="002C220D">
        <w:rPr>
          <w:szCs w:val="28"/>
        </w:rPr>
        <w:t xml:space="preserve">Деформация </w:t>
      </w:r>
      <w:r w:rsidR="005065A9">
        <w:rPr>
          <w:szCs w:val="28"/>
        </w:rPr>
        <w:t>квадрупольдық</w:t>
      </w:r>
      <w:r w:rsidRPr="002C220D">
        <w:rPr>
          <w:szCs w:val="28"/>
        </w:rPr>
        <w:t xml:space="preserve"> моментпен </w:t>
      </w:r>
      <w:r w:rsidR="00F16AF4" w:rsidRPr="00F16AF4">
        <w:rPr>
          <w:position w:val="-12"/>
        </w:rPr>
        <w:object w:dxaOrig="420" w:dyaOrig="380" w14:anchorId="3B7C9F1A">
          <v:shape id="_x0000_i1153" type="#_x0000_t75" style="width:21pt;height:18.85pt" o:ole="">
            <v:imagedata r:id="rId255" o:title=""/>
          </v:shape>
          <o:OLEObject Type="Embed" ProgID="Equation.DSMT4" ShapeID="_x0000_i1153" DrawAspect="Content" ObjectID="_1777299332" r:id="rId256"/>
        </w:object>
      </w:r>
      <w:r w:rsidRPr="002C220D">
        <w:rPr>
          <w:szCs w:val="28"/>
        </w:rPr>
        <w:t xml:space="preserve"> сипатталады, ол созылыңқы </w:t>
      </w:r>
      <w:r w:rsidR="005F1AD5" w:rsidRPr="002C220D">
        <w:rPr>
          <w:szCs w:val="28"/>
        </w:rPr>
        <w:t xml:space="preserve">өріс </w:t>
      </w:r>
      <w:r w:rsidRPr="002C220D">
        <w:rPr>
          <w:szCs w:val="28"/>
        </w:rPr>
        <w:t>көз</w:t>
      </w:r>
      <w:r w:rsidR="005F1AD5" w:rsidRPr="002C220D">
        <w:rPr>
          <w:szCs w:val="28"/>
        </w:rPr>
        <w:t>і</w:t>
      </w:r>
      <w:r w:rsidRPr="002C220D">
        <w:rPr>
          <w:szCs w:val="28"/>
        </w:rPr>
        <w:t xml:space="preserve"> үшін оң, ал сығылған </w:t>
      </w:r>
      <w:r w:rsidR="005F1AD5" w:rsidRPr="002C220D">
        <w:rPr>
          <w:szCs w:val="28"/>
        </w:rPr>
        <w:t xml:space="preserve">өріс </w:t>
      </w:r>
      <w:r w:rsidRPr="002C220D">
        <w:rPr>
          <w:szCs w:val="28"/>
        </w:rPr>
        <w:t>көз</w:t>
      </w:r>
      <w:r w:rsidR="005F1AD5" w:rsidRPr="002C220D">
        <w:rPr>
          <w:szCs w:val="28"/>
        </w:rPr>
        <w:t>і</w:t>
      </w:r>
      <w:r w:rsidRPr="002C220D">
        <w:rPr>
          <w:szCs w:val="28"/>
        </w:rPr>
        <w:t xml:space="preserve"> үшін теріс</w:t>
      </w:r>
      <w:r w:rsidR="00CE2A9F">
        <w:rPr>
          <w:szCs w:val="28"/>
        </w:rPr>
        <w:t xml:space="preserve"> болады</w:t>
      </w:r>
      <w:r w:rsidRPr="002C220D">
        <w:rPr>
          <w:szCs w:val="28"/>
        </w:rPr>
        <w:t xml:space="preserve">. </w:t>
      </w:r>
      <w:r w:rsidR="00FC3501">
        <w:rPr>
          <w:szCs w:val="28"/>
        </w:rPr>
        <w:t>Яғни бұндағы</w:t>
      </w:r>
      <w:r w:rsidRPr="002C220D">
        <w:rPr>
          <w:szCs w:val="28"/>
        </w:rPr>
        <w:t xml:space="preserve"> </w:t>
      </w:r>
      <w:r w:rsidR="00F16AF4" w:rsidRPr="00F16AF4">
        <w:rPr>
          <w:position w:val="-12"/>
        </w:rPr>
        <w:object w:dxaOrig="220" w:dyaOrig="300" w14:anchorId="780DE843">
          <v:shape id="_x0000_i1154" type="#_x0000_t75" style="width:11.15pt;height:15pt" o:ole="">
            <v:imagedata r:id="rId257" o:title=""/>
          </v:shape>
          <o:OLEObject Type="Embed" ProgID="Equation.DSMT4" ShapeID="_x0000_i1154" DrawAspect="Content" ObjectID="_1777299333" r:id="rId258"/>
        </w:object>
      </w:r>
      <w:r w:rsidRPr="002C220D">
        <w:rPr>
          <w:szCs w:val="28"/>
        </w:rPr>
        <w:t xml:space="preserve">параметрдің </w:t>
      </w:r>
      <w:r w:rsidR="00FC3501">
        <w:rPr>
          <w:szCs w:val="28"/>
        </w:rPr>
        <w:t xml:space="preserve">мәні </w:t>
      </w:r>
      <w:r w:rsidRPr="002C220D">
        <w:rPr>
          <w:szCs w:val="28"/>
        </w:rPr>
        <w:t xml:space="preserve">оң немесе теріс болуы мүмкін екенін білдіреді. Гравитациялық көздің </w:t>
      </w:r>
      <w:r w:rsidR="00F16AF4" w:rsidRPr="00F16AF4">
        <w:rPr>
          <w:position w:val="-12"/>
        </w:rPr>
        <w:object w:dxaOrig="420" w:dyaOrig="380" w14:anchorId="24E8DD6C">
          <v:shape id="_x0000_i1155" type="#_x0000_t75" style="width:21pt;height:18.85pt" o:ole="">
            <v:imagedata r:id="rId259" o:title=""/>
          </v:shape>
          <o:OLEObject Type="Embed" ProgID="Equation.DSMT4" ShapeID="_x0000_i1155" DrawAspect="Content" ObjectID="_1777299334" r:id="rId260"/>
        </w:object>
      </w:r>
      <w:r w:rsidRPr="002C220D">
        <w:rPr>
          <w:szCs w:val="28"/>
        </w:rPr>
        <w:t xml:space="preserve"> жалпы массасы оң болуы керек болғандықтан, </w:t>
      </w:r>
      <w:r w:rsidR="00F16AF4" w:rsidRPr="00F16AF4">
        <w:rPr>
          <w:position w:val="-6"/>
        </w:rPr>
        <w:object w:dxaOrig="279" w:dyaOrig="240" w14:anchorId="4356FE79">
          <v:shape id="_x0000_i1156" type="#_x0000_t75" style="width:14.15pt;height:12pt" o:ole="">
            <v:imagedata r:id="rId261" o:title=""/>
          </v:shape>
          <o:OLEObject Type="Embed" ProgID="Equation.DSMT4" ShapeID="_x0000_i1156" DrawAspect="Content" ObjectID="_1777299335" r:id="rId262"/>
        </w:object>
      </w:r>
      <w:r w:rsidR="00FC3501" w:rsidRPr="00225A7F">
        <w:t>-</w:t>
      </w:r>
      <w:r w:rsidR="00FC3501">
        <w:rPr>
          <w:szCs w:val="28"/>
        </w:rPr>
        <w:t xml:space="preserve">нің </w:t>
      </w:r>
      <w:r w:rsidRPr="002C220D">
        <w:rPr>
          <w:szCs w:val="28"/>
        </w:rPr>
        <w:t>оң мәндері үшін</w:t>
      </w:r>
      <w:r w:rsidR="00F16AF4" w:rsidRPr="00F16AF4">
        <w:rPr>
          <w:position w:val="-12"/>
        </w:rPr>
        <w:object w:dxaOrig="780" w:dyaOrig="360" w14:anchorId="314AA7EE">
          <v:shape id="_x0000_i1157" type="#_x0000_t75" style="width:39pt;height:18pt" o:ole="">
            <v:imagedata r:id="rId263" o:title=""/>
          </v:shape>
          <o:OLEObject Type="Embed" ProgID="Equation.DSMT4" ShapeID="_x0000_i1157" DrawAspect="Content" ObjectID="_1777299336" r:id="rId264"/>
        </w:object>
      </w:r>
      <w:r w:rsidRPr="002C220D">
        <w:rPr>
          <w:szCs w:val="28"/>
        </w:rPr>
        <w:t xml:space="preserve"> , ал  </w:t>
      </w:r>
      <w:r w:rsidR="00F16AF4" w:rsidRPr="00F16AF4">
        <w:rPr>
          <w:position w:val="-6"/>
        </w:rPr>
        <w:object w:dxaOrig="279" w:dyaOrig="240" w14:anchorId="152E85BF">
          <v:shape id="_x0000_i1158" type="#_x0000_t75" style="width:14.15pt;height:12pt" o:ole="">
            <v:imagedata r:id="rId265" o:title=""/>
          </v:shape>
          <o:OLEObject Type="Embed" ProgID="Equation.DSMT4" ShapeID="_x0000_i1158" DrawAspect="Content" ObjectID="_1777299337" r:id="rId266"/>
        </w:object>
      </w:r>
      <w:r w:rsidRPr="002C220D">
        <w:rPr>
          <w:szCs w:val="28"/>
        </w:rPr>
        <w:t xml:space="preserve"> теріс мәндері үшін </w:t>
      </w:r>
      <w:r w:rsidR="00F16AF4" w:rsidRPr="00F16AF4">
        <w:rPr>
          <w:position w:val="-12"/>
        </w:rPr>
        <w:object w:dxaOrig="780" w:dyaOrig="360" w14:anchorId="6B5DC10B">
          <v:shape id="_x0000_i1159" type="#_x0000_t75" style="width:39pt;height:18pt" o:ole="">
            <v:imagedata r:id="rId267" o:title=""/>
          </v:shape>
          <o:OLEObject Type="Embed" ProgID="Equation.DSMT4" ShapeID="_x0000_i1159" DrawAspect="Content" ObjectID="_1777299338" r:id="rId268"/>
        </w:object>
      </w:r>
      <w:r w:rsidRPr="002C220D">
        <w:rPr>
          <w:szCs w:val="28"/>
        </w:rPr>
        <w:t xml:space="preserve"> </w:t>
      </w:r>
      <w:r w:rsidR="005F1AD5" w:rsidRPr="002C220D">
        <w:rPr>
          <w:szCs w:val="28"/>
        </w:rPr>
        <w:t>болады</w:t>
      </w:r>
      <w:r w:rsidRPr="002C220D">
        <w:rPr>
          <w:szCs w:val="28"/>
        </w:rPr>
        <w:t xml:space="preserve">. Бұл метриканы </w:t>
      </w:r>
      <w:r w:rsidR="00F16AF4" w:rsidRPr="00F16AF4">
        <w:rPr>
          <w:position w:val="-12"/>
        </w:rPr>
        <w:object w:dxaOrig="420" w:dyaOrig="380" w14:anchorId="0E7881DB">
          <v:shape id="_x0000_i1160" type="#_x0000_t75" style="width:21pt;height:18.85pt" o:ole="">
            <v:imagedata r:id="rId269" o:title=""/>
          </v:shape>
          <o:OLEObject Type="Embed" ProgID="Equation.DSMT4" ShapeID="_x0000_i1160" DrawAspect="Content" ObjectID="_1777299339" r:id="rId270"/>
        </w:object>
      </w:r>
      <w:r w:rsidRPr="002C220D">
        <w:rPr>
          <w:szCs w:val="28"/>
        </w:rPr>
        <w:t xml:space="preserve"> оң немесе теріс квадруполь моменті бар</w:t>
      </w:r>
      <w:r w:rsidR="00225A7F" w:rsidRPr="00225A7F">
        <w:rPr>
          <w:szCs w:val="28"/>
        </w:rPr>
        <w:t>,</w:t>
      </w:r>
      <w:r w:rsidRPr="002C220D">
        <w:rPr>
          <w:szCs w:val="28"/>
        </w:rPr>
        <w:t xml:space="preserve"> статикалық </w:t>
      </w:r>
      <w:r w:rsidR="00F16AF4" w:rsidRPr="00F16AF4">
        <w:rPr>
          <w:position w:val="-12"/>
        </w:rPr>
        <w:object w:dxaOrig="420" w:dyaOrig="380" w14:anchorId="3674D477">
          <v:shape id="_x0000_i1161" type="#_x0000_t75" style="width:21pt;height:18.85pt" o:ole="">
            <v:imagedata r:id="rId271" o:title=""/>
          </v:shape>
          <o:OLEObject Type="Embed" ProgID="Equation.DSMT4" ShapeID="_x0000_i1161" DrawAspect="Content" ObjectID="_1777299340" r:id="rId272"/>
        </w:object>
      </w:r>
      <w:r w:rsidRPr="002C220D">
        <w:rPr>
          <w:szCs w:val="28"/>
        </w:rPr>
        <w:t>оң массаның сыртқы гравитациялық өрісін сипаттау үшін пайдалануға болады деген қорытындығ</w:t>
      </w:r>
      <w:r w:rsidR="005F1AD5" w:rsidRPr="002C220D">
        <w:rPr>
          <w:szCs w:val="28"/>
        </w:rPr>
        <w:t>а келеміз</w:t>
      </w:r>
      <w:r w:rsidRPr="002C220D">
        <w:rPr>
          <w:szCs w:val="28"/>
        </w:rPr>
        <w:t xml:space="preserve">. Массалық моменттердің </w:t>
      </w:r>
      <w:r w:rsidR="005F1AD5" w:rsidRPr="002C220D">
        <w:rPr>
          <w:szCs w:val="28"/>
        </w:rPr>
        <w:t>гравитациялық өріске әсерін</w:t>
      </w:r>
      <w:r w:rsidRPr="002C220D">
        <w:rPr>
          <w:szCs w:val="28"/>
        </w:rPr>
        <w:t xml:space="preserve"> </w:t>
      </w:r>
      <w:r w:rsidR="00F16AF4" w:rsidRPr="00F16AF4">
        <w:rPr>
          <w:position w:val="-12"/>
        </w:rPr>
        <w:object w:dxaOrig="220" w:dyaOrig="300" w14:anchorId="255CEFBC">
          <v:shape id="_x0000_i1162" type="#_x0000_t75" style="width:11.15pt;height:15pt" o:ole="">
            <v:imagedata r:id="rId273" o:title=""/>
          </v:shape>
          <o:OLEObject Type="Embed" ProgID="Equation.DSMT4" ShapeID="_x0000_i1162" DrawAspect="Content" ObjectID="_1777299341" r:id="rId274"/>
        </w:object>
      </w:r>
      <w:r w:rsidRPr="002C220D">
        <w:rPr>
          <w:szCs w:val="28"/>
        </w:rPr>
        <w:t xml:space="preserve"> </w:t>
      </w:r>
      <w:r w:rsidR="005F1AD5" w:rsidRPr="002C220D">
        <w:rPr>
          <w:szCs w:val="28"/>
        </w:rPr>
        <w:t xml:space="preserve">шамасының </w:t>
      </w:r>
      <w:r w:rsidRPr="002C220D">
        <w:rPr>
          <w:szCs w:val="28"/>
        </w:rPr>
        <w:t xml:space="preserve">айқын мәніне байланысты. </w:t>
      </w:r>
      <w:r w:rsidR="00225A7F">
        <w:rPr>
          <w:szCs w:val="28"/>
        </w:rPr>
        <w:t>Сондықтан, о</w:t>
      </w:r>
      <w:r w:rsidRPr="002C220D">
        <w:rPr>
          <w:szCs w:val="28"/>
        </w:rPr>
        <w:t xml:space="preserve">ның физикалық мәнін </w:t>
      </w:r>
      <w:r w:rsidR="005F1AD5" w:rsidRPr="002C220D">
        <w:rPr>
          <w:szCs w:val="28"/>
        </w:rPr>
        <w:t>ашып көрсету</w:t>
      </w:r>
      <w:r w:rsidRPr="002C220D">
        <w:rPr>
          <w:szCs w:val="28"/>
        </w:rPr>
        <w:t xml:space="preserve"> үшін (1.33) метриканы </w:t>
      </w:r>
      <w:r w:rsidR="00F16AF4" w:rsidRPr="00F16AF4">
        <w:rPr>
          <w:position w:val="-12"/>
        </w:rPr>
        <w:object w:dxaOrig="220" w:dyaOrig="300" w14:anchorId="516F5499">
          <v:shape id="_x0000_i1163" type="#_x0000_t75" style="width:11.15pt;height:15pt" o:ole="">
            <v:imagedata r:id="rId273" o:title=""/>
          </v:shape>
          <o:OLEObject Type="Embed" ProgID="Equation.DSMT4" ShapeID="_x0000_i1163" DrawAspect="Content" ObjectID="_1777299342" r:id="rId275"/>
        </w:object>
      </w:r>
      <w:r w:rsidRPr="002C220D">
        <w:rPr>
          <w:szCs w:val="28"/>
        </w:rPr>
        <w:t xml:space="preserve"> метрикасы деп</w:t>
      </w:r>
      <w:r w:rsidR="005F1AD5" w:rsidRPr="002C220D">
        <w:rPr>
          <w:szCs w:val="28"/>
        </w:rPr>
        <w:t xml:space="preserve"> атаған</w:t>
      </w:r>
      <w:r w:rsidRPr="002C220D">
        <w:rPr>
          <w:szCs w:val="28"/>
        </w:rPr>
        <w:t>.</w:t>
      </w:r>
    </w:p>
    <w:p w14:paraId="2045009B" w14:textId="570AE835" w:rsidR="00E422C1" w:rsidRPr="002C220D" w:rsidRDefault="00E422C1" w:rsidP="003A2AD7">
      <w:pPr>
        <w:tabs>
          <w:tab w:val="left" w:pos="284"/>
          <w:tab w:val="left" w:pos="2556"/>
        </w:tabs>
        <w:spacing w:line="240" w:lineRule="auto"/>
        <w:ind w:firstLine="567"/>
        <w:contextualSpacing/>
        <w:rPr>
          <w:szCs w:val="28"/>
        </w:rPr>
      </w:pPr>
      <w:r w:rsidRPr="002C220D">
        <w:rPr>
          <w:szCs w:val="28"/>
        </w:rPr>
        <w:t>Кречман скаляры</w:t>
      </w:r>
      <w:r w:rsidR="00E51E4F" w:rsidRPr="002C220D">
        <w:rPr>
          <w:szCs w:val="28"/>
        </w:rPr>
        <w:t>н есептеу арқылы кеңістік-уақыттың</w:t>
      </w:r>
      <w:r w:rsidRPr="002C220D">
        <w:rPr>
          <w:szCs w:val="28"/>
        </w:rPr>
        <w:t xml:space="preserve"> алуан түрдегі қисықтық ерекшеліктер</w:t>
      </w:r>
      <w:r w:rsidR="00225A7F">
        <w:rPr>
          <w:szCs w:val="28"/>
        </w:rPr>
        <w:t>ін</w:t>
      </w:r>
      <w:r w:rsidRPr="002C220D">
        <w:rPr>
          <w:szCs w:val="28"/>
        </w:rPr>
        <w:t xml:space="preserve"> </w:t>
      </w:r>
      <w:r w:rsidR="00E51E4F" w:rsidRPr="002C220D">
        <w:rPr>
          <w:szCs w:val="28"/>
        </w:rPr>
        <w:t>зерттеуге болады</w:t>
      </w:r>
      <w:r w:rsidRPr="002C220D">
        <w:rPr>
          <w:szCs w:val="28"/>
        </w:rPr>
        <w:t>. Оны кейде Риман тензорының квадраты деп те атайды.</w:t>
      </w:r>
      <w:r w:rsidR="001812CA" w:rsidRPr="002C220D">
        <w:rPr>
          <w:szCs w:val="28"/>
        </w:rPr>
        <w:t xml:space="preserve"> </w:t>
      </w:r>
      <w:r w:rsidR="006E0057" w:rsidRPr="002C220D">
        <w:rPr>
          <w:szCs w:val="28"/>
        </w:rPr>
        <w:t>Кречман скаляры</w:t>
      </w:r>
      <w:r w:rsidR="00225A7F">
        <w:rPr>
          <w:szCs w:val="28"/>
        </w:rPr>
        <w:t>ның мәні</w:t>
      </w:r>
      <w:r w:rsidR="006E0057" w:rsidRPr="002C220D">
        <w:rPr>
          <w:szCs w:val="28"/>
        </w:rPr>
        <w:t xml:space="preserve"> шексіз болатын аймақтар, ол кеңістікте сингулярлықтың бар екенін көрсетеді. Бұндағы сингулярлықтар – математикалық өрнектердегі қисықтық шексіз болатын нүктелер. Осылайша, </w:t>
      </w:r>
      <w:r w:rsidR="006E0057" w:rsidRPr="002C220D">
        <w:rPr>
          <w:szCs w:val="28"/>
        </w:rPr>
        <w:lastRenderedPageBreak/>
        <w:t xml:space="preserve">Кречман скаляры </w:t>
      </w:r>
      <w:r w:rsidR="00225A7F">
        <w:rPr>
          <w:szCs w:val="28"/>
        </w:rPr>
        <w:t>кеңістік</w:t>
      </w:r>
      <w:r w:rsidR="00225A7F" w:rsidRPr="00225A7F">
        <w:rPr>
          <w:szCs w:val="28"/>
        </w:rPr>
        <w:t>-</w:t>
      </w:r>
      <w:r w:rsidR="00225A7F">
        <w:rPr>
          <w:szCs w:val="28"/>
        </w:rPr>
        <w:t xml:space="preserve">уақыттың </w:t>
      </w:r>
      <w:r w:rsidR="001812CA" w:rsidRPr="002C220D">
        <w:rPr>
          <w:szCs w:val="28"/>
        </w:rPr>
        <w:t>экстремальды</w:t>
      </w:r>
      <w:r w:rsidR="006E0057" w:rsidRPr="002C220D">
        <w:rPr>
          <w:szCs w:val="28"/>
        </w:rPr>
        <w:t xml:space="preserve"> аймақтарын анықтауға көмектеседі. Кречман скалярының жоғары мәндері күшті гравитациялық өрістерге сәйкес келеді. Бұл скалярлық шама қара </w:t>
      </w:r>
      <w:r w:rsidR="001812CA" w:rsidRPr="002C220D">
        <w:rPr>
          <w:szCs w:val="28"/>
        </w:rPr>
        <w:t>құрдымдар</w:t>
      </w:r>
      <w:r w:rsidR="006E0057" w:rsidRPr="002C220D">
        <w:rPr>
          <w:szCs w:val="28"/>
        </w:rPr>
        <w:t xml:space="preserve"> мен нейтрондық жұлдыздар сияқты массивтік нысандардың жанындағы гравитациялық әсерлерді түсіну үшін өте маңызды. </w:t>
      </w:r>
      <w:r w:rsidRPr="002C220D">
        <w:rPr>
          <w:szCs w:val="28"/>
        </w:rPr>
        <w:t xml:space="preserve">Осылайша, олар метрика туралы координаттық-инвариантты ақпаратты тікелей </w:t>
      </w:r>
      <w:r w:rsidR="001477F2">
        <w:rPr>
          <w:szCs w:val="28"/>
        </w:rPr>
        <w:t>алады</w:t>
      </w:r>
      <w:r w:rsidRPr="002C220D">
        <w:rPr>
          <w:szCs w:val="28"/>
        </w:rPr>
        <w:t>.</w:t>
      </w:r>
    </w:p>
    <w:p w14:paraId="12350444" w14:textId="28BBB6A4" w:rsidR="00E422C1" w:rsidRPr="002C220D" w:rsidRDefault="00E422C1" w:rsidP="003A2AD7">
      <w:pPr>
        <w:tabs>
          <w:tab w:val="left" w:pos="284"/>
          <w:tab w:val="left" w:pos="2556"/>
        </w:tabs>
        <w:spacing w:line="240" w:lineRule="auto"/>
        <w:ind w:firstLine="567"/>
        <w:contextualSpacing/>
        <w:rPr>
          <w:szCs w:val="28"/>
        </w:rPr>
      </w:pPr>
      <w:r w:rsidRPr="002C220D">
        <w:rPr>
          <w:szCs w:val="28"/>
        </w:rPr>
        <w:t>Кречман скаляры</w:t>
      </w:r>
      <w:r w:rsidR="00E51E4F" w:rsidRPr="002C220D">
        <w:rPr>
          <w:szCs w:val="28"/>
        </w:rPr>
        <w:t xml:space="preserve"> мына түрде есептелінеді</w:t>
      </w:r>
    </w:p>
    <w:p w14:paraId="14705CC2" w14:textId="77777777" w:rsidR="00D27856" w:rsidRPr="002C220D" w:rsidRDefault="00D27856" w:rsidP="003A2AD7">
      <w:pPr>
        <w:tabs>
          <w:tab w:val="left" w:pos="284"/>
          <w:tab w:val="left" w:pos="2556"/>
        </w:tabs>
        <w:spacing w:line="240" w:lineRule="auto"/>
        <w:ind w:firstLine="567"/>
        <w:contextualSpacing/>
        <w:rPr>
          <w:szCs w:val="28"/>
        </w:rPr>
      </w:pPr>
    </w:p>
    <w:p w14:paraId="16F162E5" w14:textId="2656C0DA" w:rsidR="00E422C1" w:rsidRPr="002C220D" w:rsidRDefault="000C43C5" w:rsidP="003A2AD7">
      <w:pPr>
        <w:tabs>
          <w:tab w:val="left" w:pos="284"/>
          <w:tab w:val="center" w:pos="4800"/>
          <w:tab w:val="right" w:pos="9500"/>
        </w:tabs>
        <w:spacing w:line="240" w:lineRule="auto"/>
        <w:ind w:firstLine="567"/>
        <w:contextualSpacing/>
        <w:rPr>
          <w:szCs w:val="28"/>
        </w:rPr>
      </w:pPr>
      <w:r w:rsidRPr="002C220D">
        <w:rPr>
          <w:szCs w:val="28"/>
        </w:rPr>
        <w:tab/>
      </w:r>
      <w:r w:rsidR="00F16AF4" w:rsidRPr="00F16AF4">
        <w:rPr>
          <w:position w:val="-40"/>
        </w:rPr>
        <w:object w:dxaOrig="7460" w:dyaOrig="940" w14:anchorId="05BA7802">
          <v:shape id="_x0000_i1164" type="#_x0000_t75" style="width:373pt;height:47.15pt" o:ole="">
            <v:imagedata r:id="rId276" o:title=""/>
          </v:shape>
          <o:OLEObject Type="Embed" ProgID="Equation.DSMT4" ShapeID="_x0000_i1164" DrawAspect="Content" ObjectID="_1777299343" r:id="rId277"/>
        </w:object>
      </w:r>
      <w:r w:rsidR="00E422C1" w:rsidRPr="002C220D">
        <w:rPr>
          <w:szCs w:val="28"/>
        </w:rPr>
        <w:t>,</w:t>
      </w:r>
      <w:r w:rsidR="00E422C1" w:rsidRPr="002C220D">
        <w:rPr>
          <w:szCs w:val="28"/>
        </w:rPr>
        <w:tab/>
        <w:t>(1.35)</w:t>
      </w:r>
    </w:p>
    <w:p w14:paraId="456BBBE4" w14:textId="77777777" w:rsidR="00E422C1" w:rsidRPr="002C220D" w:rsidRDefault="00E422C1" w:rsidP="003A2AD7">
      <w:pPr>
        <w:tabs>
          <w:tab w:val="left" w:pos="284"/>
          <w:tab w:val="center" w:pos="4800"/>
          <w:tab w:val="right" w:pos="9500"/>
        </w:tabs>
        <w:spacing w:line="240" w:lineRule="auto"/>
        <w:ind w:firstLine="567"/>
        <w:contextualSpacing/>
        <w:rPr>
          <w:szCs w:val="28"/>
        </w:rPr>
      </w:pPr>
      <w:r w:rsidRPr="002C220D">
        <w:rPr>
          <w:szCs w:val="28"/>
        </w:rPr>
        <w:tab/>
      </w:r>
    </w:p>
    <w:p w14:paraId="0352B180" w14:textId="70F6F691" w:rsidR="00E422C1" w:rsidRPr="002C220D" w:rsidRDefault="00E422C1" w:rsidP="003A2AD7">
      <w:pPr>
        <w:tabs>
          <w:tab w:val="left" w:pos="284"/>
          <w:tab w:val="center" w:pos="4800"/>
          <w:tab w:val="right" w:pos="9500"/>
        </w:tabs>
        <w:spacing w:line="240" w:lineRule="auto"/>
        <w:ind w:firstLine="567"/>
        <w:contextualSpacing/>
        <w:rPr>
          <w:szCs w:val="28"/>
        </w:rPr>
      </w:pPr>
      <w:r w:rsidRPr="002C220D">
        <w:rPr>
          <w:szCs w:val="28"/>
        </w:rPr>
        <w:t>Мұнда</w:t>
      </w:r>
      <w:r w:rsidR="001812CA" w:rsidRPr="002C220D">
        <w:rPr>
          <w:szCs w:val="28"/>
        </w:rPr>
        <w:t>ғы</w:t>
      </w:r>
      <w:r w:rsidRPr="002C220D">
        <w:rPr>
          <w:szCs w:val="28"/>
        </w:rPr>
        <w:t xml:space="preserve"> </w:t>
      </w:r>
      <w:r w:rsidR="00E51E4F" w:rsidRPr="002C220D">
        <w:rPr>
          <w:szCs w:val="28"/>
        </w:rPr>
        <w:t>белгілеу</w:t>
      </w:r>
    </w:p>
    <w:p w14:paraId="6642EB62" w14:textId="77777777" w:rsidR="000C43C5" w:rsidRPr="002C220D" w:rsidRDefault="000C43C5" w:rsidP="003A2AD7">
      <w:pPr>
        <w:tabs>
          <w:tab w:val="left" w:pos="284"/>
          <w:tab w:val="center" w:pos="4800"/>
          <w:tab w:val="right" w:pos="9500"/>
        </w:tabs>
        <w:spacing w:line="240" w:lineRule="auto"/>
        <w:ind w:firstLine="567"/>
        <w:contextualSpacing/>
        <w:rPr>
          <w:szCs w:val="28"/>
        </w:rPr>
      </w:pPr>
    </w:p>
    <w:p w14:paraId="16701C06" w14:textId="37596F85" w:rsidR="00E422C1" w:rsidRPr="002C220D" w:rsidRDefault="00E422C1" w:rsidP="003A2AD7">
      <w:pPr>
        <w:tabs>
          <w:tab w:val="left" w:pos="284"/>
          <w:tab w:val="center" w:pos="4800"/>
          <w:tab w:val="right" w:pos="9500"/>
        </w:tabs>
        <w:spacing w:line="240" w:lineRule="auto"/>
        <w:ind w:firstLine="567"/>
        <w:contextualSpacing/>
        <w:rPr>
          <w:szCs w:val="28"/>
        </w:rPr>
      </w:pPr>
      <w:r w:rsidRPr="002C220D">
        <w:rPr>
          <w:szCs w:val="28"/>
        </w:rPr>
        <w:tab/>
      </w:r>
      <w:r w:rsidR="00F16AF4" w:rsidRPr="00F16AF4">
        <w:rPr>
          <w:position w:val="-12"/>
        </w:rPr>
        <w:object w:dxaOrig="5200" w:dyaOrig="420" w14:anchorId="6000B323">
          <v:shape id="_x0000_i1165" type="#_x0000_t75" style="width:260.25pt;height:21pt" o:ole="">
            <v:imagedata r:id="rId278" o:title=""/>
          </v:shape>
          <o:OLEObject Type="Embed" ProgID="Equation.DSMT4" ShapeID="_x0000_i1165" DrawAspect="Content" ObjectID="_1777299344" r:id="rId279"/>
        </w:object>
      </w:r>
      <w:r w:rsidRPr="002C220D">
        <w:rPr>
          <w:szCs w:val="28"/>
        </w:rPr>
        <w:t>,</w:t>
      </w:r>
    </w:p>
    <w:p w14:paraId="0F154D15" w14:textId="77777777" w:rsidR="006E23D1" w:rsidRPr="002C220D" w:rsidRDefault="006E23D1" w:rsidP="003A2AD7">
      <w:pPr>
        <w:tabs>
          <w:tab w:val="left" w:pos="284"/>
          <w:tab w:val="center" w:pos="4800"/>
          <w:tab w:val="right" w:pos="9500"/>
        </w:tabs>
        <w:spacing w:line="240" w:lineRule="auto"/>
        <w:ind w:firstLine="567"/>
        <w:contextualSpacing/>
        <w:rPr>
          <w:szCs w:val="28"/>
        </w:rPr>
      </w:pPr>
    </w:p>
    <w:p w14:paraId="65EFBF36" w14:textId="7B8AF33B" w:rsidR="00E422C1" w:rsidRPr="002C220D" w:rsidRDefault="00E422C1" w:rsidP="003A2AD7">
      <w:pPr>
        <w:tabs>
          <w:tab w:val="left" w:pos="284"/>
          <w:tab w:val="center" w:pos="4800"/>
          <w:tab w:val="right" w:pos="9500"/>
        </w:tabs>
        <w:spacing w:line="240" w:lineRule="auto"/>
        <w:ind w:firstLine="567"/>
        <w:contextualSpacing/>
        <w:rPr>
          <w:szCs w:val="28"/>
        </w:rPr>
      </w:pPr>
      <w:r w:rsidRPr="002C220D">
        <w:rPr>
          <w:szCs w:val="28"/>
        </w:rPr>
        <w:tab/>
      </w:r>
      <w:r w:rsidR="00F16AF4" w:rsidRPr="00F16AF4">
        <w:rPr>
          <w:position w:val="-12"/>
        </w:rPr>
        <w:object w:dxaOrig="6200" w:dyaOrig="420" w14:anchorId="25919584">
          <v:shape id="_x0000_i1166" type="#_x0000_t75" style="width:310pt;height:21pt" o:ole="">
            <v:imagedata r:id="rId280" o:title=""/>
          </v:shape>
          <o:OLEObject Type="Embed" ProgID="Equation.DSMT4" ShapeID="_x0000_i1166" DrawAspect="Content" ObjectID="_1777299345" r:id="rId281"/>
        </w:object>
      </w:r>
      <w:r w:rsidR="001812CA" w:rsidRPr="002C220D">
        <w:rPr>
          <w:szCs w:val="28"/>
        </w:rPr>
        <w:t>.</w:t>
      </w:r>
      <w:r w:rsidRPr="002C220D">
        <w:rPr>
          <w:szCs w:val="28"/>
        </w:rPr>
        <w:tab/>
        <w:t>(1.36)</w:t>
      </w:r>
    </w:p>
    <w:p w14:paraId="15101F9A" w14:textId="77777777" w:rsidR="000C43C5" w:rsidRPr="002C220D" w:rsidRDefault="000C43C5" w:rsidP="003A2AD7">
      <w:pPr>
        <w:tabs>
          <w:tab w:val="left" w:pos="284"/>
          <w:tab w:val="center" w:pos="4800"/>
          <w:tab w:val="right" w:pos="9500"/>
        </w:tabs>
        <w:spacing w:line="240" w:lineRule="auto"/>
        <w:ind w:firstLine="567"/>
        <w:contextualSpacing/>
        <w:rPr>
          <w:szCs w:val="28"/>
        </w:rPr>
      </w:pPr>
    </w:p>
    <w:p w14:paraId="67D16720" w14:textId="140CAB2E" w:rsidR="00E51E4F" w:rsidRDefault="00E51E4F" w:rsidP="003A2AD7">
      <w:pPr>
        <w:tabs>
          <w:tab w:val="left" w:pos="284"/>
          <w:tab w:val="left" w:pos="1500"/>
          <w:tab w:val="right" w:pos="9500"/>
        </w:tabs>
        <w:spacing w:line="240" w:lineRule="auto"/>
        <w:ind w:firstLine="567"/>
        <w:contextualSpacing/>
        <w:rPr>
          <w:szCs w:val="28"/>
        </w:rPr>
      </w:pPr>
      <w:r w:rsidRPr="002C220D">
        <w:rPr>
          <w:szCs w:val="28"/>
        </w:rPr>
        <w:t xml:space="preserve">Бұл өрнек арқылы </w:t>
      </w:r>
      <w:r w:rsidR="00E422C1" w:rsidRPr="002C220D">
        <w:rPr>
          <w:szCs w:val="28"/>
        </w:rPr>
        <w:t>кеңістік-уақыт ерекшеліктерін зертте</w:t>
      </w:r>
      <w:r w:rsidRPr="002C220D">
        <w:rPr>
          <w:szCs w:val="28"/>
        </w:rPr>
        <w:t>уге болады</w:t>
      </w:r>
      <w:r w:rsidR="00E422C1" w:rsidRPr="002C220D">
        <w:rPr>
          <w:szCs w:val="28"/>
        </w:rPr>
        <w:t>.</w:t>
      </w:r>
      <w:r w:rsidR="001812CA" w:rsidRPr="002C220D">
        <w:rPr>
          <w:szCs w:val="28"/>
        </w:rPr>
        <w:t xml:space="preserve"> Алдымен, ж</w:t>
      </w:r>
      <w:r w:rsidRPr="002C220D">
        <w:rPr>
          <w:szCs w:val="28"/>
        </w:rPr>
        <w:t xml:space="preserve">оғарыдағы өрнектің дербес жағдайларында, </w:t>
      </w:r>
      <w:r w:rsidR="00E422C1" w:rsidRPr="002C220D">
        <w:rPr>
          <w:szCs w:val="28"/>
        </w:rPr>
        <w:t xml:space="preserve">тек </w:t>
      </w:r>
      <w:r w:rsidR="00F16AF4" w:rsidRPr="00F16AF4">
        <w:rPr>
          <w:position w:val="-12"/>
        </w:rPr>
        <w:object w:dxaOrig="780" w:dyaOrig="360" w14:anchorId="5DFF8468">
          <v:shape id="_x0000_i1167" type="#_x0000_t75" style="width:39pt;height:18pt" o:ole="">
            <v:imagedata r:id="rId282" o:title=""/>
          </v:shape>
          <o:OLEObject Type="Embed" ProgID="Equation.DSMT4" ShapeID="_x0000_i1167" DrawAspect="Content" ObjectID="_1777299346" r:id="rId283"/>
        </w:object>
      </w:r>
      <w:r w:rsidR="00E422C1" w:rsidRPr="002C220D">
        <w:rPr>
          <w:szCs w:val="28"/>
        </w:rPr>
        <w:t xml:space="preserve"> және </w:t>
      </w:r>
      <w:r w:rsidR="00F16AF4" w:rsidRPr="00F16AF4">
        <w:rPr>
          <w:position w:val="-6"/>
        </w:rPr>
        <w:object w:dxaOrig="700" w:dyaOrig="300" w14:anchorId="58AE7046">
          <v:shape id="_x0000_i1168" type="#_x0000_t75" style="width:35.15pt;height:15pt" o:ole="">
            <v:imagedata r:id="rId247" o:title=""/>
          </v:shape>
          <o:OLEObject Type="Embed" ProgID="Equation.DSMT4" ShapeID="_x0000_i1168" DrawAspect="Content" ObjectID="_1777299347" r:id="rId284"/>
        </w:object>
      </w:r>
      <w:r w:rsidRPr="002C220D">
        <w:rPr>
          <w:szCs w:val="28"/>
        </w:rPr>
        <w:t>болғанда</w:t>
      </w:r>
      <w:r w:rsidR="00E422C1" w:rsidRPr="002C220D">
        <w:rPr>
          <w:szCs w:val="28"/>
        </w:rPr>
        <w:t xml:space="preserve"> </w:t>
      </w:r>
      <w:r w:rsidR="00225A7F" w:rsidRPr="002C220D">
        <w:rPr>
          <w:szCs w:val="28"/>
        </w:rPr>
        <w:t>сингулярлық</w:t>
      </w:r>
      <w:r w:rsidR="00E422C1" w:rsidRPr="002C220D">
        <w:rPr>
          <w:szCs w:val="28"/>
        </w:rPr>
        <w:t xml:space="preserve"> жоқ екенін көреміз. </w:t>
      </w:r>
      <w:r w:rsidR="00225A7F">
        <w:rPr>
          <w:szCs w:val="28"/>
        </w:rPr>
        <w:t>Нақтылап айтсақ,</w:t>
      </w:r>
      <w:r w:rsidR="00E422C1" w:rsidRPr="002C220D">
        <w:rPr>
          <w:szCs w:val="28"/>
        </w:rPr>
        <w:t xml:space="preserve"> жоғарыда айтылғандай, бұл жағдайлар</w:t>
      </w:r>
      <w:r w:rsidR="001812CA" w:rsidRPr="002C220D">
        <w:rPr>
          <w:szCs w:val="28"/>
        </w:rPr>
        <w:t xml:space="preserve">, массасыз </w:t>
      </w:r>
      <w:r w:rsidR="00E422C1" w:rsidRPr="002C220D">
        <w:rPr>
          <w:szCs w:val="28"/>
        </w:rPr>
        <w:t>жазық кеңістік</w:t>
      </w:r>
      <w:r w:rsidRPr="002C220D">
        <w:rPr>
          <w:szCs w:val="28"/>
        </w:rPr>
        <w:t>-</w:t>
      </w:r>
      <w:r w:rsidR="00E422C1" w:rsidRPr="002C220D">
        <w:rPr>
          <w:szCs w:val="28"/>
        </w:rPr>
        <w:t>уақыт</w:t>
      </w:r>
      <w:r w:rsidRPr="002C220D">
        <w:rPr>
          <w:szCs w:val="28"/>
        </w:rPr>
        <w:t>қа</w:t>
      </w:r>
      <w:r w:rsidR="00E422C1" w:rsidRPr="002C220D">
        <w:rPr>
          <w:szCs w:val="28"/>
        </w:rPr>
        <w:t xml:space="preserve"> сәйкес келеді</w:t>
      </w:r>
      <w:r w:rsidR="00225A7F">
        <w:rPr>
          <w:szCs w:val="28"/>
        </w:rPr>
        <w:t>.</w:t>
      </w:r>
    </w:p>
    <w:p w14:paraId="113A0A65" w14:textId="77777777" w:rsidR="0003765B" w:rsidRDefault="0003765B" w:rsidP="003A2AD7">
      <w:pPr>
        <w:tabs>
          <w:tab w:val="left" w:pos="284"/>
          <w:tab w:val="left" w:pos="1500"/>
          <w:tab w:val="right" w:pos="9500"/>
        </w:tabs>
        <w:spacing w:line="240" w:lineRule="auto"/>
        <w:ind w:firstLine="567"/>
        <w:contextualSpacing/>
        <w:rPr>
          <w:szCs w:val="28"/>
        </w:rPr>
      </w:pPr>
    </w:p>
    <w:p w14:paraId="7830B931" w14:textId="77777777" w:rsidR="0003765B" w:rsidRPr="00D8285F" w:rsidRDefault="0003765B" w:rsidP="0003765B">
      <w:pPr>
        <w:tabs>
          <w:tab w:val="left" w:pos="284"/>
          <w:tab w:val="left" w:pos="1500"/>
          <w:tab w:val="right" w:pos="9500"/>
        </w:tabs>
        <w:spacing w:line="240" w:lineRule="auto"/>
        <w:ind w:firstLine="567"/>
        <w:contextualSpacing/>
        <w:jc w:val="center"/>
        <w:rPr>
          <w:szCs w:val="28"/>
          <w:lang w:val="en-US"/>
        </w:rPr>
      </w:pPr>
      <w:r w:rsidRPr="00D8285F">
        <w:rPr>
          <w:noProof/>
          <w:szCs w:val="28"/>
          <w:lang w:val="en-US"/>
        </w:rPr>
        <w:drawing>
          <wp:inline distT="0" distB="0" distL="0" distR="0" wp14:anchorId="52ED0167" wp14:editId="695BC14E">
            <wp:extent cx="2899611" cy="2899611"/>
            <wp:effectExtent l="0" t="0" r="0" b="0"/>
            <wp:docPr id="156698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81925" name=""/>
                    <pic:cNvPicPr/>
                  </pic:nvPicPr>
                  <pic:blipFill>
                    <a:blip r:embed="rId285"/>
                    <a:stretch>
                      <a:fillRect/>
                    </a:stretch>
                  </pic:blipFill>
                  <pic:spPr>
                    <a:xfrm>
                      <a:off x="0" y="0"/>
                      <a:ext cx="2915846" cy="2915846"/>
                    </a:xfrm>
                    <a:prstGeom prst="rect">
                      <a:avLst/>
                    </a:prstGeom>
                  </pic:spPr>
                </pic:pic>
              </a:graphicData>
            </a:graphic>
          </wp:inline>
        </w:drawing>
      </w:r>
    </w:p>
    <w:p w14:paraId="003D8391" w14:textId="7F7BC738" w:rsidR="0003765B" w:rsidRPr="002C220D" w:rsidRDefault="0003765B" w:rsidP="0003765B">
      <w:pPr>
        <w:tabs>
          <w:tab w:val="left" w:pos="284"/>
          <w:tab w:val="left" w:pos="1500"/>
          <w:tab w:val="right" w:pos="9500"/>
        </w:tabs>
        <w:spacing w:line="240" w:lineRule="auto"/>
        <w:ind w:firstLine="567"/>
        <w:contextualSpacing/>
        <w:jc w:val="center"/>
        <w:rPr>
          <w:szCs w:val="28"/>
        </w:rPr>
      </w:pPr>
      <w:r w:rsidRPr="002C220D">
        <w:rPr>
          <w:szCs w:val="28"/>
        </w:rPr>
        <w:t>Сурет 1.1 –</w:t>
      </w:r>
      <w:r>
        <w:rPr>
          <w:szCs w:val="28"/>
        </w:rPr>
        <w:t xml:space="preserve"> </w:t>
      </w:r>
      <w:r w:rsidR="005065A9">
        <w:rPr>
          <w:szCs w:val="28"/>
        </w:rPr>
        <w:t>Квадрупольдық</w:t>
      </w:r>
      <w:r w:rsidRPr="002C220D">
        <w:rPr>
          <w:szCs w:val="28"/>
        </w:rPr>
        <w:t xml:space="preserve"> жалаңаш сингулярлық кеңістік-уақытының геометриялық құрылымы</w:t>
      </w:r>
    </w:p>
    <w:p w14:paraId="15585139" w14:textId="77777777" w:rsidR="0003765B" w:rsidRPr="002C220D" w:rsidRDefault="0003765B" w:rsidP="003A2AD7">
      <w:pPr>
        <w:tabs>
          <w:tab w:val="left" w:pos="284"/>
          <w:tab w:val="left" w:pos="1500"/>
          <w:tab w:val="right" w:pos="9500"/>
        </w:tabs>
        <w:spacing w:line="240" w:lineRule="auto"/>
        <w:ind w:firstLine="567"/>
        <w:contextualSpacing/>
        <w:rPr>
          <w:szCs w:val="28"/>
        </w:rPr>
      </w:pPr>
    </w:p>
    <w:p w14:paraId="1C26AB7C" w14:textId="15A9F00D" w:rsidR="00E422C1" w:rsidRDefault="00E422C1" w:rsidP="003A2AD7">
      <w:pPr>
        <w:tabs>
          <w:tab w:val="left" w:pos="284"/>
          <w:tab w:val="left" w:pos="1500"/>
          <w:tab w:val="right" w:pos="9500"/>
        </w:tabs>
        <w:spacing w:line="240" w:lineRule="auto"/>
        <w:ind w:firstLine="567"/>
        <w:contextualSpacing/>
        <w:rPr>
          <w:szCs w:val="28"/>
        </w:rPr>
      </w:pPr>
      <w:r w:rsidRPr="002C220D">
        <w:rPr>
          <w:szCs w:val="28"/>
        </w:rPr>
        <w:t xml:space="preserve">Кез келген </w:t>
      </w:r>
      <w:r w:rsidR="00F16AF4" w:rsidRPr="00F16AF4">
        <w:rPr>
          <w:position w:val="-12"/>
        </w:rPr>
        <w:object w:dxaOrig="220" w:dyaOrig="300" w14:anchorId="7402D511">
          <v:shape id="_x0000_i1169" type="#_x0000_t75" style="width:11.15pt;height:15pt" o:ole="">
            <v:imagedata r:id="rId286" o:title=""/>
          </v:shape>
          <o:OLEObject Type="Embed" ProgID="Equation.DSMT4" ShapeID="_x0000_i1169" DrawAspect="Content" ObjectID="_1777299348" r:id="rId287"/>
        </w:object>
      </w:r>
      <w:r w:rsidRPr="002C220D">
        <w:rPr>
          <w:szCs w:val="28"/>
        </w:rPr>
        <w:t xml:space="preserve"> және </w:t>
      </w:r>
      <w:r w:rsidR="00F16AF4" w:rsidRPr="00F16AF4">
        <w:rPr>
          <w:position w:val="-6"/>
        </w:rPr>
        <w:object w:dxaOrig="279" w:dyaOrig="240" w14:anchorId="20BBC2A5">
          <v:shape id="_x0000_i1170" type="#_x0000_t75" style="width:14.15pt;height:12pt" o:ole="">
            <v:imagedata r:id="rId288" o:title=""/>
          </v:shape>
          <o:OLEObject Type="Embed" ProgID="Equation.DSMT4" ShapeID="_x0000_i1170" DrawAspect="Content" ObjectID="_1777299349" r:id="rId289"/>
        </w:object>
      </w:r>
      <w:r w:rsidRPr="002C220D">
        <w:rPr>
          <w:szCs w:val="28"/>
        </w:rPr>
        <w:t xml:space="preserve"> мәндері үшін </w:t>
      </w:r>
      <w:r w:rsidR="00F16AF4" w:rsidRPr="00F16AF4">
        <w:rPr>
          <w:position w:val="-6"/>
        </w:rPr>
        <w:object w:dxaOrig="720" w:dyaOrig="300" w14:anchorId="4AEFB4CD">
          <v:shape id="_x0000_i1171" type="#_x0000_t75" style="width:36pt;height:15pt" o:ole="">
            <v:imagedata r:id="rId290" o:title=""/>
          </v:shape>
          <o:OLEObject Type="Embed" ProgID="Equation.DSMT4" ShapeID="_x0000_i1171" DrawAspect="Content" ObjectID="_1777299350" r:id="rId291"/>
        </w:object>
      </w:r>
      <w:r w:rsidRPr="002C220D">
        <w:rPr>
          <w:szCs w:val="28"/>
        </w:rPr>
        <w:t xml:space="preserve">де </w:t>
      </w:r>
      <w:r w:rsidR="00225A7F" w:rsidRPr="002C220D">
        <w:rPr>
          <w:szCs w:val="28"/>
        </w:rPr>
        <w:t>сингулярлық</w:t>
      </w:r>
      <w:r w:rsidRPr="002C220D">
        <w:rPr>
          <w:szCs w:val="28"/>
        </w:rPr>
        <w:t xml:space="preserve"> бар. </w:t>
      </w:r>
      <w:r w:rsidR="001812CA" w:rsidRPr="002C220D">
        <w:rPr>
          <w:szCs w:val="28"/>
        </w:rPr>
        <w:t>Дербес жағдайларда</w:t>
      </w:r>
      <w:r w:rsidRPr="002C220D">
        <w:rPr>
          <w:szCs w:val="28"/>
        </w:rPr>
        <w:t xml:space="preserve">, </w:t>
      </w:r>
      <w:r w:rsidR="00F16AF4" w:rsidRPr="00F16AF4">
        <w:rPr>
          <w:position w:val="-6"/>
        </w:rPr>
        <w:object w:dxaOrig="279" w:dyaOrig="240" w14:anchorId="7190F739">
          <v:shape id="_x0000_i1172" type="#_x0000_t75" style="width:14.15pt;height:12pt" o:ole="">
            <v:imagedata r:id="rId288" o:title=""/>
          </v:shape>
          <o:OLEObject Type="Embed" ProgID="Equation.DSMT4" ShapeID="_x0000_i1172" DrawAspect="Content" ObjectID="_1777299351" r:id="rId292"/>
        </w:object>
      </w:r>
      <w:r w:rsidRPr="002C220D">
        <w:rPr>
          <w:szCs w:val="28"/>
        </w:rPr>
        <w:t xml:space="preserve"> теріс мәндері үшін </w:t>
      </w:r>
      <w:r w:rsidR="00225A7F">
        <w:rPr>
          <w:szCs w:val="28"/>
        </w:rPr>
        <w:t xml:space="preserve">де </w:t>
      </w:r>
      <w:r w:rsidRPr="002C220D">
        <w:rPr>
          <w:szCs w:val="28"/>
        </w:rPr>
        <w:t>бұл кеңістік</w:t>
      </w:r>
      <w:r w:rsidR="00225A7F" w:rsidRPr="00225A7F">
        <w:rPr>
          <w:szCs w:val="28"/>
        </w:rPr>
        <w:t>-</w:t>
      </w:r>
      <w:r w:rsidRPr="002C220D">
        <w:rPr>
          <w:szCs w:val="28"/>
        </w:rPr>
        <w:t xml:space="preserve">уақыттың жалғыз ерекше </w:t>
      </w:r>
      <w:r w:rsidRPr="002C220D">
        <w:rPr>
          <w:szCs w:val="28"/>
        </w:rPr>
        <w:lastRenderedPageBreak/>
        <w:t>нүктесі табылады</w:t>
      </w:r>
      <w:r w:rsidR="00225A7F">
        <w:rPr>
          <w:szCs w:val="28"/>
        </w:rPr>
        <w:t xml:space="preserve">. </w:t>
      </w:r>
      <w:r w:rsidR="001812CA" w:rsidRPr="002C220D">
        <w:rPr>
          <w:szCs w:val="28"/>
        </w:rPr>
        <w:t>Ал,</w:t>
      </w:r>
      <w:r w:rsidR="00F16AF4" w:rsidRPr="00F16AF4">
        <w:rPr>
          <w:position w:val="-6"/>
        </w:rPr>
        <w:object w:dxaOrig="700" w:dyaOrig="300" w14:anchorId="32B14D38">
          <v:shape id="_x0000_i1173" type="#_x0000_t75" style="width:35.15pt;height:15pt" o:ole="">
            <v:imagedata r:id="rId293" o:title=""/>
          </v:shape>
          <o:OLEObject Type="Embed" ProgID="Equation.DSMT4" ShapeID="_x0000_i1173" DrawAspect="Content" ObjectID="_1777299352" r:id="rId294"/>
        </w:object>
      </w:r>
      <w:r w:rsidRPr="002C220D">
        <w:rPr>
          <w:szCs w:val="28"/>
        </w:rPr>
        <w:t xml:space="preserve"> болғанда </w:t>
      </w:r>
      <w:r w:rsidR="00F16AF4" w:rsidRPr="00F16AF4">
        <w:rPr>
          <w:position w:val="-12"/>
        </w:rPr>
        <w:object w:dxaOrig="1480" w:dyaOrig="360" w14:anchorId="43E1D7B7">
          <v:shape id="_x0000_i1174" type="#_x0000_t75" style="width:74.15pt;height:18pt" o:ole="">
            <v:imagedata r:id="rId295" o:title=""/>
          </v:shape>
          <o:OLEObject Type="Embed" ProgID="Equation.DSMT4" ShapeID="_x0000_i1174" DrawAspect="Content" ObjectID="_1777299353" r:id="rId296"/>
        </w:object>
      </w:r>
      <w:r w:rsidRPr="002C220D">
        <w:rPr>
          <w:szCs w:val="28"/>
        </w:rPr>
        <w:t xml:space="preserve"> дейінгі диапазонда </w:t>
      </w:r>
      <w:r w:rsidR="00F16AF4" w:rsidRPr="00F16AF4">
        <w:rPr>
          <w:position w:val="-8"/>
        </w:rPr>
        <w:object w:dxaOrig="2620" w:dyaOrig="380" w14:anchorId="2753C15B">
          <v:shape id="_x0000_i1175" type="#_x0000_t75" style="width:131.15pt;height:18.85pt" o:ole="">
            <v:imagedata r:id="rId297" o:title=""/>
          </v:shape>
          <o:OLEObject Type="Embed" ProgID="Equation.DSMT4" ShapeID="_x0000_i1175" DrawAspect="Content" ObjectID="_1777299354" r:id="rId298"/>
        </w:object>
      </w:r>
      <w:r w:rsidR="001812CA" w:rsidRPr="002C220D">
        <w:rPr>
          <w:szCs w:val="28"/>
        </w:rPr>
        <w:t xml:space="preserve"> </w:t>
      </w:r>
      <w:r w:rsidRPr="002C220D">
        <w:rPr>
          <w:szCs w:val="28"/>
        </w:rPr>
        <w:t xml:space="preserve">шартын қанағаттандыратын </w:t>
      </w:r>
      <w:r w:rsidRPr="002C220D">
        <w:rPr>
          <w:i/>
          <w:iCs/>
          <w:szCs w:val="28"/>
        </w:rPr>
        <w:t>r</w:t>
      </w:r>
      <w:r w:rsidRPr="002C220D">
        <w:rPr>
          <w:szCs w:val="28"/>
        </w:rPr>
        <w:t xml:space="preserve"> мәндері үшін </w:t>
      </w:r>
      <w:r w:rsidR="001812CA" w:rsidRPr="002C220D">
        <w:rPr>
          <w:szCs w:val="28"/>
        </w:rPr>
        <w:t>сингулярлықтар</w:t>
      </w:r>
      <w:r w:rsidRPr="002C220D">
        <w:rPr>
          <w:szCs w:val="28"/>
        </w:rPr>
        <w:t xml:space="preserve"> бар, яғни бұл </w:t>
      </w:r>
      <w:r w:rsidR="001812CA" w:rsidRPr="002C220D">
        <w:rPr>
          <w:szCs w:val="28"/>
        </w:rPr>
        <w:t>сингулярлық</w:t>
      </w:r>
      <w:r w:rsidRPr="002C220D">
        <w:rPr>
          <w:szCs w:val="28"/>
        </w:rPr>
        <w:t xml:space="preserve"> </w:t>
      </w:r>
      <w:r w:rsidR="001812CA" w:rsidRPr="002C220D">
        <w:rPr>
          <w:i/>
          <w:iCs/>
          <w:szCs w:val="28"/>
        </w:rPr>
        <w:t>r=</w:t>
      </w:r>
      <w:r w:rsidR="00F16AF4" w:rsidRPr="00F16AF4">
        <w:rPr>
          <w:position w:val="-6"/>
        </w:rPr>
        <w:object w:dxaOrig="420" w:dyaOrig="300" w14:anchorId="2133E2CB">
          <v:shape id="_x0000_i1176" type="#_x0000_t75" style="width:21pt;height:15pt" o:ole="">
            <v:imagedata r:id="rId299" o:title=""/>
          </v:shape>
          <o:OLEObject Type="Embed" ProgID="Equation.DSMT4" ShapeID="_x0000_i1176" DrawAspect="Content" ObjectID="_1777299355" r:id="rId300"/>
        </w:object>
      </w:r>
      <w:r w:rsidRPr="002C220D">
        <w:rPr>
          <w:szCs w:val="28"/>
        </w:rPr>
        <w:t xml:space="preserve"> радиусы бар сфераның ішінде орналасқан.</w:t>
      </w:r>
    </w:p>
    <w:p w14:paraId="2654014D" w14:textId="258FD307" w:rsidR="0003765B" w:rsidRPr="004C512D" w:rsidRDefault="0003765B" w:rsidP="0003765B">
      <w:pPr>
        <w:tabs>
          <w:tab w:val="left" w:pos="284"/>
          <w:tab w:val="left" w:pos="1500"/>
          <w:tab w:val="right" w:pos="9500"/>
        </w:tabs>
        <w:spacing w:after="0" w:line="240" w:lineRule="auto"/>
        <w:ind w:firstLine="567"/>
        <w:contextualSpacing/>
        <w:rPr>
          <w:szCs w:val="28"/>
        </w:rPr>
      </w:pPr>
      <w:r w:rsidRPr="002C220D">
        <w:rPr>
          <w:szCs w:val="28"/>
        </w:rPr>
        <w:t xml:space="preserve">Атап айтқанда, </w:t>
      </w:r>
      <w:r w:rsidRPr="00F16AF4">
        <w:rPr>
          <w:position w:val="-6"/>
        </w:rPr>
        <w:object w:dxaOrig="840" w:dyaOrig="300" w14:anchorId="31FBCD45">
          <v:shape id="_x0000_i1177" type="#_x0000_t75" style="width:42pt;height:15pt" o:ole="">
            <v:imagedata r:id="rId301" o:title=""/>
          </v:shape>
          <o:OLEObject Type="Embed" ProgID="Equation.DSMT4" ShapeID="_x0000_i1177" DrawAspect="Content" ObjectID="_1777299356" r:id="rId302"/>
        </w:object>
      </w:r>
      <w:r w:rsidR="001477F2">
        <w:t xml:space="preserve"> </w:t>
      </w:r>
      <w:r w:rsidRPr="002C220D">
        <w:rPr>
          <w:szCs w:val="28"/>
        </w:rPr>
        <w:t xml:space="preserve">радиусында сингулярлық пайда болады, ол (1.33) метрикаға сәйкес, сонымен қатар, бұл радиуста уақыттық Киллинг тензорының нормасы жойылатындай көкжиекке айналады. </w:t>
      </w:r>
      <w:r w:rsidRPr="00F16AF4">
        <w:rPr>
          <w:position w:val="-6"/>
        </w:rPr>
        <w:object w:dxaOrig="840" w:dyaOrig="300" w14:anchorId="23FE9B39">
          <v:shape id="_x0000_i1178" type="#_x0000_t75" style="width:42pt;height:15pt" o:ole="">
            <v:imagedata r:id="rId301" o:title=""/>
          </v:shape>
          <o:OLEObject Type="Embed" ProgID="Equation.DSMT4" ShapeID="_x0000_i1178" DrawAspect="Content" ObjectID="_1777299357" r:id="rId303"/>
        </w:object>
      </w:r>
      <w:r w:rsidR="001477F2">
        <w:t xml:space="preserve"> </w:t>
      </w:r>
      <w:r w:rsidRPr="002C220D">
        <w:rPr>
          <w:szCs w:val="28"/>
        </w:rPr>
        <w:t xml:space="preserve">гипербетінің сыртында ешқандай қосымша көкжиек жоқ, бұл </w:t>
      </w:r>
      <w:r w:rsidRPr="00F16AF4">
        <w:rPr>
          <w:position w:val="-6"/>
        </w:rPr>
        <w:object w:dxaOrig="840" w:dyaOrig="300" w14:anchorId="7995944C">
          <v:shape id="_x0000_i1179" type="#_x0000_t75" style="width:42pt;height:15pt" o:ole="">
            <v:imagedata r:id="rId301" o:title=""/>
          </v:shape>
          <o:OLEObject Type="Embed" ProgID="Equation.DSMT4" ShapeID="_x0000_i1179" DrawAspect="Content" ObjectID="_1777299358" r:id="rId304"/>
        </w:object>
      </w:r>
      <w:r w:rsidRPr="002C220D">
        <w:rPr>
          <w:szCs w:val="28"/>
        </w:rPr>
        <w:t xml:space="preserve"> бетімен сипатталатын сферада орналасқан сингулярлықты көрсетеді.</w:t>
      </w:r>
      <w:r>
        <w:rPr>
          <w:szCs w:val="28"/>
        </w:rPr>
        <w:t xml:space="preserve"> </w:t>
      </w:r>
      <w:r w:rsidRPr="002C220D">
        <w:rPr>
          <w:szCs w:val="28"/>
        </w:rPr>
        <w:t xml:space="preserve">Шварцшильд шешіміндегідей сингулярлықты </w:t>
      </w:r>
      <w:r w:rsidRPr="002C220D">
        <w:rPr>
          <w:i/>
          <w:iCs/>
          <w:szCs w:val="28"/>
        </w:rPr>
        <w:t>q=0</w:t>
      </w:r>
      <w:r w:rsidRPr="002C220D">
        <w:rPr>
          <w:szCs w:val="28"/>
        </w:rPr>
        <w:t xml:space="preserve"> кезінде </w:t>
      </w:r>
      <w:r w:rsidRPr="00F16AF4">
        <w:rPr>
          <w:position w:val="-12"/>
        </w:rPr>
        <w:object w:dxaOrig="880" w:dyaOrig="380" w14:anchorId="28894095">
          <v:shape id="_x0000_i1180" type="#_x0000_t75" style="width:44.15pt;height:18.85pt" o:ole="">
            <v:imagedata r:id="rId305" o:title=""/>
          </v:shape>
          <o:OLEObject Type="Embed" ProgID="Equation.DSMT4" ShapeID="_x0000_i1180" DrawAspect="Content" ObjectID="_1777299359" r:id="rId306"/>
        </w:object>
      </w:r>
      <w:r w:rsidRPr="002C220D">
        <w:rPr>
          <w:szCs w:val="28"/>
        </w:rPr>
        <w:t>-мәнге тең, инварианттық масса үшін ең сыртқы сингулярлықты білдіреді, сонымен қатар,</w:t>
      </w:r>
      <w:r w:rsidR="001477F2">
        <w:rPr>
          <w:szCs w:val="28"/>
        </w:rPr>
        <w:t xml:space="preserve"> </w:t>
      </w:r>
      <w:r w:rsidRPr="00F16AF4">
        <w:rPr>
          <w:position w:val="-12"/>
        </w:rPr>
        <w:object w:dxaOrig="1960" w:dyaOrig="380" w14:anchorId="347F4EA6">
          <v:shape id="_x0000_i1181" type="#_x0000_t75" style="width:98.2pt;height:18.85pt" o:ole="">
            <v:imagedata r:id="rId307" o:title=""/>
          </v:shape>
          <o:OLEObject Type="Embed" ProgID="Equation.DSMT4" ShapeID="_x0000_i1181" DrawAspect="Content" ObjectID="_1777299360" r:id="rId308"/>
        </w:object>
      </w:r>
      <w:r w:rsidRPr="002C220D">
        <w:rPr>
          <w:szCs w:val="28"/>
        </w:rPr>
        <w:t xml:space="preserve"> шамасына тең ішкі сингулярлықтар</w:t>
      </w:r>
      <w:r>
        <w:rPr>
          <w:szCs w:val="28"/>
        </w:rPr>
        <w:t>ы</w:t>
      </w:r>
      <w:r w:rsidRPr="002C220D">
        <w:rPr>
          <w:szCs w:val="28"/>
        </w:rPr>
        <w:t xml:space="preserve"> бар.</w:t>
      </w:r>
      <w:r>
        <w:rPr>
          <w:szCs w:val="28"/>
        </w:rPr>
        <w:t xml:space="preserve"> </w:t>
      </w:r>
      <w:r w:rsidRPr="002C220D">
        <w:rPr>
          <w:szCs w:val="28"/>
        </w:rPr>
        <w:t xml:space="preserve">Ондағы себеп, астрофизикалық ықшам </w:t>
      </w:r>
      <w:r>
        <w:rPr>
          <w:szCs w:val="28"/>
        </w:rPr>
        <w:t>объектілерде</w:t>
      </w:r>
      <w:r w:rsidRPr="002C220D">
        <w:rPr>
          <w:szCs w:val="28"/>
        </w:rPr>
        <w:t xml:space="preserve"> </w:t>
      </w:r>
      <w:r w:rsidR="005065A9">
        <w:rPr>
          <w:szCs w:val="28"/>
        </w:rPr>
        <w:t>квадрупольдық</w:t>
      </w:r>
      <w:r w:rsidRPr="002C220D">
        <w:rPr>
          <w:szCs w:val="28"/>
        </w:rPr>
        <w:t xml:space="preserve"> момент аз болады, басқаша айтқанда, </w:t>
      </w:r>
      <w:r w:rsidRPr="00F16AF4">
        <w:rPr>
          <w:position w:val="-12"/>
        </w:rPr>
        <w:object w:dxaOrig="740" w:dyaOrig="360" w14:anchorId="7C2158AE">
          <v:shape id="_x0000_i1182" type="#_x0000_t75" style="width:36.85pt;height:18pt" o:ole="">
            <v:imagedata r:id="rId309" o:title=""/>
          </v:shape>
          <o:OLEObject Type="Embed" ProgID="Equation.DSMT4" ShapeID="_x0000_i1182" DrawAspect="Content" ObjectID="_1777299361" r:id="rId310"/>
        </w:object>
      </w:r>
      <w:r w:rsidRPr="002C220D">
        <w:rPr>
          <w:szCs w:val="28"/>
        </w:rPr>
        <w:t xml:space="preserve"> болады [29, 30].</w:t>
      </w:r>
    </w:p>
    <w:p w14:paraId="61953779" w14:textId="77777777" w:rsidR="00A20BBF" w:rsidRPr="004C512D" w:rsidRDefault="00A20BBF" w:rsidP="00372B03">
      <w:pPr>
        <w:tabs>
          <w:tab w:val="left" w:pos="1500"/>
          <w:tab w:val="right" w:pos="9500"/>
        </w:tabs>
        <w:spacing w:after="0" w:line="240" w:lineRule="auto"/>
        <w:ind w:firstLine="567"/>
        <w:contextualSpacing/>
        <w:rPr>
          <w:szCs w:val="28"/>
        </w:rPr>
      </w:pPr>
    </w:p>
    <w:p w14:paraId="4C69147F" w14:textId="4F3091D4" w:rsidR="00262249" w:rsidRPr="00C13697" w:rsidRDefault="00372B03" w:rsidP="000E5788">
      <w:pPr>
        <w:pStyle w:val="Heading2"/>
      </w:pPr>
      <w:bookmarkStart w:id="17" w:name="_Toc162744910"/>
      <w:bookmarkStart w:id="18" w:name="_Toc166538807"/>
      <w:r w:rsidRPr="00372B03">
        <w:t xml:space="preserve">1.3 </w:t>
      </w:r>
      <w:r w:rsidR="000F07B0" w:rsidRPr="000F07B0">
        <w:t>q- метрика кеңістік-уақытындағы геодезиялық қозғалыстар</w:t>
      </w:r>
      <w:bookmarkEnd w:id="17"/>
      <w:bookmarkEnd w:id="18"/>
    </w:p>
    <w:p w14:paraId="028F2E77" w14:textId="5970D01D" w:rsidR="00E422C1" w:rsidRPr="00F81A21" w:rsidRDefault="00F81A21" w:rsidP="00A20BBF">
      <w:pPr>
        <w:tabs>
          <w:tab w:val="left" w:pos="284"/>
          <w:tab w:val="left" w:pos="2556"/>
        </w:tabs>
        <w:spacing w:after="0" w:line="240" w:lineRule="auto"/>
        <w:ind w:firstLine="567"/>
        <w:contextualSpacing/>
        <w:rPr>
          <w:szCs w:val="28"/>
        </w:rPr>
      </w:pPr>
      <w:r>
        <w:rPr>
          <w:szCs w:val="28"/>
        </w:rPr>
        <w:t xml:space="preserve">Жоғарыда айтылғандай, нақты астрофизикалық объектілерде </w:t>
      </w:r>
      <w:r w:rsidR="005065A9">
        <w:rPr>
          <w:szCs w:val="28"/>
        </w:rPr>
        <w:t>квадрупольдық</w:t>
      </w:r>
      <w:r>
        <w:rPr>
          <w:szCs w:val="28"/>
        </w:rPr>
        <w:t xml:space="preserve"> шаманың аз болатынын ескерсек, онда біршама нақты объектілер үшін сфералық симметриядан аз шамада ауытқуды ескеретін өстік симметриялы метриканы пайдалануға тура келеді. Осы тұрғыдан, еркін параметрдің кеңістік</w:t>
      </w:r>
      <w:r w:rsidRPr="00B47257">
        <w:rPr>
          <w:szCs w:val="28"/>
        </w:rPr>
        <w:t>-</w:t>
      </w:r>
      <w:r>
        <w:rPr>
          <w:szCs w:val="28"/>
        </w:rPr>
        <w:t xml:space="preserve">уақыттық құрылымына әсерін қарастыру маңызды. </w:t>
      </w:r>
      <w:r w:rsidR="00E422C1" w:rsidRPr="002C220D">
        <w:rPr>
          <w:szCs w:val="28"/>
        </w:rPr>
        <w:t>Геодезия</w:t>
      </w:r>
      <w:r w:rsidR="008264FB" w:rsidRPr="002C220D">
        <w:rPr>
          <w:szCs w:val="28"/>
        </w:rPr>
        <w:t>лық сызықтар</w:t>
      </w:r>
      <w:r w:rsidR="00E422C1" w:rsidRPr="002C220D">
        <w:rPr>
          <w:szCs w:val="28"/>
        </w:rPr>
        <w:t xml:space="preserve"> қисық беттердің маңызды</w:t>
      </w:r>
      <w:r w:rsidR="00D25FAE" w:rsidRPr="002C220D">
        <w:rPr>
          <w:szCs w:val="28"/>
        </w:rPr>
        <w:t xml:space="preserve"> </w:t>
      </w:r>
      <w:r w:rsidR="00E422C1" w:rsidRPr="002C220D">
        <w:rPr>
          <w:szCs w:val="28"/>
        </w:rPr>
        <w:t xml:space="preserve">сипаттамасы болып табылады. Статикалық және </w:t>
      </w:r>
      <w:r w:rsidR="00735B31">
        <w:rPr>
          <w:szCs w:val="28"/>
        </w:rPr>
        <w:t>өстік</w:t>
      </w:r>
      <w:r w:rsidR="00E422C1" w:rsidRPr="002C220D">
        <w:rPr>
          <w:szCs w:val="28"/>
        </w:rPr>
        <w:t xml:space="preserve">-симметриялық кеңістік-уақытты білдіретін </w:t>
      </w:r>
      <w:r w:rsidR="00E422C1" w:rsidRPr="002C220D">
        <w:rPr>
          <w:i/>
          <w:iCs/>
          <w:szCs w:val="28"/>
        </w:rPr>
        <w:t>q−</w:t>
      </w:r>
      <w:r w:rsidR="00E422C1" w:rsidRPr="002C220D">
        <w:rPr>
          <w:szCs w:val="28"/>
        </w:rPr>
        <w:t xml:space="preserve"> метрикалық өрісіндегі геодезиялық қозғалыс</w:t>
      </w:r>
      <w:r w:rsidR="00EE1F6F" w:rsidRPr="002C220D">
        <w:rPr>
          <w:szCs w:val="28"/>
        </w:rPr>
        <w:t>ты зерттеу</w:t>
      </w:r>
      <w:r w:rsidR="00D25FAE" w:rsidRPr="002C220D">
        <w:rPr>
          <w:szCs w:val="28"/>
        </w:rPr>
        <w:t xml:space="preserve"> -</w:t>
      </w:r>
      <w:r w:rsidR="00EE1F6F" w:rsidRPr="002C220D">
        <w:rPr>
          <w:szCs w:val="28"/>
        </w:rPr>
        <w:t xml:space="preserve"> ол</w:t>
      </w:r>
      <w:r w:rsidR="0047169F" w:rsidRPr="002C220D">
        <w:rPr>
          <w:szCs w:val="28"/>
        </w:rPr>
        <w:t xml:space="preserve"> q-тәуелсіз параметрінің осы кеңістік-уақыттың қасиетіне </w:t>
      </w:r>
      <w:r w:rsidR="00EE1F6F" w:rsidRPr="002C220D">
        <w:rPr>
          <w:szCs w:val="28"/>
        </w:rPr>
        <w:t xml:space="preserve">қалай </w:t>
      </w:r>
      <w:r w:rsidR="0047169F" w:rsidRPr="002C220D">
        <w:rPr>
          <w:szCs w:val="28"/>
        </w:rPr>
        <w:t>әсер</w:t>
      </w:r>
      <w:r w:rsidR="00EE1F6F" w:rsidRPr="002C220D">
        <w:rPr>
          <w:szCs w:val="28"/>
        </w:rPr>
        <w:t xml:space="preserve"> ететінін</w:t>
      </w:r>
      <w:r w:rsidR="0047169F" w:rsidRPr="002C220D">
        <w:rPr>
          <w:szCs w:val="28"/>
        </w:rPr>
        <w:t xml:space="preserve"> </w:t>
      </w:r>
      <w:r w:rsidR="00D25FAE" w:rsidRPr="002C220D">
        <w:rPr>
          <w:szCs w:val="28"/>
        </w:rPr>
        <w:t xml:space="preserve">түсінуге көмектеседі. </w:t>
      </w:r>
      <w:r>
        <w:rPr>
          <w:szCs w:val="28"/>
        </w:rPr>
        <w:t xml:space="preserve">Сондықтан төменде өстік симметриялы вакуумдық дәл шешім болып есептелетін </w:t>
      </w:r>
      <w:r w:rsidRPr="00F81A21">
        <w:rPr>
          <w:szCs w:val="28"/>
        </w:rPr>
        <w:t>q-</w:t>
      </w:r>
      <w:r>
        <w:rPr>
          <w:szCs w:val="28"/>
        </w:rPr>
        <w:t xml:space="preserve"> метрика кеңістік</w:t>
      </w:r>
      <w:r w:rsidRPr="00F81A21">
        <w:rPr>
          <w:szCs w:val="28"/>
        </w:rPr>
        <w:t>-</w:t>
      </w:r>
      <w:r>
        <w:rPr>
          <w:szCs w:val="28"/>
        </w:rPr>
        <w:t>уақытындағы геодезиялық қозғалыстар қарастыралады. Алынған нәтижелер, келесі бөлімдерде қарастырылатын, мардымсыз деформацияланған кеңістік</w:t>
      </w:r>
      <w:r w:rsidRPr="00F81A21">
        <w:rPr>
          <w:szCs w:val="28"/>
        </w:rPr>
        <w:t>-</w:t>
      </w:r>
      <w:r>
        <w:rPr>
          <w:szCs w:val="28"/>
        </w:rPr>
        <w:t>уақыттың қасиеттерін салыстырып зерттеулер үшін пайдаланылады.</w:t>
      </w:r>
    </w:p>
    <w:p w14:paraId="5920BF63" w14:textId="77777777" w:rsidR="00F9522E" w:rsidRPr="002C220D" w:rsidRDefault="00F9522E" w:rsidP="003A2AD7">
      <w:pPr>
        <w:tabs>
          <w:tab w:val="left" w:pos="284"/>
        </w:tabs>
        <w:spacing w:line="240" w:lineRule="auto"/>
        <w:ind w:firstLine="567"/>
        <w:contextualSpacing/>
        <w:rPr>
          <w:szCs w:val="28"/>
        </w:rPr>
      </w:pPr>
    </w:p>
    <w:p w14:paraId="0FED2E92" w14:textId="77777777" w:rsidR="00C13697" w:rsidRPr="00C13697" w:rsidRDefault="00E422C1" w:rsidP="003A2AD7">
      <w:pPr>
        <w:tabs>
          <w:tab w:val="left" w:pos="284"/>
        </w:tabs>
        <w:spacing w:after="0"/>
        <w:ind w:firstLine="567"/>
        <w:rPr>
          <w:i/>
          <w:iCs/>
          <w:szCs w:val="28"/>
        </w:rPr>
      </w:pPr>
      <w:r w:rsidRPr="00C13697">
        <w:rPr>
          <w:i/>
          <w:iCs/>
          <w:szCs w:val="28"/>
        </w:rPr>
        <w:t xml:space="preserve">Геодезиялық </w:t>
      </w:r>
      <w:r w:rsidR="009538E2" w:rsidRPr="00C13697">
        <w:rPr>
          <w:i/>
          <w:iCs/>
          <w:szCs w:val="28"/>
        </w:rPr>
        <w:t>қозғалыс</w:t>
      </w:r>
      <w:r w:rsidR="00F5278C" w:rsidRPr="00C13697">
        <w:rPr>
          <w:i/>
          <w:iCs/>
          <w:szCs w:val="28"/>
        </w:rPr>
        <w:t xml:space="preserve"> теңдеулері</w:t>
      </w:r>
    </w:p>
    <w:p w14:paraId="081828B0" w14:textId="10FE897D" w:rsidR="00E422C1" w:rsidRPr="002C220D" w:rsidRDefault="00333DC5" w:rsidP="003A2AD7">
      <w:pPr>
        <w:tabs>
          <w:tab w:val="left" w:pos="284"/>
        </w:tabs>
        <w:ind w:firstLine="567"/>
        <w:rPr>
          <w:szCs w:val="28"/>
        </w:rPr>
      </w:pPr>
      <w:r w:rsidRPr="002C220D">
        <w:rPr>
          <w:szCs w:val="28"/>
        </w:rPr>
        <w:t>ЖСТ</w:t>
      </w:r>
      <w:r w:rsidR="00866CC3">
        <w:rPr>
          <w:szCs w:val="28"/>
        </w:rPr>
        <w:t>дағы</w:t>
      </w:r>
      <w:r w:rsidRPr="002C220D">
        <w:rPr>
          <w:szCs w:val="28"/>
        </w:rPr>
        <w:t xml:space="preserve"> сынақ бөлшектердің </w:t>
      </w:r>
      <w:r w:rsidR="00E422C1" w:rsidRPr="002C220D">
        <w:rPr>
          <w:szCs w:val="28"/>
        </w:rPr>
        <w:t>қозғалысы мына түрдегі геодезиялық теңдеумен сипатталады [31, 32]:</w:t>
      </w:r>
    </w:p>
    <w:p w14:paraId="19E9B3E6" w14:textId="77777777" w:rsidR="00333DC5" w:rsidRPr="002C220D" w:rsidRDefault="00333DC5" w:rsidP="003A2AD7">
      <w:pPr>
        <w:tabs>
          <w:tab w:val="left" w:pos="284"/>
          <w:tab w:val="left" w:pos="2556"/>
        </w:tabs>
        <w:spacing w:line="240" w:lineRule="auto"/>
        <w:ind w:firstLine="567"/>
        <w:contextualSpacing/>
        <w:rPr>
          <w:szCs w:val="28"/>
        </w:rPr>
      </w:pPr>
    </w:p>
    <w:p w14:paraId="21DDA887" w14:textId="3131697E" w:rsidR="00E422C1" w:rsidRPr="002C220D" w:rsidRDefault="008264FB" w:rsidP="003A2AD7">
      <w:pPr>
        <w:tabs>
          <w:tab w:val="left" w:pos="284"/>
          <w:tab w:val="center" w:pos="4536"/>
          <w:tab w:val="right" w:pos="9630"/>
        </w:tabs>
        <w:autoSpaceDE w:val="0"/>
        <w:autoSpaceDN w:val="0"/>
        <w:adjustRightInd w:val="0"/>
        <w:spacing w:after="0" w:line="240" w:lineRule="auto"/>
        <w:ind w:firstLine="567"/>
        <w:contextualSpacing/>
        <w:jc w:val="center"/>
        <w:rPr>
          <w:szCs w:val="28"/>
        </w:rPr>
      </w:pPr>
      <w:r w:rsidRPr="002C220D">
        <w:rPr>
          <w:szCs w:val="28"/>
        </w:rPr>
        <w:tab/>
      </w:r>
      <w:r w:rsidR="00F16AF4" w:rsidRPr="00F16AF4">
        <w:rPr>
          <w:position w:val="-16"/>
        </w:rPr>
        <w:object w:dxaOrig="2020" w:dyaOrig="460" w14:anchorId="10F0AF1C">
          <v:shape id="_x0000_i1183" type="#_x0000_t75" style="width:101.1pt;height:23.15pt" o:ole="">
            <v:imagedata r:id="rId311" o:title=""/>
          </v:shape>
          <o:OLEObject Type="Embed" ProgID="Equation.DSMT4" ShapeID="_x0000_i1183" DrawAspect="Content" ObjectID="_1777299362" r:id="rId312"/>
        </w:object>
      </w:r>
      <w:r w:rsidR="00E422C1" w:rsidRPr="002C220D">
        <w:rPr>
          <w:szCs w:val="28"/>
        </w:rPr>
        <w:t>,</w:t>
      </w:r>
      <w:r w:rsidR="00E422C1" w:rsidRPr="002C220D">
        <w:rPr>
          <w:szCs w:val="28"/>
        </w:rPr>
        <w:tab/>
        <w:t xml:space="preserve"> (1.37)</w:t>
      </w:r>
    </w:p>
    <w:p w14:paraId="697FED6B" w14:textId="77777777" w:rsidR="00333DC5" w:rsidRPr="002C220D" w:rsidRDefault="00333DC5"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p>
    <w:p w14:paraId="4F970C8C" w14:textId="6874C4B4" w:rsidR="00E422C1" w:rsidRPr="002C220D" w:rsidRDefault="00E422C1" w:rsidP="003A2AD7">
      <w:pPr>
        <w:tabs>
          <w:tab w:val="left" w:pos="284"/>
          <w:tab w:val="left" w:pos="2556"/>
        </w:tabs>
        <w:spacing w:line="240" w:lineRule="auto"/>
        <w:ind w:firstLine="567"/>
        <w:contextualSpacing/>
        <w:rPr>
          <w:szCs w:val="28"/>
        </w:rPr>
      </w:pPr>
      <w:r w:rsidRPr="002C220D">
        <w:rPr>
          <w:szCs w:val="28"/>
        </w:rPr>
        <w:t xml:space="preserve">Мұнда </w:t>
      </w:r>
      <w:r w:rsidR="00F16AF4" w:rsidRPr="00F16AF4">
        <w:rPr>
          <w:position w:val="-10"/>
        </w:rPr>
        <w:object w:dxaOrig="1460" w:dyaOrig="400" w14:anchorId="3B7E694E">
          <v:shape id="_x0000_i1184" type="#_x0000_t75" style="width:72.85pt;height:20.15pt" o:ole="">
            <v:imagedata r:id="rId313" o:title=""/>
          </v:shape>
          <o:OLEObject Type="Embed" ProgID="Equation.DSMT4" ShapeID="_x0000_i1184" DrawAspect="Content" ObjectID="_1777299363" r:id="rId314"/>
        </w:object>
      </w:r>
      <w:r w:rsidRPr="002C220D">
        <w:rPr>
          <w:szCs w:val="28"/>
        </w:rPr>
        <w:t xml:space="preserve">, </w:t>
      </w:r>
      <w:r w:rsidR="00866CC3">
        <w:rPr>
          <w:szCs w:val="28"/>
        </w:rPr>
        <w:t xml:space="preserve">төр өлшемді жылдамдық </w:t>
      </w:r>
      <w:r w:rsidR="00F16AF4" w:rsidRPr="00F16AF4">
        <w:rPr>
          <w:position w:val="-14"/>
        </w:rPr>
        <w:object w:dxaOrig="1520" w:dyaOrig="440" w14:anchorId="106BE315">
          <v:shape id="_x0000_i1185" type="#_x0000_t75" style="width:75.85pt;height:21.85pt" o:ole="">
            <v:imagedata r:id="rId315" o:title=""/>
          </v:shape>
          <o:OLEObject Type="Embed" ProgID="Equation.DSMT4" ShapeID="_x0000_i1185" DrawAspect="Content" ObjectID="_1777299364" r:id="rId316"/>
        </w:object>
      </w:r>
      <w:r w:rsidRPr="002C220D">
        <w:rPr>
          <w:szCs w:val="28"/>
        </w:rPr>
        <w:t xml:space="preserve">, және Кристоффель </w:t>
      </w:r>
      <w:r w:rsidR="00333DC5" w:rsidRPr="002C220D">
        <w:rPr>
          <w:szCs w:val="28"/>
        </w:rPr>
        <w:t xml:space="preserve">символдарын (1.33) </w:t>
      </w:r>
      <w:r w:rsidRPr="002C220D">
        <w:rPr>
          <w:szCs w:val="28"/>
        </w:rPr>
        <w:t>метрика</w:t>
      </w:r>
      <w:r w:rsidR="00333DC5" w:rsidRPr="002C220D">
        <w:rPr>
          <w:szCs w:val="28"/>
        </w:rPr>
        <w:t xml:space="preserve">лық тензормен өрнектесек: </w:t>
      </w:r>
    </w:p>
    <w:p w14:paraId="70C937F7" w14:textId="77777777" w:rsidR="00E422C1" w:rsidRPr="002C220D" w:rsidRDefault="00E422C1" w:rsidP="003A2AD7">
      <w:pPr>
        <w:tabs>
          <w:tab w:val="left" w:pos="284"/>
          <w:tab w:val="left" w:pos="3495"/>
        </w:tabs>
        <w:autoSpaceDE w:val="0"/>
        <w:autoSpaceDN w:val="0"/>
        <w:adjustRightInd w:val="0"/>
        <w:spacing w:after="0" w:line="240" w:lineRule="auto"/>
        <w:ind w:firstLine="567"/>
        <w:contextualSpacing/>
        <w:rPr>
          <w:szCs w:val="28"/>
        </w:rPr>
      </w:pPr>
    </w:p>
    <w:p w14:paraId="7274E827" w14:textId="22851118" w:rsidR="00E422C1" w:rsidRPr="002C220D" w:rsidRDefault="00E422C1" w:rsidP="003A2AD7">
      <w:pPr>
        <w:tabs>
          <w:tab w:val="left" w:pos="284"/>
          <w:tab w:val="center" w:pos="4536"/>
          <w:tab w:val="right" w:pos="9638"/>
        </w:tabs>
        <w:spacing w:line="240" w:lineRule="auto"/>
        <w:ind w:firstLine="567"/>
        <w:contextualSpacing/>
        <w:rPr>
          <w:szCs w:val="28"/>
        </w:rPr>
      </w:pPr>
      <w:r w:rsidRPr="002C220D">
        <w:rPr>
          <w:szCs w:val="28"/>
        </w:rPr>
        <w:lastRenderedPageBreak/>
        <w:tab/>
      </w:r>
      <w:r w:rsidR="00F16AF4" w:rsidRPr="00F16AF4">
        <w:rPr>
          <w:position w:val="-26"/>
        </w:rPr>
        <w:object w:dxaOrig="4060" w:dyaOrig="700" w14:anchorId="6D9D5617">
          <v:shape id="_x0000_i1186" type="#_x0000_t75" style="width:203.2pt;height:35.15pt" o:ole="">
            <v:imagedata r:id="rId317" o:title=""/>
          </v:shape>
          <o:OLEObject Type="Embed" ProgID="Equation.DSMT4" ShapeID="_x0000_i1186" DrawAspect="Content" ObjectID="_1777299365" r:id="rId318"/>
        </w:object>
      </w:r>
      <w:r w:rsidRPr="002C220D">
        <w:rPr>
          <w:szCs w:val="28"/>
        </w:rPr>
        <w:t xml:space="preserve">, </w:t>
      </w:r>
      <w:r w:rsidRPr="002C220D">
        <w:rPr>
          <w:szCs w:val="28"/>
        </w:rPr>
        <w:tab/>
        <w:t xml:space="preserve"> (1.37a)</w:t>
      </w:r>
    </w:p>
    <w:p w14:paraId="7A10AB7F" w14:textId="77777777" w:rsidR="00333DC5" w:rsidRPr="002C220D" w:rsidRDefault="00333DC5" w:rsidP="003A2AD7">
      <w:pPr>
        <w:tabs>
          <w:tab w:val="left" w:pos="284"/>
          <w:tab w:val="left" w:pos="2556"/>
        </w:tabs>
        <w:spacing w:line="240" w:lineRule="auto"/>
        <w:ind w:firstLine="567"/>
        <w:contextualSpacing/>
        <w:rPr>
          <w:szCs w:val="28"/>
        </w:rPr>
      </w:pPr>
    </w:p>
    <w:p w14:paraId="09FB0FE4" w14:textId="18BD9D40" w:rsidR="00E422C1" w:rsidRPr="002C220D" w:rsidRDefault="001477F2" w:rsidP="003A2AD7">
      <w:pPr>
        <w:tabs>
          <w:tab w:val="left" w:pos="284"/>
          <w:tab w:val="left" w:pos="2556"/>
        </w:tabs>
        <w:spacing w:line="240" w:lineRule="auto"/>
        <w:ind w:firstLine="0"/>
        <w:contextualSpacing/>
        <w:rPr>
          <w:szCs w:val="28"/>
        </w:rPr>
      </w:pPr>
      <w:r>
        <w:rPr>
          <w:szCs w:val="28"/>
        </w:rPr>
        <w:t>м</w:t>
      </w:r>
      <w:r w:rsidR="00E422C1" w:rsidRPr="002C220D">
        <w:rPr>
          <w:szCs w:val="28"/>
        </w:rPr>
        <w:t>ұ</w:t>
      </w:r>
      <w:r w:rsidR="00333DC5" w:rsidRPr="002C220D">
        <w:rPr>
          <w:szCs w:val="28"/>
        </w:rPr>
        <w:t>ндағы</w:t>
      </w:r>
      <w:r w:rsidR="00E422C1" w:rsidRPr="002C220D">
        <w:rPr>
          <w:szCs w:val="28"/>
        </w:rPr>
        <w:t xml:space="preserve"> </w:t>
      </w:r>
      <w:r w:rsidR="00F16AF4" w:rsidRPr="00F16AF4">
        <w:rPr>
          <w:position w:val="-16"/>
        </w:rPr>
        <w:object w:dxaOrig="440" w:dyaOrig="420" w14:anchorId="4930CB06">
          <v:shape id="_x0000_i1187" type="#_x0000_t75" style="width:21.85pt;height:21pt" o:ole="">
            <v:imagedata r:id="rId319" o:title=""/>
          </v:shape>
          <o:OLEObject Type="Embed" ProgID="Equation.DSMT4" ShapeID="_x0000_i1187" DrawAspect="Content" ObjectID="_1777299366" r:id="rId320"/>
        </w:object>
      </w:r>
      <w:r w:rsidR="00333DC5" w:rsidRPr="002C220D">
        <w:rPr>
          <w:szCs w:val="28"/>
        </w:rPr>
        <w:t xml:space="preserve">(1.33) өрнектегі </w:t>
      </w:r>
      <w:r w:rsidR="00E422C1" w:rsidRPr="002C220D">
        <w:rPr>
          <w:szCs w:val="28"/>
        </w:rPr>
        <w:t>кеңістік-уақыт метрикасы.</w:t>
      </w:r>
    </w:p>
    <w:p w14:paraId="7F9D4AB5" w14:textId="79E08C1F" w:rsidR="00E422C1" w:rsidRPr="002C220D" w:rsidRDefault="00E422C1" w:rsidP="003A2AD7">
      <w:pPr>
        <w:tabs>
          <w:tab w:val="left" w:pos="284"/>
          <w:tab w:val="left" w:pos="2556"/>
        </w:tabs>
        <w:spacing w:line="240" w:lineRule="auto"/>
        <w:ind w:firstLine="567"/>
        <w:contextualSpacing/>
        <w:rPr>
          <w:szCs w:val="28"/>
        </w:rPr>
      </w:pPr>
      <w:r w:rsidRPr="002C220D">
        <w:rPr>
          <w:szCs w:val="28"/>
        </w:rPr>
        <w:t xml:space="preserve"> Массасы M бөлшектің </w:t>
      </w:r>
      <w:r w:rsidR="00333DC5" w:rsidRPr="002C220D">
        <w:rPr>
          <w:szCs w:val="28"/>
        </w:rPr>
        <w:t>4-</w:t>
      </w:r>
      <w:r w:rsidRPr="002C220D">
        <w:rPr>
          <w:szCs w:val="28"/>
        </w:rPr>
        <w:t xml:space="preserve">импульсі  </w:t>
      </w:r>
      <w:r w:rsidR="00F16AF4" w:rsidRPr="00F16AF4">
        <w:rPr>
          <w:position w:val="-14"/>
        </w:rPr>
        <w:object w:dxaOrig="1160" w:dyaOrig="440" w14:anchorId="03C7CF76">
          <v:shape id="_x0000_i1188" type="#_x0000_t75" style="width:57.85pt;height:21.85pt" o:ole="">
            <v:imagedata r:id="rId321" o:title=""/>
          </v:shape>
          <o:OLEObject Type="Embed" ProgID="Equation.DSMT4" ShapeID="_x0000_i1188" DrawAspect="Content" ObjectID="_1777299367" r:id="rId322"/>
        </w:object>
      </w:r>
      <w:r w:rsidR="00333DC5" w:rsidRPr="002C220D">
        <w:rPr>
          <w:szCs w:val="28"/>
        </w:rPr>
        <w:t xml:space="preserve"> сондай-ақ, </w:t>
      </w:r>
      <w:r w:rsidRPr="002C220D">
        <w:rPr>
          <w:szCs w:val="28"/>
        </w:rPr>
        <w:t>4-жылдамдық келесідей нормалан</w:t>
      </w:r>
      <w:r w:rsidR="00333DC5" w:rsidRPr="002C220D">
        <w:rPr>
          <w:szCs w:val="28"/>
        </w:rPr>
        <w:t>ған</w:t>
      </w:r>
      <w:r w:rsidRPr="002C220D">
        <w:rPr>
          <w:szCs w:val="28"/>
        </w:rPr>
        <w:t>:</w:t>
      </w:r>
    </w:p>
    <w:p w14:paraId="36409B69" w14:textId="77777777" w:rsidR="00247621" w:rsidRPr="002C220D" w:rsidRDefault="00247621" w:rsidP="003A2AD7">
      <w:pPr>
        <w:tabs>
          <w:tab w:val="left" w:pos="284"/>
          <w:tab w:val="left" w:pos="2556"/>
        </w:tabs>
        <w:spacing w:line="240" w:lineRule="auto"/>
        <w:ind w:firstLine="567"/>
        <w:contextualSpacing/>
        <w:rPr>
          <w:szCs w:val="28"/>
        </w:rPr>
      </w:pPr>
    </w:p>
    <w:p w14:paraId="5047FA63" w14:textId="5418DAFE" w:rsidR="00E422C1" w:rsidRPr="002C220D" w:rsidRDefault="00333DC5" w:rsidP="003A2AD7">
      <w:pPr>
        <w:tabs>
          <w:tab w:val="left" w:pos="284"/>
          <w:tab w:val="center" w:pos="4536"/>
          <w:tab w:val="right" w:pos="9638"/>
        </w:tabs>
        <w:spacing w:line="240" w:lineRule="auto"/>
        <w:ind w:firstLine="567"/>
        <w:contextualSpacing/>
        <w:jc w:val="center"/>
        <w:rPr>
          <w:szCs w:val="28"/>
        </w:rPr>
      </w:pPr>
      <w:r w:rsidRPr="002C220D">
        <w:rPr>
          <w:szCs w:val="28"/>
        </w:rPr>
        <w:tab/>
      </w:r>
      <w:r w:rsidR="00F16AF4" w:rsidRPr="00F16AF4">
        <w:rPr>
          <w:position w:val="-12"/>
        </w:rPr>
        <w:object w:dxaOrig="1160" w:dyaOrig="420" w14:anchorId="298FB465">
          <v:shape id="_x0000_i1189" type="#_x0000_t75" style="width:57.85pt;height:21pt" o:ole="">
            <v:imagedata r:id="rId323" o:title=""/>
          </v:shape>
          <o:OLEObject Type="Embed" ProgID="Equation.DSMT4" ShapeID="_x0000_i1189" DrawAspect="Content" ObjectID="_1777299368" r:id="rId324"/>
        </w:object>
      </w:r>
      <w:r w:rsidR="00E422C1" w:rsidRPr="002C220D">
        <w:rPr>
          <w:szCs w:val="28"/>
        </w:rPr>
        <w:t>.</w:t>
      </w:r>
      <w:r w:rsidR="00E422C1" w:rsidRPr="002C220D">
        <w:rPr>
          <w:szCs w:val="28"/>
        </w:rPr>
        <w:tab/>
        <w:t xml:space="preserve"> (1.38)</w:t>
      </w:r>
    </w:p>
    <w:p w14:paraId="3719EBF8" w14:textId="77777777" w:rsidR="00247621" w:rsidRPr="002C220D" w:rsidRDefault="00247621" w:rsidP="003A2AD7">
      <w:pPr>
        <w:tabs>
          <w:tab w:val="left" w:pos="284"/>
          <w:tab w:val="left" w:pos="2556"/>
        </w:tabs>
        <w:spacing w:line="240" w:lineRule="auto"/>
        <w:ind w:firstLine="567"/>
        <w:contextualSpacing/>
        <w:rPr>
          <w:szCs w:val="28"/>
        </w:rPr>
      </w:pPr>
    </w:p>
    <w:p w14:paraId="745D92E2" w14:textId="381093DA" w:rsidR="00E422C1" w:rsidRPr="002C220D" w:rsidRDefault="00E422C1" w:rsidP="003A2AD7">
      <w:pPr>
        <w:tabs>
          <w:tab w:val="left" w:pos="284"/>
          <w:tab w:val="left" w:pos="2556"/>
        </w:tabs>
        <w:spacing w:line="240" w:lineRule="auto"/>
        <w:ind w:firstLine="567"/>
        <w:contextualSpacing/>
        <w:rPr>
          <w:szCs w:val="28"/>
        </w:rPr>
      </w:pPr>
      <w:r w:rsidRPr="002C220D">
        <w:rPr>
          <w:szCs w:val="28"/>
        </w:rPr>
        <w:t xml:space="preserve">(1.38) теңдеуін ескере отырып, (1.37) </w:t>
      </w:r>
      <w:r w:rsidR="00866CC3">
        <w:rPr>
          <w:szCs w:val="28"/>
        </w:rPr>
        <w:t>өрнектен</w:t>
      </w:r>
      <w:r w:rsidRPr="002C220D">
        <w:rPr>
          <w:szCs w:val="28"/>
        </w:rPr>
        <w:t xml:space="preserve"> қозғалыстың теңдеулерін төмендегідей </w:t>
      </w:r>
      <w:r w:rsidR="00333DC5" w:rsidRPr="002C220D">
        <w:rPr>
          <w:szCs w:val="28"/>
        </w:rPr>
        <w:t xml:space="preserve">түрге </w:t>
      </w:r>
      <w:r w:rsidRPr="002C220D">
        <w:rPr>
          <w:szCs w:val="28"/>
        </w:rPr>
        <w:t>келтіруге болады:</w:t>
      </w:r>
    </w:p>
    <w:p w14:paraId="7DC692DE" w14:textId="77777777" w:rsidR="00333DC5" w:rsidRPr="002C220D" w:rsidRDefault="00333DC5" w:rsidP="003A2AD7">
      <w:pPr>
        <w:tabs>
          <w:tab w:val="left" w:pos="284"/>
          <w:tab w:val="left" w:pos="2556"/>
        </w:tabs>
        <w:spacing w:line="240" w:lineRule="auto"/>
        <w:ind w:firstLine="567"/>
        <w:contextualSpacing/>
        <w:rPr>
          <w:szCs w:val="28"/>
        </w:rPr>
      </w:pPr>
    </w:p>
    <w:p w14:paraId="44D8F006" w14:textId="572DA340" w:rsidR="00E422C1" w:rsidRPr="002C220D" w:rsidRDefault="00333DC5"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r w:rsidRPr="002C220D">
        <w:rPr>
          <w:szCs w:val="28"/>
        </w:rPr>
        <w:tab/>
      </w:r>
      <w:r w:rsidR="00F16AF4" w:rsidRPr="00F16AF4">
        <w:rPr>
          <w:position w:val="-36"/>
        </w:rPr>
        <w:object w:dxaOrig="3379" w:dyaOrig="800" w14:anchorId="05BDA6FE">
          <v:shape id="_x0000_i1190" type="#_x0000_t75" style="width:168.8pt;height:39.85pt" o:ole="">
            <v:imagedata r:id="rId325" o:title=""/>
          </v:shape>
          <o:OLEObject Type="Embed" ProgID="Equation.DSMT4" ShapeID="_x0000_i1190" DrawAspect="Content" ObjectID="_1777299369" r:id="rId326"/>
        </w:object>
      </w:r>
      <w:r w:rsidR="00E422C1" w:rsidRPr="002C220D">
        <w:rPr>
          <w:szCs w:val="28"/>
        </w:rPr>
        <w:t>,</w:t>
      </w:r>
      <w:r w:rsidRPr="002C220D">
        <w:rPr>
          <w:szCs w:val="28"/>
        </w:rPr>
        <w:tab/>
      </w:r>
      <w:r w:rsidR="00E422C1" w:rsidRPr="002C220D">
        <w:rPr>
          <w:szCs w:val="28"/>
        </w:rPr>
        <w:t>(1.39)</w:t>
      </w:r>
    </w:p>
    <w:p w14:paraId="517CDCD6"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3E30E299" w14:textId="25FBA7FB"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34"/>
        </w:rPr>
        <w:object w:dxaOrig="7800" w:dyaOrig="880" w14:anchorId="3BC8EF9F">
          <v:shape id="_x0000_i1191" type="#_x0000_t75" style="width:390pt;height:44.15pt" o:ole="">
            <v:imagedata r:id="rId327" o:title=""/>
          </v:shape>
          <o:OLEObject Type="Embed" ProgID="Equation.DSMT4" ShapeID="_x0000_i1191" DrawAspect="Content" ObjectID="_1777299370" r:id="rId328"/>
        </w:object>
      </w:r>
    </w:p>
    <w:p w14:paraId="473FE792" w14:textId="75DBE7F4" w:rsidR="006E23D1" w:rsidRPr="002C220D" w:rsidRDefault="00F16AF4"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F16AF4">
        <w:rPr>
          <w:position w:val="-34"/>
        </w:rPr>
        <w:object w:dxaOrig="8820" w:dyaOrig="840" w14:anchorId="420E2672">
          <v:shape id="_x0000_i1192" type="#_x0000_t75" style="width:441pt;height:42pt" o:ole="">
            <v:imagedata r:id="rId329" o:title=""/>
          </v:shape>
          <o:OLEObject Type="Embed" ProgID="Equation.DSMT4" ShapeID="_x0000_i1192" DrawAspect="Content" ObjectID="_1777299371" r:id="rId330"/>
        </w:object>
      </w:r>
    </w:p>
    <w:p w14:paraId="7471CDC9" w14:textId="1B78AEAE"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20"/>
        </w:rPr>
        <w:object w:dxaOrig="6200" w:dyaOrig="540" w14:anchorId="3404610E">
          <v:shape id="_x0000_i1193" type="#_x0000_t75" style="width:310pt;height:27pt" o:ole="">
            <v:imagedata r:id="rId331" o:title=""/>
          </v:shape>
          <o:OLEObject Type="Embed" ProgID="Equation.DSMT4" ShapeID="_x0000_i1193" DrawAspect="Content" ObjectID="_1777299372" r:id="rId332"/>
        </w:object>
      </w:r>
      <w:r w:rsidRPr="002C220D">
        <w:rPr>
          <w:szCs w:val="28"/>
        </w:rPr>
        <w:tab/>
        <w:t>(1.40)</w:t>
      </w:r>
    </w:p>
    <w:p w14:paraId="44BDE04B" w14:textId="77777777" w:rsidR="006E23D1" w:rsidRPr="002C220D" w:rsidRDefault="006E23D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4CF09FCA" w14:textId="6C61971E"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34"/>
        </w:rPr>
        <w:object w:dxaOrig="8199" w:dyaOrig="840" w14:anchorId="4C66417B">
          <v:shape id="_x0000_i1194" type="#_x0000_t75" style="width:409.95pt;height:42pt" o:ole="">
            <v:imagedata r:id="rId333" o:title=""/>
          </v:shape>
          <o:OLEObject Type="Embed" ProgID="Equation.DSMT4" ShapeID="_x0000_i1194" DrawAspect="Content" ObjectID="_1777299373" r:id="rId334"/>
        </w:object>
      </w:r>
      <w:r w:rsidRPr="002C220D">
        <w:rPr>
          <w:szCs w:val="28"/>
        </w:rPr>
        <w:t>,</w:t>
      </w:r>
    </w:p>
    <w:p w14:paraId="462EE751"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106CED97" w14:textId="7847982A"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34"/>
        </w:rPr>
        <w:object w:dxaOrig="8040" w:dyaOrig="840" w14:anchorId="35B3F206">
          <v:shape id="_x0000_i1195" type="#_x0000_t75" style="width:402pt;height:42pt" o:ole="">
            <v:imagedata r:id="rId335" o:title=""/>
          </v:shape>
          <o:OLEObject Type="Embed" ProgID="Equation.DSMT4" ShapeID="_x0000_i1195" DrawAspect="Content" ObjectID="_1777299374" r:id="rId336"/>
        </w:object>
      </w:r>
    </w:p>
    <w:p w14:paraId="4E4A91AE" w14:textId="77777777" w:rsidR="006E23D1" w:rsidRPr="002C220D" w:rsidRDefault="006E23D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3DE36131" w14:textId="11902718" w:rsidR="00E422C1" w:rsidRPr="002C220D" w:rsidRDefault="00E422C1" w:rsidP="003A2AD7">
      <w:pPr>
        <w:tabs>
          <w:tab w:val="left" w:pos="284"/>
          <w:tab w:val="left" w:pos="931"/>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Pr="002C220D">
        <w:rPr>
          <w:szCs w:val="28"/>
        </w:rPr>
        <w:tab/>
      </w:r>
      <w:r w:rsidR="00F16AF4" w:rsidRPr="00F16AF4">
        <w:rPr>
          <w:position w:val="-34"/>
        </w:rPr>
        <w:object w:dxaOrig="5920" w:dyaOrig="800" w14:anchorId="05CA901F">
          <v:shape id="_x0000_i1196" type="#_x0000_t75" style="width:296.3pt;height:39.85pt" o:ole="">
            <v:imagedata r:id="rId337" o:title=""/>
          </v:shape>
          <o:OLEObject Type="Embed" ProgID="Equation.DSMT4" ShapeID="_x0000_i1196" DrawAspect="Content" ObjectID="_1777299375" r:id="rId338"/>
        </w:object>
      </w:r>
    </w:p>
    <w:p w14:paraId="750DA9FA" w14:textId="77777777" w:rsidR="006E23D1" w:rsidRPr="002C220D" w:rsidRDefault="006E23D1" w:rsidP="003A2AD7">
      <w:pPr>
        <w:tabs>
          <w:tab w:val="left" w:pos="284"/>
          <w:tab w:val="left" w:pos="931"/>
          <w:tab w:val="center" w:pos="5040"/>
          <w:tab w:val="right" w:pos="9630"/>
        </w:tabs>
        <w:autoSpaceDE w:val="0"/>
        <w:autoSpaceDN w:val="0"/>
        <w:adjustRightInd w:val="0"/>
        <w:spacing w:after="0" w:line="240" w:lineRule="auto"/>
        <w:ind w:firstLine="567"/>
        <w:contextualSpacing/>
        <w:rPr>
          <w:szCs w:val="28"/>
        </w:rPr>
      </w:pPr>
    </w:p>
    <w:p w14:paraId="57147C80" w14:textId="50A1E9B4"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38"/>
        </w:rPr>
        <w:object w:dxaOrig="5140" w:dyaOrig="900" w14:anchorId="339721E8">
          <v:shape id="_x0000_i1197" type="#_x0000_t75" style="width:257.25pt;height:45pt" o:ole="">
            <v:imagedata r:id="rId339" o:title=""/>
          </v:shape>
          <o:OLEObject Type="Embed" ProgID="Equation.DSMT4" ShapeID="_x0000_i1197" DrawAspect="Content" ObjectID="_1777299376" r:id="rId340"/>
        </w:object>
      </w:r>
      <w:r w:rsidRPr="002C220D">
        <w:rPr>
          <w:szCs w:val="28"/>
        </w:rPr>
        <w:tab/>
        <w:t>(1.41)</w:t>
      </w:r>
    </w:p>
    <w:p w14:paraId="0CAE7966" w14:textId="77777777" w:rsidR="006E23D1" w:rsidRPr="002C220D" w:rsidRDefault="006E23D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3BCD056A"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43557A51" w14:textId="6DE1BD81"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36"/>
        </w:rPr>
        <w:object w:dxaOrig="5040" w:dyaOrig="840" w14:anchorId="0F81C531">
          <v:shape id="_x0000_i1198" type="#_x0000_t75" style="width:252pt;height:42pt" o:ole="">
            <v:imagedata r:id="rId341" o:title=""/>
          </v:shape>
          <o:OLEObject Type="Embed" ProgID="Equation.DSMT4" ShapeID="_x0000_i1198" DrawAspect="Content" ObjectID="_1777299377" r:id="rId342"/>
        </w:object>
      </w:r>
      <w:r w:rsidRPr="002C220D">
        <w:rPr>
          <w:szCs w:val="28"/>
        </w:rPr>
        <w:t>,</w:t>
      </w:r>
      <w:r w:rsidRPr="002C220D">
        <w:rPr>
          <w:szCs w:val="28"/>
        </w:rPr>
        <w:tab/>
        <w:t xml:space="preserve"> (1.42)</w:t>
      </w:r>
    </w:p>
    <w:p w14:paraId="239ABD04" w14:textId="77777777" w:rsidR="00247621" w:rsidRPr="002C220D" w:rsidRDefault="00247621" w:rsidP="003A2AD7">
      <w:pPr>
        <w:tabs>
          <w:tab w:val="left" w:pos="284"/>
          <w:tab w:val="left" w:pos="2556"/>
        </w:tabs>
        <w:spacing w:line="240" w:lineRule="auto"/>
        <w:ind w:firstLine="567"/>
        <w:contextualSpacing/>
        <w:rPr>
          <w:szCs w:val="28"/>
        </w:rPr>
      </w:pPr>
    </w:p>
    <w:p w14:paraId="25E52C87" w14:textId="7F424F4A" w:rsidR="00E422C1" w:rsidRPr="002C220D" w:rsidRDefault="00E422C1" w:rsidP="00E44A43">
      <w:pPr>
        <w:tabs>
          <w:tab w:val="left" w:pos="284"/>
          <w:tab w:val="left" w:pos="2556"/>
        </w:tabs>
        <w:spacing w:line="240" w:lineRule="auto"/>
        <w:ind w:firstLine="0"/>
        <w:contextualSpacing/>
        <w:rPr>
          <w:szCs w:val="28"/>
        </w:rPr>
      </w:pPr>
      <w:r w:rsidRPr="002C220D">
        <w:rPr>
          <w:szCs w:val="28"/>
        </w:rPr>
        <w:lastRenderedPageBreak/>
        <w:t xml:space="preserve">мұндағы </w:t>
      </w:r>
      <w:r w:rsidR="00F16AF4" w:rsidRPr="00F16AF4">
        <w:rPr>
          <w:position w:val="-12"/>
        </w:rPr>
        <w:object w:dxaOrig="260" w:dyaOrig="380" w14:anchorId="18A8E050">
          <v:shape id="_x0000_i1199" type="#_x0000_t75" style="width:12.85pt;height:18.85pt" o:ole="">
            <v:imagedata r:id="rId343" o:title=""/>
          </v:shape>
          <o:OLEObject Type="Embed" ProgID="Equation.DSMT4" ShapeID="_x0000_i1199" DrawAspect="Content" ObjectID="_1777299378" r:id="rId344"/>
        </w:object>
      </w:r>
      <w:r w:rsidRPr="002C220D">
        <w:rPr>
          <w:szCs w:val="28"/>
        </w:rPr>
        <w:t xml:space="preserve"> және </w:t>
      </w:r>
      <w:r w:rsidR="00F16AF4" w:rsidRPr="00F16AF4">
        <w:rPr>
          <w:position w:val="-12"/>
        </w:rPr>
        <w:object w:dxaOrig="279" w:dyaOrig="380" w14:anchorId="34BEC16B">
          <v:shape id="_x0000_i1200" type="#_x0000_t75" style="width:14.15pt;height:18.85pt" o:ole="">
            <v:imagedata r:id="rId345" o:title=""/>
          </v:shape>
          <o:OLEObject Type="Embed" ProgID="Equation.DSMT4" ShapeID="_x0000_i1200" DrawAspect="Content" ObjectID="_1777299379" r:id="rId346"/>
        </w:object>
      </w:r>
      <w:r w:rsidR="00333DC5" w:rsidRPr="002C220D">
        <w:rPr>
          <w:szCs w:val="28"/>
        </w:rPr>
        <w:t xml:space="preserve"> белгілеулері:</w:t>
      </w:r>
    </w:p>
    <w:p w14:paraId="1B84B8A6" w14:textId="77777777" w:rsidR="00333DC5" w:rsidRPr="002C220D" w:rsidRDefault="00333DC5" w:rsidP="003A2AD7">
      <w:pPr>
        <w:tabs>
          <w:tab w:val="left" w:pos="284"/>
          <w:tab w:val="left" w:pos="2556"/>
        </w:tabs>
        <w:spacing w:line="240" w:lineRule="auto"/>
        <w:ind w:firstLine="567"/>
        <w:contextualSpacing/>
        <w:rPr>
          <w:szCs w:val="28"/>
        </w:rPr>
      </w:pPr>
    </w:p>
    <w:p w14:paraId="63E9F2D5" w14:textId="366C7B52" w:rsidR="00E422C1" w:rsidRPr="002C220D" w:rsidRDefault="00F16AF4"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F16AF4">
        <w:rPr>
          <w:position w:val="-22"/>
        </w:rPr>
        <w:object w:dxaOrig="4140" w:dyaOrig="580" w14:anchorId="678848B7">
          <v:shape id="_x0000_i1201" type="#_x0000_t75" style="width:207pt;height:29.15pt" o:ole="">
            <v:imagedata r:id="rId347" o:title=""/>
          </v:shape>
          <o:OLEObject Type="Embed" ProgID="Equation.DSMT4" ShapeID="_x0000_i1201" DrawAspect="Content" ObjectID="_1777299380" r:id="rId348"/>
        </w:object>
      </w:r>
      <w:r w:rsidR="00E422C1" w:rsidRPr="002C220D">
        <w:rPr>
          <w:szCs w:val="28"/>
        </w:rPr>
        <w:t>,</w:t>
      </w:r>
      <w:r w:rsidR="00E422C1" w:rsidRPr="002C220D">
        <w:rPr>
          <w:szCs w:val="28"/>
        </w:rPr>
        <w:tab/>
      </w:r>
      <w:r w:rsidRPr="00F16AF4">
        <w:rPr>
          <w:position w:val="-52"/>
        </w:rPr>
        <w:object w:dxaOrig="4200" w:dyaOrig="1240" w14:anchorId="3E408D14">
          <v:shape id="_x0000_i1202" type="#_x0000_t75" style="width:210pt;height:62.1pt" o:ole="">
            <v:imagedata r:id="rId349" o:title=""/>
          </v:shape>
          <o:OLEObject Type="Embed" ProgID="Equation.DSMT4" ShapeID="_x0000_i1202" DrawAspect="Content" ObjectID="_1777299381" r:id="rId350"/>
        </w:object>
      </w:r>
      <w:r w:rsidR="00E422C1" w:rsidRPr="002C220D">
        <w:rPr>
          <w:szCs w:val="28"/>
        </w:rPr>
        <w:t>(1.43)</w:t>
      </w:r>
    </w:p>
    <w:p w14:paraId="2115D3A3"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6C421738" w14:textId="4E138686" w:rsidR="00333DC5" w:rsidRDefault="00866CC3" w:rsidP="003A2AD7">
      <w:pPr>
        <w:tabs>
          <w:tab w:val="left" w:pos="284"/>
          <w:tab w:val="center" w:pos="5040"/>
          <w:tab w:val="right" w:pos="9630"/>
        </w:tabs>
        <w:autoSpaceDE w:val="0"/>
        <w:autoSpaceDN w:val="0"/>
        <w:adjustRightInd w:val="0"/>
        <w:spacing w:after="0" w:line="240" w:lineRule="auto"/>
        <w:ind w:firstLine="567"/>
        <w:contextualSpacing/>
        <w:rPr>
          <w:szCs w:val="28"/>
        </w:rPr>
      </w:pPr>
      <w:r>
        <w:rPr>
          <w:szCs w:val="28"/>
        </w:rPr>
        <w:t>Жалпы жағдайда бұл теңдеулер интегралданбайды, бастапқы немесе шекаралық шарттарымен қоса теңдеулерді сандық әдістермен зерттеуге болады.</w:t>
      </w:r>
    </w:p>
    <w:p w14:paraId="0C84D6C8" w14:textId="2E207D38" w:rsidR="00866CC3" w:rsidRPr="00866CC3" w:rsidRDefault="00866CC3" w:rsidP="003A2AD7">
      <w:pPr>
        <w:tabs>
          <w:tab w:val="left" w:pos="284"/>
          <w:tab w:val="center" w:pos="5040"/>
          <w:tab w:val="right" w:pos="9630"/>
        </w:tabs>
        <w:autoSpaceDE w:val="0"/>
        <w:autoSpaceDN w:val="0"/>
        <w:adjustRightInd w:val="0"/>
        <w:spacing w:after="0" w:line="240" w:lineRule="auto"/>
        <w:ind w:firstLine="567"/>
        <w:contextualSpacing/>
        <w:rPr>
          <w:szCs w:val="28"/>
        </w:rPr>
      </w:pPr>
      <w:r>
        <w:rPr>
          <w:szCs w:val="28"/>
        </w:rPr>
        <w:t>Алайда, мәселені сапалық жақтан біршама нақты сипаттау үшін, кеңістік</w:t>
      </w:r>
      <w:r w:rsidRPr="00866CC3">
        <w:rPr>
          <w:szCs w:val="28"/>
        </w:rPr>
        <w:t>-</w:t>
      </w:r>
      <w:r>
        <w:rPr>
          <w:szCs w:val="28"/>
        </w:rPr>
        <w:t>уақыттың симметриясын ескеріп, экваторлық жарықтықты қарастыру есепті біршама оңайлатады.</w:t>
      </w:r>
    </w:p>
    <w:p w14:paraId="61869373" w14:textId="77777777" w:rsidR="00866CC3" w:rsidRPr="002C220D" w:rsidRDefault="00866CC3"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5D64CA29" w14:textId="27780066" w:rsidR="00E422C1" w:rsidRPr="00C13697" w:rsidRDefault="002817BD" w:rsidP="003A2AD7">
      <w:pPr>
        <w:tabs>
          <w:tab w:val="left" w:pos="284"/>
        </w:tabs>
        <w:spacing w:after="0"/>
        <w:ind w:firstLine="567"/>
        <w:contextualSpacing/>
        <w:rPr>
          <w:i/>
          <w:iCs/>
          <w:szCs w:val="28"/>
        </w:rPr>
      </w:pPr>
      <w:r w:rsidRPr="00C13697">
        <w:rPr>
          <w:i/>
          <w:iCs/>
          <w:szCs w:val="28"/>
        </w:rPr>
        <w:t>Э</w:t>
      </w:r>
      <w:r w:rsidR="00E422C1" w:rsidRPr="00C13697">
        <w:rPr>
          <w:i/>
          <w:iCs/>
          <w:szCs w:val="28"/>
        </w:rPr>
        <w:t>кваторлық жазықтық</w:t>
      </w:r>
      <w:r w:rsidRPr="00C13697">
        <w:rPr>
          <w:i/>
          <w:iCs/>
          <w:szCs w:val="28"/>
        </w:rPr>
        <w:t>тағы</w:t>
      </w:r>
      <w:r w:rsidR="00E422C1" w:rsidRPr="00C13697">
        <w:rPr>
          <w:i/>
          <w:iCs/>
          <w:szCs w:val="28"/>
        </w:rPr>
        <w:t xml:space="preserve"> қозғалыс</w:t>
      </w:r>
    </w:p>
    <w:p w14:paraId="7EAC7EB4" w14:textId="2D2835CC" w:rsidR="00E422C1" w:rsidRPr="002C220D" w:rsidRDefault="00333DC5" w:rsidP="003A2AD7">
      <w:pPr>
        <w:tabs>
          <w:tab w:val="left" w:pos="284"/>
          <w:tab w:val="left" w:pos="2556"/>
        </w:tabs>
        <w:spacing w:line="240" w:lineRule="auto"/>
        <w:ind w:firstLine="567"/>
        <w:contextualSpacing/>
        <w:rPr>
          <w:szCs w:val="28"/>
        </w:rPr>
      </w:pPr>
      <w:r w:rsidRPr="002C220D">
        <w:rPr>
          <w:szCs w:val="28"/>
        </w:rPr>
        <w:t>Квадрупольдің</w:t>
      </w:r>
      <w:r w:rsidR="00E422C1" w:rsidRPr="002C220D">
        <w:rPr>
          <w:szCs w:val="28"/>
        </w:rPr>
        <w:t xml:space="preserve"> әсерін түсіну үшін </w:t>
      </w:r>
      <w:r w:rsidRPr="002C220D">
        <w:rPr>
          <w:szCs w:val="28"/>
        </w:rPr>
        <w:t xml:space="preserve">(1.33) өрнектегі </w:t>
      </w:r>
      <w:r w:rsidR="00E422C1" w:rsidRPr="002C220D">
        <w:rPr>
          <w:szCs w:val="28"/>
        </w:rPr>
        <w:t xml:space="preserve">q </w:t>
      </w:r>
      <w:r w:rsidRPr="002C220D">
        <w:rPr>
          <w:szCs w:val="28"/>
        </w:rPr>
        <w:t>–</w:t>
      </w:r>
      <w:r w:rsidR="00E422C1" w:rsidRPr="002C220D">
        <w:rPr>
          <w:szCs w:val="28"/>
        </w:rPr>
        <w:t xml:space="preserve"> метрик</w:t>
      </w:r>
      <w:r w:rsidRPr="002C220D">
        <w:rPr>
          <w:szCs w:val="28"/>
        </w:rPr>
        <w:t xml:space="preserve">амен сипатталған, </w:t>
      </w:r>
      <w:r w:rsidR="00E422C1" w:rsidRPr="002C220D">
        <w:rPr>
          <w:szCs w:val="28"/>
        </w:rPr>
        <w:t>сынақ бөлшек</w:t>
      </w:r>
      <w:r w:rsidR="00204253" w:rsidRPr="002C220D">
        <w:rPr>
          <w:szCs w:val="28"/>
        </w:rPr>
        <w:t>т</w:t>
      </w:r>
      <w:r w:rsidR="00E422C1" w:rsidRPr="002C220D">
        <w:rPr>
          <w:szCs w:val="28"/>
        </w:rPr>
        <w:t>ің қозғалысын қараст</w:t>
      </w:r>
      <w:r w:rsidR="008264FB" w:rsidRPr="002C220D">
        <w:rPr>
          <w:szCs w:val="28"/>
        </w:rPr>
        <w:t>ыруға болады</w:t>
      </w:r>
      <w:r w:rsidR="00E422C1" w:rsidRPr="002C220D">
        <w:rPr>
          <w:szCs w:val="28"/>
        </w:rPr>
        <w:t xml:space="preserve">. </w:t>
      </w:r>
      <w:r w:rsidR="00E422C1" w:rsidRPr="002C220D">
        <w:rPr>
          <w:i/>
          <w:iCs/>
          <w:szCs w:val="28"/>
        </w:rPr>
        <w:t>q</w:t>
      </w:r>
      <w:r w:rsidR="00E422C1" w:rsidRPr="002C220D">
        <w:rPr>
          <w:szCs w:val="28"/>
        </w:rPr>
        <w:t xml:space="preserve"> метрикасы θ = π/2-ге қатысты симметриялы болғандықтан, осы жазықтықта қозғала бастаған кезкелген геодезиялық </w:t>
      </w:r>
      <w:r w:rsidR="00204253" w:rsidRPr="002C220D">
        <w:rPr>
          <w:szCs w:val="28"/>
        </w:rPr>
        <w:t>қозғалыс</w:t>
      </w:r>
      <w:r w:rsidR="00F81A21">
        <w:rPr>
          <w:szCs w:val="28"/>
        </w:rPr>
        <w:t>ы</w:t>
      </w:r>
      <w:r w:rsidR="00204253" w:rsidRPr="002C220D">
        <w:rPr>
          <w:szCs w:val="28"/>
        </w:rPr>
        <w:t xml:space="preserve"> </w:t>
      </w:r>
      <w:r w:rsidR="008264FB" w:rsidRPr="002C220D">
        <w:rPr>
          <w:szCs w:val="28"/>
        </w:rPr>
        <w:t xml:space="preserve">шексіз уақыт бойы </w:t>
      </w:r>
      <w:r w:rsidR="00E422C1" w:rsidRPr="002C220D">
        <w:rPr>
          <w:szCs w:val="28"/>
        </w:rPr>
        <w:t>осы жазықтықта қалады. Сондықтан</w:t>
      </w:r>
      <w:r w:rsidR="00866CC3">
        <w:rPr>
          <w:szCs w:val="28"/>
        </w:rPr>
        <w:t>,</w:t>
      </w:r>
      <w:r w:rsidR="00E422C1" w:rsidRPr="002C220D">
        <w:rPr>
          <w:szCs w:val="28"/>
        </w:rPr>
        <w:t xml:space="preserve"> </w:t>
      </w:r>
      <w:r w:rsidR="00F81A21" w:rsidRPr="002C220D">
        <w:rPr>
          <w:szCs w:val="28"/>
        </w:rPr>
        <w:t xml:space="preserve">бөлшектің орбитасы осы жазықтықта </w:t>
      </w:r>
      <w:r w:rsidR="00E422C1" w:rsidRPr="002C220D">
        <w:rPr>
          <w:szCs w:val="28"/>
        </w:rPr>
        <w:t xml:space="preserve">болатындай етіп </w:t>
      </w:r>
      <w:r w:rsidR="00F81A21" w:rsidRPr="002C220D">
        <w:rPr>
          <w:szCs w:val="28"/>
        </w:rPr>
        <w:t xml:space="preserve">координаталар жүйесін </w:t>
      </w:r>
      <w:r w:rsidR="00204253" w:rsidRPr="002C220D">
        <w:rPr>
          <w:szCs w:val="28"/>
        </w:rPr>
        <w:t>таңда</w:t>
      </w:r>
      <w:r w:rsidR="007F4CB1" w:rsidRPr="002C220D">
        <w:rPr>
          <w:szCs w:val="28"/>
        </w:rPr>
        <w:t xml:space="preserve">сақ, яғни, </w:t>
      </w:r>
      <w:r w:rsidR="008264FB" w:rsidRPr="002C220D">
        <w:rPr>
          <w:szCs w:val="28"/>
        </w:rPr>
        <w:t xml:space="preserve">θ </w:t>
      </w:r>
      <w:r w:rsidR="00E422C1" w:rsidRPr="002C220D">
        <w:rPr>
          <w:szCs w:val="28"/>
        </w:rPr>
        <w:t>координатаны π/2-ге тең, осылайша метрика төмендегі шарттар арқылы анықталады:</w:t>
      </w:r>
      <w:r w:rsidR="00F81A21">
        <w:rPr>
          <w:szCs w:val="28"/>
        </w:rPr>
        <w:t xml:space="preserve"> </w:t>
      </w:r>
    </w:p>
    <w:p w14:paraId="1FC16133" w14:textId="77777777" w:rsidR="00247621" w:rsidRPr="002C220D" w:rsidRDefault="00247621" w:rsidP="003A2AD7">
      <w:pPr>
        <w:tabs>
          <w:tab w:val="left" w:pos="284"/>
          <w:tab w:val="left" w:pos="2556"/>
        </w:tabs>
        <w:spacing w:line="240" w:lineRule="auto"/>
        <w:ind w:firstLine="567"/>
        <w:contextualSpacing/>
        <w:rPr>
          <w:szCs w:val="28"/>
        </w:rPr>
      </w:pPr>
    </w:p>
    <w:p w14:paraId="3A85AA3D" w14:textId="616F630D" w:rsidR="00E422C1" w:rsidRPr="002C220D" w:rsidRDefault="00204253" w:rsidP="003A2AD7">
      <w:pPr>
        <w:tabs>
          <w:tab w:val="left" w:pos="284"/>
          <w:tab w:val="center" w:pos="4536"/>
          <w:tab w:val="right" w:pos="9638"/>
        </w:tabs>
        <w:spacing w:line="240" w:lineRule="auto"/>
        <w:ind w:firstLine="567"/>
        <w:contextualSpacing/>
        <w:jc w:val="center"/>
        <w:rPr>
          <w:szCs w:val="28"/>
        </w:rPr>
      </w:pPr>
      <w:r w:rsidRPr="002C220D">
        <w:rPr>
          <w:szCs w:val="28"/>
        </w:rPr>
        <w:tab/>
      </w:r>
      <w:r w:rsidR="00F16AF4" w:rsidRPr="00F16AF4">
        <w:rPr>
          <w:position w:val="-26"/>
        </w:rPr>
        <w:object w:dxaOrig="2220" w:dyaOrig="700" w14:anchorId="1705F29A">
          <v:shape id="_x0000_i1203" type="#_x0000_t75" style="width:111pt;height:35.15pt" o:ole="">
            <v:imagedata r:id="rId351" o:title=""/>
          </v:shape>
          <o:OLEObject Type="Embed" ProgID="Equation.DSMT4" ShapeID="_x0000_i1203" DrawAspect="Content" ObjectID="_1777299382" r:id="rId352"/>
        </w:object>
      </w:r>
      <w:r w:rsidR="00E422C1" w:rsidRPr="002C220D">
        <w:rPr>
          <w:szCs w:val="28"/>
        </w:rPr>
        <w:t>,</w:t>
      </w:r>
      <w:r w:rsidRPr="002C220D">
        <w:rPr>
          <w:szCs w:val="28"/>
        </w:rPr>
        <w:tab/>
      </w:r>
      <w:r w:rsidR="00E422C1" w:rsidRPr="002C220D">
        <w:rPr>
          <w:szCs w:val="28"/>
        </w:rPr>
        <w:t>(1.45)</w:t>
      </w:r>
    </w:p>
    <w:p w14:paraId="1E54DA91" w14:textId="77777777" w:rsidR="00247621" w:rsidRPr="002C220D" w:rsidRDefault="00247621" w:rsidP="003A2AD7">
      <w:pPr>
        <w:tabs>
          <w:tab w:val="left" w:pos="284"/>
          <w:tab w:val="left" w:pos="2556"/>
        </w:tabs>
        <w:spacing w:line="240" w:lineRule="auto"/>
        <w:ind w:firstLine="567"/>
        <w:contextualSpacing/>
        <w:rPr>
          <w:szCs w:val="28"/>
        </w:rPr>
      </w:pPr>
    </w:p>
    <w:p w14:paraId="2D55101F" w14:textId="05937F2A" w:rsidR="00E422C1" w:rsidRPr="002C220D" w:rsidRDefault="00E422C1" w:rsidP="00372B03">
      <w:pPr>
        <w:tabs>
          <w:tab w:val="left" w:pos="284"/>
          <w:tab w:val="left" w:pos="2556"/>
        </w:tabs>
        <w:spacing w:line="240" w:lineRule="auto"/>
        <w:ind w:firstLine="0"/>
        <w:contextualSpacing/>
        <w:rPr>
          <w:szCs w:val="28"/>
        </w:rPr>
      </w:pPr>
      <w:r w:rsidRPr="002C220D">
        <w:rPr>
          <w:szCs w:val="28"/>
        </w:rPr>
        <w:t>мұндағы</w:t>
      </w:r>
      <w:r w:rsidR="00F16AF4" w:rsidRPr="00F16AF4">
        <w:rPr>
          <w:position w:val="-6"/>
        </w:rPr>
        <w:object w:dxaOrig="200" w:dyaOrig="240" w14:anchorId="62FC1809">
          <v:shape id="_x0000_i1204" type="#_x0000_t75" style="width:9.85pt;height:12pt" o:ole="">
            <v:imagedata r:id="rId353" o:title=""/>
          </v:shape>
          <o:OLEObject Type="Embed" ProgID="Equation.DSMT4" ShapeID="_x0000_i1204" DrawAspect="Content" ObjectID="_1777299383" r:id="rId354"/>
        </w:object>
      </w:r>
      <w:r w:rsidRPr="002C220D">
        <w:rPr>
          <w:szCs w:val="28"/>
        </w:rPr>
        <w:t xml:space="preserve">– бөлшектің </w:t>
      </w:r>
      <w:r w:rsidR="00204253" w:rsidRPr="002C220D">
        <w:rPr>
          <w:szCs w:val="28"/>
        </w:rPr>
        <w:t>меншікті</w:t>
      </w:r>
      <w:r w:rsidRPr="002C220D">
        <w:rPr>
          <w:szCs w:val="28"/>
        </w:rPr>
        <w:t xml:space="preserve"> уақыты.</w:t>
      </w:r>
      <w:r w:rsidR="00204253" w:rsidRPr="002C220D">
        <w:rPr>
          <w:szCs w:val="28"/>
        </w:rPr>
        <w:t xml:space="preserve"> </w:t>
      </w:r>
      <w:r w:rsidR="00866CC3">
        <w:rPr>
          <w:szCs w:val="28"/>
        </w:rPr>
        <w:t xml:space="preserve">Соңында, </w:t>
      </w:r>
      <w:r w:rsidRPr="002C220D">
        <w:rPr>
          <w:szCs w:val="28"/>
        </w:rPr>
        <w:t>(1.39), (1.40), (1.41), (1.42) теңдеулер</w:t>
      </w:r>
      <w:r w:rsidR="00F81A21">
        <w:rPr>
          <w:szCs w:val="28"/>
        </w:rPr>
        <w:t>ден</w:t>
      </w:r>
      <w:r w:rsidRPr="002C220D">
        <w:rPr>
          <w:szCs w:val="28"/>
        </w:rPr>
        <w:t xml:space="preserve"> экваторлық жазықтықта</w:t>
      </w:r>
      <w:r w:rsidR="00F81A21">
        <w:rPr>
          <w:szCs w:val="28"/>
        </w:rPr>
        <w:t xml:space="preserve"> </w:t>
      </w:r>
      <w:r w:rsidRPr="002C220D">
        <w:rPr>
          <w:szCs w:val="28"/>
        </w:rPr>
        <w:t>мынадай түрге ие болады:</w:t>
      </w:r>
    </w:p>
    <w:p w14:paraId="32A9F99A" w14:textId="77777777" w:rsidR="00247621" w:rsidRPr="002C220D" w:rsidRDefault="00247621" w:rsidP="003A2AD7">
      <w:pPr>
        <w:tabs>
          <w:tab w:val="left" w:pos="284"/>
          <w:tab w:val="left" w:pos="2556"/>
        </w:tabs>
        <w:spacing w:line="240" w:lineRule="auto"/>
        <w:ind w:firstLine="567"/>
        <w:contextualSpacing/>
        <w:rPr>
          <w:szCs w:val="28"/>
        </w:rPr>
      </w:pPr>
    </w:p>
    <w:p w14:paraId="33584390" w14:textId="2077F573" w:rsidR="00E422C1" w:rsidRPr="002C220D" w:rsidRDefault="00204253"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r w:rsidRPr="002C220D">
        <w:rPr>
          <w:szCs w:val="28"/>
        </w:rPr>
        <w:tab/>
      </w:r>
      <w:r w:rsidR="00F16AF4" w:rsidRPr="00F16AF4">
        <w:rPr>
          <w:position w:val="-36"/>
        </w:rPr>
        <w:object w:dxaOrig="3379" w:dyaOrig="800" w14:anchorId="3A3AB8FC">
          <v:shape id="_x0000_i1205" type="#_x0000_t75" style="width:168.8pt;height:39.85pt" o:ole="">
            <v:imagedata r:id="rId355" o:title=""/>
          </v:shape>
          <o:OLEObject Type="Embed" ProgID="Equation.DSMT4" ShapeID="_x0000_i1205" DrawAspect="Content" ObjectID="_1777299384" r:id="rId356"/>
        </w:object>
      </w:r>
      <w:r w:rsidR="00E422C1" w:rsidRPr="002C220D">
        <w:rPr>
          <w:szCs w:val="28"/>
        </w:rPr>
        <w:t>.</w:t>
      </w:r>
      <w:r w:rsidR="00E422C1" w:rsidRPr="002C220D">
        <w:rPr>
          <w:szCs w:val="28"/>
        </w:rPr>
        <w:tab/>
        <w:t>(1.46)</w:t>
      </w:r>
    </w:p>
    <w:p w14:paraId="44D59631" w14:textId="77777777" w:rsidR="00204253" w:rsidRPr="002C220D" w:rsidRDefault="00204253" w:rsidP="003A2AD7">
      <w:pPr>
        <w:tabs>
          <w:tab w:val="left" w:pos="284"/>
          <w:tab w:val="center" w:pos="5040"/>
          <w:tab w:val="right" w:pos="9630"/>
        </w:tabs>
        <w:autoSpaceDE w:val="0"/>
        <w:autoSpaceDN w:val="0"/>
        <w:adjustRightInd w:val="0"/>
        <w:spacing w:after="0" w:line="240" w:lineRule="auto"/>
        <w:ind w:firstLine="567"/>
        <w:contextualSpacing/>
        <w:jc w:val="center"/>
        <w:rPr>
          <w:szCs w:val="28"/>
        </w:rPr>
      </w:pPr>
    </w:p>
    <w:p w14:paraId="5C24BE08" w14:textId="1E31A9C5" w:rsidR="00E422C1" w:rsidRPr="002C220D" w:rsidRDefault="00DD1417" w:rsidP="003A2AD7">
      <w:pPr>
        <w:tabs>
          <w:tab w:val="left" w:pos="284"/>
          <w:tab w:val="left" w:pos="2556"/>
        </w:tabs>
        <w:spacing w:line="240" w:lineRule="auto"/>
        <w:ind w:firstLine="567"/>
        <w:contextualSpacing/>
        <w:rPr>
          <w:szCs w:val="28"/>
        </w:rPr>
      </w:pPr>
      <w:r>
        <w:rPr>
          <w:szCs w:val="28"/>
        </w:rPr>
        <w:t>Ж</w:t>
      </w:r>
      <w:r w:rsidR="00F81A21">
        <w:rPr>
          <w:szCs w:val="28"/>
        </w:rPr>
        <w:t xml:space="preserve">әне </w:t>
      </w:r>
      <w:r w:rsidR="00E422C1" w:rsidRPr="002C220D">
        <w:rPr>
          <w:szCs w:val="28"/>
        </w:rPr>
        <w:t>геодезиялық қозғалыстың радиалды теңдеуі мына түрге ие болады</w:t>
      </w:r>
    </w:p>
    <w:p w14:paraId="18EC78D4" w14:textId="77777777" w:rsidR="00204253" w:rsidRPr="002C220D" w:rsidRDefault="00204253" w:rsidP="003A2AD7">
      <w:pPr>
        <w:tabs>
          <w:tab w:val="left" w:pos="284"/>
          <w:tab w:val="left" w:pos="2556"/>
        </w:tabs>
        <w:spacing w:line="240" w:lineRule="auto"/>
        <w:ind w:firstLine="567"/>
        <w:contextualSpacing/>
        <w:rPr>
          <w:szCs w:val="28"/>
        </w:rPr>
      </w:pPr>
    </w:p>
    <w:p w14:paraId="089B2721" w14:textId="0157A04A" w:rsidR="00E422C1" w:rsidRPr="002C220D" w:rsidRDefault="00F16AF4" w:rsidP="003A2AD7">
      <w:pPr>
        <w:tabs>
          <w:tab w:val="left" w:pos="284"/>
          <w:tab w:val="center" w:pos="4678"/>
          <w:tab w:val="right" w:pos="9630"/>
        </w:tabs>
        <w:autoSpaceDE w:val="0"/>
        <w:autoSpaceDN w:val="0"/>
        <w:adjustRightInd w:val="0"/>
        <w:spacing w:after="0" w:line="240" w:lineRule="auto"/>
        <w:ind w:firstLine="567"/>
        <w:contextualSpacing/>
        <w:rPr>
          <w:szCs w:val="28"/>
        </w:rPr>
      </w:pPr>
      <w:r w:rsidRPr="00F16AF4">
        <w:rPr>
          <w:position w:val="-34"/>
        </w:rPr>
        <w:object w:dxaOrig="7800" w:dyaOrig="880" w14:anchorId="69BABB85">
          <v:shape id="_x0000_i1206" type="#_x0000_t75" style="width:390pt;height:44.15pt" o:ole="">
            <v:imagedata r:id="rId357" o:title=""/>
          </v:shape>
          <o:OLEObject Type="Embed" ProgID="Equation.DSMT4" ShapeID="_x0000_i1206" DrawAspect="Content" ObjectID="_1777299385" r:id="rId358"/>
        </w:object>
      </w:r>
    </w:p>
    <w:p w14:paraId="27089FF3" w14:textId="77777777" w:rsidR="006E23D1" w:rsidRPr="002C220D" w:rsidRDefault="006E23D1" w:rsidP="003A2AD7">
      <w:pPr>
        <w:tabs>
          <w:tab w:val="left" w:pos="284"/>
          <w:tab w:val="center" w:pos="4678"/>
          <w:tab w:val="right" w:pos="9630"/>
        </w:tabs>
        <w:autoSpaceDE w:val="0"/>
        <w:autoSpaceDN w:val="0"/>
        <w:adjustRightInd w:val="0"/>
        <w:spacing w:after="0" w:line="240" w:lineRule="auto"/>
        <w:ind w:firstLine="567"/>
        <w:contextualSpacing/>
        <w:rPr>
          <w:szCs w:val="28"/>
        </w:rPr>
      </w:pPr>
    </w:p>
    <w:p w14:paraId="4338D7E2" w14:textId="51F25FBE" w:rsidR="00E422C1" w:rsidRDefault="00E422C1" w:rsidP="00E44A43">
      <w:pPr>
        <w:tabs>
          <w:tab w:val="left" w:pos="284"/>
          <w:tab w:val="center" w:pos="5040"/>
          <w:tab w:val="right" w:pos="9630"/>
        </w:tabs>
        <w:autoSpaceDE w:val="0"/>
        <w:autoSpaceDN w:val="0"/>
        <w:adjustRightInd w:val="0"/>
        <w:spacing w:after="0" w:line="240" w:lineRule="auto"/>
        <w:ind w:firstLine="0"/>
        <w:contextualSpacing/>
        <w:rPr>
          <w:szCs w:val="28"/>
        </w:rPr>
      </w:pPr>
      <w:r w:rsidRPr="002C220D">
        <w:rPr>
          <w:szCs w:val="28"/>
        </w:rPr>
        <w:tab/>
      </w:r>
      <w:r w:rsidR="00F16AF4" w:rsidRPr="00F16AF4">
        <w:rPr>
          <w:position w:val="-34"/>
        </w:rPr>
        <w:object w:dxaOrig="8140" w:dyaOrig="840" w14:anchorId="3849C113">
          <v:shape id="_x0000_i1207" type="#_x0000_t75" style="width:407pt;height:42pt" o:ole="">
            <v:imagedata r:id="rId359" o:title=""/>
          </v:shape>
          <o:OLEObject Type="Embed" ProgID="Equation.DSMT4" ShapeID="_x0000_i1207" DrawAspect="Content" ObjectID="_1777299386" r:id="rId360"/>
        </w:object>
      </w:r>
      <w:r w:rsidRPr="002C220D">
        <w:rPr>
          <w:szCs w:val="28"/>
        </w:rPr>
        <w:t>.</w:t>
      </w:r>
      <w:r w:rsidR="00204253" w:rsidRPr="002C220D">
        <w:rPr>
          <w:szCs w:val="28"/>
        </w:rPr>
        <w:tab/>
      </w:r>
      <w:r w:rsidRPr="002C220D">
        <w:rPr>
          <w:szCs w:val="28"/>
        </w:rPr>
        <w:t xml:space="preserve"> (1.47)</w:t>
      </w:r>
    </w:p>
    <w:p w14:paraId="452B3C11" w14:textId="77777777" w:rsidR="00866CC3" w:rsidRPr="002C220D" w:rsidRDefault="00866CC3"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76BECA19" w14:textId="24846289" w:rsidR="00E422C1" w:rsidRPr="002C220D" w:rsidRDefault="00E422C1" w:rsidP="00E44A43">
      <w:pPr>
        <w:tabs>
          <w:tab w:val="left" w:pos="284"/>
          <w:tab w:val="center" w:pos="5040"/>
          <w:tab w:val="right" w:pos="9630"/>
        </w:tabs>
        <w:autoSpaceDE w:val="0"/>
        <w:autoSpaceDN w:val="0"/>
        <w:adjustRightInd w:val="0"/>
        <w:spacing w:after="0" w:line="240" w:lineRule="auto"/>
        <w:ind w:firstLine="0"/>
        <w:contextualSpacing/>
        <w:rPr>
          <w:szCs w:val="28"/>
        </w:rPr>
      </w:pPr>
      <w:r w:rsidRPr="002C220D">
        <w:rPr>
          <w:szCs w:val="28"/>
        </w:rPr>
        <w:t xml:space="preserve">(1.45) </w:t>
      </w:r>
      <w:r w:rsidR="003E5F92" w:rsidRPr="002C220D">
        <w:rPr>
          <w:szCs w:val="28"/>
        </w:rPr>
        <w:t xml:space="preserve">өрнекті </w:t>
      </w:r>
      <w:r w:rsidRPr="002C220D">
        <w:rPr>
          <w:szCs w:val="28"/>
        </w:rPr>
        <w:t>ескере отырып, (1.41) теңдеулер енді мына түр</w:t>
      </w:r>
      <w:r w:rsidR="003E5F92" w:rsidRPr="002C220D">
        <w:rPr>
          <w:szCs w:val="28"/>
        </w:rPr>
        <w:t>ге келеді</w:t>
      </w:r>
    </w:p>
    <w:p w14:paraId="105C087C" w14:textId="77777777" w:rsidR="00E422C1" w:rsidRPr="002C220D" w:rsidRDefault="00E422C1" w:rsidP="003A2AD7">
      <w:pPr>
        <w:tabs>
          <w:tab w:val="left" w:pos="284"/>
          <w:tab w:val="left" w:pos="2556"/>
        </w:tabs>
        <w:spacing w:line="240" w:lineRule="auto"/>
        <w:ind w:firstLine="567"/>
        <w:contextualSpacing/>
        <w:rPr>
          <w:szCs w:val="28"/>
        </w:rPr>
      </w:pPr>
    </w:p>
    <w:p w14:paraId="35BE4A00" w14:textId="726FCB4B" w:rsidR="00E422C1" w:rsidRPr="005242A2" w:rsidRDefault="003E5F92" w:rsidP="003A2AD7">
      <w:pPr>
        <w:tabs>
          <w:tab w:val="left" w:pos="284"/>
          <w:tab w:val="center" w:pos="4536"/>
          <w:tab w:val="right" w:pos="9638"/>
        </w:tabs>
        <w:spacing w:line="240" w:lineRule="auto"/>
        <w:ind w:firstLine="567"/>
        <w:contextualSpacing/>
        <w:jc w:val="center"/>
        <w:rPr>
          <w:szCs w:val="28"/>
          <w:lang w:val="ru-RU"/>
        </w:rPr>
      </w:pPr>
      <w:r w:rsidRPr="002C220D">
        <w:rPr>
          <w:szCs w:val="28"/>
        </w:rPr>
        <w:lastRenderedPageBreak/>
        <w:tab/>
      </w:r>
      <w:r w:rsidR="00F16AF4" w:rsidRPr="00F16AF4">
        <w:rPr>
          <w:position w:val="-14"/>
        </w:rPr>
        <w:object w:dxaOrig="820" w:dyaOrig="400" w14:anchorId="496ABD25">
          <v:shape id="_x0000_i1208" type="#_x0000_t75" style="width:41.15pt;height:20.15pt" o:ole="">
            <v:imagedata r:id="rId361" o:title=""/>
          </v:shape>
          <o:OLEObject Type="Embed" ProgID="Equation.DSMT4" ShapeID="_x0000_i1208" DrawAspect="Content" ObjectID="_1777299387" r:id="rId362"/>
        </w:object>
      </w:r>
      <w:r w:rsidR="00E422C1" w:rsidRPr="002C220D">
        <w:rPr>
          <w:szCs w:val="28"/>
        </w:rPr>
        <w:t>,</w:t>
      </w:r>
      <w:r w:rsidR="00E422C1" w:rsidRPr="002C220D">
        <w:rPr>
          <w:szCs w:val="28"/>
        </w:rPr>
        <w:tab/>
        <w:t>(1.48)</w:t>
      </w:r>
    </w:p>
    <w:p w14:paraId="6D9BE04B" w14:textId="77777777" w:rsidR="00E44A43" w:rsidRPr="005242A2" w:rsidRDefault="00E44A43" w:rsidP="003A2AD7">
      <w:pPr>
        <w:tabs>
          <w:tab w:val="left" w:pos="284"/>
          <w:tab w:val="center" w:pos="4536"/>
          <w:tab w:val="right" w:pos="9638"/>
        </w:tabs>
        <w:spacing w:line="240" w:lineRule="auto"/>
        <w:ind w:firstLine="567"/>
        <w:contextualSpacing/>
        <w:jc w:val="center"/>
        <w:rPr>
          <w:szCs w:val="28"/>
          <w:lang w:val="ru-RU"/>
        </w:rPr>
      </w:pPr>
    </w:p>
    <w:p w14:paraId="6029AA61" w14:textId="61685D97" w:rsidR="00E422C1" w:rsidRPr="00C13697" w:rsidRDefault="00C13697" w:rsidP="003A2AD7">
      <w:pPr>
        <w:tabs>
          <w:tab w:val="left" w:pos="284"/>
          <w:tab w:val="left" w:pos="2556"/>
        </w:tabs>
        <w:spacing w:line="240" w:lineRule="auto"/>
        <w:ind w:firstLine="567"/>
        <w:contextualSpacing/>
        <w:rPr>
          <w:szCs w:val="28"/>
        </w:rPr>
      </w:pPr>
      <w:r>
        <w:rPr>
          <w:szCs w:val="28"/>
        </w:rPr>
        <w:t>Сондай</w:t>
      </w:r>
      <w:r>
        <w:rPr>
          <w:szCs w:val="28"/>
          <w:lang w:val="ru-RU"/>
        </w:rPr>
        <w:t>-</w:t>
      </w:r>
      <w:r>
        <w:rPr>
          <w:szCs w:val="28"/>
        </w:rPr>
        <w:t xml:space="preserve">ақ, </w:t>
      </w:r>
      <w:r w:rsidR="00E422C1" w:rsidRPr="002C220D">
        <w:rPr>
          <w:szCs w:val="28"/>
        </w:rPr>
        <w:t>азимутальды компонент</w:t>
      </w:r>
      <w:r w:rsidRPr="00C13697">
        <w:rPr>
          <w:szCs w:val="28"/>
          <w:lang w:val="ru-RU"/>
        </w:rPr>
        <w:t xml:space="preserve"> </w:t>
      </w:r>
      <w:r>
        <w:rPr>
          <w:szCs w:val="28"/>
        </w:rPr>
        <w:t>төмендегідей болады:</w:t>
      </w:r>
    </w:p>
    <w:p w14:paraId="397A36E9"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20996329" w14:textId="4E2C6A5D"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36"/>
        </w:rPr>
        <w:object w:dxaOrig="3420" w:dyaOrig="840" w14:anchorId="0270A814">
          <v:shape id="_x0000_i1209" type="#_x0000_t75" style="width:171pt;height:42pt" o:ole="">
            <v:imagedata r:id="rId363" o:title=""/>
          </v:shape>
          <o:OLEObject Type="Embed" ProgID="Equation.DSMT4" ShapeID="_x0000_i1209" DrawAspect="Content" ObjectID="_1777299388" r:id="rId364"/>
        </w:object>
      </w:r>
      <w:r w:rsidRPr="002C220D">
        <w:rPr>
          <w:szCs w:val="28"/>
        </w:rPr>
        <w:t>.</w:t>
      </w:r>
      <w:r w:rsidRPr="002C220D">
        <w:rPr>
          <w:szCs w:val="28"/>
        </w:rPr>
        <w:tab/>
        <w:t xml:space="preserve"> (1.49)</w:t>
      </w:r>
    </w:p>
    <w:p w14:paraId="377DDF8E" w14:textId="77777777" w:rsidR="00E422C1" w:rsidRPr="002C220D" w:rsidRDefault="00E422C1" w:rsidP="003A2AD7">
      <w:pPr>
        <w:tabs>
          <w:tab w:val="left" w:pos="284"/>
          <w:tab w:val="left" w:pos="2556"/>
        </w:tabs>
        <w:spacing w:line="240" w:lineRule="auto"/>
        <w:ind w:firstLine="567"/>
        <w:contextualSpacing/>
        <w:rPr>
          <w:szCs w:val="28"/>
        </w:rPr>
      </w:pPr>
    </w:p>
    <w:p w14:paraId="72F6253F" w14:textId="5A8BC433" w:rsidR="00E422C1" w:rsidRPr="002C220D" w:rsidRDefault="003E5F92" w:rsidP="003A2AD7">
      <w:pPr>
        <w:tabs>
          <w:tab w:val="left" w:pos="284"/>
          <w:tab w:val="left" w:pos="2556"/>
        </w:tabs>
        <w:spacing w:line="240" w:lineRule="auto"/>
        <w:ind w:firstLine="567"/>
        <w:contextualSpacing/>
        <w:rPr>
          <w:szCs w:val="28"/>
        </w:rPr>
      </w:pPr>
      <w:r w:rsidRPr="002C220D">
        <w:rPr>
          <w:szCs w:val="28"/>
        </w:rPr>
        <w:t>Жоғарыдағы теңдеулер</w:t>
      </w:r>
      <w:r w:rsidR="00F81A21">
        <w:rPr>
          <w:szCs w:val="28"/>
        </w:rPr>
        <w:t xml:space="preserve">дің математикалық құрылымы </w:t>
      </w:r>
      <w:r w:rsidRPr="002C220D">
        <w:rPr>
          <w:szCs w:val="28"/>
        </w:rPr>
        <w:t>күрделі, жалпы жағдайда шешімдерді аналитикалық түрде табу қиын</w:t>
      </w:r>
      <w:r w:rsidR="00DD1417">
        <w:rPr>
          <w:szCs w:val="28"/>
        </w:rPr>
        <w:t xml:space="preserve"> болғанымен, </w:t>
      </w:r>
      <w:r w:rsidR="00E422C1" w:rsidRPr="002C220D">
        <w:rPr>
          <w:szCs w:val="28"/>
        </w:rPr>
        <w:t xml:space="preserve">заманауи есептеу </w:t>
      </w:r>
      <w:r w:rsidRPr="002C220D">
        <w:rPr>
          <w:szCs w:val="28"/>
        </w:rPr>
        <w:t>құралдарының көмегімен қозғалыстарды сандық әдістермен зерттеуге болады</w:t>
      </w:r>
      <w:r w:rsidR="00E422C1" w:rsidRPr="002C220D">
        <w:rPr>
          <w:szCs w:val="28"/>
        </w:rPr>
        <w:t>. Maple</w:t>
      </w:r>
      <w:r w:rsidRPr="002C220D">
        <w:rPr>
          <w:szCs w:val="28"/>
        </w:rPr>
        <w:t xml:space="preserve"> программасын пайдаланып тензорлық есептеулер және сандық зерттеулер жүргізілді. Maple программасы</w:t>
      </w:r>
      <w:r w:rsidR="00E422C1" w:rsidRPr="002C220D">
        <w:rPr>
          <w:szCs w:val="28"/>
        </w:rPr>
        <w:t xml:space="preserve"> жалпы салыстырмалылық теориясында және геодезиялық қозғалысты зерттеуде </w:t>
      </w:r>
      <w:r w:rsidR="007F4CB1" w:rsidRPr="002C220D">
        <w:rPr>
          <w:szCs w:val="28"/>
        </w:rPr>
        <w:t>ыңғайлы көптеген дайын құралдары бар, сандық есептерді есептеуге және графикалық түрде сипаттауға арналған кең ауқымды және алуан түрлі мүмкіндіктері бар</w:t>
      </w:r>
      <w:r w:rsidR="00DD1417">
        <w:rPr>
          <w:szCs w:val="28"/>
        </w:rPr>
        <w:t xml:space="preserve"> </w:t>
      </w:r>
      <w:r w:rsidR="00E422C1" w:rsidRPr="002C220D">
        <w:rPr>
          <w:szCs w:val="28"/>
        </w:rPr>
        <w:t>[33-42]. Әрі қарай есептеулерді жеңілдету үшін біз бірлік масс</w:t>
      </w:r>
      <w:r w:rsidR="006A1405">
        <w:rPr>
          <w:szCs w:val="28"/>
        </w:rPr>
        <w:t>аны</w:t>
      </w:r>
      <w:r w:rsidR="00E422C1" w:rsidRPr="002C220D">
        <w:rPr>
          <w:szCs w:val="28"/>
        </w:rPr>
        <w:t xml:space="preserve"> </w:t>
      </w:r>
      <w:r w:rsidR="00F16AF4" w:rsidRPr="00F16AF4">
        <w:rPr>
          <w:position w:val="-6"/>
        </w:rPr>
        <w:object w:dxaOrig="639" w:dyaOrig="300" w14:anchorId="167D79DF">
          <v:shape id="_x0000_i1210" type="#_x0000_t75" style="width:32.15pt;height:15pt" o:ole="">
            <v:imagedata r:id="rId365" o:title=""/>
          </v:shape>
          <o:OLEObject Type="Embed" ProgID="Equation.DSMT4" ShapeID="_x0000_i1210" DrawAspect="Content" ObjectID="_1777299389" r:id="rId366"/>
        </w:object>
      </w:r>
      <w:r w:rsidR="00E422C1" w:rsidRPr="002C220D">
        <w:rPr>
          <w:szCs w:val="28"/>
        </w:rPr>
        <w:t xml:space="preserve"> және орталық </w:t>
      </w:r>
      <w:r w:rsidR="00593BB1" w:rsidRPr="002C220D">
        <w:rPr>
          <w:szCs w:val="28"/>
        </w:rPr>
        <w:t>сингулярлықтың</w:t>
      </w:r>
      <w:r w:rsidR="00E422C1" w:rsidRPr="002C220D">
        <w:rPr>
          <w:szCs w:val="28"/>
        </w:rPr>
        <w:t xml:space="preserve"> радиусын </w:t>
      </w:r>
      <w:r w:rsidR="00F16AF4" w:rsidRPr="00F16AF4">
        <w:rPr>
          <w:position w:val="-12"/>
        </w:rPr>
        <w:object w:dxaOrig="1300" w:dyaOrig="380" w14:anchorId="43F03766">
          <v:shape id="_x0000_i1211" type="#_x0000_t75" style="width:65.15pt;height:18.85pt" o:ole="">
            <v:imagedata r:id="rId367" o:title=""/>
          </v:shape>
          <o:OLEObject Type="Embed" ProgID="Equation.DSMT4" ShapeID="_x0000_i1211" DrawAspect="Content" ObjectID="_1777299390" r:id="rId368"/>
        </w:object>
      </w:r>
      <w:r w:rsidR="00DD1417">
        <w:t xml:space="preserve"> </w:t>
      </w:r>
      <w:r w:rsidR="007F4CB1" w:rsidRPr="002C220D">
        <w:rPr>
          <w:szCs w:val="28"/>
        </w:rPr>
        <w:t>деп геометриялық бірліктер</w:t>
      </w:r>
      <w:r w:rsidR="006A1405">
        <w:rPr>
          <w:szCs w:val="28"/>
        </w:rPr>
        <w:t xml:space="preserve"> жүйесін</w:t>
      </w:r>
      <w:r w:rsidR="007F4CB1" w:rsidRPr="002C220D">
        <w:rPr>
          <w:szCs w:val="28"/>
        </w:rPr>
        <w:t xml:space="preserve"> пайдаланамыз</w:t>
      </w:r>
      <w:r w:rsidR="00E422C1" w:rsidRPr="002C220D">
        <w:rPr>
          <w:szCs w:val="28"/>
        </w:rPr>
        <w:t>.</w:t>
      </w:r>
    </w:p>
    <w:p w14:paraId="67FFD9D8" w14:textId="59C456BE" w:rsidR="00E422C1" w:rsidRPr="002C220D" w:rsidRDefault="00E422C1" w:rsidP="003A2AD7">
      <w:pPr>
        <w:tabs>
          <w:tab w:val="left" w:pos="284"/>
          <w:tab w:val="left" w:pos="2556"/>
        </w:tabs>
        <w:spacing w:line="240" w:lineRule="auto"/>
        <w:ind w:firstLine="567"/>
        <w:contextualSpacing/>
        <w:rPr>
          <w:szCs w:val="28"/>
        </w:rPr>
      </w:pPr>
      <w:r w:rsidRPr="002C220D">
        <w:rPr>
          <w:szCs w:val="28"/>
        </w:rPr>
        <w:t>Квадруполь параметрдің әртүрлі мәндері үшін геодезияның кейбір мысалдары 1.2</w:t>
      </w:r>
      <w:r w:rsidR="00BD74AE">
        <w:rPr>
          <w:szCs w:val="28"/>
        </w:rPr>
        <w:t xml:space="preserve"> </w:t>
      </w:r>
      <w:r w:rsidR="00BD74AE" w:rsidRPr="002C220D">
        <w:rPr>
          <w:szCs w:val="28"/>
        </w:rPr>
        <w:t>–</w:t>
      </w:r>
      <w:r w:rsidRPr="002C220D">
        <w:rPr>
          <w:szCs w:val="28"/>
        </w:rPr>
        <w:t>1.4</w:t>
      </w:r>
      <w:r w:rsidR="00BD74AE">
        <w:rPr>
          <w:szCs w:val="28"/>
        </w:rPr>
        <w:t xml:space="preserve"> </w:t>
      </w:r>
      <w:r w:rsidRPr="002C220D">
        <w:rPr>
          <w:szCs w:val="28"/>
        </w:rPr>
        <w:t>-</w:t>
      </w:r>
      <w:r w:rsidR="00BD74AE">
        <w:rPr>
          <w:szCs w:val="28"/>
        </w:rPr>
        <w:t xml:space="preserve"> </w:t>
      </w:r>
      <w:r w:rsidRPr="002C220D">
        <w:rPr>
          <w:szCs w:val="28"/>
        </w:rPr>
        <w:t xml:space="preserve">суреттерде көрсетілген, мұнда </w:t>
      </w:r>
      <w:r w:rsidR="007F4CB1" w:rsidRPr="002C220D">
        <w:rPr>
          <w:szCs w:val="28"/>
        </w:rPr>
        <w:t>траекторияларды бағалауға ыңғайлы болу</w:t>
      </w:r>
      <w:r w:rsidRPr="002C220D">
        <w:rPr>
          <w:szCs w:val="28"/>
        </w:rPr>
        <w:t xml:space="preserve"> үшін барлық радиалды координат</w:t>
      </w:r>
      <w:r w:rsidR="007F4CB1" w:rsidRPr="002C220D">
        <w:rPr>
          <w:szCs w:val="28"/>
        </w:rPr>
        <w:t>ты</w:t>
      </w:r>
      <w:r w:rsidRPr="002C220D">
        <w:rPr>
          <w:szCs w:val="28"/>
        </w:rPr>
        <w:t xml:space="preserve"> </w:t>
      </w:r>
      <w:r w:rsidRPr="006A1405">
        <w:rPr>
          <w:i/>
          <w:iCs/>
          <w:szCs w:val="28"/>
        </w:rPr>
        <w:t>r/m</w:t>
      </w:r>
      <w:r w:rsidRPr="002C220D">
        <w:rPr>
          <w:szCs w:val="28"/>
        </w:rPr>
        <w:t xml:space="preserve"> ретінде </w:t>
      </w:r>
      <w:r w:rsidR="007F4CB1" w:rsidRPr="002C220D">
        <w:rPr>
          <w:szCs w:val="28"/>
        </w:rPr>
        <w:t>белгілеп алу бізде оңтайлы болады</w:t>
      </w:r>
      <w:r w:rsidRPr="002C220D">
        <w:rPr>
          <w:szCs w:val="28"/>
        </w:rPr>
        <w:t>.</w:t>
      </w:r>
    </w:p>
    <w:p w14:paraId="5D552C54" w14:textId="36D16C6F" w:rsidR="00E422C1" w:rsidRDefault="00E422C1" w:rsidP="003A2AD7">
      <w:pPr>
        <w:tabs>
          <w:tab w:val="left" w:pos="284"/>
          <w:tab w:val="left" w:pos="2556"/>
        </w:tabs>
        <w:spacing w:line="240" w:lineRule="auto"/>
        <w:ind w:firstLine="567"/>
        <w:contextualSpacing/>
        <w:rPr>
          <w:szCs w:val="28"/>
        </w:rPr>
      </w:pPr>
      <w:r w:rsidRPr="002C220D">
        <w:rPr>
          <w:szCs w:val="28"/>
        </w:rPr>
        <w:t xml:space="preserve">1.2 </w:t>
      </w:r>
      <w:r w:rsidR="007F4CB1" w:rsidRPr="002C220D">
        <w:rPr>
          <w:szCs w:val="28"/>
        </w:rPr>
        <w:t>–</w:t>
      </w:r>
      <w:r w:rsidRPr="002C220D">
        <w:rPr>
          <w:szCs w:val="28"/>
        </w:rPr>
        <w:t xml:space="preserve"> суретте</w:t>
      </w:r>
      <w:r w:rsidR="007F4CB1" w:rsidRPr="002C220D">
        <w:rPr>
          <w:szCs w:val="28"/>
        </w:rPr>
        <w:t xml:space="preserve"> көрсетілгендей,</w:t>
      </w:r>
      <w:r w:rsidRPr="002C220D">
        <w:rPr>
          <w:szCs w:val="28"/>
        </w:rPr>
        <w:t xml:space="preserve"> </w:t>
      </w:r>
      <w:r w:rsidR="00593BB1" w:rsidRPr="002C220D">
        <w:rPr>
          <w:szCs w:val="28"/>
        </w:rPr>
        <w:t>квадрупольдің</w:t>
      </w:r>
      <w:r w:rsidRPr="002C220D">
        <w:rPr>
          <w:szCs w:val="28"/>
        </w:rPr>
        <w:t xml:space="preserve"> әсерінен бастапқы радиалды жылдамдықтары нөлге тең емес Шварцшильд</w:t>
      </w:r>
      <w:r w:rsidR="007F4CB1" w:rsidRPr="002C220D">
        <w:rPr>
          <w:szCs w:val="28"/>
        </w:rPr>
        <w:t xml:space="preserve"> </w:t>
      </w:r>
      <w:r w:rsidRPr="002C220D">
        <w:rPr>
          <w:szCs w:val="28"/>
        </w:rPr>
        <w:t>орбиталарын қарастырамыз. Таңда</w:t>
      </w:r>
      <w:r w:rsidR="007F4CB1" w:rsidRPr="002C220D">
        <w:rPr>
          <w:szCs w:val="28"/>
        </w:rPr>
        <w:t>п алған</w:t>
      </w:r>
      <w:r w:rsidRPr="002C220D">
        <w:rPr>
          <w:szCs w:val="28"/>
        </w:rPr>
        <w:t xml:space="preserve"> бастапқы радиалды және бұрыштық жылдамдықтар</w:t>
      </w:r>
      <w:r w:rsidR="007F4CB1" w:rsidRPr="002C220D">
        <w:rPr>
          <w:szCs w:val="28"/>
        </w:rPr>
        <w:t>дың нәтижесінде,</w:t>
      </w:r>
      <w:r w:rsidRPr="002C220D">
        <w:rPr>
          <w:szCs w:val="28"/>
        </w:rPr>
        <w:t xml:space="preserve"> барлық </w:t>
      </w:r>
      <w:r w:rsidR="007F4CB1" w:rsidRPr="002C220D">
        <w:rPr>
          <w:szCs w:val="28"/>
        </w:rPr>
        <w:t>жағдайда сынақ</w:t>
      </w:r>
      <w:r w:rsidRPr="002C220D">
        <w:rPr>
          <w:szCs w:val="28"/>
        </w:rPr>
        <w:t xml:space="preserve"> бөлшектері жалаңаш сингулярлықтың гравитациялық өрісінен</w:t>
      </w:r>
      <w:r w:rsidR="007F4CB1" w:rsidRPr="002C220D">
        <w:rPr>
          <w:szCs w:val="28"/>
        </w:rPr>
        <w:t xml:space="preserve"> сыртқа қарай</w:t>
      </w:r>
      <w:r w:rsidRPr="002C220D">
        <w:rPr>
          <w:szCs w:val="28"/>
        </w:rPr>
        <w:t xml:space="preserve"> қашып құтыла алатынын көреміз. Квад</w:t>
      </w:r>
      <w:r w:rsidR="007F4CB1" w:rsidRPr="002C220D">
        <w:rPr>
          <w:szCs w:val="28"/>
        </w:rPr>
        <w:t>рупольдің ш</w:t>
      </w:r>
      <w:r w:rsidRPr="002C220D">
        <w:rPr>
          <w:szCs w:val="28"/>
        </w:rPr>
        <w:t>амасы бөлшектің шексіздікке қашатын бағытын ғана анықтайды.</w:t>
      </w:r>
    </w:p>
    <w:p w14:paraId="06DB6E8E" w14:textId="77777777" w:rsidR="0003765B" w:rsidRDefault="0003765B" w:rsidP="0003765B">
      <w:pPr>
        <w:tabs>
          <w:tab w:val="left" w:pos="284"/>
        </w:tabs>
        <w:autoSpaceDE w:val="0"/>
        <w:autoSpaceDN w:val="0"/>
        <w:adjustRightInd w:val="0"/>
        <w:spacing w:after="0" w:line="240" w:lineRule="auto"/>
        <w:ind w:firstLine="567"/>
        <w:contextualSpacing/>
        <w:rPr>
          <w:szCs w:val="28"/>
        </w:rPr>
      </w:pPr>
      <w:r w:rsidRPr="002C220D">
        <w:rPr>
          <w:szCs w:val="28"/>
        </w:rPr>
        <w:t>1.3-суретте квадрупольдің бастапқы радиалды жылдамдығы нөлге тең</w:t>
      </w:r>
      <w:r>
        <w:rPr>
          <w:szCs w:val="28"/>
        </w:rPr>
        <w:t>,</w:t>
      </w:r>
      <w:r w:rsidRPr="002C220D">
        <w:rPr>
          <w:szCs w:val="28"/>
        </w:rPr>
        <w:t xml:space="preserve"> </w:t>
      </w:r>
      <w:r>
        <w:rPr>
          <w:szCs w:val="28"/>
        </w:rPr>
        <w:t>тұйықталмаған</w:t>
      </w:r>
      <w:r w:rsidRPr="002C220D">
        <w:rPr>
          <w:szCs w:val="28"/>
        </w:rPr>
        <w:t xml:space="preserve"> Шварцшильд орбиталарына қалай әсер ететін</w:t>
      </w:r>
      <w:r>
        <w:rPr>
          <w:szCs w:val="28"/>
        </w:rPr>
        <w:t>і</w:t>
      </w:r>
      <w:r w:rsidRPr="002C220D">
        <w:rPr>
          <w:szCs w:val="28"/>
        </w:rPr>
        <w:t xml:space="preserve"> қарастырылған. Алдымен квадруполь (сол жақтағы панель) әсерінен тұрақты дөңгелек Шварцшильд геодезиясының өзгеруі зерттелді.</w:t>
      </w:r>
    </w:p>
    <w:p w14:paraId="2B2CEA3F" w14:textId="2078EF94" w:rsidR="0003765B" w:rsidRPr="002C220D" w:rsidRDefault="0003765B" w:rsidP="0003765B">
      <w:pPr>
        <w:tabs>
          <w:tab w:val="left" w:pos="284"/>
        </w:tabs>
        <w:autoSpaceDE w:val="0"/>
        <w:autoSpaceDN w:val="0"/>
        <w:adjustRightInd w:val="0"/>
        <w:spacing w:after="0" w:line="240" w:lineRule="auto"/>
        <w:ind w:firstLine="567"/>
        <w:contextualSpacing/>
        <w:rPr>
          <w:szCs w:val="28"/>
        </w:rPr>
      </w:pPr>
      <w:r w:rsidRPr="002C220D">
        <w:rPr>
          <w:szCs w:val="28"/>
        </w:rPr>
        <w:t xml:space="preserve">Квадрупольдің аз мәні үшін (q = 0,009) геодезиялық орталық сингулярлыққа қарай баяу жылжиды және соңында бастапқы Шварцшильд радиусынан кіші радиусы бар тұрақты дөңгелек орбитаға </w:t>
      </w:r>
      <w:r w:rsidR="00DD1417">
        <w:rPr>
          <w:szCs w:val="28"/>
        </w:rPr>
        <w:t>дейін теңеседі</w:t>
      </w:r>
      <w:r w:rsidRPr="002C220D">
        <w:rPr>
          <w:szCs w:val="28"/>
        </w:rPr>
        <w:t xml:space="preserve">. Орталық және оң жақтағы графиктер, </w:t>
      </w:r>
      <w:r w:rsidR="005065A9">
        <w:rPr>
          <w:szCs w:val="28"/>
        </w:rPr>
        <w:t>квадрупольдық</w:t>
      </w:r>
      <w:r w:rsidRPr="002C220D">
        <w:rPr>
          <w:szCs w:val="28"/>
        </w:rPr>
        <w:t xml:space="preserve"> моменттің бірдей мәндерінде қарастырылған, бірақ бастапқы бұрыштық жылдамдықтар</w:t>
      </w:r>
      <w:r w:rsidRPr="00C622EA">
        <w:rPr>
          <w:szCs w:val="28"/>
        </w:rPr>
        <w:t xml:space="preserve"> </w:t>
      </w:r>
      <w:r w:rsidRPr="002C220D">
        <w:rPr>
          <w:szCs w:val="28"/>
        </w:rPr>
        <w:t>φ(0)</w:t>
      </w:r>
      <w:r>
        <w:rPr>
          <w:szCs w:val="28"/>
        </w:rPr>
        <w:t xml:space="preserve"> </w:t>
      </w:r>
      <w:r w:rsidRPr="002C220D">
        <w:rPr>
          <w:szCs w:val="28"/>
        </w:rPr>
        <w:t>әртүрлі.</w:t>
      </w:r>
    </w:p>
    <w:p w14:paraId="75233040" w14:textId="77777777" w:rsidR="0003765B" w:rsidRDefault="0003765B" w:rsidP="0003765B">
      <w:pPr>
        <w:tabs>
          <w:tab w:val="left" w:pos="284"/>
        </w:tabs>
        <w:spacing w:line="240" w:lineRule="auto"/>
        <w:ind w:firstLine="567"/>
        <w:contextualSpacing/>
        <w:rPr>
          <w:szCs w:val="28"/>
        </w:rPr>
      </w:pPr>
      <w:r w:rsidRPr="002C220D">
        <w:rPr>
          <w:szCs w:val="28"/>
        </w:rPr>
        <w:t xml:space="preserve">Екі жағдайда да, сынақ бөлшектері әртүрлі перигелийлік ығысуларымен </w:t>
      </w:r>
      <w:r>
        <w:rPr>
          <w:szCs w:val="28"/>
        </w:rPr>
        <w:t xml:space="preserve">тұйықталған </w:t>
      </w:r>
      <w:r w:rsidRPr="002C220D">
        <w:rPr>
          <w:szCs w:val="28"/>
        </w:rPr>
        <w:t>орбиталарда қозғалады. Осы траекториялардың сипатын</w:t>
      </w:r>
      <w:r>
        <w:rPr>
          <w:szCs w:val="28"/>
        </w:rPr>
        <w:t>ан,</w:t>
      </w:r>
      <w:r w:rsidRPr="002C220D">
        <w:rPr>
          <w:szCs w:val="28"/>
        </w:rPr>
        <w:t xml:space="preserve"> квадрупольдің тұйықталмаған Шварцшильд траекторияларын тұйықталған траекторияларға айналдыруға қабілетті екен</w:t>
      </w:r>
      <w:r>
        <w:rPr>
          <w:szCs w:val="28"/>
        </w:rPr>
        <w:t>ін көремі</w:t>
      </w:r>
      <w:r w:rsidRPr="002C220D">
        <w:rPr>
          <w:szCs w:val="28"/>
        </w:rPr>
        <w:t>з.</w:t>
      </w:r>
    </w:p>
    <w:p w14:paraId="6E39EDF5" w14:textId="77777777" w:rsidR="0003765B" w:rsidRDefault="0003765B" w:rsidP="003A2AD7">
      <w:pPr>
        <w:tabs>
          <w:tab w:val="left" w:pos="284"/>
          <w:tab w:val="left" w:pos="2556"/>
        </w:tabs>
        <w:spacing w:line="240" w:lineRule="auto"/>
        <w:ind w:firstLine="567"/>
        <w:contextualSpacing/>
        <w:rPr>
          <w:szCs w:val="28"/>
        </w:rPr>
      </w:pPr>
    </w:p>
    <w:p w14:paraId="50BA9462" w14:textId="77777777" w:rsidR="006A1952" w:rsidRDefault="006A1952" w:rsidP="003A2AD7">
      <w:pPr>
        <w:tabs>
          <w:tab w:val="left" w:pos="284"/>
          <w:tab w:val="left" w:pos="2556"/>
        </w:tabs>
        <w:spacing w:line="240" w:lineRule="auto"/>
        <w:ind w:firstLine="567"/>
        <w:contextualSpacing/>
        <w:rPr>
          <w:szCs w:val="28"/>
        </w:rPr>
      </w:pPr>
    </w:p>
    <w:p w14:paraId="214CF4C7" w14:textId="53508C38" w:rsidR="007E2FEF" w:rsidRPr="007E2FEF" w:rsidRDefault="00A15277" w:rsidP="007E2FEF">
      <w:pPr>
        <w:tabs>
          <w:tab w:val="left" w:pos="284"/>
        </w:tabs>
        <w:ind w:firstLine="0"/>
        <w:rPr>
          <w:lang w:val="en-US"/>
        </w:rPr>
      </w:pPr>
      <w:r w:rsidRPr="00A15277">
        <w:rPr>
          <w:noProof/>
        </w:rPr>
        <w:drawing>
          <wp:inline distT="0" distB="0" distL="0" distR="0" wp14:anchorId="728F13C3" wp14:editId="7BD61C39">
            <wp:extent cx="2816681" cy="2881021"/>
            <wp:effectExtent l="0" t="0" r="3175" b="0"/>
            <wp:docPr id="176452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29116" name=""/>
                    <pic:cNvPicPr/>
                  </pic:nvPicPr>
                  <pic:blipFill>
                    <a:blip r:embed="rId369"/>
                    <a:stretch>
                      <a:fillRect/>
                    </a:stretch>
                  </pic:blipFill>
                  <pic:spPr>
                    <a:xfrm>
                      <a:off x="0" y="0"/>
                      <a:ext cx="2832594" cy="2897297"/>
                    </a:xfrm>
                    <a:prstGeom prst="rect">
                      <a:avLst/>
                    </a:prstGeom>
                  </pic:spPr>
                </pic:pic>
              </a:graphicData>
            </a:graphic>
          </wp:inline>
        </w:drawing>
      </w:r>
      <w:r w:rsidR="006A1952" w:rsidRPr="002C220D">
        <w:tab/>
      </w:r>
      <w:r w:rsidR="007E2FEF" w:rsidRPr="007E2FEF">
        <w:rPr>
          <w:noProof/>
          <w:lang w:val="en-US"/>
        </w:rPr>
        <w:drawing>
          <wp:inline distT="0" distB="0" distL="0" distR="0" wp14:anchorId="5F84098E" wp14:editId="2BBD80AD">
            <wp:extent cx="2867442" cy="2953251"/>
            <wp:effectExtent l="0" t="0" r="0" b="0"/>
            <wp:docPr id="102626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63810" name=""/>
                    <pic:cNvPicPr/>
                  </pic:nvPicPr>
                  <pic:blipFill>
                    <a:blip r:embed="rId370"/>
                    <a:stretch>
                      <a:fillRect/>
                    </a:stretch>
                  </pic:blipFill>
                  <pic:spPr>
                    <a:xfrm>
                      <a:off x="0" y="0"/>
                      <a:ext cx="2875058" cy="2961095"/>
                    </a:xfrm>
                    <a:prstGeom prst="rect">
                      <a:avLst/>
                    </a:prstGeom>
                  </pic:spPr>
                </pic:pic>
              </a:graphicData>
            </a:graphic>
          </wp:inline>
        </w:drawing>
      </w:r>
    </w:p>
    <w:p w14:paraId="5F4CA07B" w14:textId="3813E60E" w:rsidR="006A1952" w:rsidRPr="00042086" w:rsidRDefault="00BD74AE" w:rsidP="003A2AD7">
      <w:pPr>
        <w:tabs>
          <w:tab w:val="left" w:pos="284"/>
          <w:tab w:val="center" w:pos="4820"/>
        </w:tabs>
        <w:autoSpaceDE w:val="0"/>
        <w:autoSpaceDN w:val="0"/>
        <w:adjustRightInd w:val="0"/>
        <w:spacing w:after="0" w:line="240" w:lineRule="auto"/>
        <w:ind w:firstLine="567"/>
        <w:jc w:val="center"/>
      </w:pPr>
      <w:r w:rsidRPr="002C220D">
        <w:rPr>
          <w:szCs w:val="28"/>
        </w:rPr>
        <w:t>Сурет 1.</w:t>
      </w:r>
      <w:r w:rsidRPr="00BD74AE">
        <w:rPr>
          <w:szCs w:val="28"/>
        </w:rPr>
        <w:t>2</w:t>
      </w:r>
      <w:r w:rsidRPr="002C220D">
        <w:rPr>
          <w:szCs w:val="28"/>
        </w:rPr>
        <w:t xml:space="preserve"> </w:t>
      </w:r>
      <w:r w:rsidR="006A1952" w:rsidRPr="002C220D">
        <w:rPr>
          <w:szCs w:val="28"/>
        </w:rPr>
        <w:t xml:space="preserve">– Бастапқы радиалды жылдамдығы нөлге тең емес Шварцшильд орбиталарына квадрупольдің әсері </w:t>
      </w:r>
      <w:r w:rsidR="00F16AF4" w:rsidRPr="00F16AF4">
        <w:rPr>
          <w:position w:val="-14"/>
        </w:rPr>
        <w:object w:dxaOrig="1040" w:dyaOrig="400" w14:anchorId="2DB3F2AB">
          <v:shape id="_x0000_i1212" type="#_x0000_t75" style="width:51.85pt;height:20.15pt" o:ole="">
            <v:imagedata r:id="rId371" o:title=""/>
          </v:shape>
          <o:OLEObject Type="Embed" ProgID="Equation.DSMT4" ShapeID="_x0000_i1212" DrawAspect="Content" ObjectID="_1777299391" r:id="rId372"/>
        </w:object>
      </w:r>
      <w:r w:rsidR="006A1952" w:rsidRPr="002C220D">
        <w:t xml:space="preserve">. Бастапқы нүкте </w:t>
      </w:r>
      <w:r w:rsidR="00F16AF4" w:rsidRPr="00F16AF4">
        <w:rPr>
          <w:position w:val="-12"/>
        </w:rPr>
        <w:object w:dxaOrig="980" w:dyaOrig="360" w14:anchorId="16E1EA30">
          <v:shape id="_x0000_i1213" type="#_x0000_t75" style="width:48.85pt;height:18pt" o:ole="">
            <v:imagedata r:id="rId373" o:title=""/>
          </v:shape>
          <o:OLEObject Type="Embed" ProgID="Equation.DSMT4" ShapeID="_x0000_i1213" DrawAspect="Content" ObjectID="_1777299392" r:id="rId374"/>
        </w:object>
      </w:r>
      <w:r w:rsidR="006A1952" w:rsidRPr="002C220D">
        <w:t xml:space="preserve"> және </w:t>
      </w:r>
      <w:r w:rsidR="00F16AF4" w:rsidRPr="00F16AF4">
        <w:rPr>
          <w:position w:val="-12"/>
        </w:rPr>
        <w:object w:dxaOrig="1080" w:dyaOrig="360" w14:anchorId="231937B1">
          <v:shape id="_x0000_i1214" type="#_x0000_t75" style="width:54pt;height:18pt" o:ole="">
            <v:imagedata r:id="rId375" o:title=""/>
          </v:shape>
          <o:OLEObject Type="Embed" ProgID="Equation.DSMT4" ShapeID="_x0000_i1214" DrawAspect="Content" ObjectID="_1777299393" r:id="rId376"/>
        </w:object>
      </w:r>
      <w:r w:rsidR="006A1952" w:rsidRPr="002C220D">
        <w:t xml:space="preserve"> екі сызба үшін де бірдей. Бастапқы жылдамдықтар </w:t>
      </w:r>
      <w:r w:rsidR="00F16AF4" w:rsidRPr="00F16AF4">
        <w:rPr>
          <w:position w:val="-14"/>
        </w:rPr>
        <w:object w:dxaOrig="1200" w:dyaOrig="400" w14:anchorId="05EF976B">
          <v:shape id="_x0000_i1215" type="#_x0000_t75" style="width:60pt;height:20.15pt" o:ole="">
            <v:imagedata r:id="rId377" o:title=""/>
          </v:shape>
          <o:OLEObject Type="Embed" ProgID="Equation.DSMT4" ShapeID="_x0000_i1215" DrawAspect="Content" ObjectID="_1777299394" r:id="rId378"/>
        </w:object>
      </w:r>
      <w:r w:rsidR="006A1952" w:rsidRPr="002C220D">
        <w:rPr>
          <w:szCs w:val="28"/>
        </w:rPr>
        <w:t xml:space="preserve"> және </w:t>
      </w:r>
      <w:r w:rsidR="00F16AF4" w:rsidRPr="00F16AF4">
        <w:rPr>
          <w:position w:val="-14"/>
        </w:rPr>
        <w:object w:dxaOrig="1880" w:dyaOrig="400" w14:anchorId="31A7C5A8">
          <v:shape id="_x0000_i1216" type="#_x0000_t75" style="width:93.8pt;height:20.15pt" o:ole="">
            <v:imagedata r:id="rId379" o:title=""/>
          </v:shape>
          <o:OLEObject Type="Embed" ProgID="Equation.DSMT4" ShapeID="_x0000_i1216" DrawAspect="Content" ObjectID="_1777299395" r:id="rId380"/>
        </w:object>
      </w:r>
      <w:r w:rsidR="006A1952" w:rsidRPr="002C220D">
        <w:t xml:space="preserve"> (сол жақ); </w:t>
      </w:r>
      <w:r w:rsidR="00F16AF4" w:rsidRPr="00F16AF4">
        <w:rPr>
          <w:position w:val="-14"/>
        </w:rPr>
        <w:object w:dxaOrig="1400" w:dyaOrig="400" w14:anchorId="3A7DA03F">
          <v:shape id="_x0000_i1217" type="#_x0000_t75" style="width:69.85pt;height:20.15pt" o:ole="">
            <v:imagedata r:id="rId381" o:title=""/>
          </v:shape>
          <o:OLEObject Type="Embed" ProgID="Equation.DSMT4" ShapeID="_x0000_i1217" DrawAspect="Content" ObjectID="_1777299396" r:id="rId382"/>
        </w:object>
      </w:r>
      <w:r w:rsidR="006A1952" w:rsidRPr="002C220D">
        <w:t xml:space="preserve"> және  </w:t>
      </w:r>
      <w:r w:rsidR="00F16AF4" w:rsidRPr="00F16AF4">
        <w:rPr>
          <w:position w:val="-14"/>
        </w:rPr>
        <w:object w:dxaOrig="1600" w:dyaOrig="400" w14:anchorId="42659EC6">
          <v:shape id="_x0000_i1218" type="#_x0000_t75" style="width:80.15pt;height:20.15pt" o:ole="">
            <v:imagedata r:id="rId383" o:title=""/>
          </v:shape>
          <o:OLEObject Type="Embed" ProgID="Equation.DSMT4" ShapeID="_x0000_i1218" DrawAspect="Content" ObjectID="_1777299397" r:id="rId384"/>
        </w:object>
      </w:r>
      <w:r w:rsidR="006A1952" w:rsidRPr="002C220D">
        <w:t xml:space="preserve"> (оң жақ)</w:t>
      </w:r>
    </w:p>
    <w:p w14:paraId="49A55FA4" w14:textId="77777777" w:rsidR="006A1952" w:rsidRDefault="006A1952" w:rsidP="003A2AD7">
      <w:pPr>
        <w:tabs>
          <w:tab w:val="left" w:pos="284"/>
          <w:tab w:val="left" w:pos="2556"/>
        </w:tabs>
        <w:spacing w:line="240" w:lineRule="auto"/>
        <w:ind w:firstLine="567"/>
        <w:contextualSpacing/>
        <w:rPr>
          <w:szCs w:val="28"/>
        </w:rPr>
      </w:pPr>
    </w:p>
    <w:p w14:paraId="40A3D550" w14:textId="1C96253D" w:rsidR="006A1952" w:rsidRPr="002C220D" w:rsidRDefault="001F72FE" w:rsidP="001F72FE">
      <w:pPr>
        <w:tabs>
          <w:tab w:val="left" w:pos="284"/>
        </w:tabs>
        <w:ind w:firstLine="0"/>
      </w:pPr>
      <w:r w:rsidRPr="001F72FE">
        <w:rPr>
          <w:noProof/>
        </w:rPr>
        <w:drawing>
          <wp:inline distT="0" distB="0" distL="0" distR="0" wp14:anchorId="471F4424" wp14:editId="20FFB092">
            <wp:extent cx="2103123" cy="2159669"/>
            <wp:effectExtent l="0" t="0" r="0" b="0"/>
            <wp:docPr id="157405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58358" name=""/>
                    <pic:cNvPicPr/>
                  </pic:nvPicPr>
                  <pic:blipFill rotWithShape="1">
                    <a:blip r:embed="rId385"/>
                    <a:srcRect l="4518" b="265"/>
                    <a:stretch/>
                  </pic:blipFill>
                  <pic:spPr bwMode="auto">
                    <a:xfrm>
                      <a:off x="0" y="0"/>
                      <a:ext cx="2156576" cy="2214559"/>
                    </a:xfrm>
                    <a:prstGeom prst="rect">
                      <a:avLst/>
                    </a:prstGeom>
                    <a:ln>
                      <a:noFill/>
                    </a:ln>
                    <a:extLst>
                      <a:ext uri="{53640926-AAD7-44D8-BBD7-CCE9431645EC}">
                        <a14:shadowObscured xmlns:a14="http://schemas.microsoft.com/office/drawing/2010/main"/>
                      </a:ext>
                    </a:extLst>
                  </pic:spPr>
                </pic:pic>
              </a:graphicData>
            </a:graphic>
          </wp:inline>
        </w:drawing>
      </w:r>
      <w:r w:rsidR="00B50816" w:rsidRPr="00B50816">
        <w:rPr>
          <w:noProof/>
        </w:rPr>
        <w:t xml:space="preserve"> </w:t>
      </w:r>
      <w:r w:rsidR="00B50816" w:rsidRPr="00B50816">
        <w:rPr>
          <w:noProof/>
        </w:rPr>
        <w:drawing>
          <wp:inline distT="0" distB="0" distL="0" distR="0" wp14:anchorId="2B8BE3A9" wp14:editId="0FE240B4">
            <wp:extent cx="1903048" cy="2117558"/>
            <wp:effectExtent l="0" t="0" r="2540" b="0"/>
            <wp:docPr id="361201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01968" name=""/>
                    <pic:cNvPicPr/>
                  </pic:nvPicPr>
                  <pic:blipFill rotWithShape="1">
                    <a:blip r:embed="rId386"/>
                    <a:srcRect l="10383" b="32"/>
                    <a:stretch/>
                  </pic:blipFill>
                  <pic:spPr bwMode="auto">
                    <a:xfrm>
                      <a:off x="0" y="0"/>
                      <a:ext cx="1942954" cy="2161963"/>
                    </a:xfrm>
                    <a:prstGeom prst="rect">
                      <a:avLst/>
                    </a:prstGeom>
                    <a:ln>
                      <a:noFill/>
                    </a:ln>
                    <a:extLst>
                      <a:ext uri="{53640926-AAD7-44D8-BBD7-CCE9431645EC}">
                        <a14:shadowObscured xmlns:a14="http://schemas.microsoft.com/office/drawing/2010/main"/>
                      </a:ext>
                    </a:extLst>
                  </pic:spPr>
                </pic:pic>
              </a:graphicData>
            </a:graphic>
          </wp:inline>
        </w:drawing>
      </w:r>
      <w:r w:rsidR="00B50816" w:rsidRPr="00B50816">
        <w:t xml:space="preserve"> </w:t>
      </w:r>
      <w:r w:rsidR="00155C82" w:rsidRPr="00155C82">
        <w:rPr>
          <w:noProof/>
        </w:rPr>
        <w:drawing>
          <wp:inline distT="0" distB="0" distL="0" distR="0" wp14:anchorId="6441E773" wp14:editId="5F4F3895">
            <wp:extent cx="1928253" cy="2165685"/>
            <wp:effectExtent l="0" t="0" r="0" b="6350"/>
            <wp:docPr id="85680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08196" name=""/>
                    <pic:cNvPicPr/>
                  </pic:nvPicPr>
                  <pic:blipFill rotWithShape="1">
                    <a:blip r:embed="rId387"/>
                    <a:srcRect l="9872" b="2"/>
                    <a:stretch/>
                  </pic:blipFill>
                  <pic:spPr bwMode="auto">
                    <a:xfrm>
                      <a:off x="0" y="0"/>
                      <a:ext cx="1971868" cy="2214670"/>
                    </a:xfrm>
                    <a:prstGeom prst="rect">
                      <a:avLst/>
                    </a:prstGeom>
                    <a:ln>
                      <a:noFill/>
                    </a:ln>
                    <a:extLst>
                      <a:ext uri="{53640926-AAD7-44D8-BBD7-CCE9431645EC}">
                        <a14:shadowObscured xmlns:a14="http://schemas.microsoft.com/office/drawing/2010/main"/>
                      </a:ext>
                    </a:extLst>
                  </pic:spPr>
                </pic:pic>
              </a:graphicData>
            </a:graphic>
          </wp:inline>
        </w:drawing>
      </w:r>
    </w:p>
    <w:p w14:paraId="683B38A6" w14:textId="3C7A98EA" w:rsidR="006A1952" w:rsidRPr="00634113" w:rsidRDefault="00BD74AE" w:rsidP="003A2AD7">
      <w:pPr>
        <w:tabs>
          <w:tab w:val="left" w:pos="284"/>
          <w:tab w:val="center" w:pos="4820"/>
        </w:tabs>
        <w:autoSpaceDE w:val="0"/>
        <w:autoSpaceDN w:val="0"/>
        <w:adjustRightInd w:val="0"/>
        <w:spacing w:after="0" w:line="240" w:lineRule="auto"/>
        <w:ind w:firstLine="567"/>
        <w:jc w:val="center"/>
      </w:pPr>
      <w:r w:rsidRPr="002C220D">
        <w:rPr>
          <w:szCs w:val="28"/>
        </w:rPr>
        <w:t>Сурет 1.</w:t>
      </w:r>
      <w:r w:rsidRPr="00BD74AE">
        <w:rPr>
          <w:szCs w:val="28"/>
        </w:rPr>
        <w:t>3</w:t>
      </w:r>
      <w:r w:rsidRPr="002C220D">
        <w:rPr>
          <w:szCs w:val="28"/>
        </w:rPr>
        <w:t xml:space="preserve"> </w:t>
      </w:r>
      <w:r w:rsidR="006A1952" w:rsidRPr="002C220D">
        <w:rPr>
          <w:szCs w:val="28"/>
        </w:rPr>
        <w:t xml:space="preserve">– Бастапқы радиалды жылдамдығы нөлге тең емес Шварцшильд орбиталарына квадрупольдің әсері  </w:t>
      </w:r>
      <w:r w:rsidR="00F16AF4" w:rsidRPr="00F16AF4">
        <w:rPr>
          <w:position w:val="-14"/>
        </w:rPr>
        <w:object w:dxaOrig="1040" w:dyaOrig="400" w14:anchorId="65DF37BF">
          <v:shape id="_x0000_i1219" type="#_x0000_t75" style="width:51.85pt;height:20.15pt" o:ole="">
            <v:imagedata r:id="rId388" o:title=""/>
          </v:shape>
          <o:OLEObject Type="Embed" ProgID="Equation.DSMT4" ShapeID="_x0000_i1219" DrawAspect="Content" ObjectID="_1777299398" r:id="rId389"/>
        </w:object>
      </w:r>
      <w:r w:rsidR="006A1952" w:rsidRPr="002C220D">
        <w:t xml:space="preserve">. Бастапқы шарттар </w:t>
      </w:r>
      <w:r w:rsidR="00F16AF4" w:rsidRPr="00F16AF4">
        <w:rPr>
          <w:position w:val="-12"/>
        </w:rPr>
        <w:object w:dxaOrig="1359" w:dyaOrig="360" w14:anchorId="7D7A62A9">
          <v:shape id="_x0000_i1220" type="#_x0000_t75" style="width:68.15pt;height:18pt" o:ole="">
            <v:imagedata r:id="rId390" o:title=""/>
          </v:shape>
          <o:OLEObject Type="Embed" ProgID="Equation.DSMT4" ShapeID="_x0000_i1220" DrawAspect="Content" ObjectID="_1777299399" r:id="rId391"/>
        </w:object>
      </w:r>
      <w:r w:rsidR="006A1952" w:rsidRPr="002C220D">
        <w:t xml:space="preserve">, </w:t>
      </w:r>
      <w:r w:rsidR="00F16AF4" w:rsidRPr="00F16AF4">
        <w:rPr>
          <w:position w:val="-12"/>
        </w:rPr>
        <w:object w:dxaOrig="940" w:dyaOrig="360" w14:anchorId="68C8A4E2">
          <v:shape id="_x0000_i1221" type="#_x0000_t75" style="width:47.15pt;height:18pt" o:ole="">
            <v:imagedata r:id="rId392" o:title=""/>
          </v:shape>
          <o:OLEObject Type="Embed" ProgID="Equation.DSMT4" ShapeID="_x0000_i1221" DrawAspect="Content" ObjectID="_1777299400" r:id="rId393"/>
        </w:object>
      </w:r>
      <w:r w:rsidR="006A1952" w:rsidRPr="002C220D">
        <w:t xml:space="preserve">, </w:t>
      </w:r>
      <w:r w:rsidR="00F16AF4" w:rsidRPr="00F16AF4">
        <w:rPr>
          <w:position w:val="-14"/>
        </w:rPr>
        <w:object w:dxaOrig="1880" w:dyaOrig="400" w14:anchorId="6CE4A6C1">
          <v:shape id="_x0000_i1222" type="#_x0000_t75" style="width:93.8pt;height:20.15pt" o:ole="">
            <v:imagedata r:id="rId394" o:title=""/>
          </v:shape>
          <o:OLEObject Type="Embed" ProgID="Equation.DSMT4" ShapeID="_x0000_i1222" DrawAspect="Content" ObjectID="_1777299401" r:id="rId395"/>
        </w:object>
      </w:r>
      <w:r w:rsidR="006A1952" w:rsidRPr="002C220D">
        <w:t xml:space="preserve"> (сол жағы); </w:t>
      </w:r>
      <w:r w:rsidR="00F16AF4" w:rsidRPr="00F16AF4">
        <w:rPr>
          <w:position w:val="-12"/>
        </w:rPr>
        <w:object w:dxaOrig="980" w:dyaOrig="360" w14:anchorId="5E38AB09">
          <v:shape id="_x0000_i1223" type="#_x0000_t75" style="width:48.85pt;height:18pt" o:ole="">
            <v:imagedata r:id="rId396" o:title=""/>
          </v:shape>
          <o:OLEObject Type="Embed" ProgID="Equation.DSMT4" ShapeID="_x0000_i1223" DrawAspect="Content" ObjectID="_1777299402" r:id="rId397"/>
        </w:object>
      </w:r>
      <w:r w:rsidR="006A1952" w:rsidRPr="002C220D">
        <w:t xml:space="preserve">, </w:t>
      </w:r>
      <w:r w:rsidR="00DD1417">
        <w:t xml:space="preserve"> </w:t>
      </w:r>
      <w:r w:rsidR="00F16AF4" w:rsidRPr="00F16AF4">
        <w:rPr>
          <w:position w:val="-12"/>
        </w:rPr>
        <w:object w:dxaOrig="940" w:dyaOrig="360" w14:anchorId="40740A9E">
          <v:shape id="_x0000_i1224" type="#_x0000_t75" style="width:47.15pt;height:18pt" o:ole="">
            <v:imagedata r:id="rId398" o:title=""/>
          </v:shape>
          <o:OLEObject Type="Embed" ProgID="Equation.DSMT4" ShapeID="_x0000_i1224" DrawAspect="Content" ObjectID="_1777299403" r:id="rId399"/>
        </w:object>
      </w:r>
      <w:r w:rsidR="006A1952" w:rsidRPr="002C220D">
        <w:t xml:space="preserve">, </w:t>
      </w:r>
      <w:r w:rsidR="00DD1417">
        <w:t xml:space="preserve"> </w:t>
      </w:r>
      <w:r w:rsidR="00F16AF4" w:rsidRPr="00F16AF4">
        <w:rPr>
          <w:position w:val="-14"/>
        </w:rPr>
        <w:object w:dxaOrig="1600" w:dyaOrig="400" w14:anchorId="0AE25A90">
          <v:shape id="_x0000_i1225" type="#_x0000_t75" style="width:80.15pt;height:20.15pt" o:ole="">
            <v:imagedata r:id="rId400" o:title=""/>
          </v:shape>
          <o:OLEObject Type="Embed" ProgID="Equation.DSMT4" ShapeID="_x0000_i1225" DrawAspect="Content" ObjectID="_1777299404" r:id="rId401"/>
        </w:object>
      </w:r>
      <w:r w:rsidR="006A1952" w:rsidRPr="002C220D">
        <w:t xml:space="preserve"> (орта); </w:t>
      </w:r>
      <w:r w:rsidR="00F16AF4" w:rsidRPr="00F16AF4">
        <w:rPr>
          <w:position w:val="-12"/>
        </w:rPr>
        <w:object w:dxaOrig="1359" w:dyaOrig="360" w14:anchorId="678B2AEB">
          <v:shape id="_x0000_i1226" type="#_x0000_t75" style="width:68.15pt;height:18pt" o:ole="">
            <v:imagedata r:id="rId402" o:title=""/>
          </v:shape>
          <o:OLEObject Type="Embed" ProgID="Equation.DSMT4" ShapeID="_x0000_i1226" DrawAspect="Content" ObjectID="_1777299405" r:id="rId403"/>
        </w:object>
      </w:r>
      <w:r w:rsidR="006A1952" w:rsidRPr="002C220D">
        <w:t xml:space="preserve">, </w:t>
      </w:r>
      <w:r w:rsidR="00DD1417">
        <w:t xml:space="preserve"> </w:t>
      </w:r>
      <w:r w:rsidR="00F16AF4" w:rsidRPr="00F16AF4">
        <w:rPr>
          <w:position w:val="-12"/>
        </w:rPr>
        <w:object w:dxaOrig="940" w:dyaOrig="360" w14:anchorId="74724FB7">
          <v:shape id="_x0000_i1227" type="#_x0000_t75" style="width:47.15pt;height:18pt" o:ole="">
            <v:imagedata r:id="rId404" o:title=""/>
          </v:shape>
          <o:OLEObject Type="Embed" ProgID="Equation.DSMT4" ShapeID="_x0000_i1227" DrawAspect="Content" ObjectID="_1777299406" r:id="rId405"/>
        </w:object>
      </w:r>
      <w:r w:rsidR="006A1952" w:rsidRPr="002C220D">
        <w:t xml:space="preserve">, </w:t>
      </w:r>
      <w:r w:rsidR="00DD1417">
        <w:t xml:space="preserve"> </w:t>
      </w:r>
      <w:r w:rsidR="00F16AF4" w:rsidRPr="00F16AF4">
        <w:rPr>
          <w:position w:val="-14"/>
        </w:rPr>
        <w:object w:dxaOrig="1880" w:dyaOrig="400" w14:anchorId="4816134D">
          <v:shape id="_x0000_i1228" type="#_x0000_t75" style="width:93.8pt;height:20.15pt" o:ole="">
            <v:imagedata r:id="rId406" o:title=""/>
          </v:shape>
          <o:OLEObject Type="Embed" ProgID="Equation.DSMT4" ShapeID="_x0000_i1228" DrawAspect="Content" ObjectID="_1777299407" r:id="rId407"/>
        </w:object>
      </w:r>
      <w:r w:rsidR="006A1952" w:rsidRPr="002C220D">
        <w:t>(оң жағы)</w:t>
      </w:r>
    </w:p>
    <w:p w14:paraId="22FE4CDE" w14:textId="77777777" w:rsidR="00515893" w:rsidRPr="00634113" w:rsidRDefault="00515893" w:rsidP="003A2AD7">
      <w:pPr>
        <w:tabs>
          <w:tab w:val="left" w:pos="284"/>
          <w:tab w:val="center" w:pos="4820"/>
        </w:tabs>
        <w:autoSpaceDE w:val="0"/>
        <w:autoSpaceDN w:val="0"/>
        <w:adjustRightInd w:val="0"/>
        <w:spacing w:after="0" w:line="240" w:lineRule="auto"/>
        <w:ind w:firstLine="567"/>
        <w:jc w:val="center"/>
      </w:pPr>
    </w:p>
    <w:p w14:paraId="676E8147" w14:textId="77777777" w:rsidR="006A1952" w:rsidRDefault="006A1952" w:rsidP="003A2AD7">
      <w:pPr>
        <w:tabs>
          <w:tab w:val="left" w:pos="284"/>
        </w:tabs>
        <w:spacing w:line="240" w:lineRule="auto"/>
        <w:ind w:firstLine="567"/>
        <w:contextualSpacing/>
        <w:rPr>
          <w:szCs w:val="28"/>
        </w:rPr>
      </w:pPr>
    </w:p>
    <w:p w14:paraId="73108910" w14:textId="7A86F6BF" w:rsidR="006A1952" w:rsidRPr="002C220D" w:rsidRDefault="00155C82" w:rsidP="00155C82">
      <w:pPr>
        <w:tabs>
          <w:tab w:val="left" w:pos="284"/>
        </w:tabs>
        <w:ind w:firstLine="0"/>
      </w:pPr>
      <w:r w:rsidRPr="00155C82">
        <w:rPr>
          <w:noProof/>
        </w:rPr>
        <w:lastRenderedPageBreak/>
        <w:drawing>
          <wp:inline distT="0" distB="0" distL="0" distR="0" wp14:anchorId="376DF265" wp14:editId="361CBCCD">
            <wp:extent cx="2111375" cy="2230786"/>
            <wp:effectExtent l="0" t="0" r="3175" b="0"/>
            <wp:docPr id="201522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22453" name=""/>
                    <pic:cNvPicPr/>
                  </pic:nvPicPr>
                  <pic:blipFill>
                    <a:blip r:embed="rId408"/>
                    <a:stretch>
                      <a:fillRect/>
                    </a:stretch>
                  </pic:blipFill>
                  <pic:spPr>
                    <a:xfrm>
                      <a:off x="0" y="0"/>
                      <a:ext cx="2150144" cy="2271748"/>
                    </a:xfrm>
                    <a:prstGeom prst="rect">
                      <a:avLst/>
                    </a:prstGeom>
                  </pic:spPr>
                </pic:pic>
              </a:graphicData>
            </a:graphic>
          </wp:inline>
        </w:drawing>
      </w:r>
      <w:r w:rsidRPr="00155C82">
        <w:rPr>
          <w:noProof/>
        </w:rPr>
        <w:t xml:space="preserve"> </w:t>
      </w:r>
      <w:r w:rsidRPr="00155C82">
        <w:rPr>
          <w:noProof/>
        </w:rPr>
        <w:drawing>
          <wp:inline distT="0" distB="0" distL="0" distR="0" wp14:anchorId="72C7F063" wp14:editId="27E63D26">
            <wp:extent cx="1973179" cy="2218202"/>
            <wp:effectExtent l="0" t="0" r="8255" b="0"/>
            <wp:docPr id="119687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73418" name=""/>
                    <pic:cNvPicPr/>
                  </pic:nvPicPr>
                  <pic:blipFill rotWithShape="1">
                    <a:blip r:embed="rId409"/>
                    <a:srcRect l="9378" t="-1" b="372"/>
                    <a:stretch/>
                  </pic:blipFill>
                  <pic:spPr bwMode="auto">
                    <a:xfrm>
                      <a:off x="0" y="0"/>
                      <a:ext cx="2006372" cy="2255517"/>
                    </a:xfrm>
                    <a:prstGeom prst="rect">
                      <a:avLst/>
                    </a:prstGeom>
                    <a:ln>
                      <a:noFill/>
                    </a:ln>
                    <a:extLst>
                      <a:ext uri="{53640926-AAD7-44D8-BBD7-CCE9431645EC}">
                        <a14:shadowObscured xmlns:a14="http://schemas.microsoft.com/office/drawing/2010/main"/>
                      </a:ext>
                    </a:extLst>
                  </pic:spPr>
                </pic:pic>
              </a:graphicData>
            </a:graphic>
          </wp:inline>
        </w:drawing>
      </w:r>
      <w:r w:rsidRPr="00155C82">
        <w:t xml:space="preserve"> </w:t>
      </w:r>
      <w:r w:rsidRPr="00155C82">
        <w:rPr>
          <w:noProof/>
        </w:rPr>
        <w:drawing>
          <wp:inline distT="0" distB="0" distL="0" distR="0" wp14:anchorId="7220B074" wp14:editId="3FCE2287">
            <wp:extent cx="1925052" cy="2131361"/>
            <wp:effectExtent l="0" t="0" r="0" b="2540"/>
            <wp:docPr id="124555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57136" name=""/>
                    <pic:cNvPicPr/>
                  </pic:nvPicPr>
                  <pic:blipFill rotWithShape="1">
                    <a:blip r:embed="rId410"/>
                    <a:srcRect l="8993"/>
                    <a:stretch/>
                  </pic:blipFill>
                  <pic:spPr bwMode="auto">
                    <a:xfrm>
                      <a:off x="0" y="0"/>
                      <a:ext cx="1973568" cy="2185077"/>
                    </a:xfrm>
                    <a:prstGeom prst="rect">
                      <a:avLst/>
                    </a:prstGeom>
                    <a:ln>
                      <a:noFill/>
                    </a:ln>
                    <a:extLst>
                      <a:ext uri="{53640926-AAD7-44D8-BBD7-CCE9431645EC}">
                        <a14:shadowObscured xmlns:a14="http://schemas.microsoft.com/office/drawing/2010/main"/>
                      </a:ext>
                    </a:extLst>
                  </pic:spPr>
                </pic:pic>
              </a:graphicData>
            </a:graphic>
          </wp:inline>
        </w:drawing>
      </w:r>
      <w:r w:rsidRPr="00155C82">
        <w:t xml:space="preserve"> </w:t>
      </w:r>
    </w:p>
    <w:p w14:paraId="79C2E471" w14:textId="5AC5093F" w:rsidR="006A1952" w:rsidRPr="00634113" w:rsidRDefault="00BD74AE" w:rsidP="00515893">
      <w:pPr>
        <w:tabs>
          <w:tab w:val="left" w:pos="284"/>
        </w:tabs>
        <w:autoSpaceDE w:val="0"/>
        <w:autoSpaceDN w:val="0"/>
        <w:adjustRightInd w:val="0"/>
        <w:spacing w:after="0" w:line="240" w:lineRule="auto"/>
        <w:ind w:firstLine="0"/>
        <w:contextualSpacing/>
        <w:jc w:val="center"/>
        <w:rPr>
          <w:szCs w:val="28"/>
        </w:rPr>
      </w:pPr>
      <w:r w:rsidRPr="002C220D">
        <w:rPr>
          <w:szCs w:val="28"/>
        </w:rPr>
        <w:t>Сурет 1.</w:t>
      </w:r>
      <w:r w:rsidRPr="00BD74AE">
        <w:rPr>
          <w:szCs w:val="28"/>
        </w:rPr>
        <w:t>4</w:t>
      </w:r>
      <w:r w:rsidRPr="002C220D">
        <w:rPr>
          <w:szCs w:val="28"/>
        </w:rPr>
        <w:t xml:space="preserve"> –</w:t>
      </w:r>
      <w:r w:rsidRPr="00BD74AE">
        <w:rPr>
          <w:szCs w:val="28"/>
        </w:rPr>
        <w:t xml:space="preserve"> </w:t>
      </w:r>
      <w:r w:rsidR="006A1952" w:rsidRPr="002C220D">
        <w:rPr>
          <w:szCs w:val="28"/>
        </w:rPr>
        <w:t xml:space="preserve">Бастапқы радиалды жылдамдығы нөлге тең  </w:t>
      </w:r>
      <w:r w:rsidR="00F16AF4" w:rsidRPr="00F16AF4">
        <w:rPr>
          <w:position w:val="-14"/>
        </w:rPr>
        <w:object w:dxaOrig="1040" w:dyaOrig="400" w14:anchorId="45D3A868">
          <v:shape id="_x0000_i1229" type="#_x0000_t75" style="width:51.85pt;height:20.15pt" o:ole="">
            <v:imagedata r:id="rId411" o:title=""/>
          </v:shape>
          <o:OLEObject Type="Embed" ProgID="Equation.DSMT4" ShapeID="_x0000_i1229" DrawAspect="Content" ObjectID="_1777299408" r:id="rId412"/>
        </w:object>
      </w:r>
      <w:r w:rsidR="006A1952" w:rsidRPr="002C220D">
        <w:rPr>
          <w:szCs w:val="28"/>
        </w:rPr>
        <w:t xml:space="preserve">Шварцшильдтің </w:t>
      </w:r>
      <w:r w:rsidR="001F72FE" w:rsidRPr="002C220D">
        <w:rPr>
          <w:szCs w:val="28"/>
        </w:rPr>
        <w:t>тұйықталған</w:t>
      </w:r>
      <w:r w:rsidR="006A1952" w:rsidRPr="002C220D">
        <w:rPr>
          <w:szCs w:val="28"/>
        </w:rPr>
        <w:t xml:space="preserve"> орбиталарына </w:t>
      </w:r>
      <w:r w:rsidR="001F72FE" w:rsidRPr="002C220D">
        <w:rPr>
          <w:szCs w:val="28"/>
        </w:rPr>
        <w:t>квадрупольдің</w:t>
      </w:r>
      <w:r w:rsidR="006A1952" w:rsidRPr="002C220D">
        <w:rPr>
          <w:szCs w:val="28"/>
        </w:rPr>
        <w:t xml:space="preserve"> әсері</w:t>
      </w:r>
      <w:r w:rsidR="006A1952" w:rsidRPr="002C220D">
        <w:t xml:space="preserve">. Бастапқы шарттар </w:t>
      </w:r>
      <w:r w:rsidR="003B7902" w:rsidRPr="002C220D">
        <w:t xml:space="preserve">барлық траекториялар үшін </w:t>
      </w:r>
      <w:r w:rsidR="00DD1417" w:rsidRPr="00F16AF4">
        <w:rPr>
          <w:position w:val="-12"/>
        </w:rPr>
        <w:object w:dxaOrig="4680" w:dyaOrig="380" w14:anchorId="7244B749">
          <v:shape id="_x0000_i1230" type="#_x0000_t75" style="width:234.45pt;height:18.85pt" o:ole="">
            <v:imagedata r:id="rId413" o:title=""/>
          </v:shape>
          <o:OLEObject Type="Embed" ProgID="Equation.DSMT4" ShapeID="_x0000_i1230" DrawAspect="Content" ObjectID="_1777299409" r:id="rId414"/>
        </w:object>
      </w:r>
      <w:r w:rsidR="001F72FE" w:rsidRPr="00091F30">
        <w:rPr>
          <w:szCs w:val="28"/>
        </w:rPr>
        <w:t xml:space="preserve">, </w:t>
      </w:r>
      <w:r w:rsidR="00F16AF4" w:rsidRPr="00F16AF4">
        <w:rPr>
          <w:position w:val="-16"/>
        </w:rPr>
        <w:object w:dxaOrig="1340" w:dyaOrig="420" w14:anchorId="135BE8E9">
          <v:shape id="_x0000_i1231" type="#_x0000_t75" style="width:66.85pt;height:21pt" o:ole="">
            <v:imagedata r:id="rId415" o:title=""/>
          </v:shape>
          <o:OLEObject Type="Embed" ProgID="Equation.DSMT4" ShapeID="_x0000_i1231" DrawAspect="Content" ObjectID="_1777299410" r:id="rId416"/>
        </w:object>
      </w:r>
    </w:p>
    <w:p w14:paraId="79737AEE" w14:textId="77777777" w:rsidR="00515893" w:rsidRPr="00634113" w:rsidRDefault="00515893" w:rsidP="00515893">
      <w:pPr>
        <w:tabs>
          <w:tab w:val="left" w:pos="284"/>
        </w:tabs>
        <w:autoSpaceDE w:val="0"/>
        <w:autoSpaceDN w:val="0"/>
        <w:adjustRightInd w:val="0"/>
        <w:spacing w:after="0" w:line="240" w:lineRule="auto"/>
        <w:ind w:firstLine="0"/>
        <w:contextualSpacing/>
        <w:jc w:val="center"/>
        <w:rPr>
          <w:szCs w:val="28"/>
        </w:rPr>
      </w:pPr>
    </w:p>
    <w:p w14:paraId="3B65E17C" w14:textId="785BF8AE" w:rsidR="00E422C1" w:rsidRPr="002C220D" w:rsidRDefault="00E422C1" w:rsidP="003A2AD7">
      <w:pPr>
        <w:tabs>
          <w:tab w:val="left" w:pos="284"/>
        </w:tabs>
        <w:spacing w:line="240" w:lineRule="auto"/>
        <w:ind w:firstLine="567"/>
        <w:contextualSpacing/>
        <w:rPr>
          <w:szCs w:val="28"/>
        </w:rPr>
      </w:pPr>
      <w:r w:rsidRPr="002C220D">
        <w:rPr>
          <w:szCs w:val="28"/>
        </w:rPr>
        <w:t>1.4-суретте бастапқы радиалды жылдамдығы нөлге тең және бастапқы бұрыштық жылдамдық</w:t>
      </w:r>
      <w:r w:rsidR="001C5268" w:rsidRPr="002C220D">
        <w:rPr>
          <w:szCs w:val="28"/>
        </w:rPr>
        <w:t>тар</w:t>
      </w:r>
      <w:r w:rsidRPr="002C220D">
        <w:rPr>
          <w:szCs w:val="28"/>
        </w:rPr>
        <w:t xml:space="preserve"> үшін бірдей нөлдік емес мәні бар </w:t>
      </w:r>
      <w:r w:rsidR="00593BB1" w:rsidRPr="002C220D">
        <w:rPr>
          <w:szCs w:val="28"/>
        </w:rPr>
        <w:t>квадрупольдің</w:t>
      </w:r>
      <w:r w:rsidRPr="002C220D">
        <w:rPr>
          <w:szCs w:val="28"/>
        </w:rPr>
        <w:t xml:space="preserve"> әсерінен Шварцшильд</w:t>
      </w:r>
      <w:r w:rsidR="001C5268" w:rsidRPr="002C220D">
        <w:rPr>
          <w:szCs w:val="28"/>
        </w:rPr>
        <w:t>тің</w:t>
      </w:r>
      <w:r w:rsidRPr="002C220D">
        <w:rPr>
          <w:szCs w:val="28"/>
        </w:rPr>
        <w:t xml:space="preserve"> </w:t>
      </w:r>
      <w:r w:rsidR="00C622EA">
        <w:rPr>
          <w:szCs w:val="28"/>
        </w:rPr>
        <w:t>тұйықталған</w:t>
      </w:r>
      <w:r w:rsidRPr="002C220D">
        <w:rPr>
          <w:szCs w:val="28"/>
        </w:rPr>
        <w:t xml:space="preserve"> </w:t>
      </w:r>
      <w:r w:rsidR="001C5268" w:rsidRPr="002C220D">
        <w:rPr>
          <w:szCs w:val="28"/>
        </w:rPr>
        <w:t>орбиталары</w:t>
      </w:r>
      <w:r w:rsidRPr="002C220D">
        <w:rPr>
          <w:szCs w:val="28"/>
        </w:rPr>
        <w:t xml:space="preserve"> қарастыр</w:t>
      </w:r>
      <w:r w:rsidR="001C5268" w:rsidRPr="002C220D">
        <w:rPr>
          <w:szCs w:val="28"/>
        </w:rPr>
        <w:t>ылған</w:t>
      </w:r>
      <w:r w:rsidRPr="002C220D">
        <w:rPr>
          <w:szCs w:val="28"/>
        </w:rPr>
        <w:t xml:space="preserve">. Сол жақ панельде Шварцшильд геодезиясы көрсетілген, ал орталық және оң жақ сызбалар сәйкесінше </w:t>
      </w:r>
      <w:r w:rsidR="00593BB1" w:rsidRPr="002C220D">
        <w:rPr>
          <w:szCs w:val="28"/>
        </w:rPr>
        <w:t>квадрупольдің</w:t>
      </w:r>
      <w:r w:rsidRPr="002C220D">
        <w:rPr>
          <w:szCs w:val="28"/>
        </w:rPr>
        <w:t xml:space="preserve"> белгілі бір теріс және оң мәніне арналған. Бұл жағдай</w:t>
      </w:r>
      <w:r w:rsidR="001C5268" w:rsidRPr="002C220D">
        <w:rPr>
          <w:szCs w:val="28"/>
        </w:rPr>
        <w:t>ларда,</w:t>
      </w:r>
      <w:r w:rsidRPr="002C220D">
        <w:rPr>
          <w:szCs w:val="28"/>
        </w:rPr>
        <w:t xml:space="preserve"> </w:t>
      </w:r>
      <w:r w:rsidR="00593BB1" w:rsidRPr="002C220D">
        <w:rPr>
          <w:szCs w:val="28"/>
        </w:rPr>
        <w:t>квадрупольдің</w:t>
      </w:r>
      <w:r w:rsidRPr="002C220D">
        <w:rPr>
          <w:szCs w:val="28"/>
        </w:rPr>
        <w:t xml:space="preserve"> </w:t>
      </w:r>
      <w:r w:rsidR="001C5268" w:rsidRPr="002C220D">
        <w:rPr>
          <w:szCs w:val="28"/>
        </w:rPr>
        <w:t>тұйықталған геодезиялық орбиталар</w:t>
      </w:r>
      <w:r w:rsidRPr="002C220D">
        <w:rPr>
          <w:szCs w:val="28"/>
        </w:rPr>
        <w:t xml:space="preserve"> сипатына әсер етпейтінін көреміз. Дегенмен, ол траекторияның геометриялық құрылымын түбегейлі өзгерте алады. </w:t>
      </w:r>
      <w:r w:rsidR="00C622EA">
        <w:rPr>
          <w:szCs w:val="28"/>
        </w:rPr>
        <w:t>Бұдан</w:t>
      </w:r>
      <w:r w:rsidRPr="002C220D">
        <w:rPr>
          <w:szCs w:val="28"/>
        </w:rPr>
        <w:t xml:space="preserve">, біз жалаңаш сингулярлықтың </w:t>
      </w:r>
      <w:r w:rsidR="005065A9">
        <w:rPr>
          <w:szCs w:val="28"/>
        </w:rPr>
        <w:t>квадрупольдық</w:t>
      </w:r>
      <w:r w:rsidR="001C5268" w:rsidRPr="002C220D">
        <w:rPr>
          <w:szCs w:val="28"/>
        </w:rPr>
        <w:t xml:space="preserve"> шамасы </w:t>
      </w:r>
      <w:r w:rsidRPr="002C220D">
        <w:rPr>
          <w:szCs w:val="28"/>
        </w:rPr>
        <w:t xml:space="preserve">әрқашан сынақ бөлшектерінің қозғалысына әсер ететінін көреміз. </w:t>
      </w:r>
      <w:r w:rsidR="001C5268" w:rsidRPr="002C220D">
        <w:rPr>
          <w:szCs w:val="28"/>
        </w:rPr>
        <w:t>Траекторияларда пайда болған</w:t>
      </w:r>
      <w:r w:rsidRPr="002C220D">
        <w:rPr>
          <w:szCs w:val="28"/>
        </w:rPr>
        <w:t xml:space="preserve"> өзгері</w:t>
      </w:r>
      <w:r w:rsidR="001C5268" w:rsidRPr="002C220D">
        <w:rPr>
          <w:szCs w:val="28"/>
        </w:rPr>
        <w:t xml:space="preserve">стер </w:t>
      </w:r>
      <w:r w:rsidR="00593BB1" w:rsidRPr="002C220D">
        <w:rPr>
          <w:szCs w:val="28"/>
        </w:rPr>
        <w:t>квадрупольдің</w:t>
      </w:r>
      <w:r w:rsidRPr="002C220D">
        <w:rPr>
          <w:szCs w:val="28"/>
        </w:rPr>
        <w:t xml:space="preserve"> </w:t>
      </w:r>
      <w:r w:rsidR="001C5268" w:rsidRPr="002C220D">
        <w:rPr>
          <w:szCs w:val="28"/>
        </w:rPr>
        <w:t>нақты</w:t>
      </w:r>
      <w:r w:rsidRPr="002C220D">
        <w:rPr>
          <w:szCs w:val="28"/>
        </w:rPr>
        <w:t xml:space="preserve"> мәніне байланысты әртүрлі </w:t>
      </w:r>
      <w:r w:rsidR="001C5268" w:rsidRPr="002C220D">
        <w:rPr>
          <w:szCs w:val="28"/>
        </w:rPr>
        <w:t>болуы</w:t>
      </w:r>
      <w:r w:rsidRPr="002C220D">
        <w:rPr>
          <w:szCs w:val="28"/>
        </w:rPr>
        <w:t xml:space="preserve"> мүмкін.</w:t>
      </w:r>
    </w:p>
    <w:p w14:paraId="4E882FDB" w14:textId="34EF81ED" w:rsidR="00E422C1" w:rsidRPr="002C220D" w:rsidRDefault="00E422C1" w:rsidP="003A2AD7">
      <w:pPr>
        <w:tabs>
          <w:tab w:val="left" w:pos="284"/>
        </w:tabs>
        <w:spacing w:line="240" w:lineRule="auto"/>
        <w:ind w:firstLine="567"/>
        <w:contextualSpacing/>
        <w:rPr>
          <w:szCs w:val="28"/>
        </w:rPr>
      </w:pPr>
      <w:r w:rsidRPr="002C220D">
        <w:rPr>
          <w:szCs w:val="28"/>
        </w:rPr>
        <w:t xml:space="preserve">Жалпы алғанда, </w:t>
      </w:r>
      <w:r w:rsidR="005065A9">
        <w:rPr>
          <w:szCs w:val="28"/>
        </w:rPr>
        <w:t>квадрупольдық</w:t>
      </w:r>
      <w:r w:rsidRPr="002C220D">
        <w:rPr>
          <w:szCs w:val="28"/>
        </w:rPr>
        <w:t xml:space="preserve"> параметр геодезияның құрылымын толығымен өзгерте алатынын көреміз, сондықтан</w:t>
      </w:r>
      <w:r w:rsidR="001C5268" w:rsidRPr="002C220D">
        <w:rPr>
          <w:szCs w:val="28"/>
        </w:rPr>
        <w:t>,</w:t>
      </w:r>
      <w:r w:rsidRPr="002C220D">
        <w:rPr>
          <w:szCs w:val="28"/>
        </w:rPr>
        <w:t xml:space="preserve"> геодезияның параметрлерін өлшеу арқылы </w:t>
      </w:r>
      <w:r w:rsidR="00593BB1" w:rsidRPr="002C220D">
        <w:rPr>
          <w:szCs w:val="28"/>
        </w:rPr>
        <w:t>квадрупольді</w:t>
      </w:r>
      <w:r w:rsidRPr="002C220D">
        <w:rPr>
          <w:szCs w:val="28"/>
        </w:rPr>
        <w:t xml:space="preserve"> анықтауға </w:t>
      </w:r>
      <w:r w:rsidR="001C5268" w:rsidRPr="002C220D">
        <w:rPr>
          <w:szCs w:val="28"/>
        </w:rPr>
        <w:t>мүмкіндік бар</w:t>
      </w:r>
      <w:r w:rsidRPr="002C220D">
        <w:rPr>
          <w:szCs w:val="28"/>
        </w:rPr>
        <w:t xml:space="preserve">. </w:t>
      </w:r>
    </w:p>
    <w:p w14:paraId="59A0CE48" w14:textId="00527B83" w:rsidR="00E422C1" w:rsidRPr="002C220D" w:rsidRDefault="00E422C1" w:rsidP="003A2AD7">
      <w:pPr>
        <w:tabs>
          <w:tab w:val="left" w:pos="284"/>
        </w:tabs>
        <w:spacing w:line="240" w:lineRule="auto"/>
        <w:ind w:firstLine="567"/>
        <w:contextualSpacing/>
        <w:rPr>
          <w:szCs w:val="28"/>
        </w:rPr>
      </w:pPr>
      <w:r w:rsidRPr="002C220D">
        <w:rPr>
          <w:szCs w:val="28"/>
        </w:rPr>
        <w:t>Экваторлық жазықтықтағы</w:t>
      </w:r>
      <w:r w:rsidR="001C5268" w:rsidRPr="002C220D">
        <w:rPr>
          <w:szCs w:val="28"/>
        </w:rPr>
        <w:t>,</w:t>
      </w:r>
      <w:r w:rsidRPr="002C220D">
        <w:rPr>
          <w:szCs w:val="28"/>
        </w:rPr>
        <w:t xml:space="preserve"> дөңгелек орбиталарды аналитикалық түрде зерттеуге болады.</w:t>
      </w:r>
      <w:r w:rsidR="00C622EA">
        <w:rPr>
          <w:szCs w:val="28"/>
        </w:rPr>
        <w:t xml:space="preserve"> Б</w:t>
      </w:r>
      <w:r w:rsidRPr="002C220D">
        <w:rPr>
          <w:szCs w:val="28"/>
        </w:rPr>
        <w:t>ұл жағдайда</w:t>
      </w:r>
      <w:r w:rsidR="00C622EA">
        <w:rPr>
          <w:szCs w:val="28"/>
        </w:rPr>
        <w:t>,</w:t>
      </w:r>
      <w:r w:rsidR="001C5268" w:rsidRPr="002C220D">
        <w:rPr>
          <w:szCs w:val="28"/>
        </w:rPr>
        <w:t xml:space="preserve"> дөңгелек орбиталардың пайда болу</w:t>
      </w:r>
      <w:r w:rsidRPr="002C220D">
        <w:rPr>
          <w:szCs w:val="28"/>
        </w:rPr>
        <w:t xml:space="preserve"> шарт</w:t>
      </w:r>
      <w:r w:rsidR="001C5268" w:rsidRPr="002C220D">
        <w:rPr>
          <w:szCs w:val="28"/>
        </w:rPr>
        <w:t>ы</w:t>
      </w:r>
      <w:r w:rsidRPr="002C220D">
        <w:rPr>
          <w:szCs w:val="28"/>
        </w:rPr>
        <w:t xml:space="preserve"> бойынша </w:t>
      </w:r>
      <w:r w:rsidR="00F16AF4" w:rsidRPr="00F16AF4">
        <w:rPr>
          <w:position w:val="-14"/>
        </w:rPr>
        <w:object w:dxaOrig="700" w:dyaOrig="400" w14:anchorId="3D196541">
          <v:shape id="_x0000_i1232" type="#_x0000_t75" style="width:35.15pt;height:20.55pt" o:ole="">
            <v:imagedata r:id="rId417" o:title=""/>
          </v:shape>
          <o:OLEObject Type="Embed" ProgID="Equation.DSMT4" ShapeID="_x0000_i1232" DrawAspect="Content" ObjectID="_1777299411" r:id="rId418"/>
        </w:object>
      </w:r>
      <w:r w:rsidR="001C5268" w:rsidRPr="002C220D">
        <w:rPr>
          <w:szCs w:val="28"/>
        </w:rPr>
        <w:t xml:space="preserve">, </w:t>
      </w:r>
      <w:r w:rsidR="00986B31" w:rsidRPr="002C220D">
        <w:rPr>
          <w:szCs w:val="28"/>
        </w:rPr>
        <w:t>сынақ бөлшектің эффективті</w:t>
      </w:r>
      <w:r w:rsidRPr="002C220D">
        <w:rPr>
          <w:szCs w:val="28"/>
        </w:rPr>
        <w:t xml:space="preserve"> потенциалдағы қозғалысына тең</w:t>
      </w:r>
      <w:r w:rsidR="00986B31" w:rsidRPr="002C220D">
        <w:rPr>
          <w:szCs w:val="28"/>
        </w:rPr>
        <w:t xml:space="preserve"> болады</w:t>
      </w:r>
      <w:r w:rsidRPr="002C220D">
        <w:rPr>
          <w:szCs w:val="28"/>
        </w:rPr>
        <w:t xml:space="preserve"> [43]</w:t>
      </w:r>
      <w:r w:rsidR="00986B31" w:rsidRPr="002C220D">
        <w:rPr>
          <w:szCs w:val="28"/>
        </w:rPr>
        <w:t>.</w:t>
      </w:r>
    </w:p>
    <w:p w14:paraId="09168550" w14:textId="4992299A" w:rsidR="00E422C1" w:rsidRPr="002C220D" w:rsidRDefault="005065A9" w:rsidP="003A2AD7">
      <w:pPr>
        <w:tabs>
          <w:tab w:val="left" w:pos="284"/>
        </w:tabs>
        <w:spacing w:line="240" w:lineRule="auto"/>
        <w:ind w:firstLine="567"/>
        <w:contextualSpacing/>
        <w:rPr>
          <w:szCs w:val="28"/>
        </w:rPr>
      </w:pPr>
      <w:r>
        <w:rPr>
          <w:szCs w:val="28"/>
        </w:rPr>
        <w:t>Квадрупольдық</w:t>
      </w:r>
      <w:r w:rsidR="00E422C1" w:rsidRPr="002C220D">
        <w:rPr>
          <w:szCs w:val="28"/>
        </w:rPr>
        <w:t xml:space="preserve"> параметр </w:t>
      </w:r>
      <w:r w:rsidR="00986B31" w:rsidRPr="002C220D">
        <w:rPr>
          <w:szCs w:val="28"/>
        </w:rPr>
        <w:t xml:space="preserve">эффективті </w:t>
      </w:r>
      <w:r w:rsidR="00E422C1" w:rsidRPr="002C220D">
        <w:rPr>
          <w:szCs w:val="28"/>
        </w:rPr>
        <w:t xml:space="preserve">потенциалдың </w:t>
      </w:r>
      <w:r w:rsidR="00C622EA">
        <w:rPr>
          <w:szCs w:val="28"/>
        </w:rPr>
        <w:t>құрылымына тікелей әсер етеді,</w:t>
      </w:r>
      <w:r w:rsidR="00E422C1" w:rsidRPr="002C220D">
        <w:rPr>
          <w:szCs w:val="28"/>
        </w:rPr>
        <w:t xml:space="preserve"> оны 1.5-суреттен көруге болады.</w:t>
      </w:r>
    </w:p>
    <w:p w14:paraId="1C550E95" w14:textId="77777777" w:rsidR="00E422C1" w:rsidRPr="002C220D" w:rsidRDefault="00E422C1" w:rsidP="003A2AD7">
      <w:pPr>
        <w:tabs>
          <w:tab w:val="left" w:pos="284"/>
          <w:tab w:val="left" w:pos="1791"/>
        </w:tabs>
        <w:autoSpaceDE w:val="0"/>
        <w:autoSpaceDN w:val="0"/>
        <w:adjustRightInd w:val="0"/>
        <w:spacing w:after="0" w:line="240" w:lineRule="auto"/>
        <w:ind w:firstLine="567"/>
        <w:contextualSpacing/>
        <w:rPr>
          <w:szCs w:val="28"/>
        </w:rPr>
      </w:pPr>
    </w:p>
    <w:p w14:paraId="061D2434" w14:textId="07DDD698"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40"/>
        </w:rPr>
        <w:object w:dxaOrig="4740" w:dyaOrig="940" w14:anchorId="5C9B135E">
          <v:shape id="_x0000_i1233" type="#_x0000_t75" style="width:237.45pt;height:47.15pt" o:ole="">
            <v:imagedata r:id="rId419" o:title=""/>
          </v:shape>
          <o:OLEObject Type="Embed" ProgID="Equation.DSMT4" ShapeID="_x0000_i1233" DrawAspect="Content" ObjectID="_1777299412" r:id="rId420"/>
        </w:object>
      </w:r>
      <w:r w:rsidRPr="002C220D">
        <w:rPr>
          <w:szCs w:val="28"/>
        </w:rPr>
        <w:t xml:space="preserve"> .</w:t>
      </w:r>
      <w:r w:rsidRPr="002C220D">
        <w:rPr>
          <w:szCs w:val="28"/>
        </w:rPr>
        <w:tab/>
        <w:t>(1.50)</w:t>
      </w:r>
    </w:p>
    <w:p w14:paraId="2C2003FC" w14:textId="77777777" w:rsidR="00E86AFC" w:rsidRPr="002C220D" w:rsidRDefault="00E86AFC"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2702899A" w14:textId="2F0275A3" w:rsidR="00E422C1" w:rsidRPr="002C220D" w:rsidRDefault="00E422C1" w:rsidP="003A2AD7">
      <w:pPr>
        <w:tabs>
          <w:tab w:val="left" w:pos="284"/>
        </w:tabs>
        <w:spacing w:line="240" w:lineRule="auto"/>
        <w:ind w:firstLine="567"/>
        <w:contextualSpacing/>
        <w:rPr>
          <w:szCs w:val="28"/>
        </w:rPr>
      </w:pPr>
      <w:r w:rsidRPr="002C220D">
        <w:rPr>
          <w:szCs w:val="28"/>
        </w:rPr>
        <w:lastRenderedPageBreak/>
        <w:t>Салыстыру үшін Шварцшильд</w:t>
      </w:r>
      <w:r w:rsidR="00986B31" w:rsidRPr="002C220D">
        <w:rPr>
          <w:szCs w:val="28"/>
        </w:rPr>
        <w:t xml:space="preserve"> метрикасының</w:t>
      </w:r>
      <w:r w:rsidRPr="002C220D">
        <w:rPr>
          <w:szCs w:val="28"/>
        </w:rPr>
        <w:t xml:space="preserve"> </w:t>
      </w:r>
      <w:r w:rsidR="00986B31" w:rsidRPr="002C220D">
        <w:rPr>
          <w:szCs w:val="28"/>
        </w:rPr>
        <w:t xml:space="preserve">эффективті </w:t>
      </w:r>
      <w:r w:rsidRPr="002C220D">
        <w:rPr>
          <w:szCs w:val="28"/>
        </w:rPr>
        <w:t>потенциалы</w:t>
      </w:r>
      <w:r w:rsidR="00986B31" w:rsidRPr="002C220D">
        <w:rPr>
          <w:szCs w:val="28"/>
        </w:rPr>
        <w:t xml:space="preserve"> </w:t>
      </w:r>
      <w:r w:rsidR="00C622EA">
        <w:rPr>
          <w:szCs w:val="28"/>
        </w:rPr>
        <w:t>қоса сызылған</w:t>
      </w:r>
      <w:r w:rsidRPr="002C220D">
        <w:rPr>
          <w:szCs w:val="28"/>
        </w:rPr>
        <w:t>.</w:t>
      </w:r>
    </w:p>
    <w:p w14:paraId="2765A0F4" w14:textId="77777777" w:rsidR="00E422C1" w:rsidRPr="002C220D" w:rsidRDefault="00E422C1" w:rsidP="003A2AD7">
      <w:pPr>
        <w:tabs>
          <w:tab w:val="left" w:pos="284"/>
        </w:tabs>
        <w:spacing w:line="240" w:lineRule="auto"/>
        <w:ind w:firstLine="567"/>
        <w:contextualSpacing/>
        <w:rPr>
          <w:szCs w:val="28"/>
        </w:rPr>
      </w:pPr>
    </w:p>
    <w:p w14:paraId="00DC797A" w14:textId="5DE1D789" w:rsidR="00E422C1" w:rsidRPr="002C220D" w:rsidRDefault="006665CF" w:rsidP="003A2AD7">
      <w:pPr>
        <w:tabs>
          <w:tab w:val="left" w:pos="284"/>
        </w:tabs>
        <w:spacing w:line="240" w:lineRule="auto"/>
        <w:ind w:firstLine="567"/>
        <w:contextualSpacing/>
        <w:jc w:val="center"/>
        <w:rPr>
          <w:szCs w:val="28"/>
        </w:rPr>
      </w:pPr>
      <w:r w:rsidRPr="006665CF">
        <w:rPr>
          <w:noProof/>
          <w:szCs w:val="28"/>
        </w:rPr>
        <w:drawing>
          <wp:inline distT="0" distB="0" distL="0" distR="0" wp14:anchorId="3C169D47" wp14:editId="4A43AC77">
            <wp:extent cx="3650697" cy="3465095"/>
            <wp:effectExtent l="0" t="0" r="6985" b="2540"/>
            <wp:docPr id="1778147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47549" name=""/>
                    <pic:cNvPicPr/>
                  </pic:nvPicPr>
                  <pic:blipFill>
                    <a:blip r:embed="rId421"/>
                    <a:stretch>
                      <a:fillRect/>
                    </a:stretch>
                  </pic:blipFill>
                  <pic:spPr>
                    <a:xfrm>
                      <a:off x="0" y="0"/>
                      <a:ext cx="3725784" cy="3536365"/>
                    </a:xfrm>
                    <a:prstGeom prst="rect">
                      <a:avLst/>
                    </a:prstGeom>
                  </pic:spPr>
                </pic:pic>
              </a:graphicData>
            </a:graphic>
          </wp:inline>
        </w:drawing>
      </w:r>
    </w:p>
    <w:p w14:paraId="252CDFB7" w14:textId="10C62B2D" w:rsidR="00E422C1" w:rsidRPr="00634113" w:rsidRDefault="00B62D45" w:rsidP="003A2AD7">
      <w:pPr>
        <w:tabs>
          <w:tab w:val="left" w:pos="284"/>
        </w:tabs>
        <w:spacing w:line="240" w:lineRule="auto"/>
        <w:ind w:firstLine="567"/>
        <w:contextualSpacing/>
        <w:jc w:val="center"/>
        <w:rPr>
          <w:szCs w:val="28"/>
        </w:rPr>
      </w:pPr>
      <w:r w:rsidRPr="002C220D">
        <w:rPr>
          <w:szCs w:val="28"/>
        </w:rPr>
        <w:t>Сурет 1.</w:t>
      </w:r>
      <w:r w:rsidRPr="00B62D45">
        <w:rPr>
          <w:szCs w:val="28"/>
        </w:rPr>
        <w:t xml:space="preserve">5 </w:t>
      </w:r>
      <w:r w:rsidR="00E422C1" w:rsidRPr="002C220D">
        <w:rPr>
          <w:szCs w:val="28"/>
        </w:rPr>
        <w:t>– Экваторлық жазықтықта</w:t>
      </w:r>
      <w:r w:rsidR="00C622EA">
        <w:rPr>
          <w:szCs w:val="28"/>
        </w:rPr>
        <w:t>ғы,</w:t>
      </w:r>
      <w:r w:rsidR="00E422C1" w:rsidRPr="002C220D">
        <w:rPr>
          <w:szCs w:val="28"/>
        </w:rPr>
        <w:t xml:space="preserve"> </w:t>
      </w:r>
      <w:r w:rsidR="005065A9">
        <w:rPr>
          <w:szCs w:val="28"/>
        </w:rPr>
        <w:t>квадрупольдық</w:t>
      </w:r>
      <w:r w:rsidR="00E422C1" w:rsidRPr="002C220D">
        <w:rPr>
          <w:szCs w:val="28"/>
        </w:rPr>
        <w:t xml:space="preserve"> параметрдің әртүрлі мәндері үшін радиусқа байланысты дөңгелек геодезияның тиімді потенциялы. </w:t>
      </w:r>
      <w:r w:rsidR="00107AFE">
        <w:rPr>
          <w:szCs w:val="28"/>
        </w:rPr>
        <w:t>Тұрақтының шамасы</w:t>
      </w:r>
      <w:r w:rsidR="00E422C1" w:rsidRPr="002C220D">
        <w:rPr>
          <w:szCs w:val="28"/>
        </w:rPr>
        <w:t xml:space="preserve"> </w:t>
      </w:r>
      <w:r w:rsidR="00F16AF4" w:rsidRPr="00F16AF4">
        <w:rPr>
          <w:position w:val="-6"/>
        </w:rPr>
        <w:object w:dxaOrig="820" w:dyaOrig="360" w14:anchorId="345E4864">
          <v:shape id="_x0000_i1234" type="#_x0000_t75" style="width:41.55pt;height:18.45pt" o:ole="">
            <v:imagedata r:id="rId422" o:title=""/>
          </v:shape>
          <o:OLEObject Type="Embed" ProgID="Equation.DSMT4" ShapeID="_x0000_i1234" DrawAspect="Content" ObjectID="_1777299413" r:id="rId423"/>
        </w:object>
      </w:r>
    </w:p>
    <w:p w14:paraId="3A55655E" w14:textId="77777777" w:rsidR="00107AFE" w:rsidRPr="002C220D" w:rsidRDefault="00107AFE" w:rsidP="003A2AD7">
      <w:pPr>
        <w:tabs>
          <w:tab w:val="left" w:pos="284"/>
        </w:tabs>
        <w:spacing w:line="240" w:lineRule="auto"/>
        <w:ind w:firstLine="567"/>
        <w:contextualSpacing/>
        <w:rPr>
          <w:szCs w:val="28"/>
        </w:rPr>
      </w:pPr>
    </w:p>
    <w:p w14:paraId="458F3145" w14:textId="54009EDC" w:rsidR="00E422C1" w:rsidRPr="002C220D" w:rsidRDefault="00E422C1" w:rsidP="003A2AD7">
      <w:pPr>
        <w:tabs>
          <w:tab w:val="left" w:pos="284"/>
        </w:tabs>
        <w:spacing w:line="240" w:lineRule="auto"/>
        <w:ind w:firstLine="567"/>
        <w:contextualSpacing/>
        <w:rPr>
          <w:szCs w:val="28"/>
        </w:rPr>
      </w:pPr>
      <w:r w:rsidRPr="002C220D">
        <w:rPr>
          <w:szCs w:val="28"/>
        </w:rPr>
        <w:t xml:space="preserve">Дөңгелек орбитадағы </w:t>
      </w:r>
      <w:r w:rsidR="00986B31" w:rsidRPr="002C220D">
        <w:rPr>
          <w:szCs w:val="28"/>
        </w:rPr>
        <w:t>сынақ</w:t>
      </w:r>
      <w:r w:rsidRPr="002C220D">
        <w:rPr>
          <w:szCs w:val="28"/>
        </w:rPr>
        <w:t xml:space="preserve"> бөлшектің бұрыштық импульсінің нақты мәнін </w:t>
      </w:r>
      <w:r w:rsidR="00F16AF4" w:rsidRPr="00F16AF4">
        <w:rPr>
          <w:position w:val="-16"/>
        </w:rPr>
        <w:object w:dxaOrig="960" w:dyaOrig="460" w14:anchorId="1904BC16">
          <v:shape id="_x0000_i1235" type="#_x0000_t75" style="width:48pt;height:23.15pt" o:ole="">
            <v:imagedata r:id="rId424" o:title=""/>
          </v:shape>
          <o:OLEObject Type="Embed" ProgID="Equation.DSMT4" ShapeID="_x0000_i1235" DrawAspect="Content" ObjectID="_1777299414" r:id="rId425"/>
        </w:object>
      </w:r>
      <w:r w:rsidR="00DD1417">
        <w:t xml:space="preserve"> </w:t>
      </w:r>
      <w:r w:rsidRPr="002C220D">
        <w:rPr>
          <w:szCs w:val="28"/>
        </w:rPr>
        <w:t>шартынан алуға болады. Тікелей есептеу мынаны береді:</w:t>
      </w:r>
    </w:p>
    <w:p w14:paraId="2161F57A" w14:textId="77777777" w:rsidR="00E422C1" w:rsidRPr="002C220D" w:rsidRDefault="00E422C1" w:rsidP="003A2AD7">
      <w:pPr>
        <w:tabs>
          <w:tab w:val="left" w:pos="284"/>
        </w:tabs>
        <w:autoSpaceDE w:val="0"/>
        <w:autoSpaceDN w:val="0"/>
        <w:adjustRightInd w:val="0"/>
        <w:spacing w:after="0" w:line="240" w:lineRule="auto"/>
        <w:ind w:firstLine="567"/>
        <w:contextualSpacing/>
        <w:rPr>
          <w:szCs w:val="28"/>
        </w:rPr>
      </w:pPr>
    </w:p>
    <w:p w14:paraId="46131D8A" w14:textId="2537E72F"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36"/>
        </w:rPr>
        <w:object w:dxaOrig="3060" w:dyaOrig="1240" w14:anchorId="4C5C6C6E">
          <v:shape id="_x0000_i1236" type="#_x0000_t75" style="width:153pt;height:62.55pt" o:ole="">
            <v:imagedata r:id="rId426" o:title=""/>
          </v:shape>
          <o:OLEObject Type="Embed" ProgID="Equation.DSMT4" ShapeID="_x0000_i1236" DrawAspect="Content" ObjectID="_1777299415" r:id="rId427"/>
        </w:object>
      </w:r>
      <w:r w:rsidRPr="002C220D">
        <w:rPr>
          <w:szCs w:val="28"/>
        </w:rPr>
        <w:t>,</w:t>
      </w:r>
      <w:r w:rsidRPr="002C220D">
        <w:rPr>
          <w:szCs w:val="28"/>
        </w:rPr>
        <w:tab/>
        <w:t>(1.51)</w:t>
      </w:r>
    </w:p>
    <w:p w14:paraId="66611744" w14:textId="77777777" w:rsidR="00E422C1" w:rsidRPr="002C220D" w:rsidRDefault="00E422C1" w:rsidP="003A2AD7">
      <w:pPr>
        <w:tabs>
          <w:tab w:val="left" w:pos="284"/>
        </w:tabs>
        <w:spacing w:line="240" w:lineRule="auto"/>
        <w:ind w:firstLine="567"/>
        <w:contextualSpacing/>
        <w:rPr>
          <w:szCs w:val="28"/>
        </w:rPr>
      </w:pPr>
    </w:p>
    <w:p w14:paraId="50F28B7A" w14:textId="15B745D4" w:rsidR="00986B31" w:rsidRPr="002C220D" w:rsidRDefault="00E422C1" w:rsidP="003A2AD7">
      <w:pPr>
        <w:tabs>
          <w:tab w:val="left" w:pos="284"/>
        </w:tabs>
        <w:spacing w:line="240" w:lineRule="auto"/>
        <w:ind w:firstLine="567"/>
        <w:contextualSpacing/>
        <w:rPr>
          <w:szCs w:val="28"/>
        </w:rPr>
      </w:pPr>
      <w:r w:rsidRPr="002C220D">
        <w:rPr>
          <w:szCs w:val="28"/>
        </w:rPr>
        <w:t xml:space="preserve">Дөңгелек орбиталардың радиусы шектелген жағдайда бірден мынадай </w:t>
      </w:r>
      <w:r w:rsidR="00986B31" w:rsidRPr="002C220D">
        <w:rPr>
          <w:szCs w:val="28"/>
        </w:rPr>
        <w:t>шартты аламыз</w:t>
      </w:r>
      <w:r w:rsidR="00DD1417">
        <w:rPr>
          <w:szCs w:val="28"/>
        </w:rPr>
        <w:t>:</w:t>
      </w:r>
    </w:p>
    <w:p w14:paraId="6BF1CBBB" w14:textId="77777777" w:rsidR="00986B31" w:rsidRPr="002C220D" w:rsidRDefault="00986B31" w:rsidP="003A2AD7">
      <w:pPr>
        <w:tabs>
          <w:tab w:val="left" w:pos="284"/>
        </w:tabs>
        <w:spacing w:line="240" w:lineRule="auto"/>
        <w:ind w:firstLine="567"/>
        <w:contextualSpacing/>
        <w:rPr>
          <w:szCs w:val="28"/>
        </w:rPr>
      </w:pPr>
    </w:p>
    <w:p w14:paraId="17747432" w14:textId="0134A2E8" w:rsidR="00E422C1" w:rsidRPr="002C220D" w:rsidRDefault="00593BB1" w:rsidP="003A2AD7">
      <w:pPr>
        <w:tabs>
          <w:tab w:val="left" w:pos="284"/>
          <w:tab w:val="center" w:pos="4536"/>
          <w:tab w:val="right" w:pos="9638"/>
        </w:tabs>
        <w:spacing w:line="240" w:lineRule="auto"/>
        <w:ind w:firstLine="567"/>
        <w:contextualSpacing/>
        <w:rPr>
          <w:szCs w:val="28"/>
        </w:rPr>
      </w:pPr>
      <w:r w:rsidRPr="002C220D">
        <w:rPr>
          <w:szCs w:val="28"/>
        </w:rPr>
        <w:tab/>
      </w:r>
      <w:r w:rsidR="00F16AF4" w:rsidRPr="00F16AF4">
        <w:rPr>
          <w:position w:val="-14"/>
        </w:rPr>
        <w:object w:dxaOrig="1660" w:dyaOrig="420" w14:anchorId="5092C321">
          <v:shape id="_x0000_i1237" type="#_x0000_t75" style="width:83.15pt;height:21pt" o:ole="">
            <v:imagedata r:id="rId428" o:title=""/>
          </v:shape>
          <o:OLEObject Type="Embed" ProgID="Equation.DSMT4" ShapeID="_x0000_i1237" DrawAspect="Content" ObjectID="_1777299416" r:id="rId429"/>
        </w:object>
      </w:r>
      <w:r w:rsidR="00E422C1" w:rsidRPr="002C220D">
        <w:rPr>
          <w:szCs w:val="28"/>
        </w:rPr>
        <w:t>.</w:t>
      </w:r>
      <w:r w:rsidR="00E422C1" w:rsidRPr="002C220D">
        <w:rPr>
          <w:szCs w:val="28"/>
        </w:rPr>
        <w:tab/>
        <w:t>(1.52)</w:t>
      </w:r>
    </w:p>
    <w:p w14:paraId="4CAF3684" w14:textId="77777777" w:rsidR="006E23D1" w:rsidRPr="002C220D" w:rsidRDefault="006E23D1" w:rsidP="003A2AD7">
      <w:pPr>
        <w:tabs>
          <w:tab w:val="left" w:pos="284"/>
          <w:tab w:val="center" w:pos="4536"/>
          <w:tab w:val="right" w:pos="9638"/>
        </w:tabs>
        <w:spacing w:line="240" w:lineRule="auto"/>
        <w:ind w:firstLine="567"/>
        <w:contextualSpacing/>
        <w:rPr>
          <w:szCs w:val="28"/>
        </w:rPr>
      </w:pPr>
    </w:p>
    <w:p w14:paraId="699A697E" w14:textId="3FA7B0ED" w:rsidR="00E422C1" w:rsidRPr="002C220D" w:rsidRDefault="00E422C1" w:rsidP="003A2AD7">
      <w:pPr>
        <w:tabs>
          <w:tab w:val="left" w:pos="284"/>
        </w:tabs>
        <w:spacing w:line="240" w:lineRule="auto"/>
        <w:ind w:firstLine="567"/>
        <w:contextualSpacing/>
        <w:rPr>
          <w:szCs w:val="28"/>
        </w:rPr>
      </w:pPr>
      <w:r w:rsidRPr="002C220D">
        <w:rPr>
          <w:szCs w:val="28"/>
        </w:rPr>
        <w:t xml:space="preserve">Бұл радиус оң </w:t>
      </w:r>
      <w:r w:rsidR="00986B31" w:rsidRPr="002C220D">
        <w:rPr>
          <w:szCs w:val="28"/>
        </w:rPr>
        <w:t xml:space="preserve">мәнді </w:t>
      </w:r>
      <w:r w:rsidRPr="002C220D">
        <w:rPr>
          <w:szCs w:val="28"/>
        </w:rPr>
        <w:t>квадруполь параметрі үшін Шварцшильд радиусынан үлкен.</w:t>
      </w:r>
    </w:p>
    <w:p w14:paraId="63CE03FA" w14:textId="72C19FFC" w:rsidR="00E422C1" w:rsidRPr="002C220D" w:rsidRDefault="00E422C1" w:rsidP="003A2AD7">
      <w:pPr>
        <w:tabs>
          <w:tab w:val="left" w:pos="284"/>
        </w:tabs>
        <w:spacing w:line="240" w:lineRule="auto"/>
        <w:ind w:firstLine="567"/>
        <w:contextualSpacing/>
        <w:rPr>
          <w:szCs w:val="28"/>
        </w:rPr>
      </w:pPr>
      <w:r w:rsidRPr="002C220D">
        <w:rPr>
          <w:szCs w:val="28"/>
        </w:rPr>
        <w:t>Дегенмен, q</w:t>
      </w:r>
      <w:r w:rsidR="00B62D45" w:rsidRPr="00B62D45">
        <w:rPr>
          <w:szCs w:val="28"/>
        </w:rPr>
        <w:t>-</w:t>
      </w:r>
      <w:r w:rsidR="00B62D45">
        <w:rPr>
          <w:szCs w:val="28"/>
        </w:rPr>
        <w:t>дің</w:t>
      </w:r>
      <w:r w:rsidRPr="002C220D">
        <w:rPr>
          <w:szCs w:val="28"/>
        </w:rPr>
        <w:t xml:space="preserve"> теріс мәндері үшін </w:t>
      </w:r>
      <w:r w:rsidR="00B62D45">
        <w:rPr>
          <w:szCs w:val="28"/>
        </w:rPr>
        <w:t xml:space="preserve">орбиталардың </w:t>
      </w:r>
      <w:r w:rsidRPr="002C220D">
        <w:rPr>
          <w:szCs w:val="28"/>
        </w:rPr>
        <w:t>радиус</w:t>
      </w:r>
      <w:r w:rsidR="00B62D45">
        <w:rPr>
          <w:szCs w:val="28"/>
        </w:rPr>
        <w:t>ы</w:t>
      </w:r>
      <w:r w:rsidRPr="002C220D">
        <w:rPr>
          <w:szCs w:val="28"/>
        </w:rPr>
        <w:t xml:space="preserve"> Шварцшильд мәнінен аз және негізінен </w:t>
      </w:r>
      <w:r w:rsidR="00F16AF4" w:rsidRPr="00F16AF4">
        <w:rPr>
          <w:position w:val="-6"/>
        </w:rPr>
        <w:object w:dxaOrig="820" w:dyaOrig="300" w14:anchorId="5869F939">
          <v:shape id="_x0000_i1238" type="#_x0000_t75" style="width:41.55pt;height:15pt" o:ole="">
            <v:imagedata r:id="rId430" o:title=""/>
          </v:shape>
          <o:OLEObject Type="Embed" ProgID="Equation.DSMT4" ShapeID="_x0000_i1238" DrawAspect="Content" ObjectID="_1777299417" r:id="rId431"/>
        </w:object>
      </w:r>
      <w:r w:rsidRPr="002C220D">
        <w:rPr>
          <w:szCs w:val="28"/>
        </w:rPr>
        <w:t xml:space="preserve">-де орналасқан сыртқы сингулярлыққа барынша жақын болады. </w:t>
      </w:r>
      <w:r w:rsidR="00F16AF4" w:rsidRPr="00F16AF4">
        <w:rPr>
          <w:position w:val="-14"/>
        </w:rPr>
        <w:object w:dxaOrig="1660" w:dyaOrig="420" w14:anchorId="5C2ECDB6">
          <v:shape id="_x0000_i1239" type="#_x0000_t75" style="width:83.15pt;height:21pt" o:ole="">
            <v:imagedata r:id="rId432" o:title=""/>
          </v:shape>
          <o:OLEObject Type="Embed" ProgID="Equation.DSMT4" ShapeID="_x0000_i1239" DrawAspect="Content" ObjectID="_1777299418" r:id="rId433"/>
        </w:object>
      </w:r>
      <w:r w:rsidRPr="002C220D">
        <w:rPr>
          <w:szCs w:val="28"/>
        </w:rPr>
        <w:t xml:space="preserve"> шекті жағдайда орбита жарық тәрізді бола</w:t>
      </w:r>
      <w:r w:rsidR="00C622EA">
        <w:rPr>
          <w:szCs w:val="28"/>
        </w:rPr>
        <w:t>ды</w:t>
      </w:r>
      <w:r w:rsidRPr="002C220D">
        <w:rPr>
          <w:szCs w:val="28"/>
        </w:rPr>
        <w:t>.</w:t>
      </w:r>
    </w:p>
    <w:p w14:paraId="717B7BAA" w14:textId="2B75DF7F" w:rsidR="00E422C1" w:rsidRPr="002C220D" w:rsidRDefault="00E422C1" w:rsidP="003A2AD7">
      <w:pPr>
        <w:tabs>
          <w:tab w:val="left" w:pos="284"/>
        </w:tabs>
        <w:spacing w:line="240" w:lineRule="auto"/>
        <w:ind w:firstLine="567"/>
        <w:contextualSpacing/>
        <w:rPr>
          <w:szCs w:val="28"/>
        </w:rPr>
      </w:pPr>
      <w:r w:rsidRPr="002C220D">
        <w:rPr>
          <w:szCs w:val="28"/>
        </w:rPr>
        <w:lastRenderedPageBreak/>
        <w:t>Сонымен қатар, шеңбер бойымен қозғалатын сынақ бөлшектің энергиясын былай көрсетуге болады</w:t>
      </w:r>
      <w:r w:rsidR="00B62D45">
        <w:rPr>
          <w:szCs w:val="28"/>
        </w:rPr>
        <w:t>:</w:t>
      </w:r>
    </w:p>
    <w:p w14:paraId="5B218C2C" w14:textId="77777777" w:rsidR="00247621" w:rsidRPr="002C220D" w:rsidRDefault="00247621" w:rsidP="003A2AD7">
      <w:pPr>
        <w:tabs>
          <w:tab w:val="left" w:pos="284"/>
        </w:tabs>
        <w:spacing w:line="240" w:lineRule="auto"/>
        <w:ind w:firstLine="567"/>
        <w:contextualSpacing/>
        <w:rPr>
          <w:szCs w:val="28"/>
        </w:rPr>
      </w:pPr>
    </w:p>
    <w:p w14:paraId="29440D8A" w14:textId="73E5B3FC" w:rsidR="00E422C1" w:rsidRPr="002C220D" w:rsidRDefault="00593BB1" w:rsidP="003A2AD7">
      <w:pPr>
        <w:tabs>
          <w:tab w:val="left" w:pos="284"/>
          <w:tab w:val="center" w:pos="4536"/>
          <w:tab w:val="right" w:pos="9638"/>
        </w:tabs>
        <w:spacing w:line="240" w:lineRule="auto"/>
        <w:ind w:firstLine="567"/>
        <w:contextualSpacing/>
        <w:rPr>
          <w:szCs w:val="28"/>
        </w:rPr>
      </w:pPr>
      <w:r w:rsidRPr="002C220D">
        <w:rPr>
          <w:szCs w:val="28"/>
        </w:rPr>
        <w:tab/>
      </w:r>
      <w:r w:rsidR="00F16AF4" w:rsidRPr="00F16AF4">
        <w:rPr>
          <w:position w:val="-38"/>
        </w:rPr>
        <w:object w:dxaOrig="4120" w:dyaOrig="900" w14:anchorId="41C3F398">
          <v:shape id="_x0000_i1240" type="#_x0000_t75" style="width:206.6pt;height:45pt" o:ole="">
            <v:imagedata r:id="rId434" o:title=""/>
          </v:shape>
          <o:OLEObject Type="Embed" ProgID="Equation.DSMT4" ShapeID="_x0000_i1240" DrawAspect="Content" ObjectID="_1777299419" r:id="rId435"/>
        </w:object>
      </w:r>
      <w:r w:rsidR="00E422C1" w:rsidRPr="002C220D">
        <w:rPr>
          <w:szCs w:val="28"/>
        </w:rPr>
        <w:t>,</w:t>
      </w:r>
      <w:r w:rsidR="00E422C1" w:rsidRPr="002C220D">
        <w:rPr>
          <w:szCs w:val="28"/>
        </w:rPr>
        <w:tab/>
        <w:t>(1.53)</w:t>
      </w:r>
    </w:p>
    <w:p w14:paraId="1E6B378B" w14:textId="77777777" w:rsidR="00247621" w:rsidRPr="002C220D" w:rsidRDefault="00247621" w:rsidP="003A2AD7">
      <w:pPr>
        <w:tabs>
          <w:tab w:val="left" w:pos="284"/>
        </w:tabs>
        <w:spacing w:line="240" w:lineRule="auto"/>
        <w:ind w:firstLine="567"/>
        <w:contextualSpacing/>
        <w:rPr>
          <w:szCs w:val="28"/>
        </w:rPr>
      </w:pPr>
    </w:p>
    <w:p w14:paraId="32C82673" w14:textId="6DC76C16" w:rsidR="00E422C1" w:rsidRPr="002C220D" w:rsidRDefault="00B62D45" w:rsidP="003A2AD7">
      <w:pPr>
        <w:tabs>
          <w:tab w:val="left" w:pos="284"/>
        </w:tabs>
        <w:spacing w:line="240" w:lineRule="auto"/>
        <w:ind w:firstLine="567"/>
        <w:contextualSpacing/>
        <w:rPr>
          <w:szCs w:val="28"/>
        </w:rPr>
      </w:pPr>
      <w:r>
        <w:rPr>
          <w:szCs w:val="28"/>
        </w:rPr>
        <w:t xml:space="preserve">Энергияның бұл мәндері </w:t>
      </w:r>
      <w:r w:rsidR="00986B31" w:rsidRPr="002C220D">
        <w:rPr>
          <w:szCs w:val="28"/>
        </w:rPr>
        <w:t>(1</w:t>
      </w:r>
      <w:r w:rsidR="00DD1417">
        <w:rPr>
          <w:szCs w:val="28"/>
        </w:rPr>
        <w:t>.</w:t>
      </w:r>
      <w:r w:rsidR="00986B31" w:rsidRPr="002C220D">
        <w:rPr>
          <w:szCs w:val="28"/>
        </w:rPr>
        <w:t xml:space="preserve">52) де </w:t>
      </w:r>
      <w:r w:rsidR="00E422C1" w:rsidRPr="002C220D">
        <w:rPr>
          <w:szCs w:val="28"/>
        </w:rPr>
        <w:t xml:space="preserve">рұқсат етілген радиустар шегінде ғана оң болады. Дөңгелек орбиталардың параметрлерін толық сипаттау үшін олардың </w:t>
      </w:r>
      <w:r w:rsidR="00F16AF4" w:rsidRPr="00F16AF4">
        <w:rPr>
          <w:position w:val="-14"/>
        </w:rPr>
        <w:object w:dxaOrig="660" w:dyaOrig="420" w14:anchorId="6A7E8D87">
          <v:shape id="_x0000_i1241" type="#_x0000_t75" style="width:33pt;height:21pt" o:ole="">
            <v:imagedata r:id="rId436" o:title=""/>
          </v:shape>
          <o:OLEObject Type="Embed" ProgID="Equation.DSMT4" ShapeID="_x0000_i1241" DrawAspect="Content" ObjectID="_1777299420" r:id="rId437"/>
        </w:object>
      </w:r>
      <w:r w:rsidR="00E422C1" w:rsidRPr="002C220D">
        <w:rPr>
          <w:szCs w:val="28"/>
        </w:rPr>
        <w:t xml:space="preserve"> бұрыштық жылдамдығы мен </w:t>
      </w:r>
      <w:r w:rsidR="00F16AF4" w:rsidRPr="00F16AF4">
        <w:rPr>
          <w:position w:val="-14"/>
        </w:rPr>
        <w:object w:dxaOrig="620" w:dyaOrig="420" w14:anchorId="69C8AACF">
          <v:shape id="_x0000_i1242" type="#_x0000_t75" style="width:30.85pt;height:21pt" o:ole="">
            <v:imagedata r:id="rId438" o:title=""/>
          </v:shape>
          <o:OLEObject Type="Embed" ProgID="Equation.DSMT4" ShapeID="_x0000_i1242" DrawAspect="Content" ObjectID="_1777299421" r:id="rId439"/>
        </w:object>
      </w:r>
      <w:r w:rsidR="00E422C1" w:rsidRPr="002C220D">
        <w:rPr>
          <w:szCs w:val="28"/>
        </w:rPr>
        <w:t xml:space="preserve"> периодын есепте</w:t>
      </w:r>
      <w:r w:rsidR="00986B31" w:rsidRPr="002C220D">
        <w:rPr>
          <w:szCs w:val="28"/>
        </w:rPr>
        <w:t>уге болады, соңында</w:t>
      </w:r>
      <w:r w:rsidR="00E422C1" w:rsidRPr="002C220D">
        <w:rPr>
          <w:szCs w:val="28"/>
        </w:rPr>
        <w:t xml:space="preserve"> мына</w:t>
      </w:r>
      <w:r w:rsidR="00986B31" w:rsidRPr="002C220D">
        <w:rPr>
          <w:szCs w:val="28"/>
        </w:rPr>
        <w:t xml:space="preserve"> өрнектер шығады:</w:t>
      </w:r>
    </w:p>
    <w:p w14:paraId="70F2454F" w14:textId="77777777" w:rsidR="00593BB1" w:rsidRPr="002C220D" w:rsidRDefault="00593BB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666FF815" w14:textId="680857B8"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70"/>
        </w:rPr>
        <w:object w:dxaOrig="4140" w:dyaOrig="1600" w14:anchorId="2F077A73">
          <v:shape id="_x0000_i1243" type="#_x0000_t75" style="width:207pt;height:80.4pt" o:ole="">
            <v:imagedata r:id="rId440" o:title=""/>
          </v:shape>
          <o:OLEObject Type="Embed" ProgID="Equation.DSMT4" ShapeID="_x0000_i1243" DrawAspect="Content" ObjectID="_1777299422" r:id="rId441"/>
        </w:object>
      </w:r>
      <w:r w:rsidRPr="002C220D">
        <w:rPr>
          <w:szCs w:val="28"/>
        </w:rPr>
        <w:t>,</w:t>
      </w:r>
      <w:r w:rsidRPr="002C220D">
        <w:rPr>
          <w:szCs w:val="28"/>
        </w:rPr>
        <w:tab/>
        <w:t>(1.54)</w:t>
      </w:r>
    </w:p>
    <w:p w14:paraId="708D20AE"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712BB85B" w14:textId="5564E4DC" w:rsidR="00E422C1" w:rsidRPr="00634113"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70"/>
        </w:rPr>
        <w:object w:dxaOrig="6399" w:dyaOrig="1600" w14:anchorId="4FE97768">
          <v:shape id="_x0000_i1244" type="#_x0000_t75" style="width:320.25pt;height:80.4pt" o:ole="">
            <v:imagedata r:id="rId442" o:title=""/>
          </v:shape>
          <o:OLEObject Type="Embed" ProgID="Equation.DSMT4" ShapeID="_x0000_i1244" DrawAspect="Content" ObjectID="_1777299423" r:id="rId443"/>
        </w:object>
      </w:r>
      <w:r w:rsidRPr="002C220D">
        <w:rPr>
          <w:szCs w:val="28"/>
        </w:rPr>
        <w:t>,</w:t>
      </w:r>
      <w:r w:rsidRPr="002C220D">
        <w:rPr>
          <w:szCs w:val="28"/>
        </w:rPr>
        <w:tab/>
        <w:t>(1.55)</w:t>
      </w:r>
    </w:p>
    <w:p w14:paraId="771A73EF" w14:textId="77777777" w:rsidR="006665CF" w:rsidRPr="00634113" w:rsidRDefault="006665CF"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354C72B8" w14:textId="6B58FBA2" w:rsidR="00E422C1" w:rsidRPr="002C220D" w:rsidRDefault="00986B31" w:rsidP="003A2AD7">
      <w:pPr>
        <w:tabs>
          <w:tab w:val="left" w:pos="284"/>
        </w:tabs>
        <w:spacing w:line="240" w:lineRule="auto"/>
        <w:ind w:firstLine="567"/>
        <w:contextualSpacing/>
        <w:rPr>
          <w:szCs w:val="28"/>
        </w:rPr>
      </w:pPr>
      <w:r w:rsidRPr="002C220D">
        <w:rPr>
          <w:szCs w:val="28"/>
        </w:rPr>
        <w:t>Қ</w:t>
      </w:r>
      <w:r w:rsidR="00E422C1" w:rsidRPr="002C220D">
        <w:rPr>
          <w:szCs w:val="28"/>
        </w:rPr>
        <w:t>озғалыстың орнықтылық қасиеттерін</w:t>
      </w:r>
      <w:r w:rsidRPr="002C220D">
        <w:rPr>
          <w:szCs w:val="28"/>
        </w:rPr>
        <w:t xml:space="preserve"> де қарастыруға болады</w:t>
      </w:r>
      <w:r w:rsidR="00E422C1" w:rsidRPr="002C220D">
        <w:rPr>
          <w:szCs w:val="28"/>
        </w:rPr>
        <w:t>. Атап айтқанда, соңғы тұрақты дөңгелек орбита тиімді потенциалдың (1.</w:t>
      </w:r>
      <w:r w:rsidR="00D8285F" w:rsidRPr="00D8285F">
        <w:rPr>
          <w:szCs w:val="28"/>
        </w:rPr>
        <w:t>50</w:t>
      </w:r>
      <w:r w:rsidR="00E422C1" w:rsidRPr="002C220D">
        <w:rPr>
          <w:szCs w:val="28"/>
        </w:rPr>
        <w:t>) иілу нүктелерімен, яғни теңдеудің нөлдерімен анықталады.</w:t>
      </w:r>
    </w:p>
    <w:p w14:paraId="279E4C0D" w14:textId="77777777" w:rsidR="00593BB1" w:rsidRPr="002C220D" w:rsidRDefault="00593BB1" w:rsidP="003A2AD7">
      <w:pPr>
        <w:tabs>
          <w:tab w:val="left" w:pos="284"/>
        </w:tabs>
        <w:spacing w:line="240" w:lineRule="auto"/>
        <w:ind w:firstLine="567"/>
        <w:contextualSpacing/>
        <w:rPr>
          <w:szCs w:val="28"/>
        </w:rPr>
      </w:pPr>
    </w:p>
    <w:p w14:paraId="50D9D9D4" w14:textId="0F110468" w:rsidR="00E422C1" w:rsidRPr="002C220D" w:rsidRDefault="00F16AF4"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F16AF4">
        <w:rPr>
          <w:position w:val="-38"/>
        </w:rPr>
        <w:object w:dxaOrig="8000" w:dyaOrig="940" w14:anchorId="6194FE57">
          <v:shape id="_x0000_i1245" type="#_x0000_t75" style="width:399.6pt;height:47.4pt" o:ole="">
            <v:imagedata r:id="rId444" o:title=""/>
          </v:shape>
          <o:OLEObject Type="Embed" ProgID="Equation.DSMT4" ShapeID="_x0000_i1245" DrawAspect="Content" ObjectID="_1777299424" r:id="rId445"/>
        </w:object>
      </w:r>
      <w:r w:rsidR="00E422C1" w:rsidRPr="002C220D">
        <w:rPr>
          <w:szCs w:val="28"/>
        </w:rPr>
        <w:t>,</w:t>
      </w:r>
      <w:r w:rsidR="00E422C1" w:rsidRPr="002C220D">
        <w:rPr>
          <w:szCs w:val="28"/>
        </w:rPr>
        <w:tab/>
        <w:t>(1.56)</w:t>
      </w:r>
    </w:p>
    <w:p w14:paraId="508683D0" w14:textId="77777777"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p>
    <w:p w14:paraId="537BAEAF" w14:textId="12BD8DA0" w:rsidR="00E422C1" w:rsidRPr="006B77F7" w:rsidRDefault="00986B3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Бұл өрнекте</w:t>
      </w:r>
      <w:r w:rsidR="00E422C1" w:rsidRPr="002C220D">
        <w:rPr>
          <w:szCs w:val="28"/>
        </w:rPr>
        <w:t xml:space="preserve"> </w:t>
      </w:r>
      <w:r w:rsidRPr="002C220D">
        <w:rPr>
          <w:szCs w:val="28"/>
        </w:rPr>
        <w:t xml:space="preserve">(1.51) өрнектегі </w:t>
      </w:r>
      <w:r w:rsidR="00E422C1" w:rsidRPr="002C220D">
        <w:rPr>
          <w:szCs w:val="28"/>
        </w:rPr>
        <w:t xml:space="preserve">дөңгелек орбитаның бұрыштық импульсінің мәнін </w:t>
      </w:r>
      <w:r w:rsidRPr="002C220D">
        <w:rPr>
          <w:szCs w:val="28"/>
        </w:rPr>
        <w:t>орнына қойдық</w:t>
      </w:r>
      <w:r w:rsidR="00E422C1" w:rsidRPr="002C220D">
        <w:rPr>
          <w:szCs w:val="28"/>
        </w:rPr>
        <w:t xml:space="preserve">. </w:t>
      </w:r>
      <w:r w:rsidRPr="002C220D">
        <w:rPr>
          <w:szCs w:val="28"/>
        </w:rPr>
        <w:t>Есептеулерден</w:t>
      </w:r>
      <w:r w:rsidR="00E422C1" w:rsidRPr="002C220D">
        <w:rPr>
          <w:szCs w:val="28"/>
        </w:rPr>
        <w:t xml:space="preserve"> кейін</w:t>
      </w:r>
      <w:r w:rsidRPr="002C220D">
        <w:rPr>
          <w:szCs w:val="28"/>
        </w:rPr>
        <w:t xml:space="preserve">, соңғы дөңгелек орбиталардың </w:t>
      </w:r>
      <w:r w:rsidR="00E422C1" w:rsidRPr="002C220D">
        <w:rPr>
          <w:szCs w:val="28"/>
        </w:rPr>
        <w:t>радиустар</w:t>
      </w:r>
      <w:r w:rsidRPr="002C220D">
        <w:rPr>
          <w:szCs w:val="28"/>
        </w:rPr>
        <w:t>ын</w:t>
      </w:r>
      <w:r w:rsidR="00E422C1" w:rsidRPr="002C220D">
        <w:rPr>
          <w:szCs w:val="28"/>
        </w:rPr>
        <w:t xml:space="preserve"> аламыз</w:t>
      </w:r>
    </w:p>
    <w:p w14:paraId="4AE94D89" w14:textId="77777777" w:rsidR="00E422C1" w:rsidRPr="002C220D" w:rsidRDefault="00E422C1" w:rsidP="003A2AD7">
      <w:pPr>
        <w:tabs>
          <w:tab w:val="left" w:pos="284"/>
          <w:tab w:val="left" w:pos="1791"/>
        </w:tabs>
        <w:autoSpaceDE w:val="0"/>
        <w:autoSpaceDN w:val="0"/>
        <w:adjustRightInd w:val="0"/>
        <w:spacing w:after="0" w:line="240" w:lineRule="auto"/>
        <w:ind w:firstLine="567"/>
        <w:contextualSpacing/>
        <w:rPr>
          <w:szCs w:val="28"/>
        </w:rPr>
      </w:pPr>
    </w:p>
    <w:p w14:paraId="73505210" w14:textId="6FF27016"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24"/>
        </w:rPr>
        <w:object w:dxaOrig="3760" w:dyaOrig="620" w14:anchorId="6F597D4E">
          <v:shape id="_x0000_i1246" type="#_x0000_t75" style="width:188.4pt;height:30.6pt" o:ole="">
            <v:imagedata r:id="rId446" o:title=""/>
          </v:shape>
          <o:OLEObject Type="Embed" ProgID="Equation.DSMT4" ShapeID="_x0000_i1246" DrawAspect="Content" ObjectID="_1777299425" r:id="rId447"/>
        </w:object>
      </w:r>
      <w:r w:rsidRPr="002C220D">
        <w:rPr>
          <w:szCs w:val="28"/>
        </w:rPr>
        <w:t>,</w:t>
      </w:r>
      <w:r w:rsidRPr="002C220D">
        <w:rPr>
          <w:szCs w:val="28"/>
        </w:rPr>
        <w:tab/>
        <w:t>(1.57)</w:t>
      </w:r>
    </w:p>
    <w:p w14:paraId="73FCE15C" w14:textId="77777777" w:rsidR="00593BB1" w:rsidRPr="002C220D" w:rsidRDefault="00593BB1" w:rsidP="003A2AD7">
      <w:pPr>
        <w:tabs>
          <w:tab w:val="left" w:pos="284"/>
          <w:tab w:val="left" w:pos="1791"/>
        </w:tabs>
        <w:autoSpaceDE w:val="0"/>
        <w:autoSpaceDN w:val="0"/>
        <w:adjustRightInd w:val="0"/>
        <w:spacing w:after="0" w:line="240" w:lineRule="auto"/>
        <w:ind w:firstLine="567"/>
        <w:contextualSpacing/>
        <w:rPr>
          <w:szCs w:val="28"/>
        </w:rPr>
      </w:pPr>
    </w:p>
    <w:p w14:paraId="3DD9B5D3" w14:textId="3B26C22F" w:rsidR="00E422C1" w:rsidRPr="002C220D" w:rsidRDefault="009C2854" w:rsidP="003A2AD7">
      <w:pPr>
        <w:tabs>
          <w:tab w:val="left" w:pos="284"/>
          <w:tab w:val="left" w:pos="1791"/>
        </w:tabs>
        <w:autoSpaceDE w:val="0"/>
        <w:autoSpaceDN w:val="0"/>
        <w:adjustRightInd w:val="0"/>
        <w:spacing w:after="0" w:line="240" w:lineRule="auto"/>
        <w:ind w:firstLine="567"/>
        <w:contextualSpacing/>
        <w:rPr>
          <w:szCs w:val="28"/>
        </w:rPr>
      </w:pPr>
      <w:r w:rsidRPr="002C220D">
        <w:rPr>
          <w:szCs w:val="28"/>
        </w:rPr>
        <w:t xml:space="preserve">Бұл радиустар </w:t>
      </w:r>
      <w:r w:rsidRPr="002C220D">
        <w:rPr>
          <w:i/>
          <w:iCs/>
          <w:szCs w:val="28"/>
        </w:rPr>
        <w:t>q</w:t>
      </w:r>
      <w:r w:rsidRPr="002C220D">
        <w:rPr>
          <w:szCs w:val="28"/>
        </w:rPr>
        <w:t>-дің барлық</w:t>
      </w:r>
      <w:r w:rsidR="00E422C1" w:rsidRPr="002C220D">
        <w:rPr>
          <w:szCs w:val="28"/>
        </w:rPr>
        <w:t xml:space="preserve"> оң</w:t>
      </w:r>
      <w:r w:rsidRPr="002C220D">
        <w:rPr>
          <w:szCs w:val="28"/>
        </w:rPr>
        <w:t xml:space="preserve"> м</w:t>
      </w:r>
      <w:r w:rsidR="00DD1417">
        <w:rPr>
          <w:szCs w:val="28"/>
        </w:rPr>
        <w:t>ә</w:t>
      </w:r>
      <w:r w:rsidRPr="002C220D">
        <w:rPr>
          <w:szCs w:val="28"/>
        </w:rPr>
        <w:t>ндері үшін</w:t>
      </w:r>
      <w:r w:rsidR="00E422C1" w:rsidRPr="002C220D">
        <w:rPr>
          <w:szCs w:val="28"/>
        </w:rPr>
        <w:t xml:space="preserve"> және </w:t>
      </w:r>
      <w:r w:rsidR="00E422C1" w:rsidRPr="002C220D">
        <w:rPr>
          <w:i/>
          <w:iCs/>
          <w:szCs w:val="28"/>
        </w:rPr>
        <w:t>q</w:t>
      </w:r>
      <w:r w:rsidR="00E422C1" w:rsidRPr="002C220D">
        <w:rPr>
          <w:szCs w:val="28"/>
        </w:rPr>
        <w:t>-</w:t>
      </w:r>
      <w:r w:rsidR="00EB2F2C">
        <w:rPr>
          <w:szCs w:val="28"/>
        </w:rPr>
        <w:t>ді</w:t>
      </w:r>
      <w:r w:rsidR="00E422C1" w:rsidRPr="002C220D">
        <w:rPr>
          <w:szCs w:val="28"/>
        </w:rPr>
        <w:t>ң барлық рұқсат етілген мәндері үшін сыртқы сингулярлықтан тыс жат</w:t>
      </w:r>
      <w:r w:rsidRPr="002C220D">
        <w:rPr>
          <w:szCs w:val="28"/>
        </w:rPr>
        <w:t>ады</w:t>
      </w:r>
      <w:r w:rsidR="00E422C1" w:rsidRPr="002C220D">
        <w:rPr>
          <w:szCs w:val="28"/>
        </w:rPr>
        <w:t>.</w:t>
      </w:r>
      <w:r w:rsidRPr="002C220D">
        <w:rPr>
          <w:szCs w:val="28"/>
        </w:rPr>
        <w:t xml:space="preserve"> </w:t>
      </w:r>
      <w:r w:rsidR="00F16AF4" w:rsidRPr="00F16AF4">
        <w:rPr>
          <w:position w:val="-6"/>
        </w:rPr>
        <w:object w:dxaOrig="260" w:dyaOrig="360" w14:anchorId="2558DCD9">
          <v:shape id="_x0000_i1247" type="#_x0000_t75" style="width:12.6pt;height:18.6pt" o:ole="">
            <v:imagedata r:id="rId448" o:title=""/>
          </v:shape>
          <o:OLEObject Type="Embed" ProgID="Equation.DSMT4" ShapeID="_x0000_i1247" DrawAspect="Content" ObjectID="_1777299426" r:id="rId449"/>
        </w:object>
      </w:r>
      <w:r w:rsidR="00E422C1" w:rsidRPr="002C220D">
        <w:rPr>
          <w:szCs w:val="28"/>
        </w:rPr>
        <w:t>-ның бұрыштық импульсі оң болатын минималды мәнді білдіреді.</w:t>
      </w:r>
      <w:r w:rsidR="00250F76">
        <w:rPr>
          <w:szCs w:val="28"/>
        </w:rPr>
        <w:t xml:space="preserve"> Осылайша бірнеше аймаққа </w:t>
      </w:r>
      <w:r w:rsidR="00250F76">
        <w:rPr>
          <w:szCs w:val="28"/>
        </w:rPr>
        <w:lastRenderedPageBreak/>
        <w:t>бөліп қарастыруға болады.</w:t>
      </w:r>
      <w:r w:rsidR="00E422C1" w:rsidRPr="002C220D">
        <w:rPr>
          <w:szCs w:val="28"/>
        </w:rPr>
        <w:t xml:space="preserve"> I </w:t>
      </w:r>
      <w:r w:rsidR="00F16AF4" w:rsidRPr="00F16AF4">
        <w:rPr>
          <w:position w:val="-16"/>
        </w:rPr>
        <w:object w:dxaOrig="1500" w:dyaOrig="460" w14:anchorId="47A465F6">
          <v:shape id="_x0000_i1248" type="#_x0000_t75" style="width:75.6pt;height:23.4pt" o:ole="">
            <v:imagedata r:id="rId450" o:title=""/>
          </v:shape>
          <o:OLEObject Type="Embed" ProgID="Equation.DSMT4" ShapeID="_x0000_i1248" DrawAspect="Content" ObjectID="_1777299427" r:id="rId451"/>
        </w:object>
      </w:r>
      <w:r w:rsidR="00E422C1" w:rsidRPr="002C220D">
        <w:rPr>
          <w:szCs w:val="28"/>
        </w:rPr>
        <w:t xml:space="preserve"> үшін, II </w:t>
      </w:r>
      <w:r w:rsidR="00F16AF4" w:rsidRPr="00F16AF4">
        <w:rPr>
          <w:position w:val="-24"/>
        </w:rPr>
        <w:object w:dxaOrig="2460" w:dyaOrig="620" w14:anchorId="75228DF9">
          <v:shape id="_x0000_i1249" type="#_x0000_t75" style="width:123pt;height:30.6pt" o:ole="">
            <v:imagedata r:id="rId452" o:title=""/>
          </v:shape>
          <o:OLEObject Type="Embed" ProgID="Equation.DSMT4" ShapeID="_x0000_i1249" DrawAspect="Content" ObjectID="_1777299428" r:id="rId453"/>
        </w:object>
      </w:r>
      <w:r w:rsidR="00E422C1" w:rsidRPr="002C220D">
        <w:rPr>
          <w:szCs w:val="28"/>
        </w:rPr>
        <w:t xml:space="preserve"> үшін және III </w:t>
      </w:r>
      <w:r w:rsidR="00F16AF4" w:rsidRPr="00F16AF4">
        <w:rPr>
          <w:position w:val="-24"/>
        </w:rPr>
        <w:object w:dxaOrig="2260" w:dyaOrig="620" w14:anchorId="555731FE">
          <v:shape id="_x0000_i1250" type="#_x0000_t75" style="width:113.45pt;height:30.6pt" o:ole="">
            <v:imagedata r:id="rId454" o:title=""/>
          </v:shape>
          <o:OLEObject Type="Embed" ProgID="Equation.DSMT4" ShapeID="_x0000_i1250" DrawAspect="Content" ObjectID="_1777299429" r:id="rId455"/>
        </w:object>
      </w:r>
      <w:r w:rsidR="00E422C1" w:rsidRPr="002C220D">
        <w:rPr>
          <w:szCs w:val="28"/>
        </w:rPr>
        <w:t>үшін. Әртүрлі аралықтарды анықтау үшін қолданылатын q-</w:t>
      </w:r>
      <w:r w:rsidRPr="002C220D">
        <w:rPr>
          <w:szCs w:val="28"/>
        </w:rPr>
        <w:t>ді</w:t>
      </w:r>
      <w:r w:rsidR="00E422C1" w:rsidRPr="002C220D">
        <w:rPr>
          <w:szCs w:val="28"/>
        </w:rPr>
        <w:t xml:space="preserve">ң мәндері </w:t>
      </w:r>
      <w:r w:rsidR="00F16AF4" w:rsidRPr="00F16AF4">
        <w:rPr>
          <w:position w:val="-14"/>
        </w:rPr>
        <w:object w:dxaOrig="1900" w:dyaOrig="420" w14:anchorId="6F397C45">
          <v:shape id="_x0000_i1251" type="#_x0000_t75" style="width:95.4pt;height:21pt" o:ole="">
            <v:imagedata r:id="rId456" o:title=""/>
          </v:shape>
          <o:OLEObject Type="Embed" ProgID="Equation.DSMT4" ShapeID="_x0000_i1251" DrawAspect="Content" ObjectID="_1777299430" r:id="rId457"/>
        </w:object>
      </w:r>
      <w:r w:rsidR="00E422C1" w:rsidRPr="002C220D">
        <w:rPr>
          <w:szCs w:val="28"/>
        </w:rPr>
        <w:t xml:space="preserve"> және </w:t>
      </w:r>
      <w:r w:rsidR="00F16AF4" w:rsidRPr="00F16AF4">
        <w:rPr>
          <w:position w:val="-22"/>
        </w:rPr>
        <w:object w:dxaOrig="3760" w:dyaOrig="580" w14:anchorId="6ECA8C75">
          <v:shape id="_x0000_i1252" type="#_x0000_t75" style="width:188.4pt;height:29.4pt" o:ole="">
            <v:imagedata r:id="rId458" o:title=""/>
          </v:shape>
          <o:OLEObject Type="Embed" ProgID="Equation.DSMT4" ShapeID="_x0000_i1252" DrawAspect="Content" ObjectID="_1777299431" r:id="rId459"/>
        </w:object>
      </w:r>
      <w:r w:rsidR="00E422C1" w:rsidRPr="002C220D">
        <w:rPr>
          <w:szCs w:val="28"/>
        </w:rPr>
        <w:t xml:space="preserve"> шарттарынан туындайды.</w:t>
      </w:r>
    </w:p>
    <w:p w14:paraId="157252CA" w14:textId="2AF626E9" w:rsidR="00E422C1" w:rsidRPr="002C220D" w:rsidRDefault="00593BB1" w:rsidP="003A2AD7">
      <w:pPr>
        <w:tabs>
          <w:tab w:val="left" w:pos="284"/>
        </w:tabs>
        <w:ind w:firstLine="567"/>
        <w:rPr>
          <w:szCs w:val="28"/>
        </w:rPr>
      </w:pPr>
      <w:r w:rsidRPr="002C220D">
        <w:rPr>
          <w:szCs w:val="28"/>
        </w:rPr>
        <w:t>Ш</w:t>
      </w:r>
      <w:r w:rsidR="00E422C1" w:rsidRPr="002C220D">
        <w:rPr>
          <w:szCs w:val="28"/>
        </w:rPr>
        <w:t>ешім</w:t>
      </w:r>
      <w:r w:rsidRPr="002C220D">
        <w:rPr>
          <w:szCs w:val="28"/>
        </w:rPr>
        <w:t>дердің</w:t>
      </w:r>
      <w:r w:rsidR="00E422C1" w:rsidRPr="002C220D">
        <w:rPr>
          <w:szCs w:val="28"/>
        </w:rPr>
        <w:t xml:space="preserve"> </w:t>
      </w:r>
      <w:r w:rsidR="00EB2F2C">
        <w:rPr>
          <w:szCs w:val="28"/>
        </w:rPr>
        <w:t>орнықтылығын</w:t>
      </w:r>
      <w:r w:rsidR="009C2854" w:rsidRPr="002C220D">
        <w:rPr>
          <w:szCs w:val="28"/>
        </w:rPr>
        <w:t xml:space="preserve"> </w:t>
      </w:r>
      <w:r w:rsidR="004F72DE">
        <w:rPr>
          <w:szCs w:val="28"/>
        </w:rPr>
        <w:t xml:space="preserve">егжей тегжейлі </w:t>
      </w:r>
      <w:r w:rsidR="009C2854" w:rsidRPr="002C220D">
        <w:rPr>
          <w:szCs w:val="28"/>
        </w:rPr>
        <w:t>талдау</w:t>
      </w:r>
      <w:r w:rsidR="004F72DE">
        <w:rPr>
          <w:szCs w:val="28"/>
        </w:rPr>
        <w:t xml:space="preserve"> біршама</w:t>
      </w:r>
      <w:r w:rsidR="004F72DE" w:rsidRPr="004F72DE">
        <w:rPr>
          <w:szCs w:val="28"/>
        </w:rPr>
        <w:t xml:space="preserve"> </w:t>
      </w:r>
      <w:r w:rsidR="004F72DE">
        <w:rPr>
          <w:szCs w:val="28"/>
        </w:rPr>
        <w:t xml:space="preserve">қызықты мәліметтерді </w:t>
      </w:r>
      <w:r w:rsidR="004F72DE" w:rsidRPr="00DC25BB">
        <w:rPr>
          <w:szCs w:val="28"/>
        </w:rPr>
        <w:t>береді</w:t>
      </w:r>
      <w:r w:rsidR="002D0AF8">
        <w:rPr>
          <w:szCs w:val="28"/>
        </w:rPr>
        <w:t xml:space="preserve"> </w:t>
      </w:r>
      <w:r w:rsidR="004F72DE" w:rsidRPr="00DC25BB">
        <w:rPr>
          <w:szCs w:val="28"/>
        </w:rPr>
        <w:t>[</w:t>
      </w:r>
      <w:r w:rsidR="005E79CA" w:rsidRPr="00DC25BB">
        <w:rPr>
          <w:szCs w:val="28"/>
        </w:rPr>
        <w:t>44</w:t>
      </w:r>
      <w:r w:rsidR="004F72DE" w:rsidRPr="00DC25BB">
        <w:rPr>
          <w:szCs w:val="28"/>
        </w:rPr>
        <w:t>].</w:t>
      </w:r>
      <w:r w:rsidR="004F72DE">
        <w:rPr>
          <w:szCs w:val="28"/>
        </w:rPr>
        <w:t xml:space="preserve"> Бұл жерде, </w:t>
      </w:r>
      <w:r w:rsidR="005065A9">
        <w:rPr>
          <w:szCs w:val="28"/>
        </w:rPr>
        <w:t>квадрупольдық</w:t>
      </w:r>
      <w:r w:rsidR="004F72DE">
        <w:rPr>
          <w:szCs w:val="28"/>
        </w:rPr>
        <w:t xml:space="preserve"> параметрдің кейбір рұқсат етілген міндер аумағында </w:t>
      </w:r>
      <w:r w:rsidR="00E422C1" w:rsidRPr="002C220D">
        <w:rPr>
          <w:szCs w:val="28"/>
        </w:rPr>
        <w:t>дөңгелек орбиталар тұрақты болатын</w:t>
      </w:r>
      <w:r w:rsidR="009C2854" w:rsidRPr="002C220D">
        <w:rPr>
          <w:szCs w:val="28"/>
        </w:rPr>
        <w:t>, яғни</w:t>
      </w:r>
      <w:r w:rsidR="00E422C1" w:rsidRPr="002C220D">
        <w:rPr>
          <w:szCs w:val="28"/>
        </w:rPr>
        <w:t xml:space="preserve"> </w:t>
      </w:r>
      <w:r w:rsidR="00F16AF4" w:rsidRPr="00F16AF4">
        <w:rPr>
          <w:position w:val="-16"/>
        </w:rPr>
        <w:object w:dxaOrig="1020" w:dyaOrig="460" w14:anchorId="1CD5E414">
          <v:shape id="_x0000_i1253" type="#_x0000_t75" style="width:51pt;height:23.4pt" o:ole="">
            <v:imagedata r:id="rId460" o:title=""/>
          </v:shape>
          <o:OLEObject Type="Embed" ProgID="Equation.DSMT4" ShapeID="_x0000_i1253" DrawAspect="Content" ObjectID="_1777299432" r:id="rId461"/>
        </w:object>
      </w:r>
      <w:r w:rsidR="009C2854" w:rsidRPr="002C220D">
        <w:rPr>
          <w:szCs w:val="28"/>
        </w:rPr>
        <w:t xml:space="preserve"> </w:t>
      </w:r>
      <w:r w:rsidR="004F72DE">
        <w:rPr>
          <w:szCs w:val="28"/>
        </w:rPr>
        <w:t>шарты орындалатын жағдайда</w:t>
      </w:r>
      <w:r w:rsidR="00E422C1" w:rsidRPr="002C220D">
        <w:rPr>
          <w:szCs w:val="28"/>
        </w:rPr>
        <w:t xml:space="preserve"> аккрециялық дискі</w:t>
      </w:r>
      <w:r w:rsidR="004F72DE">
        <w:rPr>
          <w:szCs w:val="28"/>
        </w:rPr>
        <w:t xml:space="preserve">лер пайда болатын көруге болады. </w:t>
      </w:r>
      <w:r w:rsidR="00E422C1" w:rsidRPr="002C220D">
        <w:rPr>
          <w:szCs w:val="28"/>
        </w:rPr>
        <w:t>Бақылау тұрғысынан</w:t>
      </w:r>
      <w:r w:rsidR="004F72DE">
        <w:rPr>
          <w:szCs w:val="28"/>
        </w:rPr>
        <w:t>,</w:t>
      </w:r>
      <w:r w:rsidR="00E422C1" w:rsidRPr="002C220D">
        <w:rPr>
          <w:szCs w:val="28"/>
        </w:rPr>
        <w:t xml:space="preserve"> бұл дискінің ішкі радиусын өлшеу арқылы </w:t>
      </w:r>
      <w:r w:rsidR="009C2854" w:rsidRPr="002C220D">
        <w:rPr>
          <w:szCs w:val="28"/>
        </w:rPr>
        <w:t>квадрупольдің</w:t>
      </w:r>
      <w:r w:rsidR="00E422C1" w:rsidRPr="002C220D">
        <w:rPr>
          <w:szCs w:val="28"/>
        </w:rPr>
        <w:t xml:space="preserve"> шамасын анықтауға болатынын білдіреді. Ең кіші дискінің ішкі радиусы </w:t>
      </w:r>
      <w:r w:rsidR="00F16AF4" w:rsidRPr="00F16AF4">
        <w:rPr>
          <w:position w:val="-14"/>
        </w:rPr>
        <w:object w:dxaOrig="2200" w:dyaOrig="440" w14:anchorId="4373625A">
          <v:shape id="_x0000_i1254" type="#_x0000_t75" style="width:110.45pt;height:21.6pt" o:ole="">
            <v:imagedata r:id="rId462" o:title=""/>
          </v:shape>
          <o:OLEObject Type="Embed" ProgID="Equation.DSMT4" ShapeID="_x0000_i1254" DrawAspect="Content" ObjectID="_1777299433" r:id="rId463"/>
        </w:object>
      </w:r>
      <w:r w:rsidR="00E422C1" w:rsidRPr="002C220D">
        <w:rPr>
          <w:szCs w:val="28"/>
        </w:rPr>
        <w:t xml:space="preserve"> мәніне сәйкес келеді, ал сыртқы радиусты шексіздікке дейін ұзартуға болады. II </w:t>
      </w:r>
      <w:r w:rsidR="00F16AF4" w:rsidRPr="00F16AF4">
        <w:rPr>
          <w:position w:val="-24"/>
        </w:rPr>
        <w:object w:dxaOrig="2460" w:dyaOrig="620" w14:anchorId="6A9604E7">
          <v:shape id="_x0000_i1255" type="#_x0000_t75" style="width:123pt;height:30.6pt" o:ole="">
            <v:imagedata r:id="rId464" o:title=""/>
          </v:shape>
          <o:OLEObject Type="Embed" ProgID="Equation.DSMT4" ShapeID="_x0000_i1255" DrawAspect="Content" ObjectID="_1777299434" r:id="rId465"/>
        </w:object>
      </w:r>
      <w:r w:rsidRPr="002C220D">
        <w:rPr>
          <w:szCs w:val="28"/>
        </w:rPr>
        <w:t xml:space="preserve"> нүктелері ішінде орналасқан </w:t>
      </w:r>
      <w:r w:rsidR="00E422C1" w:rsidRPr="002C220D">
        <w:rPr>
          <w:szCs w:val="28"/>
        </w:rPr>
        <w:t xml:space="preserve">аралықта </w:t>
      </w:r>
      <w:r w:rsidR="00F16AF4" w:rsidRPr="00F16AF4">
        <w:rPr>
          <w:position w:val="-12"/>
        </w:rPr>
        <w:object w:dxaOrig="420" w:dyaOrig="420" w14:anchorId="3EAD6501">
          <v:shape id="_x0000_i1256" type="#_x0000_t75" style="width:21pt;height:21pt" o:ole="">
            <v:imagedata r:id="rId466" o:title=""/>
          </v:shape>
          <o:OLEObject Type="Embed" ProgID="Equation.DSMT4" ShapeID="_x0000_i1256" DrawAspect="Content" ObjectID="_1777299435" r:id="rId467"/>
        </w:object>
      </w:r>
      <w:r w:rsidR="002D0AF8">
        <w:t xml:space="preserve"> </w:t>
      </w:r>
      <w:r w:rsidR="009E01B9" w:rsidRPr="002C220D">
        <w:rPr>
          <w:szCs w:val="28"/>
        </w:rPr>
        <w:t xml:space="preserve">және </w:t>
      </w:r>
      <w:r w:rsidR="00F16AF4" w:rsidRPr="00F16AF4">
        <w:rPr>
          <w:position w:val="-12"/>
        </w:rPr>
        <w:object w:dxaOrig="420" w:dyaOrig="420" w14:anchorId="3C0F375D">
          <v:shape id="_x0000_i1257" type="#_x0000_t75" style="width:21pt;height:21pt" o:ole="">
            <v:imagedata r:id="rId468" o:title=""/>
          </v:shape>
          <o:OLEObject Type="Embed" ProgID="Equation.DSMT4" ShapeID="_x0000_i1257" DrawAspect="Content" ObjectID="_1777299436" r:id="rId469"/>
        </w:object>
      </w:r>
      <w:r w:rsidR="009E01B9" w:rsidRPr="002C220D">
        <w:rPr>
          <w:szCs w:val="28"/>
        </w:rPr>
        <w:t xml:space="preserve"> екі нөл шешімдері </w:t>
      </w:r>
      <w:r w:rsidR="00F16AF4" w:rsidRPr="00F16AF4">
        <w:rPr>
          <w:position w:val="-16"/>
        </w:rPr>
        <w:object w:dxaOrig="600" w:dyaOrig="460" w14:anchorId="3C1D161A">
          <v:shape id="_x0000_i1258" type="#_x0000_t75" style="width:30pt;height:23.4pt" o:ole="">
            <v:imagedata r:id="rId470" o:title=""/>
          </v:shape>
          <o:OLEObject Type="Embed" ProgID="Equation.DSMT4" ShapeID="_x0000_i1258" DrawAspect="Content" ObjectID="_1777299437" r:id="rId471"/>
        </w:object>
      </w:r>
      <w:r w:rsidR="002D0AF8">
        <w:t xml:space="preserve"> </w:t>
      </w:r>
      <w:r w:rsidR="00E422C1" w:rsidRPr="002C220D">
        <w:rPr>
          <w:szCs w:val="28"/>
        </w:rPr>
        <w:t xml:space="preserve">екінші туындысы теріс болады. Бұл дөңгелек орбиталар осы аралықта тұрақсыз дегенді білдіреді. </w:t>
      </w:r>
    </w:p>
    <w:p w14:paraId="4D4A3BB9" w14:textId="77777777" w:rsidR="00443F70" w:rsidRPr="002C220D" w:rsidRDefault="00443F70" w:rsidP="003A2AD7">
      <w:pPr>
        <w:tabs>
          <w:tab w:val="left" w:pos="284"/>
          <w:tab w:val="left" w:pos="851"/>
        </w:tabs>
        <w:spacing w:line="240" w:lineRule="auto"/>
        <w:ind w:firstLine="567"/>
        <w:rPr>
          <w:rFonts w:eastAsia="Times New Roman"/>
          <w:sz w:val="24"/>
          <w:szCs w:val="24"/>
        </w:rPr>
      </w:pPr>
    </w:p>
    <w:p w14:paraId="33E1F83B" w14:textId="77777777" w:rsidR="00443F70" w:rsidRPr="002C220D" w:rsidRDefault="00443F70" w:rsidP="007E2FEF">
      <w:pPr>
        <w:tabs>
          <w:tab w:val="left" w:pos="284"/>
          <w:tab w:val="left" w:pos="851"/>
        </w:tabs>
        <w:spacing w:line="240" w:lineRule="auto"/>
        <w:ind w:firstLine="0"/>
        <w:jc w:val="center"/>
        <w:rPr>
          <w:rFonts w:eastAsia="Times New Roman"/>
          <w:sz w:val="24"/>
          <w:szCs w:val="24"/>
        </w:rPr>
      </w:pPr>
      <w:r w:rsidRPr="002C220D">
        <w:rPr>
          <w:noProof/>
        </w:rPr>
        <w:drawing>
          <wp:inline distT="0" distB="0" distL="0" distR="0" wp14:anchorId="6DE258E5" wp14:editId="53D7B3D9">
            <wp:extent cx="6101410" cy="1979195"/>
            <wp:effectExtent l="0" t="0" r="0" b="2540"/>
            <wp:docPr id="198307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77394" name=""/>
                    <pic:cNvPicPr/>
                  </pic:nvPicPr>
                  <pic:blipFill rotWithShape="1">
                    <a:blip r:embed="rId472">
                      <a:extLst>
                        <a:ext uri="{BEBA8EAE-BF5A-486C-A8C5-ECC9F3942E4B}">
                          <a14:imgProps xmlns:a14="http://schemas.microsoft.com/office/drawing/2010/main">
                            <a14:imgLayer r:embed="rId473">
                              <a14:imgEffect>
                                <a14:saturation sat="300000"/>
                              </a14:imgEffect>
                              <a14:imgEffect>
                                <a14:brightnessContrast contrast="-40000"/>
                              </a14:imgEffect>
                            </a14:imgLayer>
                          </a14:imgProps>
                        </a:ext>
                      </a:extLst>
                    </a:blip>
                    <a:srcRect l="1449"/>
                    <a:stretch/>
                  </pic:blipFill>
                  <pic:spPr bwMode="auto">
                    <a:xfrm>
                      <a:off x="0" y="0"/>
                      <a:ext cx="6184183" cy="2006045"/>
                    </a:xfrm>
                    <a:prstGeom prst="rect">
                      <a:avLst/>
                    </a:prstGeom>
                    <a:ln>
                      <a:noFill/>
                    </a:ln>
                    <a:extLst>
                      <a:ext uri="{53640926-AAD7-44D8-BBD7-CCE9431645EC}">
                        <a14:shadowObscured xmlns:a14="http://schemas.microsoft.com/office/drawing/2010/main"/>
                      </a:ext>
                    </a:extLst>
                  </pic:spPr>
                </pic:pic>
              </a:graphicData>
            </a:graphic>
          </wp:inline>
        </w:drawing>
      </w:r>
    </w:p>
    <w:p w14:paraId="7B079B6B" w14:textId="356211DC" w:rsidR="00443F70" w:rsidRPr="00634113" w:rsidRDefault="00B62D45" w:rsidP="003A2AD7">
      <w:pPr>
        <w:tabs>
          <w:tab w:val="left" w:pos="284"/>
          <w:tab w:val="left" w:pos="851"/>
        </w:tabs>
        <w:spacing w:line="240" w:lineRule="auto"/>
        <w:ind w:firstLine="567"/>
        <w:jc w:val="center"/>
        <w:rPr>
          <w:rFonts w:eastAsia="Times New Roman"/>
          <w:szCs w:val="28"/>
        </w:rPr>
      </w:pPr>
      <w:r w:rsidRPr="002C220D">
        <w:rPr>
          <w:szCs w:val="28"/>
        </w:rPr>
        <w:t>Сурет 1.</w:t>
      </w:r>
      <w:r w:rsidRPr="00B62D45">
        <w:rPr>
          <w:szCs w:val="28"/>
        </w:rPr>
        <w:t>6</w:t>
      </w:r>
      <w:r w:rsidRPr="002C220D">
        <w:rPr>
          <w:szCs w:val="28"/>
        </w:rPr>
        <w:t xml:space="preserve"> –</w:t>
      </w:r>
      <w:r w:rsidR="00443F70" w:rsidRPr="00612B94">
        <w:rPr>
          <w:rFonts w:eastAsia="Times New Roman"/>
          <w:szCs w:val="28"/>
        </w:rPr>
        <w:t xml:space="preserve"> (а) </w:t>
      </w:r>
      <w:r w:rsidR="005065A9">
        <w:rPr>
          <w:rFonts w:eastAsia="Times New Roman"/>
          <w:szCs w:val="28"/>
        </w:rPr>
        <w:t>квадрупольдық</w:t>
      </w:r>
      <w:r w:rsidR="00EB6333" w:rsidRPr="00612B94">
        <w:rPr>
          <w:rFonts w:eastAsia="Times New Roman"/>
          <w:szCs w:val="28"/>
        </w:rPr>
        <w:t xml:space="preserve"> параметрдің функциясы ретінде сызылған </w:t>
      </w:r>
      <w:r w:rsidR="00443F70" w:rsidRPr="00612B94">
        <w:rPr>
          <w:rFonts w:eastAsia="Times New Roman"/>
          <w:szCs w:val="28"/>
        </w:rPr>
        <w:t xml:space="preserve">соңғы тұрақты дөңгелек орбитаның радиустары. Критикалық радиустан </w:t>
      </w:r>
      <w:r w:rsidR="00F16AF4" w:rsidRPr="00F16AF4">
        <w:rPr>
          <w:position w:val="-12"/>
        </w:rPr>
        <w:object w:dxaOrig="1600" w:dyaOrig="380" w14:anchorId="07D2280B">
          <v:shape id="_x0000_i1259" type="#_x0000_t75" style="width:80.4pt;height:18.6pt" o:ole="">
            <v:imagedata r:id="rId474" o:title=""/>
          </v:shape>
          <o:OLEObject Type="Embed" ProgID="Equation.DSMT4" ShapeID="_x0000_i1259" DrawAspect="Content" ObjectID="_1777299438" r:id="rId475"/>
        </w:object>
      </w:r>
      <w:r w:rsidR="00D8285F" w:rsidRPr="00D8285F">
        <w:rPr>
          <w:rFonts w:eastAsia="Times New Roman"/>
          <w:szCs w:val="28"/>
        </w:rPr>
        <w:t xml:space="preserve"> </w:t>
      </w:r>
      <w:r w:rsidR="00443F70" w:rsidRPr="00612B94">
        <w:rPr>
          <w:rFonts w:eastAsia="Times New Roman"/>
          <w:szCs w:val="28"/>
        </w:rPr>
        <w:t>төмен</w:t>
      </w:r>
      <w:r w:rsidR="00D8285F">
        <w:rPr>
          <w:rFonts w:eastAsia="Times New Roman"/>
          <w:szCs w:val="28"/>
        </w:rPr>
        <w:t>гі</w:t>
      </w:r>
      <w:r w:rsidR="00EB6333" w:rsidRPr="00612B94">
        <w:rPr>
          <w:rFonts w:eastAsia="Times New Roman"/>
          <w:szCs w:val="28"/>
        </w:rPr>
        <w:t xml:space="preserve"> мәндерде</w:t>
      </w:r>
      <w:r w:rsidR="00443F70" w:rsidRPr="00612B94">
        <w:rPr>
          <w:rFonts w:eastAsia="Times New Roman"/>
          <w:szCs w:val="28"/>
        </w:rPr>
        <w:t xml:space="preserve"> қозғалысқа рұқсат етілмейді. </w:t>
      </w:r>
      <w:r w:rsidR="00D76609" w:rsidRPr="00612B94">
        <w:rPr>
          <w:rFonts w:eastAsia="Times New Roman"/>
          <w:szCs w:val="28"/>
        </w:rPr>
        <w:t>С</w:t>
      </w:r>
      <w:r w:rsidR="00443F70" w:rsidRPr="00612B94">
        <w:rPr>
          <w:rFonts w:eastAsia="Times New Roman"/>
          <w:szCs w:val="28"/>
        </w:rPr>
        <w:t>ыртқы сингулярлық</w:t>
      </w:r>
      <w:r w:rsidR="00D76609" w:rsidRPr="00612B94">
        <w:rPr>
          <w:rFonts w:eastAsia="Times New Roman"/>
          <w:szCs w:val="28"/>
        </w:rPr>
        <w:t xml:space="preserve"> </w:t>
      </w:r>
      <w:r w:rsidR="00F16AF4" w:rsidRPr="00F16AF4">
        <w:rPr>
          <w:position w:val="-16"/>
        </w:rPr>
        <w:object w:dxaOrig="1120" w:dyaOrig="420" w14:anchorId="31362E88">
          <v:shape id="_x0000_i1260" type="#_x0000_t75" style="width:56.4pt;height:21pt" o:ole="">
            <v:imagedata r:id="rId476" o:title=""/>
          </v:shape>
          <o:OLEObject Type="Embed" ProgID="Equation.DSMT4" ShapeID="_x0000_i1260" DrawAspect="Content" ObjectID="_1777299439" r:id="rId477"/>
        </w:object>
      </w:r>
      <w:r w:rsidR="00D8285F" w:rsidRPr="00D8285F">
        <w:t xml:space="preserve">. </w:t>
      </w:r>
      <w:r w:rsidR="00D8285F" w:rsidRPr="00612B94">
        <w:rPr>
          <w:rFonts w:eastAsia="Times New Roman"/>
          <w:szCs w:val="28"/>
        </w:rPr>
        <w:t>Аккрециялық</w:t>
      </w:r>
      <w:r w:rsidR="00EB6333" w:rsidRPr="00612B94">
        <w:rPr>
          <w:rFonts w:eastAsia="Times New Roman"/>
          <w:szCs w:val="28"/>
        </w:rPr>
        <w:t xml:space="preserve"> дискілер оң </w:t>
      </w:r>
      <w:r w:rsidR="00EB6333" w:rsidRPr="00D8285F">
        <w:rPr>
          <w:rFonts w:eastAsia="Times New Roman"/>
          <w:i/>
          <w:iCs/>
          <w:szCs w:val="28"/>
        </w:rPr>
        <w:t>q</w:t>
      </w:r>
      <w:r w:rsidR="00EB6333" w:rsidRPr="00612B94">
        <w:rPr>
          <w:rFonts w:eastAsia="Times New Roman"/>
          <w:szCs w:val="28"/>
        </w:rPr>
        <w:t xml:space="preserve"> мәндері үшін (b) суретте көрсетілген</w:t>
      </w:r>
      <w:r w:rsidR="00443F70" w:rsidRPr="00612B94">
        <w:rPr>
          <w:rFonts w:eastAsia="Times New Roman"/>
          <w:szCs w:val="28"/>
        </w:rPr>
        <w:t xml:space="preserve">, </w:t>
      </w:r>
      <w:r w:rsidR="00EB6333" w:rsidRPr="00612B94">
        <w:rPr>
          <w:rFonts w:eastAsia="Times New Roman"/>
          <w:szCs w:val="28"/>
        </w:rPr>
        <w:t>q-дің</w:t>
      </w:r>
      <w:r w:rsidR="00EB6333" w:rsidRPr="00612B94">
        <w:rPr>
          <w:rFonts w:eastAsia="Times New Roman"/>
          <w:i/>
          <w:iCs/>
          <w:szCs w:val="28"/>
        </w:rPr>
        <w:t xml:space="preserve"> −0.5 &gt; q &gt; 0</w:t>
      </w:r>
      <w:r w:rsidR="00EB6333" w:rsidRPr="00612B94">
        <w:rPr>
          <w:rFonts w:eastAsia="Times New Roman"/>
          <w:szCs w:val="28"/>
        </w:rPr>
        <w:t xml:space="preserve"> мәндері үшін (с) суретте көрсетілген және </w:t>
      </w:r>
      <w:r w:rsidR="00EB6333" w:rsidRPr="00612B94">
        <w:rPr>
          <w:rFonts w:eastAsia="Times New Roman"/>
          <w:i/>
          <w:iCs/>
          <w:szCs w:val="28"/>
        </w:rPr>
        <w:t>q=</w:t>
      </w:r>
      <w:r w:rsidR="00D8285F" w:rsidRPr="00D8285F">
        <w:rPr>
          <w:rFonts w:eastAsia="Times New Roman"/>
          <w:i/>
          <w:iCs/>
          <w:szCs w:val="28"/>
        </w:rPr>
        <w:t>-</w:t>
      </w:r>
      <w:r w:rsidR="00EB6333" w:rsidRPr="00612B94">
        <w:rPr>
          <w:rFonts w:eastAsia="Times New Roman"/>
          <w:i/>
          <w:iCs/>
          <w:szCs w:val="28"/>
        </w:rPr>
        <w:t>0.52</w:t>
      </w:r>
      <w:r w:rsidR="00EB6333" w:rsidRPr="00612B94">
        <w:rPr>
          <w:rFonts w:eastAsia="Times New Roman"/>
          <w:szCs w:val="28"/>
        </w:rPr>
        <w:t xml:space="preserve"> мәні үшін (d) суретте көрсетілген</w:t>
      </w:r>
    </w:p>
    <w:p w14:paraId="2C0A57EF" w14:textId="77777777" w:rsidR="007E2FEF" w:rsidRPr="00634113" w:rsidRDefault="007E2FEF" w:rsidP="003A2AD7">
      <w:pPr>
        <w:tabs>
          <w:tab w:val="left" w:pos="284"/>
          <w:tab w:val="left" w:pos="851"/>
        </w:tabs>
        <w:spacing w:line="240" w:lineRule="auto"/>
        <w:ind w:firstLine="567"/>
        <w:jc w:val="center"/>
        <w:rPr>
          <w:rFonts w:eastAsia="Times New Roman"/>
          <w:szCs w:val="28"/>
        </w:rPr>
      </w:pPr>
    </w:p>
    <w:p w14:paraId="48759679" w14:textId="04D9A90F" w:rsidR="007E2FEF" w:rsidRPr="002C220D" w:rsidRDefault="007E2FEF" w:rsidP="007E2FEF">
      <w:pPr>
        <w:tabs>
          <w:tab w:val="left" w:pos="284"/>
        </w:tabs>
        <w:spacing w:line="240" w:lineRule="auto"/>
        <w:ind w:firstLine="567"/>
        <w:contextualSpacing/>
        <w:rPr>
          <w:szCs w:val="28"/>
        </w:rPr>
      </w:pPr>
      <w:r w:rsidRPr="002C220D">
        <w:rPr>
          <w:szCs w:val="28"/>
        </w:rPr>
        <w:t xml:space="preserve">III аралықта </w:t>
      </w:r>
      <w:r w:rsidR="00F16AF4" w:rsidRPr="00F16AF4">
        <w:rPr>
          <w:position w:val="-24"/>
        </w:rPr>
        <w:object w:dxaOrig="2260" w:dyaOrig="620" w14:anchorId="115A2B3B">
          <v:shape id="_x0000_i1261" type="#_x0000_t75" style="width:113.45pt;height:30.6pt" o:ole="">
            <v:imagedata r:id="rId478" o:title=""/>
          </v:shape>
          <o:OLEObject Type="Embed" ProgID="Equation.DSMT4" ShapeID="_x0000_i1261" DrawAspect="Content" ObjectID="_1777299440" r:id="rId479"/>
        </w:object>
      </w:r>
      <w:r w:rsidRPr="002C220D">
        <w:rPr>
          <w:szCs w:val="28"/>
        </w:rPr>
        <w:t xml:space="preserve">, соңғы дөңгелек тұрақты орбиталар болмайды. Негізінде бұл аумақта сыртқы </w:t>
      </w:r>
      <w:r w:rsidR="00F16AF4" w:rsidRPr="00F16AF4">
        <w:rPr>
          <w:position w:val="-6"/>
        </w:rPr>
        <w:object w:dxaOrig="820" w:dyaOrig="300" w14:anchorId="09D64104">
          <v:shape id="_x0000_i1262" type="#_x0000_t75" style="width:41.4pt;height:15pt" o:ole="">
            <v:imagedata r:id="rId480" o:title=""/>
          </v:shape>
          <o:OLEObject Type="Embed" ProgID="Equation.DSMT4" ShapeID="_x0000_i1262" DrawAspect="Content" ObjectID="_1777299441" r:id="rId481"/>
        </w:object>
      </w:r>
      <w:r w:rsidRPr="002C220D">
        <w:rPr>
          <w:szCs w:val="28"/>
        </w:rPr>
        <w:t xml:space="preserve"> сингулярлықтан бастап барлық </w:t>
      </w:r>
      <w:r w:rsidRPr="002C220D">
        <w:rPr>
          <w:szCs w:val="28"/>
        </w:rPr>
        <w:lastRenderedPageBreak/>
        <w:t xml:space="preserve">дөңгелек траекторияларға рұқсат етіледі. Жалаңаш сингулярлықтың осындай айналасындағы аккрециялық дискілер  сингулярлықтан бастап шексіздікке дейін созылатын үздіксіз құрылымға ие болады. </w:t>
      </w:r>
    </w:p>
    <w:p w14:paraId="7A6483E4" w14:textId="4F7F9AF7" w:rsidR="00612B94" w:rsidRDefault="00612B94" w:rsidP="003A2AD7">
      <w:pPr>
        <w:tabs>
          <w:tab w:val="left" w:pos="284"/>
        </w:tabs>
        <w:spacing w:line="240" w:lineRule="auto"/>
        <w:ind w:firstLine="567"/>
        <w:contextualSpacing/>
        <w:rPr>
          <w:szCs w:val="28"/>
        </w:rPr>
      </w:pPr>
      <w:r w:rsidRPr="00612B94">
        <w:rPr>
          <w:szCs w:val="28"/>
        </w:rPr>
        <w:t>Шварцшильд кеңістігінде сына</w:t>
      </w:r>
      <w:r>
        <w:rPr>
          <w:szCs w:val="28"/>
        </w:rPr>
        <w:t>қ</w:t>
      </w:r>
      <w:r w:rsidRPr="00612B94">
        <w:rPr>
          <w:szCs w:val="28"/>
        </w:rPr>
        <w:t xml:space="preserve"> бөлшектердің еркін түсуін бейнелейтін радиалды геодезиялар кеңістіктегі бастапқы нүктені координаталар басындағы сингулярлықпен байланыстыратын түзу сызықтар болып табылады. Сондықтан радиалды геодезияны </w:t>
      </w:r>
      <w:r w:rsidRPr="00612B94">
        <w:rPr>
          <w:i/>
          <w:iCs/>
          <w:szCs w:val="28"/>
        </w:rPr>
        <w:t>q</w:t>
      </w:r>
      <w:r w:rsidRPr="00612B94">
        <w:rPr>
          <w:szCs w:val="28"/>
        </w:rPr>
        <w:t xml:space="preserve"> метрикамен сипатталған кеңістікте </w:t>
      </w:r>
      <w:r w:rsidR="00D8285F">
        <w:rPr>
          <w:szCs w:val="28"/>
        </w:rPr>
        <w:t>квадрупольдің</w:t>
      </w:r>
      <w:r w:rsidRPr="00612B94">
        <w:rPr>
          <w:szCs w:val="28"/>
        </w:rPr>
        <w:t xml:space="preserve"> әсер ету </w:t>
      </w:r>
      <w:r>
        <w:rPr>
          <w:szCs w:val="28"/>
        </w:rPr>
        <w:t>шамасын</w:t>
      </w:r>
      <w:r w:rsidRPr="00612B94">
        <w:rPr>
          <w:szCs w:val="28"/>
        </w:rPr>
        <w:t xml:space="preserve"> бағалау үшін зерттеу</w:t>
      </w:r>
      <w:r w:rsidR="00D8285F">
        <w:rPr>
          <w:szCs w:val="28"/>
        </w:rPr>
        <w:t>ге</w:t>
      </w:r>
      <w:r w:rsidRPr="00612B94">
        <w:rPr>
          <w:szCs w:val="28"/>
        </w:rPr>
        <w:t xml:space="preserve"> пайдалы. Бұрыштық импульсі </w:t>
      </w:r>
      <w:r w:rsidR="00F16AF4" w:rsidRPr="00F16AF4">
        <w:rPr>
          <w:position w:val="-6"/>
        </w:rPr>
        <w:object w:dxaOrig="560" w:dyaOrig="300" w14:anchorId="5C57202E">
          <v:shape id="_x0000_i1263" type="#_x0000_t75" style="width:27.6pt;height:15pt" o:ole="">
            <v:imagedata r:id="rId482" o:title=""/>
          </v:shape>
          <o:OLEObject Type="Embed" ProgID="Equation.DSMT4" ShapeID="_x0000_i1263" DrawAspect="Content" ObjectID="_1777299442" r:id="rId483"/>
        </w:object>
      </w:r>
      <w:r w:rsidRPr="00612B94">
        <w:rPr>
          <w:szCs w:val="28"/>
        </w:rPr>
        <w:t xml:space="preserve"> жойылатын </w:t>
      </w:r>
      <w:r w:rsidR="00D8285F">
        <w:rPr>
          <w:szCs w:val="28"/>
        </w:rPr>
        <w:t xml:space="preserve">кезінде </w:t>
      </w:r>
      <w:r w:rsidRPr="00612B94">
        <w:rPr>
          <w:szCs w:val="28"/>
        </w:rPr>
        <w:t>сынақ бөлшектерінің еркін түсуін қарастыр</w:t>
      </w:r>
      <w:r w:rsidR="007749DC">
        <w:rPr>
          <w:szCs w:val="28"/>
        </w:rPr>
        <w:t>уға болады</w:t>
      </w:r>
      <w:r w:rsidRPr="00612B94">
        <w:rPr>
          <w:szCs w:val="28"/>
        </w:rPr>
        <w:t xml:space="preserve">. </w:t>
      </w:r>
    </w:p>
    <w:p w14:paraId="1946B382" w14:textId="77777777" w:rsidR="00CE4F6D" w:rsidRPr="00946672" w:rsidRDefault="00CE4F6D" w:rsidP="003A2AD7">
      <w:pPr>
        <w:tabs>
          <w:tab w:val="left" w:pos="284"/>
        </w:tabs>
        <w:spacing w:line="240" w:lineRule="auto"/>
        <w:ind w:firstLine="567"/>
        <w:contextualSpacing/>
        <w:jc w:val="center"/>
        <w:rPr>
          <w:szCs w:val="28"/>
          <w:lang w:val="en-US"/>
        </w:rPr>
      </w:pPr>
      <w:r w:rsidRPr="00250F76">
        <w:rPr>
          <w:noProof/>
          <w:szCs w:val="28"/>
        </w:rPr>
        <w:drawing>
          <wp:inline distT="0" distB="0" distL="0" distR="0" wp14:anchorId="559DBD51" wp14:editId="1F74C2BD">
            <wp:extent cx="2951831" cy="2924266"/>
            <wp:effectExtent l="0" t="0" r="1270" b="0"/>
            <wp:docPr id="118712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20911" name=""/>
                    <pic:cNvPicPr/>
                  </pic:nvPicPr>
                  <pic:blipFill>
                    <a:blip r:embed="rId484"/>
                    <a:stretch>
                      <a:fillRect/>
                    </a:stretch>
                  </pic:blipFill>
                  <pic:spPr>
                    <a:xfrm>
                      <a:off x="0" y="0"/>
                      <a:ext cx="2964807" cy="2937120"/>
                    </a:xfrm>
                    <a:prstGeom prst="rect">
                      <a:avLst/>
                    </a:prstGeom>
                  </pic:spPr>
                </pic:pic>
              </a:graphicData>
            </a:graphic>
          </wp:inline>
        </w:drawing>
      </w:r>
    </w:p>
    <w:p w14:paraId="48613E3E" w14:textId="16F730DD" w:rsidR="00CE4F6D" w:rsidRPr="00634113" w:rsidRDefault="00B62D45" w:rsidP="003A2AD7">
      <w:pPr>
        <w:tabs>
          <w:tab w:val="left" w:pos="284"/>
          <w:tab w:val="left" w:pos="851"/>
        </w:tabs>
        <w:spacing w:line="240" w:lineRule="auto"/>
        <w:ind w:firstLine="567"/>
        <w:jc w:val="center"/>
        <w:rPr>
          <w:rFonts w:eastAsia="Times New Roman"/>
          <w:szCs w:val="28"/>
          <w:lang w:val="en-US"/>
        </w:rPr>
      </w:pPr>
      <w:r w:rsidRPr="002C220D">
        <w:rPr>
          <w:szCs w:val="28"/>
        </w:rPr>
        <w:t>Сурет 1.</w:t>
      </w:r>
      <w:r>
        <w:rPr>
          <w:szCs w:val="28"/>
          <w:lang w:val="en-US"/>
        </w:rPr>
        <w:t>7</w:t>
      </w:r>
      <w:r w:rsidRPr="002C220D">
        <w:rPr>
          <w:szCs w:val="28"/>
        </w:rPr>
        <w:t xml:space="preserve"> –</w:t>
      </w:r>
      <w:r w:rsidR="00CE4F6D" w:rsidRPr="007749DC">
        <w:t xml:space="preserve"> </w:t>
      </w:r>
      <w:r w:rsidR="00CE4F6D" w:rsidRPr="007749DC">
        <w:rPr>
          <w:rFonts w:eastAsia="Times New Roman"/>
          <w:szCs w:val="28"/>
        </w:rPr>
        <w:t>Бастапқы нүктесі</w:t>
      </w:r>
      <w:r w:rsidR="00CE4F6D">
        <w:rPr>
          <w:rFonts w:eastAsia="Times New Roman"/>
          <w:szCs w:val="28"/>
          <w:lang w:val="en-US"/>
        </w:rPr>
        <w:t xml:space="preserve"> </w:t>
      </w:r>
      <w:r w:rsidR="00F16AF4" w:rsidRPr="00F16AF4">
        <w:rPr>
          <w:position w:val="-12"/>
        </w:rPr>
        <w:object w:dxaOrig="1380" w:dyaOrig="360" w14:anchorId="05B451A9">
          <v:shape id="_x0000_i1264" type="#_x0000_t75" style="width:69pt;height:18.6pt" o:ole="">
            <v:imagedata r:id="rId485" o:title=""/>
          </v:shape>
          <o:OLEObject Type="Embed" ProgID="Equation.DSMT4" ShapeID="_x0000_i1264" DrawAspect="Content" ObjectID="_1777299443" r:id="rId486"/>
        </w:object>
      </w:r>
      <w:r w:rsidR="00CE4F6D" w:rsidRPr="007749DC">
        <w:rPr>
          <w:rFonts w:eastAsia="Times New Roman"/>
          <w:szCs w:val="28"/>
        </w:rPr>
        <w:t xml:space="preserve"> және </w:t>
      </w:r>
      <w:r w:rsidR="00F16AF4" w:rsidRPr="00F16AF4">
        <w:rPr>
          <w:position w:val="-6"/>
        </w:rPr>
        <w:object w:dxaOrig="1020" w:dyaOrig="300" w14:anchorId="127A6C9D">
          <v:shape id="_x0000_i1265" type="#_x0000_t75" style="width:51pt;height:15pt" o:ole="">
            <v:imagedata r:id="rId487" o:title=""/>
          </v:shape>
          <o:OLEObject Type="Embed" ProgID="Equation.DSMT4" ShapeID="_x0000_i1265" DrawAspect="Content" ObjectID="_1777299444" r:id="rId488"/>
        </w:object>
      </w:r>
      <w:r w:rsidR="00CE4F6D" w:rsidRPr="007749DC">
        <w:rPr>
          <w:rFonts w:eastAsia="Times New Roman"/>
          <w:szCs w:val="28"/>
        </w:rPr>
        <w:t xml:space="preserve">-те орналасқан сынақ бөлшектерінің еркін түсуі. </w:t>
      </w:r>
      <w:r w:rsidR="00CE4F6D">
        <w:rPr>
          <w:rFonts w:eastAsia="Times New Roman"/>
          <w:szCs w:val="28"/>
        </w:rPr>
        <w:t>сингулярлық</w:t>
      </w:r>
      <w:r w:rsidR="00CE4F6D" w:rsidRPr="007749DC">
        <w:rPr>
          <w:rFonts w:eastAsia="Times New Roman"/>
          <w:szCs w:val="28"/>
        </w:rPr>
        <w:t xml:space="preserve"> </w:t>
      </w:r>
      <w:r w:rsidR="00F16AF4" w:rsidRPr="00F16AF4">
        <w:rPr>
          <w:position w:val="-16"/>
        </w:rPr>
        <w:object w:dxaOrig="1120" w:dyaOrig="420" w14:anchorId="10E64ECF">
          <v:shape id="_x0000_i1266" type="#_x0000_t75" style="width:56.4pt;height:21pt" o:ole="">
            <v:imagedata r:id="rId489" o:title=""/>
          </v:shape>
          <o:OLEObject Type="Embed" ProgID="Equation.DSMT4" ShapeID="_x0000_i1266" DrawAspect="Content" ObjectID="_1777299445" r:id="rId490"/>
        </w:object>
      </w:r>
      <w:r w:rsidR="00CE4F6D">
        <w:t xml:space="preserve"> де </w:t>
      </w:r>
      <w:r w:rsidR="00CE4F6D" w:rsidRPr="007749DC">
        <w:rPr>
          <w:rFonts w:eastAsia="Times New Roman"/>
          <w:szCs w:val="28"/>
        </w:rPr>
        <w:t>және Шварцшильд кеңістік уақыты үшін радиалды геодезия</w:t>
      </w:r>
      <w:r w:rsidR="00CE4F6D">
        <w:rPr>
          <w:rFonts w:eastAsia="Times New Roman"/>
          <w:szCs w:val="28"/>
        </w:rPr>
        <w:t xml:space="preserve"> да </w:t>
      </w:r>
      <w:r w:rsidR="00CE4F6D" w:rsidRPr="007749DC">
        <w:rPr>
          <w:rFonts w:eastAsia="Times New Roman"/>
          <w:szCs w:val="28"/>
        </w:rPr>
        <w:t>салыстыру үшін көрсетілген</w:t>
      </w:r>
    </w:p>
    <w:p w14:paraId="0ECBE959" w14:textId="77777777" w:rsidR="00CE4F6D" w:rsidRPr="00612B94" w:rsidRDefault="00CE4F6D" w:rsidP="003A2AD7">
      <w:pPr>
        <w:tabs>
          <w:tab w:val="left" w:pos="284"/>
        </w:tabs>
        <w:spacing w:line="240" w:lineRule="auto"/>
        <w:ind w:firstLine="567"/>
        <w:contextualSpacing/>
        <w:rPr>
          <w:szCs w:val="28"/>
        </w:rPr>
      </w:pPr>
    </w:p>
    <w:p w14:paraId="7D24C71F" w14:textId="6172A66C" w:rsidR="00612B94" w:rsidRPr="00612B94" w:rsidRDefault="00612B94" w:rsidP="003A2AD7">
      <w:pPr>
        <w:tabs>
          <w:tab w:val="left" w:pos="284"/>
        </w:tabs>
        <w:spacing w:line="240" w:lineRule="auto"/>
        <w:ind w:firstLine="567"/>
        <w:contextualSpacing/>
        <w:rPr>
          <w:szCs w:val="28"/>
        </w:rPr>
      </w:pPr>
      <w:r w:rsidRPr="00612B94">
        <w:rPr>
          <w:szCs w:val="28"/>
        </w:rPr>
        <w:t>Сонымен қатар, полярлық жазықтық</w:t>
      </w:r>
      <w:r w:rsidR="007749DC">
        <w:rPr>
          <w:szCs w:val="28"/>
        </w:rPr>
        <w:t xml:space="preserve"> </w:t>
      </w:r>
      <w:r w:rsidR="00F16AF4" w:rsidRPr="00F16AF4">
        <w:rPr>
          <w:position w:val="-6"/>
        </w:rPr>
        <w:object w:dxaOrig="1140" w:dyaOrig="300" w14:anchorId="570AC66C">
          <v:shape id="_x0000_i1267" type="#_x0000_t75" style="width:57pt;height:15pt" o:ole="">
            <v:imagedata r:id="rId491" o:title=""/>
          </v:shape>
          <o:OLEObject Type="Embed" ProgID="Equation.DSMT4" ShapeID="_x0000_i1267" DrawAspect="Content" ObjectID="_1777299446" r:id="rId492"/>
        </w:object>
      </w:r>
      <w:r w:rsidRPr="00612B94">
        <w:rPr>
          <w:szCs w:val="28"/>
        </w:rPr>
        <w:t xml:space="preserve">міндетті түрде геодезиялық жазықтық емес екенін ескеруіміз керек. Бұл радиалды геодезия </w:t>
      </w:r>
      <w:r w:rsidR="007749DC">
        <w:rPr>
          <w:szCs w:val="28"/>
        </w:rPr>
        <w:t xml:space="preserve">теңдеуі </w:t>
      </w:r>
      <w:r w:rsidR="007749DC" w:rsidRPr="007749DC">
        <w:rPr>
          <w:szCs w:val="28"/>
        </w:rPr>
        <w:t xml:space="preserve">(1.41) </w:t>
      </w:r>
      <w:r w:rsidR="002D0AF8">
        <w:rPr>
          <w:szCs w:val="28"/>
        </w:rPr>
        <w:t>өрнегімен</w:t>
      </w:r>
      <w:r w:rsidRPr="00612B94">
        <w:rPr>
          <w:szCs w:val="28"/>
        </w:rPr>
        <w:t xml:space="preserve"> </w:t>
      </w:r>
      <w:r w:rsidR="007749DC">
        <w:rPr>
          <w:szCs w:val="28"/>
        </w:rPr>
        <w:t xml:space="preserve">бірге қарастырылады </w:t>
      </w:r>
      <w:r w:rsidRPr="00612B94">
        <w:rPr>
          <w:szCs w:val="28"/>
        </w:rPr>
        <w:t>дегенді білдіреді</w:t>
      </w:r>
      <w:r w:rsidR="007749DC">
        <w:rPr>
          <w:szCs w:val="28"/>
        </w:rPr>
        <w:t xml:space="preserve">, яғни </w:t>
      </w:r>
      <w:r w:rsidR="00F16AF4" w:rsidRPr="00F16AF4">
        <w:rPr>
          <w:position w:val="-6"/>
        </w:rPr>
        <w:object w:dxaOrig="220" w:dyaOrig="300" w14:anchorId="2430B3D6">
          <v:shape id="_x0000_i1268" type="#_x0000_t75" style="width:11.4pt;height:15pt" o:ole="">
            <v:imagedata r:id="rId493" o:title=""/>
          </v:shape>
          <o:OLEObject Type="Embed" ProgID="Equation.DSMT4" ShapeID="_x0000_i1268" DrawAspect="Content" ObjectID="_1777299447" r:id="rId494"/>
        </w:object>
      </w:r>
      <w:r w:rsidR="007749DC">
        <w:rPr>
          <w:szCs w:val="28"/>
        </w:rPr>
        <w:t xml:space="preserve">координатасы бойынша </w:t>
      </w:r>
      <w:r w:rsidRPr="00612B94">
        <w:rPr>
          <w:szCs w:val="28"/>
        </w:rPr>
        <w:t>эволюция</w:t>
      </w:r>
      <w:r w:rsidR="007749DC">
        <w:rPr>
          <w:szCs w:val="28"/>
        </w:rPr>
        <w:t>лық қозғалыс бар болуы мүмкін</w:t>
      </w:r>
      <w:r w:rsidRPr="00612B94">
        <w:rPr>
          <w:szCs w:val="28"/>
        </w:rPr>
        <w:t>. Осы екі дифференциалдық теңдеулерді интегралдау нәтижесін 1</w:t>
      </w:r>
      <w:r w:rsidR="007749DC" w:rsidRPr="007749DC">
        <w:rPr>
          <w:szCs w:val="28"/>
        </w:rPr>
        <w:t>.7</w:t>
      </w:r>
      <w:r w:rsidRPr="00612B94">
        <w:rPr>
          <w:szCs w:val="28"/>
        </w:rPr>
        <w:t xml:space="preserve">-суретте </w:t>
      </w:r>
      <w:r w:rsidR="007749DC">
        <w:rPr>
          <w:szCs w:val="28"/>
        </w:rPr>
        <w:t>көрсетілген</w:t>
      </w:r>
      <w:r w:rsidRPr="00612B94">
        <w:rPr>
          <w:szCs w:val="28"/>
        </w:rPr>
        <w:t xml:space="preserve">. Теріс </w:t>
      </w:r>
      <w:r w:rsidR="005065A9">
        <w:rPr>
          <w:szCs w:val="28"/>
        </w:rPr>
        <w:t>квадрупольдық</w:t>
      </w:r>
      <w:r w:rsidRPr="00612B94">
        <w:rPr>
          <w:szCs w:val="28"/>
        </w:rPr>
        <w:t xml:space="preserve"> параметрі бар </w:t>
      </w:r>
      <w:r>
        <w:rPr>
          <w:szCs w:val="28"/>
        </w:rPr>
        <w:t xml:space="preserve">өріс </w:t>
      </w:r>
      <w:r w:rsidRPr="00612B94">
        <w:rPr>
          <w:szCs w:val="28"/>
        </w:rPr>
        <w:t>көздер</w:t>
      </w:r>
      <w:r>
        <w:rPr>
          <w:szCs w:val="28"/>
        </w:rPr>
        <w:t>і</w:t>
      </w:r>
      <w:r w:rsidRPr="00612B94">
        <w:rPr>
          <w:szCs w:val="28"/>
        </w:rPr>
        <w:t xml:space="preserve"> үшін (</w:t>
      </w:r>
      <w:r>
        <w:rPr>
          <w:szCs w:val="28"/>
        </w:rPr>
        <w:t>сығылған</w:t>
      </w:r>
      <w:r w:rsidRPr="00612B94">
        <w:rPr>
          <w:szCs w:val="28"/>
        </w:rPr>
        <w:t xml:space="preserve"> көздері) геодезия бастапқы θ=¼π бұрышынан симметрия </w:t>
      </w:r>
      <w:r>
        <w:rPr>
          <w:szCs w:val="28"/>
        </w:rPr>
        <w:t>ө</w:t>
      </w:r>
      <w:r w:rsidRPr="00612B94">
        <w:rPr>
          <w:szCs w:val="28"/>
        </w:rPr>
        <w:t xml:space="preserve">сіне қарай ауытқиды. Оң </w:t>
      </w:r>
      <w:r w:rsidR="005065A9">
        <w:rPr>
          <w:szCs w:val="28"/>
        </w:rPr>
        <w:t>квадрупольдық</w:t>
      </w:r>
      <w:r w:rsidRPr="00612B94">
        <w:rPr>
          <w:szCs w:val="28"/>
        </w:rPr>
        <w:t xml:space="preserve"> (со</w:t>
      </w:r>
      <w:r>
        <w:rPr>
          <w:szCs w:val="28"/>
        </w:rPr>
        <w:t>зылған</w:t>
      </w:r>
      <w:r w:rsidRPr="00612B94">
        <w:rPr>
          <w:szCs w:val="28"/>
        </w:rPr>
        <w:t xml:space="preserve"> дене) жағдайында ауытқу </w:t>
      </w:r>
      <w:r>
        <w:rPr>
          <w:szCs w:val="28"/>
        </w:rPr>
        <w:t xml:space="preserve">өріс </w:t>
      </w:r>
      <w:r w:rsidRPr="00612B94">
        <w:rPr>
          <w:szCs w:val="28"/>
        </w:rPr>
        <w:t>көз</w:t>
      </w:r>
      <w:r>
        <w:rPr>
          <w:szCs w:val="28"/>
        </w:rPr>
        <w:t>інің</w:t>
      </w:r>
      <w:r w:rsidRPr="00612B94">
        <w:rPr>
          <w:szCs w:val="28"/>
        </w:rPr>
        <w:t xml:space="preserve"> экваторлық жазықтығына қарай болады.</w:t>
      </w:r>
    </w:p>
    <w:p w14:paraId="72727DAA" w14:textId="53A5E9A6" w:rsidR="00612B94" w:rsidRDefault="00612B94" w:rsidP="003A2AD7">
      <w:pPr>
        <w:tabs>
          <w:tab w:val="left" w:pos="284"/>
        </w:tabs>
        <w:spacing w:line="240" w:lineRule="auto"/>
        <w:ind w:firstLine="567"/>
        <w:contextualSpacing/>
        <w:rPr>
          <w:szCs w:val="28"/>
        </w:rPr>
      </w:pPr>
      <w:r w:rsidRPr="00612B94">
        <w:rPr>
          <w:szCs w:val="28"/>
        </w:rPr>
        <w:t xml:space="preserve">Бұл нәтиже біздің физикалық күтуімізге сәйкес келеді. Шынында да, </w:t>
      </w:r>
      <w:r>
        <w:rPr>
          <w:szCs w:val="28"/>
        </w:rPr>
        <w:t>созылған өріс</w:t>
      </w:r>
      <w:r w:rsidRPr="00612B94">
        <w:rPr>
          <w:szCs w:val="28"/>
        </w:rPr>
        <w:t xml:space="preserve"> көз</w:t>
      </w:r>
      <w:r>
        <w:rPr>
          <w:szCs w:val="28"/>
        </w:rPr>
        <w:t>дері</w:t>
      </w:r>
      <w:r w:rsidRPr="00612B94">
        <w:rPr>
          <w:szCs w:val="28"/>
        </w:rPr>
        <w:t xml:space="preserve"> экваторлық жазықтықта үлкенірек, сондықтан экватордағы массалық тығыздық үлкенірек гравитациялық </w:t>
      </w:r>
      <w:r>
        <w:rPr>
          <w:szCs w:val="28"/>
        </w:rPr>
        <w:t>әсерді</w:t>
      </w:r>
      <w:r w:rsidRPr="00612B94">
        <w:rPr>
          <w:szCs w:val="28"/>
        </w:rPr>
        <w:t xml:space="preserve"> туғызады деп күтуге болады. </w:t>
      </w:r>
      <w:r>
        <w:rPr>
          <w:szCs w:val="28"/>
        </w:rPr>
        <w:t xml:space="preserve">Сығылған </w:t>
      </w:r>
      <w:r w:rsidRPr="00612B94">
        <w:rPr>
          <w:szCs w:val="28"/>
        </w:rPr>
        <w:t>денелер</w:t>
      </w:r>
      <w:r>
        <w:rPr>
          <w:szCs w:val="28"/>
        </w:rPr>
        <w:t xml:space="preserve"> </w:t>
      </w:r>
      <w:r w:rsidRPr="00612B94">
        <w:rPr>
          <w:szCs w:val="28"/>
        </w:rPr>
        <w:t xml:space="preserve">жағдайында бірдей интуитивті пайымдау симметрия </w:t>
      </w:r>
      <w:r>
        <w:rPr>
          <w:szCs w:val="28"/>
        </w:rPr>
        <w:t>ө</w:t>
      </w:r>
      <w:r w:rsidRPr="00612B94">
        <w:rPr>
          <w:szCs w:val="28"/>
        </w:rPr>
        <w:t>сі үшін жарамды</w:t>
      </w:r>
      <w:r w:rsidR="002D0AF8">
        <w:rPr>
          <w:szCs w:val="28"/>
        </w:rPr>
        <w:t xml:space="preserve"> және бұл</w:t>
      </w:r>
      <w:r w:rsidRPr="00612B94">
        <w:rPr>
          <w:szCs w:val="28"/>
        </w:rPr>
        <w:t xml:space="preserve"> нәтиже гравитациялық көздің </w:t>
      </w:r>
      <w:r w:rsidR="005065A9">
        <w:rPr>
          <w:szCs w:val="28"/>
        </w:rPr>
        <w:t>квадрупольдық</w:t>
      </w:r>
      <w:r w:rsidRPr="00612B94">
        <w:rPr>
          <w:szCs w:val="28"/>
        </w:rPr>
        <w:t xml:space="preserve"> моментін анықтайтын </w:t>
      </w:r>
      <w:r w:rsidRPr="00612B94">
        <w:rPr>
          <w:i/>
          <w:iCs/>
          <w:szCs w:val="28"/>
        </w:rPr>
        <w:t>q</w:t>
      </w:r>
      <w:r w:rsidRPr="00612B94">
        <w:rPr>
          <w:szCs w:val="28"/>
        </w:rPr>
        <w:t xml:space="preserve"> параметрін </w:t>
      </w:r>
      <w:r>
        <w:rPr>
          <w:szCs w:val="28"/>
        </w:rPr>
        <w:t>мағынасын аша түседі</w:t>
      </w:r>
      <w:r w:rsidRPr="00612B94">
        <w:rPr>
          <w:szCs w:val="28"/>
        </w:rPr>
        <w:t>.</w:t>
      </w:r>
      <w:r w:rsidR="00CE4F6D">
        <w:rPr>
          <w:szCs w:val="28"/>
        </w:rPr>
        <w:t xml:space="preserve"> </w:t>
      </w:r>
    </w:p>
    <w:p w14:paraId="34ACA7FB" w14:textId="08E3BD1F" w:rsidR="00CE4F6D" w:rsidRDefault="00CE4F6D" w:rsidP="003A2AD7">
      <w:pPr>
        <w:tabs>
          <w:tab w:val="left" w:pos="284"/>
        </w:tabs>
        <w:spacing w:line="240" w:lineRule="auto"/>
        <w:ind w:firstLine="567"/>
        <w:contextualSpacing/>
        <w:rPr>
          <w:szCs w:val="28"/>
        </w:rPr>
      </w:pPr>
      <w:r>
        <w:rPr>
          <w:szCs w:val="28"/>
        </w:rPr>
        <w:lastRenderedPageBreak/>
        <w:t xml:space="preserve">Траекторияның бұл сипаты сингулярлық маңында </w:t>
      </w:r>
      <w:r w:rsidR="005065A9">
        <w:rPr>
          <w:szCs w:val="28"/>
        </w:rPr>
        <w:t>квадрупольдық</w:t>
      </w:r>
      <w:r>
        <w:rPr>
          <w:szCs w:val="28"/>
        </w:rPr>
        <w:t xml:space="preserve"> кеңістік</w:t>
      </w:r>
      <w:r w:rsidRPr="00CE4F6D">
        <w:rPr>
          <w:szCs w:val="28"/>
        </w:rPr>
        <w:t>-</w:t>
      </w:r>
      <w:r>
        <w:rPr>
          <w:szCs w:val="28"/>
        </w:rPr>
        <w:t>уақыттың қасиеті қара құрдым жағдайына өзгеше болатыны және бұл әсер репульсивті гравитацияның бар болуымен түсіндіріледі</w:t>
      </w:r>
      <w:r w:rsidR="00EB3BCC" w:rsidRPr="00EB3BCC">
        <w:rPr>
          <w:szCs w:val="28"/>
        </w:rPr>
        <w:t xml:space="preserve"> [4</w:t>
      </w:r>
      <w:r w:rsidR="005E79CA" w:rsidRPr="005E79CA">
        <w:rPr>
          <w:szCs w:val="28"/>
        </w:rPr>
        <w:t>5</w:t>
      </w:r>
      <w:r w:rsidR="00EB3BCC" w:rsidRPr="00EB3BCC">
        <w:rPr>
          <w:szCs w:val="28"/>
        </w:rPr>
        <w:t>]</w:t>
      </w:r>
      <w:r>
        <w:rPr>
          <w:szCs w:val="28"/>
        </w:rPr>
        <w:t>. Бұл нәтижелер келесі бөлімде мардымсыз деформацияланған жалаңаш сингулярлы кеңістік</w:t>
      </w:r>
      <w:r w:rsidRPr="00CE4F6D">
        <w:rPr>
          <w:szCs w:val="28"/>
        </w:rPr>
        <w:t>-</w:t>
      </w:r>
      <w:r>
        <w:rPr>
          <w:szCs w:val="28"/>
        </w:rPr>
        <w:t>уақыт жағдайында жалғасты талқыланады</w:t>
      </w:r>
      <w:r w:rsidR="00EB3BCC" w:rsidRPr="00EB3BCC">
        <w:rPr>
          <w:szCs w:val="28"/>
        </w:rPr>
        <w:t xml:space="preserve"> [4</w:t>
      </w:r>
      <w:r w:rsidR="005E79CA" w:rsidRPr="005E79CA">
        <w:rPr>
          <w:szCs w:val="28"/>
        </w:rPr>
        <w:t>6</w:t>
      </w:r>
      <w:r w:rsidR="00EB3BCC" w:rsidRPr="00EB3BCC">
        <w:rPr>
          <w:szCs w:val="28"/>
        </w:rPr>
        <w:t>,4</w:t>
      </w:r>
      <w:r w:rsidR="005E79CA" w:rsidRPr="005E79CA">
        <w:rPr>
          <w:szCs w:val="28"/>
        </w:rPr>
        <w:t>7</w:t>
      </w:r>
      <w:r w:rsidR="00EB3BCC" w:rsidRPr="00EB3BCC">
        <w:rPr>
          <w:szCs w:val="28"/>
        </w:rPr>
        <w:t>]</w:t>
      </w:r>
      <w:r>
        <w:rPr>
          <w:szCs w:val="28"/>
        </w:rPr>
        <w:t>.</w:t>
      </w:r>
    </w:p>
    <w:p w14:paraId="1B31518B" w14:textId="51FC0FCA" w:rsidR="00CE4F6D" w:rsidRDefault="00662C40" w:rsidP="003A2AD7">
      <w:pPr>
        <w:tabs>
          <w:tab w:val="left" w:pos="284"/>
        </w:tabs>
        <w:spacing w:line="240" w:lineRule="auto"/>
        <w:ind w:firstLine="567"/>
        <w:contextualSpacing/>
        <w:rPr>
          <w:szCs w:val="28"/>
        </w:rPr>
      </w:pPr>
      <w:r>
        <w:rPr>
          <w:szCs w:val="28"/>
        </w:rPr>
        <w:t>Сандық зерттеулер е</w:t>
      </w:r>
      <w:r w:rsidR="00CE4F6D">
        <w:rPr>
          <w:szCs w:val="28"/>
        </w:rPr>
        <w:t xml:space="preserve">ркін параметрдің әсер ету шамасын экваторлық жазықтықтағы геодезиялық қозғалыстар ғана емес, экваторлық емес жазықтықтағы қозғалыстарға да елеулі өзгерістер туғызатынын көрсетеді. </w:t>
      </w:r>
    </w:p>
    <w:p w14:paraId="74DCF485" w14:textId="0785FB4C" w:rsidR="00E422C1" w:rsidRPr="002C220D" w:rsidRDefault="00F16AF4" w:rsidP="003A2AD7">
      <w:pPr>
        <w:tabs>
          <w:tab w:val="left" w:pos="284"/>
        </w:tabs>
        <w:spacing w:line="240" w:lineRule="auto"/>
        <w:ind w:firstLine="567"/>
        <w:contextualSpacing/>
        <w:rPr>
          <w:szCs w:val="28"/>
        </w:rPr>
      </w:pPr>
      <w:r w:rsidRPr="00F16AF4">
        <w:rPr>
          <w:position w:val="-14"/>
        </w:rPr>
        <w:object w:dxaOrig="1080" w:dyaOrig="420" w14:anchorId="5301C166">
          <v:shape id="_x0000_i1269" type="#_x0000_t75" style="width:54.6pt;height:21pt" o:ole="">
            <v:imagedata r:id="rId495" o:title=""/>
          </v:shape>
          <o:OLEObject Type="Embed" ProgID="Equation.DSMT4" ShapeID="_x0000_i1269" DrawAspect="Content" ObjectID="_1777299448" r:id="rId496"/>
        </w:object>
      </w:r>
      <w:r w:rsidR="00E422C1" w:rsidRPr="002C220D">
        <w:rPr>
          <w:szCs w:val="28"/>
        </w:rPr>
        <w:t xml:space="preserve"> және </w:t>
      </w:r>
      <w:r w:rsidRPr="00F16AF4">
        <w:rPr>
          <w:position w:val="-14"/>
        </w:rPr>
        <w:object w:dxaOrig="1240" w:dyaOrig="420" w14:anchorId="31201FBC">
          <v:shape id="_x0000_i1270" type="#_x0000_t75" style="width:62.35pt;height:21pt" o:ole="">
            <v:imagedata r:id="rId497" o:title=""/>
          </v:shape>
          <o:OLEObject Type="Embed" ProgID="Equation.DSMT4" ShapeID="_x0000_i1270" DrawAspect="Content" ObjectID="_1777299449" r:id="rId498"/>
        </w:object>
      </w:r>
      <w:r w:rsidR="00662C40">
        <w:t xml:space="preserve"> </w:t>
      </w:r>
      <w:r w:rsidR="00E422C1" w:rsidRPr="002C220D">
        <w:rPr>
          <w:szCs w:val="28"/>
        </w:rPr>
        <w:t>екенін ескерсек, (1.39), (1.40), (1.41) және (1.42) теңдеулерін (1.43) сандық жолмен шеше аламыз.</w:t>
      </w:r>
    </w:p>
    <w:p w14:paraId="5B9D7C1D" w14:textId="4E289FC4" w:rsidR="00E422C1" w:rsidRDefault="00662C40" w:rsidP="003A2AD7">
      <w:pPr>
        <w:tabs>
          <w:tab w:val="left" w:pos="284"/>
        </w:tabs>
        <w:spacing w:line="240" w:lineRule="auto"/>
        <w:ind w:firstLine="567"/>
        <w:contextualSpacing/>
        <w:rPr>
          <w:szCs w:val="28"/>
        </w:rPr>
      </w:pPr>
      <w:r>
        <w:rPr>
          <w:szCs w:val="28"/>
        </w:rPr>
        <w:t>Маңызды</w:t>
      </w:r>
      <w:r w:rsidR="00E422C1" w:rsidRPr="002C220D">
        <w:rPr>
          <w:szCs w:val="28"/>
        </w:rPr>
        <w:t xml:space="preserve"> нәтижелердің бірі келесі графикада көрсетілген. Егер q</w:t>
      </w:r>
      <w:r w:rsidR="00874B3C" w:rsidRPr="002C220D">
        <w:rPr>
          <w:szCs w:val="28"/>
        </w:rPr>
        <w:t>-</w:t>
      </w:r>
      <w:r w:rsidR="00E422C1" w:rsidRPr="002C220D">
        <w:rPr>
          <w:szCs w:val="28"/>
        </w:rPr>
        <w:t>мәнін өзгертетін болсақ, онда 1.8 және 1.9-суретте көрсетілген график</w:t>
      </w:r>
      <w:r w:rsidR="003933BD" w:rsidRPr="002C220D">
        <w:rPr>
          <w:szCs w:val="28"/>
        </w:rPr>
        <w:t>терді</w:t>
      </w:r>
      <w:r w:rsidR="00E422C1" w:rsidRPr="002C220D">
        <w:rPr>
          <w:szCs w:val="28"/>
        </w:rPr>
        <w:t xml:space="preserve"> алуға болады.</w:t>
      </w:r>
    </w:p>
    <w:p w14:paraId="5A7C1962" w14:textId="30B5CCFF" w:rsidR="00C13697" w:rsidRPr="002C220D" w:rsidRDefault="00C81F9A" w:rsidP="00C81F9A">
      <w:pPr>
        <w:tabs>
          <w:tab w:val="left" w:pos="284"/>
        </w:tabs>
        <w:ind w:firstLine="0"/>
        <w:jc w:val="center"/>
        <w:rPr>
          <w:szCs w:val="28"/>
        </w:rPr>
      </w:pPr>
      <w:r w:rsidRPr="00C81F9A">
        <w:rPr>
          <w:noProof/>
          <w:szCs w:val="28"/>
        </w:rPr>
        <w:drawing>
          <wp:inline distT="0" distB="0" distL="0" distR="0" wp14:anchorId="09BE0257" wp14:editId="0A723060">
            <wp:extent cx="2430379" cy="2323045"/>
            <wp:effectExtent l="0" t="0" r="8255" b="1270"/>
            <wp:docPr id="46016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9511" name=""/>
                    <pic:cNvPicPr/>
                  </pic:nvPicPr>
                  <pic:blipFill>
                    <a:blip r:embed="rId499"/>
                    <a:stretch>
                      <a:fillRect/>
                    </a:stretch>
                  </pic:blipFill>
                  <pic:spPr>
                    <a:xfrm>
                      <a:off x="0" y="0"/>
                      <a:ext cx="2448972" cy="2340817"/>
                    </a:xfrm>
                    <a:prstGeom prst="rect">
                      <a:avLst/>
                    </a:prstGeom>
                  </pic:spPr>
                </pic:pic>
              </a:graphicData>
            </a:graphic>
          </wp:inline>
        </w:drawing>
      </w:r>
      <w:r w:rsidR="00C13697" w:rsidRPr="002C220D">
        <w:rPr>
          <w:szCs w:val="28"/>
        </w:rPr>
        <w:t xml:space="preserve">  </w:t>
      </w:r>
      <w:r w:rsidR="00E36D78" w:rsidRPr="00E36D78">
        <w:rPr>
          <w:noProof/>
          <w:szCs w:val="28"/>
        </w:rPr>
        <w:drawing>
          <wp:inline distT="0" distB="0" distL="0" distR="0" wp14:anchorId="49861732" wp14:editId="7185DA35">
            <wp:extent cx="2731168" cy="2208343"/>
            <wp:effectExtent l="0" t="0" r="0" b="1905"/>
            <wp:docPr id="59943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34062" name=""/>
                    <pic:cNvPicPr/>
                  </pic:nvPicPr>
                  <pic:blipFill>
                    <a:blip r:embed="rId500"/>
                    <a:stretch>
                      <a:fillRect/>
                    </a:stretch>
                  </pic:blipFill>
                  <pic:spPr>
                    <a:xfrm>
                      <a:off x="0" y="0"/>
                      <a:ext cx="2752063" cy="2225238"/>
                    </a:xfrm>
                    <a:prstGeom prst="rect">
                      <a:avLst/>
                    </a:prstGeom>
                  </pic:spPr>
                </pic:pic>
              </a:graphicData>
            </a:graphic>
          </wp:inline>
        </w:drawing>
      </w:r>
      <w:r w:rsidR="00C13697" w:rsidRPr="002C220D">
        <w:rPr>
          <w:szCs w:val="28"/>
        </w:rPr>
        <w:t xml:space="preserve"> </w:t>
      </w:r>
      <w:r w:rsidR="00C13697" w:rsidRPr="002C220D">
        <w:rPr>
          <w:noProof/>
          <w:szCs w:val="28"/>
        </w:rPr>
        <w:drawing>
          <wp:inline distT="0" distB="0" distL="0" distR="0" wp14:anchorId="418BF39D" wp14:editId="2E42EDED">
            <wp:extent cx="2674898" cy="2261937"/>
            <wp:effectExtent l="0" t="0" r="0" b="5080"/>
            <wp:docPr id="184732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19136" name=""/>
                    <pic:cNvPicPr/>
                  </pic:nvPicPr>
                  <pic:blipFill rotWithShape="1">
                    <a:blip r:embed="rId501"/>
                    <a:srcRect l="4675" t="15887" r="8721" b="10878"/>
                    <a:stretch/>
                  </pic:blipFill>
                  <pic:spPr bwMode="auto">
                    <a:xfrm>
                      <a:off x="0" y="0"/>
                      <a:ext cx="2754439" cy="2329198"/>
                    </a:xfrm>
                    <a:prstGeom prst="rect">
                      <a:avLst/>
                    </a:prstGeom>
                    <a:ln>
                      <a:noFill/>
                    </a:ln>
                    <a:extLst>
                      <a:ext uri="{53640926-AAD7-44D8-BBD7-CCE9431645EC}">
                        <a14:shadowObscured xmlns:a14="http://schemas.microsoft.com/office/drawing/2010/main"/>
                      </a:ext>
                    </a:extLst>
                  </pic:spPr>
                </pic:pic>
              </a:graphicData>
            </a:graphic>
          </wp:inline>
        </w:drawing>
      </w:r>
    </w:p>
    <w:p w14:paraId="7E41B73A" w14:textId="7FF9C21F" w:rsidR="00C13697" w:rsidRPr="00235F6D" w:rsidRDefault="00B62D45" w:rsidP="003A2AD7">
      <w:pPr>
        <w:tabs>
          <w:tab w:val="left" w:pos="284"/>
        </w:tabs>
        <w:spacing w:line="240" w:lineRule="auto"/>
        <w:ind w:firstLine="567"/>
        <w:contextualSpacing/>
        <w:jc w:val="center"/>
        <w:rPr>
          <w:szCs w:val="28"/>
        </w:rPr>
      </w:pPr>
      <w:r w:rsidRPr="002C220D">
        <w:rPr>
          <w:szCs w:val="28"/>
        </w:rPr>
        <w:t>Сурет 1.</w:t>
      </w:r>
      <w:r w:rsidRPr="00B62D45">
        <w:rPr>
          <w:szCs w:val="28"/>
        </w:rPr>
        <w:t xml:space="preserve">8 </w:t>
      </w:r>
      <w:r w:rsidR="00C13697" w:rsidRPr="00C13697">
        <w:rPr>
          <w:szCs w:val="28"/>
        </w:rPr>
        <w:t xml:space="preserve">–  </w:t>
      </w:r>
      <w:r w:rsidR="00235F6D">
        <w:rPr>
          <w:szCs w:val="28"/>
        </w:rPr>
        <w:t>С</w:t>
      </w:r>
      <w:r w:rsidR="00C13697" w:rsidRPr="00C13697">
        <w:rPr>
          <w:szCs w:val="28"/>
        </w:rPr>
        <w:t xml:space="preserve">ол жақтағы суретте </w:t>
      </w:r>
      <w:r w:rsidR="00C13697" w:rsidRPr="00C13697">
        <w:rPr>
          <w:i/>
          <w:szCs w:val="28"/>
        </w:rPr>
        <w:t>q</w:t>
      </w:r>
      <w:r w:rsidR="00C13697" w:rsidRPr="00C13697">
        <w:rPr>
          <w:szCs w:val="28"/>
        </w:rPr>
        <w:t xml:space="preserve">=0.27, ортадағы суретте q=0.26 мәндері үшін; Қара түсті орталық дене, әр түрлі </w:t>
      </w:r>
      <w:r w:rsidR="00F16AF4" w:rsidRPr="00F16AF4">
        <w:rPr>
          <w:position w:val="-14"/>
        </w:rPr>
        <w:object w:dxaOrig="600" w:dyaOrig="420" w14:anchorId="21D6194D">
          <v:shape id="_x0000_i1271" type="#_x0000_t75" style="width:30pt;height:21pt" o:ole="">
            <v:imagedata r:id="rId502" o:title=""/>
          </v:shape>
          <o:OLEObject Type="Embed" ProgID="Equation.DSMT4" ShapeID="_x0000_i1271" DrawAspect="Content" ObjectID="_1777299450" r:id="rId503"/>
        </w:object>
      </w:r>
      <w:r w:rsidR="00E36D78">
        <w:t xml:space="preserve">басталу мәніне </w:t>
      </w:r>
      <w:r w:rsidR="00C13697" w:rsidRPr="00C13697">
        <w:rPr>
          <w:szCs w:val="28"/>
        </w:rPr>
        <w:t xml:space="preserve">байланысты орбита жазықтығының </w:t>
      </w:r>
      <w:r w:rsidR="00235F6D">
        <w:rPr>
          <w:szCs w:val="28"/>
        </w:rPr>
        <w:t>бұрылуы</w:t>
      </w:r>
      <w:r w:rsidR="00C13697">
        <w:rPr>
          <w:szCs w:val="28"/>
        </w:rPr>
        <w:t>.</w:t>
      </w:r>
      <w:r w:rsidR="00C13697" w:rsidRPr="00C13697">
        <w:rPr>
          <w:szCs w:val="28"/>
        </w:rPr>
        <w:t xml:space="preserve"> </w:t>
      </w:r>
      <w:r w:rsidR="00E36D78">
        <w:rPr>
          <w:szCs w:val="28"/>
        </w:rPr>
        <w:t xml:space="preserve">Алғашқы </w:t>
      </w:r>
      <w:r w:rsidR="00C13697" w:rsidRPr="00C13697">
        <w:rPr>
          <w:szCs w:val="28"/>
        </w:rPr>
        <w:t>шарттар:</w:t>
      </w:r>
      <w:r w:rsidR="00662C40" w:rsidRPr="00F16AF4">
        <w:rPr>
          <w:position w:val="-14"/>
        </w:rPr>
        <w:object w:dxaOrig="7380" w:dyaOrig="420" w14:anchorId="697E5B37">
          <v:shape id="_x0000_i1272" type="#_x0000_t75" style="width:368.25pt;height:21pt" o:ole="">
            <v:imagedata r:id="rId504" o:title=""/>
          </v:shape>
          <o:OLEObject Type="Embed" ProgID="Equation.DSMT4" ShapeID="_x0000_i1272" DrawAspect="Content" ObjectID="_1777299451" r:id="rId505"/>
        </w:object>
      </w:r>
    </w:p>
    <w:p w14:paraId="43AF50A8" w14:textId="65F61BAB" w:rsidR="00E422C1" w:rsidRPr="002C220D" w:rsidRDefault="00E422C1" w:rsidP="003A2AD7">
      <w:pPr>
        <w:tabs>
          <w:tab w:val="left" w:pos="284"/>
        </w:tabs>
        <w:spacing w:line="240" w:lineRule="auto"/>
        <w:ind w:firstLine="567"/>
        <w:contextualSpacing/>
        <w:rPr>
          <w:szCs w:val="28"/>
          <w:highlight w:val="yellow"/>
        </w:rPr>
      </w:pPr>
      <w:r w:rsidRPr="002C220D">
        <w:rPr>
          <w:noProof/>
          <w:szCs w:val="28"/>
          <w:highlight w:val="yellow"/>
        </w:rPr>
        <mc:AlternateContent>
          <mc:Choice Requires="wps">
            <w:drawing>
              <wp:anchor distT="0" distB="0" distL="114300" distR="114300" simplePos="0" relativeHeight="251781120" behindDoc="0" locked="0" layoutInCell="1" allowOverlap="1" wp14:anchorId="0A40B101" wp14:editId="2D905CBE">
                <wp:simplePos x="0" y="0"/>
                <wp:positionH relativeFrom="column">
                  <wp:posOffset>4080377</wp:posOffset>
                </wp:positionH>
                <wp:positionV relativeFrom="paragraph">
                  <wp:posOffset>2082033</wp:posOffset>
                </wp:positionV>
                <wp:extent cx="150126" cy="259307"/>
                <wp:effectExtent l="0" t="0" r="0" b="7620"/>
                <wp:wrapNone/>
                <wp:docPr id="32058" name="Надпись 32058"/>
                <wp:cNvGraphicFramePr/>
                <a:graphic xmlns:a="http://schemas.openxmlformats.org/drawingml/2006/main">
                  <a:graphicData uri="http://schemas.microsoft.com/office/word/2010/wordprocessingShape">
                    <wps:wsp>
                      <wps:cNvSpPr txBox="1"/>
                      <wps:spPr>
                        <a:xfrm>
                          <a:off x="0" y="0"/>
                          <a:ext cx="150126" cy="2593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031BC" w14:textId="21187CEA" w:rsidR="00E422C1" w:rsidRPr="002C220D" w:rsidRDefault="00E422C1" w:rsidP="00E422C1">
                            <w:pPr>
                              <w:ind w:hanging="142"/>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A40B101" id="_x0000_t202" coordsize="21600,21600" o:spt="202" path="m,l,21600r21600,l21600,xe">
                <v:stroke joinstyle="miter"/>
                <v:path gradientshapeok="t" o:connecttype="rect"/>
              </v:shapetype>
              <v:shape id="Надпись 32058" o:spid="_x0000_s1026" type="#_x0000_t202" style="position:absolute;left:0;text-align:left;margin-left:321.3pt;margin-top:163.95pt;width:11.8pt;height:20.4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" filled="f" stroked="f" strokeweight=".5pt">
                <v:textbox style="mso-fit-shape-to-text:t">
                  <w:txbxContent>
                    <w:p w14:paraId="1FB031BC" w14:textId="21187CEA" w:rsidR="00E422C1" w:rsidRPr="002C220D" w:rsidRDefault="00E422C1" w:rsidP="00E422C1">
                      <w:pPr>
                        <w:ind w:hanging="142"/>
                      </w:pPr>
                    </w:p>
                  </w:txbxContent>
                </v:textbox>
              </v:shape>
            </w:pict>
          </mc:Fallback>
        </mc:AlternateContent>
      </w:r>
    </w:p>
    <w:p w14:paraId="6245454E" w14:textId="4C2A59A2" w:rsidR="00E422C1" w:rsidRPr="002C220D" w:rsidRDefault="003933BD" w:rsidP="006665CF">
      <w:pPr>
        <w:tabs>
          <w:tab w:val="left" w:pos="284"/>
        </w:tabs>
        <w:spacing w:after="0" w:line="240" w:lineRule="auto"/>
        <w:ind w:firstLine="567"/>
        <w:contextualSpacing/>
        <w:rPr>
          <w:szCs w:val="28"/>
        </w:rPr>
      </w:pPr>
      <w:r w:rsidRPr="002C220D">
        <w:rPr>
          <w:szCs w:val="28"/>
        </w:rPr>
        <w:lastRenderedPageBreak/>
        <w:t xml:space="preserve">Графиктерден көрініп тұрғандай, </w:t>
      </w:r>
      <w:r w:rsidR="005065A9">
        <w:rPr>
          <w:szCs w:val="28"/>
        </w:rPr>
        <w:t>квадрупольдық</w:t>
      </w:r>
      <w:r w:rsidR="00E422C1" w:rsidRPr="002C220D">
        <w:rPr>
          <w:szCs w:val="28"/>
        </w:rPr>
        <w:t xml:space="preserve"> q параметрінің әсері геодезия</w:t>
      </w:r>
      <w:r w:rsidR="003F792A" w:rsidRPr="002C220D">
        <w:rPr>
          <w:szCs w:val="28"/>
        </w:rPr>
        <w:t>лық қозғалыстарға</w:t>
      </w:r>
      <w:r w:rsidR="00E422C1" w:rsidRPr="002C220D">
        <w:rPr>
          <w:szCs w:val="28"/>
        </w:rPr>
        <w:t xml:space="preserve"> </w:t>
      </w:r>
      <w:r w:rsidR="003F792A" w:rsidRPr="002C220D">
        <w:rPr>
          <w:szCs w:val="28"/>
        </w:rPr>
        <w:t>тигізетін әсері айтарлықтай болады</w:t>
      </w:r>
      <w:r w:rsidR="00E422C1" w:rsidRPr="002C220D">
        <w:rPr>
          <w:szCs w:val="28"/>
        </w:rPr>
        <w:t xml:space="preserve">. </w:t>
      </w:r>
      <w:r w:rsidR="00874B3C" w:rsidRPr="002C220D">
        <w:rPr>
          <w:szCs w:val="28"/>
        </w:rPr>
        <w:t xml:space="preserve">Бұл нәтижелерді тіпті </w:t>
      </w:r>
      <w:r w:rsidR="005065A9">
        <w:rPr>
          <w:szCs w:val="28"/>
        </w:rPr>
        <w:t>квадрупольдық</w:t>
      </w:r>
      <w:r w:rsidR="00874B3C" w:rsidRPr="002C220D">
        <w:rPr>
          <w:szCs w:val="28"/>
        </w:rPr>
        <w:t xml:space="preserve"> параметрдің </w:t>
      </w:r>
      <w:r w:rsidR="00662C40">
        <w:rPr>
          <w:szCs w:val="28"/>
        </w:rPr>
        <w:t xml:space="preserve">аз мәндері </w:t>
      </w:r>
      <w:r w:rsidR="00874B3C" w:rsidRPr="002C220D">
        <w:rPr>
          <w:szCs w:val="28"/>
        </w:rPr>
        <w:t>жағдайында, мардымсыз деформацияланған ықшам объектілердің өрісінде қозғалған сынақ бөлшектердің қозғалысын қарастырғанда да айқын көруге болады, оны келесі бөлімдерде толықтай көрсететін боламыз.</w:t>
      </w:r>
      <w:r w:rsidRPr="002C220D">
        <w:rPr>
          <w:szCs w:val="28"/>
        </w:rPr>
        <w:t xml:space="preserve"> Тұйықталған және тұйықталмаған траекториялар үшін Шварцшильд жағдайындағы траекторияларға қарағанда анағұрлым өзгешеліктер бола</w:t>
      </w:r>
      <w:r w:rsidR="00E36D78">
        <w:rPr>
          <w:szCs w:val="28"/>
        </w:rPr>
        <w:t>ды</w:t>
      </w:r>
      <w:r w:rsidRPr="002C220D">
        <w:rPr>
          <w:szCs w:val="28"/>
        </w:rPr>
        <w:t>.</w:t>
      </w:r>
      <w:r w:rsidR="00874B3C" w:rsidRPr="002C220D">
        <w:rPr>
          <w:szCs w:val="28"/>
        </w:rPr>
        <w:t xml:space="preserve"> Бұл жерде</w:t>
      </w:r>
      <w:r w:rsidR="00E36D78">
        <w:rPr>
          <w:szCs w:val="28"/>
        </w:rPr>
        <w:t>,</w:t>
      </w:r>
      <w:r w:rsidR="00874B3C" w:rsidRPr="002C220D">
        <w:rPr>
          <w:szCs w:val="28"/>
        </w:rPr>
        <w:t xml:space="preserve"> Эйнштейн теңдеулерінің өстік симметриялық вакуумдық дәл шешімі болып табылатын, массалық таралуды </w:t>
      </w:r>
      <w:r w:rsidR="005065A9">
        <w:rPr>
          <w:szCs w:val="28"/>
        </w:rPr>
        <w:t>квадрупольдық</w:t>
      </w:r>
      <w:r w:rsidR="00874B3C" w:rsidRPr="002C220D">
        <w:rPr>
          <w:szCs w:val="28"/>
        </w:rPr>
        <w:t xml:space="preserve"> параметр арқылы сипаттайтын q-метрикасының қасиеттері</w:t>
      </w:r>
      <w:r w:rsidR="00577817" w:rsidRPr="002C220D">
        <w:rPr>
          <w:szCs w:val="28"/>
        </w:rPr>
        <w:t>мен шектелеміз</w:t>
      </w:r>
      <w:r w:rsidR="00874B3C" w:rsidRPr="002C220D">
        <w:rPr>
          <w:szCs w:val="28"/>
        </w:rPr>
        <w:t>.</w:t>
      </w:r>
    </w:p>
    <w:p w14:paraId="0E71EE9D" w14:textId="77777777" w:rsidR="0003765B" w:rsidRPr="002C220D" w:rsidRDefault="0003765B" w:rsidP="006665CF">
      <w:pPr>
        <w:tabs>
          <w:tab w:val="left" w:pos="284"/>
        </w:tabs>
        <w:spacing w:after="0" w:line="240" w:lineRule="auto"/>
        <w:ind w:firstLine="567"/>
        <w:contextualSpacing/>
        <w:rPr>
          <w:szCs w:val="28"/>
        </w:rPr>
      </w:pPr>
    </w:p>
    <w:p w14:paraId="399E1771" w14:textId="6C66E874" w:rsidR="00E422C1" w:rsidRPr="00372B03" w:rsidRDefault="00B62D45" w:rsidP="000E5788">
      <w:pPr>
        <w:pStyle w:val="Heading2"/>
      </w:pPr>
      <w:bookmarkStart w:id="19" w:name="_Toc162744911"/>
      <w:r w:rsidRPr="00372B03">
        <w:t xml:space="preserve"> </w:t>
      </w:r>
      <w:bookmarkStart w:id="20" w:name="_Toc166538808"/>
      <w:r w:rsidR="006A6DAA" w:rsidRPr="00212A3A">
        <w:t xml:space="preserve">1.4 </w:t>
      </w:r>
      <w:r w:rsidR="00045E11" w:rsidRPr="00372B03">
        <w:t xml:space="preserve">Шешімдерді </w:t>
      </w:r>
      <w:r w:rsidR="00915CBE" w:rsidRPr="00372B03">
        <w:t>генерациялау</w:t>
      </w:r>
      <w:r w:rsidR="00045E11" w:rsidRPr="00372B03">
        <w:t xml:space="preserve"> әдісі</w:t>
      </w:r>
      <w:bookmarkEnd w:id="19"/>
      <w:bookmarkEnd w:id="20"/>
    </w:p>
    <w:p w14:paraId="00F625EB" w14:textId="752AA173" w:rsidR="00E422C1" w:rsidRPr="002C220D" w:rsidRDefault="00E422C1" w:rsidP="006665CF">
      <w:pPr>
        <w:tabs>
          <w:tab w:val="left" w:pos="284"/>
        </w:tabs>
        <w:spacing w:after="0" w:line="240" w:lineRule="auto"/>
        <w:ind w:firstLine="567"/>
        <w:contextualSpacing/>
        <w:rPr>
          <w:szCs w:val="28"/>
        </w:rPr>
      </w:pPr>
      <w:r w:rsidRPr="002C220D">
        <w:rPr>
          <w:szCs w:val="28"/>
        </w:rPr>
        <w:t>Қара құрдымдардың бірегейлігі теоремалары [</w:t>
      </w:r>
      <w:r w:rsidR="00576F6F" w:rsidRPr="00576F6F">
        <w:rPr>
          <w:szCs w:val="28"/>
        </w:rPr>
        <w:t xml:space="preserve">48] </w:t>
      </w:r>
      <w:r w:rsidR="00915CBE" w:rsidRPr="002C220D">
        <w:rPr>
          <w:szCs w:val="28"/>
        </w:rPr>
        <w:t>оқиғалар</w:t>
      </w:r>
      <w:r w:rsidRPr="002C220D">
        <w:rPr>
          <w:szCs w:val="28"/>
        </w:rPr>
        <w:t xml:space="preserve"> горизонты бар Эйнштейннің вакуумдық өріс теңдеулерінің ең жалпы асимптотикалық жазық шешімі</w:t>
      </w:r>
      <w:r w:rsidR="00577817" w:rsidRPr="002C220D">
        <w:rPr>
          <w:szCs w:val="28"/>
        </w:rPr>
        <w:t xml:space="preserve"> - </w:t>
      </w:r>
      <w:r w:rsidRPr="002C220D">
        <w:rPr>
          <w:szCs w:val="28"/>
        </w:rPr>
        <w:t>масса мен бұрыштық импульске</w:t>
      </w:r>
      <w:r w:rsidR="00915CBE" w:rsidRPr="002C220D">
        <w:rPr>
          <w:szCs w:val="28"/>
        </w:rPr>
        <w:t xml:space="preserve"> </w:t>
      </w:r>
      <w:r w:rsidRPr="002C220D">
        <w:rPr>
          <w:szCs w:val="28"/>
        </w:rPr>
        <w:t xml:space="preserve">сәйкес келетін тек екі тәуелсіз параметрі </w:t>
      </w:r>
      <w:r w:rsidR="00915CBE" w:rsidRPr="002C220D">
        <w:rPr>
          <w:szCs w:val="28"/>
        </w:rPr>
        <w:t>арқылы сипатталатын</w:t>
      </w:r>
      <w:r w:rsidRPr="002C220D">
        <w:rPr>
          <w:szCs w:val="28"/>
        </w:rPr>
        <w:t xml:space="preserve"> Керр метрикасы екенін айтады. Мультипол</w:t>
      </w:r>
      <w:r w:rsidR="00505F29" w:rsidRPr="002C220D">
        <w:rPr>
          <w:szCs w:val="28"/>
        </w:rPr>
        <w:t>ьдік</w:t>
      </w:r>
      <w:r w:rsidRPr="002C220D">
        <w:rPr>
          <w:szCs w:val="28"/>
        </w:rPr>
        <w:t xml:space="preserve"> моменттер көзқарасы бойынша</w:t>
      </w:r>
      <w:r w:rsidR="00505F29" w:rsidRPr="002C220D">
        <w:rPr>
          <w:szCs w:val="28"/>
        </w:rPr>
        <w:t>,</w:t>
      </w:r>
      <w:r w:rsidRPr="002C220D">
        <w:rPr>
          <w:szCs w:val="28"/>
        </w:rPr>
        <w:t xml:space="preserve"> бұл </w:t>
      </w:r>
      <w:r w:rsidR="00577817" w:rsidRPr="002C220D">
        <w:rPr>
          <w:szCs w:val="28"/>
        </w:rPr>
        <w:t>тұжырым бойынша,</w:t>
      </w:r>
      <w:r w:rsidRPr="002C220D">
        <w:rPr>
          <w:szCs w:val="28"/>
        </w:rPr>
        <w:t xml:space="preserve"> қара құрдымдардың тек массалық </w:t>
      </w:r>
      <w:r w:rsidR="00505F29" w:rsidRPr="002C220D">
        <w:rPr>
          <w:szCs w:val="28"/>
        </w:rPr>
        <w:t>монопольды</w:t>
      </w:r>
      <w:r w:rsidRPr="002C220D">
        <w:rPr>
          <w:szCs w:val="28"/>
        </w:rPr>
        <w:t xml:space="preserve"> және бұрыштық дипольдік моменттері </w:t>
      </w:r>
      <w:r w:rsidR="00505F29" w:rsidRPr="002C220D">
        <w:rPr>
          <w:szCs w:val="28"/>
        </w:rPr>
        <w:t xml:space="preserve">ғана </w:t>
      </w:r>
      <w:r w:rsidRPr="002C220D">
        <w:rPr>
          <w:szCs w:val="28"/>
        </w:rPr>
        <w:t xml:space="preserve">болуы мүмкін. </w:t>
      </w:r>
      <w:r w:rsidR="00577817" w:rsidRPr="002C220D">
        <w:rPr>
          <w:szCs w:val="28"/>
        </w:rPr>
        <w:t>Сол негізде, ы</w:t>
      </w:r>
      <w:r w:rsidR="00505F29" w:rsidRPr="002C220D">
        <w:rPr>
          <w:szCs w:val="28"/>
        </w:rPr>
        <w:t>қшам объектілердің б</w:t>
      </w:r>
      <w:r w:rsidRPr="002C220D">
        <w:rPr>
          <w:szCs w:val="28"/>
        </w:rPr>
        <w:t xml:space="preserve">арлық жоғары </w:t>
      </w:r>
      <w:bookmarkStart w:id="21" w:name="_Hlk153281958"/>
      <w:r w:rsidRPr="002C220D">
        <w:rPr>
          <w:szCs w:val="28"/>
        </w:rPr>
        <w:t>мультипол</w:t>
      </w:r>
      <w:bookmarkEnd w:id="21"/>
      <w:r w:rsidR="00505F29" w:rsidRPr="002C220D">
        <w:rPr>
          <w:szCs w:val="28"/>
        </w:rPr>
        <w:t>ьдік</w:t>
      </w:r>
      <w:r w:rsidRPr="002C220D">
        <w:rPr>
          <w:szCs w:val="28"/>
        </w:rPr>
        <w:t xml:space="preserve"> моменттер</w:t>
      </w:r>
      <w:r w:rsidR="00505F29" w:rsidRPr="002C220D">
        <w:rPr>
          <w:szCs w:val="28"/>
        </w:rPr>
        <w:t>і</w:t>
      </w:r>
      <w:r w:rsidR="00577817" w:rsidRPr="002C220D">
        <w:rPr>
          <w:szCs w:val="28"/>
        </w:rPr>
        <w:t xml:space="preserve"> </w:t>
      </w:r>
      <w:r w:rsidRPr="002C220D">
        <w:rPr>
          <w:szCs w:val="28"/>
        </w:rPr>
        <w:t xml:space="preserve">гравитациялық толқындар түрінде, </w:t>
      </w:r>
      <w:r w:rsidR="00505F29" w:rsidRPr="002C220D">
        <w:rPr>
          <w:szCs w:val="28"/>
        </w:rPr>
        <w:t>а</w:t>
      </w:r>
      <w:r w:rsidRPr="002C220D">
        <w:rPr>
          <w:szCs w:val="28"/>
        </w:rPr>
        <w:t xml:space="preserve">йналмалы массаның таралуының гравитациялық </w:t>
      </w:r>
      <w:r w:rsidR="00505F29" w:rsidRPr="002C220D">
        <w:rPr>
          <w:szCs w:val="28"/>
        </w:rPr>
        <w:t>коллапсы</w:t>
      </w:r>
      <w:r w:rsidRPr="002C220D">
        <w:rPr>
          <w:szCs w:val="28"/>
        </w:rPr>
        <w:t xml:space="preserve"> кезінде жоғалып кетуі </w:t>
      </w:r>
      <w:r w:rsidR="00505F29" w:rsidRPr="002C220D">
        <w:rPr>
          <w:szCs w:val="28"/>
        </w:rPr>
        <w:t>мүмкін</w:t>
      </w:r>
      <w:r w:rsidRPr="002C220D">
        <w:rPr>
          <w:szCs w:val="28"/>
        </w:rPr>
        <w:t>, о</w:t>
      </w:r>
      <w:r w:rsidR="00505F29" w:rsidRPr="002C220D">
        <w:rPr>
          <w:szCs w:val="28"/>
        </w:rPr>
        <w:t>лардың</w:t>
      </w:r>
      <w:r w:rsidRPr="002C220D">
        <w:rPr>
          <w:szCs w:val="28"/>
        </w:rPr>
        <w:t xml:space="preserve"> соңғы күйі қара құрдым болып табылады.</w:t>
      </w:r>
    </w:p>
    <w:p w14:paraId="7E195001" w14:textId="723416CA" w:rsidR="00E422C1" w:rsidRPr="002C220D" w:rsidRDefault="00E422C1" w:rsidP="003A2AD7">
      <w:pPr>
        <w:tabs>
          <w:tab w:val="left" w:pos="284"/>
        </w:tabs>
        <w:spacing w:line="240" w:lineRule="auto"/>
        <w:ind w:firstLine="567"/>
        <w:contextualSpacing/>
        <w:rPr>
          <w:szCs w:val="28"/>
        </w:rPr>
      </w:pPr>
      <w:r w:rsidRPr="002C220D">
        <w:rPr>
          <w:szCs w:val="28"/>
        </w:rPr>
        <w:t xml:space="preserve">Екінші жағынан, астрофизикалық ықшам объектілерге тек қара құрдымдар ғана емес, сонымен қатар қарапайым жұлдыздар, нейтрондық жұлдыздар, ақ ергежейлілер, планеталар және т.б. кіреді. Мұндай объектілердің гравитациялық өрісін сипаттау үшін жоғары </w:t>
      </w:r>
      <w:r w:rsidR="00505F29" w:rsidRPr="002C220D">
        <w:rPr>
          <w:szCs w:val="28"/>
        </w:rPr>
        <w:t xml:space="preserve">реттік </w:t>
      </w:r>
      <w:r w:rsidRPr="002C220D">
        <w:rPr>
          <w:szCs w:val="28"/>
        </w:rPr>
        <w:t>мультипол</w:t>
      </w:r>
      <w:r w:rsidR="00505F29" w:rsidRPr="002C220D">
        <w:rPr>
          <w:szCs w:val="28"/>
        </w:rPr>
        <w:t>ьдік</w:t>
      </w:r>
      <w:r w:rsidRPr="002C220D">
        <w:rPr>
          <w:szCs w:val="28"/>
        </w:rPr>
        <w:t xml:space="preserve"> моменттердің маңызды рөл атқаруы мүмкі</w:t>
      </w:r>
      <w:r w:rsidR="00505F29" w:rsidRPr="002C220D">
        <w:rPr>
          <w:szCs w:val="28"/>
        </w:rPr>
        <w:t>н</w:t>
      </w:r>
      <w:r w:rsidRPr="002C220D">
        <w:rPr>
          <w:szCs w:val="28"/>
        </w:rPr>
        <w:t xml:space="preserve">. Сфералық симметриядан ауытқуды сипаттайтын </w:t>
      </w:r>
      <w:r w:rsidR="005065A9">
        <w:rPr>
          <w:szCs w:val="28"/>
        </w:rPr>
        <w:t>квадрупольдық</w:t>
      </w:r>
      <w:r w:rsidRPr="002C220D">
        <w:rPr>
          <w:szCs w:val="28"/>
        </w:rPr>
        <w:t xml:space="preserve"> моменті бар</w:t>
      </w:r>
      <w:r w:rsidR="00577817" w:rsidRPr="002C220D">
        <w:rPr>
          <w:szCs w:val="28"/>
        </w:rPr>
        <w:t>,</w:t>
      </w:r>
      <w:r w:rsidRPr="002C220D">
        <w:rPr>
          <w:szCs w:val="28"/>
        </w:rPr>
        <w:t xml:space="preserve"> статикалық массаның таралуының ерекше жағдайын қарастырайық. Бірегейлік теорема</w:t>
      </w:r>
      <w:r w:rsidR="00505F29" w:rsidRPr="002C220D">
        <w:rPr>
          <w:szCs w:val="28"/>
        </w:rPr>
        <w:t>сы бойынша,</w:t>
      </w:r>
      <w:r w:rsidRPr="002C220D">
        <w:rPr>
          <w:szCs w:val="28"/>
        </w:rPr>
        <w:t xml:space="preserve"> </w:t>
      </w:r>
      <w:r w:rsidR="00577817" w:rsidRPr="002C220D">
        <w:rPr>
          <w:szCs w:val="28"/>
        </w:rPr>
        <w:t xml:space="preserve">статикалық жағдайда, </w:t>
      </w:r>
      <w:r w:rsidR="005065A9">
        <w:rPr>
          <w:szCs w:val="28"/>
        </w:rPr>
        <w:t>квадрупольдық</w:t>
      </w:r>
      <w:r w:rsidR="00505F29" w:rsidRPr="002C220D">
        <w:rPr>
          <w:szCs w:val="28"/>
        </w:rPr>
        <w:t xml:space="preserve"> моменттің </w:t>
      </w:r>
      <w:r w:rsidRPr="002C220D">
        <w:rPr>
          <w:szCs w:val="28"/>
        </w:rPr>
        <w:t>жойыл</w:t>
      </w:r>
      <w:r w:rsidR="00505F29" w:rsidRPr="002C220D">
        <w:rPr>
          <w:szCs w:val="28"/>
        </w:rPr>
        <w:t>ған</w:t>
      </w:r>
      <w:r w:rsidRPr="002C220D">
        <w:rPr>
          <w:szCs w:val="28"/>
        </w:rPr>
        <w:t xml:space="preserve"> жағдайында бір ғана вакуумдық шешім болады, </w:t>
      </w:r>
      <w:r w:rsidR="00505F29" w:rsidRPr="002C220D">
        <w:rPr>
          <w:szCs w:val="28"/>
        </w:rPr>
        <w:t>яғни</w:t>
      </w:r>
      <w:r w:rsidRPr="002C220D">
        <w:rPr>
          <w:szCs w:val="28"/>
        </w:rPr>
        <w:t xml:space="preserve"> Шварцшильд шешімі. Жоғалмайтын </w:t>
      </w:r>
      <w:r w:rsidR="00505F29" w:rsidRPr="002C220D">
        <w:rPr>
          <w:szCs w:val="28"/>
        </w:rPr>
        <w:t>квадрупольді</w:t>
      </w:r>
      <w:r w:rsidRPr="002C220D">
        <w:rPr>
          <w:szCs w:val="28"/>
        </w:rPr>
        <w:t xml:space="preserve"> қарастырға</w:t>
      </w:r>
      <w:r w:rsidR="00505F29" w:rsidRPr="002C220D">
        <w:rPr>
          <w:szCs w:val="28"/>
        </w:rPr>
        <w:t>нда</w:t>
      </w:r>
      <w:r w:rsidRPr="002C220D">
        <w:rPr>
          <w:szCs w:val="28"/>
        </w:rPr>
        <w:t xml:space="preserve"> бірегейлік </w:t>
      </w:r>
      <w:r w:rsidR="00505F29" w:rsidRPr="002C220D">
        <w:rPr>
          <w:szCs w:val="28"/>
        </w:rPr>
        <w:t xml:space="preserve">теоремасы </w:t>
      </w:r>
      <w:r w:rsidRPr="002C220D">
        <w:rPr>
          <w:szCs w:val="28"/>
        </w:rPr>
        <w:t xml:space="preserve">күшін жояды, сондықтан </w:t>
      </w:r>
      <w:r w:rsidR="00577817" w:rsidRPr="002C220D">
        <w:rPr>
          <w:szCs w:val="28"/>
        </w:rPr>
        <w:t>жалпы жағдайда,</w:t>
      </w:r>
      <w:r w:rsidRPr="002C220D">
        <w:rPr>
          <w:szCs w:val="28"/>
        </w:rPr>
        <w:t xml:space="preserve"> массалық және </w:t>
      </w:r>
      <w:r w:rsidR="005065A9">
        <w:rPr>
          <w:szCs w:val="28"/>
        </w:rPr>
        <w:t>квадрупольдық</w:t>
      </w:r>
      <w:r w:rsidRPr="002C220D">
        <w:rPr>
          <w:szCs w:val="28"/>
        </w:rPr>
        <w:t xml:space="preserve"> параметрлері бар вакуумдық шешімдердің шексіз саны болуы мүмкін. </w:t>
      </w:r>
      <w:r w:rsidR="005065A9">
        <w:rPr>
          <w:szCs w:val="28"/>
        </w:rPr>
        <w:t>Квадрупольдық</w:t>
      </w:r>
      <w:r w:rsidRPr="002C220D">
        <w:rPr>
          <w:szCs w:val="28"/>
        </w:rPr>
        <w:t xml:space="preserve"> параметрі бар </w:t>
      </w:r>
      <w:r w:rsidR="00505F29" w:rsidRPr="002C220D">
        <w:rPr>
          <w:szCs w:val="28"/>
        </w:rPr>
        <w:t xml:space="preserve">алғашқы </w:t>
      </w:r>
      <w:r w:rsidRPr="002C220D">
        <w:rPr>
          <w:szCs w:val="28"/>
        </w:rPr>
        <w:t>вакуумдық шешімді 1917 жылы Вейл алған</w:t>
      </w:r>
      <w:r w:rsidR="00662C40">
        <w:rPr>
          <w:szCs w:val="28"/>
        </w:rPr>
        <w:t xml:space="preserve"> болатын</w:t>
      </w:r>
      <w:r w:rsidRPr="002C220D">
        <w:rPr>
          <w:szCs w:val="28"/>
        </w:rPr>
        <w:t xml:space="preserve"> [13]. Бүгінгі таңда көптеген басқа </w:t>
      </w:r>
      <w:r w:rsidR="00B62D45">
        <w:rPr>
          <w:szCs w:val="28"/>
        </w:rPr>
        <w:t xml:space="preserve">да </w:t>
      </w:r>
      <w:r w:rsidRPr="002C220D">
        <w:rPr>
          <w:szCs w:val="28"/>
        </w:rPr>
        <w:t>шешімдер белгілі, сонымен қатар</w:t>
      </w:r>
      <w:r w:rsidR="00B62D45">
        <w:rPr>
          <w:szCs w:val="28"/>
        </w:rPr>
        <w:t>,</w:t>
      </w:r>
      <w:r w:rsidRPr="002C220D">
        <w:rPr>
          <w:szCs w:val="28"/>
        </w:rPr>
        <w:t xml:space="preserve"> олардың </w:t>
      </w:r>
      <w:r w:rsidR="00505F29" w:rsidRPr="002C220D">
        <w:rPr>
          <w:szCs w:val="28"/>
        </w:rPr>
        <w:t xml:space="preserve">әртүрлі </w:t>
      </w:r>
      <w:r w:rsidRPr="002C220D">
        <w:rPr>
          <w:szCs w:val="28"/>
        </w:rPr>
        <w:t>стационарлық жалпыла</w:t>
      </w:r>
      <w:r w:rsidR="00577817" w:rsidRPr="002C220D">
        <w:rPr>
          <w:szCs w:val="28"/>
        </w:rPr>
        <w:t>ну</w:t>
      </w:r>
      <w:r w:rsidRPr="002C220D">
        <w:rPr>
          <w:szCs w:val="28"/>
        </w:rPr>
        <w:t xml:space="preserve">лары да бар [2, </w:t>
      </w:r>
      <w:r w:rsidR="00576F6F" w:rsidRPr="00576F6F">
        <w:rPr>
          <w:szCs w:val="28"/>
        </w:rPr>
        <w:t>49</w:t>
      </w:r>
      <w:r w:rsidRPr="002C220D">
        <w:rPr>
          <w:szCs w:val="28"/>
        </w:rPr>
        <w:t>-</w:t>
      </w:r>
      <w:r w:rsidR="00576F6F" w:rsidRPr="00576F6F">
        <w:rPr>
          <w:szCs w:val="28"/>
        </w:rPr>
        <w:t>53</w:t>
      </w:r>
      <w:r w:rsidRPr="002C220D">
        <w:rPr>
          <w:szCs w:val="28"/>
        </w:rPr>
        <w:t xml:space="preserve">]. Өріс теңдеулерінің </w:t>
      </w:r>
      <w:r w:rsidR="00577817" w:rsidRPr="002C220D">
        <w:rPr>
          <w:szCs w:val="28"/>
        </w:rPr>
        <w:t>дербес</w:t>
      </w:r>
      <w:r w:rsidRPr="002C220D">
        <w:rPr>
          <w:szCs w:val="28"/>
        </w:rPr>
        <w:t xml:space="preserve"> </w:t>
      </w:r>
      <w:r w:rsidR="00577817" w:rsidRPr="002C220D">
        <w:rPr>
          <w:szCs w:val="28"/>
        </w:rPr>
        <w:t>жағдайлардағы қасиеттерін</w:t>
      </w:r>
      <w:r w:rsidRPr="002C220D">
        <w:rPr>
          <w:szCs w:val="28"/>
        </w:rPr>
        <w:t xml:space="preserve"> пайдалану арқылы және гармоникаға белгілі бір дифференциалдық операторларды қолдану арқылы көптеген басқа статикалық шешімдерді алуға болады. Барлық осы шешімдерге қатысты ортақ мәселелердің бірі - олардың күрделі </w:t>
      </w:r>
      <w:r w:rsidR="00577817" w:rsidRPr="002C220D">
        <w:rPr>
          <w:szCs w:val="28"/>
        </w:rPr>
        <w:t xml:space="preserve">математикалық </w:t>
      </w:r>
      <w:r w:rsidRPr="002C220D">
        <w:rPr>
          <w:szCs w:val="28"/>
        </w:rPr>
        <w:t xml:space="preserve">құрылымына байланысты </w:t>
      </w:r>
      <w:r w:rsidR="00577817" w:rsidRPr="002C220D">
        <w:rPr>
          <w:szCs w:val="28"/>
        </w:rPr>
        <w:t xml:space="preserve">жаңа </w:t>
      </w:r>
      <w:r w:rsidRPr="002C220D">
        <w:rPr>
          <w:szCs w:val="28"/>
        </w:rPr>
        <w:t>шешімдер</w:t>
      </w:r>
      <w:r w:rsidR="00577817" w:rsidRPr="002C220D">
        <w:rPr>
          <w:szCs w:val="28"/>
        </w:rPr>
        <w:t>ді</w:t>
      </w:r>
      <w:r w:rsidRPr="002C220D">
        <w:rPr>
          <w:szCs w:val="28"/>
        </w:rPr>
        <w:t xml:space="preserve"> алу</w:t>
      </w:r>
      <w:r w:rsidR="00577817" w:rsidRPr="002C220D">
        <w:rPr>
          <w:szCs w:val="28"/>
        </w:rPr>
        <w:t xml:space="preserve"> өте қиын</w:t>
      </w:r>
      <w:r w:rsidRPr="002C220D">
        <w:rPr>
          <w:szCs w:val="28"/>
        </w:rPr>
        <w:t xml:space="preserve">. Біз жоғарыда Zipoy-Voorhees метрикасын Шварцшильд метрикасының </w:t>
      </w:r>
      <w:r w:rsidR="005065A9">
        <w:rPr>
          <w:szCs w:val="28"/>
        </w:rPr>
        <w:t>квадрупольдық</w:t>
      </w:r>
      <w:r w:rsidRPr="002C220D">
        <w:rPr>
          <w:szCs w:val="28"/>
        </w:rPr>
        <w:t xml:space="preserve"> параметрмен (q – метрика) жалпылауы ретінде</w:t>
      </w:r>
      <w:r w:rsidR="00577817" w:rsidRPr="002C220D">
        <w:rPr>
          <w:szCs w:val="28"/>
        </w:rPr>
        <w:t xml:space="preserve"> белгілі екендігін көрдік</w:t>
      </w:r>
      <w:r w:rsidRPr="002C220D">
        <w:rPr>
          <w:szCs w:val="28"/>
        </w:rPr>
        <w:t xml:space="preserve">. </w:t>
      </w:r>
    </w:p>
    <w:p w14:paraId="2C1F39F1" w14:textId="5ADAFA9A" w:rsidR="00E422C1" w:rsidRPr="002C220D" w:rsidRDefault="00B62D45" w:rsidP="003A2AD7">
      <w:pPr>
        <w:tabs>
          <w:tab w:val="left" w:pos="284"/>
        </w:tabs>
        <w:spacing w:line="240" w:lineRule="auto"/>
        <w:ind w:firstLine="567"/>
        <w:contextualSpacing/>
        <w:rPr>
          <w:szCs w:val="28"/>
        </w:rPr>
      </w:pPr>
      <w:r>
        <w:rPr>
          <w:szCs w:val="28"/>
        </w:rPr>
        <w:lastRenderedPageBreak/>
        <w:t xml:space="preserve">Сонымен қатар, барлық астрофизикалық объектілердің өз өсінен айналу қасиетін ескерсек, онда жоғарыдағы статикалық, </w:t>
      </w:r>
      <w:r w:rsidR="005065A9">
        <w:rPr>
          <w:szCs w:val="28"/>
        </w:rPr>
        <w:t>квадрупольдық</w:t>
      </w:r>
      <w:r>
        <w:rPr>
          <w:szCs w:val="28"/>
        </w:rPr>
        <w:t xml:space="preserve"> метрикада маңызды физикалық айналу параметрі жетіспейді. Негізінде, статикалық шешімдерді пайдаланып, стационар шешімдер алудың жолдары алуан түрлі, және көптеген стационар жалпыланған шешімдер алуға </w:t>
      </w:r>
      <w:r w:rsidR="00FE2719">
        <w:rPr>
          <w:szCs w:val="28"/>
        </w:rPr>
        <w:t>болады</w:t>
      </w:r>
      <w:r>
        <w:rPr>
          <w:szCs w:val="28"/>
        </w:rPr>
        <w:t>, а</w:t>
      </w:r>
      <w:r w:rsidR="00577817" w:rsidRPr="002C220D">
        <w:rPr>
          <w:szCs w:val="28"/>
        </w:rPr>
        <w:t xml:space="preserve">лайда олардың бәрі физикалық тұрғыдан мағынасы бар шешімдерді бермейді. </w:t>
      </w:r>
      <w:r w:rsidR="005065A9">
        <w:rPr>
          <w:szCs w:val="28"/>
        </w:rPr>
        <w:t>Квадрупольдық</w:t>
      </w:r>
      <w:r w:rsidR="00E422C1" w:rsidRPr="002C220D">
        <w:rPr>
          <w:szCs w:val="28"/>
        </w:rPr>
        <w:t xml:space="preserve"> масса</w:t>
      </w:r>
      <w:r w:rsidR="00E86AFC" w:rsidRPr="002C220D">
        <w:rPr>
          <w:szCs w:val="28"/>
        </w:rPr>
        <w:t xml:space="preserve">ның </w:t>
      </w:r>
      <w:r w:rsidR="00E422C1" w:rsidRPr="002C220D">
        <w:rPr>
          <w:szCs w:val="28"/>
        </w:rPr>
        <w:t>таралуын</w:t>
      </w:r>
      <w:r w:rsidR="00E86AFC" w:rsidRPr="002C220D">
        <w:rPr>
          <w:szCs w:val="28"/>
        </w:rPr>
        <w:t xml:space="preserve"> және </w:t>
      </w:r>
      <w:r w:rsidR="00FE2719">
        <w:rPr>
          <w:szCs w:val="28"/>
        </w:rPr>
        <w:t xml:space="preserve">өзіндік </w:t>
      </w:r>
      <w:r w:rsidR="006B2265" w:rsidRPr="002C220D">
        <w:rPr>
          <w:szCs w:val="28"/>
        </w:rPr>
        <w:t>айналылуды</w:t>
      </w:r>
      <w:r w:rsidR="00E422C1" w:rsidRPr="002C220D">
        <w:rPr>
          <w:szCs w:val="28"/>
        </w:rPr>
        <w:t xml:space="preserve"> </w:t>
      </w:r>
      <w:r w:rsidR="00E86AFC" w:rsidRPr="002C220D">
        <w:rPr>
          <w:szCs w:val="28"/>
        </w:rPr>
        <w:t>ескере</w:t>
      </w:r>
      <w:r w:rsidR="00E422C1" w:rsidRPr="002C220D">
        <w:rPr>
          <w:szCs w:val="28"/>
        </w:rPr>
        <w:t xml:space="preserve"> отырып</w:t>
      </w:r>
      <w:r w:rsidR="00FE2719">
        <w:rPr>
          <w:szCs w:val="28"/>
        </w:rPr>
        <w:t>,</w:t>
      </w:r>
      <w:r w:rsidR="00E422C1" w:rsidRPr="002C220D">
        <w:rPr>
          <w:szCs w:val="28"/>
        </w:rPr>
        <w:t xml:space="preserve"> q-метриканың стационарлық</w:t>
      </w:r>
      <w:r w:rsidR="00B53785" w:rsidRPr="002C220D">
        <w:rPr>
          <w:szCs w:val="28"/>
        </w:rPr>
        <w:t xml:space="preserve"> жағдайлар үшін</w:t>
      </w:r>
      <w:r w:rsidR="00E422C1" w:rsidRPr="002C220D">
        <w:rPr>
          <w:szCs w:val="28"/>
        </w:rPr>
        <w:t xml:space="preserve"> жалп</w:t>
      </w:r>
      <w:r w:rsidR="006B2265" w:rsidRPr="002C220D">
        <w:rPr>
          <w:szCs w:val="28"/>
        </w:rPr>
        <w:t>ылану</w:t>
      </w:r>
      <w:r w:rsidR="00FE2719">
        <w:rPr>
          <w:szCs w:val="28"/>
        </w:rPr>
        <w:t xml:space="preserve"> болып табылады және ол </w:t>
      </w:r>
      <w:r w:rsidR="00577817" w:rsidRPr="002C220D">
        <w:rPr>
          <w:szCs w:val="28"/>
        </w:rPr>
        <w:t xml:space="preserve">айналатын, сфералық симметриядан ауытқыған астрофизикалық ықшам </w:t>
      </w:r>
      <w:r w:rsidR="00B53785" w:rsidRPr="002C220D">
        <w:rPr>
          <w:szCs w:val="28"/>
        </w:rPr>
        <w:t>объектілердің гравитациялық өрісі үшін біршама нақты жағдайларға жуық модель</w:t>
      </w:r>
      <w:r w:rsidR="00FE2719">
        <w:rPr>
          <w:szCs w:val="28"/>
        </w:rPr>
        <w:t xml:space="preserve"> ретінде қарастыруға болады. Төменде, осы стационар жалпылауда қарапайым бірақ өте маңызды әдісті атап өтеміз. Соңында, физикалық тұрғыдан мағынасы бар статикалық шешімдерді стационар жағдайлар үшін жалпылаудың мүмкіндігіне көз жеткіземіз.</w:t>
      </w:r>
      <w:r w:rsidR="00B53785" w:rsidRPr="002C220D">
        <w:rPr>
          <w:szCs w:val="28"/>
        </w:rPr>
        <w:t xml:space="preserve"> </w:t>
      </w:r>
    </w:p>
    <w:p w14:paraId="27B83621" w14:textId="77777777" w:rsidR="009253EF" w:rsidRPr="002C220D" w:rsidRDefault="009253EF" w:rsidP="003A2AD7">
      <w:pPr>
        <w:tabs>
          <w:tab w:val="left" w:pos="284"/>
        </w:tabs>
        <w:spacing w:line="240" w:lineRule="auto"/>
        <w:ind w:firstLine="567"/>
        <w:contextualSpacing/>
        <w:rPr>
          <w:szCs w:val="28"/>
        </w:rPr>
      </w:pPr>
    </w:p>
    <w:p w14:paraId="44FE9011" w14:textId="5EC2A8B4" w:rsidR="00E422C1" w:rsidRPr="00CD1AD3" w:rsidRDefault="00E422C1" w:rsidP="003A2AD7">
      <w:pPr>
        <w:tabs>
          <w:tab w:val="left" w:pos="284"/>
        </w:tabs>
        <w:spacing w:after="0"/>
        <w:ind w:firstLine="567"/>
        <w:contextualSpacing/>
        <w:rPr>
          <w:i/>
          <w:iCs/>
          <w:szCs w:val="28"/>
        </w:rPr>
      </w:pPr>
      <w:r w:rsidRPr="00CD1AD3">
        <w:rPr>
          <w:i/>
          <w:iCs/>
          <w:szCs w:val="28"/>
        </w:rPr>
        <w:t>Эрнст потенциалы</w:t>
      </w:r>
    </w:p>
    <w:p w14:paraId="45B360B8" w14:textId="40E12F56" w:rsidR="00E422C1" w:rsidRPr="002C220D" w:rsidRDefault="006706DE" w:rsidP="003A2AD7">
      <w:pPr>
        <w:tabs>
          <w:tab w:val="left" w:pos="284"/>
        </w:tabs>
        <w:spacing w:line="240" w:lineRule="auto"/>
        <w:ind w:firstLine="567"/>
        <w:contextualSpacing/>
        <w:rPr>
          <w:szCs w:val="28"/>
        </w:rPr>
      </w:pPr>
      <w:r>
        <w:rPr>
          <w:szCs w:val="28"/>
        </w:rPr>
        <w:t>Ө</w:t>
      </w:r>
      <w:r w:rsidR="006B2265" w:rsidRPr="002C220D">
        <w:rPr>
          <w:szCs w:val="28"/>
        </w:rPr>
        <w:t>стік</w:t>
      </w:r>
      <w:r w:rsidR="00E422C1" w:rsidRPr="002C220D">
        <w:rPr>
          <w:szCs w:val="28"/>
        </w:rPr>
        <w:t xml:space="preserve"> симметриялы</w:t>
      </w:r>
      <w:r w:rsidR="006B2265" w:rsidRPr="002C220D">
        <w:rPr>
          <w:szCs w:val="28"/>
        </w:rPr>
        <w:t>, стационарлық</w:t>
      </w:r>
      <w:r w:rsidR="00E422C1" w:rsidRPr="002C220D">
        <w:rPr>
          <w:szCs w:val="28"/>
        </w:rPr>
        <w:t xml:space="preserve"> гравитациялық өрістер үшін вакуумдық өріс теңдеулерін</w:t>
      </w:r>
      <w:r w:rsidR="006B2265" w:rsidRPr="002C220D">
        <w:rPr>
          <w:szCs w:val="28"/>
        </w:rPr>
        <w:t>ің қарапайым түрлерін әртүрлі әдістермен алуға болады</w:t>
      </w:r>
      <w:r w:rsidR="00E422C1" w:rsidRPr="002C220D">
        <w:rPr>
          <w:szCs w:val="28"/>
        </w:rPr>
        <w:t xml:space="preserve">. Алайда бұл теңдеулердің </w:t>
      </w:r>
      <w:r w:rsidR="006B2265" w:rsidRPr="002C220D">
        <w:rPr>
          <w:szCs w:val="28"/>
        </w:rPr>
        <w:t xml:space="preserve">нөлдік емес </w:t>
      </w:r>
      <w:r w:rsidR="00E422C1" w:rsidRPr="002C220D">
        <w:rPr>
          <w:szCs w:val="28"/>
        </w:rPr>
        <w:t xml:space="preserve">жаңа шешімдерін табу өте қиын. Эрнст [3] </w:t>
      </w:r>
      <w:r w:rsidR="006B2265" w:rsidRPr="002C220D">
        <w:rPr>
          <w:szCs w:val="28"/>
        </w:rPr>
        <w:t xml:space="preserve">өріс </w:t>
      </w:r>
      <w:r w:rsidR="00E422C1" w:rsidRPr="002C220D">
        <w:rPr>
          <w:szCs w:val="28"/>
        </w:rPr>
        <w:t>теңдеулердің координаталарға тәуел</w:t>
      </w:r>
      <w:r w:rsidR="006B2265" w:rsidRPr="002C220D">
        <w:rPr>
          <w:szCs w:val="28"/>
        </w:rPr>
        <w:t>сіз</w:t>
      </w:r>
      <w:r w:rsidR="00E422C1" w:rsidRPr="002C220D">
        <w:rPr>
          <w:szCs w:val="28"/>
        </w:rPr>
        <w:t xml:space="preserve"> </w:t>
      </w:r>
      <w:r w:rsidR="00B53785" w:rsidRPr="002C220D">
        <w:rPr>
          <w:szCs w:val="28"/>
        </w:rPr>
        <w:t xml:space="preserve">жазылатын </w:t>
      </w:r>
      <w:r w:rsidR="00E422C1" w:rsidRPr="002C220D">
        <w:rPr>
          <w:szCs w:val="28"/>
        </w:rPr>
        <w:t xml:space="preserve">жаңа түрін тапты, </w:t>
      </w:r>
      <w:r w:rsidR="00B53785" w:rsidRPr="002C220D">
        <w:rPr>
          <w:szCs w:val="28"/>
        </w:rPr>
        <w:t xml:space="preserve">өріс </w:t>
      </w:r>
      <w:r w:rsidR="00E422C1" w:rsidRPr="002C220D">
        <w:rPr>
          <w:szCs w:val="28"/>
        </w:rPr>
        <w:t>теңдеулер</w:t>
      </w:r>
      <w:r w:rsidR="00B53785" w:rsidRPr="002C220D">
        <w:rPr>
          <w:szCs w:val="28"/>
        </w:rPr>
        <w:t>інің</w:t>
      </w:r>
      <w:r w:rsidR="00E422C1" w:rsidRPr="002C220D">
        <w:rPr>
          <w:szCs w:val="28"/>
        </w:rPr>
        <w:t xml:space="preserve"> симметриясын зертт</w:t>
      </w:r>
      <w:r w:rsidR="00B53785" w:rsidRPr="002C220D">
        <w:rPr>
          <w:szCs w:val="28"/>
        </w:rPr>
        <w:t>еу арқылы</w:t>
      </w:r>
      <w:r w:rsidR="00E422C1" w:rsidRPr="002C220D">
        <w:rPr>
          <w:szCs w:val="28"/>
        </w:rPr>
        <w:t xml:space="preserve"> жаңа шешімдерді табуға мүмкіндік б</w:t>
      </w:r>
      <w:r w:rsidR="00B53785" w:rsidRPr="002C220D">
        <w:rPr>
          <w:szCs w:val="28"/>
        </w:rPr>
        <w:t>олатынын көрсетті</w:t>
      </w:r>
      <w:r w:rsidR="00E422C1" w:rsidRPr="002C220D">
        <w:rPr>
          <w:szCs w:val="28"/>
        </w:rPr>
        <w:t xml:space="preserve">. Эйнштейн өріс теңдеулерінің </w:t>
      </w:r>
      <w:r w:rsidR="00B53785" w:rsidRPr="002C220D">
        <w:rPr>
          <w:szCs w:val="28"/>
        </w:rPr>
        <w:t>ең алғашқы</w:t>
      </w:r>
      <w:r w:rsidR="00E422C1" w:rsidRPr="002C220D">
        <w:rPr>
          <w:szCs w:val="28"/>
        </w:rPr>
        <w:t xml:space="preserve"> </w:t>
      </w:r>
      <w:r w:rsidR="005065A9">
        <w:rPr>
          <w:szCs w:val="28"/>
        </w:rPr>
        <w:t>квадрупольдық</w:t>
      </w:r>
      <w:r w:rsidR="00E422C1" w:rsidRPr="002C220D">
        <w:rPr>
          <w:szCs w:val="28"/>
        </w:rPr>
        <w:t xml:space="preserve"> шешімін Эрез және Розен тап</w:t>
      </w:r>
      <w:r w:rsidR="00B53785" w:rsidRPr="002C220D">
        <w:rPr>
          <w:szCs w:val="28"/>
        </w:rPr>
        <w:t>қан</w:t>
      </w:r>
      <w:r w:rsidR="00E422C1" w:rsidRPr="002C220D">
        <w:rPr>
          <w:szCs w:val="28"/>
        </w:rPr>
        <w:t xml:space="preserve"> [</w:t>
      </w:r>
      <w:r w:rsidR="00576F6F" w:rsidRPr="00576F6F">
        <w:rPr>
          <w:szCs w:val="28"/>
        </w:rPr>
        <w:t>54</w:t>
      </w:r>
      <w:r w:rsidR="00E422C1" w:rsidRPr="002C220D">
        <w:rPr>
          <w:szCs w:val="28"/>
        </w:rPr>
        <w:t>,</w:t>
      </w:r>
      <w:r w:rsidR="00576F6F" w:rsidRPr="00576F6F">
        <w:rPr>
          <w:szCs w:val="28"/>
        </w:rPr>
        <w:t>55</w:t>
      </w:r>
      <w:r w:rsidR="00E422C1" w:rsidRPr="002C220D">
        <w:rPr>
          <w:szCs w:val="28"/>
        </w:rPr>
        <w:t xml:space="preserve">]. </w:t>
      </w:r>
      <w:r w:rsidR="00B53785" w:rsidRPr="002C220D">
        <w:rPr>
          <w:szCs w:val="28"/>
        </w:rPr>
        <w:t xml:space="preserve">Табылған шешімдерде </w:t>
      </w:r>
      <w:r w:rsidR="00E422C1" w:rsidRPr="002C220D">
        <w:rPr>
          <w:szCs w:val="28"/>
        </w:rPr>
        <w:t>кейбір қател</w:t>
      </w:r>
      <w:r w:rsidR="00B53785" w:rsidRPr="002C220D">
        <w:rPr>
          <w:szCs w:val="28"/>
        </w:rPr>
        <w:t>іктер болды, кейінірек оларды</w:t>
      </w:r>
      <w:r w:rsidR="00E422C1" w:rsidRPr="002C220D">
        <w:rPr>
          <w:szCs w:val="28"/>
        </w:rPr>
        <w:t xml:space="preserve"> Дорошкевич, Виникор және Янг, Коултер және басқа</w:t>
      </w:r>
      <w:r w:rsidR="00B53785" w:rsidRPr="002C220D">
        <w:rPr>
          <w:szCs w:val="28"/>
        </w:rPr>
        <w:t xml:space="preserve"> зерттеушілер дұрыстады</w:t>
      </w:r>
      <w:r w:rsidR="00E422C1" w:rsidRPr="002C220D">
        <w:rPr>
          <w:szCs w:val="28"/>
        </w:rPr>
        <w:t>. Эйнштейн өріс теңдеулерінің басқа</w:t>
      </w:r>
      <w:r w:rsidR="00B53785" w:rsidRPr="002C220D">
        <w:rPr>
          <w:szCs w:val="28"/>
        </w:rPr>
        <w:t xml:space="preserve"> да</w:t>
      </w:r>
      <w:r w:rsidR="00E422C1" w:rsidRPr="002C220D">
        <w:rPr>
          <w:szCs w:val="28"/>
        </w:rPr>
        <w:t xml:space="preserve"> </w:t>
      </w:r>
      <w:r w:rsidR="006B2265" w:rsidRPr="002C220D">
        <w:rPr>
          <w:szCs w:val="28"/>
        </w:rPr>
        <w:t>мультипольдік</w:t>
      </w:r>
      <w:r w:rsidR="00E422C1" w:rsidRPr="002C220D">
        <w:rPr>
          <w:szCs w:val="28"/>
        </w:rPr>
        <w:t xml:space="preserve"> шешімдерін Кеведо (1986</w:t>
      </w:r>
      <w:r w:rsidR="006B2265" w:rsidRPr="002C220D">
        <w:rPr>
          <w:szCs w:val="28"/>
        </w:rPr>
        <w:t xml:space="preserve">, </w:t>
      </w:r>
      <w:r w:rsidR="00E422C1" w:rsidRPr="002C220D">
        <w:rPr>
          <w:szCs w:val="28"/>
        </w:rPr>
        <w:t>1989) [11], Кеведо</w:t>
      </w:r>
      <w:r w:rsidR="006B2265" w:rsidRPr="002C220D">
        <w:rPr>
          <w:szCs w:val="28"/>
        </w:rPr>
        <w:t xml:space="preserve"> және</w:t>
      </w:r>
      <w:r w:rsidR="00E422C1" w:rsidRPr="002C220D">
        <w:rPr>
          <w:szCs w:val="28"/>
        </w:rPr>
        <w:t xml:space="preserve"> Машхун [5] және Кастежон және т.б </w:t>
      </w:r>
      <w:r w:rsidR="00B53785" w:rsidRPr="002C220D">
        <w:rPr>
          <w:szCs w:val="28"/>
        </w:rPr>
        <w:t xml:space="preserve">ғалымдар </w:t>
      </w:r>
      <w:r w:rsidR="00E422C1" w:rsidRPr="002C220D">
        <w:rPr>
          <w:szCs w:val="28"/>
        </w:rPr>
        <w:t>тапты.</w:t>
      </w:r>
    </w:p>
    <w:p w14:paraId="0D924CFC" w14:textId="7860EEC9" w:rsidR="00E422C1" w:rsidRPr="002C220D" w:rsidRDefault="00E422C1" w:rsidP="003A2AD7">
      <w:pPr>
        <w:tabs>
          <w:tab w:val="left" w:pos="284"/>
        </w:tabs>
        <w:spacing w:line="240" w:lineRule="auto"/>
        <w:ind w:firstLine="567"/>
        <w:contextualSpacing/>
        <w:rPr>
          <w:szCs w:val="28"/>
        </w:rPr>
      </w:pPr>
      <w:r w:rsidRPr="002C220D">
        <w:rPr>
          <w:szCs w:val="28"/>
        </w:rPr>
        <w:t xml:space="preserve">Эрнст f және </w:t>
      </w:r>
      <w:r w:rsidR="00F16AF4" w:rsidRPr="00025957">
        <w:rPr>
          <w:position w:val="-4"/>
        </w:rPr>
        <w:object w:dxaOrig="279" w:dyaOrig="279" w14:anchorId="555752A0">
          <v:shape id="_x0000_i1273" type="#_x0000_t75" style="width:14.4pt;height:14.4pt" o:ole="">
            <v:imagedata r:id="rId506" o:title=""/>
          </v:shape>
          <o:OLEObject Type="Embed" ProgID="Equation.DSMT4" ShapeID="_x0000_i1273" DrawAspect="Content" ObjectID="_1777299452" r:id="rId507"/>
        </w:object>
      </w:r>
      <w:r w:rsidRPr="002C220D">
        <w:rPr>
          <w:szCs w:val="28"/>
        </w:rPr>
        <w:t xml:space="preserve"> метрикалық функциялард</w:t>
      </w:r>
      <w:r w:rsidR="006B2265" w:rsidRPr="002C220D">
        <w:rPr>
          <w:szCs w:val="28"/>
        </w:rPr>
        <w:t xml:space="preserve">ы </w:t>
      </w:r>
      <w:r w:rsidRPr="002C220D">
        <w:rPr>
          <w:szCs w:val="28"/>
        </w:rPr>
        <w:t>Лагранж функциясын вариация</w:t>
      </w:r>
      <w:r w:rsidR="006B2265" w:rsidRPr="002C220D">
        <w:rPr>
          <w:szCs w:val="28"/>
        </w:rPr>
        <w:t xml:space="preserve">лау арқылы </w:t>
      </w:r>
      <w:r w:rsidR="008C3E03" w:rsidRPr="002C220D">
        <w:rPr>
          <w:szCs w:val="28"/>
        </w:rPr>
        <w:t xml:space="preserve">өріс теңдеулерін алуға </w:t>
      </w:r>
      <w:r w:rsidRPr="002C220D">
        <w:rPr>
          <w:szCs w:val="28"/>
        </w:rPr>
        <w:t xml:space="preserve">қолданды. </w:t>
      </w:r>
      <w:r w:rsidR="008C3E03" w:rsidRPr="002C220D">
        <w:rPr>
          <w:szCs w:val="28"/>
        </w:rPr>
        <w:t>Енді, ж</w:t>
      </w:r>
      <w:r w:rsidRPr="002C220D">
        <w:rPr>
          <w:szCs w:val="28"/>
        </w:rPr>
        <w:t xml:space="preserve">оғарыда алынған өріс теңдеулерін пайдаланып Эрнст теңдеуін </w:t>
      </w:r>
      <w:r w:rsidR="008C3E03" w:rsidRPr="002C220D">
        <w:rPr>
          <w:szCs w:val="28"/>
        </w:rPr>
        <w:t>алу жолдарын</w:t>
      </w:r>
      <w:r w:rsidR="00B53785" w:rsidRPr="002C220D">
        <w:rPr>
          <w:szCs w:val="28"/>
        </w:rPr>
        <w:t>а тоқталамыз</w:t>
      </w:r>
      <w:r w:rsidRPr="002C220D">
        <w:rPr>
          <w:szCs w:val="28"/>
        </w:rPr>
        <w:t>.</w:t>
      </w:r>
    </w:p>
    <w:p w14:paraId="40A026BB" w14:textId="47D49075" w:rsidR="00E422C1" w:rsidRPr="002C220D" w:rsidRDefault="00E422C1" w:rsidP="003A2AD7">
      <w:pPr>
        <w:tabs>
          <w:tab w:val="left" w:pos="284"/>
        </w:tabs>
        <w:spacing w:line="240" w:lineRule="auto"/>
        <w:ind w:firstLine="567"/>
        <w:contextualSpacing/>
        <w:rPr>
          <w:szCs w:val="28"/>
        </w:rPr>
      </w:pPr>
      <w:r w:rsidRPr="002C220D">
        <w:rPr>
          <w:szCs w:val="28"/>
        </w:rPr>
        <w:t xml:space="preserve">Ең алдымен </w:t>
      </w:r>
      <w:r w:rsidR="008C3E03" w:rsidRPr="002C220D">
        <w:rPr>
          <w:szCs w:val="28"/>
        </w:rPr>
        <w:t xml:space="preserve">(1.10) </w:t>
      </w:r>
      <w:r w:rsidRPr="002C220D">
        <w:rPr>
          <w:szCs w:val="28"/>
        </w:rPr>
        <w:t>өріс теңдеу</w:t>
      </w:r>
      <w:r w:rsidR="008C3E03" w:rsidRPr="002C220D">
        <w:rPr>
          <w:szCs w:val="28"/>
        </w:rPr>
        <w:t>лерін</w:t>
      </w:r>
      <w:r w:rsidRPr="002C220D">
        <w:rPr>
          <w:szCs w:val="28"/>
        </w:rPr>
        <w:t xml:space="preserve"> төмендегі түрінде қайта жазуға болатынын атап өтеміз</w:t>
      </w:r>
    </w:p>
    <w:p w14:paraId="5AFA9CD6" w14:textId="77777777" w:rsidR="00E422C1" w:rsidRPr="002C220D" w:rsidRDefault="00E422C1" w:rsidP="003A2AD7">
      <w:pPr>
        <w:tabs>
          <w:tab w:val="left" w:pos="284"/>
        </w:tabs>
        <w:spacing w:line="240" w:lineRule="auto"/>
        <w:ind w:firstLine="567"/>
        <w:contextualSpacing/>
        <w:rPr>
          <w:szCs w:val="28"/>
        </w:rPr>
      </w:pPr>
    </w:p>
    <w:p w14:paraId="6DCA15DE" w14:textId="44814446" w:rsidR="008C3E03"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22"/>
        </w:rPr>
        <w:object w:dxaOrig="3200" w:dyaOrig="540" w14:anchorId="614D2337">
          <v:shape id="_x0000_i1274" type="#_x0000_t75" style="width:159.7pt;height:27pt" o:ole="">
            <v:imagedata r:id="rId508" o:title=""/>
          </v:shape>
          <o:OLEObject Type="Embed" ProgID="Equation.DSMT4" ShapeID="_x0000_i1274" DrawAspect="Content" ObjectID="_1777299453" r:id="rId509"/>
        </w:object>
      </w:r>
      <w:r w:rsidRPr="002C220D">
        <w:rPr>
          <w:szCs w:val="28"/>
        </w:rPr>
        <w:t>,</w:t>
      </w:r>
      <w:r w:rsidRPr="002C220D">
        <w:rPr>
          <w:szCs w:val="28"/>
        </w:rPr>
        <w:tab/>
        <w:t xml:space="preserve"> (1.51)</w:t>
      </w:r>
    </w:p>
    <w:p w14:paraId="3E37B0DF" w14:textId="77777777" w:rsidR="008C3E03" w:rsidRPr="002C220D" w:rsidRDefault="008C3E03" w:rsidP="003A2AD7">
      <w:pPr>
        <w:tabs>
          <w:tab w:val="left" w:pos="284"/>
          <w:tab w:val="center" w:pos="5040"/>
          <w:tab w:val="right" w:pos="9630"/>
        </w:tabs>
        <w:spacing w:line="240" w:lineRule="auto"/>
        <w:ind w:firstLine="567"/>
        <w:contextualSpacing/>
        <w:rPr>
          <w:szCs w:val="28"/>
        </w:rPr>
      </w:pPr>
    </w:p>
    <w:p w14:paraId="0182B00D" w14:textId="79892B55" w:rsidR="00E422C1" w:rsidRPr="002C220D" w:rsidRDefault="00E422C1" w:rsidP="006706DE">
      <w:pPr>
        <w:tabs>
          <w:tab w:val="left" w:pos="284"/>
          <w:tab w:val="center" w:pos="5040"/>
          <w:tab w:val="right" w:pos="9630"/>
        </w:tabs>
        <w:spacing w:line="240" w:lineRule="auto"/>
        <w:ind w:firstLine="0"/>
        <w:contextualSpacing/>
        <w:rPr>
          <w:szCs w:val="28"/>
        </w:rPr>
      </w:pPr>
      <w:r w:rsidRPr="002C220D">
        <w:rPr>
          <w:szCs w:val="28"/>
        </w:rPr>
        <w:t>содан кейін</w:t>
      </w:r>
      <w:r w:rsidR="008C3E03" w:rsidRPr="002C220D">
        <w:rPr>
          <w:szCs w:val="28"/>
        </w:rPr>
        <w:t>,</w:t>
      </w:r>
      <w:r w:rsidRPr="002C220D">
        <w:rPr>
          <w:szCs w:val="28"/>
        </w:rPr>
        <w:t xml:space="preserve"> Ω функциясын енгіземіз</w:t>
      </w:r>
    </w:p>
    <w:p w14:paraId="0DA882A5" w14:textId="77777777" w:rsidR="00E422C1" w:rsidRPr="002C220D" w:rsidRDefault="00E422C1" w:rsidP="003A2AD7">
      <w:pPr>
        <w:tabs>
          <w:tab w:val="left" w:pos="284"/>
          <w:tab w:val="center" w:pos="4821"/>
        </w:tabs>
        <w:spacing w:line="240" w:lineRule="auto"/>
        <w:ind w:firstLine="567"/>
        <w:contextualSpacing/>
        <w:rPr>
          <w:szCs w:val="28"/>
        </w:rPr>
      </w:pPr>
    </w:p>
    <w:p w14:paraId="14A8B5F5" w14:textId="15108FDC" w:rsidR="00E422C1" w:rsidRPr="002C220D" w:rsidRDefault="00E422C1" w:rsidP="003A2AD7">
      <w:pPr>
        <w:tabs>
          <w:tab w:val="left" w:pos="284"/>
          <w:tab w:val="center" w:pos="4821"/>
          <w:tab w:val="right" w:pos="9630"/>
        </w:tabs>
        <w:spacing w:line="240" w:lineRule="auto"/>
        <w:ind w:firstLine="567"/>
        <w:contextualSpacing/>
        <w:rPr>
          <w:szCs w:val="28"/>
        </w:rPr>
      </w:pPr>
      <w:r w:rsidRPr="002C220D">
        <w:rPr>
          <w:szCs w:val="28"/>
        </w:rPr>
        <w:tab/>
      </w:r>
      <w:r w:rsidR="00F16AF4" w:rsidRPr="00F16AF4">
        <w:rPr>
          <w:position w:val="-16"/>
        </w:rPr>
        <w:object w:dxaOrig="3900" w:dyaOrig="460" w14:anchorId="684E17D3">
          <v:shape id="_x0000_i1275" type="#_x0000_t75" style="width:195pt;height:23.4pt" o:ole="">
            <v:imagedata r:id="rId510" o:title=""/>
          </v:shape>
          <o:OLEObject Type="Embed" ProgID="Equation.DSMT4" ShapeID="_x0000_i1275" DrawAspect="Content" ObjectID="_1777299454" r:id="rId511"/>
        </w:object>
      </w:r>
      <w:r w:rsidRPr="002C220D">
        <w:rPr>
          <w:szCs w:val="28"/>
        </w:rPr>
        <w:t>.</w:t>
      </w:r>
      <w:r w:rsidRPr="002C220D">
        <w:rPr>
          <w:szCs w:val="28"/>
        </w:rPr>
        <w:tab/>
        <w:t>(1.52)</w:t>
      </w:r>
    </w:p>
    <w:p w14:paraId="0A4B7601" w14:textId="77777777" w:rsidR="008C3E03" w:rsidRPr="002C220D" w:rsidRDefault="008C3E03" w:rsidP="003A2AD7">
      <w:pPr>
        <w:tabs>
          <w:tab w:val="left" w:pos="284"/>
          <w:tab w:val="center" w:pos="4821"/>
          <w:tab w:val="right" w:pos="9630"/>
        </w:tabs>
        <w:spacing w:line="240" w:lineRule="auto"/>
        <w:ind w:firstLine="567"/>
        <w:contextualSpacing/>
        <w:rPr>
          <w:szCs w:val="28"/>
        </w:rPr>
      </w:pPr>
    </w:p>
    <w:p w14:paraId="275937F5" w14:textId="081C9822" w:rsidR="00E422C1" w:rsidRPr="002C220D" w:rsidRDefault="00E422C1" w:rsidP="003A2AD7">
      <w:pPr>
        <w:tabs>
          <w:tab w:val="left" w:pos="284"/>
        </w:tabs>
        <w:spacing w:line="240" w:lineRule="auto"/>
        <w:ind w:firstLine="567"/>
        <w:contextualSpacing/>
        <w:rPr>
          <w:szCs w:val="28"/>
        </w:rPr>
      </w:pPr>
      <w:r w:rsidRPr="002C220D">
        <w:rPr>
          <w:szCs w:val="28"/>
        </w:rPr>
        <w:t xml:space="preserve">Осыдан (1.51) бірдей орындалатынын көреміз және (1.9) </w:t>
      </w:r>
      <w:r w:rsidR="00920E98" w:rsidRPr="002C220D">
        <w:rPr>
          <w:szCs w:val="28"/>
        </w:rPr>
        <w:t xml:space="preserve">өрнек </w:t>
      </w:r>
      <w:r w:rsidRPr="002C220D">
        <w:rPr>
          <w:szCs w:val="28"/>
        </w:rPr>
        <w:t>келесідегідей болып шығады</w:t>
      </w:r>
    </w:p>
    <w:p w14:paraId="76DDDACB" w14:textId="77777777" w:rsidR="00920E98" w:rsidRPr="002C220D" w:rsidRDefault="00920E98" w:rsidP="003A2AD7">
      <w:pPr>
        <w:tabs>
          <w:tab w:val="left" w:pos="284"/>
        </w:tabs>
        <w:spacing w:line="240" w:lineRule="auto"/>
        <w:ind w:firstLine="567"/>
        <w:contextualSpacing/>
        <w:rPr>
          <w:szCs w:val="28"/>
        </w:rPr>
      </w:pPr>
    </w:p>
    <w:p w14:paraId="24C479D3" w14:textId="76361662" w:rsidR="00E422C1" w:rsidRPr="002C220D" w:rsidRDefault="00920E98" w:rsidP="003A2AD7">
      <w:pPr>
        <w:tabs>
          <w:tab w:val="left" w:pos="284"/>
          <w:tab w:val="center" w:pos="4536"/>
          <w:tab w:val="right" w:pos="9638"/>
        </w:tabs>
        <w:spacing w:line="240" w:lineRule="auto"/>
        <w:ind w:firstLine="567"/>
        <w:contextualSpacing/>
        <w:rPr>
          <w:szCs w:val="28"/>
        </w:rPr>
      </w:pPr>
      <w:r w:rsidRPr="002C220D">
        <w:rPr>
          <w:szCs w:val="28"/>
        </w:rPr>
        <w:lastRenderedPageBreak/>
        <w:tab/>
      </w:r>
      <w:r w:rsidR="00F16AF4" w:rsidRPr="00F16AF4">
        <w:rPr>
          <w:position w:val="-16"/>
        </w:rPr>
        <w:object w:dxaOrig="3580" w:dyaOrig="460" w14:anchorId="7C437D3E">
          <v:shape id="_x0000_i1276" type="#_x0000_t75" style="width:179.35pt;height:23.4pt" o:ole="">
            <v:imagedata r:id="rId512" o:title=""/>
          </v:shape>
          <o:OLEObject Type="Embed" ProgID="Equation.DSMT4" ShapeID="_x0000_i1276" DrawAspect="Content" ObjectID="_1777299455" r:id="rId513"/>
        </w:object>
      </w:r>
      <w:r w:rsidR="00E422C1" w:rsidRPr="002C220D">
        <w:rPr>
          <w:szCs w:val="28"/>
        </w:rPr>
        <w:t>,</w:t>
      </w:r>
      <w:r w:rsidR="00E422C1" w:rsidRPr="002C220D">
        <w:rPr>
          <w:szCs w:val="28"/>
        </w:rPr>
        <w:tab/>
        <w:t>(1.53)</w:t>
      </w:r>
    </w:p>
    <w:p w14:paraId="2C43CFC2" w14:textId="77777777" w:rsidR="00920E98" w:rsidRPr="002C220D" w:rsidRDefault="00920E98" w:rsidP="003A2AD7">
      <w:pPr>
        <w:tabs>
          <w:tab w:val="left" w:pos="284"/>
        </w:tabs>
        <w:spacing w:line="240" w:lineRule="auto"/>
        <w:ind w:firstLine="567"/>
        <w:contextualSpacing/>
        <w:rPr>
          <w:szCs w:val="28"/>
        </w:rPr>
      </w:pPr>
    </w:p>
    <w:p w14:paraId="20825E3F" w14:textId="4F1180DE" w:rsidR="00E422C1" w:rsidRPr="002C220D" w:rsidRDefault="00E422C1" w:rsidP="003A2AD7">
      <w:pPr>
        <w:tabs>
          <w:tab w:val="left" w:pos="284"/>
        </w:tabs>
        <w:spacing w:line="240" w:lineRule="auto"/>
        <w:ind w:firstLine="567"/>
        <w:contextualSpacing/>
        <w:rPr>
          <w:szCs w:val="28"/>
        </w:rPr>
      </w:pPr>
      <w:r w:rsidRPr="002C220D">
        <w:rPr>
          <w:szCs w:val="28"/>
        </w:rPr>
        <w:t xml:space="preserve">мұндағы </w:t>
      </w:r>
      <w:r w:rsidR="00F16AF4" w:rsidRPr="00F16AF4">
        <w:rPr>
          <w:position w:val="-6"/>
        </w:rPr>
        <w:object w:dxaOrig="260" w:dyaOrig="300" w14:anchorId="65CE10E1">
          <v:shape id="_x0000_i1277" type="#_x0000_t75" style="width:12.6pt;height:15pt" o:ole="">
            <v:imagedata r:id="rId514" o:title=""/>
          </v:shape>
          <o:OLEObject Type="Embed" ProgID="Equation.DSMT4" ShapeID="_x0000_i1277" DrawAspect="Content" ObjectID="_1777299456" r:id="rId515"/>
        </w:object>
      </w:r>
      <w:r w:rsidRPr="002C220D">
        <w:rPr>
          <w:szCs w:val="28"/>
        </w:rPr>
        <w:t xml:space="preserve"> екі өлшемді градиент операторын білдіреді. Енді (1.52) теңдеуді </w:t>
      </w:r>
      <w:r w:rsidR="00F16AF4" w:rsidRPr="00F16AF4">
        <w:rPr>
          <w:position w:val="-6"/>
        </w:rPr>
        <w:object w:dxaOrig="260" w:dyaOrig="300" w14:anchorId="52E0DDCA">
          <v:shape id="_x0000_i1278" type="#_x0000_t75" style="width:12.6pt;height:15pt" o:ole="">
            <v:imagedata r:id="rId516" o:title=""/>
          </v:shape>
          <o:OLEObject Type="Embed" ProgID="Equation.DSMT4" ShapeID="_x0000_i1278" DrawAspect="Content" ObjectID="_1777299457" r:id="rId517"/>
        </w:object>
      </w:r>
      <w:r w:rsidRPr="002C220D">
        <w:rPr>
          <w:szCs w:val="28"/>
        </w:rPr>
        <w:t xml:space="preserve"> арқылы келесідей </w:t>
      </w:r>
      <w:r w:rsidR="00920E98" w:rsidRPr="002C220D">
        <w:rPr>
          <w:szCs w:val="28"/>
        </w:rPr>
        <w:t xml:space="preserve">қайта </w:t>
      </w:r>
      <w:r w:rsidRPr="002C220D">
        <w:rPr>
          <w:szCs w:val="28"/>
        </w:rPr>
        <w:t>жазуға болады:</w:t>
      </w:r>
    </w:p>
    <w:p w14:paraId="05B206EA" w14:textId="77777777" w:rsidR="00920E98" w:rsidRPr="002C220D" w:rsidRDefault="00920E98" w:rsidP="003A2AD7">
      <w:pPr>
        <w:tabs>
          <w:tab w:val="left" w:pos="284"/>
        </w:tabs>
        <w:spacing w:line="240" w:lineRule="auto"/>
        <w:ind w:firstLine="567"/>
        <w:contextualSpacing/>
        <w:rPr>
          <w:szCs w:val="28"/>
        </w:rPr>
      </w:pPr>
    </w:p>
    <w:p w14:paraId="446656C3" w14:textId="132290AB" w:rsidR="00E422C1" w:rsidRPr="002C220D" w:rsidRDefault="00920E98" w:rsidP="003A2AD7">
      <w:pPr>
        <w:tabs>
          <w:tab w:val="left" w:pos="284"/>
          <w:tab w:val="center" w:pos="4536"/>
          <w:tab w:val="right" w:pos="9630"/>
        </w:tabs>
        <w:spacing w:line="240" w:lineRule="auto"/>
        <w:ind w:firstLine="567"/>
        <w:contextualSpacing/>
        <w:rPr>
          <w:szCs w:val="28"/>
        </w:rPr>
      </w:pPr>
      <w:r w:rsidRPr="002C220D">
        <w:rPr>
          <w:szCs w:val="28"/>
        </w:rPr>
        <w:tab/>
      </w:r>
      <w:r w:rsidR="00F16AF4" w:rsidRPr="00F16AF4">
        <w:rPr>
          <w:position w:val="-18"/>
        </w:rPr>
        <w:object w:dxaOrig="2840" w:dyaOrig="499" w14:anchorId="36D5BE03">
          <v:shape id="_x0000_i1279" type="#_x0000_t75" style="width:141.55pt;height:24.6pt" o:ole="">
            <v:imagedata r:id="rId518" o:title=""/>
          </v:shape>
          <o:OLEObject Type="Embed" ProgID="Equation.DSMT4" ShapeID="_x0000_i1279" DrawAspect="Content" ObjectID="_1777299458" r:id="rId519"/>
        </w:object>
      </w:r>
      <w:r w:rsidR="00E422C1" w:rsidRPr="002C220D">
        <w:rPr>
          <w:szCs w:val="28"/>
        </w:rPr>
        <w:t>.</w:t>
      </w:r>
      <w:r w:rsidR="00E422C1" w:rsidRPr="002C220D">
        <w:rPr>
          <w:szCs w:val="28"/>
        </w:rPr>
        <w:tab/>
        <w:t>(1.54)</w:t>
      </w:r>
    </w:p>
    <w:p w14:paraId="09BF4FCF" w14:textId="77777777" w:rsidR="009253EF" w:rsidRPr="002C220D" w:rsidRDefault="009253EF" w:rsidP="003A2AD7">
      <w:pPr>
        <w:tabs>
          <w:tab w:val="left" w:pos="284"/>
          <w:tab w:val="center" w:pos="4536"/>
          <w:tab w:val="right" w:pos="9630"/>
        </w:tabs>
        <w:spacing w:line="240" w:lineRule="auto"/>
        <w:ind w:firstLine="567"/>
        <w:contextualSpacing/>
        <w:rPr>
          <w:szCs w:val="28"/>
        </w:rPr>
      </w:pPr>
    </w:p>
    <w:p w14:paraId="251B5E0E" w14:textId="77777777" w:rsidR="00E422C1" w:rsidRPr="002C220D" w:rsidRDefault="00E422C1" w:rsidP="003A2AD7">
      <w:pPr>
        <w:tabs>
          <w:tab w:val="left" w:pos="284"/>
        </w:tabs>
        <w:spacing w:line="240" w:lineRule="auto"/>
        <w:ind w:firstLine="567"/>
        <w:contextualSpacing/>
        <w:rPr>
          <w:szCs w:val="28"/>
        </w:rPr>
      </w:pPr>
      <w:r w:rsidRPr="002C220D">
        <w:rPr>
          <w:szCs w:val="28"/>
        </w:rPr>
        <w:t>Сонымен қатар, Эрнст потенциалы E былай анықталады</w:t>
      </w:r>
    </w:p>
    <w:p w14:paraId="25F40DC3" w14:textId="77777777" w:rsidR="00E422C1" w:rsidRPr="002C220D" w:rsidRDefault="00E422C1" w:rsidP="003A2AD7">
      <w:pPr>
        <w:tabs>
          <w:tab w:val="left" w:pos="284"/>
        </w:tabs>
        <w:spacing w:line="240" w:lineRule="auto"/>
        <w:ind w:firstLine="567"/>
        <w:contextualSpacing/>
        <w:rPr>
          <w:szCs w:val="28"/>
        </w:rPr>
      </w:pPr>
    </w:p>
    <w:p w14:paraId="1EC0C10B" w14:textId="4E453741" w:rsidR="00E422C1" w:rsidRPr="002C220D" w:rsidRDefault="00E422C1" w:rsidP="003A2AD7">
      <w:pPr>
        <w:tabs>
          <w:tab w:val="left" w:pos="284"/>
          <w:tab w:val="center" w:pos="4536"/>
          <w:tab w:val="right" w:pos="9630"/>
        </w:tabs>
        <w:spacing w:line="240" w:lineRule="auto"/>
        <w:ind w:firstLine="567"/>
        <w:contextualSpacing/>
        <w:rPr>
          <w:szCs w:val="28"/>
        </w:rPr>
      </w:pPr>
      <w:r w:rsidRPr="002C220D">
        <w:rPr>
          <w:szCs w:val="28"/>
        </w:rPr>
        <w:tab/>
      </w:r>
      <w:r w:rsidR="00F16AF4" w:rsidRPr="00F16AF4">
        <w:rPr>
          <w:position w:val="-12"/>
        </w:rPr>
        <w:object w:dxaOrig="1280" w:dyaOrig="360" w14:anchorId="306FAD38">
          <v:shape id="_x0000_i1280" type="#_x0000_t75" style="width:63.6pt;height:18.6pt" o:ole="">
            <v:imagedata r:id="rId520" o:title=""/>
          </v:shape>
          <o:OLEObject Type="Embed" ProgID="Equation.DSMT4" ShapeID="_x0000_i1280" DrawAspect="Content" ObjectID="_1777299459" r:id="rId521"/>
        </w:object>
      </w:r>
      <w:r w:rsidRPr="002C220D">
        <w:rPr>
          <w:szCs w:val="28"/>
        </w:rPr>
        <w:t>.</w:t>
      </w:r>
      <w:r w:rsidRPr="002C220D">
        <w:rPr>
          <w:szCs w:val="28"/>
        </w:rPr>
        <w:tab/>
        <w:t xml:space="preserve"> (1.55)</w:t>
      </w:r>
    </w:p>
    <w:p w14:paraId="63BA763F" w14:textId="77777777" w:rsidR="00E422C1" w:rsidRPr="002C220D" w:rsidRDefault="00E422C1" w:rsidP="003A2AD7">
      <w:pPr>
        <w:tabs>
          <w:tab w:val="left" w:pos="284"/>
          <w:tab w:val="center" w:pos="5040"/>
          <w:tab w:val="right" w:pos="9630"/>
        </w:tabs>
        <w:spacing w:line="240" w:lineRule="auto"/>
        <w:ind w:firstLine="567"/>
        <w:contextualSpacing/>
        <w:rPr>
          <w:szCs w:val="28"/>
        </w:rPr>
      </w:pPr>
    </w:p>
    <w:p w14:paraId="03573205" w14:textId="488EA41D" w:rsidR="00E422C1" w:rsidRPr="002C220D" w:rsidRDefault="00920E98" w:rsidP="003A2AD7">
      <w:pPr>
        <w:tabs>
          <w:tab w:val="left" w:pos="284"/>
          <w:tab w:val="center" w:pos="5040"/>
          <w:tab w:val="right" w:pos="9630"/>
        </w:tabs>
        <w:spacing w:line="240" w:lineRule="auto"/>
        <w:ind w:firstLine="567"/>
        <w:contextualSpacing/>
        <w:rPr>
          <w:szCs w:val="28"/>
        </w:rPr>
      </w:pPr>
      <w:r w:rsidRPr="002C220D">
        <w:rPr>
          <w:szCs w:val="28"/>
        </w:rPr>
        <w:t>Соңында</w:t>
      </w:r>
      <w:r w:rsidR="00E422C1" w:rsidRPr="002C220D">
        <w:rPr>
          <w:szCs w:val="28"/>
        </w:rPr>
        <w:t>, (1.53) және (1.54) өріс теңдеулері Эрнст теңдеуін</w:t>
      </w:r>
      <w:r w:rsidRPr="002C220D">
        <w:rPr>
          <w:szCs w:val="28"/>
        </w:rPr>
        <w:t xml:space="preserve">ің ішінде сәйкесінше оның нақты және жорамал бөлігі ретінде </w:t>
      </w:r>
      <w:r w:rsidR="00E422C1" w:rsidRPr="002C220D">
        <w:rPr>
          <w:szCs w:val="28"/>
        </w:rPr>
        <w:t>қамтылғанын</w:t>
      </w:r>
      <w:r w:rsidRPr="002C220D">
        <w:rPr>
          <w:szCs w:val="28"/>
        </w:rPr>
        <w:t xml:space="preserve"> </w:t>
      </w:r>
      <w:r w:rsidR="00E422C1" w:rsidRPr="002C220D">
        <w:rPr>
          <w:szCs w:val="28"/>
        </w:rPr>
        <w:t>оңай көруге болады [3]</w:t>
      </w:r>
    </w:p>
    <w:p w14:paraId="51C4DA8E" w14:textId="77777777" w:rsidR="00920E98" w:rsidRPr="002C220D" w:rsidRDefault="00920E98" w:rsidP="003A2AD7">
      <w:pPr>
        <w:tabs>
          <w:tab w:val="left" w:pos="284"/>
          <w:tab w:val="center" w:pos="5040"/>
          <w:tab w:val="right" w:pos="9630"/>
        </w:tabs>
        <w:spacing w:line="240" w:lineRule="auto"/>
        <w:ind w:firstLine="567"/>
        <w:contextualSpacing/>
        <w:rPr>
          <w:szCs w:val="28"/>
        </w:rPr>
      </w:pPr>
    </w:p>
    <w:p w14:paraId="3D36235B" w14:textId="2EEC3E76" w:rsidR="00E422C1" w:rsidRPr="002C220D" w:rsidRDefault="00E422C1" w:rsidP="003A2AD7">
      <w:pPr>
        <w:tabs>
          <w:tab w:val="left" w:pos="284"/>
          <w:tab w:val="center" w:pos="4536"/>
          <w:tab w:val="right" w:pos="9630"/>
        </w:tabs>
        <w:spacing w:line="240" w:lineRule="auto"/>
        <w:ind w:firstLine="567"/>
        <w:contextualSpacing/>
        <w:rPr>
          <w:szCs w:val="28"/>
        </w:rPr>
      </w:pPr>
      <w:r w:rsidRPr="002C220D">
        <w:rPr>
          <w:szCs w:val="28"/>
        </w:rPr>
        <w:tab/>
      </w:r>
      <w:r w:rsidR="00F16AF4" w:rsidRPr="00F16AF4">
        <w:rPr>
          <w:position w:val="-14"/>
        </w:rPr>
        <w:object w:dxaOrig="2079" w:dyaOrig="480" w14:anchorId="58151B71">
          <v:shape id="_x0000_i1281" type="#_x0000_t75" style="width:104.35pt;height:24pt" o:ole="">
            <v:imagedata r:id="rId522" o:title=""/>
          </v:shape>
          <o:OLEObject Type="Embed" ProgID="Equation.DSMT4" ShapeID="_x0000_i1281" DrawAspect="Content" ObjectID="_1777299460" r:id="rId523"/>
        </w:object>
      </w:r>
      <w:r w:rsidRPr="002C220D">
        <w:rPr>
          <w:szCs w:val="28"/>
        </w:rPr>
        <w:t>,</w:t>
      </w:r>
      <w:r w:rsidRPr="002C220D">
        <w:rPr>
          <w:szCs w:val="28"/>
        </w:rPr>
        <w:tab/>
        <w:t>(1.56)</w:t>
      </w:r>
    </w:p>
    <w:p w14:paraId="40FD6C99" w14:textId="77777777" w:rsidR="00920E98" w:rsidRPr="002C220D" w:rsidRDefault="00920E98" w:rsidP="003A2AD7">
      <w:pPr>
        <w:tabs>
          <w:tab w:val="left" w:pos="284"/>
        </w:tabs>
        <w:spacing w:line="240" w:lineRule="auto"/>
        <w:ind w:firstLine="567"/>
        <w:contextualSpacing/>
        <w:rPr>
          <w:szCs w:val="28"/>
        </w:rPr>
      </w:pPr>
    </w:p>
    <w:p w14:paraId="70E9A999" w14:textId="118546E5" w:rsidR="00E422C1" w:rsidRPr="002C220D" w:rsidRDefault="00920E98" w:rsidP="003A2AD7">
      <w:pPr>
        <w:tabs>
          <w:tab w:val="left" w:pos="284"/>
        </w:tabs>
        <w:spacing w:line="240" w:lineRule="auto"/>
        <w:ind w:firstLine="567"/>
        <w:contextualSpacing/>
        <w:rPr>
          <w:szCs w:val="28"/>
        </w:rPr>
      </w:pPr>
      <w:r w:rsidRPr="002C220D">
        <w:rPr>
          <w:szCs w:val="28"/>
        </w:rPr>
        <w:t>сонымен</w:t>
      </w:r>
      <w:r w:rsidR="00E422C1" w:rsidRPr="002C220D">
        <w:rPr>
          <w:szCs w:val="28"/>
        </w:rPr>
        <w:t xml:space="preserve"> Эрнст теңдеуі мына түрге келеді</w:t>
      </w:r>
    </w:p>
    <w:p w14:paraId="3B99FAED" w14:textId="77777777" w:rsidR="00920E98" w:rsidRPr="002C220D" w:rsidRDefault="00920E98" w:rsidP="003A2AD7">
      <w:pPr>
        <w:tabs>
          <w:tab w:val="left" w:pos="284"/>
        </w:tabs>
        <w:spacing w:line="240" w:lineRule="auto"/>
        <w:ind w:firstLine="567"/>
        <w:contextualSpacing/>
        <w:rPr>
          <w:szCs w:val="28"/>
        </w:rPr>
      </w:pPr>
    </w:p>
    <w:p w14:paraId="4F1C3590" w14:textId="5E5E1DF4" w:rsidR="00E422C1" w:rsidRPr="002C220D" w:rsidRDefault="00920E98" w:rsidP="003A2AD7">
      <w:pPr>
        <w:tabs>
          <w:tab w:val="left" w:pos="284"/>
          <w:tab w:val="center" w:pos="4536"/>
          <w:tab w:val="right" w:pos="9638"/>
        </w:tabs>
        <w:spacing w:line="240" w:lineRule="auto"/>
        <w:ind w:firstLine="567"/>
        <w:contextualSpacing/>
        <w:rPr>
          <w:szCs w:val="28"/>
        </w:rPr>
      </w:pPr>
      <w:r w:rsidRPr="002C220D">
        <w:rPr>
          <w:szCs w:val="28"/>
        </w:rPr>
        <w:tab/>
      </w:r>
      <w:r w:rsidR="00F16AF4" w:rsidRPr="00F16AF4">
        <w:rPr>
          <w:position w:val="-34"/>
        </w:rPr>
        <w:object w:dxaOrig="4000" w:dyaOrig="820" w14:anchorId="1B31F34C">
          <v:shape id="_x0000_i1282" type="#_x0000_t75" style="width:200.4pt;height:41.4pt" o:ole="">
            <v:imagedata r:id="rId524" o:title=""/>
          </v:shape>
          <o:OLEObject Type="Embed" ProgID="Equation.DSMT4" ShapeID="_x0000_i1282" DrawAspect="Content" ObjectID="_1777299461" r:id="rId525"/>
        </w:object>
      </w:r>
      <w:r w:rsidR="00E422C1" w:rsidRPr="002C220D">
        <w:rPr>
          <w:szCs w:val="28"/>
        </w:rPr>
        <w:t>,</w:t>
      </w:r>
      <w:r w:rsidR="00E422C1" w:rsidRPr="002C220D">
        <w:rPr>
          <w:szCs w:val="28"/>
        </w:rPr>
        <w:tab/>
        <w:t>(1.57)</w:t>
      </w:r>
    </w:p>
    <w:p w14:paraId="4E7BAB06" w14:textId="77777777" w:rsidR="009253EF" w:rsidRPr="002C220D" w:rsidRDefault="009253EF" w:rsidP="003A2AD7">
      <w:pPr>
        <w:tabs>
          <w:tab w:val="left" w:pos="284"/>
          <w:tab w:val="center" w:pos="4536"/>
          <w:tab w:val="right" w:pos="9638"/>
        </w:tabs>
        <w:spacing w:line="240" w:lineRule="auto"/>
        <w:ind w:firstLine="567"/>
        <w:contextualSpacing/>
        <w:rPr>
          <w:szCs w:val="28"/>
        </w:rPr>
      </w:pPr>
    </w:p>
    <w:p w14:paraId="083FAD35" w14:textId="233AD67C" w:rsidR="00E422C1" w:rsidRPr="002C220D" w:rsidRDefault="00E422C1" w:rsidP="00832733">
      <w:pPr>
        <w:tabs>
          <w:tab w:val="left" w:pos="284"/>
        </w:tabs>
        <w:spacing w:line="240" w:lineRule="auto"/>
        <w:ind w:firstLine="0"/>
        <w:contextualSpacing/>
        <w:rPr>
          <w:szCs w:val="28"/>
        </w:rPr>
      </w:pPr>
      <w:r w:rsidRPr="002C220D">
        <w:rPr>
          <w:szCs w:val="28"/>
        </w:rPr>
        <w:t xml:space="preserve">ал </w:t>
      </w:r>
      <w:r w:rsidR="00920E98" w:rsidRPr="002C220D">
        <w:rPr>
          <w:szCs w:val="28"/>
        </w:rPr>
        <w:t>(1.55) және (1.56) басқа</w:t>
      </w:r>
      <w:r w:rsidRPr="002C220D">
        <w:rPr>
          <w:szCs w:val="28"/>
        </w:rPr>
        <w:t xml:space="preserve"> </w:t>
      </w:r>
      <w:r w:rsidR="00920E98" w:rsidRPr="002C220D">
        <w:rPr>
          <w:szCs w:val="28"/>
        </w:rPr>
        <w:t xml:space="preserve">өріс теңдеулерін </w:t>
      </w:r>
      <w:r w:rsidRPr="002C220D">
        <w:rPr>
          <w:szCs w:val="28"/>
        </w:rPr>
        <w:t>мынадай түрде өрнектеуге болады</w:t>
      </w:r>
    </w:p>
    <w:p w14:paraId="0DE48035" w14:textId="77777777" w:rsidR="00E422C1" w:rsidRPr="002C220D" w:rsidRDefault="00E422C1" w:rsidP="003A2AD7">
      <w:pPr>
        <w:tabs>
          <w:tab w:val="left" w:pos="284"/>
        </w:tabs>
        <w:spacing w:line="240" w:lineRule="auto"/>
        <w:ind w:firstLine="567"/>
        <w:contextualSpacing/>
        <w:rPr>
          <w:szCs w:val="28"/>
        </w:rPr>
      </w:pPr>
    </w:p>
    <w:p w14:paraId="12171C57" w14:textId="5B4DD68E"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32"/>
        </w:rPr>
        <w:object w:dxaOrig="3519" w:dyaOrig="760" w14:anchorId="45C29A0E">
          <v:shape id="_x0000_i1283" type="#_x0000_t75" style="width:176.5pt;height:38.4pt" o:ole="">
            <v:imagedata r:id="rId526" o:title=""/>
          </v:shape>
          <o:OLEObject Type="Embed" ProgID="Equation.DSMT4" ShapeID="_x0000_i1283" DrawAspect="Content" ObjectID="_1777299462" r:id="rId527"/>
        </w:object>
      </w:r>
      <w:r w:rsidRPr="002C220D">
        <w:rPr>
          <w:szCs w:val="28"/>
        </w:rPr>
        <w:t>,</w:t>
      </w:r>
      <w:r w:rsidRPr="002C220D">
        <w:rPr>
          <w:szCs w:val="28"/>
        </w:rPr>
        <w:tab/>
        <w:t>(1.58)</w:t>
      </w:r>
    </w:p>
    <w:p w14:paraId="1BA6FA18" w14:textId="77777777" w:rsidR="00E422C1" w:rsidRPr="002C220D" w:rsidRDefault="00E422C1" w:rsidP="003A2AD7">
      <w:pPr>
        <w:tabs>
          <w:tab w:val="left" w:pos="284"/>
        </w:tabs>
        <w:spacing w:line="240" w:lineRule="auto"/>
        <w:ind w:firstLine="567"/>
        <w:contextualSpacing/>
        <w:rPr>
          <w:szCs w:val="28"/>
        </w:rPr>
      </w:pPr>
    </w:p>
    <w:p w14:paraId="6FD51EF1" w14:textId="47141227"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26"/>
        </w:rPr>
        <w:object w:dxaOrig="2940" w:dyaOrig="700" w14:anchorId="4A8FF5EF">
          <v:shape id="_x0000_i1284" type="#_x0000_t75" style="width:147pt;height:35.4pt" o:ole="">
            <v:imagedata r:id="rId528" o:title=""/>
          </v:shape>
          <o:OLEObject Type="Embed" ProgID="Equation.DSMT4" ShapeID="_x0000_i1284" DrawAspect="Content" ObjectID="_1777299463" r:id="rId529"/>
        </w:object>
      </w:r>
      <w:r w:rsidRPr="002C220D">
        <w:rPr>
          <w:szCs w:val="28"/>
        </w:rPr>
        <w:t>.</w:t>
      </w:r>
      <w:r w:rsidRPr="002C220D">
        <w:rPr>
          <w:szCs w:val="28"/>
        </w:rPr>
        <w:tab/>
        <w:t>(1.59)</w:t>
      </w:r>
    </w:p>
    <w:p w14:paraId="7E7F4AF9" w14:textId="77777777" w:rsidR="009253EF" w:rsidRPr="002C220D" w:rsidRDefault="009253EF" w:rsidP="003A2AD7">
      <w:pPr>
        <w:tabs>
          <w:tab w:val="left" w:pos="284"/>
          <w:tab w:val="center" w:pos="5040"/>
          <w:tab w:val="right" w:pos="9630"/>
        </w:tabs>
        <w:spacing w:line="240" w:lineRule="auto"/>
        <w:ind w:firstLine="567"/>
        <w:contextualSpacing/>
        <w:rPr>
          <w:szCs w:val="28"/>
        </w:rPr>
      </w:pPr>
    </w:p>
    <w:p w14:paraId="5E10F48B" w14:textId="1CBB6DB0" w:rsidR="00E422C1" w:rsidRPr="002C220D" w:rsidRDefault="00E422C1" w:rsidP="003A2AD7">
      <w:pPr>
        <w:tabs>
          <w:tab w:val="left" w:pos="284"/>
        </w:tabs>
        <w:spacing w:line="240" w:lineRule="auto"/>
        <w:ind w:firstLine="567"/>
        <w:contextualSpacing/>
        <w:rPr>
          <w:szCs w:val="28"/>
        </w:rPr>
      </w:pPr>
      <w:r w:rsidRPr="002C220D">
        <w:rPr>
          <w:szCs w:val="28"/>
        </w:rPr>
        <w:t xml:space="preserve">Эрнст теңдеуінің </w:t>
      </w:r>
      <w:r w:rsidR="0075136F">
        <w:rPr>
          <w:szCs w:val="28"/>
        </w:rPr>
        <w:t>келесі түрін,</w:t>
      </w:r>
      <w:r w:rsidRPr="002C220D">
        <w:rPr>
          <w:szCs w:val="28"/>
        </w:rPr>
        <w:t xml:space="preserve"> E-ге қатысты жаңа ξ потенциалын енгізу арқылы алуға болады.</w:t>
      </w:r>
    </w:p>
    <w:p w14:paraId="4B824F0A" w14:textId="77777777" w:rsidR="00E422C1" w:rsidRPr="002C220D" w:rsidRDefault="00E422C1" w:rsidP="003A2AD7">
      <w:pPr>
        <w:tabs>
          <w:tab w:val="left" w:pos="284"/>
        </w:tabs>
        <w:spacing w:line="240" w:lineRule="auto"/>
        <w:ind w:firstLine="567"/>
        <w:contextualSpacing/>
        <w:rPr>
          <w:szCs w:val="28"/>
        </w:rPr>
      </w:pPr>
    </w:p>
    <w:p w14:paraId="611F049A" w14:textId="7468227C"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32"/>
        </w:rPr>
        <w:object w:dxaOrig="1100" w:dyaOrig="760" w14:anchorId="352CB0F5">
          <v:shape id="_x0000_i1285" type="#_x0000_t75" style="width:54.6pt;height:38.4pt" o:ole="">
            <v:imagedata r:id="rId530" o:title=""/>
          </v:shape>
          <o:OLEObject Type="Embed" ProgID="Equation.DSMT4" ShapeID="_x0000_i1285" DrawAspect="Content" ObjectID="_1777299464" r:id="rId531"/>
        </w:object>
      </w:r>
      <w:r w:rsidRPr="002C220D">
        <w:rPr>
          <w:szCs w:val="28"/>
        </w:rPr>
        <w:t>.</w:t>
      </w:r>
      <w:r w:rsidRPr="002C220D">
        <w:rPr>
          <w:szCs w:val="28"/>
        </w:rPr>
        <w:tab/>
        <w:t xml:space="preserve"> (1.60)</w:t>
      </w:r>
    </w:p>
    <w:p w14:paraId="071BAF21" w14:textId="77777777" w:rsidR="00247621" w:rsidRPr="002C220D" w:rsidRDefault="00247621" w:rsidP="003A2AD7">
      <w:pPr>
        <w:tabs>
          <w:tab w:val="left" w:pos="284"/>
          <w:tab w:val="center" w:pos="5040"/>
          <w:tab w:val="right" w:pos="9630"/>
        </w:tabs>
        <w:spacing w:line="240" w:lineRule="auto"/>
        <w:ind w:firstLine="567"/>
        <w:contextualSpacing/>
        <w:rPr>
          <w:szCs w:val="28"/>
        </w:rPr>
      </w:pPr>
    </w:p>
    <w:p w14:paraId="7E007D34" w14:textId="17CA345A" w:rsidR="00E422C1" w:rsidRPr="002C220D" w:rsidRDefault="0075136F" w:rsidP="0075136F">
      <w:pPr>
        <w:tabs>
          <w:tab w:val="left" w:pos="284"/>
        </w:tabs>
        <w:spacing w:line="240" w:lineRule="auto"/>
        <w:ind w:firstLine="0"/>
        <w:contextualSpacing/>
        <w:rPr>
          <w:szCs w:val="28"/>
        </w:rPr>
      </w:pPr>
      <w:r>
        <w:rPr>
          <w:szCs w:val="28"/>
        </w:rPr>
        <w:t>с</w:t>
      </w:r>
      <w:r w:rsidR="00E422C1" w:rsidRPr="002C220D">
        <w:rPr>
          <w:szCs w:val="28"/>
        </w:rPr>
        <w:t>онда (1.56) өрнек мынадай түрге айналады</w:t>
      </w:r>
      <w:r w:rsidR="00821A10">
        <w:rPr>
          <w:szCs w:val="28"/>
        </w:rPr>
        <w:t>:</w:t>
      </w:r>
    </w:p>
    <w:p w14:paraId="0ADE3780" w14:textId="77777777" w:rsidR="00920E98" w:rsidRPr="002C220D" w:rsidRDefault="00920E98" w:rsidP="003A2AD7">
      <w:pPr>
        <w:tabs>
          <w:tab w:val="left" w:pos="284"/>
        </w:tabs>
        <w:spacing w:line="240" w:lineRule="auto"/>
        <w:ind w:firstLine="567"/>
        <w:contextualSpacing/>
        <w:rPr>
          <w:szCs w:val="28"/>
        </w:rPr>
      </w:pPr>
    </w:p>
    <w:p w14:paraId="73D03E5B" w14:textId="7FF986AB" w:rsidR="00E422C1" w:rsidRPr="002C220D" w:rsidRDefault="0003765B" w:rsidP="0003765B">
      <w:pPr>
        <w:tabs>
          <w:tab w:val="left" w:pos="284"/>
          <w:tab w:val="center" w:pos="4395"/>
          <w:tab w:val="right" w:pos="9630"/>
        </w:tabs>
        <w:spacing w:line="240" w:lineRule="auto"/>
        <w:ind w:firstLine="567"/>
        <w:contextualSpacing/>
        <w:jc w:val="center"/>
        <w:rPr>
          <w:szCs w:val="28"/>
        </w:rPr>
      </w:pPr>
      <w:r>
        <w:tab/>
      </w:r>
      <w:r w:rsidR="00F16AF4" w:rsidRPr="00F16AF4">
        <w:rPr>
          <w:position w:val="-18"/>
        </w:rPr>
        <w:object w:dxaOrig="2880" w:dyaOrig="520" w14:anchorId="1983075A">
          <v:shape id="_x0000_i1286" type="#_x0000_t75" style="width:2in;height:26.4pt" o:ole="">
            <v:imagedata r:id="rId532" o:title=""/>
          </v:shape>
          <o:OLEObject Type="Embed" ProgID="Equation.DSMT4" ShapeID="_x0000_i1286" DrawAspect="Content" ObjectID="_1777299465" r:id="rId533"/>
        </w:object>
      </w:r>
      <w:r w:rsidR="00E422C1" w:rsidRPr="002C220D">
        <w:rPr>
          <w:szCs w:val="28"/>
        </w:rPr>
        <w:t>.</w:t>
      </w:r>
      <w:r>
        <w:rPr>
          <w:szCs w:val="28"/>
        </w:rPr>
        <w:tab/>
      </w:r>
      <w:r w:rsidR="00E422C1" w:rsidRPr="002C220D">
        <w:rPr>
          <w:szCs w:val="28"/>
        </w:rPr>
        <w:t xml:space="preserve"> (1.61)</w:t>
      </w:r>
    </w:p>
    <w:p w14:paraId="16F51CAD" w14:textId="77777777" w:rsidR="00E422C1" w:rsidRPr="002C220D" w:rsidRDefault="00E422C1" w:rsidP="003A2AD7">
      <w:pPr>
        <w:tabs>
          <w:tab w:val="left" w:pos="284"/>
          <w:tab w:val="center" w:pos="5040"/>
          <w:tab w:val="right" w:pos="9630"/>
        </w:tabs>
        <w:spacing w:line="240" w:lineRule="auto"/>
        <w:ind w:firstLine="567"/>
        <w:contextualSpacing/>
        <w:rPr>
          <w:szCs w:val="28"/>
        </w:rPr>
      </w:pPr>
    </w:p>
    <w:p w14:paraId="1592CBB9" w14:textId="067FC3C3"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lastRenderedPageBreak/>
        <w:t xml:space="preserve">Бұл </w:t>
      </w:r>
      <w:r w:rsidR="00920E98" w:rsidRPr="002C220D">
        <w:rPr>
          <w:szCs w:val="28"/>
        </w:rPr>
        <w:t>потенциалды</w:t>
      </w:r>
      <w:r w:rsidRPr="002C220D">
        <w:rPr>
          <w:szCs w:val="28"/>
        </w:rPr>
        <w:t xml:space="preserve"> пайдаланудың </w:t>
      </w:r>
      <w:r w:rsidR="00920E98" w:rsidRPr="002C220D">
        <w:rPr>
          <w:szCs w:val="28"/>
        </w:rPr>
        <w:t>артықтықтары бар, ол үшін</w:t>
      </w:r>
      <w:r w:rsidRPr="002C220D">
        <w:rPr>
          <w:szCs w:val="28"/>
        </w:rPr>
        <w:t xml:space="preserve"> сығылған сфероидты X және Y координаттарын </w:t>
      </w:r>
      <w:r w:rsidR="00920E98" w:rsidRPr="002C220D">
        <w:rPr>
          <w:szCs w:val="28"/>
        </w:rPr>
        <w:t xml:space="preserve">мынадай байланыспен </w:t>
      </w:r>
      <w:r w:rsidRPr="002C220D">
        <w:rPr>
          <w:szCs w:val="28"/>
        </w:rPr>
        <w:t>енгіземіз</w:t>
      </w:r>
      <w:r w:rsidR="00920E98" w:rsidRPr="002C220D">
        <w:rPr>
          <w:szCs w:val="28"/>
        </w:rPr>
        <w:t>:</w:t>
      </w:r>
    </w:p>
    <w:p w14:paraId="643103C7" w14:textId="77777777" w:rsidR="00920E98" w:rsidRPr="002C220D" w:rsidRDefault="00920E98" w:rsidP="003A2AD7">
      <w:pPr>
        <w:tabs>
          <w:tab w:val="left" w:pos="284"/>
          <w:tab w:val="center" w:pos="5040"/>
          <w:tab w:val="right" w:pos="9630"/>
        </w:tabs>
        <w:spacing w:line="240" w:lineRule="auto"/>
        <w:ind w:firstLine="567"/>
        <w:contextualSpacing/>
        <w:rPr>
          <w:szCs w:val="28"/>
        </w:rPr>
      </w:pPr>
    </w:p>
    <w:p w14:paraId="3B9E29BC" w14:textId="391DF44E" w:rsidR="00E422C1" w:rsidRPr="005242A2" w:rsidRDefault="009253EF" w:rsidP="003A2AD7">
      <w:pPr>
        <w:tabs>
          <w:tab w:val="left" w:pos="284"/>
          <w:tab w:val="center" w:pos="5040"/>
          <w:tab w:val="right" w:pos="9630"/>
        </w:tabs>
        <w:spacing w:line="240" w:lineRule="auto"/>
        <w:ind w:firstLine="567"/>
        <w:contextualSpacing/>
        <w:jc w:val="center"/>
        <w:rPr>
          <w:szCs w:val="28"/>
        </w:rPr>
      </w:pPr>
      <w:r w:rsidRPr="002C220D">
        <w:rPr>
          <w:szCs w:val="28"/>
        </w:rPr>
        <w:tab/>
      </w:r>
      <w:r w:rsidR="00F16AF4" w:rsidRPr="00F16AF4">
        <w:rPr>
          <w:position w:val="-18"/>
        </w:rPr>
        <w:object w:dxaOrig="3960" w:dyaOrig="499" w14:anchorId="489F74DB">
          <v:shape id="_x0000_i1287" type="#_x0000_t75" style="width:198pt;height:24.6pt" o:ole="">
            <v:imagedata r:id="rId534" o:title=""/>
          </v:shape>
          <o:OLEObject Type="Embed" ProgID="Equation.DSMT4" ShapeID="_x0000_i1287" DrawAspect="Content" ObjectID="_1777299466" r:id="rId535"/>
        </w:object>
      </w:r>
      <w:r w:rsidR="00E422C1" w:rsidRPr="002C220D">
        <w:rPr>
          <w:szCs w:val="28"/>
        </w:rPr>
        <w:t>.</w:t>
      </w:r>
      <w:r w:rsidR="00E422C1" w:rsidRPr="002C220D">
        <w:rPr>
          <w:szCs w:val="28"/>
        </w:rPr>
        <w:tab/>
        <w:t>(1.62)</w:t>
      </w:r>
    </w:p>
    <w:p w14:paraId="484A7384" w14:textId="77777777" w:rsidR="00852691" w:rsidRPr="005242A2" w:rsidRDefault="00852691" w:rsidP="003A2AD7">
      <w:pPr>
        <w:tabs>
          <w:tab w:val="left" w:pos="284"/>
          <w:tab w:val="center" w:pos="5040"/>
          <w:tab w:val="right" w:pos="9630"/>
        </w:tabs>
        <w:spacing w:line="240" w:lineRule="auto"/>
        <w:ind w:firstLine="567"/>
        <w:contextualSpacing/>
        <w:jc w:val="center"/>
        <w:rPr>
          <w:szCs w:val="28"/>
        </w:rPr>
      </w:pPr>
    </w:p>
    <w:p w14:paraId="3DB3ED9C" w14:textId="7CD33A4F" w:rsidR="00E422C1" w:rsidRPr="002C220D" w:rsidRDefault="00E422C1" w:rsidP="0003765B">
      <w:pPr>
        <w:tabs>
          <w:tab w:val="left" w:pos="284"/>
          <w:tab w:val="center" w:pos="5040"/>
          <w:tab w:val="right" w:pos="9630"/>
        </w:tabs>
        <w:spacing w:line="240" w:lineRule="auto"/>
        <w:ind w:firstLine="0"/>
        <w:contextualSpacing/>
        <w:rPr>
          <w:szCs w:val="28"/>
        </w:rPr>
      </w:pPr>
      <w:r w:rsidRPr="002C220D">
        <w:rPr>
          <w:szCs w:val="28"/>
        </w:rPr>
        <w:t>(1.61) өрнек</w:t>
      </w:r>
      <w:r w:rsidR="00920E98" w:rsidRPr="002C220D">
        <w:rPr>
          <w:szCs w:val="28"/>
        </w:rPr>
        <w:t xml:space="preserve"> сәйкес келетін</w:t>
      </w:r>
      <w:r w:rsidRPr="002C220D">
        <w:rPr>
          <w:szCs w:val="28"/>
        </w:rPr>
        <w:t xml:space="preserve"> мына </w:t>
      </w:r>
      <w:r w:rsidR="00920E98" w:rsidRPr="002C220D">
        <w:rPr>
          <w:szCs w:val="28"/>
        </w:rPr>
        <w:t xml:space="preserve">өрнекті </w:t>
      </w:r>
      <w:r w:rsidRPr="002C220D">
        <w:rPr>
          <w:szCs w:val="28"/>
        </w:rPr>
        <w:t>жазуға болады</w:t>
      </w:r>
      <w:r w:rsidR="005B0C32">
        <w:rPr>
          <w:szCs w:val="28"/>
        </w:rPr>
        <w:t>:</w:t>
      </w:r>
    </w:p>
    <w:p w14:paraId="3AAF4B1F" w14:textId="77777777" w:rsidR="00E422C1" w:rsidRPr="002C220D" w:rsidRDefault="00E422C1" w:rsidP="003A2AD7">
      <w:pPr>
        <w:tabs>
          <w:tab w:val="left" w:pos="284"/>
        </w:tabs>
        <w:spacing w:line="240" w:lineRule="auto"/>
        <w:ind w:firstLine="567"/>
        <w:contextualSpacing/>
        <w:rPr>
          <w:szCs w:val="28"/>
        </w:rPr>
      </w:pPr>
    </w:p>
    <w:p w14:paraId="71E1A8BE" w14:textId="4FC6248D"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24"/>
        </w:rPr>
        <w:object w:dxaOrig="4720" w:dyaOrig="620" w14:anchorId="777BE9B2">
          <v:shape id="_x0000_i1288" type="#_x0000_t75" style="width:236.45pt;height:30.6pt" o:ole="">
            <v:imagedata r:id="rId536" o:title=""/>
          </v:shape>
          <o:OLEObject Type="Embed" ProgID="Equation.DSMT4" ShapeID="_x0000_i1288" DrawAspect="Content" ObjectID="_1777299467" r:id="rId537"/>
        </w:object>
      </w:r>
    </w:p>
    <w:p w14:paraId="791381F9" w14:textId="04EE1A60"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20"/>
        </w:rPr>
        <w:object w:dxaOrig="3620" w:dyaOrig="540" w14:anchorId="1F64194E">
          <v:shape id="_x0000_i1289" type="#_x0000_t75" style="width:180.65pt;height:27pt" o:ole="">
            <v:imagedata r:id="rId538" o:title=""/>
          </v:shape>
          <o:OLEObject Type="Embed" ProgID="Equation.DSMT4" ShapeID="_x0000_i1289" DrawAspect="Content" ObjectID="_1777299468" r:id="rId539"/>
        </w:object>
      </w:r>
      <w:r w:rsidRPr="002C220D">
        <w:rPr>
          <w:szCs w:val="28"/>
        </w:rPr>
        <w:t>.</w:t>
      </w:r>
      <w:r w:rsidRPr="002C220D">
        <w:rPr>
          <w:szCs w:val="28"/>
        </w:rPr>
        <w:tab/>
        <w:t xml:space="preserve"> (1.63)</w:t>
      </w:r>
    </w:p>
    <w:p w14:paraId="52AB04F7" w14:textId="77777777" w:rsidR="00247621" w:rsidRPr="002C220D" w:rsidRDefault="00247621" w:rsidP="003A2AD7">
      <w:pPr>
        <w:tabs>
          <w:tab w:val="left" w:pos="284"/>
          <w:tab w:val="center" w:pos="5040"/>
          <w:tab w:val="right" w:pos="9630"/>
        </w:tabs>
        <w:spacing w:line="240" w:lineRule="auto"/>
        <w:ind w:firstLine="567"/>
        <w:contextualSpacing/>
        <w:rPr>
          <w:szCs w:val="28"/>
        </w:rPr>
      </w:pPr>
    </w:p>
    <w:p w14:paraId="7C6E1E85" w14:textId="4D2DB93C"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 xml:space="preserve">Бұл теңдеу </w:t>
      </w:r>
      <w:r w:rsidR="00F16AF4" w:rsidRPr="00F16AF4">
        <w:rPr>
          <w:position w:val="-6"/>
        </w:rPr>
        <w:object w:dxaOrig="900" w:dyaOrig="300" w14:anchorId="198F58C7">
          <v:shape id="_x0000_i1290" type="#_x0000_t75" style="width:45pt;height:15pt" o:ole="">
            <v:imagedata r:id="rId540" o:title=""/>
          </v:shape>
          <o:OLEObject Type="Embed" ProgID="Equation.DSMT4" ShapeID="_x0000_i1290" DrawAspect="Content" ObjectID="_1777299469" r:id="rId541"/>
        </w:object>
      </w:r>
      <w:r w:rsidRPr="002C220D">
        <w:rPr>
          <w:szCs w:val="28"/>
        </w:rPr>
        <w:t xml:space="preserve"> координаталары өзгергенде</w:t>
      </w:r>
      <w:r w:rsidR="00920E98" w:rsidRPr="002C220D">
        <w:rPr>
          <w:szCs w:val="28"/>
        </w:rPr>
        <w:t xml:space="preserve"> де</w:t>
      </w:r>
      <w:r w:rsidRPr="002C220D">
        <w:rPr>
          <w:szCs w:val="28"/>
        </w:rPr>
        <w:t xml:space="preserve"> инвариантты болады, яғни </w:t>
      </w:r>
      <w:r w:rsidR="00F16AF4" w:rsidRPr="00F16AF4">
        <w:rPr>
          <w:position w:val="-14"/>
        </w:rPr>
        <w:object w:dxaOrig="980" w:dyaOrig="420" w14:anchorId="13F3A6B3">
          <v:shape id="_x0000_i1291" type="#_x0000_t75" style="width:48.6pt;height:21pt" o:ole="">
            <v:imagedata r:id="rId542" o:title=""/>
          </v:shape>
          <o:OLEObject Type="Embed" ProgID="Equation.DSMT4" ShapeID="_x0000_i1291" DrawAspect="Content" ObjectID="_1777299470" r:id="rId543"/>
        </w:object>
      </w:r>
      <w:r w:rsidRPr="002C220D">
        <w:rPr>
          <w:szCs w:val="28"/>
        </w:rPr>
        <w:t xml:space="preserve"> (1.63) теңдеудің шешімі болса, онда </w:t>
      </w:r>
      <w:r w:rsidR="00F16AF4" w:rsidRPr="00F16AF4">
        <w:rPr>
          <w:position w:val="-14"/>
        </w:rPr>
        <w:object w:dxaOrig="980" w:dyaOrig="420" w14:anchorId="415AA173">
          <v:shape id="_x0000_i1292" type="#_x0000_t75" style="width:48.6pt;height:21pt" o:ole="">
            <v:imagedata r:id="rId544" o:title=""/>
          </v:shape>
          <o:OLEObject Type="Embed" ProgID="Equation.DSMT4" ShapeID="_x0000_i1292" DrawAspect="Content" ObjectID="_1777299471" r:id="rId545"/>
        </w:object>
      </w:r>
      <w:r w:rsidRPr="002C220D">
        <w:rPr>
          <w:szCs w:val="28"/>
        </w:rPr>
        <w:t xml:space="preserve"> да теңдеудің шешім болады. Шварцшильд метрикасына сәйкес келетін (1.63) теңдеудің қарапайым шешімі</w:t>
      </w:r>
      <w:r w:rsidR="005B0C32">
        <w:rPr>
          <w:szCs w:val="28"/>
        </w:rPr>
        <w:t xml:space="preserve"> </w:t>
      </w:r>
      <w:r w:rsidR="00F16AF4" w:rsidRPr="00F16AF4">
        <w:rPr>
          <w:position w:val="-10"/>
        </w:rPr>
        <w:object w:dxaOrig="940" w:dyaOrig="400" w14:anchorId="6AE9D651">
          <v:shape id="_x0000_i1293" type="#_x0000_t75" style="width:47.4pt;height:20.4pt" o:ole="">
            <v:imagedata r:id="rId546" o:title=""/>
          </v:shape>
          <o:OLEObject Type="Embed" ProgID="Equation.DSMT4" ShapeID="_x0000_i1293" DrawAspect="Content" ObjectID="_1777299472" r:id="rId547"/>
        </w:object>
      </w:r>
      <w:r w:rsidR="005B0C32">
        <w:t xml:space="preserve"> </w:t>
      </w:r>
      <w:r w:rsidRPr="002C220D">
        <w:rPr>
          <w:szCs w:val="28"/>
        </w:rPr>
        <w:t xml:space="preserve">потенциалы, оған сәйкес жаңа </w:t>
      </w:r>
      <w:r w:rsidR="00F16AF4" w:rsidRPr="00F16AF4">
        <w:rPr>
          <w:position w:val="-10"/>
        </w:rPr>
        <w:object w:dxaOrig="859" w:dyaOrig="400" w14:anchorId="5E110373">
          <v:shape id="_x0000_i1294" type="#_x0000_t75" style="width:42.6pt;height:20.4pt" o:ole="">
            <v:imagedata r:id="rId548" o:title=""/>
          </v:shape>
          <o:OLEObject Type="Embed" ProgID="Equation.DSMT4" ShapeID="_x0000_i1294" DrawAspect="Content" ObjectID="_1777299473" r:id="rId549"/>
        </w:object>
      </w:r>
      <w:r w:rsidRPr="002C220D">
        <w:rPr>
          <w:szCs w:val="28"/>
        </w:rPr>
        <w:t xml:space="preserve"> деген шешімді аламыз. Егер (1.63) қанағаттандыратын </w:t>
      </w:r>
      <w:r w:rsidR="00F16AF4" w:rsidRPr="00F16AF4">
        <w:rPr>
          <w:position w:val="-10"/>
        </w:rPr>
        <w:object w:dxaOrig="940" w:dyaOrig="400" w14:anchorId="3AEEE39D">
          <v:shape id="_x0000_i1295" type="#_x0000_t75" style="width:47.4pt;height:20.4pt" o:ole="">
            <v:imagedata r:id="rId550" o:title=""/>
          </v:shape>
          <o:OLEObject Type="Embed" ProgID="Equation.DSMT4" ShapeID="_x0000_i1295" DrawAspect="Content" ObjectID="_1777299474" r:id="rId551"/>
        </w:object>
      </w:r>
      <w:r w:rsidRPr="002C220D">
        <w:rPr>
          <w:szCs w:val="28"/>
        </w:rPr>
        <w:t xml:space="preserve"> және </w:t>
      </w:r>
      <w:r w:rsidR="00F16AF4" w:rsidRPr="00F16AF4">
        <w:rPr>
          <w:position w:val="-10"/>
        </w:rPr>
        <w:object w:dxaOrig="859" w:dyaOrig="400" w14:anchorId="027B088B">
          <v:shape id="_x0000_i1296" type="#_x0000_t75" style="width:42.6pt;height:20.4pt" o:ole="">
            <v:imagedata r:id="rId552" o:title=""/>
          </v:shape>
          <o:OLEObject Type="Embed" ProgID="Equation.DSMT4" ShapeID="_x0000_i1296" DrawAspect="Content" ObjectID="_1777299475" r:id="rId553"/>
        </w:object>
      </w:r>
      <w:r w:rsidRPr="002C220D">
        <w:rPr>
          <w:szCs w:val="28"/>
        </w:rPr>
        <w:t xml:space="preserve"> шешімдерінің сызықтық комбинациясын алғымыз келсе, онда </w:t>
      </w:r>
      <w:r w:rsidR="00F16AF4" w:rsidRPr="00F16AF4">
        <w:rPr>
          <w:position w:val="-6"/>
        </w:rPr>
        <w:object w:dxaOrig="240" w:dyaOrig="300" w14:anchorId="343C8448">
          <v:shape id="_x0000_i1297" type="#_x0000_t75" style="width:12pt;height:15pt" o:ole="">
            <v:imagedata r:id="rId554" o:title=""/>
          </v:shape>
          <o:OLEObject Type="Embed" ProgID="Equation.DSMT4" ShapeID="_x0000_i1297" DrawAspect="Content" ObjectID="_1777299476" r:id="rId555"/>
        </w:object>
      </w:r>
      <w:r w:rsidR="005B0C32">
        <w:t xml:space="preserve"> </w:t>
      </w:r>
      <w:r w:rsidRPr="002C220D">
        <w:rPr>
          <w:szCs w:val="28"/>
        </w:rPr>
        <w:t xml:space="preserve">нақты </w:t>
      </w:r>
      <w:r w:rsidR="00920E98" w:rsidRPr="002C220D">
        <w:rPr>
          <w:szCs w:val="28"/>
        </w:rPr>
        <w:t>параметрді</w:t>
      </w:r>
      <w:r w:rsidRPr="002C220D">
        <w:rPr>
          <w:szCs w:val="28"/>
        </w:rPr>
        <w:t xml:space="preserve"> </w:t>
      </w:r>
      <w:r w:rsidR="00FE2719">
        <w:rPr>
          <w:szCs w:val="28"/>
        </w:rPr>
        <w:t xml:space="preserve">ескеріп, </w:t>
      </w:r>
      <w:r w:rsidRPr="002C220D">
        <w:rPr>
          <w:szCs w:val="28"/>
        </w:rPr>
        <w:t>төмендегідей теңдеу</w:t>
      </w:r>
      <w:r w:rsidR="00FE2719">
        <w:rPr>
          <w:szCs w:val="28"/>
        </w:rPr>
        <w:t>ді алуға боалды:</w:t>
      </w:r>
    </w:p>
    <w:p w14:paraId="67C48910" w14:textId="77777777" w:rsidR="00920E98" w:rsidRPr="002C220D" w:rsidRDefault="00920E98" w:rsidP="003A2AD7">
      <w:pPr>
        <w:tabs>
          <w:tab w:val="left" w:pos="284"/>
          <w:tab w:val="center" w:pos="5040"/>
          <w:tab w:val="right" w:pos="9630"/>
        </w:tabs>
        <w:spacing w:line="240" w:lineRule="auto"/>
        <w:ind w:firstLine="567"/>
        <w:contextualSpacing/>
        <w:rPr>
          <w:szCs w:val="28"/>
        </w:rPr>
      </w:pPr>
    </w:p>
    <w:p w14:paraId="2795D844" w14:textId="6581AEA0" w:rsidR="00E422C1" w:rsidRPr="002C220D" w:rsidRDefault="00920E98" w:rsidP="003A2AD7">
      <w:pPr>
        <w:tabs>
          <w:tab w:val="left" w:pos="284"/>
          <w:tab w:val="center" w:pos="4536"/>
          <w:tab w:val="right" w:pos="9638"/>
        </w:tabs>
        <w:spacing w:line="240" w:lineRule="auto"/>
        <w:ind w:firstLine="567"/>
        <w:contextualSpacing/>
        <w:rPr>
          <w:szCs w:val="28"/>
        </w:rPr>
      </w:pPr>
      <w:r w:rsidRPr="002C220D">
        <w:rPr>
          <w:szCs w:val="28"/>
        </w:rPr>
        <w:tab/>
      </w:r>
      <w:r w:rsidR="00F16AF4" w:rsidRPr="00F16AF4">
        <w:rPr>
          <w:position w:val="-10"/>
        </w:rPr>
        <w:object w:dxaOrig="2620" w:dyaOrig="400" w14:anchorId="004D05B3">
          <v:shape id="_x0000_i1298" type="#_x0000_t75" style="width:131.4pt;height:20.4pt" o:ole="">
            <v:imagedata r:id="rId556" o:title=""/>
          </v:shape>
          <o:OLEObject Type="Embed" ProgID="Equation.DSMT4" ShapeID="_x0000_i1298" DrawAspect="Content" ObjectID="_1777299477" r:id="rId557"/>
        </w:object>
      </w:r>
      <w:r w:rsidR="00E422C1" w:rsidRPr="002C220D">
        <w:rPr>
          <w:szCs w:val="28"/>
        </w:rPr>
        <w:t>,</w:t>
      </w:r>
      <w:r w:rsidR="00E422C1" w:rsidRPr="002C220D">
        <w:rPr>
          <w:szCs w:val="28"/>
        </w:rPr>
        <w:tab/>
        <w:t>(1.64)</w:t>
      </w:r>
    </w:p>
    <w:p w14:paraId="7DF3FB86" w14:textId="77777777" w:rsidR="00920E98" w:rsidRPr="002C220D" w:rsidRDefault="00920E98" w:rsidP="003A2AD7">
      <w:pPr>
        <w:tabs>
          <w:tab w:val="left" w:pos="284"/>
          <w:tab w:val="center" w:pos="4536"/>
          <w:tab w:val="right" w:pos="9638"/>
        </w:tabs>
        <w:spacing w:line="240" w:lineRule="auto"/>
        <w:ind w:firstLine="567"/>
        <w:contextualSpacing/>
        <w:rPr>
          <w:szCs w:val="28"/>
        </w:rPr>
      </w:pPr>
    </w:p>
    <w:p w14:paraId="3A967D99" w14:textId="6071BB35" w:rsidR="00E422C1" w:rsidRPr="002C220D" w:rsidRDefault="0003765B" w:rsidP="0003765B">
      <w:pPr>
        <w:tabs>
          <w:tab w:val="left" w:pos="284"/>
        </w:tabs>
        <w:spacing w:line="240" w:lineRule="auto"/>
        <w:ind w:firstLine="0"/>
        <w:contextualSpacing/>
        <w:rPr>
          <w:szCs w:val="28"/>
        </w:rPr>
      </w:pPr>
      <w:r>
        <w:rPr>
          <w:szCs w:val="28"/>
        </w:rPr>
        <w:t>б</w:t>
      </w:r>
      <w:r w:rsidR="00E422C1" w:rsidRPr="002C220D">
        <w:rPr>
          <w:szCs w:val="28"/>
        </w:rPr>
        <w:t>ұл қарапайым шешім Керр</w:t>
      </w:r>
      <w:r w:rsidR="00920E98" w:rsidRPr="002C220D">
        <w:rPr>
          <w:szCs w:val="28"/>
        </w:rPr>
        <w:t xml:space="preserve"> шешіміне</w:t>
      </w:r>
      <w:r w:rsidR="00E422C1" w:rsidRPr="002C220D">
        <w:rPr>
          <w:szCs w:val="28"/>
        </w:rPr>
        <w:t xml:space="preserve"> сәйкес келеді [1].</w:t>
      </w:r>
    </w:p>
    <w:p w14:paraId="3A5D28B4" w14:textId="77777777" w:rsidR="00E422C1" w:rsidRPr="002C220D" w:rsidRDefault="00E422C1" w:rsidP="003A2AD7">
      <w:pPr>
        <w:tabs>
          <w:tab w:val="left" w:pos="284"/>
        </w:tabs>
        <w:spacing w:line="240" w:lineRule="auto"/>
        <w:ind w:firstLine="567"/>
        <w:contextualSpacing/>
        <w:rPr>
          <w:szCs w:val="28"/>
        </w:rPr>
      </w:pPr>
    </w:p>
    <w:p w14:paraId="22EF5E3B" w14:textId="6CCEE3EB" w:rsidR="00E422C1" w:rsidRPr="00516BAE" w:rsidRDefault="000B505B" w:rsidP="00516BAE">
      <w:pPr>
        <w:tabs>
          <w:tab w:val="left" w:pos="284"/>
        </w:tabs>
        <w:spacing w:after="0"/>
        <w:ind w:firstLine="567"/>
        <w:contextualSpacing/>
        <w:rPr>
          <w:i/>
          <w:iCs/>
          <w:szCs w:val="28"/>
        </w:rPr>
      </w:pPr>
      <w:r w:rsidRPr="00516BAE">
        <w:rPr>
          <w:i/>
          <w:iCs/>
          <w:szCs w:val="28"/>
        </w:rPr>
        <w:t xml:space="preserve">Айналмалы </w:t>
      </w:r>
      <w:r w:rsidR="00E422C1" w:rsidRPr="00516BAE">
        <w:rPr>
          <w:i/>
          <w:iCs/>
          <w:szCs w:val="28"/>
        </w:rPr>
        <w:t>q−метрика және оның қасиеттері</w:t>
      </w:r>
    </w:p>
    <w:p w14:paraId="53FEB2EE" w14:textId="3764021C" w:rsidR="00E422C1" w:rsidRPr="002C220D" w:rsidRDefault="00920E98" w:rsidP="003A2AD7">
      <w:pPr>
        <w:tabs>
          <w:tab w:val="left" w:pos="284"/>
        </w:tabs>
        <w:spacing w:line="240" w:lineRule="auto"/>
        <w:ind w:firstLine="567"/>
        <w:contextualSpacing/>
        <w:rPr>
          <w:szCs w:val="28"/>
        </w:rPr>
      </w:pPr>
      <w:r w:rsidRPr="002C220D">
        <w:rPr>
          <w:szCs w:val="28"/>
        </w:rPr>
        <w:t>С</w:t>
      </w:r>
      <w:r w:rsidR="00E422C1" w:rsidRPr="002C220D">
        <w:rPr>
          <w:szCs w:val="28"/>
        </w:rPr>
        <w:t xml:space="preserve">фералық координаталардағы </w:t>
      </w:r>
      <w:r w:rsidRPr="002C220D">
        <w:rPr>
          <w:szCs w:val="28"/>
        </w:rPr>
        <w:t xml:space="preserve">q – </w:t>
      </w:r>
      <w:r w:rsidR="00E422C1" w:rsidRPr="002C220D">
        <w:rPr>
          <w:szCs w:val="28"/>
        </w:rPr>
        <w:t>метрика</w:t>
      </w:r>
      <w:r w:rsidRPr="002C220D">
        <w:rPr>
          <w:szCs w:val="28"/>
        </w:rPr>
        <w:t>сы</w:t>
      </w:r>
      <w:r w:rsidR="00E422C1" w:rsidRPr="002C220D">
        <w:rPr>
          <w:szCs w:val="28"/>
        </w:rPr>
        <w:t xml:space="preserve"> (1,33) түрінде </w:t>
      </w:r>
      <w:r w:rsidR="002E1C29" w:rsidRPr="002C220D">
        <w:rPr>
          <w:szCs w:val="28"/>
        </w:rPr>
        <w:t>өрнектесін, оны мына түрде қайта жазуға болады [31]:</w:t>
      </w:r>
    </w:p>
    <w:p w14:paraId="6D2348D2" w14:textId="77777777" w:rsidR="00E422C1" w:rsidRPr="002C220D" w:rsidRDefault="00E422C1" w:rsidP="003A2AD7">
      <w:pPr>
        <w:tabs>
          <w:tab w:val="left" w:pos="284"/>
        </w:tabs>
        <w:spacing w:line="240" w:lineRule="auto"/>
        <w:ind w:firstLine="567"/>
        <w:contextualSpacing/>
        <w:rPr>
          <w:szCs w:val="28"/>
        </w:rPr>
      </w:pPr>
    </w:p>
    <w:p w14:paraId="7DADA3DC" w14:textId="4F31DA53"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44"/>
        </w:rPr>
        <w:object w:dxaOrig="7800" w:dyaOrig="1020" w14:anchorId="28C7D496">
          <v:shape id="_x0000_i1299" type="#_x0000_t75" style="width:390pt;height:51pt" o:ole="">
            <v:imagedata r:id="rId558" o:title=""/>
          </v:shape>
          <o:OLEObject Type="Embed" ProgID="Equation.DSMT4" ShapeID="_x0000_i1299" DrawAspect="Content" ObjectID="_1777299478" r:id="rId559"/>
        </w:object>
      </w:r>
      <w:r w:rsidRPr="002C220D">
        <w:rPr>
          <w:szCs w:val="28"/>
        </w:rPr>
        <w:t xml:space="preserve"> ,</w:t>
      </w:r>
      <w:r w:rsidRPr="002C220D">
        <w:rPr>
          <w:szCs w:val="28"/>
        </w:rPr>
        <w:tab/>
        <w:t>(1.65)</w:t>
      </w:r>
    </w:p>
    <w:p w14:paraId="6A91FC39" w14:textId="77777777" w:rsidR="009253EF" w:rsidRPr="002C220D" w:rsidRDefault="009253EF" w:rsidP="003A2AD7">
      <w:pPr>
        <w:tabs>
          <w:tab w:val="left" w:pos="284"/>
          <w:tab w:val="center" w:pos="5040"/>
          <w:tab w:val="right" w:pos="9630"/>
        </w:tabs>
        <w:spacing w:line="240" w:lineRule="auto"/>
        <w:ind w:firstLine="567"/>
        <w:contextualSpacing/>
        <w:rPr>
          <w:szCs w:val="28"/>
        </w:rPr>
      </w:pPr>
    </w:p>
    <w:p w14:paraId="09742DA1" w14:textId="417E0AE8" w:rsidR="00E422C1" w:rsidRPr="002C220D" w:rsidRDefault="00E422C1" w:rsidP="003A2AD7">
      <w:pPr>
        <w:tabs>
          <w:tab w:val="left" w:pos="284"/>
        </w:tabs>
        <w:spacing w:line="240" w:lineRule="auto"/>
        <w:ind w:firstLine="567"/>
        <w:contextualSpacing/>
        <w:rPr>
          <w:szCs w:val="28"/>
        </w:rPr>
      </w:pPr>
      <w:r w:rsidRPr="002C220D">
        <w:rPr>
          <w:szCs w:val="28"/>
        </w:rPr>
        <w:t>Мұнда</w:t>
      </w:r>
      <w:r w:rsidR="002E1C29" w:rsidRPr="002C220D">
        <w:rPr>
          <w:szCs w:val="28"/>
        </w:rPr>
        <w:t>ғы белгілеу мынаған сәйкес келеді</w:t>
      </w:r>
      <w:r w:rsidRPr="002C220D">
        <w:rPr>
          <w:szCs w:val="28"/>
        </w:rPr>
        <w:t xml:space="preserve"> </w:t>
      </w:r>
      <w:r w:rsidR="00F16AF4" w:rsidRPr="00F16AF4">
        <w:rPr>
          <w:position w:val="-26"/>
        </w:rPr>
        <w:object w:dxaOrig="1219" w:dyaOrig="700" w14:anchorId="7AC2990E">
          <v:shape id="_x0000_i1300" type="#_x0000_t75" style="width:60.6pt;height:35.4pt" o:ole="">
            <v:imagedata r:id="rId560" o:title=""/>
          </v:shape>
          <o:OLEObject Type="Embed" ProgID="Equation.DSMT4" ShapeID="_x0000_i1300" DrawAspect="Content" ObjectID="_1777299479" r:id="rId561"/>
        </w:object>
      </w:r>
      <w:r w:rsidRPr="002C220D">
        <w:rPr>
          <w:szCs w:val="28"/>
        </w:rPr>
        <w:t>.</w:t>
      </w:r>
    </w:p>
    <w:p w14:paraId="490732F5" w14:textId="6D152E86" w:rsidR="00E422C1" w:rsidRPr="002C220D" w:rsidRDefault="00E422C1" w:rsidP="003A2AD7">
      <w:pPr>
        <w:tabs>
          <w:tab w:val="left" w:pos="284"/>
        </w:tabs>
        <w:spacing w:line="240" w:lineRule="auto"/>
        <w:ind w:firstLine="567"/>
        <w:contextualSpacing/>
        <w:rPr>
          <w:szCs w:val="28"/>
        </w:rPr>
      </w:pPr>
      <w:r w:rsidRPr="002C220D">
        <w:rPr>
          <w:szCs w:val="28"/>
        </w:rPr>
        <w:t xml:space="preserve">Бұл </w:t>
      </w:r>
      <w:r w:rsidR="002E1C29" w:rsidRPr="002C220D">
        <w:rPr>
          <w:szCs w:val="28"/>
        </w:rPr>
        <w:t xml:space="preserve">метрика </w:t>
      </w:r>
      <w:r w:rsidRPr="002C220D">
        <w:rPr>
          <w:szCs w:val="28"/>
        </w:rPr>
        <w:t>Эйнштейн теңдеу</w:t>
      </w:r>
      <w:r w:rsidR="002E1C29" w:rsidRPr="002C220D">
        <w:rPr>
          <w:szCs w:val="28"/>
        </w:rPr>
        <w:t>лерінің өстік симметриялы статикалық,</w:t>
      </w:r>
      <w:r w:rsidRPr="002C220D">
        <w:rPr>
          <w:szCs w:val="28"/>
        </w:rPr>
        <w:t xml:space="preserve"> асимптотикалық жазық вакуумдық шешімі</w:t>
      </w:r>
      <w:r w:rsidR="005B0C32">
        <w:rPr>
          <w:szCs w:val="28"/>
        </w:rPr>
        <w:t xml:space="preserve"> болып табылады</w:t>
      </w:r>
      <w:r w:rsidRPr="002C220D">
        <w:rPr>
          <w:szCs w:val="28"/>
        </w:rPr>
        <w:t>.</w:t>
      </w:r>
    </w:p>
    <w:p w14:paraId="343AC70F" w14:textId="401F8389" w:rsidR="00E422C1" w:rsidRPr="002C220D" w:rsidRDefault="002E1C29" w:rsidP="003A2AD7">
      <w:pPr>
        <w:tabs>
          <w:tab w:val="left" w:pos="284"/>
        </w:tabs>
        <w:spacing w:line="240" w:lineRule="auto"/>
        <w:ind w:firstLine="567"/>
        <w:contextualSpacing/>
        <w:rPr>
          <w:szCs w:val="28"/>
        </w:rPr>
      </w:pPr>
      <w:r w:rsidRPr="002C220D">
        <w:rPr>
          <w:szCs w:val="28"/>
        </w:rPr>
        <w:t>Метриканың б</w:t>
      </w:r>
      <w:r w:rsidR="00E422C1" w:rsidRPr="002C220D">
        <w:rPr>
          <w:szCs w:val="28"/>
        </w:rPr>
        <w:t>арлық қасиеттер</w:t>
      </w:r>
      <w:r w:rsidRPr="002C220D">
        <w:rPr>
          <w:szCs w:val="28"/>
        </w:rPr>
        <w:t xml:space="preserve">і </w:t>
      </w:r>
      <w:r w:rsidR="00E422C1" w:rsidRPr="002C220D">
        <w:rPr>
          <w:szCs w:val="28"/>
        </w:rPr>
        <w:t xml:space="preserve">деформацияланған массалық </w:t>
      </w:r>
      <w:r w:rsidRPr="002C220D">
        <w:rPr>
          <w:szCs w:val="28"/>
        </w:rPr>
        <w:t>таралудың</w:t>
      </w:r>
      <w:r w:rsidR="00E422C1" w:rsidRPr="002C220D">
        <w:rPr>
          <w:szCs w:val="28"/>
        </w:rPr>
        <w:t xml:space="preserve"> сыртқы гравитациялық өрісін сипаттау үшін пайдалануға болатынын көрсетеді. q-метриканың стационарлы жалпылауын көрсету үшін</w:t>
      </w:r>
      <w:r w:rsidRPr="002C220D">
        <w:rPr>
          <w:szCs w:val="28"/>
        </w:rPr>
        <w:t>, жоғарыдағы генерациялау әдісіне ыңғайлы болу үшін</w:t>
      </w:r>
      <w:r w:rsidR="00E422C1" w:rsidRPr="002C220D">
        <w:rPr>
          <w:szCs w:val="28"/>
        </w:rPr>
        <w:t xml:space="preserve"> созылыңқы сфероидты координаталарын енгіз</w:t>
      </w:r>
      <w:r w:rsidRPr="002C220D">
        <w:rPr>
          <w:szCs w:val="28"/>
        </w:rPr>
        <w:t>еміз,</w:t>
      </w:r>
    </w:p>
    <w:p w14:paraId="1D6A9B33" w14:textId="77777777" w:rsidR="009253EF" w:rsidRPr="002C220D" w:rsidRDefault="009253EF" w:rsidP="003A2AD7">
      <w:pPr>
        <w:tabs>
          <w:tab w:val="left" w:pos="284"/>
        </w:tabs>
        <w:spacing w:line="240" w:lineRule="auto"/>
        <w:ind w:firstLine="567"/>
        <w:contextualSpacing/>
        <w:rPr>
          <w:szCs w:val="28"/>
        </w:rPr>
      </w:pPr>
    </w:p>
    <w:p w14:paraId="4DF34D0F" w14:textId="16D89827"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lastRenderedPageBreak/>
        <w:tab/>
      </w:r>
      <w:r w:rsidR="00F16AF4" w:rsidRPr="00F16AF4">
        <w:rPr>
          <w:position w:val="-28"/>
        </w:rPr>
        <w:object w:dxaOrig="2520" w:dyaOrig="720" w14:anchorId="24B3A365">
          <v:shape id="_x0000_i1301" type="#_x0000_t75" style="width:126.65pt;height:36pt" o:ole="">
            <v:imagedata r:id="rId562" o:title=""/>
          </v:shape>
          <o:OLEObject Type="Embed" ProgID="Equation.DSMT4" ShapeID="_x0000_i1301" DrawAspect="Content" ObjectID="_1777299480" r:id="rId563"/>
        </w:object>
      </w:r>
      <w:r w:rsidRPr="002C220D">
        <w:rPr>
          <w:szCs w:val="28"/>
        </w:rPr>
        <w:t xml:space="preserve">. </w:t>
      </w:r>
      <w:r w:rsidRPr="002C220D">
        <w:rPr>
          <w:szCs w:val="28"/>
        </w:rPr>
        <w:tab/>
        <w:t>(1.66)</w:t>
      </w:r>
    </w:p>
    <w:p w14:paraId="6D3B4E23" w14:textId="77777777" w:rsidR="009253EF" w:rsidRPr="002C220D" w:rsidRDefault="009253EF" w:rsidP="003A2AD7">
      <w:pPr>
        <w:tabs>
          <w:tab w:val="left" w:pos="284"/>
          <w:tab w:val="center" w:pos="5040"/>
          <w:tab w:val="right" w:pos="9630"/>
        </w:tabs>
        <w:spacing w:line="240" w:lineRule="auto"/>
        <w:ind w:firstLine="567"/>
        <w:contextualSpacing/>
        <w:rPr>
          <w:szCs w:val="28"/>
        </w:rPr>
      </w:pPr>
    </w:p>
    <w:p w14:paraId="09E024A6" w14:textId="3A3348D6" w:rsidR="00E422C1" w:rsidRPr="002C220D" w:rsidRDefault="002E1C29" w:rsidP="003A2AD7">
      <w:pPr>
        <w:tabs>
          <w:tab w:val="left" w:pos="284"/>
          <w:tab w:val="center" w:pos="5040"/>
          <w:tab w:val="right" w:pos="9630"/>
        </w:tabs>
        <w:spacing w:line="240" w:lineRule="auto"/>
        <w:ind w:firstLine="567"/>
        <w:contextualSpacing/>
        <w:rPr>
          <w:szCs w:val="28"/>
        </w:rPr>
      </w:pPr>
      <w:r w:rsidRPr="002C220D">
        <w:rPr>
          <w:szCs w:val="28"/>
        </w:rPr>
        <w:t>С</w:t>
      </w:r>
      <w:r w:rsidR="00E422C1" w:rsidRPr="002C220D">
        <w:rPr>
          <w:szCs w:val="28"/>
        </w:rPr>
        <w:t>фероидты координа</w:t>
      </w:r>
      <w:r w:rsidRPr="002C220D">
        <w:rPr>
          <w:szCs w:val="28"/>
        </w:rPr>
        <w:t>таларда</w:t>
      </w:r>
      <w:r w:rsidR="00E422C1" w:rsidRPr="002C220D">
        <w:rPr>
          <w:szCs w:val="28"/>
        </w:rPr>
        <w:t xml:space="preserve"> жалпы стационарлық </w:t>
      </w:r>
      <w:r w:rsidR="007D6E15">
        <w:rPr>
          <w:szCs w:val="28"/>
        </w:rPr>
        <w:t>өс</w:t>
      </w:r>
      <w:r w:rsidR="00E422C1" w:rsidRPr="002C220D">
        <w:rPr>
          <w:szCs w:val="28"/>
        </w:rPr>
        <w:t>тік симметриялы сызық</w:t>
      </w:r>
      <w:r w:rsidRPr="002C220D">
        <w:rPr>
          <w:szCs w:val="28"/>
        </w:rPr>
        <w:t>тық</w:t>
      </w:r>
      <w:r w:rsidR="00E422C1" w:rsidRPr="002C220D">
        <w:rPr>
          <w:szCs w:val="28"/>
        </w:rPr>
        <w:t xml:space="preserve"> элемент</w:t>
      </w:r>
      <w:r w:rsidRPr="002C220D">
        <w:rPr>
          <w:szCs w:val="28"/>
        </w:rPr>
        <w:t>ті</w:t>
      </w:r>
      <w:r w:rsidR="00E422C1" w:rsidRPr="002C220D">
        <w:rPr>
          <w:szCs w:val="28"/>
        </w:rPr>
        <w:t xml:space="preserve"> </w:t>
      </w:r>
      <w:r w:rsidRPr="002C220D">
        <w:rPr>
          <w:szCs w:val="28"/>
        </w:rPr>
        <w:t>мына түрде жазуға болады</w:t>
      </w:r>
      <w:r w:rsidR="007D6E15">
        <w:rPr>
          <w:szCs w:val="28"/>
        </w:rPr>
        <w:t xml:space="preserve"> </w:t>
      </w:r>
      <w:r w:rsidRPr="002C220D">
        <w:rPr>
          <w:szCs w:val="28"/>
        </w:rPr>
        <w:t>[</w:t>
      </w:r>
      <w:r w:rsidR="00576F6F" w:rsidRPr="00576F6F">
        <w:rPr>
          <w:szCs w:val="28"/>
        </w:rPr>
        <w:t>56</w:t>
      </w:r>
      <w:r w:rsidRPr="002C220D">
        <w:rPr>
          <w:szCs w:val="28"/>
        </w:rPr>
        <w:t>]</w:t>
      </w:r>
    </w:p>
    <w:p w14:paraId="76EAB2DE" w14:textId="77777777" w:rsidR="00E422C1" w:rsidRPr="002C220D" w:rsidRDefault="00E422C1" w:rsidP="003A2AD7">
      <w:pPr>
        <w:tabs>
          <w:tab w:val="left" w:pos="284"/>
        </w:tabs>
        <w:spacing w:line="240" w:lineRule="auto"/>
        <w:ind w:firstLine="567"/>
        <w:contextualSpacing/>
        <w:rPr>
          <w:szCs w:val="28"/>
        </w:rPr>
      </w:pPr>
    </w:p>
    <w:p w14:paraId="24DCE231" w14:textId="57D29B98" w:rsidR="00E422C1" w:rsidRPr="002C220D" w:rsidRDefault="002E1C29" w:rsidP="003A2AD7">
      <w:pPr>
        <w:tabs>
          <w:tab w:val="left" w:pos="284"/>
          <w:tab w:val="center" w:pos="4536"/>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38"/>
        </w:rPr>
        <w:object w:dxaOrig="6300" w:dyaOrig="900" w14:anchorId="4D00A274">
          <v:shape id="_x0000_i1302" type="#_x0000_t75" style="width:315pt;height:45pt" o:ole="">
            <v:imagedata r:id="rId564" o:title=""/>
          </v:shape>
          <o:OLEObject Type="Embed" ProgID="Equation.DSMT4" ShapeID="_x0000_i1302" DrawAspect="Content" ObjectID="_1777299481" r:id="rId565"/>
        </w:object>
      </w:r>
    </w:p>
    <w:p w14:paraId="48DE28DF" w14:textId="43F58A91"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20"/>
        </w:rPr>
        <w:object w:dxaOrig="2540" w:dyaOrig="540" w14:anchorId="44FB006A">
          <v:shape id="_x0000_i1303" type="#_x0000_t75" style="width:126.6pt;height:27pt" o:ole="">
            <v:imagedata r:id="rId566" o:title=""/>
          </v:shape>
          <o:OLEObject Type="Embed" ProgID="Equation.DSMT4" ShapeID="_x0000_i1303" DrawAspect="Content" ObjectID="_1777299482" r:id="rId567"/>
        </w:object>
      </w:r>
      <w:r w:rsidRPr="002C220D">
        <w:rPr>
          <w:szCs w:val="28"/>
        </w:rPr>
        <w:t xml:space="preserve">, </w:t>
      </w:r>
      <w:r w:rsidRPr="002C220D">
        <w:rPr>
          <w:szCs w:val="28"/>
        </w:rPr>
        <w:tab/>
        <w:t>(1.67)</w:t>
      </w:r>
    </w:p>
    <w:p w14:paraId="0A4AD413" w14:textId="77777777" w:rsidR="00247621" w:rsidRPr="002C220D" w:rsidRDefault="00247621" w:rsidP="003A2AD7">
      <w:pPr>
        <w:tabs>
          <w:tab w:val="left" w:pos="284"/>
        </w:tabs>
        <w:spacing w:line="240" w:lineRule="auto"/>
        <w:ind w:firstLine="567"/>
        <w:contextualSpacing/>
        <w:rPr>
          <w:szCs w:val="28"/>
        </w:rPr>
      </w:pPr>
    </w:p>
    <w:p w14:paraId="7B7777B7" w14:textId="5C61EDB0" w:rsidR="00E422C1" w:rsidRPr="002C220D" w:rsidRDefault="00E422C1" w:rsidP="0003765B">
      <w:pPr>
        <w:tabs>
          <w:tab w:val="left" w:pos="284"/>
        </w:tabs>
        <w:spacing w:line="240" w:lineRule="auto"/>
        <w:ind w:firstLine="0"/>
        <w:contextualSpacing/>
        <w:rPr>
          <w:szCs w:val="28"/>
        </w:rPr>
      </w:pPr>
      <w:r w:rsidRPr="002C220D">
        <w:rPr>
          <w:szCs w:val="28"/>
        </w:rPr>
        <w:t xml:space="preserve">мұндағы </w:t>
      </w:r>
      <w:r w:rsidRPr="002C220D">
        <w:rPr>
          <w:i/>
          <w:iCs/>
          <w:szCs w:val="28"/>
        </w:rPr>
        <w:t>σ =const.</w:t>
      </w:r>
      <w:r w:rsidRPr="002C220D">
        <w:rPr>
          <w:szCs w:val="28"/>
        </w:rPr>
        <w:t xml:space="preserve"> және барлық метрикалық функциялар тек x және y-ге тәуелді. (1,55) </w:t>
      </w:r>
      <w:r w:rsidR="002E1C29" w:rsidRPr="002C220D">
        <w:rPr>
          <w:szCs w:val="28"/>
        </w:rPr>
        <w:t>өрнектегідей комплекс</w:t>
      </w:r>
      <w:r w:rsidRPr="002C220D">
        <w:rPr>
          <w:szCs w:val="28"/>
        </w:rPr>
        <w:t xml:space="preserve"> Эрнст потенциалын енгізу тиімді болады</w:t>
      </w:r>
      <w:r w:rsidR="007D6E15">
        <w:rPr>
          <w:szCs w:val="28"/>
        </w:rPr>
        <w:t xml:space="preserve"> </w:t>
      </w:r>
      <w:r w:rsidRPr="002C220D">
        <w:rPr>
          <w:szCs w:val="28"/>
        </w:rPr>
        <w:t>[3]</w:t>
      </w:r>
    </w:p>
    <w:p w14:paraId="3138B060" w14:textId="77777777" w:rsidR="00E422C1" w:rsidRPr="002C220D" w:rsidRDefault="00E422C1" w:rsidP="003A2AD7">
      <w:pPr>
        <w:tabs>
          <w:tab w:val="left" w:pos="284"/>
        </w:tabs>
        <w:spacing w:line="240" w:lineRule="auto"/>
        <w:ind w:firstLine="567"/>
        <w:contextualSpacing/>
        <w:rPr>
          <w:szCs w:val="28"/>
        </w:rPr>
      </w:pPr>
    </w:p>
    <w:p w14:paraId="66D32751" w14:textId="7BB297F0" w:rsidR="00E422C1" w:rsidRPr="002C220D" w:rsidRDefault="002E1C29" w:rsidP="003A2AD7">
      <w:pPr>
        <w:tabs>
          <w:tab w:val="left" w:pos="284"/>
          <w:tab w:val="center" w:pos="4536"/>
          <w:tab w:val="right" w:pos="9638"/>
        </w:tabs>
        <w:spacing w:line="240" w:lineRule="auto"/>
        <w:ind w:firstLine="567"/>
        <w:contextualSpacing/>
        <w:rPr>
          <w:szCs w:val="28"/>
        </w:rPr>
      </w:pPr>
      <w:r w:rsidRPr="002C220D">
        <w:rPr>
          <w:szCs w:val="28"/>
        </w:rPr>
        <w:tab/>
      </w:r>
      <w:r w:rsidR="00F16AF4" w:rsidRPr="00F16AF4">
        <w:rPr>
          <w:position w:val="-12"/>
        </w:rPr>
        <w:object w:dxaOrig="1280" w:dyaOrig="360" w14:anchorId="2FDCFA64">
          <v:shape id="_x0000_i1304" type="#_x0000_t75" style="width:63.6pt;height:18.6pt" o:ole="">
            <v:imagedata r:id="rId568" o:title=""/>
          </v:shape>
          <o:OLEObject Type="Embed" ProgID="Equation.DSMT4" ShapeID="_x0000_i1304" DrawAspect="Content" ObjectID="_1777299483" r:id="rId569"/>
        </w:object>
      </w:r>
      <w:r w:rsidR="00E422C1" w:rsidRPr="002C220D">
        <w:rPr>
          <w:szCs w:val="28"/>
        </w:rPr>
        <w:t>,</w:t>
      </w:r>
      <w:r w:rsidR="00E422C1" w:rsidRPr="002C220D">
        <w:rPr>
          <w:szCs w:val="28"/>
        </w:rPr>
        <w:tab/>
        <w:t>(1.68)</w:t>
      </w:r>
    </w:p>
    <w:p w14:paraId="3FA515B3" w14:textId="77777777" w:rsidR="00247621" w:rsidRPr="002C220D" w:rsidRDefault="00247621" w:rsidP="003A2AD7">
      <w:pPr>
        <w:tabs>
          <w:tab w:val="left" w:pos="284"/>
        </w:tabs>
        <w:spacing w:line="240" w:lineRule="auto"/>
        <w:ind w:firstLine="567"/>
        <w:contextualSpacing/>
        <w:rPr>
          <w:szCs w:val="28"/>
        </w:rPr>
      </w:pPr>
    </w:p>
    <w:p w14:paraId="6560FB6D" w14:textId="73B69CAA" w:rsidR="00E422C1" w:rsidRPr="002C220D" w:rsidRDefault="00E422C1" w:rsidP="0003765B">
      <w:pPr>
        <w:tabs>
          <w:tab w:val="left" w:pos="284"/>
        </w:tabs>
        <w:spacing w:line="240" w:lineRule="auto"/>
        <w:ind w:firstLine="0"/>
        <w:contextualSpacing/>
        <w:rPr>
          <w:szCs w:val="28"/>
        </w:rPr>
      </w:pPr>
      <w:r w:rsidRPr="002C220D">
        <w:rPr>
          <w:szCs w:val="28"/>
        </w:rPr>
        <w:t>мұндағы Ω функциясы төмендегі теңдеулер арқылы анықталады</w:t>
      </w:r>
    </w:p>
    <w:p w14:paraId="7833EC90" w14:textId="77777777" w:rsidR="002E1C29" w:rsidRPr="002C220D" w:rsidRDefault="002E1C29" w:rsidP="003A2AD7">
      <w:pPr>
        <w:tabs>
          <w:tab w:val="left" w:pos="284"/>
        </w:tabs>
        <w:spacing w:line="240" w:lineRule="auto"/>
        <w:ind w:firstLine="567"/>
        <w:contextualSpacing/>
        <w:rPr>
          <w:szCs w:val="28"/>
        </w:rPr>
      </w:pPr>
    </w:p>
    <w:p w14:paraId="549A8493" w14:textId="22E022CE" w:rsidR="00E422C1" w:rsidRPr="002C220D" w:rsidRDefault="002E1C29" w:rsidP="003A2AD7">
      <w:pPr>
        <w:tabs>
          <w:tab w:val="left" w:pos="284"/>
          <w:tab w:val="center" w:pos="4536"/>
          <w:tab w:val="right" w:pos="9639"/>
        </w:tabs>
        <w:spacing w:line="240" w:lineRule="auto"/>
        <w:ind w:right="-1" w:firstLine="567"/>
        <w:contextualSpacing/>
        <w:rPr>
          <w:szCs w:val="28"/>
        </w:rPr>
      </w:pPr>
      <w:r w:rsidRPr="002C220D">
        <w:rPr>
          <w:szCs w:val="28"/>
        </w:rPr>
        <w:tab/>
      </w:r>
      <w:r w:rsidR="00F16AF4" w:rsidRPr="00F16AF4">
        <w:rPr>
          <w:position w:val="-18"/>
        </w:rPr>
        <w:object w:dxaOrig="5240" w:dyaOrig="499" w14:anchorId="484A7CB5">
          <v:shape id="_x0000_i1305" type="#_x0000_t75" style="width:261.5pt;height:24.6pt" o:ole="">
            <v:imagedata r:id="rId570" o:title=""/>
          </v:shape>
          <o:OLEObject Type="Embed" ProgID="Equation.DSMT4" ShapeID="_x0000_i1305" DrawAspect="Content" ObjectID="_1777299484" r:id="rId571"/>
        </w:object>
      </w:r>
      <w:r w:rsidR="00E422C1" w:rsidRPr="002C220D">
        <w:rPr>
          <w:szCs w:val="28"/>
        </w:rPr>
        <w:t>,</w:t>
      </w:r>
      <w:r w:rsidR="00E422C1" w:rsidRPr="002C220D">
        <w:rPr>
          <w:szCs w:val="28"/>
        </w:rPr>
        <w:tab/>
        <w:t>(1.69)</w:t>
      </w:r>
    </w:p>
    <w:p w14:paraId="5FAEEC0B" w14:textId="77777777" w:rsidR="002E1C29" w:rsidRPr="002C220D" w:rsidRDefault="002E1C29" w:rsidP="003A2AD7">
      <w:pPr>
        <w:tabs>
          <w:tab w:val="left" w:pos="284"/>
          <w:tab w:val="center" w:pos="4536"/>
          <w:tab w:val="right" w:pos="9639"/>
        </w:tabs>
        <w:spacing w:line="240" w:lineRule="auto"/>
        <w:ind w:right="-1" w:firstLine="567"/>
        <w:contextualSpacing/>
        <w:rPr>
          <w:szCs w:val="28"/>
        </w:rPr>
      </w:pPr>
    </w:p>
    <w:p w14:paraId="46DCDE88" w14:textId="70667CDD" w:rsidR="00E422C1" w:rsidRPr="002C220D" w:rsidRDefault="00E422C1" w:rsidP="003A2AD7">
      <w:pPr>
        <w:tabs>
          <w:tab w:val="left" w:pos="284"/>
        </w:tabs>
        <w:spacing w:line="240" w:lineRule="auto"/>
        <w:ind w:firstLine="567"/>
        <w:contextualSpacing/>
        <w:rPr>
          <w:szCs w:val="28"/>
        </w:rPr>
      </w:pPr>
      <w:r w:rsidRPr="002C220D">
        <w:rPr>
          <w:szCs w:val="28"/>
        </w:rPr>
        <w:t xml:space="preserve">Егер </w:t>
      </w:r>
      <w:r w:rsidR="002E1C29" w:rsidRPr="002C220D">
        <w:rPr>
          <w:i/>
          <w:iCs/>
          <w:szCs w:val="28"/>
        </w:rPr>
        <w:t>Е</w:t>
      </w:r>
      <w:r w:rsidR="002E1C29" w:rsidRPr="002C220D">
        <w:rPr>
          <w:szCs w:val="28"/>
        </w:rPr>
        <w:t xml:space="preserve"> </w:t>
      </w:r>
      <w:r w:rsidRPr="002C220D">
        <w:rPr>
          <w:szCs w:val="28"/>
        </w:rPr>
        <w:t>потенциал</w:t>
      </w:r>
      <w:r w:rsidR="002E1C29" w:rsidRPr="002C220D">
        <w:rPr>
          <w:szCs w:val="28"/>
        </w:rPr>
        <w:t>ы</w:t>
      </w:r>
      <w:r w:rsidRPr="002C220D">
        <w:rPr>
          <w:szCs w:val="28"/>
        </w:rPr>
        <w:t xml:space="preserve"> берілген болса, </w:t>
      </w:r>
      <w:r w:rsidRPr="002C220D">
        <w:rPr>
          <w:i/>
          <w:iCs/>
          <w:szCs w:val="28"/>
        </w:rPr>
        <w:t>f</w:t>
      </w:r>
      <w:r w:rsidRPr="002C220D">
        <w:rPr>
          <w:szCs w:val="28"/>
        </w:rPr>
        <w:t xml:space="preserve"> метрикалық функциясын алгебралық жолмен табуға болатынын, ал метрикалық функцияны (1.6</w:t>
      </w:r>
      <w:r w:rsidR="002E1C29" w:rsidRPr="002C220D">
        <w:rPr>
          <w:szCs w:val="28"/>
        </w:rPr>
        <w:t>9</w:t>
      </w:r>
      <w:r w:rsidRPr="002C220D">
        <w:rPr>
          <w:szCs w:val="28"/>
        </w:rPr>
        <w:t>) теңдеудегі квадратуралар арқылы есептеуге болатынын көреміз.</w:t>
      </w:r>
    </w:p>
    <w:p w14:paraId="2251ED29" w14:textId="3E9D4E82" w:rsidR="00E422C1" w:rsidRPr="002C220D" w:rsidRDefault="002E1C29" w:rsidP="003A2AD7">
      <w:pPr>
        <w:tabs>
          <w:tab w:val="left" w:pos="284"/>
        </w:tabs>
        <w:spacing w:line="240" w:lineRule="auto"/>
        <w:ind w:firstLine="567"/>
        <w:contextualSpacing/>
        <w:rPr>
          <w:szCs w:val="28"/>
        </w:rPr>
      </w:pPr>
      <w:r w:rsidRPr="002C220D">
        <w:rPr>
          <w:szCs w:val="28"/>
        </w:rPr>
        <w:t>Сонымен қатар,</w:t>
      </w:r>
      <w:r w:rsidR="00E422C1" w:rsidRPr="002C220D">
        <w:rPr>
          <w:szCs w:val="28"/>
        </w:rPr>
        <w:t xml:space="preserve"> метрикалық функция екі бірінші ретті дифференциалдық теңдеумен анықталады, егер </w:t>
      </w:r>
      <w:r w:rsidR="00E422C1" w:rsidRPr="002C220D">
        <w:rPr>
          <w:i/>
          <w:iCs/>
          <w:szCs w:val="28"/>
        </w:rPr>
        <w:t>Е</w:t>
      </w:r>
      <w:r w:rsidR="00E422C1" w:rsidRPr="002C220D">
        <w:rPr>
          <w:szCs w:val="28"/>
        </w:rPr>
        <w:t xml:space="preserve"> белгілі болса квадратуралар арқылы интегралдауға болады. Осыдан метрика туралы барлық ақпарат (1.6</w:t>
      </w:r>
      <w:r w:rsidRPr="002C220D">
        <w:rPr>
          <w:szCs w:val="28"/>
        </w:rPr>
        <w:t>9</w:t>
      </w:r>
      <w:r w:rsidR="00E422C1" w:rsidRPr="002C220D">
        <w:rPr>
          <w:szCs w:val="28"/>
        </w:rPr>
        <w:t xml:space="preserve">) Эрнст потенциалында </w:t>
      </w:r>
      <w:r w:rsidR="00E422C1" w:rsidRPr="002C220D">
        <w:rPr>
          <w:i/>
          <w:iCs/>
          <w:szCs w:val="28"/>
        </w:rPr>
        <w:t>Е</w:t>
      </w:r>
      <w:r w:rsidR="00E422C1" w:rsidRPr="002C220D">
        <w:rPr>
          <w:szCs w:val="28"/>
        </w:rPr>
        <w:t xml:space="preserve"> қамтылғаны шығады.</w:t>
      </w:r>
    </w:p>
    <w:p w14:paraId="3C040AFF" w14:textId="3F43D216" w:rsidR="00E422C1" w:rsidRPr="002C220D" w:rsidRDefault="00E422C1" w:rsidP="003A2AD7">
      <w:pPr>
        <w:tabs>
          <w:tab w:val="left" w:pos="284"/>
        </w:tabs>
        <w:spacing w:line="240" w:lineRule="auto"/>
        <w:ind w:firstLine="567"/>
        <w:contextualSpacing/>
        <w:rPr>
          <w:szCs w:val="28"/>
        </w:rPr>
      </w:pPr>
      <w:r w:rsidRPr="002C220D">
        <w:rPr>
          <w:szCs w:val="28"/>
        </w:rPr>
        <w:t>Жаңа Эрнст потенциалының айқын түрін алу үшін біз статикалық шешімнен стационарлы шешімдерді генерациялауға мүмкіндік беретін шешім генерациялау әдістерін [</w:t>
      </w:r>
      <w:r w:rsidR="00576F6F" w:rsidRPr="00576F6F">
        <w:rPr>
          <w:szCs w:val="28"/>
        </w:rPr>
        <w:t>56</w:t>
      </w:r>
      <w:r w:rsidRPr="002C220D">
        <w:rPr>
          <w:szCs w:val="28"/>
        </w:rPr>
        <w:t>] қолданамыз.</w:t>
      </w:r>
    </w:p>
    <w:p w14:paraId="0226AEF5" w14:textId="558AE8A3" w:rsidR="00E422C1" w:rsidRPr="00EB5648" w:rsidRDefault="00E422C1" w:rsidP="003A2AD7">
      <w:pPr>
        <w:tabs>
          <w:tab w:val="left" w:pos="284"/>
        </w:tabs>
        <w:spacing w:line="240" w:lineRule="auto"/>
        <w:ind w:firstLine="567"/>
        <w:contextualSpacing/>
        <w:rPr>
          <w:szCs w:val="28"/>
        </w:rPr>
      </w:pPr>
      <w:r w:rsidRPr="002C220D">
        <w:rPr>
          <w:szCs w:val="28"/>
        </w:rPr>
        <w:t xml:space="preserve">Бастапқы шешім ретінде </w:t>
      </w:r>
      <w:r w:rsidR="002E1C29" w:rsidRPr="002C220D">
        <w:rPr>
          <w:szCs w:val="28"/>
        </w:rPr>
        <w:t>созылыңқы</w:t>
      </w:r>
      <w:r w:rsidRPr="002C220D">
        <w:rPr>
          <w:szCs w:val="28"/>
        </w:rPr>
        <w:t xml:space="preserve"> сфероидты координаталардағы q−метриканы алсақ, Эрнст потенциалының айқын түрін алу үшін бірнеше дифференциалдық теңдеулерді шешу керек. Эрнст потенциалының соңғы өрнегін былай жазуға болады</w:t>
      </w:r>
      <w:r w:rsidR="00B92309" w:rsidRPr="00EB5648">
        <w:rPr>
          <w:szCs w:val="28"/>
        </w:rPr>
        <w:t xml:space="preserve"> [56-59]</w:t>
      </w:r>
    </w:p>
    <w:p w14:paraId="009D86B6" w14:textId="77777777" w:rsidR="006B28E5" w:rsidRPr="002C220D" w:rsidRDefault="006B28E5" w:rsidP="003A2AD7">
      <w:pPr>
        <w:tabs>
          <w:tab w:val="left" w:pos="284"/>
        </w:tabs>
        <w:spacing w:line="240" w:lineRule="auto"/>
        <w:ind w:firstLine="567"/>
        <w:contextualSpacing/>
        <w:rPr>
          <w:szCs w:val="28"/>
        </w:rPr>
      </w:pPr>
    </w:p>
    <w:p w14:paraId="2112AA13" w14:textId="45EA904B" w:rsidR="00E422C1" w:rsidRPr="002C220D" w:rsidRDefault="006B28E5"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46"/>
        </w:rPr>
        <w:object w:dxaOrig="3640" w:dyaOrig="1060" w14:anchorId="23BD5F67">
          <v:shape id="_x0000_i1306" type="#_x0000_t75" style="width:182.35pt;height:53.4pt" o:ole="">
            <v:imagedata r:id="rId572" o:title=""/>
          </v:shape>
          <o:OLEObject Type="Embed" ProgID="Equation.DSMT4" ShapeID="_x0000_i1306" DrawAspect="Content" ObjectID="_1777299485" r:id="rId573"/>
        </w:object>
      </w:r>
      <w:r w:rsidR="00E422C1" w:rsidRPr="002C220D">
        <w:rPr>
          <w:szCs w:val="28"/>
        </w:rPr>
        <w:t xml:space="preserve">. </w:t>
      </w:r>
      <w:r w:rsidR="00E422C1" w:rsidRPr="002C220D">
        <w:rPr>
          <w:szCs w:val="28"/>
        </w:rPr>
        <w:tab/>
        <w:t>(1.70)</w:t>
      </w:r>
    </w:p>
    <w:p w14:paraId="53E96574" w14:textId="057FB3E1" w:rsidR="00E422C1" w:rsidRPr="00634113" w:rsidRDefault="00B62D45" w:rsidP="003A2AD7">
      <w:pPr>
        <w:tabs>
          <w:tab w:val="left" w:pos="284"/>
          <w:tab w:val="center" w:pos="5040"/>
          <w:tab w:val="right" w:pos="9630"/>
        </w:tabs>
        <w:spacing w:line="240" w:lineRule="auto"/>
        <w:ind w:firstLine="567"/>
        <w:contextualSpacing/>
        <w:rPr>
          <w:szCs w:val="28"/>
        </w:rPr>
      </w:pPr>
      <w:r w:rsidRPr="002C220D">
        <w:rPr>
          <w:szCs w:val="28"/>
        </w:rPr>
        <w:t>Б</w:t>
      </w:r>
      <w:r w:rsidR="006B28E5" w:rsidRPr="002C220D">
        <w:rPr>
          <w:szCs w:val="28"/>
        </w:rPr>
        <w:t>ұндағы</w:t>
      </w:r>
      <w:r w:rsidRPr="00634113">
        <w:rPr>
          <w:szCs w:val="28"/>
        </w:rPr>
        <w:t xml:space="preserve"> </w:t>
      </w:r>
      <w:r>
        <w:rPr>
          <w:szCs w:val="28"/>
        </w:rPr>
        <w:t>белгілеулер:</w:t>
      </w:r>
    </w:p>
    <w:p w14:paraId="541E01EC" w14:textId="77777777" w:rsidR="00515893" w:rsidRPr="00634113" w:rsidRDefault="00515893" w:rsidP="003A2AD7">
      <w:pPr>
        <w:tabs>
          <w:tab w:val="left" w:pos="284"/>
          <w:tab w:val="center" w:pos="5040"/>
          <w:tab w:val="right" w:pos="9630"/>
        </w:tabs>
        <w:spacing w:line="240" w:lineRule="auto"/>
        <w:ind w:firstLine="567"/>
        <w:contextualSpacing/>
        <w:rPr>
          <w:szCs w:val="28"/>
        </w:rPr>
      </w:pPr>
    </w:p>
    <w:p w14:paraId="3BE60841" w14:textId="1D8E7CF3"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16"/>
        </w:rPr>
        <w:object w:dxaOrig="5340" w:dyaOrig="460" w14:anchorId="4E1F7F43">
          <v:shape id="_x0000_i1307" type="#_x0000_t75" style="width:267.55pt;height:23.4pt" o:ole="">
            <v:imagedata r:id="rId574" o:title=""/>
          </v:shape>
          <o:OLEObject Type="Embed" ProgID="Equation.DSMT4" ShapeID="_x0000_i1307" DrawAspect="Content" ObjectID="_1777299486" r:id="rId575"/>
        </w:object>
      </w:r>
      <w:r w:rsidRPr="002C220D">
        <w:rPr>
          <w:szCs w:val="28"/>
        </w:rPr>
        <w:t xml:space="preserve">, </w:t>
      </w:r>
      <w:r w:rsidRPr="002C220D">
        <w:rPr>
          <w:szCs w:val="28"/>
        </w:rPr>
        <w:tab/>
        <w:t>(1.71)</w:t>
      </w:r>
    </w:p>
    <w:p w14:paraId="02D77BC9" w14:textId="6D0F8402" w:rsidR="00E422C1" w:rsidRPr="002C220D" w:rsidRDefault="006B28E5" w:rsidP="0003765B">
      <w:pPr>
        <w:tabs>
          <w:tab w:val="left" w:pos="284"/>
          <w:tab w:val="center" w:pos="5040"/>
          <w:tab w:val="right" w:pos="9630"/>
        </w:tabs>
        <w:spacing w:line="240" w:lineRule="auto"/>
        <w:ind w:firstLine="0"/>
        <w:contextualSpacing/>
        <w:rPr>
          <w:szCs w:val="28"/>
        </w:rPr>
      </w:pPr>
      <w:r w:rsidRPr="002C220D">
        <w:rPr>
          <w:szCs w:val="28"/>
        </w:rPr>
        <w:lastRenderedPageBreak/>
        <w:t>және</w:t>
      </w:r>
    </w:p>
    <w:p w14:paraId="1FB47D27" w14:textId="3EC891EC"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14"/>
        </w:rPr>
        <w:object w:dxaOrig="1560" w:dyaOrig="480" w14:anchorId="2ABE88EA">
          <v:shape id="_x0000_i1308" type="#_x0000_t75" style="width:78pt;height:24pt" o:ole="">
            <v:imagedata r:id="rId576" o:title=""/>
          </v:shape>
          <o:OLEObject Type="Embed" ProgID="Equation.DSMT4" ShapeID="_x0000_i1308" DrawAspect="Content" ObjectID="_1777299487" r:id="rId577"/>
        </w:object>
      </w:r>
      <w:r w:rsidR="0003765B" w:rsidRPr="00F458F4">
        <w:rPr>
          <w:szCs w:val="28"/>
        </w:rPr>
        <w:t>,</w:t>
      </w:r>
      <w:r w:rsidRPr="002C220D">
        <w:rPr>
          <w:szCs w:val="28"/>
        </w:rPr>
        <w:t xml:space="preserve"> </w:t>
      </w:r>
      <w:r w:rsidRPr="002C220D">
        <w:rPr>
          <w:szCs w:val="28"/>
        </w:rPr>
        <w:tab/>
        <w:t>(1.72)</w:t>
      </w:r>
    </w:p>
    <w:p w14:paraId="6A31FE4F" w14:textId="77777777" w:rsidR="00E422C1" w:rsidRPr="002C220D" w:rsidRDefault="00E422C1" w:rsidP="003A2AD7">
      <w:pPr>
        <w:tabs>
          <w:tab w:val="left" w:pos="284"/>
        </w:tabs>
        <w:autoSpaceDE w:val="0"/>
        <w:autoSpaceDN w:val="0"/>
        <w:adjustRightInd w:val="0"/>
        <w:spacing w:after="0" w:line="240" w:lineRule="auto"/>
        <w:ind w:firstLine="567"/>
        <w:contextualSpacing/>
        <w:rPr>
          <w:szCs w:val="28"/>
        </w:rPr>
      </w:pPr>
    </w:p>
    <w:p w14:paraId="1AF615F0" w14:textId="5E8BC877" w:rsidR="00E422C1" w:rsidRPr="002C220D" w:rsidRDefault="00E422C1" w:rsidP="0003765B">
      <w:pPr>
        <w:tabs>
          <w:tab w:val="left" w:pos="284"/>
        </w:tabs>
        <w:spacing w:line="240" w:lineRule="auto"/>
        <w:ind w:firstLine="0"/>
        <w:contextualSpacing/>
        <w:rPr>
          <w:szCs w:val="28"/>
        </w:rPr>
      </w:pPr>
      <w:r w:rsidRPr="002C220D">
        <w:rPr>
          <w:szCs w:val="28"/>
        </w:rPr>
        <w:t xml:space="preserve">мұнда бізде жаңа α </w:t>
      </w:r>
      <w:r w:rsidR="006B28E5" w:rsidRPr="002C220D">
        <w:rPr>
          <w:szCs w:val="28"/>
        </w:rPr>
        <w:t>еркін</w:t>
      </w:r>
      <w:r w:rsidRPr="002C220D">
        <w:rPr>
          <w:szCs w:val="28"/>
        </w:rPr>
        <w:t xml:space="preserve"> параметрі бар. Күтілгендей, α = 0 шекті жағдайда</w:t>
      </w:r>
      <w:r w:rsidR="006B28E5" w:rsidRPr="002C220D">
        <w:rPr>
          <w:szCs w:val="28"/>
        </w:rPr>
        <w:t xml:space="preserve"> статикалық</w:t>
      </w:r>
      <w:r w:rsidRPr="002C220D">
        <w:rPr>
          <w:szCs w:val="28"/>
        </w:rPr>
        <w:t xml:space="preserve"> q – метрика</w:t>
      </w:r>
      <w:r w:rsidR="00B62D45">
        <w:rPr>
          <w:szCs w:val="28"/>
        </w:rPr>
        <w:t xml:space="preserve"> шығады</w:t>
      </w:r>
      <w:r w:rsidRPr="002C220D">
        <w:rPr>
          <w:szCs w:val="28"/>
        </w:rPr>
        <w:t>.</w:t>
      </w:r>
    </w:p>
    <w:p w14:paraId="6DB4479D" w14:textId="316EB58E" w:rsidR="00E422C1" w:rsidRPr="002C220D" w:rsidRDefault="00E422C1" w:rsidP="003A2AD7">
      <w:pPr>
        <w:tabs>
          <w:tab w:val="left" w:pos="284"/>
        </w:tabs>
        <w:spacing w:line="240" w:lineRule="auto"/>
        <w:ind w:firstLine="567"/>
        <w:contextualSpacing/>
        <w:rPr>
          <w:szCs w:val="28"/>
        </w:rPr>
      </w:pPr>
      <w:r w:rsidRPr="002C220D">
        <w:rPr>
          <w:szCs w:val="28"/>
        </w:rPr>
        <w:t xml:space="preserve">Эрнст потенциалының сипатын талдау арқылы біз бұл жаңа шешімнің асимптоталық жазық екенін </w:t>
      </w:r>
      <w:r w:rsidR="00336BFA" w:rsidRPr="002C220D">
        <w:rPr>
          <w:szCs w:val="28"/>
        </w:rPr>
        <w:t>көруге болады</w:t>
      </w:r>
      <w:r w:rsidRPr="002C220D">
        <w:rPr>
          <w:szCs w:val="28"/>
        </w:rPr>
        <w:t xml:space="preserve">. Сәйкес метрикалық функцияларды есептеу осы нәтижені растайды. Оның үстіне, </w:t>
      </w:r>
      <w:r w:rsidR="00F16AF4" w:rsidRPr="00F16AF4">
        <w:rPr>
          <w:position w:val="-12"/>
        </w:rPr>
        <w:object w:dxaOrig="780" w:dyaOrig="360" w14:anchorId="7BF409A8">
          <v:shape id="_x0000_i1309" type="#_x0000_t75" style="width:39pt;height:18.6pt" o:ole="">
            <v:imagedata r:id="rId578" o:title=""/>
          </v:shape>
          <o:OLEObject Type="Embed" ProgID="Equation.DSMT4" ShapeID="_x0000_i1309" DrawAspect="Content" ObjectID="_1777299488" r:id="rId579"/>
        </w:object>
      </w:r>
      <w:r w:rsidRPr="002C220D">
        <w:rPr>
          <w:szCs w:val="28"/>
        </w:rPr>
        <w:t xml:space="preserve"> </w:t>
      </w:r>
      <w:r w:rsidR="00336BFA" w:rsidRPr="002C220D">
        <w:rPr>
          <w:szCs w:val="28"/>
        </w:rPr>
        <w:t>өсіндегі</w:t>
      </w:r>
      <w:r w:rsidRPr="002C220D">
        <w:rPr>
          <w:szCs w:val="28"/>
        </w:rPr>
        <w:t xml:space="preserve"> сипаттамасы оның аймақтан тыс сингулярлықтан айырылғанын көрсетеді, ол әрқашан </w:t>
      </w:r>
      <w:r w:rsidR="00F16AF4" w:rsidRPr="00F16AF4">
        <w:rPr>
          <w:position w:val="-12"/>
        </w:rPr>
        <w:object w:dxaOrig="1180" w:dyaOrig="380" w14:anchorId="3C4020AB">
          <v:shape id="_x0000_i1310" type="#_x0000_t75" style="width:59.4pt;height:18.6pt" o:ole="">
            <v:imagedata r:id="rId580" o:title=""/>
          </v:shape>
          <o:OLEObject Type="Embed" ProgID="Equation.DSMT4" ShapeID="_x0000_i1310" DrawAspect="Content" ObjectID="_1777299489" r:id="rId581"/>
        </w:object>
      </w:r>
      <w:r w:rsidRPr="002C220D">
        <w:rPr>
          <w:szCs w:val="28"/>
        </w:rPr>
        <w:t xml:space="preserve"> радиусының ішінде орналасқан, ол жойылған жағдайда </w:t>
      </w:r>
      <w:r w:rsidR="00F16AF4" w:rsidRPr="00F16AF4">
        <w:rPr>
          <w:position w:val="-12"/>
        </w:rPr>
        <w:object w:dxaOrig="880" w:dyaOrig="380" w14:anchorId="576D3358">
          <v:shape id="_x0000_i1311" type="#_x0000_t75" style="width:44.4pt;height:18.6pt" o:ole="">
            <v:imagedata r:id="rId582" o:title=""/>
          </v:shape>
          <o:OLEObject Type="Embed" ProgID="Equation.DSMT4" ShapeID="_x0000_i1311" DrawAspect="Content" ObjectID="_1777299490" r:id="rId583"/>
        </w:object>
      </w:r>
      <w:r w:rsidRPr="002C220D">
        <w:rPr>
          <w:szCs w:val="28"/>
        </w:rPr>
        <w:t xml:space="preserve"> нүктесінде орналасқан сыртқы сингулярлыққа сәйкес келеді. Кречман скалярының өрнегі өте қиын және оны жинақы түрде жазу мүмкін емес. Дегенмен, мұқият сандық және аналитикалық тексеру ең сыртқы сингулярлық </w:t>
      </w:r>
      <w:r w:rsidR="00F16AF4" w:rsidRPr="00F16AF4">
        <w:rPr>
          <w:position w:val="-12"/>
        </w:rPr>
        <w:object w:dxaOrig="1180" w:dyaOrig="380" w14:anchorId="70AA6865">
          <v:shape id="_x0000_i1312" type="#_x0000_t75" style="width:59.4pt;height:18.6pt" o:ole="">
            <v:imagedata r:id="rId584" o:title=""/>
          </v:shape>
          <o:OLEObject Type="Embed" ProgID="Equation.DSMT4" ShapeID="_x0000_i1312" DrawAspect="Content" ObjectID="_1777299491" r:id="rId585"/>
        </w:object>
      </w:r>
      <w:r w:rsidRPr="002C220D">
        <w:rPr>
          <w:szCs w:val="28"/>
        </w:rPr>
        <w:t>-де орналасқанын көрсетеді. Бұл радиустың ішінде q және σ мәніне тәуелді бірнеше сингуляр құрылымдар пайда болуы мүмкін.</w:t>
      </w:r>
    </w:p>
    <w:p w14:paraId="382C516A" w14:textId="1238C440" w:rsidR="00E422C1" w:rsidRPr="002C220D" w:rsidRDefault="00E422C1" w:rsidP="003A2AD7">
      <w:pPr>
        <w:tabs>
          <w:tab w:val="left" w:pos="284"/>
        </w:tabs>
        <w:spacing w:line="240" w:lineRule="auto"/>
        <w:ind w:firstLine="567"/>
        <w:contextualSpacing/>
        <w:rPr>
          <w:szCs w:val="28"/>
        </w:rPr>
      </w:pPr>
      <w:r w:rsidRPr="002C220D">
        <w:rPr>
          <w:szCs w:val="28"/>
        </w:rPr>
        <w:t>Жаңа метрикаға енетін параметрлердің физикалық мағынасын білу үшін Герох [27, 28] анықтағандай координа</w:t>
      </w:r>
      <w:r w:rsidR="00336BFA" w:rsidRPr="002C220D">
        <w:rPr>
          <w:szCs w:val="28"/>
        </w:rPr>
        <w:t>таға тәуелсіз</w:t>
      </w:r>
      <w:r w:rsidRPr="002C220D">
        <w:rPr>
          <w:szCs w:val="28"/>
        </w:rPr>
        <w:t xml:space="preserve"> инвариантты мульти</w:t>
      </w:r>
      <w:r w:rsidR="00336BFA" w:rsidRPr="002C220D">
        <w:rPr>
          <w:szCs w:val="28"/>
        </w:rPr>
        <w:t>польдік</w:t>
      </w:r>
      <w:r w:rsidRPr="002C220D">
        <w:rPr>
          <w:szCs w:val="28"/>
        </w:rPr>
        <w:t xml:space="preserve"> моменттерді </w:t>
      </w:r>
      <w:r w:rsidR="00336BFA" w:rsidRPr="002C220D">
        <w:rPr>
          <w:szCs w:val="28"/>
        </w:rPr>
        <w:t>есептеуге болады</w:t>
      </w:r>
      <w:r w:rsidRPr="002C220D">
        <w:rPr>
          <w:szCs w:val="28"/>
        </w:rPr>
        <w:t xml:space="preserve">, [9]-да ұсынылған процедураны пайдалана отырып, Эрнст потенциалынан тікелей </w:t>
      </w:r>
      <w:r w:rsidR="00330491" w:rsidRPr="002C220D">
        <w:rPr>
          <w:szCs w:val="28"/>
        </w:rPr>
        <w:t>есептеулерді жасауға болады</w:t>
      </w:r>
      <w:r w:rsidRPr="002C220D">
        <w:rPr>
          <w:szCs w:val="28"/>
        </w:rPr>
        <w:t>.</w:t>
      </w:r>
      <w:r w:rsidR="00330491" w:rsidRPr="002C220D">
        <w:rPr>
          <w:szCs w:val="28"/>
        </w:rPr>
        <w:t xml:space="preserve"> Есептеулердің дұрыстығына көз жеткізу үшін, </w:t>
      </w:r>
      <w:r w:rsidRPr="002C220D">
        <w:rPr>
          <w:szCs w:val="28"/>
        </w:rPr>
        <w:t>q = 0 болатын нақты шектік жағдай</w:t>
      </w:r>
      <w:r w:rsidR="00330491" w:rsidRPr="002C220D">
        <w:rPr>
          <w:szCs w:val="28"/>
        </w:rPr>
        <w:t>лардан бастаған жөн</w:t>
      </w:r>
      <w:r w:rsidRPr="002C220D">
        <w:rPr>
          <w:szCs w:val="28"/>
        </w:rPr>
        <w:t xml:space="preserve">. Содан кейін, </w:t>
      </w:r>
      <w:r w:rsidR="00F16AF4" w:rsidRPr="00F16AF4">
        <w:rPr>
          <w:position w:val="-14"/>
        </w:rPr>
        <w:object w:dxaOrig="1740" w:dyaOrig="420" w14:anchorId="0AA22B69">
          <v:shape id="_x0000_i1313" type="#_x0000_t75" style="width:87pt;height:21pt" o:ole="">
            <v:imagedata r:id="rId586" o:title=""/>
          </v:shape>
          <o:OLEObject Type="Embed" ProgID="Equation.DSMT4" ShapeID="_x0000_i1313" DrawAspect="Content" ObjectID="_1777299492" r:id="rId587"/>
        </w:object>
      </w:r>
      <w:r w:rsidRPr="002C220D">
        <w:rPr>
          <w:szCs w:val="28"/>
        </w:rPr>
        <w:t xml:space="preserve"> жаңа параметр</w:t>
      </w:r>
      <w:r w:rsidR="00330491" w:rsidRPr="002C220D">
        <w:rPr>
          <w:szCs w:val="28"/>
        </w:rPr>
        <w:t>ді</w:t>
      </w:r>
      <w:r w:rsidRPr="002C220D">
        <w:rPr>
          <w:szCs w:val="28"/>
        </w:rPr>
        <w:t xml:space="preserve"> таңдау арқылы, мультип</w:t>
      </w:r>
      <w:r w:rsidR="00330491" w:rsidRPr="002C220D">
        <w:rPr>
          <w:szCs w:val="28"/>
        </w:rPr>
        <w:t xml:space="preserve">ольдарды </w:t>
      </w:r>
      <w:r w:rsidRPr="002C220D">
        <w:rPr>
          <w:szCs w:val="28"/>
        </w:rPr>
        <w:t>алуға болады [</w:t>
      </w:r>
      <w:r w:rsidR="00576F6F" w:rsidRPr="009F01CB">
        <w:rPr>
          <w:szCs w:val="28"/>
        </w:rPr>
        <w:t>56</w:t>
      </w:r>
      <w:r w:rsidRPr="002C220D">
        <w:rPr>
          <w:szCs w:val="28"/>
        </w:rPr>
        <w:t>]</w:t>
      </w:r>
    </w:p>
    <w:p w14:paraId="78D49AF8" w14:textId="77777777" w:rsidR="00E422C1" w:rsidRPr="002C220D" w:rsidRDefault="00E422C1" w:rsidP="003A2AD7">
      <w:pPr>
        <w:tabs>
          <w:tab w:val="left" w:pos="284"/>
        </w:tabs>
        <w:autoSpaceDE w:val="0"/>
        <w:autoSpaceDN w:val="0"/>
        <w:adjustRightInd w:val="0"/>
        <w:spacing w:after="0" w:line="240" w:lineRule="auto"/>
        <w:ind w:firstLine="567"/>
        <w:contextualSpacing/>
        <w:rPr>
          <w:szCs w:val="28"/>
        </w:rPr>
      </w:pPr>
    </w:p>
    <w:p w14:paraId="0F4A0C90" w14:textId="14D505CB"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12"/>
        </w:rPr>
        <w:object w:dxaOrig="3500" w:dyaOrig="380" w14:anchorId="70F97B9A">
          <v:shape id="_x0000_i1314" type="#_x0000_t75" style="width:174.65pt;height:18.6pt" o:ole="">
            <v:imagedata r:id="rId588" o:title=""/>
          </v:shape>
          <o:OLEObject Type="Embed" ProgID="Equation.DSMT4" ShapeID="_x0000_i1314" DrawAspect="Content" ObjectID="_1777299493" r:id="rId589"/>
        </w:object>
      </w:r>
      <w:r w:rsidRPr="002C220D">
        <w:rPr>
          <w:szCs w:val="28"/>
        </w:rPr>
        <w:t xml:space="preserve">   ,</w:t>
      </w:r>
      <w:r w:rsidRPr="002C220D">
        <w:rPr>
          <w:szCs w:val="28"/>
        </w:rPr>
        <w:tab/>
        <w:t>(1.74)</w:t>
      </w:r>
    </w:p>
    <w:p w14:paraId="26D0BC84" w14:textId="77777777" w:rsidR="00E422C1" w:rsidRPr="002C220D" w:rsidRDefault="00E422C1" w:rsidP="003A2AD7">
      <w:pPr>
        <w:tabs>
          <w:tab w:val="left" w:pos="284"/>
        </w:tabs>
        <w:autoSpaceDE w:val="0"/>
        <w:autoSpaceDN w:val="0"/>
        <w:adjustRightInd w:val="0"/>
        <w:spacing w:after="0" w:line="240" w:lineRule="auto"/>
        <w:ind w:firstLine="567"/>
        <w:contextualSpacing/>
        <w:rPr>
          <w:szCs w:val="28"/>
        </w:rPr>
      </w:pPr>
    </w:p>
    <w:p w14:paraId="30DCE361" w14:textId="027680DA" w:rsidR="00E422C1" w:rsidRPr="002C220D" w:rsidRDefault="00330491" w:rsidP="003A2AD7">
      <w:pPr>
        <w:tabs>
          <w:tab w:val="left" w:pos="284"/>
          <w:tab w:val="center" w:pos="4536"/>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12"/>
        </w:rPr>
        <w:object w:dxaOrig="3080" w:dyaOrig="420" w14:anchorId="507E8AE0">
          <v:shape id="_x0000_i1315" type="#_x0000_t75" style="width:153.55pt;height:21pt" o:ole="">
            <v:imagedata r:id="rId590" o:title=""/>
          </v:shape>
          <o:OLEObject Type="Embed" ProgID="Equation.DSMT4" ShapeID="_x0000_i1315" DrawAspect="Content" ObjectID="_1777299494" r:id="rId591"/>
        </w:object>
      </w:r>
      <w:r w:rsidR="00E422C1" w:rsidRPr="002C220D">
        <w:rPr>
          <w:szCs w:val="28"/>
        </w:rPr>
        <w:t xml:space="preserve">   ,</w:t>
      </w:r>
      <w:r w:rsidR="00E422C1" w:rsidRPr="002C220D">
        <w:rPr>
          <w:szCs w:val="28"/>
        </w:rPr>
        <w:tab/>
        <w:t>(1.75)</w:t>
      </w:r>
    </w:p>
    <w:p w14:paraId="250BC865" w14:textId="77777777" w:rsidR="00E422C1" w:rsidRPr="002C220D" w:rsidRDefault="00E422C1" w:rsidP="003A2AD7">
      <w:pPr>
        <w:tabs>
          <w:tab w:val="left" w:pos="284"/>
        </w:tabs>
        <w:autoSpaceDE w:val="0"/>
        <w:autoSpaceDN w:val="0"/>
        <w:adjustRightInd w:val="0"/>
        <w:spacing w:after="0" w:line="240" w:lineRule="auto"/>
        <w:ind w:firstLine="567"/>
        <w:contextualSpacing/>
        <w:rPr>
          <w:szCs w:val="28"/>
        </w:rPr>
      </w:pPr>
    </w:p>
    <w:p w14:paraId="5013A175" w14:textId="51F794CB"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00F16AF4" w:rsidRPr="00F16AF4">
        <w:rPr>
          <w:position w:val="-12"/>
        </w:rPr>
        <w:object w:dxaOrig="2799" w:dyaOrig="420" w14:anchorId="3B50CCB5">
          <v:shape id="_x0000_i1316" type="#_x0000_t75" style="width:139.8pt;height:21pt" o:ole="">
            <v:imagedata r:id="rId592" o:title=""/>
          </v:shape>
          <o:OLEObject Type="Embed" ProgID="Equation.DSMT4" ShapeID="_x0000_i1316" DrawAspect="Content" ObjectID="_1777299495" r:id="rId593"/>
        </w:object>
      </w:r>
      <w:r w:rsidRPr="002C220D">
        <w:rPr>
          <w:szCs w:val="28"/>
        </w:rPr>
        <w:t xml:space="preserve">  .</w:t>
      </w:r>
      <w:r w:rsidRPr="002C220D">
        <w:rPr>
          <w:szCs w:val="28"/>
        </w:rPr>
        <w:tab/>
        <w:t>(1.76)</w:t>
      </w:r>
    </w:p>
    <w:p w14:paraId="1C25EC62" w14:textId="5D2F3D2E" w:rsidR="00E422C1" w:rsidRPr="00F16AF4" w:rsidRDefault="00E422C1" w:rsidP="00832733">
      <w:pPr>
        <w:tabs>
          <w:tab w:val="left" w:pos="284"/>
          <w:tab w:val="center" w:pos="5040"/>
          <w:tab w:val="right" w:pos="9630"/>
        </w:tabs>
        <w:autoSpaceDE w:val="0"/>
        <w:autoSpaceDN w:val="0"/>
        <w:adjustRightInd w:val="0"/>
        <w:spacing w:after="0" w:line="240" w:lineRule="auto"/>
        <w:contextualSpacing/>
        <w:rPr>
          <w:szCs w:val="28"/>
        </w:rPr>
      </w:pPr>
    </w:p>
    <w:p w14:paraId="75EA2E23" w14:textId="26CD846C" w:rsidR="00E422C1" w:rsidRPr="002C220D" w:rsidRDefault="00E422C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Бұл</w:t>
      </w:r>
      <w:r w:rsidR="00330491" w:rsidRPr="002C220D">
        <w:rPr>
          <w:szCs w:val="28"/>
        </w:rPr>
        <w:t>ар</w:t>
      </w:r>
      <w:r w:rsidRPr="002C220D">
        <w:rPr>
          <w:szCs w:val="28"/>
        </w:rPr>
        <w:t xml:space="preserve"> Керр шешімінің</w:t>
      </w:r>
      <w:r w:rsidR="00F16AF4" w:rsidRPr="00F16AF4">
        <w:rPr>
          <w:position w:val="-12"/>
        </w:rPr>
        <w:object w:dxaOrig="420" w:dyaOrig="380" w14:anchorId="149B21A1">
          <v:shape id="_x0000_i1317" type="#_x0000_t75" style="width:21pt;height:18.6pt" o:ole="">
            <v:imagedata r:id="rId594" o:title=""/>
          </v:shape>
          <o:OLEObject Type="Embed" ProgID="Equation.DSMT4" ShapeID="_x0000_i1317" DrawAspect="Content" ObjectID="_1777299496" r:id="rId595"/>
        </w:object>
      </w:r>
      <w:r w:rsidRPr="002C220D">
        <w:rPr>
          <w:szCs w:val="28"/>
        </w:rPr>
        <w:t xml:space="preserve"> массалық және </w:t>
      </w:r>
      <w:r w:rsidR="00F16AF4" w:rsidRPr="00F16AF4">
        <w:rPr>
          <w:position w:val="-12"/>
        </w:rPr>
        <w:object w:dxaOrig="320" w:dyaOrig="380" w14:anchorId="5228EC29">
          <v:shape id="_x0000_i1318" type="#_x0000_t75" style="width:16.2pt;height:18.6pt" o:ole="">
            <v:imagedata r:id="rId596" o:title=""/>
          </v:shape>
          <o:OLEObject Type="Embed" ProgID="Equation.DSMT4" ShapeID="_x0000_i1318" DrawAspect="Content" ObjectID="_1777299497" r:id="rId597"/>
        </w:object>
      </w:r>
      <w:r w:rsidRPr="002C220D">
        <w:rPr>
          <w:szCs w:val="28"/>
        </w:rPr>
        <w:t>бұрыштық мульти</w:t>
      </w:r>
      <w:r w:rsidR="00330491" w:rsidRPr="002C220D">
        <w:rPr>
          <w:szCs w:val="28"/>
        </w:rPr>
        <w:t>польдік</w:t>
      </w:r>
      <w:r w:rsidRPr="002C220D">
        <w:rPr>
          <w:szCs w:val="28"/>
        </w:rPr>
        <w:t xml:space="preserve"> моменттері. Сәйкес Эрнст потенциалынан созылыңқы сфероидты координа</w:t>
      </w:r>
      <w:r w:rsidR="00330491" w:rsidRPr="002C220D">
        <w:rPr>
          <w:szCs w:val="28"/>
        </w:rPr>
        <w:t>таларда</w:t>
      </w:r>
      <w:r w:rsidRPr="002C220D">
        <w:rPr>
          <w:szCs w:val="28"/>
        </w:rPr>
        <w:t xml:space="preserve"> Керр метрикасын алуға болады. </w:t>
      </w:r>
      <w:r w:rsidR="00330491" w:rsidRPr="002C220D">
        <w:rPr>
          <w:szCs w:val="28"/>
        </w:rPr>
        <w:t>Ш</w:t>
      </w:r>
      <w:r w:rsidRPr="002C220D">
        <w:rPr>
          <w:szCs w:val="28"/>
        </w:rPr>
        <w:t>ын мәнінде (1.71) теңдеуде берілген</w:t>
      </w:r>
      <w:r w:rsidR="00330491" w:rsidRPr="002C220D">
        <w:rPr>
          <w:szCs w:val="28"/>
        </w:rPr>
        <w:t>дей,</w:t>
      </w:r>
      <w:r w:rsidRPr="002C220D">
        <w:rPr>
          <w:szCs w:val="28"/>
        </w:rPr>
        <w:t xml:space="preserve"> жаңа шешімде гравитациялық көздің айналуы туралы ақпарат бар екенін көрсетеді.</w:t>
      </w:r>
    </w:p>
    <w:p w14:paraId="33F8D9F2" w14:textId="0065BB3B" w:rsidR="00E422C1" w:rsidRPr="002C220D" w:rsidRDefault="00330491" w:rsidP="003A2AD7">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Жалпы жағдайында, е</w:t>
      </w:r>
      <w:r w:rsidR="00E422C1" w:rsidRPr="002C220D">
        <w:rPr>
          <w:szCs w:val="28"/>
        </w:rPr>
        <w:t>р</w:t>
      </w:r>
      <w:r w:rsidRPr="002C220D">
        <w:rPr>
          <w:szCs w:val="28"/>
        </w:rPr>
        <w:t xml:space="preserve">кін </w:t>
      </w:r>
      <w:r w:rsidR="00E422C1" w:rsidRPr="002C220D">
        <w:rPr>
          <w:i/>
          <w:iCs/>
          <w:szCs w:val="28"/>
        </w:rPr>
        <w:t>q</w:t>
      </w:r>
      <w:r w:rsidR="00E422C1" w:rsidRPr="002C220D">
        <w:rPr>
          <w:szCs w:val="28"/>
        </w:rPr>
        <w:t xml:space="preserve"> параметрінің</w:t>
      </w:r>
      <w:r w:rsidRPr="002C220D">
        <w:rPr>
          <w:szCs w:val="28"/>
        </w:rPr>
        <w:t xml:space="preserve"> нөлден өзгеше кезінде</w:t>
      </w:r>
      <w:r w:rsidR="00E422C1" w:rsidRPr="002C220D">
        <w:rPr>
          <w:szCs w:val="28"/>
        </w:rPr>
        <w:t xml:space="preserve"> келесі мультипол</w:t>
      </w:r>
      <w:r w:rsidRPr="002C220D">
        <w:rPr>
          <w:szCs w:val="28"/>
        </w:rPr>
        <w:t>ьдік</w:t>
      </w:r>
      <w:r w:rsidR="00E422C1" w:rsidRPr="002C220D">
        <w:rPr>
          <w:szCs w:val="28"/>
        </w:rPr>
        <w:t xml:space="preserve"> моменттерді аламыз</w:t>
      </w:r>
    </w:p>
    <w:p w14:paraId="6CCDDBAC" w14:textId="77777777" w:rsidR="00E422C1" w:rsidRPr="002C220D" w:rsidRDefault="00E422C1" w:rsidP="003A2AD7">
      <w:pPr>
        <w:tabs>
          <w:tab w:val="left" w:pos="284"/>
        </w:tabs>
        <w:spacing w:line="240" w:lineRule="auto"/>
        <w:ind w:firstLine="567"/>
        <w:contextualSpacing/>
        <w:rPr>
          <w:szCs w:val="28"/>
        </w:rPr>
      </w:pPr>
    </w:p>
    <w:p w14:paraId="30714F9E" w14:textId="0604CC90" w:rsidR="00E422C1" w:rsidRPr="002C220D" w:rsidRDefault="00330491" w:rsidP="003A2AD7">
      <w:pPr>
        <w:tabs>
          <w:tab w:val="left" w:pos="284"/>
          <w:tab w:val="center" w:pos="4536"/>
          <w:tab w:val="right" w:pos="9630"/>
        </w:tabs>
        <w:spacing w:line="240" w:lineRule="auto"/>
        <w:ind w:firstLine="567"/>
        <w:contextualSpacing/>
        <w:rPr>
          <w:szCs w:val="28"/>
        </w:rPr>
      </w:pPr>
      <w:r w:rsidRPr="002C220D">
        <w:rPr>
          <w:szCs w:val="28"/>
        </w:rPr>
        <w:tab/>
      </w:r>
      <w:r w:rsidR="00F16AF4" w:rsidRPr="00F16AF4">
        <w:rPr>
          <w:position w:val="-12"/>
        </w:rPr>
        <w:object w:dxaOrig="1520" w:dyaOrig="380" w14:anchorId="154AF8E7">
          <v:shape id="_x0000_i1319" type="#_x0000_t75" style="width:75.6pt;height:18.6pt" o:ole="">
            <v:imagedata r:id="rId598" o:title=""/>
          </v:shape>
          <o:OLEObject Type="Embed" ProgID="Equation.DSMT4" ShapeID="_x0000_i1319" DrawAspect="Content" ObjectID="_1777299498" r:id="rId599"/>
        </w:object>
      </w:r>
      <w:r w:rsidR="00E422C1" w:rsidRPr="002C220D">
        <w:rPr>
          <w:szCs w:val="28"/>
        </w:rPr>
        <w:t>,</w:t>
      </w:r>
      <w:r w:rsidR="00E422C1" w:rsidRPr="002C220D">
        <w:rPr>
          <w:szCs w:val="28"/>
        </w:rPr>
        <w:tab/>
        <w:t>(1.77)</w:t>
      </w:r>
    </w:p>
    <w:p w14:paraId="06083D3D" w14:textId="77777777" w:rsidR="00E422C1" w:rsidRPr="002C220D" w:rsidRDefault="00E422C1" w:rsidP="003A2AD7">
      <w:pPr>
        <w:tabs>
          <w:tab w:val="left" w:pos="284"/>
          <w:tab w:val="center" w:pos="5040"/>
          <w:tab w:val="right" w:pos="9630"/>
        </w:tabs>
        <w:spacing w:line="240" w:lineRule="auto"/>
        <w:ind w:firstLine="567"/>
        <w:contextualSpacing/>
        <w:rPr>
          <w:szCs w:val="28"/>
        </w:rPr>
      </w:pPr>
    </w:p>
    <w:p w14:paraId="052202AA" w14:textId="56998E58"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28"/>
        </w:rPr>
        <w:object w:dxaOrig="5700" w:dyaOrig="720" w14:anchorId="798FD23D">
          <v:shape id="_x0000_i1320" type="#_x0000_t75" style="width:285.55pt;height:36pt" o:ole="">
            <v:imagedata r:id="rId600" o:title=""/>
          </v:shape>
          <o:OLEObject Type="Embed" ProgID="Equation.DSMT4" ShapeID="_x0000_i1320" DrawAspect="Content" ObjectID="_1777299499" r:id="rId601"/>
        </w:object>
      </w:r>
      <w:r w:rsidRPr="002C220D">
        <w:rPr>
          <w:szCs w:val="28"/>
        </w:rPr>
        <w:t>,</w:t>
      </w:r>
      <w:r w:rsidRPr="002C220D">
        <w:rPr>
          <w:szCs w:val="28"/>
        </w:rPr>
        <w:tab/>
        <w:t>(1.78)</w:t>
      </w:r>
    </w:p>
    <w:p w14:paraId="04CCDB66" w14:textId="77777777" w:rsidR="00E422C1" w:rsidRPr="002C220D" w:rsidRDefault="00E422C1" w:rsidP="003A2AD7">
      <w:pPr>
        <w:tabs>
          <w:tab w:val="left" w:pos="284"/>
          <w:tab w:val="center" w:pos="5040"/>
          <w:tab w:val="right" w:pos="9630"/>
        </w:tabs>
        <w:spacing w:line="240" w:lineRule="auto"/>
        <w:ind w:firstLine="567"/>
        <w:contextualSpacing/>
        <w:rPr>
          <w:szCs w:val="28"/>
        </w:rPr>
      </w:pPr>
    </w:p>
    <w:p w14:paraId="42098EE7" w14:textId="4AFD06DE" w:rsidR="00E422C1" w:rsidRPr="002C220D"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12"/>
        </w:rPr>
        <w:object w:dxaOrig="1820" w:dyaOrig="380" w14:anchorId="18430309">
          <v:shape id="_x0000_i1321" type="#_x0000_t75" style="width:90.65pt;height:18.6pt" o:ole="">
            <v:imagedata r:id="rId602" o:title=""/>
          </v:shape>
          <o:OLEObject Type="Embed" ProgID="Equation.DSMT4" ShapeID="_x0000_i1321" DrawAspect="Content" ObjectID="_1777299500" r:id="rId603"/>
        </w:object>
      </w:r>
      <w:r w:rsidRPr="002C220D">
        <w:rPr>
          <w:szCs w:val="28"/>
        </w:rPr>
        <w:t>,</w:t>
      </w:r>
      <w:r w:rsidRPr="002C220D">
        <w:rPr>
          <w:szCs w:val="28"/>
        </w:rPr>
        <w:tab/>
        <w:t>(1.79)</w:t>
      </w:r>
    </w:p>
    <w:p w14:paraId="03BC0C43" w14:textId="77777777" w:rsidR="00E422C1" w:rsidRPr="002C220D" w:rsidRDefault="00E422C1" w:rsidP="003A2AD7">
      <w:pPr>
        <w:tabs>
          <w:tab w:val="left" w:pos="284"/>
          <w:tab w:val="center" w:pos="5040"/>
          <w:tab w:val="right" w:pos="9630"/>
        </w:tabs>
        <w:spacing w:line="240" w:lineRule="auto"/>
        <w:ind w:firstLine="567"/>
        <w:contextualSpacing/>
        <w:rPr>
          <w:szCs w:val="28"/>
        </w:rPr>
      </w:pPr>
    </w:p>
    <w:p w14:paraId="602F1FBC" w14:textId="61C45968" w:rsidR="00E422C1" w:rsidRDefault="00E422C1" w:rsidP="003A2AD7">
      <w:pPr>
        <w:tabs>
          <w:tab w:val="left" w:pos="284"/>
          <w:tab w:val="center" w:pos="5040"/>
          <w:tab w:val="right" w:pos="9630"/>
        </w:tabs>
        <w:spacing w:line="240" w:lineRule="auto"/>
        <w:ind w:firstLine="567"/>
        <w:contextualSpacing/>
        <w:rPr>
          <w:szCs w:val="28"/>
        </w:rPr>
      </w:pPr>
      <w:r w:rsidRPr="002C220D">
        <w:rPr>
          <w:szCs w:val="28"/>
        </w:rPr>
        <w:tab/>
      </w:r>
      <w:r w:rsidR="00F16AF4" w:rsidRPr="00F16AF4">
        <w:rPr>
          <w:position w:val="-28"/>
        </w:rPr>
        <w:object w:dxaOrig="6920" w:dyaOrig="720" w14:anchorId="07E4645E">
          <v:shape id="_x0000_i1322" type="#_x0000_t75" style="width:346.35pt;height:36pt" o:ole="">
            <v:imagedata r:id="rId604" o:title=""/>
          </v:shape>
          <o:OLEObject Type="Embed" ProgID="Equation.DSMT4" ShapeID="_x0000_i1322" DrawAspect="Content" ObjectID="_1777299501" r:id="rId605"/>
        </w:object>
      </w:r>
      <w:r w:rsidRPr="002C220D">
        <w:rPr>
          <w:szCs w:val="28"/>
        </w:rPr>
        <w:t>.</w:t>
      </w:r>
      <w:r w:rsidRPr="002C220D">
        <w:rPr>
          <w:szCs w:val="28"/>
        </w:rPr>
        <w:tab/>
        <w:t>(1.80)</w:t>
      </w:r>
    </w:p>
    <w:p w14:paraId="3EEBA2AF" w14:textId="77777777" w:rsidR="007F7469" w:rsidRPr="002C220D" w:rsidRDefault="007F7469" w:rsidP="003A2AD7">
      <w:pPr>
        <w:tabs>
          <w:tab w:val="left" w:pos="284"/>
          <w:tab w:val="center" w:pos="5040"/>
          <w:tab w:val="right" w:pos="9630"/>
        </w:tabs>
        <w:spacing w:line="240" w:lineRule="auto"/>
        <w:ind w:firstLine="567"/>
        <w:contextualSpacing/>
        <w:rPr>
          <w:szCs w:val="28"/>
        </w:rPr>
      </w:pPr>
    </w:p>
    <w:p w14:paraId="3A5E8A9A" w14:textId="23AAB894" w:rsidR="00FE2719" w:rsidRDefault="00E422C1" w:rsidP="003A2AD7">
      <w:pPr>
        <w:tabs>
          <w:tab w:val="left" w:pos="284"/>
          <w:tab w:val="center" w:pos="5040"/>
          <w:tab w:val="right" w:pos="9630"/>
        </w:tabs>
        <w:spacing w:line="240" w:lineRule="auto"/>
        <w:ind w:firstLine="567"/>
        <w:contextualSpacing/>
        <w:rPr>
          <w:szCs w:val="28"/>
        </w:rPr>
      </w:pPr>
      <w:r w:rsidRPr="002C220D">
        <w:rPr>
          <w:szCs w:val="28"/>
        </w:rPr>
        <w:t xml:space="preserve">Мұнда жұп гравитомагниттік және тақ гравитоэлектрлік </w:t>
      </w:r>
      <w:r w:rsidR="00330491" w:rsidRPr="002C220D">
        <w:rPr>
          <w:szCs w:val="28"/>
        </w:rPr>
        <w:t>мультипольдардың</w:t>
      </w:r>
      <w:r w:rsidRPr="002C220D">
        <w:rPr>
          <w:szCs w:val="28"/>
        </w:rPr>
        <w:t xml:space="preserve"> бірдей жоғалатынын көрсетуге болады, өйткені шешімд</w:t>
      </w:r>
      <w:r w:rsidR="00330491" w:rsidRPr="002C220D">
        <w:rPr>
          <w:szCs w:val="28"/>
        </w:rPr>
        <w:t>ер</w:t>
      </w:r>
      <w:r w:rsidRPr="002C220D">
        <w:rPr>
          <w:szCs w:val="28"/>
        </w:rPr>
        <w:t xml:space="preserve"> экваторлық жазықтық</w:t>
      </w:r>
      <w:r w:rsidR="00330491" w:rsidRPr="002C220D">
        <w:rPr>
          <w:szCs w:val="28"/>
        </w:rPr>
        <w:t xml:space="preserve">та, яғни </w:t>
      </w:r>
      <w:r w:rsidRPr="002C220D">
        <w:rPr>
          <w:i/>
          <w:iCs/>
          <w:szCs w:val="28"/>
        </w:rPr>
        <w:t>y = 0</w:t>
      </w:r>
      <w:r w:rsidRPr="002C220D">
        <w:rPr>
          <w:szCs w:val="28"/>
        </w:rPr>
        <w:t xml:space="preserve"> жазықтығына қатысты симметрия</w:t>
      </w:r>
      <w:r w:rsidR="00330491" w:rsidRPr="002C220D">
        <w:rPr>
          <w:szCs w:val="28"/>
        </w:rPr>
        <w:t>лы</w:t>
      </w:r>
      <w:r w:rsidRPr="002C220D">
        <w:rPr>
          <w:szCs w:val="28"/>
        </w:rPr>
        <w:t xml:space="preserve">. Жоғары тақ гравитомагниттік және жұп гравитоэлектрлік </w:t>
      </w:r>
      <w:r w:rsidR="00330491" w:rsidRPr="002C220D">
        <w:rPr>
          <w:szCs w:val="28"/>
        </w:rPr>
        <w:t>мультипольдарды</w:t>
      </w:r>
      <w:r w:rsidRPr="002C220D">
        <w:rPr>
          <w:szCs w:val="28"/>
        </w:rPr>
        <w:t xml:space="preserve"> сызықты тәуелді екенін көрсетуге болады, өйткені олар </w:t>
      </w:r>
      <w:r w:rsidRPr="002C220D">
        <w:rPr>
          <w:i/>
          <w:iCs/>
          <w:szCs w:val="28"/>
        </w:rPr>
        <w:t>m, a, σ</w:t>
      </w:r>
      <w:r w:rsidRPr="002C220D">
        <w:rPr>
          <w:szCs w:val="28"/>
        </w:rPr>
        <w:t xml:space="preserve"> және </w:t>
      </w:r>
      <w:r w:rsidRPr="002C220D">
        <w:rPr>
          <w:i/>
          <w:iCs/>
          <w:szCs w:val="28"/>
        </w:rPr>
        <w:t>q</w:t>
      </w:r>
      <w:r w:rsidRPr="002C220D">
        <w:rPr>
          <w:szCs w:val="28"/>
        </w:rPr>
        <w:t xml:space="preserve"> параметрлері арқылы толығымен анықталады [</w:t>
      </w:r>
      <w:r w:rsidR="00576F6F" w:rsidRPr="00576F6F">
        <w:rPr>
          <w:szCs w:val="28"/>
        </w:rPr>
        <w:t>56</w:t>
      </w:r>
      <w:r w:rsidRPr="002C220D">
        <w:rPr>
          <w:szCs w:val="28"/>
        </w:rPr>
        <w:t>].</w:t>
      </w:r>
      <w:r w:rsidR="00FE2719">
        <w:rPr>
          <w:szCs w:val="28"/>
        </w:rPr>
        <w:t xml:space="preserve"> </w:t>
      </w:r>
    </w:p>
    <w:p w14:paraId="2A34307B" w14:textId="355DED6A" w:rsidR="00FE2719" w:rsidRPr="00076A66" w:rsidRDefault="00FE2719" w:rsidP="003A2AD7">
      <w:pPr>
        <w:tabs>
          <w:tab w:val="left" w:pos="284"/>
          <w:tab w:val="center" w:pos="5040"/>
          <w:tab w:val="right" w:pos="9630"/>
        </w:tabs>
        <w:spacing w:line="240" w:lineRule="auto"/>
        <w:ind w:firstLine="567"/>
        <w:contextualSpacing/>
        <w:rPr>
          <w:szCs w:val="28"/>
        </w:rPr>
      </w:pPr>
      <w:r>
        <w:rPr>
          <w:szCs w:val="28"/>
        </w:rPr>
        <w:t xml:space="preserve">Жоғарыдағы генерациялау арқылы алынған стационар метриканың дербес жағдайларда белгілі шешімдерді беретініне көз жеткіздік, яғни, айналу параметрі жойылған кезде статикалық </w:t>
      </w:r>
      <w:r w:rsidRPr="00FE2719">
        <w:rPr>
          <w:szCs w:val="28"/>
        </w:rPr>
        <w:t>q-</w:t>
      </w:r>
      <w:r>
        <w:rPr>
          <w:szCs w:val="28"/>
        </w:rPr>
        <w:t xml:space="preserve">метриканы береді, ал </w:t>
      </w:r>
      <w:r w:rsidR="00A036A8" w:rsidRPr="00FE2719">
        <w:rPr>
          <w:szCs w:val="28"/>
        </w:rPr>
        <w:t>q-</w:t>
      </w:r>
      <w:r w:rsidR="00A036A8">
        <w:rPr>
          <w:szCs w:val="28"/>
        </w:rPr>
        <w:t xml:space="preserve">параметрі </w:t>
      </w:r>
      <w:r>
        <w:rPr>
          <w:szCs w:val="28"/>
        </w:rPr>
        <w:t>жойылған</w:t>
      </w:r>
      <w:r w:rsidR="00A036A8">
        <w:rPr>
          <w:szCs w:val="28"/>
        </w:rPr>
        <w:t xml:space="preserve"> кезде айналу параметрі бар болса онда Кеер метрикасын аламыз, айналу және </w:t>
      </w:r>
      <w:r w:rsidR="00A036A8" w:rsidRPr="00FE2719">
        <w:rPr>
          <w:szCs w:val="28"/>
        </w:rPr>
        <w:t>q</w:t>
      </w:r>
      <w:r w:rsidR="00A036A8" w:rsidRPr="00A036A8">
        <w:rPr>
          <w:szCs w:val="28"/>
        </w:rPr>
        <w:t>-</w:t>
      </w:r>
      <w:r w:rsidR="00A036A8">
        <w:rPr>
          <w:szCs w:val="28"/>
        </w:rPr>
        <w:t>параметрі бірге жойылған кезде, статикалық қара құрдымның шешімі – Шварцшильд метрикасын аламыз</w:t>
      </w:r>
      <w:r w:rsidR="00E31D1A">
        <w:rPr>
          <w:szCs w:val="28"/>
        </w:rPr>
        <w:t xml:space="preserve"> </w:t>
      </w:r>
      <w:r w:rsidR="00F0052B" w:rsidRPr="00F0052B">
        <w:rPr>
          <w:szCs w:val="28"/>
        </w:rPr>
        <w:t>[</w:t>
      </w:r>
      <w:r w:rsidR="00B92309" w:rsidRPr="00B92309">
        <w:rPr>
          <w:szCs w:val="28"/>
        </w:rPr>
        <w:t>58-</w:t>
      </w:r>
      <w:r w:rsidR="0051371F" w:rsidRPr="0051371F">
        <w:rPr>
          <w:szCs w:val="28"/>
        </w:rPr>
        <w:t>59</w:t>
      </w:r>
      <w:r w:rsidR="00F0052B" w:rsidRPr="00F0052B">
        <w:rPr>
          <w:szCs w:val="28"/>
        </w:rPr>
        <w:t>]</w:t>
      </w:r>
      <w:r w:rsidR="00A036A8">
        <w:rPr>
          <w:szCs w:val="28"/>
        </w:rPr>
        <w:t xml:space="preserve">. </w:t>
      </w:r>
    </w:p>
    <w:p w14:paraId="159D23F4" w14:textId="1C1D337F" w:rsidR="007B640F" w:rsidRPr="00832733" w:rsidRDefault="007B640F" w:rsidP="007B640F">
      <w:pPr>
        <w:tabs>
          <w:tab w:val="left" w:pos="284"/>
          <w:tab w:val="center" w:pos="5040"/>
          <w:tab w:val="right" w:pos="9630"/>
        </w:tabs>
        <w:autoSpaceDE w:val="0"/>
        <w:autoSpaceDN w:val="0"/>
        <w:adjustRightInd w:val="0"/>
        <w:spacing w:after="0" w:line="240" w:lineRule="auto"/>
        <w:contextualSpacing/>
        <w:rPr>
          <w:szCs w:val="28"/>
        </w:rPr>
      </w:pPr>
      <w:r>
        <w:rPr>
          <w:szCs w:val="28"/>
        </w:rPr>
        <w:t>Өстік симметриялы, статикалық және стационар кеңістік</w:t>
      </w:r>
      <w:r w:rsidRPr="00076A66">
        <w:rPr>
          <w:szCs w:val="28"/>
        </w:rPr>
        <w:t>-</w:t>
      </w:r>
      <w:r>
        <w:rPr>
          <w:szCs w:val="28"/>
        </w:rPr>
        <w:t xml:space="preserve">уақыттағы релятивистік мультипольдік моменттердің анықтамасы әдебиеттерде әртүрлі болып </w:t>
      </w:r>
      <w:r w:rsidR="00E31D1A">
        <w:rPr>
          <w:szCs w:val="28"/>
        </w:rPr>
        <w:t>берілген</w:t>
      </w:r>
      <w:r>
        <w:rPr>
          <w:szCs w:val="28"/>
        </w:rPr>
        <w:t>, алайда олардың арасындағы байланыс бары белгілі. Диссертациялық жұмыстың соңында қосымша А да, мультипольдік моменттерді есептеудің тәртібі көрсетілген</w:t>
      </w:r>
      <w:r w:rsidRPr="00832733">
        <w:rPr>
          <w:szCs w:val="28"/>
        </w:rPr>
        <w:t>.</w:t>
      </w:r>
    </w:p>
    <w:p w14:paraId="4A897011" w14:textId="77777777" w:rsidR="007B640F" w:rsidRPr="007B640F" w:rsidRDefault="007B640F" w:rsidP="003A2AD7">
      <w:pPr>
        <w:tabs>
          <w:tab w:val="left" w:pos="284"/>
          <w:tab w:val="center" w:pos="5040"/>
          <w:tab w:val="right" w:pos="9630"/>
        </w:tabs>
        <w:spacing w:line="240" w:lineRule="auto"/>
        <w:ind w:firstLine="567"/>
        <w:contextualSpacing/>
        <w:rPr>
          <w:szCs w:val="28"/>
        </w:rPr>
      </w:pPr>
    </w:p>
    <w:p w14:paraId="303DA84D" w14:textId="7B1E85FD" w:rsidR="009F399A" w:rsidRPr="002C220D" w:rsidRDefault="00B953F1" w:rsidP="008709D8">
      <w:pPr>
        <w:pStyle w:val="Heading1"/>
      </w:pPr>
      <w:bookmarkStart w:id="22" w:name="_Toc162744912"/>
      <w:bookmarkStart w:id="23" w:name="_Toc166538809"/>
      <w:r w:rsidRPr="002C220D">
        <w:lastRenderedPageBreak/>
        <w:t xml:space="preserve">2 </w:t>
      </w:r>
      <w:r w:rsidR="00B0142F" w:rsidRPr="002C220D">
        <w:t>ЖАЛАҢАШ СИНГУЛЯРЛЫҚТАР</w:t>
      </w:r>
      <w:r w:rsidR="00E15A3A" w:rsidRPr="005B268E">
        <w:t xml:space="preserve">ДЫҢ </w:t>
      </w:r>
      <w:r w:rsidR="00B0142F" w:rsidRPr="002C220D">
        <w:t>ГРАВИТАЦИЯЛЫҚ ӨРІСІ</w:t>
      </w:r>
      <w:bookmarkEnd w:id="22"/>
      <w:bookmarkEnd w:id="23"/>
    </w:p>
    <w:p w14:paraId="07542381" w14:textId="77777777" w:rsidR="00DD681D" w:rsidRDefault="00DD681D" w:rsidP="003A2AD7">
      <w:pPr>
        <w:tabs>
          <w:tab w:val="left" w:pos="284"/>
        </w:tabs>
        <w:spacing w:line="240" w:lineRule="auto"/>
        <w:ind w:firstLine="567"/>
        <w:contextualSpacing/>
        <w:rPr>
          <w:szCs w:val="28"/>
        </w:rPr>
      </w:pPr>
    </w:p>
    <w:p w14:paraId="5DF938A2" w14:textId="452BBE5D" w:rsidR="00DC25BB" w:rsidRDefault="00DC25BB" w:rsidP="00DC25BB">
      <w:pPr>
        <w:tabs>
          <w:tab w:val="left" w:pos="284"/>
        </w:tabs>
        <w:ind w:firstLine="567"/>
        <w:contextualSpacing/>
        <w:rPr>
          <w:szCs w:val="28"/>
        </w:rPr>
      </w:pPr>
      <w:r>
        <w:rPr>
          <w:szCs w:val="28"/>
        </w:rPr>
        <w:t xml:space="preserve">ЖСТ дағы өріс теңдеулерінің дәл шешімдері физикалық тұрғыдан ғана емес, математикалық құрылымы жағынан да қызықты және күрделі тақырып болып саналады. Ең алғашқы дәл шешімді </w:t>
      </w:r>
      <w:r w:rsidRPr="00DD681D">
        <w:rPr>
          <w:szCs w:val="28"/>
        </w:rPr>
        <w:t>1916</w:t>
      </w:r>
      <w:r>
        <w:rPr>
          <w:szCs w:val="28"/>
        </w:rPr>
        <w:t xml:space="preserve"> жылы Шварцшильд тапқаны белгілі</w:t>
      </w:r>
      <w:r w:rsidR="00D61D4D">
        <w:rPr>
          <w:szCs w:val="28"/>
        </w:rPr>
        <w:t>.</w:t>
      </w:r>
      <w:r>
        <w:rPr>
          <w:szCs w:val="28"/>
        </w:rPr>
        <w:t xml:space="preserve"> </w:t>
      </w:r>
      <w:r w:rsidR="00D61D4D">
        <w:rPr>
          <w:szCs w:val="28"/>
        </w:rPr>
        <w:t>Б</w:t>
      </w:r>
      <w:r>
        <w:rPr>
          <w:szCs w:val="28"/>
        </w:rPr>
        <w:t xml:space="preserve">ұл шешім статикалық айналмайтын массасы </w:t>
      </w:r>
      <w:r w:rsidRPr="008E79FD">
        <w:rPr>
          <w:i/>
          <w:iCs/>
          <w:szCs w:val="28"/>
        </w:rPr>
        <w:t>m</w:t>
      </w:r>
      <w:r>
        <w:rPr>
          <w:szCs w:val="28"/>
        </w:rPr>
        <w:t xml:space="preserve"> ге тең қара құрдымның гравитациялық өрісін сипаттаса, айналатын кеңістік</w:t>
      </w:r>
      <w:r w:rsidRPr="00512CAF">
        <w:rPr>
          <w:szCs w:val="28"/>
        </w:rPr>
        <w:t>-</w:t>
      </w:r>
      <w:r>
        <w:rPr>
          <w:szCs w:val="28"/>
        </w:rPr>
        <w:t xml:space="preserve">уақыт метрикасын арада </w:t>
      </w:r>
      <w:r w:rsidRPr="00DD681D">
        <w:rPr>
          <w:szCs w:val="28"/>
        </w:rPr>
        <w:t>50</w:t>
      </w:r>
      <w:r>
        <w:rPr>
          <w:szCs w:val="28"/>
        </w:rPr>
        <w:t xml:space="preserve"> жылдай уақыт өткенде табылды, </w:t>
      </w:r>
      <w:r w:rsidR="00D61D4D">
        <w:rPr>
          <w:szCs w:val="28"/>
        </w:rPr>
        <w:t xml:space="preserve">ал </w:t>
      </w:r>
      <w:r>
        <w:rPr>
          <w:szCs w:val="28"/>
        </w:rPr>
        <w:t>Керр шешімі</w:t>
      </w:r>
      <w:r w:rsidR="00D61D4D">
        <w:rPr>
          <w:szCs w:val="28"/>
        </w:rPr>
        <w:t xml:space="preserve"> болса</w:t>
      </w:r>
      <w:r>
        <w:rPr>
          <w:szCs w:val="28"/>
        </w:rPr>
        <w:t xml:space="preserve"> массасы </w:t>
      </w:r>
      <w:r w:rsidRPr="00512CAF">
        <w:rPr>
          <w:i/>
          <w:iCs/>
          <w:szCs w:val="28"/>
        </w:rPr>
        <w:t>м</w:t>
      </w:r>
      <w:r>
        <w:rPr>
          <w:szCs w:val="28"/>
        </w:rPr>
        <w:t xml:space="preserve"> және айналу параметрі </w:t>
      </w:r>
      <w:r w:rsidRPr="00512CAF">
        <w:rPr>
          <w:i/>
          <w:iCs/>
          <w:szCs w:val="28"/>
        </w:rPr>
        <w:t>а</w:t>
      </w:r>
      <w:r>
        <w:rPr>
          <w:szCs w:val="28"/>
        </w:rPr>
        <w:t xml:space="preserve"> болатын қара құрдымның кеңістік</w:t>
      </w:r>
      <w:r w:rsidRPr="00DD681D">
        <w:rPr>
          <w:szCs w:val="28"/>
        </w:rPr>
        <w:t>-</w:t>
      </w:r>
      <w:r>
        <w:rPr>
          <w:szCs w:val="28"/>
        </w:rPr>
        <w:t xml:space="preserve">уақытын сипаттайды. Алайда математикалық тұрғыдан көптеген дәл шешімдер бар, соның ішінде жүзден аса сфералық симметриялық шешімдер бар, олардың қазірге белгілі бірнешеуі ғана физикалық тұрғыдан мағынасы бар. Өстік симметриялы дәл шешімдердің  саны да көп, алайда көп сандысының әлі күнге физикалық мағынасы түсініксіз. Қара құрдымдардан басқа, нейтронды жұлдыздар, ақ ергежейлілер т.б., ықшам объектілерді сипаттайтын, олардың ішкі құрылымын ескеретін және сыртқы гравитациялық өрісін де түсіндіретін дәл шешімдерді табу осы уақытқа дейін </w:t>
      </w:r>
      <w:r w:rsidR="00D61D4D">
        <w:rPr>
          <w:szCs w:val="28"/>
        </w:rPr>
        <w:t xml:space="preserve">зерттелмеген </w:t>
      </w:r>
      <w:r>
        <w:rPr>
          <w:szCs w:val="28"/>
        </w:rPr>
        <w:t xml:space="preserve">мәселе. Ондағы себеп </w:t>
      </w:r>
      <w:r w:rsidRPr="00A036A8">
        <w:rPr>
          <w:szCs w:val="28"/>
        </w:rPr>
        <w:t xml:space="preserve">- </w:t>
      </w:r>
      <w:r>
        <w:rPr>
          <w:szCs w:val="28"/>
        </w:rPr>
        <w:t>өріс теңдеулерінің аса күрделі математикалық құрылымы болғандықтан, дәлірек айтсақ, сәйкесті бастапқы және шекаралық шарттарға құрылған дербес туындылы, сызықты емес теңдеулер жүйесін шешудің күрделілігі.</w:t>
      </w:r>
    </w:p>
    <w:p w14:paraId="3CFE76E5" w14:textId="2C4E62D4" w:rsidR="00DC25BB" w:rsidRPr="00DD681D" w:rsidRDefault="00DC25BB" w:rsidP="00DC25BB">
      <w:pPr>
        <w:tabs>
          <w:tab w:val="left" w:pos="284"/>
        </w:tabs>
        <w:ind w:firstLine="567"/>
        <w:contextualSpacing/>
        <w:rPr>
          <w:szCs w:val="28"/>
        </w:rPr>
      </w:pPr>
      <w:r>
        <w:rPr>
          <w:szCs w:val="28"/>
        </w:rPr>
        <w:t>Қара құрдымдардан басқа да ықшам объектілердің ішіндегі гравитациялық өрісті сипаттайтын көптеген жуықталған метрикалар бар</w:t>
      </w:r>
      <w:r w:rsidR="00D61D4D">
        <w:rPr>
          <w:szCs w:val="28"/>
        </w:rPr>
        <w:t>.</w:t>
      </w:r>
      <w:r>
        <w:rPr>
          <w:szCs w:val="28"/>
        </w:rPr>
        <w:t xml:space="preserve"> </w:t>
      </w:r>
      <w:r w:rsidR="00D61D4D">
        <w:rPr>
          <w:szCs w:val="28"/>
        </w:rPr>
        <w:t>А</w:t>
      </w:r>
      <w:r>
        <w:rPr>
          <w:szCs w:val="28"/>
        </w:rPr>
        <w:t xml:space="preserve">лайда олардың қандай да бір шектеулі қолданыс аймақтары болатыны белгілі. Біздің қарастырып отырған мәселемізде, өріс теңдеулерінің өстік симметриялы шешімі </w:t>
      </w:r>
      <w:r w:rsidR="005065A9">
        <w:rPr>
          <w:szCs w:val="28"/>
        </w:rPr>
        <w:t>квадрупольдық</w:t>
      </w:r>
      <w:r>
        <w:rPr>
          <w:szCs w:val="28"/>
        </w:rPr>
        <w:t xml:space="preserve"> моментті ескеріп, деформацияланған массалық таралудың сыртқы гравитациялық өрісін сипаттауға болатыны жоғарыда айтылды. Бұл шешім ең ықшамды өстік симметриялы Эйнштейн теңдеулерінің вакуумдық шешімі болып табылатын </w:t>
      </w:r>
      <w:r w:rsidRPr="00DD681D">
        <w:rPr>
          <w:szCs w:val="28"/>
        </w:rPr>
        <w:t>q-</w:t>
      </w:r>
      <w:r>
        <w:rPr>
          <w:szCs w:val="28"/>
        </w:rPr>
        <w:t>метрикасы жалаңаш сингулярлы кеңістік</w:t>
      </w:r>
      <w:r w:rsidRPr="00DD681D">
        <w:rPr>
          <w:szCs w:val="28"/>
        </w:rPr>
        <w:t>-</w:t>
      </w:r>
      <w:r>
        <w:rPr>
          <w:szCs w:val="28"/>
        </w:rPr>
        <w:t xml:space="preserve">уақыттық қасиетке ие екендігін баса айттық. Бұл тарауда жалаңаш сингулярлықтың пайда болуы және оның басты ерекшеліктері туралы айтылады, сонымен қатар, астрофизикалы тұрғыдан объектілерің деформациясын ескеретін, жаңа өстік симметриялы, жуықталған </w:t>
      </w:r>
      <w:r w:rsidR="005065A9">
        <w:rPr>
          <w:szCs w:val="28"/>
        </w:rPr>
        <w:t>квадрупольдық</w:t>
      </w:r>
      <w:r>
        <w:rPr>
          <w:szCs w:val="28"/>
        </w:rPr>
        <w:t xml:space="preserve"> шешімді таныстырамыз, оның кеңістік</w:t>
      </w:r>
      <w:r w:rsidRPr="00803728">
        <w:rPr>
          <w:szCs w:val="28"/>
        </w:rPr>
        <w:t>-</w:t>
      </w:r>
      <w:r>
        <w:rPr>
          <w:szCs w:val="28"/>
        </w:rPr>
        <w:t>уақыт қасиеттері зерттеледі. Осы метрикамен сипатталатын, мардымсыз деформацияланған ықшам объектілердің сыртындағы гравитациялық өрістегі сынақ бөлшектердің қозғалысы зерттеледі.</w:t>
      </w:r>
    </w:p>
    <w:p w14:paraId="0923F315" w14:textId="77777777" w:rsidR="00DC25BB" w:rsidRDefault="00DC25BB" w:rsidP="000E5788">
      <w:pPr>
        <w:pStyle w:val="Heading2"/>
      </w:pPr>
      <w:bookmarkStart w:id="24" w:name="_Toc162744913"/>
      <w:bookmarkStart w:id="25" w:name="_Toc166538810"/>
      <w:r w:rsidRPr="002C220D">
        <w:t>2.1 Ғарыштық цензура және Жалаңаш сингулярлық</w:t>
      </w:r>
      <w:bookmarkEnd w:id="24"/>
      <w:bookmarkEnd w:id="25"/>
    </w:p>
    <w:p w14:paraId="43310F78" w14:textId="6CF2FD0A" w:rsidR="00DC25BB" w:rsidRPr="002C220D" w:rsidRDefault="00DC25BB" w:rsidP="00DC25BB">
      <w:pPr>
        <w:tabs>
          <w:tab w:val="left" w:pos="284"/>
        </w:tabs>
        <w:ind w:firstLine="567"/>
        <w:contextualSpacing/>
        <w:rPr>
          <w:szCs w:val="28"/>
        </w:rPr>
      </w:pPr>
      <w:r w:rsidRPr="002C220D">
        <w:rPr>
          <w:szCs w:val="28"/>
        </w:rPr>
        <w:t>Кеңістік-уақыттың сингулярлығы - бұл қалыпты жағдайдағы физикалық заңдар қолданысын тоқтататын немесе жалпы салыстырмалылықтағы физикалық заңдар мүлдем орындалмайтын кеңістік-уақыт құрылымдағы нүкте немесе аймақ</w:t>
      </w:r>
      <w:r w:rsidRPr="00EF1C3E">
        <w:rPr>
          <w:szCs w:val="28"/>
        </w:rPr>
        <w:t xml:space="preserve"> [57]</w:t>
      </w:r>
      <w:r w:rsidRPr="002C220D">
        <w:rPr>
          <w:szCs w:val="28"/>
        </w:rPr>
        <w:t xml:space="preserve">. Осы нүктеде немесе аймақта кеңістік-уақыт өте қатты </w:t>
      </w:r>
      <w:r w:rsidRPr="002C220D">
        <w:rPr>
          <w:szCs w:val="28"/>
        </w:rPr>
        <w:lastRenderedPageBreak/>
        <w:t>сығылған немесе шексіз жоғары тығыздыққа ие болуы мүмкін</w:t>
      </w:r>
      <w:r w:rsidR="000B393C">
        <w:rPr>
          <w:szCs w:val="28"/>
        </w:rPr>
        <w:t xml:space="preserve"> және м</w:t>
      </w:r>
      <w:r w:rsidRPr="002C220D">
        <w:rPr>
          <w:szCs w:val="28"/>
        </w:rPr>
        <w:t xml:space="preserve">ұндай жағдайда, әдеттегі физикалық модельдерді пайдалану мүмкін емес. Кеңістік-уақыттың сингулярлығы негізінен екі жағдайда пайда болады: гравитациялық коллапс кезінде және ғаламның қалыптасуына байланысты космологияда. Космологиялық сингулярлық Ғаламның басталған кезеңінде бір рет болды деп есептеледі, ал </w:t>
      </w:r>
      <w:r w:rsidR="000B393C" w:rsidRPr="002C220D">
        <w:rPr>
          <w:szCs w:val="28"/>
        </w:rPr>
        <w:t xml:space="preserve">сингулярлықтар </w:t>
      </w:r>
      <w:r w:rsidRPr="002C220D">
        <w:rPr>
          <w:szCs w:val="28"/>
        </w:rPr>
        <w:t>массивті жұлдыз өзінің тартылыс күшінің әсерінен колапсталғанда пайда болады деп қарастыруға болады.</w:t>
      </w:r>
    </w:p>
    <w:p w14:paraId="4C2B5A31" w14:textId="77777777" w:rsidR="00DC25BB" w:rsidRPr="002C220D" w:rsidRDefault="00DC25BB" w:rsidP="00DC25BB">
      <w:pPr>
        <w:tabs>
          <w:tab w:val="left" w:pos="284"/>
          <w:tab w:val="left" w:pos="8400"/>
        </w:tabs>
        <w:ind w:firstLine="567"/>
        <w:contextualSpacing/>
        <w:rPr>
          <w:szCs w:val="28"/>
        </w:rPr>
      </w:pPr>
      <w:r w:rsidRPr="002C220D">
        <w:rPr>
          <w:szCs w:val="28"/>
        </w:rPr>
        <w:t xml:space="preserve">Массивті жұлдыздардың коллапсы туралы, сингулярлықтың екі негізгі түрі бар: ол гравитациялық оқиғалар көкжиекпен жабылған немесе қоршалған және ол Ғаламдағы алыстағы бақылаушыларға көрінбейді, немесе ол оқиғалар көкжиегімен жабылмаған және ол алыстағы бақылаушыларға көрінеді. </w:t>
      </w:r>
    </w:p>
    <w:p w14:paraId="362FDD59" w14:textId="77777777" w:rsidR="00DC25BB" w:rsidRPr="002C220D" w:rsidRDefault="00DC25BB" w:rsidP="00DC25BB">
      <w:pPr>
        <w:tabs>
          <w:tab w:val="left" w:pos="284"/>
          <w:tab w:val="left" w:pos="8400"/>
        </w:tabs>
        <w:ind w:firstLine="567"/>
        <w:contextualSpacing/>
        <w:rPr>
          <w:szCs w:val="28"/>
        </w:rPr>
      </w:pPr>
      <w:r w:rsidRPr="002C220D">
        <w:rPr>
          <w:szCs w:val="28"/>
        </w:rPr>
        <w:t>Роджер Пенроуз ұсынған ғарыштық цензура гипотезасы (ҒЦГ) гравитациялық коллапс кезінде пайда болатын жалаңаш сингулярлықтарды жоққа шығару болып табылады. ҒЦГ көкжиекпен жабылмаған сингулярлықты ешқашан пайда болмайды деп немесе кем дегенде қандай да бір физикалық механизм арқылы оның пайда болуына табиғат жол бермейді деп қарайды.</w:t>
      </w:r>
    </w:p>
    <w:p w14:paraId="654B671D" w14:textId="3C3DCCFF" w:rsidR="00DC25BB" w:rsidRPr="00A4465D" w:rsidRDefault="00DC25BB" w:rsidP="00DC25BB">
      <w:pPr>
        <w:tabs>
          <w:tab w:val="left" w:pos="284"/>
          <w:tab w:val="left" w:pos="8400"/>
        </w:tabs>
        <w:ind w:firstLine="567"/>
        <w:contextualSpacing/>
        <w:rPr>
          <w:szCs w:val="28"/>
        </w:rPr>
      </w:pPr>
      <w:r w:rsidRPr="002C220D">
        <w:rPr>
          <w:szCs w:val="28"/>
        </w:rPr>
        <w:t>Оппенгеймер-Снайдер-Датттың (ОСД) модельі біртекті таралған тозаңды материяның коллапсы</w:t>
      </w:r>
      <w:r w:rsidR="00E71CD7">
        <w:rPr>
          <w:szCs w:val="28"/>
        </w:rPr>
        <w:t>н</w:t>
      </w:r>
      <w:r w:rsidRPr="002C220D">
        <w:rPr>
          <w:szCs w:val="28"/>
        </w:rPr>
        <w:t xml:space="preserve"> қарастырады. ОСД коллапс моделі сингулярлық оқиғалар көкжиегінің ішінде жасырылғанын көрсетеді. Бірақ бұл барлық коллапстанған жұлдыздарға қатысты айтылмаған. ҒЦГ бойынша, массивты жұлдыз жаппай колапсталған кезде, оның сингулярлығы әрқашан оқиғалар көкжиегінің ішінде жасырылады деген болжам жасайды. Бұл гипотеза қара құрдым физикасында және оның астрофизикалық қолданбаларында іргелі болжамға айналды</w:t>
      </w:r>
      <w:r w:rsidR="00E71CD7">
        <w:rPr>
          <w:szCs w:val="28"/>
        </w:rPr>
        <w:t xml:space="preserve"> </w:t>
      </w:r>
      <w:r w:rsidRPr="00EF1C3E">
        <w:rPr>
          <w:szCs w:val="28"/>
        </w:rPr>
        <w:t>[</w:t>
      </w:r>
      <w:r w:rsidR="0051371F" w:rsidRPr="0051371F">
        <w:rPr>
          <w:szCs w:val="28"/>
        </w:rPr>
        <w:t>60</w:t>
      </w:r>
      <w:r w:rsidRPr="00EF1C3E">
        <w:rPr>
          <w:szCs w:val="28"/>
        </w:rPr>
        <w:t>]</w:t>
      </w:r>
      <w:r w:rsidRPr="002C220D">
        <w:rPr>
          <w:szCs w:val="28"/>
        </w:rPr>
        <w:t>.</w:t>
      </w:r>
    </w:p>
    <w:p w14:paraId="18BF9DD4" w14:textId="77777777" w:rsidR="00DC25BB" w:rsidRPr="002C220D" w:rsidRDefault="00DC25BB" w:rsidP="00DC25BB">
      <w:pPr>
        <w:tabs>
          <w:tab w:val="left" w:pos="284"/>
          <w:tab w:val="left" w:pos="8400"/>
        </w:tabs>
        <w:ind w:firstLine="567"/>
        <w:contextualSpacing/>
        <w:rPr>
          <w:szCs w:val="28"/>
        </w:rPr>
      </w:pPr>
      <w:r w:rsidRPr="002C220D">
        <w:rPr>
          <w:szCs w:val="28"/>
        </w:rPr>
        <w:t>Көптеген зерттеушілер ҒЦГ ұсынысына қосымша, гравитация теориясы аясында цензураны қолдайтын және жалаңаш сингулярлықты жоққа шығаратын нақты теореманы жасауға және оны дәлелдеуге тырысты. Алайда олар қанша күш жұмсаса да ҒЦГ-нің орындалатыны туралы ықтимал дәлелдерді көрсете алмады. Бұл сингулярлықтардың жанында кеңістік-уақыттың күрделі қасиеттерін көрсете алатын және гравитациялық коллапстың барлық ықтимал сценарийлерін есепке алатын математикалық әдістер мен теорияларды әзірлеуді талап етеді.</w:t>
      </w:r>
    </w:p>
    <w:p w14:paraId="0A167CC6" w14:textId="378CBCD7" w:rsidR="00DC25BB" w:rsidRPr="002C220D" w:rsidRDefault="00DC25BB" w:rsidP="00DC25BB">
      <w:pPr>
        <w:tabs>
          <w:tab w:val="left" w:pos="284"/>
          <w:tab w:val="left" w:pos="8400"/>
        </w:tabs>
        <w:ind w:firstLine="567"/>
        <w:contextualSpacing/>
        <w:rPr>
          <w:szCs w:val="28"/>
        </w:rPr>
      </w:pPr>
      <w:r w:rsidRPr="002C220D">
        <w:rPr>
          <w:szCs w:val="28"/>
        </w:rPr>
        <w:t>1970 жылы және одан кейінгі жылдары ғалымдар қара құрдым теориясында, сонымен қатар сол теориялардың ғарыш әлемінде қалай жұмыс істейтінін түсін</w:t>
      </w:r>
      <w:r w:rsidR="00E71CD7">
        <w:rPr>
          <w:szCs w:val="28"/>
        </w:rPr>
        <w:t>дір</w:t>
      </w:r>
      <w:r w:rsidRPr="002C220D">
        <w:rPr>
          <w:szCs w:val="28"/>
        </w:rPr>
        <w:t>уде де үлкен жетістіктерге жетті</w:t>
      </w:r>
      <w:r w:rsidR="00E71CD7">
        <w:rPr>
          <w:szCs w:val="28"/>
        </w:rPr>
        <w:t xml:space="preserve"> </w:t>
      </w:r>
      <w:r w:rsidRPr="00EF1C3E">
        <w:rPr>
          <w:szCs w:val="28"/>
        </w:rPr>
        <w:t>[</w:t>
      </w:r>
      <w:r w:rsidRPr="00B16A4C">
        <w:rPr>
          <w:szCs w:val="28"/>
        </w:rPr>
        <w:t>60</w:t>
      </w:r>
      <w:r w:rsidR="0051371F" w:rsidRPr="0051371F">
        <w:rPr>
          <w:szCs w:val="28"/>
        </w:rPr>
        <w:t>,61</w:t>
      </w:r>
      <w:r w:rsidRPr="00EF1C3E">
        <w:rPr>
          <w:szCs w:val="28"/>
        </w:rPr>
        <w:t>]</w:t>
      </w:r>
      <w:r w:rsidRPr="002C220D">
        <w:rPr>
          <w:szCs w:val="28"/>
        </w:rPr>
        <w:t xml:space="preserve">. Соған қарамастан, ҒЦГ-ын қажеттілігі де арта түсті. </w:t>
      </w:r>
      <w:r w:rsidR="00E71CD7">
        <w:rPr>
          <w:szCs w:val="28"/>
        </w:rPr>
        <w:t>Ө</w:t>
      </w:r>
      <w:r w:rsidRPr="002C220D">
        <w:rPr>
          <w:szCs w:val="28"/>
        </w:rPr>
        <w:t xml:space="preserve">йткені, егер бұл гипотеза дұрыс болмаса, қара құрдым туралы білетін маңызды ақпараттардың көпшілігі шындыққа сәйкес келмеуі мүмкін. Осылайша, ғалымдар қара құрдым физикасын зерттеуді жалғастыра отырып, ҒЦГ -ны дәлелдеу үшін көп жұмыстар атқарды. Бұл мәселе, өз кезегінде қара құрдымды және гравитацияны зерттеудегі ең маңызды мәселелердің біріне </w:t>
      </w:r>
      <w:r w:rsidRPr="002C220D">
        <w:rPr>
          <w:szCs w:val="28"/>
        </w:rPr>
        <w:lastRenderedPageBreak/>
        <w:t xml:space="preserve">айналды. Бірақ, осы елеулі әрекеттерге қарамастан, ешкім ҒЦГ -ны әлі дәлелдей алмады және бұл үшін әлі де нақты математикалық тұжырымдама жоқ. Бұл үлкен мәселе, өйткені қара құрдым физикасын түсінуде </w:t>
      </w:r>
      <w:r w:rsidR="00E71CD7">
        <w:rPr>
          <w:szCs w:val="28"/>
        </w:rPr>
        <w:t xml:space="preserve">көптеген </w:t>
      </w:r>
      <w:r w:rsidRPr="002C220D">
        <w:rPr>
          <w:szCs w:val="28"/>
        </w:rPr>
        <w:t xml:space="preserve">жетістіктерге жеткенімізге қарамастан, оның негізінде жатқан ҒЦГ туралы </w:t>
      </w:r>
      <w:r w:rsidR="00E71CD7">
        <w:rPr>
          <w:szCs w:val="28"/>
        </w:rPr>
        <w:t xml:space="preserve">толық </w:t>
      </w:r>
      <w:r w:rsidRPr="002C220D">
        <w:rPr>
          <w:szCs w:val="28"/>
        </w:rPr>
        <w:t xml:space="preserve">түсінікке ие емеспіз. </w:t>
      </w:r>
    </w:p>
    <w:p w14:paraId="1BBD7898" w14:textId="77777777" w:rsidR="00DC25BB" w:rsidRPr="002C220D" w:rsidRDefault="00DC25BB" w:rsidP="00DC25BB">
      <w:pPr>
        <w:tabs>
          <w:tab w:val="left" w:pos="284"/>
          <w:tab w:val="left" w:pos="8400"/>
        </w:tabs>
        <w:ind w:firstLine="567"/>
        <w:contextualSpacing/>
        <w:rPr>
          <w:szCs w:val="28"/>
        </w:rPr>
      </w:pPr>
      <w:r w:rsidRPr="002C220D">
        <w:rPr>
          <w:szCs w:val="28"/>
        </w:rPr>
        <w:t>ҒЦГ-ның дәлелін табу теориялық физикадағы белсенді зерттеу саласы болып қала береді, бұл бағыттағы прогресс қара құрдымдар туралы түсінігімізді тереңдетіп қана қоймай, сонымен қатар, гравитация мен кеңістік-уақытының іргелі табиғатын түсінуге мүмкіндік береді.</w:t>
      </w:r>
    </w:p>
    <w:p w14:paraId="4EC82FB1" w14:textId="11EF6374" w:rsidR="00DC25BB" w:rsidRPr="002C220D" w:rsidRDefault="00DC25BB" w:rsidP="00DC25BB">
      <w:pPr>
        <w:tabs>
          <w:tab w:val="left" w:pos="284"/>
          <w:tab w:val="left" w:pos="8400"/>
        </w:tabs>
        <w:ind w:firstLine="567"/>
        <w:contextualSpacing/>
        <w:rPr>
          <w:szCs w:val="28"/>
        </w:rPr>
      </w:pPr>
      <w:r w:rsidRPr="002C220D">
        <w:rPr>
          <w:szCs w:val="28"/>
        </w:rPr>
        <w:t>Жоғарыда атап өткеніміздей, заттың энергия тығыздықтары, кеңістік-уақыттың қисықтығы және барлық сәйкес физикалық шамалар кеңістік-уақыт сингулярлығына жақындаған сайын шексіздікке ұмтылады. Сингулярлықтың өзі кеңістік уақытының бөлігі емес екенін атап өту керек. Негізінде, кеңістік-уақыт ішінде физикалық регулярлық шарттар орындалуы керек</w:t>
      </w:r>
      <w:r w:rsidR="00E71CD7">
        <w:rPr>
          <w:szCs w:val="28"/>
        </w:rPr>
        <w:t>.</w:t>
      </w:r>
      <w:r w:rsidRPr="002C220D">
        <w:rPr>
          <w:szCs w:val="28"/>
        </w:rPr>
        <w:t xml:space="preserve"> </w:t>
      </w:r>
      <w:r w:rsidR="00E71CD7">
        <w:rPr>
          <w:szCs w:val="28"/>
        </w:rPr>
        <w:t>А</w:t>
      </w:r>
      <w:r w:rsidRPr="002C220D">
        <w:rPr>
          <w:szCs w:val="28"/>
        </w:rPr>
        <w:t>тап айтқанда: кейбір қарапайым үйлесімді физикалық ережелер мен заңдылықтар, кеңістік-уақыт континуумындағы барлық оқиғаларда гравитациялық потенциалдардың үйлесімді қасиеттері мен оның локальды аумағында арнайы салыстырмалық теориясының орындалуы сияқты қарапайым шарттар орындалуы керек. Бірақ сингулярлықты кеңістік-уақыттың бір бөлігі ретінде қарастырсақ, бұл қарапайым ережелер орындалмайды. Сондықтан сингулярлықты кеңістік-уақыттың бір бөлігі деп ойлаудың орнына, оны ғаламның, кеңістік-уақыттың қандай да бір шекарасы ретінде қарастыра аламыз. Шын мәнінде, Үлкен жарылыс жағдайында ол ғаламның бастапқы нүктесі болып саналады.</w:t>
      </w:r>
    </w:p>
    <w:p w14:paraId="70DA7649" w14:textId="560FDD14" w:rsidR="00DC25BB" w:rsidRPr="002C220D" w:rsidRDefault="00DC25BB" w:rsidP="00DC25BB">
      <w:pPr>
        <w:tabs>
          <w:tab w:val="left" w:pos="284"/>
          <w:tab w:val="left" w:pos="8400"/>
        </w:tabs>
        <w:ind w:firstLine="567"/>
        <w:contextualSpacing/>
        <w:rPr>
          <w:szCs w:val="28"/>
        </w:rPr>
      </w:pPr>
      <w:r w:rsidRPr="002C220D">
        <w:rPr>
          <w:szCs w:val="28"/>
        </w:rPr>
        <w:t>Кезкелген теориядағы сингулярлықтар сол теорияның шектеулерін көрсетеді және оның қай жерде бұзылатынын кө</w:t>
      </w:r>
      <w:r w:rsidRPr="002C220D">
        <w:rPr>
          <w:szCs w:val="28"/>
        </w:rPr>
        <w:softHyphen/>
        <w:t>рсетеді. Егер біз ЖСТ дағы төрт өлшемді кеңістік-уақыттың сингулярлығына келер болсақ, бұл жалпы салыстырмалылық теориясы бұзылатын аймақ деп жауап берер едік. ЖСТ жағдайында сингулярлықтардың болуы ғаламдағы масса-энергия тығыздығы мен кеңістік-уақыт қисықтығы өте жоғары аймақтарды айтады, бұл Эйнштейн теориясының орындалу шегін білдіреді</w:t>
      </w:r>
      <w:r w:rsidRPr="00B16A4C">
        <w:rPr>
          <w:szCs w:val="28"/>
        </w:rPr>
        <w:t xml:space="preserve"> </w:t>
      </w:r>
      <w:r w:rsidRPr="00EF1C3E">
        <w:rPr>
          <w:szCs w:val="28"/>
        </w:rPr>
        <w:t>[</w:t>
      </w:r>
      <w:r w:rsidRPr="00B16A4C">
        <w:rPr>
          <w:szCs w:val="28"/>
        </w:rPr>
        <w:t>61,62</w:t>
      </w:r>
      <w:r w:rsidRPr="00EF1C3E">
        <w:rPr>
          <w:szCs w:val="28"/>
        </w:rPr>
        <w:t>]</w:t>
      </w:r>
      <w:r w:rsidRPr="002C220D">
        <w:rPr>
          <w:szCs w:val="28"/>
        </w:rPr>
        <w:t xml:space="preserve">. ЖСТ болжағандай, сингулярлықтардың әртүрлі гравитациялық процестерде пайда болуы мүмкін екенін білгенімізбен, олардың табиғаты, құрылымы және қасиеттері туралы қазірге дейін бізге белгілі физикалық мәліметтер өте аз. Бұдан шығатыны, кеңістік-уақыттың сингулярлықтары болғанымен, сингулярлық пен </w:t>
      </w:r>
      <w:r w:rsidR="004F6CE3">
        <w:rPr>
          <w:szCs w:val="28"/>
        </w:rPr>
        <w:t>о</w:t>
      </w:r>
      <w:r w:rsidRPr="002C220D">
        <w:rPr>
          <w:szCs w:val="28"/>
        </w:rPr>
        <w:t xml:space="preserve">қиға көкжиектерінің арасындағы тікелей байланысты дәлелдейтін физикалық теория жоқ. Басқаша айтқанда, сингулярлық оны қоршаған оқиға </w:t>
      </w:r>
      <w:r w:rsidR="004F6CE3" w:rsidRPr="002C220D">
        <w:rPr>
          <w:szCs w:val="28"/>
        </w:rPr>
        <w:t>көкжиег</w:t>
      </w:r>
      <w:r w:rsidR="004F6CE3">
        <w:rPr>
          <w:szCs w:val="28"/>
        </w:rPr>
        <w:t>і</w:t>
      </w:r>
      <w:r w:rsidR="004F6CE3" w:rsidRPr="002C220D">
        <w:rPr>
          <w:szCs w:val="28"/>
        </w:rPr>
        <w:t>сіз</w:t>
      </w:r>
      <w:r w:rsidRPr="002C220D">
        <w:rPr>
          <w:szCs w:val="28"/>
        </w:rPr>
        <w:t xml:space="preserve"> өмір сүруі әбден мүмкін. Бұл идея барлық сингулярлықтар оқиға көкжиегінің артында жасырынып, сыртқы бақылаушыларға мәңгі көрінбейтін болуы керек деген дәстүрлі идеяға қарсы тұрады. Алайда оқиға көкжиегі жоқ сингулярлықтардың </w:t>
      </w:r>
      <w:r w:rsidRPr="002C220D">
        <w:rPr>
          <w:szCs w:val="28"/>
        </w:rPr>
        <w:lastRenderedPageBreak/>
        <w:t>бар екендігін дәлелдеу немесе жоққа шығару теориялық және бақылаулар мәселесі болып қала береді.</w:t>
      </w:r>
    </w:p>
    <w:p w14:paraId="07F8B852" w14:textId="77777777" w:rsidR="00DC25BB" w:rsidRPr="002C220D" w:rsidRDefault="00DC25BB" w:rsidP="00DC25BB">
      <w:pPr>
        <w:tabs>
          <w:tab w:val="left" w:pos="284"/>
          <w:tab w:val="left" w:pos="8400"/>
        </w:tabs>
        <w:ind w:firstLine="567"/>
        <w:contextualSpacing/>
        <w:rPr>
          <w:szCs w:val="28"/>
        </w:rPr>
      </w:pPr>
      <w:r w:rsidRPr="002C220D">
        <w:rPr>
          <w:szCs w:val="28"/>
        </w:rPr>
        <w:t xml:space="preserve">Жалаңаш сингулярлық - қара құрдым ішіндегі сингулярлыққа қарағанда, оқиға көкжиегімен жасырынбайтын кеңістіктегі гипотетикалық сингулярлық (2.1-сурет). ЖСТ контекстінде, егер мұндай жалаңаш сингулярлықтар болса, олар қара құрдымнан тыс бақылаушыларға көрінетін және оларға ақпаратты жеткізе алатын еді. Басқаша айтқанда, егер жалаңаш сингулярлықтар болса, олар алыс жерлерге баратын жарық пен бөлшектерді жібере алады, бұл бізге олардың жанында не болып жатқанын байқауға мүмкіндік береді. Яғни, кеңістік-уақыт бойынша, болашақта шексіздікке дейін баратын және өткен шақ бойынша сингулярлық аймақта аяқталатын кеңестік тәрізді емес траекториялардың жиынтығы бар дегенді білдіреді. </w:t>
      </w:r>
    </w:p>
    <w:p w14:paraId="6BC3E78C" w14:textId="4EFA62BC" w:rsidR="00DC25BB" w:rsidRPr="002C220D" w:rsidRDefault="00DC25BB" w:rsidP="00DC25BB">
      <w:pPr>
        <w:tabs>
          <w:tab w:val="left" w:pos="284"/>
          <w:tab w:val="left" w:pos="8400"/>
        </w:tabs>
        <w:ind w:firstLine="567"/>
        <w:contextualSpacing/>
        <w:rPr>
          <w:szCs w:val="28"/>
        </w:rPr>
      </w:pPr>
      <w:r w:rsidRPr="002C220D">
        <w:rPr>
          <w:szCs w:val="28"/>
        </w:rPr>
        <w:t>Қара құрдым ішіндегі сингулярлық үшін жоғарыдағы айтылған құбылыстардың болуы мүмкін емес, атап айтқанда, қара құрдымға енген ақпарат сингулярлық аумақтан ешқашан шықпайды. Осылайша, гравитациялық коллапстың соңғы нәтижесі қара құрдым немесе жалаңаш сингулярлық екенін тексеру үшін ғалымдар бөлшектер немесе жарықтың сингулярлықтан немесе оған өте жақын аумақтан басталып, содан кейін сыртқа қарай қозғалатын траекториялар бар</w:t>
      </w:r>
      <w:r w:rsidR="004F6CE3">
        <w:rPr>
          <w:szCs w:val="28"/>
        </w:rPr>
        <w:t xml:space="preserve"> немесе </w:t>
      </w:r>
      <w:r w:rsidRPr="002C220D">
        <w:rPr>
          <w:szCs w:val="28"/>
        </w:rPr>
        <w:t>жо</w:t>
      </w:r>
      <w:r w:rsidR="004F6CE3">
        <w:rPr>
          <w:szCs w:val="28"/>
        </w:rPr>
        <w:t>қтығ</w:t>
      </w:r>
      <w:r w:rsidRPr="002C220D">
        <w:rPr>
          <w:szCs w:val="28"/>
        </w:rPr>
        <w:t>ын білуі керек. Егер мұндай траекториялар бар болса, бұл жалаңаш сингулярлықтың болу мүмкіндігін болжайды, егер бәрі сингулярлық ішінде қалса, онда бұл қара құрдым болуы мүмкін. Қара құрдымдар да, жалаңаш сингулярлықтар да қарапайым физикалық жағдайлардағы гравитациялық коллапстың соңғы ықтимал нәтижелері болып табылады. Дегенмен, қара құрдымға қарағанда, жалаңаш сингулярлықтың конфигурациясы мүлдем басқа теориялық және бақылау қасиеттеріне ие</w:t>
      </w:r>
      <w:r w:rsidR="004F6CE3">
        <w:rPr>
          <w:szCs w:val="28"/>
        </w:rPr>
        <w:t xml:space="preserve"> </w:t>
      </w:r>
      <w:r w:rsidRPr="00EF1C3E">
        <w:rPr>
          <w:szCs w:val="28"/>
        </w:rPr>
        <w:t>[</w:t>
      </w:r>
      <w:r w:rsidRPr="00B16A4C">
        <w:rPr>
          <w:szCs w:val="28"/>
        </w:rPr>
        <w:t>63-6</w:t>
      </w:r>
      <w:r w:rsidR="0051371F" w:rsidRPr="0051371F">
        <w:rPr>
          <w:szCs w:val="28"/>
        </w:rPr>
        <w:t>7</w:t>
      </w:r>
      <w:r w:rsidRPr="00EF1C3E">
        <w:rPr>
          <w:szCs w:val="28"/>
        </w:rPr>
        <w:t>]</w:t>
      </w:r>
      <w:r w:rsidRPr="002C220D">
        <w:rPr>
          <w:szCs w:val="28"/>
        </w:rPr>
        <w:t xml:space="preserve"> (2.2-сурет).</w:t>
      </w:r>
    </w:p>
    <w:p w14:paraId="5FEA4FEC" w14:textId="77777777" w:rsidR="0003765B" w:rsidRPr="002C220D" w:rsidRDefault="0003765B" w:rsidP="0003765B">
      <w:pPr>
        <w:tabs>
          <w:tab w:val="left" w:pos="284"/>
          <w:tab w:val="left" w:pos="8400"/>
        </w:tabs>
        <w:ind w:firstLine="567"/>
        <w:contextualSpacing/>
        <w:rPr>
          <w:szCs w:val="28"/>
        </w:rPr>
      </w:pPr>
      <w:r w:rsidRPr="002C220D">
        <w:rPr>
          <w:szCs w:val="28"/>
        </w:rPr>
        <w:t>Қорытындылай келе, жалаңаш сингулярлықтың пайда болуы үш негізгі маңызды қасиетпен сипатталады:</w:t>
      </w:r>
    </w:p>
    <w:p w14:paraId="3B08EFF8" w14:textId="77777777" w:rsidR="0003765B" w:rsidRPr="002C220D" w:rsidRDefault="0003765B" w:rsidP="0003765B">
      <w:pPr>
        <w:pStyle w:val="ListParagraph"/>
        <w:numPr>
          <w:ilvl w:val="0"/>
          <w:numId w:val="5"/>
        </w:numPr>
        <w:tabs>
          <w:tab w:val="left" w:pos="284"/>
          <w:tab w:val="left" w:pos="993"/>
        </w:tabs>
        <w:ind w:left="0" w:firstLine="567"/>
        <w:rPr>
          <w:szCs w:val="28"/>
        </w:rPr>
      </w:pPr>
      <w:r w:rsidRPr="002C220D">
        <w:rPr>
          <w:szCs w:val="28"/>
        </w:rPr>
        <w:t>Біріншіден, сингулярлық аймақтан шығатын шексіз жарық пен бөлшектердің траекториялары бар, олардың бастапқы нүктесі сингулярлықтың өзінде болады.</w:t>
      </w:r>
    </w:p>
    <w:p w14:paraId="60EAD1C3" w14:textId="77777777" w:rsidR="0003765B" w:rsidRPr="002C220D" w:rsidRDefault="0003765B" w:rsidP="0003765B">
      <w:pPr>
        <w:pStyle w:val="ListParagraph"/>
        <w:numPr>
          <w:ilvl w:val="0"/>
          <w:numId w:val="5"/>
        </w:numPr>
        <w:tabs>
          <w:tab w:val="left" w:pos="284"/>
          <w:tab w:val="left" w:pos="993"/>
        </w:tabs>
        <w:ind w:left="0" w:firstLine="567"/>
        <w:rPr>
          <w:szCs w:val="28"/>
        </w:rPr>
      </w:pPr>
      <w:r w:rsidRPr="002C220D">
        <w:rPr>
          <w:szCs w:val="28"/>
        </w:rPr>
        <w:t>Екіншіден, осы траекториялар бойындағы сингулярлыққа жақындаған сайын, энергия тығыздығы мен кеңістік-уақыт қисықтары шексіз өсе береді.</w:t>
      </w:r>
    </w:p>
    <w:p w14:paraId="2B7E096C" w14:textId="7D68C1A2" w:rsidR="0003765B" w:rsidRPr="002C220D" w:rsidRDefault="004F6CE3" w:rsidP="0003765B">
      <w:pPr>
        <w:pStyle w:val="ListParagraph"/>
        <w:numPr>
          <w:ilvl w:val="0"/>
          <w:numId w:val="5"/>
        </w:numPr>
        <w:tabs>
          <w:tab w:val="left" w:pos="284"/>
          <w:tab w:val="left" w:pos="993"/>
        </w:tabs>
        <w:ind w:left="0" w:firstLine="567"/>
        <w:rPr>
          <w:szCs w:val="28"/>
        </w:rPr>
      </w:pPr>
      <w:r>
        <w:rPr>
          <w:szCs w:val="28"/>
        </w:rPr>
        <w:t>Ү</w:t>
      </w:r>
      <w:r w:rsidR="0003765B" w:rsidRPr="002C220D">
        <w:rPr>
          <w:szCs w:val="28"/>
        </w:rPr>
        <w:t>шіншіден, барлық кеңістік-уақыт заңдылықтары қалыпты физикалық шарттарды қанағаттандырады, бұл күшті гравитациялық режимдеріндегі физикалық процестерді зерттеу үшін маңызды.</w:t>
      </w:r>
    </w:p>
    <w:p w14:paraId="5596C3D2" w14:textId="0351031B" w:rsidR="00DC25BB" w:rsidRPr="0003765B" w:rsidRDefault="0003765B" w:rsidP="00DC25BB">
      <w:pPr>
        <w:tabs>
          <w:tab w:val="left" w:pos="284"/>
          <w:tab w:val="left" w:pos="8400"/>
        </w:tabs>
        <w:ind w:firstLine="567"/>
        <w:contextualSpacing/>
        <w:rPr>
          <w:szCs w:val="28"/>
        </w:rPr>
      </w:pPr>
      <w:r w:rsidRPr="002C220D">
        <w:rPr>
          <w:szCs w:val="28"/>
        </w:rPr>
        <w:t>ЖСТ заңдарына сәйкес, коллапс кезінде энергия тығыздығы және кеңістік-уақыт қисықтығы сияқты физикалық шамалар шексіз үлкен болған кезде кеңістік-уақыт сингулярлығы қалыптасады.</w:t>
      </w:r>
      <w:r w:rsidRPr="0003765B">
        <w:rPr>
          <w:szCs w:val="28"/>
        </w:rPr>
        <w:t xml:space="preserve"> </w:t>
      </w:r>
      <w:r w:rsidRPr="002C220D">
        <w:rPr>
          <w:szCs w:val="28"/>
        </w:rPr>
        <w:t>Дәл осы жерде физиканың қалыпты ережелері бұзылып, өте күшті гравитациялық өріс пайда болады.</w:t>
      </w:r>
    </w:p>
    <w:p w14:paraId="13E320BD" w14:textId="77777777" w:rsidR="00DC25BB" w:rsidRPr="002C220D" w:rsidRDefault="00DC25BB" w:rsidP="00DC25BB">
      <w:pPr>
        <w:tabs>
          <w:tab w:val="left" w:pos="284"/>
          <w:tab w:val="left" w:pos="8400"/>
        </w:tabs>
        <w:ind w:firstLine="567"/>
        <w:contextualSpacing/>
        <w:rPr>
          <w:szCs w:val="28"/>
        </w:rPr>
      </w:pPr>
    </w:p>
    <w:p w14:paraId="0B6BB726" w14:textId="77777777" w:rsidR="00DC25BB" w:rsidRPr="002C220D" w:rsidRDefault="00DC25BB" w:rsidP="00DC25BB">
      <w:pPr>
        <w:tabs>
          <w:tab w:val="left" w:pos="284"/>
          <w:tab w:val="left" w:pos="8400"/>
        </w:tabs>
        <w:ind w:firstLine="567"/>
        <w:contextualSpacing/>
        <w:jc w:val="center"/>
        <w:rPr>
          <w:szCs w:val="28"/>
        </w:rPr>
      </w:pPr>
      <w:r w:rsidRPr="002C220D">
        <w:rPr>
          <w:noProof/>
          <w:szCs w:val="28"/>
        </w:rPr>
        <w:drawing>
          <wp:inline distT="0" distB="0" distL="0" distR="0" wp14:anchorId="22B78A9B" wp14:editId="764D1088">
            <wp:extent cx="4131129" cy="2942105"/>
            <wp:effectExtent l="0" t="0" r="3175" b="0"/>
            <wp:docPr id="962552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50502" cy="2955902"/>
                    </a:xfrm>
                    <a:prstGeom prst="rect">
                      <a:avLst/>
                    </a:prstGeom>
                    <a:noFill/>
                    <a:ln>
                      <a:noFill/>
                    </a:ln>
                  </pic:spPr>
                </pic:pic>
              </a:graphicData>
            </a:graphic>
          </wp:inline>
        </w:drawing>
      </w:r>
    </w:p>
    <w:p w14:paraId="3E5DE108" w14:textId="77777777" w:rsidR="00DC25BB" w:rsidRPr="00634113" w:rsidRDefault="00DC25BB" w:rsidP="00DC25BB">
      <w:pPr>
        <w:tabs>
          <w:tab w:val="left" w:pos="284"/>
          <w:tab w:val="left" w:pos="8400"/>
        </w:tabs>
        <w:ind w:firstLine="567"/>
        <w:contextualSpacing/>
        <w:jc w:val="center"/>
        <w:rPr>
          <w:szCs w:val="28"/>
        </w:rPr>
      </w:pPr>
      <w:r w:rsidRPr="002C220D">
        <w:rPr>
          <w:szCs w:val="28"/>
        </w:rPr>
        <w:t xml:space="preserve">Сурет </w:t>
      </w:r>
      <w:r w:rsidRPr="00634113">
        <w:rPr>
          <w:szCs w:val="28"/>
        </w:rPr>
        <w:t>2</w:t>
      </w:r>
      <w:r w:rsidRPr="002C220D">
        <w:rPr>
          <w:szCs w:val="28"/>
        </w:rPr>
        <w:t>.</w:t>
      </w:r>
      <w:r w:rsidRPr="00634113">
        <w:rPr>
          <w:szCs w:val="28"/>
        </w:rPr>
        <w:t>1</w:t>
      </w:r>
      <w:r w:rsidRPr="002C220D">
        <w:rPr>
          <w:szCs w:val="28"/>
        </w:rPr>
        <w:t xml:space="preserve"> –</w:t>
      </w:r>
      <w:r w:rsidRPr="007749DC">
        <w:t xml:space="preserve"> </w:t>
      </w:r>
      <w:r w:rsidRPr="002C220D">
        <w:rPr>
          <w:szCs w:val="28"/>
        </w:rPr>
        <w:t>Жалаңаш сингулярлық. Қара құрдымнан айырмашылығы, жарық сәулелері сингулярлықтан шығады және алыс болашақтағы бақылаушыларға бағытталған (Scientific American, ақпан 2009; Кенн Браун, Mondolithic Studio)</w:t>
      </w:r>
    </w:p>
    <w:p w14:paraId="328EBA89" w14:textId="77777777" w:rsidR="00DC25BB" w:rsidRPr="002C220D" w:rsidRDefault="00DC25BB" w:rsidP="00DC25BB">
      <w:pPr>
        <w:tabs>
          <w:tab w:val="left" w:pos="284"/>
          <w:tab w:val="left" w:pos="8400"/>
        </w:tabs>
        <w:ind w:firstLine="567"/>
        <w:contextualSpacing/>
        <w:rPr>
          <w:szCs w:val="28"/>
        </w:rPr>
      </w:pPr>
    </w:p>
    <w:p w14:paraId="2896F050" w14:textId="77777777" w:rsidR="00DC25BB" w:rsidRPr="002C220D" w:rsidRDefault="00DC25BB" w:rsidP="00DC25BB">
      <w:pPr>
        <w:tabs>
          <w:tab w:val="left" w:pos="284"/>
          <w:tab w:val="left" w:pos="8400"/>
        </w:tabs>
        <w:ind w:firstLine="567"/>
        <w:contextualSpacing/>
        <w:jc w:val="center"/>
        <w:rPr>
          <w:szCs w:val="28"/>
        </w:rPr>
      </w:pPr>
      <w:r w:rsidRPr="002C220D">
        <w:rPr>
          <w:noProof/>
          <w:szCs w:val="28"/>
        </w:rPr>
        <w:drawing>
          <wp:inline distT="0" distB="0" distL="0" distR="0" wp14:anchorId="05802267" wp14:editId="1FB47999">
            <wp:extent cx="5623559" cy="2286000"/>
            <wp:effectExtent l="0" t="0" r="0" b="0"/>
            <wp:docPr id="131714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48145" name=""/>
                    <pic:cNvPicPr/>
                  </pic:nvPicPr>
                  <pic:blipFill>
                    <a:blip r:embed="rId607"/>
                    <a:stretch>
                      <a:fillRect/>
                    </a:stretch>
                  </pic:blipFill>
                  <pic:spPr>
                    <a:xfrm>
                      <a:off x="0" y="0"/>
                      <a:ext cx="5640998" cy="2293089"/>
                    </a:xfrm>
                    <a:prstGeom prst="rect">
                      <a:avLst/>
                    </a:prstGeom>
                  </pic:spPr>
                </pic:pic>
              </a:graphicData>
            </a:graphic>
          </wp:inline>
        </w:drawing>
      </w:r>
    </w:p>
    <w:p w14:paraId="418DFF09" w14:textId="36D955F8" w:rsidR="00DC25BB" w:rsidRPr="0051371F" w:rsidRDefault="00DC25BB" w:rsidP="00DC25BB">
      <w:pPr>
        <w:tabs>
          <w:tab w:val="left" w:pos="284"/>
          <w:tab w:val="left" w:pos="8400"/>
        </w:tabs>
        <w:ind w:firstLine="567"/>
        <w:contextualSpacing/>
        <w:jc w:val="center"/>
        <w:rPr>
          <w:szCs w:val="28"/>
        </w:rPr>
      </w:pPr>
      <w:r w:rsidRPr="002C220D">
        <w:rPr>
          <w:szCs w:val="28"/>
        </w:rPr>
        <w:t xml:space="preserve">Сурет </w:t>
      </w:r>
      <w:r w:rsidRPr="003B7902">
        <w:rPr>
          <w:szCs w:val="28"/>
        </w:rPr>
        <w:t>2</w:t>
      </w:r>
      <w:r w:rsidRPr="002C220D">
        <w:rPr>
          <w:szCs w:val="28"/>
        </w:rPr>
        <w:t>.</w:t>
      </w:r>
      <w:r w:rsidRPr="003B7902">
        <w:rPr>
          <w:szCs w:val="28"/>
        </w:rPr>
        <w:t>2</w:t>
      </w:r>
      <w:r w:rsidRPr="002C220D">
        <w:rPr>
          <w:szCs w:val="28"/>
        </w:rPr>
        <w:t xml:space="preserve"> – (а) жалаңаш сингулярлықтың және (b) қара құрдымның схемалық көрінісі. Жалаңаш сингулярлықпен аяқталатын гравитациялық коллапс қара құрдыммен аяқталатын коллапсқа салыстырғанда айтарлықтай ерекшеленетін құрылымға ие</w:t>
      </w:r>
      <w:r w:rsidR="004F6CE3">
        <w:rPr>
          <w:szCs w:val="28"/>
        </w:rPr>
        <w:t xml:space="preserve"> </w:t>
      </w:r>
      <w:r w:rsidR="0051371F" w:rsidRPr="0051371F">
        <w:rPr>
          <w:szCs w:val="28"/>
        </w:rPr>
        <w:t>[67]</w:t>
      </w:r>
    </w:p>
    <w:p w14:paraId="7F7DCB2A" w14:textId="77777777" w:rsidR="00DC25BB" w:rsidRPr="002C220D" w:rsidRDefault="00DC25BB" w:rsidP="00DC25BB">
      <w:pPr>
        <w:tabs>
          <w:tab w:val="left" w:pos="284"/>
          <w:tab w:val="left" w:pos="8400"/>
        </w:tabs>
        <w:ind w:firstLine="567"/>
        <w:contextualSpacing/>
        <w:rPr>
          <w:szCs w:val="28"/>
        </w:rPr>
      </w:pPr>
    </w:p>
    <w:p w14:paraId="26CD9497" w14:textId="7CDFEBF3" w:rsidR="00DC25BB" w:rsidRPr="002C220D" w:rsidRDefault="00DC25BB" w:rsidP="00DC25BB">
      <w:pPr>
        <w:tabs>
          <w:tab w:val="left" w:pos="284"/>
          <w:tab w:val="left" w:pos="8400"/>
        </w:tabs>
        <w:ind w:firstLine="567"/>
        <w:contextualSpacing/>
        <w:rPr>
          <w:szCs w:val="28"/>
        </w:rPr>
      </w:pPr>
      <w:r w:rsidRPr="002C220D">
        <w:rPr>
          <w:szCs w:val="28"/>
        </w:rPr>
        <w:t>Осындай экстремальды жағдайларда кванттық әсерлер сингулярлыққа жақын шағын масштабтарда маңызды болады. Сайып келгенде, бұл сингулярлықты шешу үшін гравитацияның кванттық теориясы қажет.</w:t>
      </w:r>
    </w:p>
    <w:p w14:paraId="37CA1A6E" w14:textId="77777777" w:rsidR="00DC25BB" w:rsidRPr="002C220D" w:rsidRDefault="00DC25BB" w:rsidP="00DC25BB">
      <w:pPr>
        <w:tabs>
          <w:tab w:val="left" w:pos="284"/>
          <w:tab w:val="left" w:pos="8400"/>
        </w:tabs>
        <w:ind w:firstLine="567"/>
        <w:contextualSpacing/>
        <w:rPr>
          <w:szCs w:val="28"/>
        </w:rPr>
      </w:pPr>
      <w:r w:rsidRPr="002C220D">
        <w:rPr>
          <w:szCs w:val="28"/>
        </w:rPr>
        <w:t xml:space="preserve">Толық, жан-жақты кеңістік-уақыт сценарийіндегі жұлдыздардың даму барысы және үздіксіз коллапс нәтижелері ЖСТ дағы сингулярлық теоремалар </w:t>
      </w:r>
      <w:r w:rsidRPr="002C220D">
        <w:rPr>
          <w:szCs w:val="28"/>
        </w:rPr>
        <w:lastRenderedPageBreak/>
        <w:t>арқылы сипатталады. Бұл теоремалар сингулярлықтардың пайда болуы мүмкін деп болжайды, алайда осы сингулярлықтардың табиғаты, құрылымы немесе физикалық қасиеттері туралы толық мәлімет бермейді. Атап айтқанда, сингулярлық теоремалар келесі болжамдарға сүйенеді:</w:t>
      </w:r>
    </w:p>
    <w:p w14:paraId="5F64CE6E" w14:textId="77777777" w:rsidR="00DC25BB" w:rsidRPr="002C220D" w:rsidRDefault="00DC25BB" w:rsidP="00DC25BB">
      <w:pPr>
        <w:tabs>
          <w:tab w:val="left" w:pos="284"/>
          <w:tab w:val="left" w:pos="8400"/>
        </w:tabs>
        <w:ind w:firstLine="567"/>
        <w:contextualSpacing/>
        <w:rPr>
          <w:szCs w:val="28"/>
        </w:rPr>
      </w:pPr>
      <w:r w:rsidRPr="002C220D">
        <w:rPr>
          <w:szCs w:val="28"/>
        </w:rPr>
        <w:t>1. Зат өрістерінің оң энергия тығыздығы болуы керек;</w:t>
      </w:r>
    </w:p>
    <w:p w14:paraId="395039AA" w14:textId="605CA3A4" w:rsidR="00DC25BB" w:rsidRPr="002C220D" w:rsidRDefault="00DC25BB" w:rsidP="00DC25BB">
      <w:pPr>
        <w:tabs>
          <w:tab w:val="left" w:pos="284"/>
          <w:tab w:val="left" w:pos="8400"/>
        </w:tabs>
        <w:ind w:firstLine="567"/>
        <w:contextualSpacing/>
        <w:rPr>
          <w:szCs w:val="28"/>
        </w:rPr>
      </w:pPr>
      <w:r w:rsidRPr="002C220D">
        <w:rPr>
          <w:szCs w:val="28"/>
        </w:rPr>
        <w:t xml:space="preserve">2. </w:t>
      </w:r>
      <w:r w:rsidR="003D5D4E" w:rsidRPr="002C220D">
        <w:rPr>
          <w:szCs w:val="28"/>
        </w:rPr>
        <w:t>К</w:t>
      </w:r>
      <w:r w:rsidRPr="002C220D">
        <w:rPr>
          <w:szCs w:val="28"/>
        </w:rPr>
        <w:t>еңістік-уақыттың үйлесімді байланысы болу керек</w:t>
      </w:r>
      <w:r w:rsidR="004F6CE3">
        <w:rPr>
          <w:szCs w:val="28"/>
        </w:rPr>
        <w:t>;</w:t>
      </w:r>
    </w:p>
    <w:p w14:paraId="55C0F138" w14:textId="77777777" w:rsidR="00DC25BB" w:rsidRPr="002C220D" w:rsidRDefault="00DC25BB" w:rsidP="00DC25BB">
      <w:pPr>
        <w:tabs>
          <w:tab w:val="left" w:pos="284"/>
          <w:tab w:val="left" w:pos="8400"/>
        </w:tabs>
        <w:ind w:firstLine="567"/>
        <w:contextualSpacing/>
        <w:rPr>
          <w:szCs w:val="28"/>
        </w:rPr>
      </w:pPr>
      <w:r w:rsidRPr="002C220D">
        <w:rPr>
          <w:szCs w:val="28"/>
        </w:rPr>
        <w:t>3. Массаның жеткілікті мөлшері шағын аумаққа сығылуын қамтамасыз ететін уақыт- кеңістіктік беттер пайда болуы керек.</w:t>
      </w:r>
    </w:p>
    <w:p w14:paraId="65F2CF9A" w14:textId="77777777" w:rsidR="00DC25BB" w:rsidRPr="002C220D" w:rsidRDefault="00DC25BB" w:rsidP="00DC25BB">
      <w:pPr>
        <w:tabs>
          <w:tab w:val="left" w:pos="284"/>
          <w:tab w:val="left" w:pos="8400"/>
        </w:tabs>
        <w:ind w:firstLine="567"/>
        <w:contextualSpacing/>
        <w:rPr>
          <w:szCs w:val="28"/>
        </w:rPr>
      </w:pPr>
      <w:r w:rsidRPr="002C220D">
        <w:rPr>
          <w:szCs w:val="28"/>
        </w:rPr>
        <w:t>Теоремалар, егер осы үш шарт орындалса, кеңістік-уақыт сингулярлығы болуы керек дегенді білдіреді.</w:t>
      </w:r>
    </w:p>
    <w:p w14:paraId="2F13341E" w14:textId="5CFEC6F5" w:rsidR="00DC25BB" w:rsidRPr="002C220D" w:rsidRDefault="00DC25BB" w:rsidP="00DC25BB">
      <w:pPr>
        <w:tabs>
          <w:tab w:val="left" w:pos="284"/>
          <w:tab w:val="left" w:pos="8400"/>
        </w:tabs>
        <w:ind w:firstLine="567"/>
        <w:contextualSpacing/>
        <w:rPr>
          <w:szCs w:val="28"/>
        </w:rPr>
      </w:pPr>
      <w:r w:rsidRPr="002C220D">
        <w:rPr>
          <w:szCs w:val="28"/>
        </w:rPr>
        <w:t>Бұдан шығатыны, жалпы релятивистік гравитациялық коллапс кезінде жоғарыдағы шарттар орындалса, онда кеңістіктік-уақыттық сингулярлық қалыптасатынын көрсетеді. Бұл сингулярлықтар тығыздық, кеңістіктік-уақыт қисықтығы және басқа да физикалық шамалардың сингулярлыққа жақындаған сайын шексіз үлкен болуымен сипатталады. Демек, массивті жұлдыздың өмірлік циклінің соңында кез-келген реалистік коллапсы міндетті түрде осындай сингулярлыққа әкеледі. Жоғарыда сипатталған сценарий Оппенгеймер-Снайдер-Датт (ОСД) коллапсы деп аталады, онда коллапстанған материя бұлты бірден сингулярлық күйге түседі, бұл жалпы гравитациялық коллапс процесінің дербес жағдайын білдіреді</w:t>
      </w:r>
      <w:r w:rsidR="004F6CE3">
        <w:rPr>
          <w:szCs w:val="28"/>
        </w:rPr>
        <w:t xml:space="preserve"> </w:t>
      </w:r>
      <w:r w:rsidR="0051371F" w:rsidRPr="0051371F">
        <w:rPr>
          <w:szCs w:val="28"/>
        </w:rPr>
        <w:t>[67-70]</w:t>
      </w:r>
      <w:r w:rsidRPr="002C220D">
        <w:rPr>
          <w:szCs w:val="28"/>
        </w:rPr>
        <w:t>.</w:t>
      </w:r>
    </w:p>
    <w:p w14:paraId="0EC32F54" w14:textId="77777777" w:rsidR="00DC25BB" w:rsidRPr="002C220D" w:rsidRDefault="00DC25BB" w:rsidP="00DC25BB">
      <w:pPr>
        <w:tabs>
          <w:tab w:val="left" w:pos="284"/>
          <w:tab w:val="left" w:pos="8400"/>
        </w:tabs>
        <w:ind w:firstLine="567"/>
        <w:contextualSpacing/>
        <w:rPr>
          <w:szCs w:val="28"/>
        </w:rPr>
      </w:pPr>
      <w:r w:rsidRPr="002C220D">
        <w:rPr>
          <w:szCs w:val="28"/>
        </w:rPr>
        <w:t>ЖСТ дағы сингулярлық теоремалар белгілі бір физикалық негізделген жағдайларда кеңістік-уақыт сингулярлықтарының болуын болжайды. Дегенмен, олар бұл сингулярлықтың табиғаты, құрылымы немесе қасиеттері туралы толық мәлімет бермейді. Айта кету керек, олар бізге бұл сингулярлық оқиға көкжиегінің артында жасырынатынын немесе сыртқы бақылаушыларға көрінетінін айтпайды. Теоремалар жұлдыздың коллапсы кезінде сингулярлық оқиға көкжиегіне дейін немесе одан кейін пайда болатынын анықтамайды.</w:t>
      </w:r>
    </w:p>
    <w:p w14:paraId="70FB677B" w14:textId="42674497" w:rsidR="00DC25BB" w:rsidRPr="002C220D" w:rsidRDefault="00DC25BB" w:rsidP="00DC25BB">
      <w:pPr>
        <w:tabs>
          <w:tab w:val="left" w:pos="284"/>
          <w:tab w:val="left" w:pos="8400"/>
        </w:tabs>
        <w:ind w:firstLine="567"/>
        <w:contextualSpacing/>
        <w:rPr>
          <w:szCs w:val="28"/>
        </w:rPr>
      </w:pPr>
      <w:r w:rsidRPr="002C220D">
        <w:rPr>
          <w:szCs w:val="28"/>
        </w:rPr>
        <w:t xml:space="preserve">Осылайша, кеңістік-уақыт сингулярлығы гравитациялық коллапс нәтижесінде қалыптасып, оқиға көкжиегімен қоршалуы мүмкін, бұл оның Ғаламдағы алыстағы бақылаушылармен байланыста болуына мүмкіндік береді. Бұл жағдайда, алыстағы бақылаушыларға сигнал жібере алады. Бұл тұрғыдан гравитация фундаменталды физика үшін терең салдары бар, жаппай коллапстанып жатқан жұлдыздың соңғы </w:t>
      </w:r>
      <w:r w:rsidR="004F6CE3">
        <w:rPr>
          <w:szCs w:val="28"/>
        </w:rPr>
        <w:t xml:space="preserve">күйі </w:t>
      </w:r>
      <w:r w:rsidRPr="002C220D">
        <w:rPr>
          <w:szCs w:val="28"/>
        </w:rPr>
        <w:t>туралы қызықты нәтижелерді болжайды.</w:t>
      </w:r>
    </w:p>
    <w:p w14:paraId="77BDBBD6" w14:textId="0EBF3BF6" w:rsidR="00DC25BB" w:rsidRPr="0051371F" w:rsidRDefault="00DC25BB" w:rsidP="00DC25BB">
      <w:pPr>
        <w:tabs>
          <w:tab w:val="left" w:pos="284"/>
          <w:tab w:val="left" w:pos="8400"/>
        </w:tabs>
        <w:ind w:firstLine="567"/>
        <w:contextualSpacing/>
        <w:rPr>
          <w:szCs w:val="28"/>
        </w:rPr>
      </w:pPr>
      <w:r w:rsidRPr="002C220D">
        <w:rPr>
          <w:szCs w:val="28"/>
        </w:rPr>
        <w:t>Сингулярлықтың көрінетінін анықтайтын маңызды фактор - бұл сингулярлықтың құрылымы мен кеңістік-уақыт қисығының кеңістікте тұйықталған беттерді қалыптастыру үшін өзара әрекеттесуі. Бұл өзара әрекеттестік сингулярлық оқиға көкжиегінің артында жасырын қалуын немесе сыртқы бақылаушыларға көрінетінін шешеді.</w:t>
      </w:r>
      <w:r w:rsidR="0051371F" w:rsidRPr="0051371F">
        <w:rPr>
          <w:szCs w:val="28"/>
        </w:rPr>
        <w:t>[70]</w:t>
      </w:r>
      <w:r w:rsidR="004F6CE3">
        <w:rPr>
          <w:szCs w:val="28"/>
        </w:rPr>
        <w:t>.</w:t>
      </w:r>
    </w:p>
    <w:p w14:paraId="44DBFF25" w14:textId="77777777" w:rsidR="00DC25BB" w:rsidRPr="002C220D" w:rsidRDefault="00DC25BB" w:rsidP="00DC25BB">
      <w:pPr>
        <w:tabs>
          <w:tab w:val="left" w:pos="284"/>
          <w:tab w:val="left" w:pos="8400"/>
        </w:tabs>
        <w:ind w:firstLine="567"/>
        <w:contextualSpacing/>
        <w:rPr>
          <w:szCs w:val="28"/>
        </w:rPr>
      </w:pPr>
      <w:r w:rsidRPr="002C220D">
        <w:rPr>
          <w:szCs w:val="28"/>
        </w:rPr>
        <w:lastRenderedPageBreak/>
        <w:t xml:space="preserve">Егер сингулярлық әрқашан оқиғалар көкжиегімен қамтылса және егер ҒЦГ ақиқат болса, онда бұл қара құрдым теориясы мен астрофизикалық қолданбалары үшін өте қажетті негіз болады. Екінші жағынан, егер массивті жұлдыздың үздіксіз коллапсы нәтижесінде пайда болатын кеңістік-уақыт сингулярлықтары сыртқы бақылаушыларға көрінетін болса, онда біз гравитациялық коллапс нәтижесінде пайда болатын ғаламның өте ультра тығыз аймақтарын бақылау және зерттеу мүмкіндігіне ие болар едік. </w:t>
      </w:r>
    </w:p>
    <w:p w14:paraId="46D818C4" w14:textId="77777777" w:rsidR="00DC25BB" w:rsidRPr="002C220D" w:rsidRDefault="00DC25BB" w:rsidP="007F7469">
      <w:pPr>
        <w:tabs>
          <w:tab w:val="left" w:pos="284"/>
          <w:tab w:val="left" w:pos="8400"/>
        </w:tabs>
        <w:spacing w:after="0"/>
        <w:ind w:firstLine="567"/>
        <w:contextualSpacing/>
        <w:rPr>
          <w:szCs w:val="28"/>
        </w:rPr>
      </w:pPr>
    </w:p>
    <w:p w14:paraId="6B3AE760" w14:textId="77777777" w:rsidR="00DC25BB" w:rsidRPr="002C220D" w:rsidRDefault="00DC25BB" w:rsidP="000E5788">
      <w:pPr>
        <w:pStyle w:val="Heading2"/>
      </w:pPr>
      <w:bookmarkStart w:id="26" w:name="_Toc162744914"/>
      <w:bookmarkStart w:id="27" w:name="_Toc166538811"/>
      <w:r w:rsidRPr="002C220D">
        <w:t>2.2 Гравитациялық коллапс және жалаңаш сингулярлықтың қалыптасуы</w:t>
      </w:r>
      <w:bookmarkEnd w:id="26"/>
      <w:bookmarkEnd w:id="27"/>
    </w:p>
    <w:p w14:paraId="4DCB355A" w14:textId="142D25AA" w:rsidR="00DC25BB" w:rsidRPr="002C220D" w:rsidRDefault="00DC25BB" w:rsidP="0068453B">
      <w:pPr>
        <w:tabs>
          <w:tab w:val="left" w:pos="284"/>
          <w:tab w:val="left" w:pos="8400"/>
        </w:tabs>
        <w:spacing w:after="0"/>
        <w:ind w:firstLine="567"/>
        <w:contextualSpacing/>
        <w:rPr>
          <w:szCs w:val="28"/>
        </w:rPr>
      </w:pPr>
      <w:r w:rsidRPr="002C220D">
        <w:rPr>
          <w:szCs w:val="28"/>
        </w:rPr>
        <w:t>Гравитациялық коллапстың әртүрлі нәтижелері туралы және де ҒЦГ мәселесі бойынша шешім қабылдау үшін</w:t>
      </w:r>
      <w:r w:rsidR="004F6CE3" w:rsidRPr="002C220D">
        <w:rPr>
          <w:szCs w:val="28"/>
        </w:rPr>
        <w:t xml:space="preserve"> ақпарат</w:t>
      </w:r>
      <w:r w:rsidRPr="002C220D">
        <w:rPr>
          <w:szCs w:val="28"/>
        </w:rPr>
        <w:t xml:space="preserve"> жеткілікті </w:t>
      </w:r>
      <w:r w:rsidR="004F6CE3">
        <w:rPr>
          <w:szCs w:val="28"/>
        </w:rPr>
        <w:t>емес</w:t>
      </w:r>
      <w:r w:rsidRPr="002C220D">
        <w:rPr>
          <w:szCs w:val="28"/>
        </w:rPr>
        <w:t xml:space="preserve">. Ұзақ жылдар бойғы талпыныстарға қарамастан, цензура гипотезасын дұрыс, математикалық тұрғыдан қатаң тұжырымдау және оны дәлелдеу тым қиын болып шықты. </w:t>
      </w:r>
      <w:r>
        <w:rPr>
          <w:szCs w:val="28"/>
        </w:rPr>
        <w:t>Г</w:t>
      </w:r>
      <w:r w:rsidRPr="002C220D">
        <w:rPr>
          <w:szCs w:val="28"/>
        </w:rPr>
        <w:t xml:space="preserve">ипотезаның маңыздылығын ескере отырып жасалған </w:t>
      </w:r>
      <w:r>
        <w:rPr>
          <w:szCs w:val="28"/>
        </w:rPr>
        <w:t xml:space="preserve">көптеген </w:t>
      </w:r>
      <w:r w:rsidRPr="002C220D">
        <w:rPr>
          <w:szCs w:val="28"/>
        </w:rPr>
        <w:t xml:space="preserve">зерттеулер нәтижесі, </w:t>
      </w:r>
      <w:r>
        <w:rPr>
          <w:szCs w:val="28"/>
        </w:rPr>
        <w:t>б</w:t>
      </w:r>
      <w:r w:rsidRPr="002C220D">
        <w:rPr>
          <w:szCs w:val="28"/>
        </w:rPr>
        <w:t>іртекті емес тығыздық пен қысымды қоса алғанда</w:t>
      </w:r>
      <w:r>
        <w:rPr>
          <w:szCs w:val="28"/>
        </w:rPr>
        <w:t xml:space="preserve">ғы </w:t>
      </w:r>
      <w:r w:rsidRPr="002C220D">
        <w:rPr>
          <w:szCs w:val="28"/>
        </w:rPr>
        <w:t>шынайы коллапс конфигурация</w:t>
      </w:r>
      <w:r>
        <w:rPr>
          <w:szCs w:val="28"/>
        </w:rPr>
        <w:t>сын сипаттай алатын</w:t>
      </w:r>
      <w:r w:rsidRPr="002C220D">
        <w:rPr>
          <w:szCs w:val="28"/>
        </w:rPr>
        <w:t xml:space="preserve"> гравитациялық коллапстың әртүрлі сценарийлерін егжей-тегжейлі, мұқият зерттеу </w:t>
      </w:r>
      <w:r w:rsidR="004F6CE3">
        <w:rPr>
          <w:szCs w:val="28"/>
        </w:rPr>
        <w:t xml:space="preserve">басты </w:t>
      </w:r>
      <w:r w:rsidRPr="002C220D">
        <w:rPr>
          <w:szCs w:val="28"/>
        </w:rPr>
        <w:t xml:space="preserve">міндет </w:t>
      </w:r>
      <w:r>
        <w:rPr>
          <w:szCs w:val="28"/>
        </w:rPr>
        <w:t>болды</w:t>
      </w:r>
      <w:r w:rsidRPr="002C220D">
        <w:rPr>
          <w:szCs w:val="28"/>
        </w:rPr>
        <w:t>. Зерттеушілер материяның әртүрлі формаларын қамтитын бірнеше гравитациялық коллапс сценарийлерін қарастырды, соның ішінде ағынды радиациялық қабықтардың коллапсы, қысымсыз материяның сфералық коллапсы, яғни біртекті емес тозаң және қысымы нөлден өзгеше идеалды сұйықтықтарды, кейбір сфералық емес коллапс жағдайлар да зерттелді. Соның нәтижесінде, жалаңаш сингулярлықтардың шын мәнінде коллапстың соңғы өнімі ретінде пайда болатыны туралы жалпы болжам пайда болды. Әрі қарай, барлық осы жағдайларда жалаңаш сингулярлықтан оқшауланған траекториялар ғана емес, сонымен қатар, траекториялар жиынтығының нөлдік емес өлшемін беретін кеңестік тәрізді емес геодезиялардың жиынтығы алынды. Жалаңаш сингулярлықтан оқшауланған нөлдік траектория ғана шықса</w:t>
      </w:r>
      <w:r w:rsidRPr="001024A5">
        <w:rPr>
          <w:szCs w:val="28"/>
        </w:rPr>
        <w:t xml:space="preserve"> </w:t>
      </w:r>
      <w:r w:rsidR="002B5145">
        <w:rPr>
          <w:szCs w:val="28"/>
        </w:rPr>
        <w:t>–</w:t>
      </w:r>
      <w:r w:rsidRPr="001024A5">
        <w:rPr>
          <w:szCs w:val="28"/>
        </w:rPr>
        <w:t xml:space="preserve"> </w:t>
      </w:r>
      <w:r w:rsidR="002B5145">
        <w:rPr>
          <w:szCs w:val="28"/>
        </w:rPr>
        <w:t xml:space="preserve">ол тек </w:t>
      </w:r>
      <w:r w:rsidRPr="002C220D">
        <w:rPr>
          <w:szCs w:val="28"/>
        </w:rPr>
        <w:t>бір фронттың сәулеленуін білдіреді. Екінші жағынан, нөлдік емес өлшеммен кеңістік тәрізді емес қисықтардың жиынтықтары пайда болуы</w:t>
      </w:r>
      <w:r w:rsidRPr="001024A5">
        <w:rPr>
          <w:szCs w:val="28"/>
        </w:rPr>
        <w:t xml:space="preserve"> </w:t>
      </w:r>
      <w:r w:rsidRPr="002C220D">
        <w:rPr>
          <w:szCs w:val="28"/>
        </w:rPr>
        <w:t xml:space="preserve">- бұл құбылысты маңыздырақ етеді. Сондай-ақ, пайда болған жалаңаш сингулярлықтың гравитациясы күшті болғаны анықталды, өйткені тығыздық пен қисықтық </w:t>
      </w:r>
      <w:r>
        <w:rPr>
          <w:szCs w:val="28"/>
        </w:rPr>
        <w:t>сингулярлыққа</w:t>
      </w:r>
      <w:r w:rsidRPr="002C220D">
        <w:rPr>
          <w:szCs w:val="28"/>
        </w:rPr>
        <w:t xml:space="preserve"> жақындау шегінде өте қатты өзгереді. Осылайша, бұл кеңістік-уақыт коллапысының физикалық тұрғыдан шынайы және жойылмайтын сипаттамасы болып шықты.</w:t>
      </w:r>
    </w:p>
    <w:p w14:paraId="07CA91B2" w14:textId="1C2DBD53" w:rsidR="00DC25BB" w:rsidRPr="002C220D" w:rsidRDefault="00DC25BB" w:rsidP="00DC25BB">
      <w:pPr>
        <w:tabs>
          <w:tab w:val="left" w:pos="284"/>
          <w:tab w:val="left" w:pos="8400"/>
        </w:tabs>
        <w:spacing w:before="240"/>
        <w:ind w:firstLine="567"/>
        <w:contextualSpacing/>
        <w:rPr>
          <w:szCs w:val="28"/>
        </w:rPr>
      </w:pPr>
      <w:r w:rsidRPr="002C220D">
        <w:rPr>
          <w:szCs w:val="28"/>
        </w:rPr>
        <w:t>Гравитациялық коллапс сценарийлеріндегі жалаңаш сингулярлықтардың қалыптасуы мен қасиеттерін түсіну – ЖСТ-ның іргелі физикасы үшін, ғалам туралы нақты білімімізді жетілдіру үшін өте маңызды. Жалаңаш сингулярлықтардың жанында кеңістік</w:t>
      </w:r>
      <w:r w:rsidR="004F6CE3" w:rsidRPr="004F6CE3">
        <w:rPr>
          <w:szCs w:val="28"/>
        </w:rPr>
        <w:t xml:space="preserve"> -</w:t>
      </w:r>
      <w:r w:rsidRPr="002C220D">
        <w:rPr>
          <w:szCs w:val="28"/>
        </w:rPr>
        <w:t xml:space="preserve"> уақытының сипатын одан әрі зерттеу </w:t>
      </w:r>
      <w:r w:rsidRPr="002C220D">
        <w:rPr>
          <w:szCs w:val="28"/>
        </w:rPr>
        <w:lastRenderedPageBreak/>
        <w:t>экстремальды гравитациялық құбылыстардың табиғаты және Әлемді басқаратын іргелі заңдар туралы құнды ақпарат бере алады.</w:t>
      </w:r>
    </w:p>
    <w:p w14:paraId="0143FE88" w14:textId="77777777" w:rsidR="00DC25BB" w:rsidRPr="002C220D" w:rsidRDefault="00DC25BB" w:rsidP="00DC25BB">
      <w:pPr>
        <w:tabs>
          <w:tab w:val="left" w:pos="284"/>
          <w:tab w:val="left" w:pos="8400"/>
        </w:tabs>
        <w:spacing w:before="240"/>
        <w:ind w:firstLine="567"/>
        <w:contextualSpacing/>
        <w:rPr>
          <w:szCs w:val="28"/>
        </w:rPr>
      </w:pPr>
      <w:r w:rsidRPr="002C220D">
        <w:rPr>
          <w:szCs w:val="28"/>
        </w:rPr>
        <w:t xml:space="preserve">Логикалық тұрғыдан, егер жұлдыздың орталығындағы біртекті емес жоғары тығыздықты ескерсек, онда коллапстың соңғы нәтижесі қара құрдымды бере ма деген сұрақ туындайды. Осы тұрғыдан, материяның біртекті емес тығыздықпен таралуының коллапсқа әсерін және алынған нәтижелерді, бұрынғы біртекті коллапсты зерттеулерден алынған қорытындылармен салыстыра қайта бағалауға болады. </w:t>
      </w:r>
    </w:p>
    <w:p w14:paraId="288868F8" w14:textId="4B625ED1" w:rsidR="00DC25BB" w:rsidRPr="00B16A4C" w:rsidRDefault="00DC25BB" w:rsidP="00DC25BB">
      <w:pPr>
        <w:tabs>
          <w:tab w:val="left" w:pos="284"/>
          <w:tab w:val="left" w:pos="8400"/>
        </w:tabs>
        <w:spacing w:before="240"/>
        <w:ind w:firstLine="567"/>
        <w:contextualSpacing/>
        <w:rPr>
          <w:szCs w:val="28"/>
        </w:rPr>
      </w:pPr>
      <w:r w:rsidRPr="002C220D">
        <w:rPr>
          <w:szCs w:val="28"/>
        </w:rPr>
        <w:t>Материяның біртекті емес таралу мәселесі</w:t>
      </w:r>
      <w:r>
        <w:rPr>
          <w:szCs w:val="28"/>
        </w:rPr>
        <w:t>н</w:t>
      </w:r>
      <w:r w:rsidRPr="002C220D">
        <w:rPr>
          <w:szCs w:val="28"/>
        </w:rPr>
        <w:t xml:space="preserve"> - сфералық симметриялы, біртекті емес тозаң  бұлтының гравитациялық коллапысын сипаттайтын Леметр – Толман – Бонди моделі (ЛТБ) арқылы зерттеуге болады. Эйнштейн өріс теңдеулерінде коллапстанған жұлдыздың ішкі бөлігіндегі материяның таралуы біртекті емес, ал сыртқы бөлігі вакуум деп қарастырады. Біртекті тозаңды тығыздықпен сипатталатын ОСД моделі осы ЛТБ модельдерінің дербес жағдайы болып табылады</w:t>
      </w:r>
      <w:r w:rsidR="006F4DF1">
        <w:rPr>
          <w:szCs w:val="28"/>
        </w:rPr>
        <w:t xml:space="preserve"> </w:t>
      </w:r>
      <w:r w:rsidRPr="00EF1C3E">
        <w:rPr>
          <w:szCs w:val="28"/>
        </w:rPr>
        <w:t>[</w:t>
      </w:r>
      <w:r w:rsidRPr="00B16A4C">
        <w:rPr>
          <w:szCs w:val="28"/>
        </w:rPr>
        <w:t>6</w:t>
      </w:r>
      <w:r w:rsidR="0051371F" w:rsidRPr="0051371F">
        <w:rPr>
          <w:szCs w:val="28"/>
        </w:rPr>
        <w:t>7</w:t>
      </w:r>
      <w:r w:rsidRPr="00EF1C3E">
        <w:rPr>
          <w:szCs w:val="28"/>
        </w:rPr>
        <w:t>]</w:t>
      </w:r>
      <w:r w:rsidRPr="002C220D">
        <w:rPr>
          <w:szCs w:val="28"/>
        </w:rPr>
        <w:t>.</w:t>
      </w:r>
    </w:p>
    <w:p w14:paraId="142FC977" w14:textId="17DC4794" w:rsidR="00DC25BB" w:rsidRPr="002C220D" w:rsidRDefault="00DC25BB" w:rsidP="00DC25BB">
      <w:pPr>
        <w:tabs>
          <w:tab w:val="left" w:pos="284"/>
          <w:tab w:val="left" w:pos="8400"/>
        </w:tabs>
        <w:spacing w:before="240"/>
        <w:ind w:firstLine="567"/>
        <w:contextualSpacing/>
        <w:rPr>
          <w:szCs w:val="28"/>
        </w:rPr>
      </w:pPr>
      <w:r w:rsidRPr="002C220D">
        <w:rPr>
          <w:szCs w:val="28"/>
        </w:rPr>
        <w:t>Физикалық тұрғыдан, қарастырылып отырған коллапсты жақсырақ түсіну үшін, зерттеушілер өзгеретін бір</w:t>
      </w:r>
      <w:r w:rsidR="006F4DF1">
        <w:rPr>
          <w:szCs w:val="28"/>
        </w:rPr>
        <w:t xml:space="preserve"> </w:t>
      </w:r>
      <w:r w:rsidRPr="002C220D">
        <w:rPr>
          <w:szCs w:val="28"/>
        </w:rPr>
        <w:t>ғана физикалық шаманы таңдаудан бастады, нақтырақ айтсақ, коллапстанатын тозаң бұлтының бастапқы тығыздығы. Бұл тығыздық барлық кезде біртекті емес деп қарастырылады. Тығыздықтың таралуының бірдей болмауы, физикалық тұрғыдан нақтырақ сценарийлерді сипаттау үшін маңызды. Келесі қадамда, коллапс нәтижесіне қысым мен пішін сияқты шамалардың қалай әсер ететінін көру үшін, қажетті факторлар қарастырылады.</w:t>
      </w:r>
    </w:p>
    <w:p w14:paraId="08509145" w14:textId="77777777" w:rsidR="00DC25BB" w:rsidRPr="002C220D" w:rsidRDefault="00DC25BB" w:rsidP="00DC25BB">
      <w:pPr>
        <w:tabs>
          <w:tab w:val="left" w:pos="284"/>
          <w:tab w:val="left" w:pos="8400"/>
        </w:tabs>
        <w:spacing w:before="240"/>
        <w:ind w:firstLine="567"/>
        <w:contextualSpacing/>
        <w:rPr>
          <w:szCs w:val="28"/>
        </w:rPr>
      </w:pPr>
      <w:r w:rsidRPr="002C220D">
        <w:rPr>
          <w:szCs w:val="28"/>
        </w:rPr>
        <w:t>Тығыздықтағы өзгерістерді ескере отырып, гравитациялық коллапстың қалай болатыны туралы қажетті түсініктер аламыз. Коллапс жағдайында бастапқыда тығыздық белгілі бір бетке шоғырланған деп қарастырылады және оны қандай да бір шекарадан тыс аумақта, жымдастыру шарты ретінде сыртқы Шварцшильд өрісімен байланыстырады, ол коллапстанған материяның толық массасымен сипатталады. Бұл ұйғарымдар арқылы, сингулярлықтардың табиғатын, атап айтқанда, олардың «жалаңаш» немесе жоқ екенін зерттеуге болады. Бұл мәселе, массаның таралуы және материяның қозғалысы сияқты коллапсты сипаттайтын негізгі шамалардан құрылған теңдеулердің нақты оң шешімдерінің бар-жоғын тексеруге келіп тіреледі.</w:t>
      </w:r>
    </w:p>
    <w:p w14:paraId="15E1B449" w14:textId="78B2AF76" w:rsidR="00DC25BB" w:rsidRPr="002C220D" w:rsidRDefault="00DC25BB" w:rsidP="00DC25BB">
      <w:pPr>
        <w:tabs>
          <w:tab w:val="left" w:pos="284"/>
          <w:tab w:val="left" w:pos="8400"/>
        </w:tabs>
        <w:spacing w:before="240"/>
        <w:ind w:firstLine="567"/>
        <w:contextualSpacing/>
        <w:rPr>
          <w:szCs w:val="28"/>
        </w:rPr>
      </w:pPr>
      <w:r w:rsidRPr="002C220D">
        <w:rPr>
          <w:szCs w:val="28"/>
        </w:rPr>
        <w:t xml:space="preserve">Жұлдыздың ішіндегі тығыздықтың барлық жерде өзгеріп отыруы -  оларды қамтитын беттердің және оқиға горизонттарының қалыптасуын баяулатады. Бұл кешігу коллапстың қара құрдымға емес, жалаңаш сингулярлықтармен аяқталуына әкелуі мүмкін. Бұл болжаудың физикалық тұрғыдан мағынасы бар, өйткені шынайы жұлдыздар ОСД моделі қарастырғандай, біртекті  тығыздыққа ие емес, орталық тығыздықтары үлкен шамадан бірте-бірте жұлдыз бетіне қарай сирейді. Осылайша әдеттегі тозаң коллапысының соңғы нәтижелері ретінде </w:t>
      </w:r>
      <w:r w:rsidRPr="002C220D">
        <w:rPr>
          <w:szCs w:val="28"/>
        </w:rPr>
        <w:lastRenderedPageBreak/>
        <w:t>сияқты екі түрлі жағдай шығады. Бұлар сингулярлықтан бұрын оқиғалар көкжиегі бар қара құрдым немесе көкжиегі кешігіп қалыптасып жатқан жалаңаш сингулярлық. Соңғы жағдай жарық сәулелерінің орталық сингулярлықтан шығып, алыстағы бақылаушыларға жетуіне мүмкіндік береді</w:t>
      </w:r>
      <w:r w:rsidR="006F4DF1">
        <w:rPr>
          <w:szCs w:val="28"/>
        </w:rPr>
        <w:t xml:space="preserve"> </w:t>
      </w:r>
      <w:r w:rsidR="0051371F" w:rsidRPr="0051371F">
        <w:rPr>
          <w:szCs w:val="28"/>
        </w:rPr>
        <w:t>[71]</w:t>
      </w:r>
      <w:r w:rsidRPr="002C220D">
        <w:rPr>
          <w:szCs w:val="28"/>
        </w:rPr>
        <w:t xml:space="preserve">. </w:t>
      </w:r>
    </w:p>
    <w:p w14:paraId="0ECE16CC" w14:textId="3D30B330" w:rsidR="00DC25BB" w:rsidRPr="002C220D" w:rsidRDefault="00DC25BB" w:rsidP="00DC25BB">
      <w:pPr>
        <w:tabs>
          <w:tab w:val="left" w:pos="284"/>
          <w:tab w:val="left" w:pos="8400"/>
        </w:tabs>
        <w:spacing w:before="240"/>
        <w:ind w:firstLine="567"/>
        <w:contextualSpacing/>
        <w:rPr>
          <w:szCs w:val="28"/>
        </w:rPr>
      </w:pPr>
      <w:r w:rsidRPr="002C220D">
        <w:rPr>
          <w:szCs w:val="28"/>
        </w:rPr>
        <w:t>Мұндағы негізгі фактор – коллапс кезінде көкжиектің пайда болу уақыты. Егер көкжиек сингулярлықтан ертерек пайда болса, нәтиже қара құрдым болады. Уақыттың бастапқы сәтіндегі тығыздықтың таралуының жеткілікті бір текті болмауы көкжиектің қалыптасуын кешіктіреді. Егер тығыздық жұлдыздың ортасынан жеткілікті тез төмендесе, соңғы нәтиже жалаңаш сингулярлық болып табылады, бірақ тығыздық баяу төмендесе немесе біртекті болса, қара құрдым пайда болады.</w:t>
      </w:r>
    </w:p>
    <w:p w14:paraId="134D49C5" w14:textId="77777777" w:rsidR="00DC25BB" w:rsidRPr="008E79FD" w:rsidRDefault="00DC25BB" w:rsidP="00DC25BB">
      <w:pPr>
        <w:tabs>
          <w:tab w:val="left" w:pos="284"/>
          <w:tab w:val="left" w:pos="8400"/>
        </w:tabs>
        <w:spacing w:before="240"/>
        <w:ind w:firstLine="567"/>
        <w:contextualSpacing/>
        <w:rPr>
          <w:i/>
          <w:iCs/>
          <w:szCs w:val="28"/>
        </w:rPr>
      </w:pPr>
      <w:r w:rsidRPr="008E79FD">
        <w:rPr>
          <w:i/>
          <w:iCs/>
          <w:szCs w:val="28"/>
        </w:rPr>
        <w:t xml:space="preserve">Лемейтр – Толман – Бонди </w:t>
      </w:r>
      <w:r w:rsidRPr="00E740D8">
        <w:rPr>
          <w:i/>
          <w:iCs/>
          <w:szCs w:val="28"/>
        </w:rPr>
        <w:t>(</w:t>
      </w:r>
      <w:r w:rsidRPr="008E79FD">
        <w:rPr>
          <w:i/>
          <w:iCs/>
          <w:szCs w:val="28"/>
        </w:rPr>
        <w:t>ЛТБ</w:t>
      </w:r>
      <w:r w:rsidRPr="00E740D8">
        <w:rPr>
          <w:i/>
          <w:iCs/>
          <w:szCs w:val="28"/>
        </w:rPr>
        <w:t>)</w:t>
      </w:r>
      <w:r w:rsidRPr="008E79FD">
        <w:rPr>
          <w:i/>
          <w:iCs/>
          <w:szCs w:val="28"/>
        </w:rPr>
        <w:t xml:space="preserve"> моделі</w:t>
      </w:r>
    </w:p>
    <w:p w14:paraId="1713C87F" w14:textId="77777777" w:rsidR="00DC25BB" w:rsidRPr="002C220D" w:rsidRDefault="00DC25BB" w:rsidP="00DC25BB">
      <w:pPr>
        <w:tabs>
          <w:tab w:val="left" w:pos="284"/>
          <w:tab w:val="left" w:pos="8400"/>
        </w:tabs>
        <w:spacing w:before="240"/>
        <w:ind w:firstLine="567"/>
        <w:contextualSpacing/>
        <w:rPr>
          <w:szCs w:val="28"/>
        </w:rPr>
      </w:pPr>
      <w:r w:rsidRPr="002C220D">
        <w:rPr>
          <w:szCs w:val="28"/>
        </w:rPr>
        <w:t>Тозаңды модельдер ЖСТ-да материяның гравитациялық өрістегі қозғалысын түсінудің қарапайым тәлілі болып табылады. 1930 жылдардың аяғында, Оппенгеймер, Снайдер және Датт есімді ғалымдар гравитациялық тартылыс әсерінен біртекті тозаң бұлтының қалай коллапстанатынын зерттеді.</w:t>
      </w:r>
    </w:p>
    <w:p w14:paraId="692F3E36" w14:textId="05491111" w:rsidR="00DC25BB" w:rsidRPr="00B16A4C" w:rsidRDefault="00DC25BB" w:rsidP="00DC25BB">
      <w:pPr>
        <w:tabs>
          <w:tab w:val="left" w:pos="284"/>
          <w:tab w:val="left" w:pos="8400"/>
        </w:tabs>
        <w:spacing w:before="240"/>
        <w:ind w:firstLine="567"/>
        <w:contextualSpacing/>
        <w:rPr>
          <w:szCs w:val="28"/>
        </w:rPr>
      </w:pPr>
      <w:r w:rsidRPr="002C220D">
        <w:rPr>
          <w:szCs w:val="28"/>
        </w:rPr>
        <w:t>Дегенмен, бұған дейін де, 1930 жылдардың басында Джордж Леметр мен Ричард Толман секілді ғалымдар Эйнштейн теңдеулерінің тозаңды материямен, оның ішінде біртекті емес тығыздықпен сипатталатын шешімін табуға тырысқан болатын.</w:t>
      </w:r>
      <w:r w:rsidR="00F10D81" w:rsidRPr="00F10D81">
        <w:rPr>
          <w:szCs w:val="28"/>
        </w:rPr>
        <w:t xml:space="preserve"> </w:t>
      </w:r>
      <w:r w:rsidRPr="002C220D">
        <w:rPr>
          <w:szCs w:val="28"/>
        </w:rPr>
        <w:t xml:space="preserve">Қазіргі уақытта белгілі болғандай, космологиялық тұрғыдан бақыланатын Әлем бірнеше жүз мега парсек масштабына дейін біртекті емес. Осылайша, Әлем үшін Эйнштейн теңдеулерінің біртекті емес шешімін қарастыру физикалық тұрғыдан </w:t>
      </w:r>
      <w:r w:rsidR="000D7FCD">
        <w:rPr>
          <w:szCs w:val="28"/>
        </w:rPr>
        <w:t>өзектілігін жойған жоқ</w:t>
      </w:r>
      <w:r w:rsidRPr="002C220D">
        <w:rPr>
          <w:szCs w:val="28"/>
        </w:rPr>
        <w:t>. Ғалам біртекті болып көріне бастайтын масштаб туралы мәселеде әлі нақты тұжырым жоқ, оның бір себебі - супер кластерлердің мөлшерін анықтау қиын.</w:t>
      </w:r>
      <w:r w:rsidR="00F10D81" w:rsidRPr="00F10D81">
        <w:rPr>
          <w:szCs w:val="28"/>
        </w:rPr>
        <w:t xml:space="preserve"> </w:t>
      </w:r>
      <w:r w:rsidRPr="002C220D">
        <w:rPr>
          <w:szCs w:val="28"/>
        </w:rPr>
        <w:t xml:space="preserve">Тығыздықтың біркелкі еместігі массивті жұлдыздардың гравитациялық коллапсы үшін маңызды екені анық. Біртекті емес тозаң коллапсы туралы егжей-тегжейлі талқылауды 1959 жылы Герман Бонди жүргізді. Сондықтан, тозаңның жалпы коллапс моделі кейде Леметр – Толман – Бонди коллапс моделі деп </w:t>
      </w:r>
      <w:r w:rsidR="000D7FCD">
        <w:rPr>
          <w:szCs w:val="28"/>
        </w:rPr>
        <w:t xml:space="preserve">те </w:t>
      </w:r>
      <w:r w:rsidRPr="002C220D">
        <w:rPr>
          <w:szCs w:val="28"/>
        </w:rPr>
        <w:t>аталады</w:t>
      </w:r>
      <w:r w:rsidR="000D7FCD">
        <w:rPr>
          <w:szCs w:val="28"/>
        </w:rPr>
        <w:t xml:space="preserve"> </w:t>
      </w:r>
      <w:r w:rsidRPr="00EF1C3E">
        <w:rPr>
          <w:szCs w:val="28"/>
        </w:rPr>
        <w:t>[</w:t>
      </w:r>
      <w:r w:rsidRPr="00B16A4C">
        <w:rPr>
          <w:szCs w:val="28"/>
        </w:rPr>
        <w:t>66</w:t>
      </w:r>
      <w:r w:rsidRPr="00EF1C3E">
        <w:rPr>
          <w:szCs w:val="28"/>
        </w:rPr>
        <w:t>]</w:t>
      </w:r>
      <w:r w:rsidRPr="002C220D">
        <w:rPr>
          <w:szCs w:val="28"/>
        </w:rPr>
        <w:t>.</w:t>
      </w:r>
    </w:p>
    <w:p w14:paraId="54728E75" w14:textId="5F206588" w:rsidR="00DC25BB" w:rsidRPr="002C220D" w:rsidRDefault="00DC25BB" w:rsidP="00DC25BB">
      <w:pPr>
        <w:tabs>
          <w:tab w:val="left" w:pos="284"/>
          <w:tab w:val="left" w:pos="8400"/>
        </w:tabs>
        <w:spacing w:before="240"/>
        <w:ind w:firstLine="567"/>
        <w:contextualSpacing/>
        <w:rPr>
          <w:szCs w:val="28"/>
        </w:rPr>
      </w:pPr>
      <w:r w:rsidRPr="002C220D">
        <w:rPr>
          <w:szCs w:val="28"/>
        </w:rPr>
        <w:t>Жоғарыда атап өткеніміздей, әдетте шынайы жұлдыздардың орталығы жоғары тығыздыққа ие болады, сыртқы бетіне қарай тығыздық баяу азаяды. 1979 жылы Дуглас Эрдли мен Ларри Смарр қысым ноль болған жағдайда осындай модель үшін сандық модельдеу жасады, ал 1984 жылы Деметриос Кристодулоу нақты математикалық талдау жасады. Бұл модель бойынша физикалық радиусы нөлге тең болатын орталықта тозаңды коллапстан жалаңаш сингулярлық пайда болатынын анықтады. Дегенмен, Ричард П.А.К. Ньюман бұл сингулярлықтың гравитациялық тұрғыдан әлсіз екенін көрсетті, өйткені кеңістік-уақыт қисықтығы сингулярлық жанында жеткілікті күшті болмайды</w:t>
      </w:r>
      <w:r w:rsidR="000D7FCD">
        <w:rPr>
          <w:szCs w:val="28"/>
        </w:rPr>
        <w:t xml:space="preserve"> </w:t>
      </w:r>
      <w:r w:rsidRPr="00EF1C3E">
        <w:rPr>
          <w:szCs w:val="28"/>
        </w:rPr>
        <w:t>[</w:t>
      </w:r>
      <w:r w:rsidRPr="00B16A4C">
        <w:rPr>
          <w:szCs w:val="28"/>
        </w:rPr>
        <w:t>67</w:t>
      </w:r>
      <w:r w:rsidRPr="00EF1C3E">
        <w:rPr>
          <w:szCs w:val="28"/>
        </w:rPr>
        <w:t>]</w:t>
      </w:r>
      <w:r w:rsidRPr="002C220D">
        <w:rPr>
          <w:szCs w:val="28"/>
        </w:rPr>
        <w:t xml:space="preserve">. </w:t>
      </w:r>
    </w:p>
    <w:p w14:paraId="49D00D79" w14:textId="77777777" w:rsidR="00DC25BB" w:rsidRPr="002C220D" w:rsidRDefault="00DC25BB" w:rsidP="00DC25BB">
      <w:pPr>
        <w:tabs>
          <w:tab w:val="left" w:pos="284"/>
          <w:tab w:val="left" w:pos="8400"/>
        </w:tabs>
        <w:spacing w:before="240"/>
        <w:ind w:firstLine="567"/>
        <w:contextualSpacing/>
        <w:rPr>
          <w:szCs w:val="28"/>
        </w:rPr>
      </w:pPr>
      <w:r w:rsidRPr="002C220D">
        <w:rPr>
          <w:szCs w:val="28"/>
        </w:rPr>
        <w:t xml:space="preserve">Әрине, коллапс жағдайларын қарастыруда қысымы нольге тең емес және физикалық тұрғыдан үйлесімді күй теңдеулері бар жағдайларды қарастыру өте </w:t>
      </w:r>
      <w:r w:rsidRPr="002C220D">
        <w:rPr>
          <w:szCs w:val="28"/>
        </w:rPr>
        <w:lastRenderedPageBreak/>
        <w:t xml:space="preserve">маңызды. Қысым коллапс кезеңдерінде маңызды рөл атқаруы мүмкін. Негізгі аспектілердің бірі - қысым градиенттері жалаңаш сингулярлықтың пайда болуына жол бермеу үшін гравитациялық коллапсқа жеткілікті түрде қарсы тұра алуы мүмкін.  Күй теңдеулерін қосу арқылы қысымның коллапстанған нысанның ішіндегі тығыздық пен температураға байланысын коллапс сценарийлерінің нәтижесі арқылы модельдеп, болжай алады. </w:t>
      </w:r>
    </w:p>
    <w:p w14:paraId="4DA1B52C" w14:textId="77777777" w:rsidR="00DC25BB" w:rsidRPr="002C220D" w:rsidRDefault="00DC25BB" w:rsidP="00DC25BB">
      <w:pPr>
        <w:tabs>
          <w:tab w:val="left" w:pos="284"/>
          <w:tab w:val="left" w:pos="8400"/>
        </w:tabs>
        <w:spacing w:before="240"/>
        <w:ind w:firstLine="567"/>
        <w:contextualSpacing/>
        <w:rPr>
          <w:szCs w:val="28"/>
        </w:rPr>
      </w:pPr>
      <w:r w:rsidRPr="002C220D">
        <w:rPr>
          <w:szCs w:val="28"/>
        </w:rPr>
        <w:t xml:space="preserve">Алайда, тығыздық біртекті болмаса да коллапс мүлдем басқаша дамиды. Бұл жағдайда бүкіл тозаң енді бір уақытта сингулярлыққа өтпейді, өйткені материяның тығыздығы енді біртекті емес. Заттың әртүрлі қабықшалары әр түрлі уақытта бірінен соң бірі сингулярлыққа жетеді, ал радиусы үлкенірек қабықтар кейінірек жетеді. Нәтижесінде, сингулярлық қалыптасу кезеңіне дейінгі бірде-бір кезеңде жарық сәулелері қамтылмайды, ал сәулелер мен бөлшектер кеңістік-уақыт сингулярлығына қаншалықты жақын болса да, аса тығыз аймақтардан шыға алмайды. Қамтылудың болмауы –жарық пен материяға гравитациялық өріс әсерінің жеткілікті шамада болмауынан туындайды, ондағы себеп - коллапстың белгілі кезеңде сингулярлықты тудыратын толық масса жеткілікті болмайды. </w:t>
      </w:r>
    </w:p>
    <w:p w14:paraId="4FB02722" w14:textId="77777777" w:rsidR="00DC25BB" w:rsidRPr="002C220D" w:rsidRDefault="00DC25BB" w:rsidP="00DC25BB">
      <w:pPr>
        <w:tabs>
          <w:tab w:val="left" w:pos="284"/>
        </w:tabs>
        <w:kinsoku w:val="0"/>
        <w:overflowPunct w:val="0"/>
        <w:autoSpaceDE w:val="0"/>
        <w:autoSpaceDN w:val="0"/>
        <w:adjustRightInd w:val="0"/>
        <w:spacing w:after="0"/>
        <w:ind w:firstLine="567"/>
        <w:contextualSpacing/>
        <w:jc w:val="center"/>
      </w:pPr>
    </w:p>
    <w:p w14:paraId="33DA2E80" w14:textId="50463B68" w:rsidR="00DC25BB" w:rsidRPr="002C220D" w:rsidRDefault="0023749B" w:rsidP="00DC25BB">
      <w:pPr>
        <w:tabs>
          <w:tab w:val="left" w:pos="284"/>
        </w:tabs>
        <w:kinsoku w:val="0"/>
        <w:overflowPunct w:val="0"/>
        <w:autoSpaceDE w:val="0"/>
        <w:autoSpaceDN w:val="0"/>
        <w:adjustRightInd w:val="0"/>
        <w:spacing w:after="0"/>
        <w:ind w:firstLine="567"/>
        <w:contextualSpacing/>
        <w:jc w:val="center"/>
        <w:rPr>
          <w:szCs w:val="28"/>
        </w:rPr>
      </w:pPr>
      <w:r w:rsidRPr="0023749B">
        <w:rPr>
          <w:noProof/>
          <w:szCs w:val="28"/>
        </w:rPr>
        <w:drawing>
          <wp:inline distT="0" distB="0" distL="0" distR="0" wp14:anchorId="3161F5B3" wp14:editId="04FD6D34">
            <wp:extent cx="3796544" cy="3031957"/>
            <wp:effectExtent l="0" t="0" r="0" b="0"/>
            <wp:docPr id="1013148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48849" name=""/>
                    <pic:cNvPicPr/>
                  </pic:nvPicPr>
                  <pic:blipFill>
                    <a:blip r:embed="rId608"/>
                    <a:stretch>
                      <a:fillRect/>
                    </a:stretch>
                  </pic:blipFill>
                  <pic:spPr>
                    <a:xfrm>
                      <a:off x="0" y="0"/>
                      <a:ext cx="3818660" cy="3049619"/>
                    </a:xfrm>
                    <a:prstGeom prst="rect">
                      <a:avLst/>
                    </a:prstGeom>
                  </pic:spPr>
                </pic:pic>
              </a:graphicData>
            </a:graphic>
          </wp:inline>
        </w:drawing>
      </w:r>
    </w:p>
    <w:p w14:paraId="5436B499" w14:textId="77777777" w:rsidR="00DC25BB" w:rsidRPr="002C220D" w:rsidRDefault="00DC25BB" w:rsidP="00DC25BB">
      <w:pPr>
        <w:tabs>
          <w:tab w:val="left" w:pos="284"/>
        </w:tabs>
        <w:kinsoku w:val="0"/>
        <w:overflowPunct w:val="0"/>
        <w:autoSpaceDE w:val="0"/>
        <w:autoSpaceDN w:val="0"/>
        <w:adjustRightInd w:val="0"/>
        <w:spacing w:after="0"/>
        <w:ind w:firstLine="567"/>
        <w:contextualSpacing/>
        <w:rPr>
          <w:szCs w:val="28"/>
        </w:rPr>
      </w:pPr>
    </w:p>
    <w:p w14:paraId="51BB3217" w14:textId="78E4009F" w:rsidR="00DC25BB" w:rsidRPr="0051371F" w:rsidRDefault="00DC25BB" w:rsidP="00DC25BB">
      <w:pPr>
        <w:tabs>
          <w:tab w:val="left" w:pos="284"/>
          <w:tab w:val="left" w:pos="8400"/>
        </w:tabs>
        <w:spacing w:before="240"/>
        <w:ind w:firstLine="567"/>
        <w:contextualSpacing/>
        <w:jc w:val="center"/>
        <w:rPr>
          <w:szCs w:val="28"/>
          <w:lang w:val="ru-RU"/>
        </w:rPr>
      </w:pPr>
      <w:r w:rsidRPr="002C220D">
        <w:rPr>
          <w:szCs w:val="28"/>
        </w:rPr>
        <w:t xml:space="preserve">Сурет </w:t>
      </w:r>
      <w:r w:rsidRPr="003B7902">
        <w:rPr>
          <w:szCs w:val="28"/>
        </w:rPr>
        <w:t>2</w:t>
      </w:r>
      <w:r w:rsidRPr="002C220D">
        <w:rPr>
          <w:szCs w:val="28"/>
        </w:rPr>
        <w:t>.</w:t>
      </w:r>
      <w:r w:rsidRPr="00634113">
        <w:rPr>
          <w:szCs w:val="28"/>
        </w:rPr>
        <w:t>3</w:t>
      </w:r>
      <w:r w:rsidRPr="002C220D">
        <w:rPr>
          <w:szCs w:val="28"/>
        </w:rPr>
        <w:t xml:space="preserve"> – Жалаңаш сингулярлыққа әкелетін коллапс</w:t>
      </w:r>
      <w:r w:rsidR="000D7FCD">
        <w:rPr>
          <w:szCs w:val="28"/>
        </w:rPr>
        <w:t xml:space="preserve"> </w:t>
      </w:r>
      <w:r w:rsidR="0051371F" w:rsidRPr="0051371F">
        <w:rPr>
          <w:szCs w:val="28"/>
          <w:lang w:val="ru-RU"/>
        </w:rPr>
        <w:t>[68]</w:t>
      </w:r>
    </w:p>
    <w:p w14:paraId="157D7466" w14:textId="77777777" w:rsidR="00DC25BB" w:rsidRPr="00DE555C" w:rsidRDefault="00DC25BB" w:rsidP="00DC25BB">
      <w:pPr>
        <w:tabs>
          <w:tab w:val="left" w:pos="284"/>
          <w:tab w:val="left" w:pos="8400"/>
        </w:tabs>
        <w:spacing w:before="240"/>
        <w:ind w:firstLine="567"/>
        <w:contextualSpacing/>
        <w:rPr>
          <w:szCs w:val="28"/>
        </w:rPr>
      </w:pPr>
    </w:p>
    <w:p w14:paraId="08E730F2" w14:textId="5DF8DB61" w:rsidR="00DC25BB" w:rsidRPr="002C220D" w:rsidRDefault="00DC25BB" w:rsidP="00DC25BB">
      <w:pPr>
        <w:tabs>
          <w:tab w:val="left" w:pos="284"/>
          <w:tab w:val="left" w:pos="8400"/>
        </w:tabs>
        <w:spacing w:before="240"/>
        <w:ind w:firstLine="567"/>
        <w:contextualSpacing/>
        <w:rPr>
          <w:szCs w:val="28"/>
        </w:rPr>
      </w:pPr>
      <w:r w:rsidRPr="002C220D">
        <w:rPr>
          <w:szCs w:val="28"/>
        </w:rPr>
        <w:t>Мұнда көрсетілген кеңістік-уақыт диаграммасы, ОСД модельіне қолданылатын, тұрақты тығыздық профиліне қарағанда ортасында жоғарырақ тығыздық профилі бар тозаң коллапсы</w:t>
      </w:r>
      <w:r>
        <w:rPr>
          <w:szCs w:val="28"/>
        </w:rPr>
        <w:t xml:space="preserve"> д</w:t>
      </w:r>
      <w:r w:rsidRPr="002C220D">
        <w:rPr>
          <w:szCs w:val="28"/>
        </w:rPr>
        <w:t>иаграммасына сәйкес келеді</w:t>
      </w:r>
      <w:r w:rsidRPr="00B16A4C">
        <w:rPr>
          <w:szCs w:val="28"/>
        </w:rPr>
        <w:t xml:space="preserve"> </w:t>
      </w:r>
      <w:r w:rsidRPr="00EF1C3E">
        <w:rPr>
          <w:szCs w:val="28"/>
        </w:rPr>
        <w:t>[</w:t>
      </w:r>
      <w:r w:rsidRPr="00B16A4C">
        <w:rPr>
          <w:szCs w:val="28"/>
        </w:rPr>
        <w:t>68</w:t>
      </w:r>
      <w:r w:rsidRPr="00EF1C3E">
        <w:rPr>
          <w:szCs w:val="28"/>
        </w:rPr>
        <w:t>]</w:t>
      </w:r>
      <w:r w:rsidRPr="002C220D">
        <w:rPr>
          <w:szCs w:val="28"/>
        </w:rPr>
        <w:t xml:space="preserve">. Бірақ, мұнда гравитациялық тартылыс біртекті емес. Оң энергия тығыздығы сияқты бастапқы шарттар негізінде басталады. Бұл жағдайда, оқиға көкжиегі кейінірек, яғни сингулярлық қалыптасу кезеңінде ғана қалыптасады, ал сингулярлық пайда болған алғашқы оқиға сингулярлықтан шығатын көптеген шексіз жарық </w:t>
      </w:r>
      <w:r w:rsidRPr="002C220D">
        <w:rPr>
          <w:szCs w:val="28"/>
        </w:rPr>
        <w:lastRenderedPageBreak/>
        <w:t>сәулелерімен көрінеді. Қара құрдымның сәйкес жағдайымен салыстыру (2.3-сурет) бұл жағдайда горизонт сингулярлықтан әлдеқайда ертерек қалыптасқанын көрсетеді</w:t>
      </w:r>
      <w:r w:rsidR="000D7FCD">
        <w:rPr>
          <w:szCs w:val="28"/>
        </w:rPr>
        <w:t xml:space="preserve"> </w:t>
      </w:r>
      <w:r w:rsidR="0051371F" w:rsidRPr="0051371F">
        <w:rPr>
          <w:szCs w:val="28"/>
        </w:rPr>
        <w:t>[66-68]</w:t>
      </w:r>
      <w:r w:rsidRPr="002C220D">
        <w:rPr>
          <w:szCs w:val="28"/>
        </w:rPr>
        <w:t>.</w:t>
      </w:r>
    </w:p>
    <w:p w14:paraId="284D56C2" w14:textId="77777777" w:rsidR="00DC25BB" w:rsidRPr="002C220D" w:rsidRDefault="00DC25BB" w:rsidP="00DC25BB">
      <w:pPr>
        <w:tabs>
          <w:tab w:val="left" w:pos="284"/>
        </w:tabs>
        <w:ind w:firstLine="567"/>
        <w:contextualSpacing/>
        <w:rPr>
          <w:szCs w:val="28"/>
        </w:rPr>
      </w:pPr>
      <w:r w:rsidRPr="002C220D">
        <w:rPr>
          <w:szCs w:val="28"/>
        </w:rPr>
        <w:t>Дәлірек айтатын болсақ, орталықтағы жоғары тығыздықтың әсерінен, қамтылған беттердің пайда болуын баяулатады. Сондықтан оқиға көкжиегі коллапстан пайда болған сингулярлықты  толық қамтып үлгірмейді.</w:t>
      </w:r>
    </w:p>
    <w:p w14:paraId="3A0615B6" w14:textId="77777777" w:rsidR="00DC25BB" w:rsidRPr="002C220D" w:rsidRDefault="00DC25BB" w:rsidP="00DC25BB">
      <w:pPr>
        <w:tabs>
          <w:tab w:val="left" w:pos="284"/>
        </w:tabs>
        <w:ind w:firstLine="567"/>
        <w:contextualSpacing/>
        <w:rPr>
          <w:szCs w:val="28"/>
        </w:rPr>
      </w:pPr>
      <w:r w:rsidRPr="002C220D">
        <w:rPr>
          <w:szCs w:val="28"/>
        </w:rPr>
        <w:t xml:space="preserve">Қарапайым сөзбен айтқанда, егер коллапс кезінде белгілі бір факторларды қосу жалаңаш сингулярлықтардың пайда болуына жол бермейтінін тапсақ, бұл цензура гипотезасын дәлелдеуге көмектеседі. Бұл тек математикалық тұжырымдарға сүйенбей, гипотеза үшін физикалық негіз ұсына алады. Көптеген әртүрлі коллапс сценарийлері мен модельдері зерттелді және негізгі қорытынды жұлдыздың бастапқы тығыздығы мен қысымына байланысты коллапс қара құрдымға немесе жалаңаш сингулярлыққа әкелуі мүмкін. </w:t>
      </w:r>
    </w:p>
    <w:p w14:paraId="167BBAAA" w14:textId="40167538" w:rsidR="00DC25BB" w:rsidRPr="002C220D" w:rsidRDefault="000D7FCD" w:rsidP="00DC25BB">
      <w:pPr>
        <w:tabs>
          <w:tab w:val="left" w:pos="284"/>
        </w:tabs>
        <w:ind w:firstLine="567"/>
        <w:contextualSpacing/>
        <w:rPr>
          <w:szCs w:val="28"/>
        </w:rPr>
      </w:pPr>
      <w:r>
        <w:rPr>
          <w:szCs w:val="28"/>
        </w:rPr>
        <w:t xml:space="preserve">Соңғы </w:t>
      </w:r>
      <w:r w:rsidR="00DC25BB" w:rsidRPr="002C220D">
        <w:rPr>
          <w:szCs w:val="28"/>
        </w:rPr>
        <w:t xml:space="preserve">жылдарда коллапстанатын жұлдыздың соңғы нәтижесі көптеген физикалық тұрғыдан негізделген коллапс сценарийлерінде жалаңаш сингулярлық болуы мүмкін екенін көрсететін бірнеше маңызды оқиғалар болды. </w:t>
      </w:r>
    </w:p>
    <w:p w14:paraId="23B4D38B" w14:textId="77777777" w:rsidR="00DC25BB" w:rsidRPr="002C220D" w:rsidRDefault="00DC25BB" w:rsidP="00DC25BB">
      <w:pPr>
        <w:tabs>
          <w:tab w:val="left" w:pos="284"/>
        </w:tabs>
        <w:ind w:firstLine="567"/>
        <w:contextualSpacing/>
        <w:rPr>
          <w:szCs w:val="28"/>
        </w:rPr>
      </w:pPr>
      <w:r w:rsidRPr="002C220D">
        <w:rPr>
          <w:szCs w:val="28"/>
        </w:rPr>
        <w:t>Қара құрдымдар мен жалаңаш сингулярлықтардың болуы гипотетикалық болса да, іргелі физика мен космологияның қызықты саласы болып табылады. Егер жалаңаш сингулярлықтар массивті жұлдыздардың коллапсынан пайда болатыны дәлелденсе, бұл біздің Ғаламдағы жоғары энергиялық құбылыстарды түсінуімізге терең әсер етіп, табиғаттың іргелі теорияларын қайта қарауды талап етер еді. Соңғы кездегі теориялық және бақылау жетістіктері бұл мәселелерді бірінші орынға шығарды, бұл саладағы зерттеулер мен жаңалықтарды жалғастырудың қажеттілігін көрсетеді.</w:t>
      </w:r>
    </w:p>
    <w:p w14:paraId="6B242F6B" w14:textId="77777777" w:rsidR="00DC25BB" w:rsidRPr="008E79FD" w:rsidRDefault="00DC25BB" w:rsidP="00DC25BB">
      <w:pPr>
        <w:tabs>
          <w:tab w:val="left" w:pos="284"/>
        </w:tabs>
        <w:ind w:firstLine="567"/>
        <w:contextualSpacing/>
        <w:rPr>
          <w:i/>
          <w:iCs/>
          <w:szCs w:val="28"/>
        </w:rPr>
      </w:pPr>
      <w:r w:rsidRPr="008E79FD">
        <w:rPr>
          <w:i/>
          <w:iCs/>
          <w:szCs w:val="28"/>
        </w:rPr>
        <w:t>Нөлден өзгеше қысымдағы коллапс</w:t>
      </w:r>
    </w:p>
    <w:p w14:paraId="663C175A" w14:textId="77777777" w:rsidR="00DC25BB" w:rsidRPr="002C220D" w:rsidRDefault="00DC25BB" w:rsidP="00DC25BB">
      <w:pPr>
        <w:tabs>
          <w:tab w:val="left" w:pos="284"/>
        </w:tabs>
        <w:ind w:firstLine="567"/>
        <w:contextualSpacing/>
        <w:rPr>
          <w:szCs w:val="28"/>
        </w:rPr>
      </w:pPr>
      <w:r w:rsidRPr="002C220D">
        <w:rPr>
          <w:szCs w:val="28"/>
        </w:rPr>
        <w:t>Физикалық тұрғыдан алғанда, жұлдыздың коллапсы кезінде, әсіресе оның кейінгі кезеңдерінде нөлден өзгеше қысым өте маңызды екені анық. Астрофизикалық деңгейде, массивті жұлдыз ішіндегі ядролық жану нәтижесінде пайда болатын ішкі қысым азайған кезде оның үздіксіз гравитациялық коллапсқа ұшырайтыны анық. Коллапс дамыған сайын қысымның маңызы арта түседі, әсіресе кейінгі кезеңдерде өте маңызды рөл атқаруы мүмкін. Алайда, зерттеулер нөлден өзгеше  қысымның нәтижеге онша әсер етпейтінін көрсетті, өйткені жалаңаш сингулярлықтар да, қара құрдымдар да коллапстың соңғы күйлері ретінде дамиды. Тек бастапқы тығыздық қана коллапстың соңғы күйін анықтайды, ал соңғы күй - параметрлердің комбинациясы арқылы анықталады.</w:t>
      </w:r>
    </w:p>
    <w:p w14:paraId="2A58BEB9" w14:textId="389BB7C4" w:rsidR="00DC25BB" w:rsidRPr="002C220D" w:rsidRDefault="00DC25BB" w:rsidP="00DC25BB">
      <w:pPr>
        <w:tabs>
          <w:tab w:val="left" w:pos="284"/>
        </w:tabs>
        <w:ind w:firstLine="567"/>
        <w:contextualSpacing/>
        <w:rPr>
          <w:szCs w:val="28"/>
        </w:rPr>
      </w:pPr>
      <w:r w:rsidRPr="002C220D">
        <w:rPr>
          <w:szCs w:val="28"/>
        </w:rPr>
        <w:t xml:space="preserve">Нөлден өзгеше қысымды қолдану кезінде коллапс үшін негізгі принцип өзгеріссіз қалады, атап айтқанда, берілген радиуста жалпы масса жалаңаш сингулярлық немесе қара құрдым пайда болғанына қарамастан жарықты қамтуды анықтайды. Дегенмен, жалпы массаны есептеу қосымша параметрлерді қосуға байланысты күрделірек болады. Бір қызығы, бұл жалаңаш </w:t>
      </w:r>
      <w:r w:rsidRPr="002C220D">
        <w:rPr>
          <w:szCs w:val="28"/>
        </w:rPr>
        <w:lastRenderedPageBreak/>
        <w:t>сингулярлықтар да, қара құрдымдар да қысым нөлге тең болмаса да пайда болатынын көрсетеді</w:t>
      </w:r>
      <w:r w:rsidR="000D7FCD">
        <w:rPr>
          <w:szCs w:val="28"/>
        </w:rPr>
        <w:t xml:space="preserve"> </w:t>
      </w:r>
      <w:r w:rsidR="0051371F" w:rsidRPr="0051371F">
        <w:rPr>
          <w:szCs w:val="28"/>
        </w:rPr>
        <w:t>[64,65]</w:t>
      </w:r>
      <w:r w:rsidRPr="002C220D">
        <w:rPr>
          <w:szCs w:val="28"/>
        </w:rPr>
        <w:t>.</w:t>
      </w:r>
    </w:p>
    <w:p w14:paraId="29998FAF" w14:textId="77FF44D8" w:rsidR="00DC25BB" w:rsidRPr="002C220D" w:rsidRDefault="00DC25BB" w:rsidP="00DC25BB">
      <w:pPr>
        <w:tabs>
          <w:tab w:val="left" w:pos="284"/>
        </w:tabs>
        <w:ind w:firstLine="567"/>
        <w:contextualSpacing/>
        <w:rPr>
          <w:szCs w:val="28"/>
        </w:rPr>
      </w:pPr>
      <w:r w:rsidRPr="002C220D">
        <w:rPr>
          <w:szCs w:val="28"/>
        </w:rPr>
        <w:t>Тозаңды материя коллапысының бұрынғы моделдері қысымды ескермейді</w:t>
      </w:r>
      <w:r w:rsidR="000D7FCD">
        <w:rPr>
          <w:szCs w:val="28"/>
        </w:rPr>
        <w:t>.</w:t>
      </w:r>
      <w:r w:rsidRPr="002C220D">
        <w:rPr>
          <w:szCs w:val="28"/>
        </w:rPr>
        <w:t xml:space="preserve"> </w:t>
      </w:r>
      <w:r w:rsidR="000D7FCD">
        <w:rPr>
          <w:szCs w:val="28"/>
        </w:rPr>
        <w:t xml:space="preserve">Дегенмен, </w:t>
      </w:r>
      <w:r w:rsidRPr="002C220D">
        <w:rPr>
          <w:szCs w:val="28"/>
        </w:rPr>
        <w:t xml:space="preserve">коллапстың динамикалық эволюциясын түсіну үшін модельдерде қысымды ескеретін коллапстың жалпы модельдері қолданыла бастады. Алайда, толық жалпы шарттарға сәйкес кететін Эйнштейн өріс теңдеулер жүйесінің жалпы шешімін табу мүмкін емес, оның басты себебі бұл теңдеулер сызықты емес, дербес туындылы дифференциалдық теңдеулер жүйесі болып табылады. </w:t>
      </w:r>
    </w:p>
    <w:p w14:paraId="0329E333" w14:textId="48E5AC8D" w:rsidR="00DC25BB" w:rsidRPr="002C220D" w:rsidRDefault="00DC25BB" w:rsidP="00DC25BB">
      <w:pPr>
        <w:tabs>
          <w:tab w:val="left" w:pos="284"/>
        </w:tabs>
        <w:ind w:firstLine="567"/>
        <w:contextualSpacing/>
        <w:rPr>
          <w:szCs w:val="28"/>
        </w:rPr>
      </w:pPr>
      <w:r w:rsidRPr="002C220D">
        <w:rPr>
          <w:szCs w:val="28"/>
        </w:rPr>
        <w:t>Нөлден өзгеше қысыммен гравитациялық коллапс модельдерін соңғы жылдары көптеген ғалымдар талқылап, егжей-тегжейлі зерттеді. Джулио Магли, Роберто Джаамбо және Италиядағы әріптестері, Жапониядағы Кен-ичи Накао және т.б. Олар жалаңаш сингулярлықтардың соңғы нәтиже ретінде қалай дамитынын көрсетті. Бұлт ішіндегі тығыздық пен қысымның қалай байланысатынын анықтайтын, нақты күй теңдеуі бар бірнеше модельдер зерттелді. Сондай-ақ, Кейл Лейк және оның әріптестері ұқсас нәтижелерге қол жеткізу үшін әртүрлі коллапс сценарийлерін қарастырды, ал Томохиро Харада мен Санджай Джинган идеалды сұйықтық модельдерін зерттеді</w:t>
      </w:r>
      <w:r w:rsidR="000D7FCD">
        <w:rPr>
          <w:szCs w:val="28"/>
        </w:rPr>
        <w:t xml:space="preserve"> </w:t>
      </w:r>
      <w:r w:rsidR="0051371F" w:rsidRPr="0051371F">
        <w:rPr>
          <w:szCs w:val="28"/>
        </w:rPr>
        <w:t>[65,66]</w:t>
      </w:r>
      <w:r w:rsidRPr="002C220D">
        <w:rPr>
          <w:szCs w:val="28"/>
        </w:rPr>
        <w:t>.</w:t>
      </w:r>
    </w:p>
    <w:p w14:paraId="78FDDEF6" w14:textId="3036FD3E" w:rsidR="00DC25BB" w:rsidRPr="002C220D" w:rsidRDefault="00DC25BB" w:rsidP="00DC25BB">
      <w:pPr>
        <w:tabs>
          <w:tab w:val="left" w:pos="284"/>
        </w:tabs>
        <w:ind w:firstLine="567"/>
        <w:contextualSpacing/>
        <w:rPr>
          <w:szCs w:val="28"/>
        </w:rPr>
      </w:pPr>
      <w:r w:rsidRPr="002C220D">
        <w:rPr>
          <w:szCs w:val="28"/>
        </w:rPr>
        <w:t>Тек қана қысымды ескертін, ең қарапайым жағдайларда Эйнштейн теңдеулерін толық интегра</w:t>
      </w:r>
      <w:r w:rsidR="000D7FCD">
        <w:rPr>
          <w:szCs w:val="28"/>
        </w:rPr>
        <w:t>лдау</w:t>
      </w:r>
      <w:r w:rsidRPr="002C220D">
        <w:rPr>
          <w:szCs w:val="28"/>
        </w:rPr>
        <w:t xml:space="preserve"> мүмкін емес. Сонымен, бұл мәселені шешу үшін Pankaj S. Joshi және оның әріптестері мынадай әдістерді қолданады</w:t>
      </w:r>
      <w:r w:rsidRPr="00A56900">
        <w:rPr>
          <w:szCs w:val="28"/>
        </w:rPr>
        <w:t xml:space="preserve"> </w:t>
      </w:r>
      <w:r w:rsidRPr="00391A51">
        <w:rPr>
          <w:szCs w:val="28"/>
        </w:rPr>
        <w:t>[</w:t>
      </w:r>
      <w:r w:rsidR="0051371F" w:rsidRPr="0051371F">
        <w:rPr>
          <w:szCs w:val="28"/>
        </w:rPr>
        <w:t>68</w:t>
      </w:r>
      <w:r w:rsidRPr="00391A51">
        <w:rPr>
          <w:szCs w:val="28"/>
        </w:rPr>
        <w:t>].</w:t>
      </w:r>
      <w:r w:rsidRPr="002C220D">
        <w:rPr>
          <w:szCs w:val="28"/>
        </w:rPr>
        <w:t xml:space="preserve"> Олар алдымен сфералық коллапсты зерттеу үшін Эйнштейн теңдеулерінің жалпы құрылымын қарастырды. Содан кейін, қозғалыс теңдеулерін беретін бірінші реттік интегралдарын алу қарастырылады. Моделдерге қажетті регулярлық және энергетикалық шарттар енгізіледі, бұл физикалық тұрғыдан мағынасы бар модельдерді алуға бағытталады. Содан кейін, коллапстың соңғы кезеңдері зерттеледі, сол негізде, соңғы нәтиже қара құрдым немесе жалаңаш сингулярлыққа алып келетін негізгі шешуші элементтер анықталады.</w:t>
      </w:r>
    </w:p>
    <w:p w14:paraId="3E5F6F7E" w14:textId="77777777" w:rsidR="00DC25BB" w:rsidRPr="002C220D" w:rsidRDefault="00DC25BB" w:rsidP="00DC25BB">
      <w:pPr>
        <w:tabs>
          <w:tab w:val="left" w:pos="284"/>
        </w:tabs>
        <w:ind w:firstLine="567"/>
        <w:contextualSpacing/>
        <w:rPr>
          <w:szCs w:val="28"/>
        </w:rPr>
      </w:pPr>
      <w:r w:rsidRPr="002C220D">
        <w:rPr>
          <w:szCs w:val="28"/>
        </w:rPr>
        <w:t>Қорытындылай келе, коллапстанған жұлдыздың ішіндегі қысымы нөлге тең емес сфералық коллапс үшін типтік нәтиже: материяның жалпы формасы бар гравитациялық коллапс модельдері бағытталған сәулелену, тозаңды және идеалды сұйықтықтар сияқты модельдермен бірге гравитациялық коллапстың соңғы нәтижесіне қатысты кейбір жалпы заңдылық пайда болады. Негізінен, жалаңаш сингулярлықтың пайда болуы Эйнштейннің өріс теңдеулері үшін бастапқы шарттарды таңдаумен байланысты, материяның құрамына байланысты бастапқы шарттарды нақты таңдау - сингулярлықтардың оқиға көкжиегінің артында жасырын қалуын немесе сыртқы бақылаушыларға көрінетінін анықтауда шешуші рөл атқарады.</w:t>
      </w:r>
    </w:p>
    <w:p w14:paraId="6E45035F" w14:textId="77777777" w:rsidR="00DC25BB" w:rsidRPr="008E79FD" w:rsidRDefault="00DC25BB" w:rsidP="00DC25BB">
      <w:pPr>
        <w:tabs>
          <w:tab w:val="left" w:pos="284"/>
        </w:tabs>
        <w:ind w:firstLine="567"/>
        <w:contextualSpacing/>
        <w:rPr>
          <w:i/>
          <w:iCs/>
          <w:szCs w:val="28"/>
        </w:rPr>
      </w:pPr>
      <w:r w:rsidRPr="008E79FD">
        <w:rPr>
          <w:i/>
          <w:iCs/>
          <w:szCs w:val="28"/>
        </w:rPr>
        <w:t>Күй теңдеулері және коллапс</w:t>
      </w:r>
    </w:p>
    <w:p w14:paraId="689F421B" w14:textId="77777777" w:rsidR="00DC25BB" w:rsidRPr="002C220D" w:rsidRDefault="00DC25BB" w:rsidP="00DC25BB">
      <w:pPr>
        <w:tabs>
          <w:tab w:val="left" w:pos="284"/>
        </w:tabs>
        <w:ind w:firstLine="567"/>
        <w:contextualSpacing/>
        <w:rPr>
          <w:szCs w:val="28"/>
        </w:rPr>
      </w:pPr>
      <w:r w:rsidRPr="002C220D">
        <w:rPr>
          <w:szCs w:val="28"/>
        </w:rPr>
        <w:t xml:space="preserve">Күй теңдеуі (КТ) шын мәнінде қысым, энергия тығыздығы және температура сияқты жүйені сипаттайтын әртүрлі физикалық шамалар </w:t>
      </w:r>
      <w:r w:rsidRPr="002C220D">
        <w:rPr>
          <w:szCs w:val="28"/>
        </w:rPr>
        <w:lastRenderedPageBreak/>
        <w:t>арасындағы байланысты көрсететін анықтаушы қатынас болып табылады. Материалдық бұлттардың немесе жұлдыздардың коллапсы жағдайында күй теңдеуі өте маңызды, өйткені ол қысымның энергия тығыздығына қатынасын анықтайды.</w:t>
      </w:r>
    </w:p>
    <w:p w14:paraId="40B7E38B" w14:textId="238AA80B" w:rsidR="00DC25BB" w:rsidRPr="002C220D" w:rsidRDefault="00DC25BB" w:rsidP="00DC25BB">
      <w:pPr>
        <w:tabs>
          <w:tab w:val="left" w:pos="284"/>
        </w:tabs>
        <w:ind w:firstLine="567"/>
        <w:contextualSpacing/>
        <w:rPr>
          <w:color w:val="FF0000"/>
          <w:szCs w:val="28"/>
        </w:rPr>
      </w:pPr>
      <w:r w:rsidRPr="002C220D">
        <w:rPr>
          <w:szCs w:val="28"/>
        </w:rPr>
        <w:t>Жұлдыздардың тепе-теңдік кезеңінде КТ олардың ішкі құрылымы мен сипатын анықтауда негізгі рөл атқарады. Бұл сипаттама тек классикалық механикада ғана емес, сонымен қатар, кеңістік-уақыттың қисықтығы материя мен энергия динамикасына әсер ететін жалпы салыстырмалылық шеңберінде де қолданылады</w:t>
      </w:r>
      <w:r w:rsidR="000D7FCD">
        <w:rPr>
          <w:szCs w:val="28"/>
        </w:rPr>
        <w:t xml:space="preserve"> </w:t>
      </w:r>
      <w:r w:rsidR="00F10D81" w:rsidRPr="00F10D81">
        <w:rPr>
          <w:szCs w:val="28"/>
        </w:rPr>
        <w:t>[66]</w:t>
      </w:r>
      <w:r w:rsidRPr="002C220D">
        <w:rPr>
          <w:szCs w:val="28"/>
        </w:rPr>
        <w:t xml:space="preserve">. </w:t>
      </w:r>
    </w:p>
    <w:p w14:paraId="69A12E40" w14:textId="77777777" w:rsidR="00DC25BB" w:rsidRPr="002C220D" w:rsidRDefault="00DC25BB" w:rsidP="00DC25BB">
      <w:pPr>
        <w:tabs>
          <w:tab w:val="left" w:pos="284"/>
        </w:tabs>
        <w:ind w:firstLine="567"/>
        <w:contextualSpacing/>
        <w:rPr>
          <w:szCs w:val="28"/>
        </w:rPr>
      </w:pPr>
      <w:r w:rsidRPr="002C220D">
        <w:rPr>
          <w:szCs w:val="28"/>
        </w:rPr>
        <w:t>Жұлдыздың ішіндегі ядролық отын таусылғанда, гравитациялық күштер мен ядролық синтез арасындағы тепе-теңдік бұзылып, гравитациялық коллапсқа  әкеліп соғады. Бұл коллапс кезінде жүйені сипаттайтын физикалық шамалар, соның ішінде қысым, тығыздық, температура және басқа да термодинамикалық айнымалылар бастапқы тепе-теңдік мәндерінен өзгереді.</w:t>
      </w:r>
    </w:p>
    <w:p w14:paraId="67783686" w14:textId="77777777" w:rsidR="00DC25BB" w:rsidRPr="002C220D" w:rsidRDefault="00DC25BB" w:rsidP="00DC25BB">
      <w:pPr>
        <w:tabs>
          <w:tab w:val="left" w:pos="284"/>
        </w:tabs>
        <w:ind w:firstLine="567"/>
        <w:contextualSpacing/>
        <w:rPr>
          <w:szCs w:val="28"/>
        </w:rPr>
      </w:pPr>
      <w:r w:rsidRPr="002C220D">
        <w:rPr>
          <w:szCs w:val="28"/>
        </w:rPr>
        <w:t>Жұлдыздың өмір сүру ұзақтығымен салыстырғанда, әдетте коллапс өте қысқа уақыт ішінде орын алатындықтан, күйдің бастапқы конфигурациясы мен теңдеуі коллапстың алғашқы кезеңдерінде жарамды деп болжауға болады. Қысымның, тығыздықтың және басқа да сәйкес шамалардың мәндерін тікелей тепе-теңдік моделінен алуға болады, өйткені олар коллапстың бастапқы шарттарын үйлесімді жуықтауды қамтамасыз етеді.</w:t>
      </w:r>
    </w:p>
    <w:p w14:paraId="09D09464" w14:textId="77777777" w:rsidR="00DC25BB" w:rsidRPr="002C220D" w:rsidRDefault="00DC25BB" w:rsidP="00DC25BB">
      <w:pPr>
        <w:tabs>
          <w:tab w:val="left" w:pos="284"/>
        </w:tabs>
        <w:ind w:firstLine="567"/>
        <w:contextualSpacing/>
        <w:rPr>
          <w:szCs w:val="28"/>
        </w:rPr>
      </w:pPr>
      <w:r w:rsidRPr="002C220D">
        <w:rPr>
          <w:szCs w:val="28"/>
        </w:rPr>
        <w:t xml:space="preserve">Сонымен қатар, бұл шамалар әдетте газдың температурасы және молекулалық салмағы сияқты негізгі термодинамикалық айнымалылар арқылы көрсетіледі. </w:t>
      </w:r>
    </w:p>
    <w:p w14:paraId="21D96E69" w14:textId="3C134666" w:rsidR="00DC25BB" w:rsidRPr="002C220D" w:rsidRDefault="00DC25BB" w:rsidP="00DC25BB">
      <w:pPr>
        <w:tabs>
          <w:tab w:val="left" w:pos="284"/>
        </w:tabs>
        <w:ind w:firstLine="567"/>
        <w:contextualSpacing/>
        <w:rPr>
          <w:szCs w:val="28"/>
        </w:rPr>
      </w:pPr>
      <w:r w:rsidRPr="002C220D">
        <w:rPr>
          <w:szCs w:val="28"/>
        </w:rPr>
        <w:t>Мысалы, зерттеушілер қысымдары изотропты болатын идеалды сұйықтықтың коллапысын қарастырды. Динамикалық қозғалыстар бастапқы шарттармен толығымен анықталады, сондықтан қозғалыс теңдеуін шешу теңдеулер жүйесін толықтай шешуге тең</w:t>
      </w:r>
      <w:r w:rsidR="00735B31">
        <w:rPr>
          <w:szCs w:val="28"/>
        </w:rPr>
        <w:t xml:space="preserve"> </w:t>
      </w:r>
      <w:r w:rsidR="00F10D81" w:rsidRPr="00F10D81">
        <w:rPr>
          <w:szCs w:val="28"/>
        </w:rPr>
        <w:t>[64]</w:t>
      </w:r>
      <w:r w:rsidRPr="002C220D">
        <w:rPr>
          <w:szCs w:val="28"/>
        </w:rPr>
        <w:t>.</w:t>
      </w:r>
    </w:p>
    <w:p w14:paraId="2D6D80D2" w14:textId="77777777" w:rsidR="00DC25BB" w:rsidRPr="002C220D" w:rsidRDefault="00DC25BB" w:rsidP="00DC25BB">
      <w:pPr>
        <w:tabs>
          <w:tab w:val="left" w:pos="284"/>
        </w:tabs>
        <w:ind w:firstLine="567"/>
        <w:contextualSpacing/>
        <w:rPr>
          <w:szCs w:val="28"/>
        </w:rPr>
      </w:pPr>
      <w:r w:rsidRPr="002C220D">
        <w:rPr>
          <w:szCs w:val="28"/>
        </w:rPr>
        <w:t>Политропты күй теңдеулері әртүрлі астрофизикалық жүйелерге кеңінен қолданылады. Бұл теңдеулер қысымды энергия тығыздығына тікелей байланыстырады, оларды гравитациялық коллапстың аналитикалық және сандық зерттеулеріне қолдануға ыңғайлы. Осындай күй теңдеулерімен сипатталған жүйелерді зерттеу - қара құрдымдар немесе жалаңаш сингулярлықтар пайда болуына әкелетін коллапстың соңғы нәтижелері туралы құнды ақпарат береді.</w:t>
      </w:r>
    </w:p>
    <w:p w14:paraId="5CF3C77D" w14:textId="4A808D99" w:rsidR="00DC25BB" w:rsidRPr="00940458" w:rsidRDefault="00DC25BB" w:rsidP="00DC25BB">
      <w:pPr>
        <w:tabs>
          <w:tab w:val="left" w:pos="284"/>
        </w:tabs>
        <w:ind w:firstLine="567"/>
        <w:contextualSpacing/>
        <w:rPr>
          <w:szCs w:val="28"/>
        </w:rPr>
      </w:pPr>
      <w:r w:rsidRPr="002C220D">
        <w:rPr>
          <w:szCs w:val="28"/>
        </w:rPr>
        <w:t>Күй теңдеуін енгізу Эйнштейннің өріс теңдеулер жүйесін тұйықтайды, сондықтан теңдеулер саны мен белгісіздер саны бірдей болады. Сызықты күй теңдеуі бар, идеалды сұйықтықтың гравитациялық коллапысын Ритупарно Госвами зерттеп, бастапқы шарттар мен бөлшектердің жылдамдығының таралуына байланысты, қара құрдымдар да, жалаңаш сингулярлықтар да коллапстың соңғы ықтимал нәтижелері бола алатынын көрсетті</w:t>
      </w:r>
      <w:r w:rsidR="00735B31">
        <w:rPr>
          <w:szCs w:val="28"/>
        </w:rPr>
        <w:t xml:space="preserve"> </w:t>
      </w:r>
      <w:r w:rsidRPr="00EF1C3E">
        <w:rPr>
          <w:szCs w:val="28"/>
        </w:rPr>
        <w:t>[</w:t>
      </w:r>
      <w:r w:rsidRPr="00940458">
        <w:rPr>
          <w:szCs w:val="28"/>
        </w:rPr>
        <w:t>68</w:t>
      </w:r>
      <w:r w:rsidRPr="00EF1C3E">
        <w:rPr>
          <w:szCs w:val="28"/>
        </w:rPr>
        <w:t>]</w:t>
      </w:r>
      <w:r w:rsidRPr="002C220D">
        <w:rPr>
          <w:szCs w:val="28"/>
        </w:rPr>
        <w:t>.</w:t>
      </w:r>
    </w:p>
    <w:p w14:paraId="0F38E007" w14:textId="40C4F88E" w:rsidR="00DC25BB" w:rsidRPr="002C220D" w:rsidRDefault="00DC25BB" w:rsidP="00DC25BB">
      <w:pPr>
        <w:tabs>
          <w:tab w:val="left" w:pos="284"/>
        </w:tabs>
        <w:ind w:firstLine="567"/>
        <w:contextualSpacing/>
        <w:rPr>
          <w:szCs w:val="28"/>
        </w:rPr>
      </w:pPr>
      <w:r w:rsidRPr="002C220D">
        <w:rPr>
          <w:szCs w:val="28"/>
        </w:rPr>
        <w:lastRenderedPageBreak/>
        <w:t>Бұл жерде назар аударатын қызықты жайт, Гравитациялық коллапс кезінде  күй теңдеуінің өзгеру мүмкіндігі. Ол нейтрондық жұлдыз материясының ядролық қанығу шегіне жеткен кездегідей, кейбір фазалық ауысулар кезіндегідей күрт өзгеруі мүмкін. Шындығында, соңғы оқиғалар сингулярлықтың пайда болуының жанында күшті теріс қысымның пайда болуы мүмкін екенін көрсетеді және гравитациялық өріс кері әсер етуі мүмкін (Repulsive), осылайша коллапстанып  жатқан бұлтты бұзып, коллапстанып жатқан материяны таратады. Бұл экстремальды гравитациялық ортадағы классикалық және кванттық әсерлердің өзара әрекеттесуін көрсетеді</w:t>
      </w:r>
      <w:r w:rsidR="00735B31">
        <w:rPr>
          <w:szCs w:val="28"/>
        </w:rPr>
        <w:t xml:space="preserve"> </w:t>
      </w:r>
      <w:r w:rsidR="0051371F" w:rsidRPr="0051371F">
        <w:rPr>
          <w:szCs w:val="28"/>
        </w:rPr>
        <w:t>[67]</w:t>
      </w:r>
      <w:r w:rsidRPr="002C220D">
        <w:rPr>
          <w:szCs w:val="28"/>
        </w:rPr>
        <w:t>.</w:t>
      </w:r>
    </w:p>
    <w:p w14:paraId="13F72950" w14:textId="77777777" w:rsidR="00DC25BB" w:rsidRPr="002C220D" w:rsidRDefault="00DC25BB" w:rsidP="00DC25BB">
      <w:pPr>
        <w:tabs>
          <w:tab w:val="left" w:pos="284"/>
        </w:tabs>
        <w:ind w:firstLine="567"/>
        <w:contextualSpacing/>
        <w:rPr>
          <w:szCs w:val="28"/>
        </w:rPr>
      </w:pPr>
      <w:r w:rsidRPr="002C220D">
        <w:rPr>
          <w:szCs w:val="28"/>
        </w:rPr>
        <w:t xml:space="preserve">Шынында да, классикалық режимнен кванттық режимге көшу - гравитациялық коллапс кезіндегі материяның сипатына айтарлықтай әсер етуі мүмкін. Классикалық ойлар теріс қысымның және оның салдарының мүмкіндігін меңзесе де, кванттық түзетулер бұл әсерлерді күшейтеді, бұл классикалық болжаудан айқын ауытқуларға әкеледі. Күй теңдеуінің коллапс кезінде күрт өзгеретінін байқау - оның негізінде жатқан физиканың күрделілігін көрсетеді. </w:t>
      </w:r>
    </w:p>
    <w:p w14:paraId="0BF8A175" w14:textId="21C1AC71" w:rsidR="00DC25BB" w:rsidRPr="002C220D" w:rsidRDefault="00DC25BB" w:rsidP="00DC25BB">
      <w:pPr>
        <w:tabs>
          <w:tab w:val="left" w:pos="284"/>
        </w:tabs>
        <w:ind w:firstLine="567"/>
        <w:contextualSpacing/>
        <w:rPr>
          <w:szCs w:val="28"/>
        </w:rPr>
      </w:pPr>
      <w:r w:rsidRPr="002C220D">
        <w:rPr>
          <w:szCs w:val="28"/>
        </w:rPr>
        <w:t xml:space="preserve">Күшті теріс қысымның әлеуеті дәстүрлі сызықтық және политропты күй теңдеулері ықшам объектілердің физикасын жеткілікті түрде түсіндіре алмайтынын білдіреді. Бұл гравитациялық коллапс кезіндегі </w:t>
      </w:r>
      <w:r w:rsidR="00735B31">
        <w:rPr>
          <w:szCs w:val="28"/>
        </w:rPr>
        <w:t>ерекше</w:t>
      </w:r>
      <w:r w:rsidRPr="002C220D">
        <w:rPr>
          <w:szCs w:val="28"/>
        </w:rPr>
        <w:t xml:space="preserve"> жағдайларды есепке алатын күрделі күй теңдеулерін жасау қажеттілігін көрсетеді. Бұл мәселелерді шешу ықшам астрофизикалық объектілердің динамикасын түсінуді жақсарту үшін өте маңызды.</w:t>
      </w:r>
    </w:p>
    <w:p w14:paraId="5C56AC3E" w14:textId="77777777" w:rsidR="00DC25BB" w:rsidRPr="002C220D" w:rsidRDefault="00DC25BB" w:rsidP="00DC25BB">
      <w:pPr>
        <w:tabs>
          <w:tab w:val="left" w:pos="284"/>
        </w:tabs>
        <w:ind w:firstLine="567"/>
        <w:contextualSpacing/>
        <w:rPr>
          <w:szCs w:val="28"/>
        </w:rPr>
      </w:pPr>
      <w:r w:rsidRPr="002C220D">
        <w:rPr>
          <w:szCs w:val="28"/>
        </w:rPr>
        <w:t>Жоғарыдағы айтылғандарды ескере отырып, мынадай таңдау жасауға болады: күй теңдеуінен мүлдем бас тарту немесе күйдің экзотикалық теңдеулерін қарастыру. Соңғыларының ішінде Чаплын газы деп аталатын экзотикалық қасиеттері бар газдар қараңғы энергия мен қараңғы материяның ықтимал көздерін түсіндіру үшін қарастырылды. Әрине, қараңғы энергия әсерлерінің жұлдыздық масштабтағы коллапсқа қатысты болуы екіталай, бірақ олар үлкенірек нысандар үшін маңызды болуы мүмкін, мысалы, галактикалардың орталықтарында өмір сүретін және көптеген миллиондаған күн массаларына тең массасы бар ықшам нысандар.</w:t>
      </w:r>
    </w:p>
    <w:p w14:paraId="041A9CD8" w14:textId="77777777" w:rsidR="00DC25BB" w:rsidRPr="008E79FD" w:rsidRDefault="00DC25BB" w:rsidP="00DC25BB">
      <w:pPr>
        <w:tabs>
          <w:tab w:val="left" w:pos="284"/>
        </w:tabs>
        <w:ind w:firstLine="567"/>
        <w:contextualSpacing/>
        <w:rPr>
          <w:i/>
          <w:iCs/>
          <w:szCs w:val="28"/>
        </w:rPr>
      </w:pPr>
      <w:r w:rsidRPr="008E79FD">
        <w:rPr>
          <w:i/>
          <w:iCs/>
          <w:szCs w:val="28"/>
        </w:rPr>
        <w:t>Космологиялық тұрақты және коллапс</w:t>
      </w:r>
    </w:p>
    <w:p w14:paraId="0BFFC78A" w14:textId="77777777" w:rsidR="00DC25BB" w:rsidRPr="002C220D" w:rsidRDefault="00DC25BB" w:rsidP="00DC25BB">
      <w:pPr>
        <w:tabs>
          <w:tab w:val="left" w:pos="284"/>
        </w:tabs>
        <w:ind w:firstLine="567"/>
        <w:contextualSpacing/>
        <w:rPr>
          <w:szCs w:val="28"/>
        </w:rPr>
      </w:pPr>
      <w:r w:rsidRPr="002C220D">
        <w:rPr>
          <w:szCs w:val="28"/>
        </w:rPr>
        <w:t>Нөлден өзгеше қысым кезіндегі коллапсты қарастырғанда, Эйнштейннің өріс теңдеулеріне енгізген космологиялық тұрақтының рөлі туралы сұрақ туындауы заңды, ол қосымша тұрақты ретінде пайда болады деп қарастырылады. Дегенмен, қараңғы энергия және Ғаламның үдеуі туралы соңғы мәліметтерді ескере отырып, нөлдік емес космологиялық тұрақтысы бар жағдайларды қарауға болды. Космологиялық тұрақтының рөлі негізінен вакуумның энергия тығыздығы болып табылады, және оның оң немесе теріс таңбасына байланысты ол оң немесе теріс қысым жасай алады.</w:t>
      </w:r>
    </w:p>
    <w:p w14:paraId="6E96AE08" w14:textId="1E012B57" w:rsidR="00DC25BB" w:rsidRPr="002C220D" w:rsidRDefault="00DC25BB" w:rsidP="00DC25BB">
      <w:pPr>
        <w:tabs>
          <w:tab w:val="left" w:pos="284"/>
        </w:tabs>
        <w:ind w:firstLine="567"/>
        <w:contextualSpacing/>
        <w:rPr>
          <w:szCs w:val="28"/>
        </w:rPr>
      </w:pPr>
      <w:r w:rsidRPr="002C220D">
        <w:rPr>
          <w:szCs w:val="28"/>
        </w:rPr>
        <w:lastRenderedPageBreak/>
        <w:t>Зерттеушілер, гравитациялық коллапсты нөлге тең емес космологиялық тұрақтымен зерттеді. Нәтижелер массивті жұлдыз сияқты ықшам нысан коллапстанған кезде, заттың тығыздығы әдетте вакуумның энергия тығыздығынан әлдеқайда асып түсетінін көрсетеді</w:t>
      </w:r>
      <w:r w:rsidR="00735B31">
        <w:rPr>
          <w:szCs w:val="28"/>
        </w:rPr>
        <w:t xml:space="preserve"> </w:t>
      </w:r>
      <w:r w:rsidR="0051371F" w:rsidRPr="0051371F">
        <w:rPr>
          <w:szCs w:val="28"/>
        </w:rPr>
        <w:t>[65</w:t>
      </w:r>
      <w:r w:rsidR="00F10D81" w:rsidRPr="00F10D81">
        <w:rPr>
          <w:szCs w:val="28"/>
        </w:rPr>
        <w:t>,69</w:t>
      </w:r>
      <w:r w:rsidR="0051371F" w:rsidRPr="0051371F">
        <w:rPr>
          <w:szCs w:val="28"/>
        </w:rPr>
        <w:t>]</w:t>
      </w:r>
      <w:r w:rsidRPr="002C220D">
        <w:rPr>
          <w:szCs w:val="28"/>
        </w:rPr>
        <w:t>. Демек, қара құрдым немесе жалаңаш сингулярлық тұрғысынан, соңғы коллапс күйлері өзгеріссіз қалады. Дегенмен, өте аз бастапқы тығыздығы бар өте үлкен тозаңды бұлт үшін космологиялық тұрақты маңызды болуы мүмкін, ал ол оң болғанда кейде бұлттың серпілуіне себеп болады.</w:t>
      </w:r>
    </w:p>
    <w:p w14:paraId="259F4BE3" w14:textId="77777777" w:rsidR="00DC25BB" w:rsidRPr="008E79FD" w:rsidRDefault="00DC25BB" w:rsidP="00DC25BB">
      <w:pPr>
        <w:tabs>
          <w:tab w:val="left" w:pos="284"/>
        </w:tabs>
        <w:ind w:firstLine="567"/>
        <w:contextualSpacing/>
        <w:rPr>
          <w:i/>
          <w:iCs/>
          <w:szCs w:val="28"/>
        </w:rPr>
      </w:pPr>
      <w:r w:rsidRPr="008E79FD">
        <w:rPr>
          <w:i/>
          <w:iCs/>
          <w:szCs w:val="28"/>
        </w:rPr>
        <w:t xml:space="preserve">Сфералық емес коллапс </w:t>
      </w:r>
    </w:p>
    <w:p w14:paraId="6B2F1B5A" w14:textId="77777777" w:rsidR="00DC25BB" w:rsidRPr="002C220D" w:rsidRDefault="00DC25BB" w:rsidP="00DC25BB">
      <w:pPr>
        <w:tabs>
          <w:tab w:val="left" w:pos="284"/>
        </w:tabs>
        <w:ind w:firstLine="567"/>
        <w:contextualSpacing/>
        <w:rPr>
          <w:szCs w:val="28"/>
        </w:rPr>
      </w:pPr>
      <w:r w:rsidRPr="002C220D">
        <w:rPr>
          <w:szCs w:val="28"/>
        </w:rPr>
        <w:t>Жалпы қысымы бар материя өрісі үшін сфералық коллапсты жақсы зерттелген болса да, сфералық емес коллапс әлі де толық зерттелмеген. Жүргізілген зерттеулер жалаңаш сингулярлықтарды тудыратын сфералық емес моделдерді ашты. Сфералық симметриялы емес гравитациялық коллапстың соңғы нәтижесі қандай болады? Массивті жұлдыздың сфералық коллапысының негізгі фазалары әдетте тепе-теңдіктің бұзылуы, материяның жарылуы және одан кейін оқиғалар көкжиегі мен шексіз тығыздық пен қисықтықтың шексіз гравитациялық күштері бар кеңістік-уақыттық сингулярлықтар қалыптасуы болып табылады. Бұл сингулярлықтар көкжиектермен толығымен жабылуы мүмкін немесе жабылмауы мүмкін.</w:t>
      </w:r>
    </w:p>
    <w:p w14:paraId="09394E60" w14:textId="1912D495" w:rsidR="00DC25BB" w:rsidRPr="002C220D" w:rsidRDefault="00DC25BB" w:rsidP="00DC25BB">
      <w:pPr>
        <w:tabs>
          <w:tab w:val="left" w:pos="284"/>
        </w:tabs>
        <w:ind w:firstLine="567"/>
        <w:contextualSpacing/>
        <w:rPr>
          <w:szCs w:val="28"/>
        </w:rPr>
      </w:pPr>
      <w:r w:rsidRPr="002C220D">
        <w:rPr>
          <w:szCs w:val="28"/>
        </w:rPr>
        <w:t>Сфералық симметрияның ауытқуы үлкен болған кезде және коллапс сфералық емес болғанда көкжиектер пайда бола ма деген мәселе туындайды. 1972 жылы Кип Торн сфералық симметрия болмаған жағдайда шексіз цилиндрлердің коллапысын жалпы салыстырмалық теориясында оқиғалар горизонттарымен қамтылмаған жалаңаш сингулярлықтарды тудыратынын көрсетті. Бұл жағдай Торнды асимптотикалық жазық кеңістіктегі соңғы жүйелер үшін сфералық емес коллапстың соңғы тағдырын сипаттайтын келесі құрсау гипотезасын ұсынуға итермеледі (hoop conjecture): Гравитация горизонттары, егер масса M массасы С шеңбері барлық бағытта бағынатын аймаққа тығыздалғанда ғана қалыптасады</w:t>
      </w:r>
      <w:r w:rsidR="00F10D81" w:rsidRPr="00F10D81">
        <w:rPr>
          <w:szCs w:val="28"/>
        </w:rPr>
        <w:t xml:space="preserve"> [70]</w:t>
      </w:r>
      <w:r w:rsidRPr="002C220D">
        <w:rPr>
          <w:szCs w:val="28"/>
        </w:rPr>
        <w:t>. C ≤ 2π( 2GM/c2), мұндағы G – Ньютонның гравитациялық тұрақтысы және с – жарық жылдамдығы.</w:t>
      </w:r>
    </w:p>
    <w:p w14:paraId="768063F5" w14:textId="2DE87C9A" w:rsidR="00DC25BB" w:rsidRPr="002C220D" w:rsidRDefault="00DC25BB" w:rsidP="00DC25BB">
      <w:pPr>
        <w:tabs>
          <w:tab w:val="left" w:pos="284"/>
        </w:tabs>
        <w:ind w:firstLine="567"/>
        <w:contextualSpacing/>
        <w:rPr>
          <w:szCs w:val="28"/>
        </w:rPr>
      </w:pPr>
      <w:r w:rsidRPr="002C220D">
        <w:rPr>
          <w:szCs w:val="28"/>
        </w:rPr>
        <w:t>Құрсау гипотезасы – физик Кип Торн ұсынған жалпы салыстырмалылық тұжырымдамасы. Ол коллапстанған нысанның қара құрдым құрайтын уақытын анықтау үшін критерийді ұсынады. Негізгі идея мынада: егер M массасын 2πR шеңберінің ішінде сығуға болатын болса, мұндағы R массаны қоршай алатын ең кіші шеңбердің радиусы болса, онда R ≤ 2GM/c² болғанда ғана қара құрдым пайда болады, мұндағы G гравитациялық тұрақты , M - масса, с - жарық жылдамдығы</w:t>
      </w:r>
      <w:r w:rsidR="00735B31">
        <w:rPr>
          <w:szCs w:val="28"/>
        </w:rPr>
        <w:t xml:space="preserve"> </w:t>
      </w:r>
      <w:r w:rsidRPr="00EF1C3E">
        <w:rPr>
          <w:szCs w:val="28"/>
        </w:rPr>
        <w:t>[</w:t>
      </w:r>
      <w:r w:rsidR="0051371F" w:rsidRPr="0051371F">
        <w:rPr>
          <w:szCs w:val="28"/>
        </w:rPr>
        <w:t>6</w:t>
      </w:r>
      <w:r w:rsidR="00F10D81" w:rsidRPr="00F10D81">
        <w:rPr>
          <w:szCs w:val="28"/>
        </w:rPr>
        <w:t>3</w:t>
      </w:r>
      <w:r w:rsidRPr="00EF1C3E">
        <w:rPr>
          <w:szCs w:val="28"/>
        </w:rPr>
        <w:t>]</w:t>
      </w:r>
      <w:r w:rsidRPr="002C220D">
        <w:rPr>
          <w:szCs w:val="28"/>
        </w:rPr>
        <w:t>.</w:t>
      </w:r>
    </w:p>
    <w:p w14:paraId="368798DA" w14:textId="77777777" w:rsidR="00DC25BB" w:rsidRPr="002C220D" w:rsidRDefault="00DC25BB" w:rsidP="00DC25BB">
      <w:pPr>
        <w:tabs>
          <w:tab w:val="left" w:pos="284"/>
        </w:tabs>
        <w:ind w:firstLine="567"/>
        <w:contextualSpacing/>
        <w:rPr>
          <w:szCs w:val="28"/>
        </w:rPr>
      </w:pPr>
      <w:r w:rsidRPr="002C220D">
        <w:rPr>
          <w:szCs w:val="28"/>
        </w:rPr>
        <w:t xml:space="preserve">Қарапайым сөзбен айтқанда, құрсау гипотезасы, егер объектінің массасы жеткілікті кішкентай шеңберде жеткілікті түрде қысылса, гравитациялық күш барлық ішкі күштерді жеңіп, объектінің қара құрдымға айналуына әкеледі деп </w:t>
      </w:r>
      <w:r w:rsidRPr="002C220D">
        <w:rPr>
          <w:szCs w:val="28"/>
        </w:rPr>
        <w:lastRenderedPageBreak/>
        <w:t>болжайды. Бұл гипотеза гравитациялық коллапс қара құрдымдардың пайда болуына әкелетін жағдайларды түсіну үшін пайдалы сапалық критерий береді. Дегенмен, бұл қатаң дәлел емес, эвристикалық дәлел екенін атап өткен жөн.</w:t>
      </w:r>
    </w:p>
    <w:p w14:paraId="0AFFBDF0" w14:textId="77777777" w:rsidR="00DC25BB" w:rsidRPr="002C220D" w:rsidRDefault="00DC25BB" w:rsidP="00DC25BB">
      <w:pPr>
        <w:tabs>
          <w:tab w:val="left" w:pos="284"/>
        </w:tabs>
        <w:ind w:firstLine="567"/>
        <w:contextualSpacing/>
        <w:rPr>
          <w:szCs w:val="28"/>
        </w:rPr>
      </w:pPr>
      <w:r w:rsidRPr="002C220D">
        <w:rPr>
          <w:szCs w:val="28"/>
        </w:rPr>
        <w:tab/>
        <w:t xml:space="preserve">Осылайша, ғарыштық цензура гипотезасынан айырмашылығы, құрсау гипотезасы барлық жалаңаш сингулярлықтарды жоққа шығармайды, тек гравитациялық коллапс кезінде оқиға көкжиектерінің пайда болуы туралы белгілі бір мәлімдеме жасайды. Сондай-ақ құрсау гипотезасы жалаңаш сингулярлықтарды емес, оқиғалар көкжиектерінің қалыптасуына қатысты. Осылайша, тіпті оқиға горизонттарының қалыптасуы, мысалы, сфералық симметриялы жағдайда, жалаңаш сингулярлықтардың болуын жоққа шығармайды. </w:t>
      </w:r>
    </w:p>
    <w:p w14:paraId="10265265" w14:textId="77777777" w:rsidR="00DC25BB" w:rsidRPr="002C220D" w:rsidRDefault="00DC25BB" w:rsidP="00DC25BB">
      <w:pPr>
        <w:tabs>
          <w:tab w:val="left" w:pos="284"/>
          <w:tab w:val="left" w:pos="1392"/>
        </w:tabs>
        <w:ind w:firstLine="567"/>
        <w:contextualSpacing/>
        <w:rPr>
          <w:szCs w:val="28"/>
        </w:rPr>
      </w:pPr>
      <w:r w:rsidRPr="002C220D">
        <w:rPr>
          <w:szCs w:val="28"/>
        </w:rPr>
        <w:t xml:space="preserve">Бұған қоса, гамма-метрика деп аталатын кеңістік-уақыттарының кластары бар, олар жалаңаш сингулярлықтарды мойындайтын сфералық емес кеңістік-уақыт және бұл модельдер біршама егжей-тегжейлі талданған. Дегенмен, сфералық емес коллапстың динамикалық эволюциясы әлі де негізінен анықталмаған аумақ екенін атап өткен жөн. </w:t>
      </w:r>
    </w:p>
    <w:p w14:paraId="293394A1" w14:textId="77777777" w:rsidR="00DC25BB" w:rsidRPr="002C220D" w:rsidRDefault="00DC25BB" w:rsidP="00DC25BB">
      <w:pPr>
        <w:tabs>
          <w:tab w:val="left" w:pos="284"/>
          <w:tab w:val="left" w:pos="1392"/>
        </w:tabs>
        <w:ind w:firstLine="567"/>
        <w:contextualSpacing/>
        <w:rPr>
          <w:szCs w:val="28"/>
        </w:rPr>
      </w:pPr>
      <w:r w:rsidRPr="002C220D">
        <w:rPr>
          <w:szCs w:val="28"/>
        </w:rPr>
        <w:t>Ғарыштық цензура контекстіндегі жалаңаш сингулярлықтар туралы пікірталас қызықты және күрделі. Бұл формализм ең алдымен сфералық коллапсқа қатысты болғанымен, бұл сценарийлерді олардың кеңірек астрофизикалық салдары тұрғысынан қарастыру өте маңызды.  Бұл коллапс модельдерін талдау терең астрофизикалық салдарларға әкелуі мүмкін жалаңаш сингулярлықтардың пайда болу механизмдері туралы құнды ақпарат береді. Дегенмен, қазіргі модельдер жалаңаш сингулярлықтар физикасын зерттеу үшін жеткілікті ме, әлде күрделі сандық модельдер қажет пе деген пікірталастар бар.</w:t>
      </w:r>
    </w:p>
    <w:p w14:paraId="3AD9B736" w14:textId="77777777" w:rsidR="00DC25BB" w:rsidRPr="002C220D" w:rsidRDefault="00DC25BB" w:rsidP="00DC25BB">
      <w:pPr>
        <w:tabs>
          <w:tab w:val="left" w:pos="284"/>
          <w:tab w:val="left" w:pos="1392"/>
        </w:tabs>
        <w:ind w:firstLine="567"/>
        <w:contextualSpacing/>
        <w:rPr>
          <w:szCs w:val="28"/>
        </w:rPr>
      </w:pPr>
      <w:r w:rsidRPr="002C220D">
        <w:rPr>
          <w:szCs w:val="28"/>
        </w:rPr>
        <w:t>Жалаңаш сингулярлықтардың әртүрлі ауытқуларға тұрақтылығы мәселені одан әрі қиындатады. Ядролық коллапстың сандық үлгілерінің қарқынды дамуына қарамастан, ашылған сингулярлықтардың тұрақтылығын толық түсінуге қол жеткізу қиын болып қала береді. Бұл жағдайларды «типтік» деп санауға болатынына қарамастан, бастапқы шарттардағы кішігірім ауытқулар бірдей нәтижелерге әкелетіндіктен, олардың тұрақтылығының әлі де қатаң дәлелі жоқ.</w:t>
      </w:r>
    </w:p>
    <w:p w14:paraId="4D565A79" w14:textId="77777777" w:rsidR="00DC25BB" w:rsidRPr="002C220D" w:rsidRDefault="00DC25BB" w:rsidP="00DC25BB">
      <w:pPr>
        <w:tabs>
          <w:tab w:val="left" w:pos="284"/>
          <w:tab w:val="left" w:pos="1392"/>
        </w:tabs>
        <w:ind w:firstLine="567"/>
        <w:contextualSpacing/>
        <w:rPr>
          <w:szCs w:val="28"/>
        </w:rPr>
      </w:pPr>
      <w:r w:rsidRPr="002C220D">
        <w:rPr>
          <w:szCs w:val="28"/>
        </w:rPr>
        <w:t>Жалаңаш сингулярлықтар төңірегіндегі жұмбақтарды және олардың гравитациялық күші мен ғарышты түсінуімізге тигізетін салдарын ашу үшін әрі қарай теориялық және сандық зерттеулер қажет.</w:t>
      </w:r>
    </w:p>
    <w:p w14:paraId="04D9B538" w14:textId="77777777" w:rsidR="00DC25BB" w:rsidRPr="002C220D" w:rsidRDefault="00DC25BB" w:rsidP="00DC25BB">
      <w:pPr>
        <w:tabs>
          <w:tab w:val="left" w:pos="284"/>
          <w:tab w:val="left" w:pos="1392"/>
        </w:tabs>
        <w:ind w:firstLine="567"/>
        <w:contextualSpacing/>
        <w:rPr>
          <w:szCs w:val="28"/>
        </w:rPr>
      </w:pPr>
      <w:r w:rsidRPr="002C220D">
        <w:rPr>
          <w:szCs w:val="28"/>
        </w:rPr>
        <w:t>Сфералық емес коллапстың соңғы нәтижесі туралы мәселе біздің жалаңаш сингулярлықтар туралы түсінігімізге күрделіліктің тағы бір деңгейін қосады. Сфералық емес коллапс сценарийлері деформация мен айналудың ескеруді де қамтиды, бұл Эйнштейн теңдеулерінің математикалық сипаттамасын айтарлықтай қиындатады.</w:t>
      </w:r>
    </w:p>
    <w:p w14:paraId="2F09CFFB" w14:textId="77777777" w:rsidR="00DC25BB" w:rsidRPr="002C220D" w:rsidRDefault="00DC25BB" w:rsidP="00DC25BB">
      <w:pPr>
        <w:tabs>
          <w:tab w:val="left" w:pos="284"/>
          <w:tab w:val="left" w:pos="1392"/>
        </w:tabs>
        <w:ind w:firstLine="567"/>
        <w:contextualSpacing/>
        <w:rPr>
          <w:szCs w:val="28"/>
        </w:rPr>
      </w:pPr>
      <w:r w:rsidRPr="002C220D">
        <w:rPr>
          <w:szCs w:val="28"/>
        </w:rPr>
        <w:lastRenderedPageBreak/>
        <w:t>Квазисфералық және цилиндрлік коллапсты зерттеуге әрекеттер жасалғанымен, мұндай модельдердің физикалық маңыздылығы біршама түсініксіз болды. Тұтастай алғанда, сфералық емес коллапсты зерттеу әлі де маңызды прогресті қажет ететін сала болып табылады. Аналитикалық әдістер мен сандық моделдеудегі жетістіктер сфералық емес гравитациялық коллапс динамикасы мен салдарын жақсырақ түсіну үшін маңызды болады.</w:t>
      </w:r>
    </w:p>
    <w:p w14:paraId="267C9139" w14:textId="77777777" w:rsidR="00DC25BB" w:rsidRPr="002C220D" w:rsidRDefault="00DC25BB" w:rsidP="00DC25BB">
      <w:pPr>
        <w:tabs>
          <w:tab w:val="left" w:pos="284"/>
          <w:tab w:val="left" w:pos="1392"/>
        </w:tabs>
        <w:ind w:firstLine="567"/>
        <w:contextualSpacing/>
        <w:rPr>
          <w:szCs w:val="28"/>
        </w:rPr>
      </w:pPr>
      <w:r w:rsidRPr="002C220D">
        <w:rPr>
          <w:szCs w:val="28"/>
        </w:rPr>
        <w:t>Сфералық емес коллапсты түсіну ғарыштық цензураның контекстінде өте маңызды, әсіресе қара құрдымдар олардың массасы, заряды және бұрыштық импульсімен ғана сипатталады деп айтатын “шашы жоқ” теореманың салдарына қатысты.</w:t>
      </w:r>
    </w:p>
    <w:p w14:paraId="13DC04A9" w14:textId="336D9194" w:rsidR="00DC25BB" w:rsidRPr="002C220D" w:rsidRDefault="00DC25BB" w:rsidP="00DC25BB">
      <w:pPr>
        <w:tabs>
          <w:tab w:val="left" w:pos="284"/>
          <w:tab w:val="left" w:pos="1392"/>
        </w:tabs>
        <w:ind w:firstLine="567"/>
        <w:contextualSpacing/>
        <w:rPr>
          <w:szCs w:val="28"/>
        </w:rPr>
      </w:pPr>
      <w:r w:rsidRPr="002C220D">
        <w:rPr>
          <w:szCs w:val="28"/>
        </w:rPr>
        <w:t xml:space="preserve">Егер коллапстанып жатқан бұлт өзінің сфералық емес пішінін сақтаса, соңғы вакуум конфигурациясы Шварцшильд немесе Керр геометриясына сәйкес келмеуі мүмкін. Бұл Вейл класы немесе Томиматсу-Сато шешімдері сияқты </w:t>
      </w:r>
      <w:r w:rsidR="00735B31">
        <w:rPr>
          <w:szCs w:val="28"/>
        </w:rPr>
        <w:t>өстік</w:t>
      </w:r>
      <w:r w:rsidRPr="002C220D">
        <w:rPr>
          <w:szCs w:val="28"/>
        </w:rPr>
        <w:t xml:space="preserve"> симметриялы вакуумдық кеңістікте көрінетін жалаңаш сингулярлықтардың мүмкіндігін ашады</w:t>
      </w:r>
      <w:r w:rsidR="00735B31">
        <w:rPr>
          <w:szCs w:val="28"/>
        </w:rPr>
        <w:t xml:space="preserve"> </w:t>
      </w:r>
      <w:r w:rsidR="00F10D81" w:rsidRPr="00F10D81">
        <w:rPr>
          <w:szCs w:val="28"/>
        </w:rPr>
        <w:t>[69]</w:t>
      </w:r>
      <w:r w:rsidRPr="002C220D">
        <w:rPr>
          <w:szCs w:val="28"/>
        </w:rPr>
        <w:t>.</w:t>
      </w:r>
    </w:p>
    <w:p w14:paraId="7AAB8FC6" w14:textId="73FCA489" w:rsidR="00DC25BB" w:rsidRDefault="00DC25BB" w:rsidP="00DC25BB">
      <w:pPr>
        <w:tabs>
          <w:tab w:val="left" w:pos="284"/>
          <w:tab w:val="left" w:pos="1392"/>
        </w:tabs>
        <w:ind w:firstLine="567"/>
        <w:contextualSpacing/>
        <w:rPr>
          <w:szCs w:val="28"/>
        </w:rPr>
      </w:pPr>
      <w:r w:rsidRPr="002C220D">
        <w:rPr>
          <w:szCs w:val="28"/>
        </w:rPr>
        <w:t>Осы қиындықтарға қарамастан, зерттеулер сфералық симметрияның аздаған бұзылулары кезінде қара құрдымдар немесе жалаңаш сингулярлықтар болсын, соңғы коллапс нәтижелері тұрақты болуы мүмкін деп болжайды. Бұл тұрақтылық гравитациялық физикадағы сфералық емес коллапс динамикасы мен салдарын ашу үшін үздіксіз зерттеулердің қажеттілігін көрсетеді.</w:t>
      </w:r>
    </w:p>
    <w:p w14:paraId="756B4B9B" w14:textId="77777777" w:rsidR="00DE555C" w:rsidRPr="002C220D" w:rsidRDefault="00DE555C" w:rsidP="003A2AD7">
      <w:pPr>
        <w:tabs>
          <w:tab w:val="left" w:pos="284"/>
          <w:tab w:val="left" w:pos="1392"/>
        </w:tabs>
        <w:spacing w:line="240" w:lineRule="auto"/>
        <w:ind w:firstLine="567"/>
        <w:contextualSpacing/>
        <w:rPr>
          <w:szCs w:val="28"/>
        </w:rPr>
      </w:pPr>
    </w:p>
    <w:p w14:paraId="0ECC454F" w14:textId="0E51B19C" w:rsidR="005C225E" w:rsidRPr="005C225E" w:rsidRDefault="0065452C" w:rsidP="000E5788">
      <w:pPr>
        <w:pStyle w:val="Heading2"/>
      </w:pPr>
      <w:bookmarkStart w:id="28" w:name="_Toc162744915"/>
      <w:bookmarkStart w:id="29" w:name="_Toc166538812"/>
      <w:r w:rsidRPr="002C220D">
        <w:t>2.</w:t>
      </w:r>
      <w:r w:rsidR="00DD2758" w:rsidRPr="002C220D">
        <w:t>3</w:t>
      </w:r>
      <w:r w:rsidR="000E5788" w:rsidRPr="000E5788">
        <w:t xml:space="preserve"> </w:t>
      </w:r>
      <w:r w:rsidR="0010132D">
        <w:t>Д</w:t>
      </w:r>
      <w:r w:rsidR="00DE555C">
        <w:t>еформацияланған</w:t>
      </w:r>
      <w:r w:rsidR="001836EA" w:rsidRPr="002C220D">
        <w:t xml:space="preserve"> жалаңаш сингулярлықтардың гравитациялық өрісі</w:t>
      </w:r>
      <w:bookmarkEnd w:id="28"/>
      <w:bookmarkEnd w:id="29"/>
    </w:p>
    <w:p w14:paraId="29B2856A" w14:textId="47A807BB" w:rsidR="00C17133" w:rsidRPr="005C225E" w:rsidRDefault="00C17133" w:rsidP="00C17133">
      <w:pPr>
        <w:tabs>
          <w:tab w:val="left" w:pos="284"/>
        </w:tabs>
        <w:ind w:firstLine="567"/>
        <w:contextualSpacing/>
      </w:pPr>
      <w:r w:rsidRPr="005C225E">
        <w:t xml:space="preserve">Біз  сфералық симметриядан мардымсыз ауытқыған массалық үлестірулердің гравитациялық өрісін сипаттайтын Эйнштейн теңдеулерінің белгілі бір жуық шешімдерін қарастырамыз. Сфералық симметриядан ауытқу горизонтсыз сингулярлықтың пайда болуына әкеледі яғни жалаңаш сингулярлықты сипаттайды және ондағы деформация квадруполь параметрі арқылы сипатталады. Біз осы жалаңаш сингулярлықтың гравитациялық өрісіндегі сынақ бөлшектерінің қозғалысын зерттеу арқылы </w:t>
      </w:r>
      <w:r w:rsidR="005065A9">
        <w:t>квадрупольдық</w:t>
      </w:r>
      <w:r w:rsidRPr="005C225E">
        <w:t xml:space="preserve"> параметрдің Шварцшильд траекторияларының қасиеттеріне қалай әсер ететінін қарастырамыз. </w:t>
      </w:r>
    </w:p>
    <w:p w14:paraId="40B50062" w14:textId="29C1CD96" w:rsidR="00C17133" w:rsidRPr="005443A2" w:rsidRDefault="00C17133" w:rsidP="00C17133">
      <w:pPr>
        <w:tabs>
          <w:tab w:val="left" w:pos="284"/>
        </w:tabs>
        <w:ind w:firstLine="567"/>
        <w:contextualSpacing/>
        <w:rPr>
          <w:szCs w:val="28"/>
        </w:rPr>
      </w:pPr>
      <w:r w:rsidRPr="002C220D">
        <w:rPr>
          <w:szCs w:val="28"/>
        </w:rPr>
        <w:t>Табиғаттағы жалаңаш сингулярлықтардың болуы бүгінгі күні қызу пікірталастың тақырыбы болғанымен, гравитациялық өріс үшін Эйнштейннің өріс теңдеулері жалаңаш  сингулярлықтардың сипаттамасы болатын шешімдерді қабылдайтыны жақсы дәлелденген. Атап айтқанда, жалаңаш сингулярлық қара құрдым шешімдерінің аналогтарының болуымен сипатталады</w:t>
      </w:r>
      <w:r w:rsidR="00735B31">
        <w:rPr>
          <w:szCs w:val="28"/>
        </w:rPr>
        <w:t xml:space="preserve"> </w:t>
      </w:r>
      <w:r w:rsidRPr="002C220D">
        <w:rPr>
          <w:szCs w:val="28"/>
        </w:rPr>
        <w:t>[</w:t>
      </w:r>
      <w:r w:rsidR="00F10D81" w:rsidRPr="00F10D81">
        <w:rPr>
          <w:szCs w:val="28"/>
        </w:rPr>
        <w:t>71</w:t>
      </w:r>
      <w:r w:rsidRPr="002C220D">
        <w:rPr>
          <w:szCs w:val="28"/>
        </w:rPr>
        <w:t>]. Дегенмен, жалаңаш сингулярлықтард</w:t>
      </w:r>
      <w:r>
        <w:rPr>
          <w:szCs w:val="28"/>
        </w:rPr>
        <w:t>ы қалыптастыру үшін</w:t>
      </w:r>
      <w:r w:rsidRPr="002C220D">
        <w:rPr>
          <w:szCs w:val="28"/>
        </w:rPr>
        <w:t xml:space="preserve">, табиғатта қажетті нақты шарттарды таңдау қиын болуы мүмкін. Шынында да, айналмалы жалаңаш сингулярлық өзінің массасынан (геометриялық бірліктерде) үлкен болатындай белгілі бір бұрыштық импульсті қажет етеді, ол бұл нақты конфигурацияларда </w:t>
      </w:r>
      <w:r w:rsidRPr="002C220D">
        <w:rPr>
          <w:szCs w:val="28"/>
        </w:rPr>
        <w:lastRenderedPageBreak/>
        <w:t>орындалуы мүмкін емес шарт, себебі объект ондай үлкен бұрыштық жылдамдыққа жеткенге дейін өзін-өзі жойып жібереді</w:t>
      </w:r>
      <w:r w:rsidR="00735B31">
        <w:rPr>
          <w:szCs w:val="28"/>
        </w:rPr>
        <w:t xml:space="preserve"> </w:t>
      </w:r>
      <w:r w:rsidRPr="002C220D">
        <w:rPr>
          <w:szCs w:val="28"/>
        </w:rPr>
        <w:t>[</w:t>
      </w:r>
      <w:r w:rsidRPr="005443A2">
        <w:rPr>
          <w:szCs w:val="28"/>
        </w:rPr>
        <w:t>70]</w:t>
      </w:r>
      <w:r w:rsidR="00735B31">
        <w:rPr>
          <w:szCs w:val="28"/>
        </w:rPr>
        <w:t>.</w:t>
      </w:r>
    </w:p>
    <w:p w14:paraId="7ADC9760" w14:textId="0115FF2A" w:rsidR="00C17133" w:rsidRPr="002C220D" w:rsidRDefault="00C17133" w:rsidP="00C17133">
      <w:pPr>
        <w:tabs>
          <w:tab w:val="left" w:pos="284"/>
        </w:tabs>
        <w:ind w:firstLine="567"/>
        <w:contextualSpacing/>
        <w:rPr>
          <w:szCs w:val="28"/>
        </w:rPr>
      </w:pPr>
      <w:r w:rsidRPr="002C220D">
        <w:rPr>
          <w:szCs w:val="28"/>
        </w:rPr>
        <w:t xml:space="preserve">Дегенмен, жалаңаш сингулярлықтарды </w:t>
      </w:r>
      <w:r>
        <w:rPr>
          <w:szCs w:val="28"/>
        </w:rPr>
        <w:t>қалыптастырудың</w:t>
      </w:r>
      <w:r w:rsidRPr="002C220D">
        <w:rPr>
          <w:szCs w:val="28"/>
        </w:rPr>
        <w:t xml:space="preserve"> қарапайым тәсілі бар, атап айтқанда квадруполь моменті бар массалық үлестірулерді қарастыру [</w:t>
      </w:r>
      <w:r w:rsidRPr="005443A2">
        <w:rPr>
          <w:szCs w:val="28"/>
        </w:rPr>
        <w:t>71</w:t>
      </w:r>
      <w:r w:rsidRPr="002C220D">
        <w:rPr>
          <w:szCs w:val="28"/>
        </w:rPr>
        <w:t>]. Шынында да, мультипольдік моменттер тұрғысынан қарастыратын болсақ, бірегейлік теоремасы қара құрдымдардың тек массалық монопольды және бұрыштық дипольдік моментіне ие болуы мүмкін екенін дәлелдейді [</w:t>
      </w:r>
      <w:r w:rsidRPr="005443A2">
        <w:rPr>
          <w:szCs w:val="28"/>
        </w:rPr>
        <w:t>72</w:t>
      </w:r>
      <w:r w:rsidRPr="002C220D">
        <w:rPr>
          <w:szCs w:val="28"/>
        </w:rPr>
        <w:t>]. Демек, массалық үлестіруге квадрупольді қосу, тіпті статикалық жағдайда да, сәйкес гравитациялық өріс жалаңаш сингулярлықты сипаттауы мүмкін. Демек, массалық тараудың сфералық симметриядан мардымсыз ауытқуы жалаңаш сингулярлықтардың пайда болуына әкеледі. Бірнеше жұмыстарда [</w:t>
      </w:r>
      <w:r w:rsidRPr="00A80DFB">
        <w:rPr>
          <w:szCs w:val="28"/>
        </w:rPr>
        <w:t>44,47,71,</w:t>
      </w:r>
      <w:r w:rsidRPr="002C220D">
        <w:rPr>
          <w:szCs w:val="28"/>
        </w:rPr>
        <w:t>7</w:t>
      </w:r>
      <w:r w:rsidRPr="00A80DFB">
        <w:rPr>
          <w:szCs w:val="28"/>
        </w:rPr>
        <w:t>3</w:t>
      </w:r>
      <w:r w:rsidRPr="002C220D">
        <w:rPr>
          <w:szCs w:val="28"/>
        </w:rPr>
        <w:t xml:space="preserve">] біз жалаңаш сингулярлықтардың физикалық қасиеттерін зерттеу үшін дербес статикалық </w:t>
      </w:r>
      <w:r w:rsidR="005065A9">
        <w:rPr>
          <w:szCs w:val="28"/>
        </w:rPr>
        <w:t>квадрупольдық</w:t>
      </w:r>
      <w:r w:rsidRPr="002C220D">
        <w:rPr>
          <w:szCs w:val="28"/>
        </w:rPr>
        <w:t xml:space="preserve"> шешімдер</w:t>
      </w:r>
      <w:r w:rsidR="00735B31">
        <w:rPr>
          <w:szCs w:val="28"/>
        </w:rPr>
        <w:t xml:space="preserve"> </w:t>
      </w:r>
      <w:r w:rsidRPr="002C220D">
        <w:rPr>
          <w:szCs w:val="28"/>
        </w:rPr>
        <w:t>[</w:t>
      </w:r>
      <w:r w:rsidRPr="005443A2">
        <w:rPr>
          <w:szCs w:val="28"/>
        </w:rPr>
        <w:t>7</w:t>
      </w:r>
      <w:r w:rsidRPr="00A80DFB">
        <w:rPr>
          <w:szCs w:val="28"/>
        </w:rPr>
        <w:t>4</w:t>
      </w:r>
      <w:r w:rsidRPr="002C220D">
        <w:rPr>
          <w:szCs w:val="28"/>
        </w:rPr>
        <w:t>–</w:t>
      </w:r>
      <w:r w:rsidRPr="005443A2">
        <w:rPr>
          <w:szCs w:val="28"/>
        </w:rPr>
        <w:t>7</w:t>
      </w:r>
      <w:r w:rsidR="00F10D81" w:rsidRPr="00F10D81">
        <w:rPr>
          <w:szCs w:val="28"/>
        </w:rPr>
        <w:t>9</w:t>
      </w:r>
      <w:r w:rsidRPr="002C220D">
        <w:rPr>
          <w:szCs w:val="28"/>
        </w:rPr>
        <w:t xml:space="preserve">] </w:t>
      </w:r>
      <w:r w:rsidR="00FA2E73">
        <w:rPr>
          <w:szCs w:val="28"/>
        </w:rPr>
        <w:t>зерттелді</w:t>
      </w:r>
      <w:r w:rsidRPr="002C220D">
        <w:rPr>
          <w:szCs w:val="28"/>
        </w:rPr>
        <w:t>.</w:t>
      </w:r>
    </w:p>
    <w:p w14:paraId="7BA82DAA" w14:textId="5B076EE3" w:rsidR="00C17133" w:rsidRPr="002C220D" w:rsidRDefault="005065A9" w:rsidP="00C17133">
      <w:pPr>
        <w:tabs>
          <w:tab w:val="left" w:pos="284"/>
        </w:tabs>
        <w:ind w:firstLine="567"/>
        <w:contextualSpacing/>
        <w:rPr>
          <w:szCs w:val="28"/>
        </w:rPr>
      </w:pPr>
      <w:r>
        <w:rPr>
          <w:szCs w:val="28"/>
        </w:rPr>
        <w:t>Квадрупольдық</w:t>
      </w:r>
      <w:r w:rsidR="00C17133" w:rsidRPr="002C220D">
        <w:rPr>
          <w:szCs w:val="28"/>
        </w:rPr>
        <w:t xml:space="preserve"> моментті, статикалық массалық таралудың сыртқы гравитациялық өрісін сипаттау үшін қолданылатын Эйнштейн өріс теңдеулерінің бірнеше шешімдері бар</w:t>
      </w:r>
      <w:r w:rsidR="00735B31">
        <w:rPr>
          <w:szCs w:val="28"/>
        </w:rPr>
        <w:t xml:space="preserve"> </w:t>
      </w:r>
      <w:r w:rsidR="00C17133" w:rsidRPr="002C220D">
        <w:rPr>
          <w:szCs w:val="28"/>
        </w:rPr>
        <w:t>[</w:t>
      </w:r>
      <w:r w:rsidR="00F10D81" w:rsidRPr="00F10D81">
        <w:rPr>
          <w:szCs w:val="28"/>
        </w:rPr>
        <w:t>80</w:t>
      </w:r>
      <w:r w:rsidR="0094172B" w:rsidRPr="0094172B">
        <w:rPr>
          <w:szCs w:val="28"/>
        </w:rPr>
        <w:t>-</w:t>
      </w:r>
      <w:r w:rsidR="00F10D81" w:rsidRPr="00F10D81">
        <w:rPr>
          <w:szCs w:val="28"/>
        </w:rPr>
        <w:t>85</w:t>
      </w:r>
      <w:r w:rsidR="00C17133" w:rsidRPr="002C220D">
        <w:rPr>
          <w:szCs w:val="28"/>
        </w:rPr>
        <w:t xml:space="preserve">]. Шекті жағдайда, </w:t>
      </w:r>
      <w:r>
        <w:rPr>
          <w:szCs w:val="28"/>
        </w:rPr>
        <w:t>квадрупольдық</w:t>
      </w:r>
      <w:r w:rsidR="00C17133" w:rsidRPr="002C220D">
        <w:rPr>
          <w:szCs w:val="28"/>
        </w:rPr>
        <w:t xml:space="preserve"> моментінің жойылуы Шварцшильд қара құрдымының кеңістік уақытын береді. Олардың барлығының қызықты сипаттамасы мынада: ең сыртқы жалаңаш сингулярлық радиусы </w:t>
      </w:r>
      <w:r w:rsidR="00C17133" w:rsidRPr="00313394">
        <w:rPr>
          <w:i/>
          <w:iCs/>
          <w:szCs w:val="28"/>
        </w:rPr>
        <w:t>r = 2 m</w:t>
      </w:r>
      <w:r w:rsidR="00C17133" w:rsidRPr="002C220D">
        <w:rPr>
          <w:szCs w:val="28"/>
        </w:rPr>
        <w:t xml:space="preserve"> шар болып табылады, мұндағы </w:t>
      </w:r>
      <w:r w:rsidR="00C17133" w:rsidRPr="00313394">
        <w:rPr>
          <w:i/>
          <w:iCs/>
          <w:szCs w:val="28"/>
        </w:rPr>
        <w:t>m</w:t>
      </w:r>
      <w:r w:rsidR="00C17133" w:rsidRPr="002C220D">
        <w:rPr>
          <w:szCs w:val="28"/>
        </w:rPr>
        <w:t xml:space="preserve"> - гравитациялық көздің массасы. Мұнда </w:t>
      </w:r>
      <w:r>
        <w:rPr>
          <w:szCs w:val="28"/>
        </w:rPr>
        <w:t>квадрупольдық</w:t>
      </w:r>
      <w:r w:rsidR="00C17133" w:rsidRPr="002C220D">
        <w:rPr>
          <w:szCs w:val="28"/>
        </w:rPr>
        <w:t xml:space="preserve"> моменттің болуы кәдімгі көкжиектің бұзылуына әкеліп соғады және оны сингулярлы гипербетке айналдырады деп түсіндіруге болады.</w:t>
      </w:r>
    </w:p>
    <w:p w14:paraId="7DECD342" w14:textId="6B5A1936" w:rsidR="00C17133" w:rsidRPr="002C220D" w:rsidRDefault="00C17133" w:rsidP="00C17133">
      <w:pPr>
        <w:tabs>
          <w:tab w:val="left" w:pos="284"/>
        </w:tabs>
        <w:ind w:firstLine="567"/>
        <w:contextualSpacing/>
        <w:rPr>
          <w:szCs w:val="28"/>
        </w:rPr>
      </w:pPr>
      <w:r w:rsidRPr="002C220D">
        <w:rPr>
          <w:szCs w:val="28"/>
        </w:rPr>
        <w:t>Бұл бөлімде, біз бұл сингулярлықтың</w:t>
      </w:r>
      <w:r>
        <w:rPr>
          <w:szCs w:val="28"/>
        </w:rPr>
        <w:t xml:space="preserve"> яғни </w:t>
      </w:r>
      <w:r w:rsidRPr="002C220D">
        <w:rPr>
          <w:szCs w:val="28"/>
        </w:rPr>
        <w:t xml:space="preserve">көкжиектің әрдайым орындала бермейтінін көрсетеміз. Жұмыста, сингулярлығы </w:t>
      </w:r>
      <w:r w:rsidR="00F16AF4" w:rsidRPr="00F16AF4">
        <w:rPr>
          <w:position w:val="-6"/>
        </w:rPr>
        <w:object w:dxaOrig="680" w:dyaOrig="240" w14:anchorId="6353A2C2">
          <v:shape id="_x0000_i1323" type="#_x0000_t75" style="width:33.6pt;height:12pt" o:ole="">
            <v:imagedata r:id="rId609" o:title=""/>
          </v:shape>
          <o:OLEObject Type="Embed" ProgID="Equation.DSMT4" ShapeID="_x0000_i1323" DrawAspect="Content" ObjectID="_1777299502" r:id="rId610"/>
        </w:object>
      </w:r>
      <w:r w:rsidRPr="002C220D">
        <w:rPr>
          <w:szCs w:val="28"/>
        </w:rPr>
        <w:t xml:space="preserve"> радиусы сферада орналасқан жаңа шешімді аламыз. Бұл шешім Квадрупольдің </w:t>
      </w:r>
      <w:r w:rsidR="00F16AF4" w:rsidRPr="00F16AF4">
        <w:rPr>
          <w:position w:val="-6"/>
        </w:rPr>
        <w:object w:dxaOrig="820" w:dyaOrig="300" w14:anchorId="736BE3B9">
          <v:shape id="_x0000_i1324" type="#_x0000_t75" style="width:41.4pt;height:15pt" o:ole="">
            <v:imagedata r:id="rId611" o:title=""/>
          </v:shape>
          <o:OLEObject Type="Embed" ProgID="Equation.DSMT4" ShapeID="_x0000_i1324" DrawAspect="Content" ObjectID="_1777299503" r:id="rId612"/>
        </w:object>
      </w:r>
      <w:r w:rsidRPr="002C220D">
        <w:rPr>
          <w:szCs w:val="28"/>
        </w:rPr>
        <w:t xml:space="preserve"> кезіндегі қалыпты көкжиекті толығымен бұзатынын, бірақ </w:t>
      </w:r>
      <w:r w:rsidR="00F16AF4" w:rsidRPr="00F16AF4">
        <w:rPr>
          <w:position w:val="-6"/>
        </w:rPr>
        <w:object w:dxaOrig="680" w:dyaOrig="240" w14:anchorId="66CDF67A">
          <v:shape id="_x0000_i1325" type="#_x0000_t75" style="width:33.6pt;height:12pt" o:ole="">
            <v:imagedata r:id="rId609" o:title=""/>
          </v:shape>
          <o:OLEObject Type="Embed" ProgID="Equation.DSMT4" ShapeID="_x0000_i1325" DrawAspect="Content" ObjectID="_1777299504" r:id="rId613"/>
        </w:object>
      </w:r>
      <w:r w:rsidRPr="002C220D">
        <w:rPr>
          <w:szCs w:val="28"/>
        </w:rPr>
        <w:t xml:space="preserve"> кезінде сингулярлықты  қамтитын жаңа арнайы гипербеттерді тудыратынын білдіреді. Бұл жаңа шешімді алу үшін біз нақты жағдайларда</w:t>
      </w:r>
      <w:r>
        <w:rPr>
          <w:szCs w:val="28"/>
        </w:rPr>
        <w:t>, астрофизикалық</w:t>
      </w:r>
      <w:r w:rsidRPr="002C220D">
        <w:rPr>
          <w:szCs w:val="28"/>
        </w:rPr>
        <w:t xml:space="preserve"> ықшам </w:t>
      </w:r>
      <w:r>
        <w:rPr>
          <w:szCs w:val="28"/>
        </w:rPr>
        <w:t>объектілер</w:t>
      </w:r>
      <w:r w:rsidRPr="002C220D">
        <w:rPr>
          <w:szCs w:val="28"/>
        </w:rPr>
        <w:t xml:space="preserve"> сфералық симметриядан мардымсыз ғана ауытқыйды деген  фактіні қолданамыз. Бұл квадрупольдің мәні мардымсыз шамада деп қарастыруға болатынын білдіреді. Осыны ескере отырып, біз </w:t>
      </w:r>
      <w:r w:rsidR="005065A9">
        <w:rPr>
          <w:szCs w:val="28"/>
        </w:rPr>
        <w:t>квадрупольдық</w:t>
      </w:r>
      <w:r w:rsidRPr="002C220D">
        <w:rPr>
          <w:szCs w:val="28"/>
        </w:rPr>
        <w:t xml:space="preserve"> параметрдің бірінші реттік дәрежесіне дейінгі жуықтауды ескеріп, жуықталған сызықтық элементті зерттейміз. Содан кейін, Эйнштейннің сәйкес вакуумдық өріс теңдеулерінің жалпы шешімін табамыз және нақты шешім </w:t>
      </w:r>
      <w:r w:rsidR="00F16AF4" w:rsidRPr="00F16AF4">
        <w:rPr>
          <w:position w:val="-6"/>
        </w:rPr>
        <w:object w:dxaOrig="680" w:dyaOrig="240" w14:anchorId="3A337C3B">
          <v:shape id="_x0000_i1326" type="#_x0000_t75" style="width:33.6pt;height:12pt" o:ole="">
            <v:imagedata r:id="rId614" o:title=""/>
          </v:shape>
          <o:OLEObject Type="Embed" ProgID="Equation.DSMT4" ShapeID="_x0000_i1326" DrawAspect="Content" ObjectID="_1777299505" r:id="rId615"/>
        </w:object>
      </w:r>
      <w:r w:rsidRPr="003D43BE">
        <w:t xml:space="preserve"> </w:t>
      </w:r>
      <w:r w:rsidRPr="002C220D">
        <w:rPr>
          <w:szCs w:val="28"/>
        </w:rPr>
        <w:t>радиусы бар сферада орналасқан қисықтық сингулярлықпен сипатталатынын көрсетеміз.</w:t>
      </w:r>
    </w:p>
    <w:p w14:paraId="0171789A" w14:textId="77777777" w:rsidR="00C17133" w:rsidRPr="008E79FD" w:rsidRDefault="00C17133" w:rsidP="00C17133">
      <w:pPr>
        <w:tabs>
          <w:tab w:val="left" w:pos="284"/>
        </w:tabs>
        <w:ind w:firstLine="567"/>
        <w:contextualSpacing/>
        <w:rPr>
          <w:i/>
          <w:iCs/>
          <w:szCs w:val="28"/>
        </w:rPr>
      </w:pPr>
      <w:r w:rsidRPr="008E79FD">
        <w:rPr>
          <w:i/>
          <w:iCs/>
          <w:szCs w:val="28"/>
        </w:rPr>
        <w:t xml:space="preserve">Сызықтық элемент және өріс теңдеулері </w:t>
      </w:r>
    </w:p>
    <w:p w14:paraId="792C5587" w14:textId="4E0A6EDA" w:rsidR="00C17133" w:rsidRPr="002C220D" w:rsidRDefault="00C17133" w:rsidP="00C17133">
      <w:pPr>
        <w:tabs>
          <w:tab w:val="left" w:pos="284"/>
        </w:tabs>
        <w:ind w:firstLine="567"/>
        <w:contextualSpacing/>
        <w:rPr>
          <w:szCs w:val="28"/>
        </w:rPr>
      </w:pPr>
      <w:r w:rsidRPr="002C220D">
        <w:rPr>
          <w:szCs w:val="28"/>
        </w:rPr>
        <w:t xml:space="preserve">Эйнштейн теңдеулерінің физикалық мағыналы шешімдерін іздеу және зерттеу сәйкес сызықтық элементті таңдаудан басталады. Деформацияланған массалық таралулардың статикалық гравитациялық өрістерін зерттеуде, өрістер </w:t>
      </w:r>
      <w:r w:rsidR="00735B31">
        <w:rPr>
          <w:szCs w:val="28"/>
        </w:rPr>
        <w:t>ө</w:t>
      </w:r>
      <w:r w:rsidRPr="002C220D">
        <w:rPr>
          <w:szCs w:val="28"/>
        </w:rPr>
        <w:t xml:space="preserve">стік симметрияны сақтайды деп болжауға болады. Оның үстіне, егер біз </w:t>
      </w:r>
      <w:r w:rsidRPr="002C220D">
        <w:rPr>
          <w:szCs w:val="28"/>
        </w:rPr>
        <w:lastRenderedPageBreak/>
        <w:t>массалық үлестірімнің гравитациялық өрісін сыртында да, ішіндегі де сипаттауға мүдделі болсақ, екі жағдайда да қолдануға болатын сызықтық элементін таңдау ыңғайлы. Біз [</w:t>
      </w:r>
      <w:r w:rsidR="00F10D81" w:rsidRPr="00F10D81">
        <w:rPr>
          <w:szCs w:val="28"/>
        </w:rPr>
        <w:t>84</w:t>
      </w:r>
      <w:r w:rsidRPr="002C220D">
        <w:rPr>
          <w:szCs w:val="28"/>
        </w:rPr>
        <w:t xml:space="preserve">] жұмыста </w:t>
      </w:r>
      <w:r w:rsidR="005065A9">
        <w:rPr>
          <w:szCs w:val="28"/>
        </w:rPr>
        <w:t>квадрупольдық</w:t>
      </w:r>
      <w:r w:rsidRPr="002C220D">
        <w:rPr>
          <w:szCs w:val="28"/>
        </w:rPr>
        <w:t xml:space="preserve"> момент мардымсыз аз деген болжаммен, сыртқы вакуумдық шешімдермен сәйкестендірілетін ішкі идеал сұйықты шешімдерді таптық. Физикалық тұрғыдан алғанда, бұл мардымсыз деформациялану массаның сфералық симметриялы емес таралуын білдіреді. Ішкі және сыртқы жуықталған шешімдерді табу үшін қолданылатын сызықты элементті мына түрде жазуға болады:</w:t>
      </w:r>
    </w:p>
    <w:p w14:paraId="34DA14FB" w14:textId="77777777" w:rsidR="00C17133" w:rsidRPr="002C220D" w:rsidRDefault="00C17133" w:rsidP="00C17133">
      <w:pPr>
        <w:pStyle w:val="ListParagraph"/>
        <w:tabs>
          <w:tab w:val="left" w:pos="284"/>
        </w:tabs>
        <w:ind w:left="0" w:firstLine="567"/>
        <w:rPr>
          <w:szCs w:val="28"/>
        </w:rPr>
      </w:pPr>
    </w:p>
    <w:p w14:paraId="45427152" w14:textId="064E00D0" w:rsidR="0068453B" w:rsidRPr="00C1028D" w:rsidRDefault="0068453B" w:rsidP="00C17133">
      <w:pPr>
        <w:pStyle w:val="ListParagraph"/>
        <w:tabs>
          <w:tab w:val="left" w:pos="284"/>
          <w:tab w:val="right" w:pos="9638"/>
        </w:tabs>
        <w:ind w:left="0" w:firstLine="567"/>
      </w:pPr>
      <w:r w:rsidRPr="0068453B">
        <w:rPr>
          <w:position w:val="-60"/>
        </w:rPr>
        <w:object w:dxaOrig="7320" w:dyaOrig="1080" w14:anchorId="1812852F">
          <v:shape id="_x0000_i1327" type="#_x0000_t75" style="width:366pt;height:54.6pt" o:ole="">
            <v:imagedata r:id="rId616" o:title=""/>
          </v:shape>
          <o:OLEObject Type="Embed" ProgID="Equation.DSMT4" ShapeID="_x0000_i1327" DrawAspect="Content" ObjectID="_1777299506" r:id="rId617"/>
        </w:object>
      </w:r>
      <w:r w:rsidR="00C17133" w:rsidRPr="002C220D">
        <w:t xml:space="preserve"> </w:t>
      </w:r>
    </w:p>
    <w:p w14:paraId="2D63A6A5" w14:textId="1C15ACA1" w:rsidR="00C17133" w:rsidRPr="002C220D" w:rsidRDefault="0068453B" w:rsidP="0068453B">
      <w:pPr>
        <w:pStyle w:val="ListParagraph"/>
        <w:tabs>
          <w:tab w:val="left" w:pos="284"/>
          <w:tab w:val="center" w:pos="4536"/>
          <w:tab w:val="right" w:pos="9638"/>
        </w:tabs>
        <w:ind w:left="0" w:firstLine="567"/>
        <w:rPr>
          <w:szCs w:val="28"/>
        </w:rPr>
      </w:pPr>
      <w:r w:rsidRPr="00C1028D">
        <w:tab/>
      </w:r>
      <w:r w:rsidRPr="0068453B">
        <w:rPr>
          <w:position w:val="-14"/>
        </w:rPr>
        <w:object w:dxaOrig="2180" w:dyaOrig="440" w14:anchorId="6CC31E50">
          <v:shape id="_x0000_i1328" type="#_x0000_t75" style="width:108.55pt;height:21.6pt" o:ole="">
            <v:imagedata r:id="rId618" o:title=""/>
          </v:shape>
          <o:OLEObject Type="Embed" ProgID="Equation.DSMT4" ShapeID="_x0000_i1328" DrawAspect="Content" ObjectID="_1777299507" r:id="rId619"/>
        </w:object>
      </w:r>
      <w:r w:rsidR="00C17133" w:rsidRPr="002C220D">
        <w:tab/>
        <w:t>(2.1)</w:t>
      </w:r>
    </w:p>
    <w:p w14:paraId="62FCCA07" w14:textId="77777777" w:rsidR="00C17133" w:rsidRPr="002C220D" w:rsidRDefault="00C17133" w:rsidP="00C17133">
      <w:pPr>
        <w:pStyle w:val="ListParagraph"/>
        <w:tabs>
          <w:tab w:val="left" w:pos="284"/>
        </w:tabs>
        <w:ind w:left="0" w:firstLine="567"/>
        <w:rPr>
          <w:szCs w:val="28"/>
        </w:rPr>
      </w:pPr>
    </w:p>
    <w:p w14:paraId="16DF5054" w14:textId="56CF69D2" w:rsidR="00C17133" w:rsidRPr="003D43BE" w:rsidRDefault="00C17133" w:rsidP="0068453B">
      <w:pPr>
        <w:pStyle w:val="ListParagraph"/>
        <w:tabs>
          <w:tab w:val="left" w:pos="284"/>
        </w:tabs>
        <w:ind w:left="0" w:firstLine="0"/>
        <w:rPr>
          <w:szCs w:val="28"/>
        </w:rPr>
      </w:pPr>
      <w:r w:rsidRPr="002C220D">
        <w:rPr>
          <w:szCs w:val="28"/>
        </w:rPr>
        <w:t xml:space="preserve">мұндағы </w:t>
      </w:r>
      <w:r w:rsidR="00F16AF4" w:rsidRPr="00F16AF4">
        <w:rPr>
          <w:position w:val="-12"/>
        </w:rPr>
        <w:object w:dxaOrig="1080" w:dyaOrig="360" w14:anchorId="627FB0C6">
          <v:shape id="_x0000_i1329" type="#_x0000_t75" style="width:54.6pt;height:18.6pt" o:ole="">
            <v:imagedata r:id="rId620" o:title=""/>
          </v:shape>
          <o:OLEObject Type="Embed" ProgID="Equation.DSMT4" ShapeID="_x0000_i1329" DrawAspect="Content" ObjectID="_1777299508" r:id="rId621"/>
        </w:object>
      </w:r>
      <w:r w:rsidRPr="003D43BE">
        <w:rPr>
          <w:szCs w:val="28"/>
        </w:rPr>
        <w:t xml:space="preserve"> </w:t>
      </w:r>
      <w:r w:rsidRPr="002C220D">
        <w:rPr>
          <w:szCs w:val="28"/>
        </w:rPr>
        <w:t>координаттар жиынын</w:t>
      </w:r>
      <w:r w:rsidRPr="003D43BE">
        <w:rPr>
          <w:szCs w:val="28"/>
        </w:rPr>
        <w:t xml:space="preserve"> </w:t>
      </w:r>
      <w:r>
        <w:rPr>
          <w:szCs w:val="28"/>
        </w:rPr>
        <w:t>және</w:t>
      </w:r>
      <w:r w:rsidRPr="003D43BE">
        <w:rPr>
          <w:szCs w:val="28"/>
        </w:rPr>
        <w:t xml:space="preserve"> </w:t>
      </w:r>
      <w:r w:rsidRPr="002C220D">
        <w:rPr>
          <w:szCs w:val="28"/>
        </w:rPr>
        <w:t xml:space="preserve">метрикалық функциялар </w:t>
      </w:r>
      <w:r w:rsidR="001E0D60" w:rsidRPr="00F16AF4">
        <w:rPr>
          <w:position w:val="-12"/>
        </w:rPr>
        <w:object w:dxaOrig="4720" w:dyaOrig="360" w14:anchorId="52D066A0">
          <v:shape id="_x0000_i1330" type="#_x0000_t75" style="width:235.75pt;height:18.6pt" o:ole="">
            <v:imagedata r:id="rId622" o:title=""/>
          </v:shape>
          <o:OLEObject Type="Embed" ProgID="Equation.DSMT4" ShapeID="_x0000_i1330" DrawAspect="Content" ObjectID="_1777299509" r:id="rId623"/>
        </w:object>
      </w:r>
      <w:r w:rsidRPr="003D43BE">
        <w:rPr>
          <w:szCs w:val="28"/>
        </w:rPr>
        <w:t xml:space="preserve">. </w:t>
      </w:r>
      <w:r>
        <w:rPr>
          <w:szCs w:val="28"/>
        </w:rPr>
        <w:t>Ш</w:t>
      </w:r>
      <w:r w:rsidRPr="002C220D">
        <w:rPr>
          <w:szCs w:val="28"/>
        </w:rPr>
        <w:t>екті жағдайда</w:t>
      </w:r>
      <w:r w:rsidRPr="003D43BE">
        <w:rPr>
          <w:szCs w:val="28"/>
        </w:rPr>
        <w:t xml:space="preserve"> </w:t>
      </w:r>
      <w:r w:rsidR="00F16AF4" w:rsidRPr="00F16AF4">
        <w:rPr>
          <w:position w:val="-12"/>
        </w:rPr>
        <w:object w:dxaOrig="740" w:dyaOrig="360" w14:anchorId="3A9B8456">
          <v:shape id="_x0000_i1331" type="#_x0000_t75" style="width:36.6pt;height:18.6pt" o:ole="">
            <v:imagedata r:id="rId624" o:title=""/>
          </v:shape>
          <o:OLEObject Type="Embed" ProgID="Equation.DSMT4" ShapeID="_x0000_i1331" DrawAspect="Content" ObjectID="_1777299510" r:id="rId625"/>
        </w:object>
      </w:r>
      <w:r w:rsidRPr="002C220D">
        <w:rPr>
          <w:szCs w:val="28"/>
        </w:rPr>
        <w:t xml:space="preserve"> </w:t>
      </w:r>
      <w:r>
        <w:rPr>
          <w:szCs w:val="28"/>
        </w:rPr>
        <w:t>кезінде бұл сызықтық элемент сфералық симметриялы кеңістік</w:t>
      </w:r>
      <w:r w:rsidRPr="003D43BE">
        <w:rPr>
          <w:szCs w:val="28"/>
        </w:rPr>
        <w:t>-</w:t>
      </w:r>
      <w:r>
        <w:rPr>
          <w:szCs w:val="28"/>
        </w:rPr>
        <w:t>уақыт метрикасы береді:</w:t>
      </w:r>
    </w:p>
    <w:p w14:paraId="10195B91" w14:textId="77777777" w:rsidR="00C17133" w:rsidRPr="002C220D" w:rsidRDefault="00C17133" w:rsidP="00C17133">
      <w:pPr>
        <w:tabs>
          <w:tab w:val="left" w:pos="284"/>
        </w:tabs>
        <w:ind w:firstLine="567"/>
        <w:contextualSpacing/>
      </w:pPr>
    </w:p>
    <w:p w14:paraId="37DA943B" w14:textId="694723C1" w:rsidR="00C17133" w:rsidRPr="002C220D" w:rsidRDefault="00C17133" w:rsidP="00C17133">
      <w:pPr>
        <w:tabs>
          <w:tab w:val="left" w:pos="284"/>
          <w:tab w:val="center" w:pos="4536"/>
          <w:tab w:val="right" w:pos="9638"/>
        </w:tabs>
        <w:ind w:firstLine="567"/>
        <w:contextualSpacing/>
      </w:pPr>
      <w:r w:rsidRPr="002C220D">
        <w:tab/>
      </w:r>
      <w:r w:rsidR="00F16AF4" w:rsidRPr="00F16AF4">
        <w:rPr>
          <w:position w:val="-6"/>
        </w:rPr>
        <w:object w:dxaOrig="1640" w:dyaOrig="300" w14:anchorId="631FEBA5">
          <v:shape id="_x0000_i1332" type="#_x0000_t75" style="width:81.6pt;height:15pt" o:ole="">
            <v:imagedata r:id="rId626" o:title=""/>
          </v:shape>
          <o:OLEObject Type="Embed" ProgID="Equation.DSMT4" ShapeID="_x0000_i1332" DrawAspect="Content" ObjectID="_1777299511" r:id="rId627"/>
        </w:object>
      </w:r>
      <w:r w:rsidRPr="002C220D">
        <w:rPr>
          <w:szCs w:val="28"/>
        </w:rPr>
        <w:t>,</w:t>
      </w:r>
      <w:r w:rsidR="001E0D60">
        <w:rPr>
          <w:szCs w:val="28"/>
        </w:rPr>
        <w:t xml:space="preserve">   </w:t>
      </w:r>
      <w:r w:rsidRPr="002C220D">
        <w:rPr>
          <w:szCs w:val="28"/>
        </w:rPr>
        <w:t xml:space="preserve"> </w:t>
      </w:r>
      <w:r w:rsidR="00F16AF4" w:rsidRPr="00F16AF4">
        <w:rPr>
          <w:position w:val="-26"/>
        </w:rPr>
        <w:object w:dxaOrig="1420" w:dyaOrig="700" w14:anchorId="35678E08">
          <v:shape id="_x0000_i1333" type="#_x0000_t75" style="width:71.45pt;height:35.4pt" o:ole="">
            <v:imagedata r:id="rId628" o:title=""/>
          </v:shape>
          <o:OLEObject Type="Embed" ProgID="Equation.DSMT4" ShapeID="_x0000_i1333" DrawAspect="Content" ObjectID="_1777299512" r:id="rId629"/>
        </w:object>
      </w:r>
      <w:r w:rsidRPr="002C220D">
        <w:t xml:space="preserve"> </w:t>
      </w:r>
      <w:r>
        <w:t>.</w:t>
      </w:r>
      <w:r w:rsidRPr="002C220D">
        <w:tab/>
        <w:t>(2.2)</w:t>
      </w:r>
    </w:p>
    <w:p w14:paraId="57756B02" w14:textId="77777777" w:rsidR="00C17133" w:rsidRPr="002C220D" w:rsidRDefault="00C17133" w:rsidP="00C17133">
      <w:pPr>
        <w:tabs>
          <w:tab w:val="left" w:pos="284"/>
          <w:tab w:val="center" w:pos="4536"/>
        </w:tabs>
        <w:ind w:firstLine="567"/>
        <w:contextualSpacing/>
        <w:rPr>
          <w:szCs w:val="28"/>
        </w:rPr>
      </w:pPr>
    </w:p>
    <w:p w14:paraId="4E9701D2" w14:textId="77777777" w:rsidR="00C17133" w:rsidRPr="002C220D" w:rsidRDefault="00C17133" w:rsidP="00C17133">
      <w:pPr>
        <w:tabs>
          <w:tab w:val="left" w:pos="284"/>
        </w:tabs>
        <w:ind w:firstLine="567"/>
        <w:contextualSpacing/>
        <w:rPr>
          <w:szCs w:val="28"/>
        </w:rPr>
      </w:pPr>
      <w:r w:rsidRPr="002C220D">
        <w:rPr>
          <w:szCs w:val="28"/>
        </w:rPr>
        <w:t>Егер, сфералық жағдайда, идеал сұйықты өріс көзі үшін қарастырсақ, онда ішкі Шварцшильд метрикасын алуға болады:</w:t>
      </w:r>
    </w:p>
    <w:p w14:paraId="122DA3D1" w14:textId="77777777" w:rsidR="00C17133" w:rsidRPr="002C220D" w:rsidRDefault="00C17133" w:rsidP="00C17133">
      <w:pPr>
        <w:tabs>
          <w:tab w:val="left" w:pos="284"/>
        </w:tabs>
        <w:ind w:firstLine="567"/>
        <w:contextualSpacing/>
        <w:rPr>
          <w:szCs w:val="28"/>
        </w:rPr>
      </w:pPr>
    </w:p>
    <w:p w14:paraId="7BF24A2F" w14:textId="780E05A5" w:rsidR="00C17133" w:rsidRPr="002C220D" w:rsidRDefault="00C17133" w:rsidP="00C17133">
      <w:pPr>
        <w:tabs>
          <w:tab w:val="left" w:pos="284"/>
          <w:tab w:val="center" w:pos="4677"/>
          <w:tab w:val="right" w:pos="9638"/>
        </w:tabs>
        <w:ind w:firstLine="567"/>
        <w:contextualSpacing/>
        <w:rPr>
          <w:szCs w:val="28"/>
        </w:rPr>
      </w:pPr>
      <w:r w:rsidRPr="002C220D">
        <w:tab/>
      </w:r>
      <w:r w:rsidR="00F16AF4" w:rsidRPr="00F16AF4">
        <w:rPr>
          <w:position w:val="-10"/>
        </w:rPr>
        <w:object w:dxaOrig="1260" w:dyaOrig="400" w14:anchorId="5CEC6F65">
          <v:shape id="_x0000_i1334" type="#_x0000_t75" style="width:63pt;height:20.4pt" o:ole="">
            <v:imagedata r:id="rId630" o:title=""/>
          </v:shape>
          <o:OLEObject Type="Embed" ProgID="Equation.DSMT4" ShapeID="_x0000_i1334" DrawAspect="Content" ObjectID="_1777299513" r:id="rId631"/>
        </w:object>
      </w:r>
      <w:r w:rsidRPr="002C220D">
        <w:rPr>
          <w:szCs w:val="28"/>
        </w:rPr>
        <w:t xml:space="preserve">, </w:t>
      </w:r>
      <w:r w:rsidR="001E0D60">
        <w:rPr>
          <w:szCs w:val="28"/>
        </w:rPr>
        <w:t xml:space="preserve">  </w:t>
      </w:r>
      <w:r w:rsidR="00F16AF4" w:rsidRPr="00F16AF4">
        <w:rPr>
          <w:position w:val="-36"/>
        </w:rPr>
        <w:object w:dxaOrig="2920" w:dyaOrig="840" w14:anchorId="2F34A44D">
          <v:shape id="_x0000_i1335" type="#_x0000_t75" style="width:146.45pt;height:42pt" o:ole="">
            <v:imagedata r:id="rId632" o:title=""/>
          </v:shape>
          <o:OLEObject Type="Embed" ProgID="Equation.DSMT4" ShapeID="_x0000_i1335" DrawAspect="Content" ObjectID="_1777299514" r:id="rId633"/>
        </w:object>
      </w:r>
      <w:r w:rsidRPr="002C220D">
        <w:rPr>
          <w:szCs w:val="28"/>
        </w:rPr>
        <w:tab/>
        <w:t xml:space="preserve"> (2.3)</w:t>
      </w:r>
    </w:p>
    <w:p w14:paraId="1914F54C" w14:textId="77777777" w:rsidR="00C17133" w:rsidRPr="002C220D" w:rsidRDefault="00C17133" w:rsidP="00C17133">
      <w:pPr>
        <w:tabs>
          <w:tab w:val="left" w:pos="284"/>
          <w:tab w:val="center" w:pos="4677"/>
          <w:tab w:val="right" w:pos="9638"/>
        </w:tabs>
        <w:ind w:firstLine="567"/>
        <w:contextualSpacing/>
        <w:rPr>
          <w:szCs w:val="28"/>
        </w:rPr>
      </w:pPr>
    </w:p>
    <w:p w14:paraId="541320C7" w14:textId="67E249F3" w:rsidR="00C17133" w:rsidRPr="002C220D" w:rsidRDefault="00C17133" w:rsidP="00C17133">
      <w:pPr>
        <w:tabs>
          <w:tab w:val="left" w:pos="284"/>
          <w:tab w:val="center" w:pos="4677"/>
          <w:tab w:val="right" w:pos="9638"/>
        </w:tabs>
        <w:ind w:firstLine="567"/>
        <w:contextualSpacing/>
        <w:rPr>
          <w:position w:val="-28"/>
          <w:szCs w:val="28"/>
        </w:rPr>
      </w:pPr>
      <w:r w:rsidRPr="002C220D">
        <w:tab/>
      </w:r>
      <w:r w:rsidR="00F16AF4" w:rsidRPr="00F16AF4">
        <w:rPr>
          <w:position w:val="-32"/>
        </w:rPr>
        <w:object w:dxaOrig="2799" w:dyaOrig="840" w14:anchorId="7F7A5034">
          <v:shape id="_x0000_i1336" type="#_x0000_t75" style="width:139.8pt;height:42pt" o:ole="">
            <v:imagedata r:id="rId634" o:title=""/>
          </v:shape>
          <o:OLEObject Type="Embed" ProgID="Equation.DSMT4" ShapeID="_x0000_i1336" DrawAspect="Content" ObjectID="_1777299515" r:id="rId635"/>
        </w:object>
      </w:r>
      <w:r w:rsidRPr="002C220D">
        <w:rPr>
          <w:szCs w:val="28"/>
        </w:rPr>
        <w:t xml:space="preserve">, </w:t>
      </w:r>
      <w:r w:rsidR="001E0D60">
        <w:rPr>
          <w:szCs w:val="28"/>
        </w:rPr>
        <w:t xml:space="preserve">  </w:t>
      </w:r>
      <w:r w:rsidR="00F16AF4" w:rsidRPr="00F16AF4">
        <w:rPr>
          <w:position w:val="-28"/>
        </w:rPr>
        <w:object w:dxaOrig="2060" w:dyaOrig="820" w14:anchorId="438EF77B">
          <v:shape id="_x0000_i1337" type="#_x0000_t75" style="width:103.2pt;height:41.4pt" o:ole="">
            <v:imagedata r:id="rId636" o:title=""/>
          </v:shape>
          <o:OLEObject Type="Embed" ProgID="Equation.DSMT4" ShapeID="_x0000_i1337" DrawAspect="Content" ObjectID="_1777299516" r:id="rId637"/>
        </w:object>
      </w:r>
      <w:r w:rsidRPr="002C220D">
        <w:tab/>
        <w:t>(2.4)</w:t>
      </w:r>
    </w:p>
    <w:p w14:paraId="7CDD46A9" w14:textId="77777777" w:rsidR="00C17133" w:rsidRPr="002C220D" w:rsidRDefault="00C17133" w:rsidP="00C17133">
      <w:pPr>
        <w:pStyle w:val="ListParagraph"/>
        <w:tabs>
          <w:tab w:val="left" w:pos="284"/>
        </w:tabs>
        <w:ind w:left="0" w:firstLine="567"/>
        <w:rPr>
          <w:szCs w:val="28"/>
        </w:rPr>
      </w:pPr>
    </w:p>
    <w:p w14:paraId="4FECAF77" w14:textId="59F134AD" w:rsidR="00C17133" w:rsidRPr="002C220D" w:rsidRDefault="00C17133" w:rsidP="00C17133">
      <w:pPr>
        <w:pStyle w:val="ListParagraph"/>
        <w:tabs>
          <w:tab w:val="left" w:pos="284"/>
        </w:tabs>
        <w:ind w:left="0" w:firstLine="567"/>
        <w:rPr>
          <w:szCs w:val="28"/>
        </w:rPr>
      </w:pPr>
      <w:r w:rsidRPr="002C220D">
        <w:rPr>
          <w:szCs w:val="28"/>
        </w:rPr>
        <w:t>Мұндағы</w:t>
      </w:r>
      <w:r>
        <w:rPr>
          <w:szCs w:val="28"/>
        </w:rPr>
        <w:t xml:space="preserve"> </w:t>
      </w:r>
      <w:r w:rsidR="00F16AF4" w:rsidRPr="00F16AF4">
        <w:rPr>
          <w:position w:val="-10"/>
        </w:rPr>
        <w:object w:dxaOrig="1180" w:dyaOrig="300" w14:anchorId="7C26B9DE">
          <v:shape id="_x0000_i1338" type="#_x0000_t75" style="width:59.4pt;height:15pt" o:ole="">
            <v:imagedata r:id="rId638" o:title=""/>
          </v:shape>
          <o:OLEObject Type="Embed" ProgID="Equation.DSMT4" ShapeID="_x0000_i1338" DrawAspect="Content" ObjectID="_1777299517" r:id="rId639"/>
        </w:object>
      </w:r>
      <w:r w:rsidRPr="002C220D">
        <w:rPr>
          <w:szCs w:val="28"/>
        </w:rPr>
        <w:t xml:space="preserve"> және </w:t>
      </w:r>
      <w:r w:rsidR="00F16AF4" w:rsidRPr="00F16AF4">
        <w:rPr>
          <w:position w:val="-12"/>
        </w:rPr>
        <w:object w:dxaOrig="1040" w:dyaOrig="360" w14:anchorId="3CD264EA">
          <v:shape id="_x0000_i1339" type="#_x0000_t75" style="width:51.6pt;height:18.6pt" o:ole="">
            <v:imagedata r:id="rId640" o:title=""/>
          </v:shape>
          <o:OLEObject Type="Embed" ProgID="Equation.DSMT4" ShapeID="_x0000_i1339" DrawAspect="Content" ObjectID="_1777299518" r:id="rId641"/>
        </w:object>
      </w:r>
      <w:r w:rsidRPr="002C220D">
        <w:rPr>
          <w:szCs w:val="28"/>
        </w:rPr>
        <w:t xml:space="preserve"> сәйкесінше сұйықтықтың тығыздығы мен қысымы. Бұл жағдайда, сфералық формаға ие жұлдыздар моделі үшін арнайы таңдап алынған күй теңдеулерімен қоса өріс теңдеулерін қарастыруға болады, сонымен қатар, Шварцшильд сыртқы метрикасы сфера бетінде жымдастыру шарты ретінде пайдаланылады.</w:t>
      </w:r>
    </w:p>
    <w:p w14:paraId="46143BA0" w14:textId="77777777" w:rsidR="00C17133" w:rsidRPr="002C220D" w:rsidRDefault="00C17133" w:rsidP="00C17133">
      <w:pPr>
        <w:pStyle w:val="ListParagraph"/>
        <w:tabs>
          <w:tab w:val="left" w:pos="284"/>
        </w:tabs>
        <w:ind w:left="0" w:firstLine="567"/>
        <w:rPr>
          <w:szCs w:val="28"/>
        </w:rPr>
      </w:pPr>
      <w:r w:rsidRPr="002C220D">
        <w:rPr>
          <w:szCs w:val="28"/>
        </w:rPr>
        <w:t>Мұнда біз жалпы жағдайда, жуық шешімдерді іздеу үшін жоғарыдағы (</w:t>
      </w:r>
      <w:r w:rsidRPr="009D2153">
        <w:rPr>
          <w:szCs w:val="28"/>
        </w:rPr>
        <w:t>2.</w:t>
      </w:r>
      <w:r w:rsidRPr="002C220D">
        <w:rPr>
          <w:szCs w:val="28"/>
        </w:rPr>
        <w:t>1) сызық</w:t>
      </w:r>
      <w:r>
        <w:rPr>
          <w:szCs w:val="28"/>
        </w:rPr>
        <w:t>тық</w:t>
      </w:r>
      <w:r w:rsidRPr="002C220D">
        <w:rPr>
          <w:szCs w:val="28"/>
        </w:rPr>
        <w:t xml:space="preserve"> элементінің мүмкіндіктерін пайдаланамыз. Сыртқы өріс жағдайдыда, </w:t>
      </w:r>
      <w:r w:rsidRPr="002C220D">
        <w:rPr>
          <w:szCs w:val="28"/>
        </w:rPr>
        <w:lastRenderedPageBreak/>
        <w:t xml:space="preserve">Эйнштейннің вакуумдық өріс теңдеулері </w:t>
      </w:r>
      <w:r w:rsidRPr="009D2153">
        <w:rPr>
          <w:i/>
          <w:iCs/>
          <w:szCs w:val="28"/>
        </w:rPr>
        <w:t>q</w:t>
      </w:r>
      <w:r w:rsidRPr="002C220D">
        <w:rPr>
          <w:szCs w:val="28"/>
        </w:rPr>
        <w:t xml:space="preserve"> параметр</w:t>
      </w:r>
      <w:r>
        <w:rPr>
          <w:szCs w:val="28"/>
        </w:rPr>
        <w:t>і</w:t>
      </w:r>
      <w:r w:rsidRPr="002C220D">
        <w:rPr>
          <w:szCs w:val="28"/>
        </w:rPr>
        <w:t xml:space="preserve"> бойынша бірінші ретке дейін жуықталғанда мына түрінде жазылады</w:t>
      </w:r>
      <w:r>
        <w:rPr>
          <w:szCs w:val="28"/>
        </w:rPr>
        <w:t>:</w:t>
      </w:r>
    </w:p>
    <w:p w14:paraId="11404956" w14:textId="77777777" w:rsidR="00C17133" w:rsidRPr="002C220D" w:rsidRDefault="00C17133" w:rsidP="00C17133">
      <w:pPr>
        <w:pStyle w:val="ListParagraph"/>
        <w:tabs>
          <w:tab w:val="left" w:pos="284"/>
        </w:tabs>
        <w:ind w:left="0" w:firstLine="567"/>
        <w:rPr>
          <w:szCs w:val="28"/>
        </w:rPr>
      </w:pPr>
    </w:p>
    <w:p w14:paraId="6A4A2468" w14:textId="11D5DB25" w:rsidR="00C17133" w:rsidRPr="002C220D" w:rsidRDefault="00C17133" w:rsidP="00C17133">
      <w:pPr>
        <w:pStyle w:val="ListParagraph"/>
        <w:tabs>
          <w:tab w:val="left" w:pos="284"/>
          <w:tab w:val="center" w:pos="4536"/>
          <w:tab w:val="right" w:pos="9638"/>
        </w:tabs>
        <w:ind w:left="0" w:firstLine="567"/>
        <w:rPr>
          <w:szCs w:val="28"/>
        </w:rPr>
      </w:pPr>
      <w:r w:rsidRPr="002C220D">
        <w:tab/>
      </w:r>
      <w:r w:rsidR="00F16AF4" w:rsidRPr="00F16AF4">
        <w:rPr>
          <w:position w:val="-14"/>
        </w:rPr>
        <w:object w:dxaOrig="820" w:dyaOrig="400" w14:anchorId="723FE0D0">
          <v:shape id="_x0000_i1340" type="#_x0000_t75" style="width:41.4pt;height:20.4pt" o:ole="">
            <v:imagedata r:id="rId642" o:title=""/>
          </v:shape>
          <o:OLEObject Type="Embed" ProgID="Equation.DSMT4" ShapeID="_x0000_i1340" DrawAspect="Content" ObjectID="_1777299519" r:id="rId643"/>
        </w:object>
      </w:r>
      <w:r w:rsidRPr="002C220D">
        <w:rPr>
          <w:szCs w:val="28"/>
        </w:rPr>
        <w:t xml:space="preserve">, </w:t>
      </w:r>
      <w:r w:rsidR="001E0D60">
        <w:rPr>
          <w:szCs w:val="28"/>
        </w:rPr>
        <w:t xml:space="preserve">  </w:t>
      </w:r>
      <w:r w:rsidR="00F16AF4" w:rsidRPr="00F16AF4">
        <w:rPr>
          <w:position w:val="-6"/>
        </w:rPr>
        <w:object w:dxaOrig="1640" w:dyaOrig="300" w14:anchorId="69D3B1C2">
          <v:shape id="_x0000_i1341" type="#_x0000_t75" style="width:81.6pt;height:15pt" o:ole="">
            <v:imagedata r:id="rId644" o:title=""/>
          </v:shape>
          <o:OLEObject Type="Embed" ProgID="Equation.DSMT4" ShapeID="_x0000_i1341" DrawAspect="Content" ObjectID="_1777299520" r:id="rId645"/>
        </w:object>
      </w:r>
      <w:r w:rsidRPr="002C220D">
        <w:rPr>
          <w:szCs w:val="28"/>
        </w:rPr>
        <w:t xml:space="preserve">, </w:t>
      </w:r>
      <w:r w:rsidRPr="002C220D">
        <w:rPr>
          <w:szCs w:val="28"/>
        </w:rPr>
        <w:tab/>
        <w:t>(2.5)</w:t>
      </w:r>
    </w:p>
    <w:p w14:paraId="3963A484" w14:textId="77777777" w:rsidR="00C17133" w:rsidRPr="002C220D" w:rsidRDefault="00C17133" w:rsidP="00C17133">
      <w:pPr>
        <w:pStyle w:val="ListParagraph"/>
        <w:tabs>
          <w:tab w:val="left" w:pos="284"/>
          <w:tab w:val="center" w:pos="4536"/>
          <w:tab w:val="right" w:pos="9638"/>
        </w:tabs>
        <w:ind w:left="0" w:firstLine="567"/>
        <w:rPr>
          <w:szCs w:val="28"/>
        </w:rPr>
      </w:pPr>
    </w:p>
    <w:p w14:paraId="3EAB23A9" w14:textId="0A8C165B" w:rsidR="00C17133" w:rsidRPr="002C220D" w:rsidRDefault="00C17133" w:rsidP="00C17133">
      <w:pPr>
        <w:tabs>
          <w:tab w:val="left" w:pos="284"/>
          <w:tab w:val="center" w:pos="4536"/>
          <w:tab w:val="right" w:pos="9638"/>
        </w:tabs>
        <w:ind w:firstLine="567"/>
        <w:contextualSpacing/>
      </w:pPr>
      <w:r w:rsidRPr="002C220D">
        <w:tab/>
      </w:r>
      <w:r w:rsidR="00F16AF4" w:rsidRPr="00F16AF4">
        <w:rPr>
          <w:position w:val="-32"/>
        </w:rPr>
        <w:object w:dxaOrig="1719" w:dyaOrig="760" w14:anchorId="5F3A9EAC">
          <v:shape id="_x0000_i1342" type="#_x0000_t75" style="width:86.4pt;height:38.4pt" o:ole="">
            <v:imagedata r:id="rId646" o:title=""/>
          </v:shape>
          <o:OLEObject Type="Embed" ProgID="Equation.DSMT4" ShapeID="_x0000_i1342" DrawAspect="Content" ObjectID="_1777299521" r:id="rId647"/>
        </w:object>
      </w:r>
      <w:r w:rsidRPr="002C220D">
        <w:t>,</w:t>
      </w:r>
      <w:r w:rsidRPr="002C220D">
        <w:tab/>
        <w:t>(2.6)</w:t>
      </w:r>
    </w:p>
    <w:p w14:paraId="4683DDB7" w14:textId="77777777" w:rsidR="00C17133" w:rsidRPr="002C220D" w:rsidRDefault="00C17133" w:rsidP="00C17133">
      <w:pPr>
        <w:tabs>
          <w:tab w:val="left" w:pos="284"/>
          <w:tab w:val="center" w:pos="4536"/>
          <w:tab w:val="right" w:pos="9638"/>
        </w:tabs>
        <w:ind w:firstLine="567"/>
        <w:contextualSpacing/>
        <w:rPr>
          <w:szCs w:val="28"/>
        </w:rPr>
      </w:pPr>
    </w:p>
    <w:p w14:paraId="4BDD8EB8" w14:textId="69DCABEC" w:rsidR="00C17133" w:rsidRPr="002C220D" w:rsidRDefault="00C17133" w:rsidP="00C17133">
      <w:pPr>
        <w:tabs>
          <w:tab w:val="left" w:pos="284"/>
          <w:tab w:val="center" w:pos="4536"/>
          <w:tab w:val="right" w:pos="9638"/>
        </w:tabs>
        <w:ind w:firstLine="567"/>
        <w:contextualSpacing/>
        <w:rPr>
          <w:szCs w:val="28"/>
        </w:rPr>
      </w:pPr>
      <w:r w:rsidRPr="002C220D">
        <w:tab/>
      </w:r>
      <w:r w:rsidR="00F16AF4" w:rsidRPr="00F16AF4">
        <w:rPr>
          <w:position w:val="-14"/>
        </w:rPr>
        <w:object w:dxaOrig="3240" w:dyaOrig="400" w14:anchorId="3B0FDFE9">
          <v:shape id="_x0000_i1343" type="#_x0000_t75" style="width:162.65pt;height:20.4pt" o:ole="">
            <v:imagedata r:id="rId648" o:title=""/>
          </v:shape>
          <o:OLEObject Type="Embed" ProgID="Equation.DSMT4" ShapeID="_x0000_i1343" DrawAspect="Content" ObjectID="_1777299522" r:id="rId649"/>
        </w:object>
      </w:r>
      <w:r w:rsidRPr="002C220D">
        <w:t>,</w:t>
      </w:r>
      <w:r w:rsidRPr="002C220D">
        <w:tab/>
        <w:t>(2.7)</w:t>
      </w:r>
    </w:p>
    <w:p w14:paraId="0DB90F80" w14:textId="77777777" w:rsidR="00C17133" w:rsidRPr="002C220D" w:rsidRDefault="00C17133" w:rsidP="00C17133">
      <w:pPr>
        <w:tabs>
          <w:tab w:val="left" w:pos="284"/>
          <w:tab w:val="left" w:pos="1920"/>
        </w:tabs>
        <w:ind w:firstLine="567"/>
        <w:contextualSpacing/>
        <w:rPr>
          <w:szCs w:val="28"/>
        </w:rPr>
      </w:pPr>
    </w:p>
    <w:p w14:paraId="0F944F22" w14:textId="029A910F" w:rsidR="00C17133" w:rsidRPr="002C220D" w:rsidRDefault="00C17133" w:rsidP="00C17133">
      <w:pPr>
        <w:tabs>
          <w:tab w:val="left" w:pos="284"/>
          <w:tab w:val="center" w:pos="4536"/>
          <w:tab w:val="right" w:pos="9638"/>
        </w:tabs>
        <w:ind w:firstLine="567"/>
        <w:contextualSpacing/>
      </w:pPr>
      <w:r w:rsidRPr="002C220D">
        <w:tab/>
      </w:r>
      <w:r w:rsidR="00F16AF4" w:rsidRPr="00F16AF4">
        <w:rPr>
          <w:position w:val="-14"/>
        </w:rPr>
        <w:object w:dxaOrig="6039" w:dyaOrig="400" w14:anchorId="48F1F50B">
          <v:shape id="_x0000_i1344" type="#_x0000_t75" style="width:302.25pt;height:20.4pt" o:ole="">
            <v:imagedata r:id="rId650" o:title=""/>
          </v:shape>
          <o:OLEObject Type="Embed" ProgID="Equation.DSMT4" ShapeID="_x0000_i1344" DrawAspect="Content" ObjectID="_1777299523" r:id="rId651"/>
        </w:object>
      </w:r>
      <w:r w:rsidRPr="002C220D">
        <w:t xml:space="preserve">, </w:t>
      </w:r>
      <w:r w:rsidRPr="002C220D">
        <w:tab/>
        <w:t>(2.9)</w:t>
      </w:r>
    </w:p>
    <w:p w14:paraId="47AC9694" w14:textId="77777777" w:rsidR="00C17133" w:rsidRPr="002C220D" w:rsidRDefault="00C17133" w:rsidP="00C17133">
      <w:pPr>
        <w:tabs>
          <w:tab w:val="left" w:pos="284"/>
          <w:tab w:val="center" w:pos="4536"/>
          <w:tab w:val="right" w:pos="9638"/>
        </w:tabs>
        <w:ind w:firstLine="567"/>
        <w:contextualSpacing/>
        <w:rPr>
          <w:szCs w:val="28"/>
        </w:rPr>
      </w:pPr>
    </w:p>
    <w:p w14:paraId="431993B1" w14:textId="760A194D" w:rsidR="00C17133" w:rsidRPr="002C220D" w:rsidRDefault="00C17133" w:rsidP="00C17133">
      <w:pPr>
        <w:tabs>
          <w:tab w:val="left" w:pos="284"/>
          <w:tab w:val="center" w:pos="4395"/>
          <w:tab w:val="right" w:pos="9638"/>
        </w:tabs>
        <w:ind w:firstLine="567"/>
        <w:contextualSpacing/>
      </w:pPr>
      <w:r w:rsidRPr="002C220D">
        <w:tab/>
      </w:r>
      <w:r w:rsidR="00F16AF4" w:rsidRPr="00F16AF4">
        <w:rPr>
          <w:position w:val="-14"/>
        </w:rPr>
        <w:object w:dxaOrig="7240" w:dyaOrig="440" w14:anchorId="42E3E5DF">
          <v:shape id="_x0000_i1345" type="#_x0000_t75" style="width:361.65pt;height:21.6pt" o:ole="">
            <v:imagedata r:id="rId652" o:title=""/>
          </v:shape>
          <o:OLEObject Type="Embed" ProgID="Equation.DSMT4" ShapeID="_x0000_i1345" DrawAspect="Content" ObjectID="_1777299524" r:id="rId653"/>
        </w:object>
      </w:r>
      <w:r w:rsidRPr="002C220D">
        <w:t xml:space="preserve"> </w:t>
      </w:r>
      <w:r w:rsidRPr="002C220D">
        <w:tab/>
        <w:t>(2.10)</w:t>
      </w:r>
    </w:p>
    <w:p w14:paraId="4743C4AB" w14:textId="77777777" w:rsidR="00C17133" w:rsidRPr="002C220D" w:rsidRDefault="00C17133" w:rsidP="00C17133">
      <w:pPr>
        <w:tabs>
          <w:tab w:val="left" w:pos="284"/>
          <w:tab w:val="left" w:pos="1920"/>
          <w:tab w:val="center" w:pos="4395"/>
        </w:tabs>
        <w:ind w:firstLine="567"/>
        <w:contextualSpacing/>
      </w:pPr>
    </w:p>
    <w:p w14:paraId="0DDCA605" w14:textId="74228FAB" w:rsidR="00C17133" w:rsidRPr="002C220D" w:rsidRDefault="00C17133" w:rsidP="001E0D60">
      <w:pPr>
        <w:tabs>
          <w:tab w:val="center" w:pos="4395"/>
          <w:tab w:val="right" w:pos="9638"/>
        </w:tabs>
        <w:ind w:firstLine="0"/>
        <w:contextualSpacing/>
      </w:pPr>
      <w:r w:rsidRPr="002C220D">
        <w:tab/>
      </w:r>
      <w:r w:rsidR="00F16AF4" w:rsidRPr="00F16AF4">
        <w:rPr>
          <w:position w:val="-14"/>
        </w:rPr>
        <w:object w:dxaOrig="8779" w:dyaOrig="440" w14:anchorId="16201D2C">
          <v:shape id="_x0000_i1346" type="#_x0000_t75" style="width:439.4pt;height:21.6pt" o:ole="">
            <v:imagedata r:id="rId654" o:title=""/>
          </v:shape>
          <o:OLEObject Type="Embed" ProgID="Equation.DSMT4" ShapeID="_x0000_i1346" DrawAspect="Content" ObjectID="_1777299525" r:id="rId655"/>
        </w:object>
      </w:r>
      <w:r w:rsidRPr="002C220D">
        <w:t xml:space="preserve">. </w:t>
      </w:r>
      <w:r w:rsidRPr="002C220D">
        <w:tab/>
        <w:t>(2.11)</w:t>
      </w:r>
    </w:p>
    <w:p w14:paraId="64D9D5BF" w14:textId="77777777" w:rsidR="00C17133" w:rsidRPr="002C220D" w:rsidRDefault="00C17133" w:rsidP="00C17133">
      <w:pPr>
        <w:tabs>
          <w:tab w:val="left" w:pos="284"/>
          <w:tab w:val="center" w:pos="4395"/>
          <w:tab w:val="right" w:pos="9638"/>
        </w:tabs>
        <w:ind w:firstLine="567"/>
        <w:contextualSpacing/>
        <w:rPr>
          <w:szCs w:val="28"/>
        </w:rPr>
      </w:pPr>
    </w:p>
    <w:p w14:paraId="13E9E89D" w14:textId="50426CCE" w:rsidR="00C17133" w:rsidRPr="00E740D8" w:rsidRDefault="00C17133" w:rsidP="00C17133">
      <w:pPr>
        <w:pStyle w:val="ListParagraph"/>
        <w:tabs>
          <w:tab w:val="left" w:pos="284"/>
        </w:tabs>
        <w:ind w:left="0" w:firstLine="567"/>
        <w:rPr>
          <w:szCs w:val="28"/>
        </w:rPr>
      </w:pPr>
      <w:r w:rsidRPr="002C220D">
        <w:rPr>
          <w:szCs w:val="28"/>
        </w:rPr>
        <w:t xml:space="preserve">Мұндағы үтір белгісі сәйкес координатаға қатысты дербес туындыларды білдіреді. Ыңғайлы болу үшін, </w:t>
      </w:r>
      <w:r w:rsidRPr="009D2153">
        <w:rPr>
          <w:szCs w:val="28"/>
        </w:rPr>
        <w:t>(2.5)</w:t>
      </w:r>
      <w:r w:rsidRPr="002C220D">
        <w:rPr>
          <w:szCs w:val="28"/>
        </w:rPr>
        <w:t xml:space="preserve"> теңдеудің шешімін </w:t>
      </w:r>
      <w:r w:rsidR="00F16AF4" w:rsidRPr="00F16AF4">
        <w:rPr>
          <w:position w:val="-6"/>
        </w:rPr>
        <w:object w:dxaOrig="1640" w:dyaOrig="300" w14:anchorId="41456CAB">
          <v:shape id="_x0000_i1347" type="#_x0000_t75" style="width:81.6pt;height:15pt" o:ole="">
            <v:imagedata r:id="rId656" o:title=""/>
          </v:shape>
          <o:OLEObject Type="Embed" ProgID="Equation.DSMT4" ShapeID="_x0000_i1347" DrawAspect="Content" ObjectID="_1777299526" r:id="rId657"/>
        </w:object>
      </w:r>
      <w:r w:rsidRPr="002C220D">
        <w:rPr>
          <w:szCs w:val="28"/>
        </w:rPr>
        <w:t xml:space="preserve"> барлық теңдеулер</w:t>
      </w:r>
      <w:r>
        <w:rPr>
          <w:szCs w:val="28"/>
        </w:rPr>
        <w:t xml:space="preserve">дегі </w:t>
      </w:r>
      <w:r w:rsidRPr="002C220D">
        <w:rPr>
          <w:szCs w:val="28"/>
        </w:rPr>
        <w:t xml:space="preserve">орнына қойылды. </w:t>
      </w:r>
    </w:p>
    <w:p w14:paraId="0F8D9BEA" w14:textId="77777777" w:rsidR="00C17133" w:rsidRPr="00E740D8" w:rsidRDefault="00C17133" w:rsidP="00C17133">
      <w:pPr>
        <w:pStyle w:val="ListParagraph"/>
        <w:tabs>
          <w:tab w:val="left" w:pos="284"/>
        </w:tabs>
        <w:ind w:left="0" w:firstLine="567"/>
        <w:rPr>
          <w:i/>
          <w:iCs/>
          <w:szCs w:val="28"/>
        </w:rPr>
      </w:pPr>
      <w:r w:rsidRPr="008E79FD">
        <w:rPr>
          <w:i/>
          <w:iCs/>
          <w:szCs w:val="28"/>
        </w:rPr>
        <w:t>Жуықталған шешімдер</w:t>
      </w:r>
    </w:p>
    <w:p w14:paraId="46A3216C" w14:textId="77777777" w:rsidR="00C17133" w:rsidRPr="002C220D" w:rsidRDefault="00C17133" w:rsidP="00C17133">
      <w:pPr>
        <w:pStyle w:val="ListParagraph"/>
        <w:tabs>
          <w:tab w:val="left" w:pos="284"/>
        </w:tabs>
        <w:ind w:left="0" w:firstLine="567"/>
        <w:rPr>
          <w:szCs w:val="28"/>
        </w:rPr>
      </w:pPr>
      <w:r w:rsidRPr="002C220D">
        <w:rPr>
          <w:szCs w:val="28"/>
        </w:rPr>
        <w:t>Сонымен, (2.6)–(2.11) дербес туындылы дифференциалдық теңдеулер жүйесін қарастырайық. (2.6) және (2.7) теңдеулер интегралданады және төмендегідей нәтижелер береді</w:t>
      </w:r>
      <w:r>
        <w:rPr>
          <w:szCs w:val="28"/>
        </w:rPr>
        <w:t>:</w:t>
      </w:r>
    </w:p>
    <w:p w14:paraId="7B45F5A9" w14:textId="77777777" w:rsidR="00C17133" w:rsidRPr="002C220D" w:rsidRDefault="00C17133" w:rsidP="00C17133">
      <w:pPr>
        <w:pStyle w:val="ListParagraph"/>
        <w:tabs>
          <w:tab w:val="left" w:pos="284"/>
        </w:tabs>
        <w:ind w:left="0" w:firstLine="567"/>
        <w:rPr>
          <w:szCs w:val="28"/>
        </w:rPr>
      </w:pPr>
    </w:p>
    <w:p w14:paraId="45EE54E6" w14:textId="78EBB890" w:rsidR="00C17133" w:rsidRPr="002C220D" w:rsidRDefault="00C17133" w:rsidP="00C17133">
      <w:pPr>
        <w:tabs>
          <w:tab w:val="left" w:pos="284"/>
          <w:tab w:val="center" w:pos="4677"/>
          <w:tab w:val="right" w:pos="9638"/>
        </w:tabs>
        <w:ind w:firstLine="567"/>
        <w:contextualSpacing/>
        <w:rPr>
          <w:szCs w:val="28"/>
        </w:rPr>
      </w:pPr>
      <w:r w:rsidRPr="002C220D">
        <w:tab/>
      </w:r>
      <w:r w:rsidR="00F16AF4" w:rsidRPr="00F16AF4">
        <w:rPr>
          <w:position w:val="-26"/>
        </w:rPr>
        <w:object w:dxaOrig="2340" w:dyaOrig="700" w14:anchorId="63B00FFB">
          <v:shape id="_x0000_i1348" type="#_x0000_t75" style="width:117pt;height:35.4pt" o:ole="">
            <v:imagedata r:id="rId658" o:title=""/>
          </v:shape>
          <o:OLEObject Type="Embed" ProgID="Equation.DSMT4" ShapeID="_x0000_i1348" DrawAspect="Content" ObjectID="_1777299527" r:id="rId659"/>
        </w:object>
      </w:r>
      <w:r w:rsidRPr="002C220D">
        <w:rPr>
          <w:szCs w:val="28"/>
        </w:rPr>
        <w:t xml:space="preserve">, </w:t>
      </w:r>
      <w:r w:rsidR="001E0D60">
        <w:rPr>
          <w:szCs w:val="28"/>
        </w:rPr>
        <w:t xml:space="preserve">  </w:t>
      </w:r>
      <w:r w:rsidR="00F16AF4" w:rsidRPr="00F16AF4">
        <w:rPr>
          <w:position w:val="-32"/>
        </w:rPr>
        <w:object w:dxaOrig="1820" w:dyaOrig="800" w14:anchorId="2F81F722">
          <v:shape id="_x0000_i1349" type="#_x0000_t75" style="width:90.65pt;height:39.6pt" o:ole="">
            <v:imagedata r:id="rId660" o:title=""/>
          </v:shape>
          <o:OLEObject Type="Embed" ProgID="Equation.DSMT4" ShapeID="_x0000_i1349" DrawAspect="Content" ObjectID="_1777299528" r:id="rId661"/>
        </w:object>
      </w:r>
      <w:r w:rsidRPr="002C220D">
        <w:rPr>
          <w:szCs w:val="28"/>
        </w:rPr>
        <w:tab/>
        <w:t>(2.12)</w:t>
      </w:r>
    </w:p>
    <w:p w14:paraId="633BC2CF" w14:textId="77777777" w:rsidR="00C17133" w:rsidRPr="002C220D" w:rsidRDefault="00C17133" w:rsidP="00C17133">
      <w:pPr>
        <w:tabs>
          <w:tab w:val="left" w:pos="284"/>
        </w:tabs>
        <w:ind w:firstLine="567"/>
        <w:contextualSpacing/>
        <w:rPr>
          <w:szCs w:val="28"/>
        </w:rPr>
      </w:pPr>
    </w:p>
    <w:p w14:paraId="06AD7571" w14:textId="77777777" w:rsidR="00C17133" w:rsidRPr="008E79FD" w:rsidRDefault="00C17133" w:rsidP="0068453B">
      <w:pPr>
        <w:tabs>
          <w:tab w:val="left" w:pos="284"/>
        </w:tabs>
        <w:ind w:firstLine="0"/>
        <w:contextualSpacing/>
        <w:rPr>
          <w:szCs w:val="28"/>
        </w:rPr>
      </w:pPr>
      <w:r w:rsidRPr="002C220D">
        <w:rPr>
          <w:szCs w:val="28"/>
        </w:rPr>
        <w:t>мұндағы α</w:t>
      </w:r>
      <w:r w:rsidRPr="002C220D">
        <w:rPr>
          <w:szCs w:val="28"/>
          <w:vertAlign w:val="subscript"/>
        </w:rPr>
        <w:t>1</w:t>
      </w:r>
      <w:r w:rsidRPr="002C220D">
        <w:rPr>
          <w:szCs w:val="28"/>
        </w:rPr>
        <w:t xml:space="preserve"> және α</w:t>
      </w:r>
      <w:r w:rsidRPr="002C220D">
        <w:rPr>
          <w:szCs w:val="28"/>
          <w:vertAlign w:val="subscript"/>
        </w:rPr>
        <w:t>2</w:t>
      </w:r>
      <w:r w:rsidRPr="002C220D">
        <w:rPr>
          <w:szCs w:val="28"/>
        </w:rPr>
        <w:t xml:space="preserve"> өлшемсіз интегралдау тұрақтылары.</w:t>
      </w:r>
    </w:p>
    <w:p w14:paraId="477F154A" w14:textId="77777777" w:rsidR="00C17133" w:rsidRPr="002C220D" w:rsidRDefault="00C17133" w:rsidP="00C17133">
      <w:pPr>
        <w:tabs>
          <w:tab w:val="left" w:pos="284"/>
        </w:tabs>
        <w:ind w:firstLine="567"/>
        <w:contextualSpacing/>
        <w:rPr>
          <w:szCs w:val="28"/>
        </w:rPr>
      </w:pPr>
      <w:r w:rsidRPr="002C220D">
        <w:rPr>
          <w:szCs w:val="28"/>
        </w:rPr>
        <w:t>Қалған дербес дифференциалдық теңдеулер жүйесінің жалпы интегралдарын табуға болады және төмендегідей нәтижелерді береді</w:t>
      </w:r>
    </w:p>
    <w:p w14:paraId="71609C49" w14:textId="77777777" w:rsidR="00C17133" w:rsidRPr="002C220D" w:rsidRDefault="00C17133" w:rsidP="00C17133">
      <w:pPr>
        <w:pStyle w:val="ListParagraph"/>
        <w:tabs>
          <w:tab w:val="left" w:pos="284"/>
        </w:tabs>
        <w:ind w:left="0" w:firstLine="567"/>
        <w:rPr>
          <w:szCs w:val="28"/>
        </w:rPr>
      </w:pPr>
    </w:p>
    <w:p w14:paraId="225885A5" w14:textId="44035AFA" w:rsidR="00C17133" w:rsidRPr="002C220D" w:rsidRDefault="00C17133" w:rsidP="00C17133">
      <w:pPr>
        <w:tabs>
          <w:tab w:val="left" w:pos="284"/>
          <w:tab w:val="center" w:pos="4677"/>
          <w:tab w:val="right" w:pos="9638"/>
        </w:tabs>
        <w:ind w:firstLine="567"/>
        <w:contextualSpacing/>
      </w:pPr>
      <w:r w:rsidRPr="002C220D">
        <w:tab/>
      </w:r>
      <w:r w:rsidR="00F16AF4" w:rsidRPr="00F16AF4">
        <w:rPr>
          <w:position w:val="-32"/>
        </w:rPr>
        <w:object w:dxaOrig="4480" w:dyaOrig="760" w14:anchorId="6552F46D">
          <v:shape id="_x0000_i1350" type="#_x0000_t75" style="width:224.45pt;height:38.4pt" o:ole="">
            <v:imagedata r:id="rId662" o:title=""/>
          </v:shape>
          <o:OLEObject Type="Embed" ProgID="Equation.DSMT4" ShapeID="_x0000_i1350" DrawAspect="Content" ObjectID="_1777299529" r:id="rId663"/>
        </w:object>
      </w:r>
      <w:r w:rsidRPr="002C220D">
        <w:t xml:space="preserve">, </w:t>
      </w:r>
      <w:r w:rsidRPr="002C220D">
        <w:tab/>
        <w:t>(2.13)</w:t>
      </w:r>
      <w:r w:rsidRPr="002C220D">
        <w:tab/>
      </w:r>
    </w:p>
    <w:p w14:paraId="390BDEC9" w14:textId="665D4C0B" w:rsidR="00C17133" w:rsidRPr="002C220D" w:rsidRDefault="00C17133" w:rsidP="00C17133">
      <w:pPr>
        <w:tabs>
          <w:tab w:val="left" w:pos="284"/>
          <w:tab w:val="center" w:pos="4677"/>
          <w:tab w:val="right" w:pos="9638"/>
        </w:tabs>
        <w:ind w:firstLine="567"/>
        <w:contextualSpacing/>
      </w:pPr>
      <w:r w:rsidRPr="002C220D">
        <w:lastRenderedPageBreak/>
        <w:tab/>
      </w:r>
      <w:r w:rsidR="00F16AF4" w:rsidRPr="00F16AF4">
        <w:rPr>
          <w:position w:val="-32"/>
        </w:rPr>
        <w:object w:dxaOrig="4580" w:dyaOrig="760" w14:anchorId="4CFDC771">
          <v:shape id="_x0000_i1351" type="#_x0000_t75" style="width:228.55pt;height:38.4pt" o:ole="">
            <v:imagedata r:id="rId664" o:title=""/>
          </v:shape>
          <o:OLEObject Type="Embed" ProgID="Equation.DSMT4" ShapeID="_x0000_i1351" DrawAspect="Content" ObjectID="_1777299530" r:id="rId665"/>
        </w:object>
      </w:r>
      <w:r w:rsidRPr="002C220D">
        <w:t>,</w:t>
      </w:r>
      <w:r w:rsidRPr="002C220D">
        <w:tab/>
        <w:t xml:space="preserve"> (2.14)</w:t>
      </w:r>
    </w:p>
    <w:p w14:paraId="176EA8AD" w14:textId="77777777" w:rsidR="00C17133" w:rsidRPr="002C220D" w:rsidRDefault="00C17133" w:rsidP="00C17133">
      <w:pPr>
        <w:tabs>
          <w:tab w:val="left" w:pos="284"/>
          <w:tab w:val="center" w:pos="4677"/>
          <w:tab w:val="right" w:pos="9638"/>
        </w:tabs>
        <w:ind w:firstLine="567"/>
        <w:contextualSpacing/>
        <w:rPr>
          <w:szCs w:val="28"/>
        </w:rPr>
      </w:pPr>
    </w:p>
    <w:p w14:paraId="0B49BEA8" w14:textId="591C6223" w:rsidR="00C17133" w:rsidRPr="002C220D" w:rsidRDefault="00C17133" w:rsidP="00C17133">
      <w:pPr>
        <w:tabs>
          <w:tab w:val="left" w:pos="284"/>
          <w:tab w:val="left" w:pos="1920"/>
          <w:tab w:val="center" w:pos="4677"/>
          <w:tab w:val="right" w:pos="9638"/>
        </w:tabs>
        <w:ind w:firstLine="567"/>
        <w:contextualSpacing/>
        <w:rPr>
          <w:szCs w:val="28"/>
        </w:rPr>
      </w:pPr>
      <w:r w:rsidRPr="002C220D">
        <w:tab/>
      </w:r>
      <w:r w:rsidR="00F16AF4" w:rsidRPr="00F16AF4">
        <w:rPr>
          <w:position w:val="-32"/>
        </w:rPr>
        <w:object w:dxaOrig="6259" w:dyaOrig="800" w14:anchorId="05E59E16">
          <v:shape id="_x0000_i1352" type="#_x0000_t75" style="width:312.65pt;height:39.6pt" o:ole="">
            <v:imagedata r:id="rId666" o:title=""/>
          </v:shape>
          <o:OLEObject Type="Embed" ProgID="Equation.DSMT4" ShapeID="_x0000_i1352" DrawAspect="Content" ObjectID="_1777299531" r:id="rId667"/>
        </w:object>
      </w:r>
      <w:r w:rsidRPr="002C220D">
        <w:t xml:space="preserve">. </w:t>
      </w:r>
      <w:r w:rsidRPr="002C220D">
        <w:tab/>
        <w:t>(2.15)</w:t>
      </w:r>
    </w:p>
    <w:p w14:paraId="2723E349" w14:textId="77777777" w:rsidR="00C17133" w:rsidRPr="002C220D" w:rsidRDefault="00C17133" w:rsidP="00C17133">
      <w:pPr>
        <w:tabs>
          <w:tab w:val="left" w:pos="284"/>
        </w:tabs>
        <w:ind w:firstLine="567"/>
        <w:contextualSpacing/>
        <w:rPr>
          <w:szCs w:val="28"/>
        </w:rPr>
      </w:pPr>
    </w:p>
    <w:p w14:paraId="26D34076" w14:textId="061458AA" w:rsidR="00C17133" w:rsidRPr="008E79FD" w:rsidRDefault="00C17133" w:rsidP="00C17133">
      <w:pPr>
        <w:tabs>
          <w:tab w:val="left" w:pos="284"/>
        </w:tabs>
        <w:ind w:firstLine="0"/>
        <w:contextualSpacing/>
        <w:rPr>
          <w:szCs w:val="28"/>
        </w:rPr>
      </w:pPr>
      <w:r w:rsidRPr="002C220D">
        <w:rPr>
          <w:szCs w:val="28"/>
        </w:rPr>
        <w:t>мұндағы α</w:t>
      </w:r>
      <w:r w:rsidRPr="002C220D">
        <w:rPr>
          <w:szCs w:val="28"/>
          <w:vertAlign w:val="subscript"/>
        </w:rPr>
        <w:t>3</w:t>
      </w:r>
      <w:r w:rsidRPr="002C220D">
        <w:rPr>
          <w:szCs w:val="28"/>
        </w:rPr>
        <w:t>, α</w:t>
      </w:r>
      <w:r w:rsidRPr="002C220D">
        <w:rPr>
          <w:szCs w:val="28"/>
          <w:vertAlign w:val="subscript"/>
        </w:rPr>
        <w:t>4</w:t>
      </w:r>
      <w:r w:rsidRPr="002C220D">
        <w:rPr>
          <w:szCs w:val="28"/>
        </w:rPr>
        <w:t xml:space="preserve"> және α</w:t>
      </w:r>
      <w:r w:rsidRPr="002C220D">
        <w:rPr>
          <w:szCs w:val="28"/>
          <w:vertAlign w:val="subscript"/>
        </w:rPr>
        <w:t>5</w:t>
      </w:r>
      <w:r w:rsidRPr="002C220D">
        <w:rPr>
          <w:szCs w:val="28"/>
        </w:rPr>
        <w:t xml:space="preserve"> өлшемсіз шамадағы интегралдау тұрақтылары</w:t>
      </w:r>
      <w:r w:rsidR="001E0D60">
        <w:rPr>
          <w:szCs w:val="28"/>
        </w:rPr>
        <w:t xml:space="preserve"> </w:t>
      </w:r>
      <w:r w:rsidR="00F10D81" w:rsidRPr="00F10D81">
        <w:rPr>
          <w:szCs w:val="28"/>
        </w:rPr>
        <w:t>[84]</w:t>
      </w:r>
      <w:r w:rsidRPr="002C220D">
        <w:rPr>
          <w:szCs w:val="28"/>
        </w:rPr>
        <w:t>.</w:t>
      </w:r>
    </w:p>
    <w:p w14:paraId="115CB9A6" w14:textId="1F02F0CA" w:rsidR="00C17133" w:rsidRPr="00F16AF4" w:rsidRDefault="005065A9" w:rsidP="00C17133">
      <w:pPr>
        <w:tabs>
          <w:tab w:val="left" w:pos="284"/>
        </w:tabs>
        <w:ind w:firstLine="567"/>
        <w:contextualSpacing/>
        <w:rPr>
          <w:szCs w:val="28"/>
        </w:rPr>
      </w:pPr>
      <w:r>
        <w:rPr>
          <w:szCs w:val="28"/>
        </w:rPr>
        <w:t>Квадрупольдық</w:t>
      </w:r>
      <w:r w:rsidR="00C17133" w:rsidRPr="002C220D">
        <w:rPr>
          <w:szCs w:val="28"/>
        </w:rPr>
        <w:t xml:space="preserve"> моменті бар жалпы жуықталған сыртқы шешімдердің (2.12) – (2.15) өрнектерінен олардың 5 параметрге тәуелді шешімдер жиынымен берілгенін көреміз. Бұл жалпы шешімде α</w:t>
      </w:r>
      <w:r w:rsidR="00C17133" w:rsidRPr="002C220D">
        <w:rPr>
          <w:szCs w:val="28"/>
          <w:vertAlign w:val="subscript"/>
        </w:rPr>
        <w:t>4</w:t>
      </w:r>
      <w:r w:rsidR="00C17133" w:rsidRPr="002C220D">
        <w:rPr>
          <w:szCs w:val="28"/>
        </w:rPr>
        <w:t xml:space="preserve"> және α</w:t>
      </w:r>
      <w:r w:rsidR="00C17133" w:rsidRPr="002C220D">
        <w:rPr>
          <w:szCs w:val="28"/>
          <w:vertAlign w:val="subscript"/>
        </w:rPr>
        <w:t>5</w:t>
      </w:r>
      <w:r w:rsidR="00C17133" w:rsidRPr="002C220D">
        <w:rPr>
          <w:szCs w:val="28"/>
        </w:rPr>
        <w:t xml:space="preserve"> аддитивті тұрақтылардың мәндерін табу үшін сфералық координаталардағы шешімдердің шексіздікте Минковский кеңістік-уақытына айналатындай етіп таңдауға болады. Жалпы жағдайда, жоғарыда келтірілген шешімдердің</w:t>
      </w:r>
      <w:r w:rsidR="00C17133">
        <w:rPr>
          <w:szCs w:val="28"/>
        </w:rPr>
        <w:t xml:space="preserve"> ішінде </w:t>
      </w:r>
      <w:r w:rsidR="00C17133" w:rsidRPr="002C220D">
        <w:rPr>
          <w:szCs w:val="28"/>
        </w:rPr>
        <w:t>асимптоталық жазық емес шешімдер де бар екенін байқауға болады.</w:t>
      </w:r>
    </w:p>
    <w:p w14:paraId="64E66FCC" w14:textId="743CD65C" w:rsidR="00076A66" w:rsidRDefault="00076A66" w:rsidP="00076A66">
      <w:pPr>
        <w:tabs>
          <w:tab w:val="left" w:pos="284"/>
        </w:tabs>
        <w:ind w:firstLine="567"/>
        <w:contextualSpacing/>
        <w:rPr>
          <w:szCs w:val="28"/>
        </w:rPr>
      </w:pPr>
      <w:r>
        <w:t xml:space="preserve">Жуықталған </w:t>
      </w:r>
      <w:r w:rsidR="005065A9">
        <w:t>квадрупольдық</w:t>
      </w:r>
      <w:r>
        <w:t xml:space="preserve"> шешімдер </w:t>
      </w:r>
      <w:r w:rsidRPr="00DC25BB">
        <w:t>(2.12-2.1</w:t>
      </w:r>
      <w:r w:rsidRPr="00F16AF4">
        <w:t>5</w:t>
      </w:r>
      <w:r w:rsidRPr="00DC25BB">
        <w:t xml:space="preserve">) </w:t>
      </w:r>
      <w:r>
        <w:t xml:space="preserve">өрнектерінде көрсетілген. </w:t>
      </w:r>
      <w:r w:rsidRPr="002C220D">
        <w:rPr>
          <w:szCs w:val="28"/>
        </w:rPr>
        <w:t>Бұл жалпы шешімде</w:t>
      </w:r>
      <w:r>
        <w:rPr>
          <w:szCs w:val="28"/>
        </w:rPr>
        <w:t>рде</w:t>
      </w:r>
      <w:r w:rsidRPr="002C220D">
        <w:rPr>
          <w:szCs w:val="28"/>
        </w:rPr>
        <w:t xml:space="preserve"> α</w:t>
      </w:r>
      <w:r w:rsidRPr="002C220D">
        <w:rPr>
          <w:szCs w:val="28"/>
          <w:vertAlign w:val="subscript"/>
        </w:rPr>
        <w:t>4</w:t>
      </w:r>
      <w:r w:rsidRPr="002C220D">
        <w:rPr>
          <w:szCs w:val="28"/>
        </w:rPr>
        <w:t xml:space="preserve"> және α</w:t>
      </w:r>
      <w:r w:rsidRPr="002C220D">
        <w:rPr>
          <w:szCs w:val="28"/>
          <w:vertAlign w:val="subscript"/>
        </w:rPr>
        <w:t>5</w:t>
      </w:r>
      <w:r w:rsidRPr="002C220D">
        <w:rPr>
          <w:szCs w:val="28"/>
        </w:rPr>
        <w:t xml:space="preserve"> тұрақтылардың мәндерін табу үшін сфералық координаталардағы шешімдердің шексіздікте Минковский кеңістік-уақытына айналатындай етіп таңдауға болады. Жалпы жағдайда, жоғарыда келтірілген шешімдердің</w:t>
      </w:r>
      <w:r>
        <w:rPr>
          <w:szCs w:val="28"/>
        </w:rPr>
        <w:t xml:space="preserve"> ішінде </w:t>
      </w:r>
      <w:r w:rsidRPr="002C220D">
        <w:rPr>
          <w:szCs w:val="28"/>
        </w:rPr>
        <w:t>асимптоталық жазық емес шешімдер де бар екенін байқауға болады.</w:t>
      </w:r>
    </w:p>
    <w:p w14:paraId="2DD922C8" w14:textId="104BDCDD" w:rsidR="008B467A" w:rsidRPr="008B467A" w:rsidRDefault="00076A66" w:rsidP="008B467A">
      <w:pPr>
        <w:tabs>
          <w:tab w:val="left" w:pos="284"/>
        </w:tabs>
        <w:ind w:firstLine="567"/>
        <w:contextualSpacing/>
        <w:rPr>
          <w:szCs w:val="28"/>
        </w:rPr>
      </w:pPr>
      <w:r>
        <w:rPr>
          <w:szCs w:val="28"/>
        </w:rPr>
        <w:t xml:space="preserve">Өстік симметриялы шешімдерді таңдап алудың жолы әр түрлі болуы мүмкін. Киллинг векторы </w:t>
      </w:r>
      <w:r w:rsidR="00F16AF4" w:rsidRPr="00F16AF4">
        <w:rPr>
          <w:position w:val="-10"/>
        </w:rPr>
        <w:object w:dxaOrig="220" w:dyaOrig="340" w14:anchorId="2DFFFBFB">
          <v:shape id="_x0000_i1353" type="#_x0000_t75" style="width:11.4pt;height:17.4pt" o:ole="">
            <v:imagedata r:id="rId668" o:title=""/>
          </v:shape>
          <o:OLEObject Type="Embed" ProgID="Equation.DSMT4" ShapeID="_x0000_i1353" DrawAspect="Content" ObjectID="_1777299532" r:id="rId669"/>
        </w:object>
      </w:r>
      <w:r w:rsidRPr="00680DF6">
        <w:rPr>
          <w:szCs w:val="28"/>
        </w:rPr>
        <w:t xml:space="preserve">-ға қатысты </w:t>
      </w:r>
      <w:r w:rsidR="00F16AF4" w:rsidRPr="00F16AF4">
        <w:rPr>
          <w:position w:val="-16"/>
        </w:rPr>
        <w:object w:dxaOrig="440" w:dyaOrig="420" w14:anchorId="00576EEB">
          <v:shape id="_x0000_i1354" type="#_x0000_t75" style="width:21.6pt;height:21pt" o:ole="">
            <v:imagedata r:id="rId319" o:title=""/>
          </v:shape>
          <o:OLEObject Type="Embed" ProgID="Equation.DSMT4" ShapeID="_x0000_i1354" DrawAspect="Content" ObjectID="_1777299533" r:id="rId670"/>
        </w:object>
      </w:r>
      <w:r w:rsidRPr="00680DF6">
        <w:rPr>
          <w:szCs w:val="28"/>
        </w:rPr>
        <w:t xml:space="preserve"> метрикалық тензорының </w:t>
      </w:r>
      <w:r>
        <w:rPr>
          <w:szCs w:val="28"/>
        </w:rPr>
        <w:t>Ли</w:t>
      </w:r>
      <w:r w:rsidRPr="00680DF6">
        <w:rPr>
          <w:szCs w:val="28"/>
        </w:rPr>
        <w:t xml:space="preserve"> туындысын </w:t>
      </w:r>
      <w:r w:rsidR="00F16AF4" w:rsidRPr="00F16AF4">
        <w:rPr>
          <w:position w:val="-16"/>
        </w:rPr>
        <w:object w:dxaOrig="4500" w:dyaOrig="460" w14:anchorId="3D024A20">
          <v:shape id="_x0000_i1355" type="#_x0000_t75" style="width:226.15pt;height:23.4pt" o:ole="">
            <v:imagedata r:id="rId671" o:title=""/>
          </v:shape>
          <o:OLEObject Type="Embed" ProgID="Equation.DSMT4" ShapeID="_x0000_i1355" DrawAspect="Content" ObjectID="_1777299534" r:id="rId672"/>
        </w:object>
      </w:r>
      <w:r w:rsidR="001E0D60">
        <w:rPr>
          <w:szCs w:val="28"/>
        </w:rPr>
        <w:t xml:space="preserve">  </w:t>
      </w:r>
      <w:r w:rsidRPr="00680DF6">
        <w:rPr>
          <w:szCs w:val="28"/>
        </w:rPr>
        <w:t>ретінде есептеуге болады</w:t>
      </w:r>
      <w:r w:rsidR="001E0D60">
        <w:rPr>
          <w:szCs w:val="28"/>
        </w:rPr>
        <w:t xml:space="preserve"> </w:t>
      </w:r>
      <w:r w:rsidR="00F10D81" w:rsidRPr="00F10D81">
        <w:rPr>
          <w:szCs w:val="28"/>
          <w:lang w:val="ru-RU"/>
        </w:rPr>
        <w:t>[31,86]</w:t>
      </w:r>
      <w:r w:rsidRPr="00680DF6">
        <w:rPr>
          <w:szCs w:val="28"/>
        </w:rPr>
        <w:t>. Метрикалық тензордың Ли туындысы</w:t>
      </w:r>
      <w:r>
        <w:rPr>
          <w:szCs w:val="28"/>
        </w:rPr>
        <w:t xml:space="preserve"> </w:t>
      </w:r>
      <w:r w:rsidR="00F16AF4" w:rsidRPr="00F16AF4">
        <w:rPr>
          <w:position w:val="-16"/>
        </w:rPr>
        <w:object w:dxaOrig="700" w:dyaOrig="420" w14:anchorId="3C4FCF05">
          <v:shape id="_x0000_i1356" type="#_x0000_t75" style="width:35.4pt;height:21pt" o:ole="">
            <v:imagedata r:id="rId673" o:title=""/>
          </v:shape>
          <o:OLEObject Type="Embed" ProgID="Equation.DSMT4" ShapeID="_x0000_i1356" DrawAspect="Content" ObjectID="_1777299535" r:id="rId674"/>
        </w:object>
      </w:r>
      <w:r>
        <w:t xml:space="preserve"> нөлге тең болса, онда </w:t>
      </w:r>
      <w:r w:rsidR="00F16AF4" w:rsidRPr="00F16AF4">
        <w:rPr>
          <w:position w:val="-10"/>
        </w:rPr>
        <w:object w:dxaOrig="360" w:dyaOrig="400" w14:anchorId="6EECC5E1">
          <v:shape id="_x0000_i1357" type="#_x0000_t75" style="width:18.6pt;height:20.4pt" o:ole="">
            <v:imagedata r:id="rId675" o:title=""/>
          </v:shape>
          <o:OLEObject Type="Embed" ProgID="Equation.DSMT4" ShapeID="_x0000_i1357" DrawAspect="Content" ObjectID="_1777299536" r:id="rId676"/>
        </w:object>
      </w:r>
      <w:r w:rsidRPr="0090003A">
        <w:t xml:space="preserve">арқылы </w:t>
      </w:r>
      <w:r>
        <w:t>пайда болған</w:t>
      </w:r>
      <w:r w:rsidRPr="0090003A">
        <w:t xml:space="preserve"> </w:t>
      </w:r>
      <w:r>
        <w:t xml:space="preserve">метрика </w:t>
      </w:r>
      <w:r w:rsidRPr="0090003A">
        <w:t>айналу</w:t>
      </w:r>
      <w:r>
        <w:t xml:space="preserve"> кезінде </w:t>
      </w:r>
      <w:r w:rsidRPr="0090003A">
        <w:t xml:space="preserve">инвариантты екенін көрсетеді, бұл </w:t>
      </w:r>
      <w:r w:rsidR="00735B31">
        <w:t>өстік</w:t>
      </w:r>
      <w:r w:rsidRPr="0090003A">
        <w:t xml:space="preserve"> симметрияны білдіреді.</w:t>
      </w:r>
      <w:r w:rsidRPr="00BD5907">
        <w:t xml:space="preserve"> </w:t>
      </w:r>
      <w:r w:rsidR="008B467A">
        <w:t xml:space="preserve">Егер жорағырағы </w:t>
      </w:r>
      <w:r w:rsidR="008B467A" w:rsidRPr="008B467A">
        <w:t xml:space="preserve">(2.1) </w:t>
      </w:r>
      <w:r w:rsidR="008B467A">
        <w:t>өрнекті пайдаланып, Ли туындыларын есептесек онда,</w:t>
      </w:r>
      <w:r w:rsidR="008B467A" w:rsidRPr="008B467A">
        <w:t xml:space="preserve"> </w:t>
      </w:r>
      <w:r w:rsidR="008B467A">
        <w:t xml:space="preserve">сфералық симметриялы болмайтын жағдай мына өрнекпен анықталады: </w:t>
      </w:r>
      <w:r w:rsidR="00F16AF4" w:rsidRPr="00F16AF4">
        <w:rPr>
          <w:position w:val="-12"/>
        </w:rPr>
        <w:object w:dxaOrig="1820" w:dyaOrig="360" w14:anchorId="7A9CFBF3">
          <v:shape id="_x0000_i1358" type="#_x0000_t75" style="width:90.65pt;height:18.6pt" o:ole="">
            <v:imagedata r:id="rId677" o:title=""/>
          </v:shape>
          <o:OLEObject Type="Embed" ProgID="Equation.DSMT4" ShapeID="_x0000_i1358" DrawAspect="Content" ObjectID="_1777299537" r:id="rId678"/>
        </w:object>
      </w:r>
      <w:r w:rsidR="008B467A">
        <w:t xml:space="preserve">. Бұл өрнек Ли туындыларының нөлден өзге компоненттерінің коэффиценті. Жоғарыдағы шешімдерді пайдаланып, осы шарт орындалатындай етіп бес параметрді таңдап алсақ, онда алынған шешімдер сфералық симметриялы болмайды. Мысалы, тұрақты шамалар </w:t>
      </w:r>
      <w:r w:rsidR="00F16AF4" w:rsidRPr="00F16AF4">
        <w:rPr>
          <w:position w:val="-12"/>
        </w:rPr>
        <w:object w:dxaOrig="340" w:dyaOrig="380" w14:anchorId="0549D568">
          <v:shape id="_x0000_i1359" type="#_x0000_t75" style="width:17.4pt;height:18.6pt" o:ole="">
            <v:imagedata r:id="rId679" o:title=""/>
          </v:shape>
          <o:OLEObject Type="Embed" ProgID="Equation.DSMT4" ShapeID="_x0000_i1359" DrawAspect="Content" ObjectID="_1777299538" r:id="rId680"/>
        </w:object>
      </w:r>
      <w:r w:rsidR="008B467A" w:rsidRPr="00076A66">
        <w:t xml:space="preserve"> </w:t>
      </w:r>
      <w:r w:rsidR="008B467A">
        <w:t xml:space="preserve">және </w:t>
      </w:r>
      <w:r w:rsidR="00F16AF4" w:rsidRPr="00F16AF4">
        <w:rPr>
          <w:position w:val="-12"/>
        </w:rPr>
        <w:object w:dxaOrig="320" w:dyaOrig="380" w14:anchorId="2763A2A0">
          <v:shape id="_x0000_i1360" type="#_x0000_t75" style="width:16.2pt;height:18.6pt" o:ole="">
            <v:imagedata r:id="rId681" o:title=""/>
          </v:shape>
          <o:OLEObject Type="Embed" ProgID="Equation.DSMT4" ShapeID="_x0000_i1360" DrawAspect="Content" ObjectID="_1777299539" r:id="rId682"/>
        </w:object>
      </w:r>
      <w:r w:rsidR="008B467A">
        <w:t xml:space="preserve">нөлден өзгеше болғанда бұл шарт орындалады, және Ли туындылары есептегенде нөлден өзгеше компоненттері болады, яғни, жоғарыдағы жуықталған </w:t>
      </w:r>
      <w:r w:rsidR="005065A9">
        <w:t>квадрупольдық</w:t>
      </w:r>
      <w:r w:rsidR="008B467A">
        <w:t xml:space="preserve"> метриканың асимптоталық жазық емес шешімдері сфералық симметриялы болмайды.</w:t>
      </w:r>
    </w:p>
    <w:p w14:paraId="2D4AD36C" w14:textId="187DDEBB" w:rsidR="00C17133" w:rsidRPr="002C220D" w:rsidRDefault="00C17133" w:rsidP="00C17133">
      <w:pPr>
        <w:tabs>
          <w:tab w:val="left" w:pos="284"/>
        </w:tabs>
        <w:ind w:firstLine="567"/>
        <w:contextualSpacing/>
        <w:rPr>
          <w:szCs w:val="28"/>
        </w:rPr>
      </w:pPr>
      <w:r w:rsidRPr="002C220D">
        <w:rPr>
          <w:szCs w:val="28"/>
        </w:rPr>
        <w:t xml:space="preserve">Табылған шешімдердің физикалық мағынасын зерттеу үшін, </w:t>
      </w:r>
      <w:r w:rsidR="00076A66" w:rsidRPr="002C220D">
        <w:rPr>
          <w:szCs w:val="28"/>
        </w:rPr>
        <w:t>Кречман</w:t>
      </w:r>
      <w:r w:rsidRPr="002C220D">
        <w:rPr>
          <w:szCs w:val="28"/>
        </w:rPr>
        <w:t xml:space="preserve"> қисықтық скалярын </w:t>
      </w:r>
      <w:r>
        <w:rPr>
          <w:szCs w:val="28"/>
        </w:rPr>
        <w:t>қарастырамыз</w:t>
      </w:r>
      <w:r w:rsidRPr="002C220D">
        <w:rPr>
          <w:szCs w:val="28"/>
        </w:rPr>
        <w:t>, оны мына түрде есептеуге болады:</w:t>
      </w:r>
    </w:p>
    <w:p w14:paraId="2A9D9FF7" w14:textId="77777777" w:rsidR="00C17133" w:rsidRPr="002C220D" w:rsidRDefault="00C17133" w:rsidP="00C17133">
      <w:pPr>
        <w:pStyle w:val="ListParagraph"/>
        <w:tabs>
          <w:tab w:val="left" w:pos="284"/>
        </w:tabs>
        <w:ind w:left="0" w:firstLine="567"/>
        <w:rPr>
          <w:szCs w:val="28"/>
        </w:rPr>
      </w:pPr>
    </w:p>
    <w:p w14:paraId="7C0E9660" w14:textId="41AEA6BD" w:rsidR="00C17133" w:rsidRPr="002C220D" w:rsidRDefault="00C17133" w:rsidP="00C17133">
      <w:pPr>
        <w:pStyle w:val="ListParagraph"/>
        <w:tabs>
          <w:tab w:val="left" w:pos="284"/>
          <w:tab w:val="center" w:pos="4536"/>
          <w:tab w:val="right" w:pos="9638"/>
        </w:tabs>
        <w:ind w:left="0" w:firstLine="567"/>
        <w:rPr>
          <w:szCs w:val="28"/>
        </w:rPr>
      </w:pPr>
      <w:r w:rsidRPr="002C220D">
        <w:lastRenderedPageBreak/>
        <w:tab/>
      </w:r>
      <w:r w:rsidR="00F16AF4" w:rsidRPr="00F16AF4">
        <w:rPr>
          <w:position w:val="-16"/>
        </w:rPr>
        <w:object w:dxaOrig="1579" w:dyaOrig="460" w14:anchorId="63CDC860">
          <v:shape id="_x0000_i1361" type="#_x0000_t75" style="width:78.65pt;height:23.4pt" o:ole="">
            <v:imagedata r:id="rId683" o:title=""/>
          </v:shape>
          <o:OLEObject Type="Embed" ProgID="Equation.DSMT4" ShapeID="_x0000_i1361" DrawAspect="Content" ObjectID="_1777299540" r:id="rId684"/>
        </w:object>
      </w:r>
      <w:r w:rsidRPr="002C220D">
        <w:t xml:space="preserve">, </w:t>
      </w:r>
      <w:r w:rsidRPr="002C220D">
        <w:tab/>
        <w:t>(2.16)</w:t>
      </w:r>
    </w:p>
    <w:p w14:paraId="56ABE44C" w14:textId="77777777" w:rsidR="00C17133" w:rsidRPr="002C220D" w:rsidRDefault="00C17133" w:rsidP="00C17133">
      <w:pPr>
        <w:pStyle w:val="ListParagraph"/>
        <w:tabs>
          <w:tab w:val="left" w:pos="284"/>
        </w:tabs>
        <w:ind w:left="0" w:firstLine="567"/>
        <w:rPr>
          <w:szCs w:val="28"/>
        </w:rPr>
      </w:pPr>
    </w:p>
    <w:p w14:paraId="1B622887" w14:textId="43909EF7" w:rsidR="00C17133" w:rsidRPr="002C220D" w:rsidRDefault="00C17133" w:rsidP="00C17133">
      <w:pPr>
        <w:pStyle w:val="ListParagraph"/>
        <w:tabs>
          <w:tab w:val="left" w:pos="284"/>
          <w:tab w:val="center" w:pos="4536"/>
          <w:tab w:val="right" w:pos="9638"/>
        </w:tabs>
        <w:ind w:left="0" w:firstLine="567"/>
      </w:pPr>
      <w:r w:rsidRPr="002C220D">
        <w:tab/>
      </w:r>
      <w:r w:rsidR="00F16AF4" w:rsidRPr="00F16AF4">
        <w:rPr>
          <w:position w:val="-26"/>
        </w:rPr>
        <w:object w:dxaOrig="7920" w:dyaOrig="740" w14:anchorId="0A8C17AC">
          <v:shape id="_x0000_i1362" type="#_x0000_t75" style="width:396pt;height:36.6pt" o:ole="">
            <v:imagedata r:id="rId685" o:title=""/>
          </v:shape>
          <o:OLEObject Type="Embed" ProgID="Equation.DSMT4" ShapeID="_x0000_i1362" DrawAspect="Content" ObjectID="_1777299541" r:id="rId686"/>
        </w:object>
      </w:r>
    </w:p>
    <w:p w14:paraId="1FB9929E" w14:textId="1E5E8244" w:rsidR="00C17133" w:rsidRPr="002C220D" w:rsidRDefault="00C17133" w:rsidP="00C17133">
      <w:pPr>
        <w:pStyle w:val="ListParagraph"/>
        <w:tabs>
          <w:tab w:val="left" w:pos="284"/>
          <w:tab w:val="center" w:pos="4536"/>
          <w:tab w:val="right" w:pos="9638"/>
        </w:tabs>
        <w:ind w:left="0" w:firstLine="567"/>
        <w:rPr>
          <w:szCs w:val="28"/>
        </w:rPr>
      </w:pPr>
      <w:r w:rsidRPr="002C220D">
        <w:tab/>
      </w:r>
      <w:r w:rsidR="00F16AF4" w:rsidRPr="00F16AF4">
        <w:rPr>
          <w:position w:val="-12"/>
        </w:rPr>
        <w:object w:dxaOrig="4819" w:dyaOrig="420" w14:anchorId="78314180">
          <v:shape id="_x0000_i1363" type="#_x0000_t75" style="width:241.2pt;height:21pt" o:ole="">
            <v:imagedata r:id="rId687" o:title=""/>
          </v:shape>
          <o:OLEObject Type="Embed" ProgID="Equation.DSMT4" ShapeID="_x0000_i1363" DrawAspect="Content" ObjectID="_1777299542" r:id="rId688"/>
        </w:object>
      </w:r>
      <w:r w:rsidRPr="002C220D">
        <w:t xml:space="preserve"> </w:t>
      </w:r>
      <w:r w:rsidRPr="002C220D">
        <w:tab/>
        <w:t xml:space="preserve">(2.17) </w:t>
      </w:r>
    </w:p>
    <w:p w14:paraId="2D3A8D7E" w14:textId="77777777" w:rsidR="00C17133" w:rsidRPr="002C220D" w:rsidRDefault="00C17133" w:rsidP="00C17133">
      <w:pPr>
        <w:pStyle w:val="ListParagraph"/>
        <w:tabs>
          <w:tab w:val="left" w:pos="284"/>
        </w:tabs>
        <w:ind w:left="0" w:firstLine="567"/>
        <w:rPr>
          <w:szCs w:val="28"/>
        </w:rPr>
      </w:pPr>
    </w:p>
    <w:p w14:paraId="3A52E94D" w14:textId="5C3256CA" w:rsidR="00C17133" w:rsidRPr="002C220D" w:rsidRDefault="00C17133" w:rsidP="00C17133">
      <w:pPr>
        <w:pStyle w:val="ListParagraph"/>
        <w:tabs>
          <w:tab w:val="left" w:pos="284"/>
          <w:tab w:val="center" w:pos="4536"/>
          <w:tab w:val="right" w:pos="9638"/>
        </w:tabs>
        <w:ind w:left="0" w:firstLine="567"/>
        <w:rPr>
          <w:szCs w:val="28"/>
        </w:rPr>
      </w:pPr>
      <w:r w:rsidRPr="002C220D">
        <w:tab/>
      </w:r>
      <w:r w:rsidR="00F16AF4" w:rsidRPr="00F16AF4">
        <w:rPr>
          <w:position w:val="-56"/>
        </w:rPr>
        <w:object w:dxaOrig="4800" w:dyaOrig="1660" w14:anchorId="2C8BBFF3">
          <v:shape id="_x0000_i1364" type="#_x0000_t75" style="width:240.7pt;height:83.4pt" o:ole="">
            <v:imagedata r:id="rId689" o:title=""/>
          </v:shape>
          <o:OLEObject Type="Embed" ProgID="Equation.DSMT4" ShapeID="_x0000_i1364" DrawAspect="Content" ObjectID="_1777299543" r:id="rId690"/>
        </w:object>
      </w:r>
      <w:r w:rsidRPr="002C220D">
        <w:tab/>
        <w:t>(2.18)</w:t>
      </w:r>
    </w:p>
    <w:p w14:paraId="19CCF03D" w14:textId="77777777" w:rsidR="00C17133" w:rsidRPr="002C220D" w:rsidRDefault="00C17133" w:rsidP="00C17133">
      <w:pPr>
        <w:pStyle w:val="ListParagraph"/>
        <w:tabs>
          <w:tab w:val="left" w:pos="284"/>
        </w:tabs>
        <w:ind w:left="0" w:firstLine="567"/>
        <w:rPr>
          <w:szCs w:val="28"/>
        </w:rPr>
      </w:pPr>
    </w:p>
    <w:p w14:paraId="66290FA7" w14:textId="151D09C2" w:rsidR="00C17133" w:rsidRPr="002C220D" w:rsidRDefault="00C17133" w:rsidP="00C17133">
      <w:pPr>
        <w:pStyle w:val="ListParagraph"/>
        <w:tabs>
          <w:tab w:val="left" w:pos="284"/>
          <w:tab w:val="center" w:pos="4536"/>
          <w:tab w:val="right" w:pos="9638"/>
        </w:tabs>
        <w:ind w:left="0" w:firstLine="567"/>
        <w:rPr>
          <w:szCs w:val="28"/>
        </w:rPr>
      </w:pPr>
      <w:r w:rsidRPr="002C220D">
        <w:tab/>
      </w:r>
      <w:r w:rsidR="00F16AF4" w:rsidRPr="00F16AF4">
        <w:rPr>
          <w:position w:val="-28"/>
        </w:rPr>
        <w:object w:dxaOrig="3000" w:dyaOrig="760" w14:anchorId="689A785F">
          <v:shape id="_x0000_i1365" type="#_x0000_t75" style="width:150pt;height:38.4pt" o:ole="">
            <v:imagedata r:id="rId691" o:title=""/>
          </v:shape>
          <o:OLEObject Type="Embed" ProgID="Equation.DSMT4" ShapeID="_x0000_i1365" DrawAspect="Content" ObjectID="_1777299544" r:id="rId692"/>
        </w:object>
      </w:r>
      <w:r w:rsidRPr="002C220D">
        <w:t>,</w:t>
      </w:r>
      <w:r w:rsidRPr="002C220D">
        <w:tab/>
        <w:t>(2.19)</w:t>
      </w:r>
    </w:p>
    <w:p w14:paraId="504A5C0C" w14:textId="77777777" w:rsidR="00C17133" w:rsidRPr="002C220D" w:rsidRDefault="00C17133" w:rsidP="00C17133">
      <w:pPr>
        <w:pStyle w:val="ListParagraph"/>
        <w:tabs>
          <w:tab w:val="left" w:pos="284"/>
        </w:tabs>
        <w:ind w:left="0" w:firstLine="567"/>
        <w:rPr>
          <w:szCs w:val="28"/>
        </w:rPr>
      </w:pPr>
    </w:p>
    <w:p w14:paraId="4FBA2528" w14:textId="340F360D" w:rsidR="00C17133" w:rsidRPr="002C220D" w:rsidRDefault="00C17133" w:rsidP="00C17133">
      <w:pPr>
        <w:pStyle w:val="ListParagraph"/>
        <w:tabs>
          <w:tab w:val="left" w:pos="284"/>
          <w:tab w:val="center" w:pos="4536"/>
          <w:tab w:val="right" w:pos="9638"/>
        </w:tabs>
        <w:ind w:left="0" w:firstLine="567"/>
      </w:pPr>
      <w:r w:rsidRPr="002C220D">
        <w:tab/>
      </w:r>
      <w:r w:rsidR="00F16AF4" w:rsidRPr="00F16AF4">
        <w:rPr>
          <w:position w:val="-32"/>
        </w:rPr>
        <w:object w:dxaOrig="2960" w:dyaOrig="800" w14:anchorId="3DA1FE38">
          <v:shape id="_x0000_i1366" type="#_x0000_t75" style="width:147.55pt;height:39.6pt" o:ole="">
            <v:imagedata r:id="rId693" o:title=""/>
          </v:shape>
          <o:OLEObject Type="Embed" ProgID="Equation.DSMT4" ShapeID="_x0000_i1366" DrawAspect="Content" ObjectID="_1777299545" r:id="rId694"/>
        </w:object>
      </w:r>
      <w:r w:rsidRPr="002C220D">
        <w:t>,</w:t>
      </w:r>
      <w:r w:rsidRPr="002C220D">
        <w:tab/>
        <w:t>(2.20)</w:t>
      </w:r>
    </w:p>
    <w:p w14:paraId="7137A63A" w14:textId="77777777" w:rsidR="008E77D9" w:rsidRPr="002C220D" w:rsidRDefault="008E77D9" w:rsidP="003A2AD7">
      <w:pPr>
        <w:pStyle w:val="ListParagraph"/>
        <w:tabs>
          <w:tab w:val="left" w:pos="284"/>
          <w:tab w:val="center" w:pos="4536"/>
          <w:tab w:val="right" w:pos="9638"/>
        </w:tabs>
        <w:spacing w:line="240" w:lineRule="auto"/>
        <w:ind w:left="0" w:firstLine="567"/>
        <w:rPr>
          <w:szCs w:val="28"/>
        </w:rPr>
      </w:pPr>
    </w:p>
    <w:p w14:paraId="1B4F0BE6" w14:textId="35654AD5" w:rsidR="00680562" w:rsidRPr="00680562" w:rsidRDefault="00F9522E" w:rsidP="00680562">
      <w:pPr>
        <w:pStyle w:val="ListParagraph"/>
        <w:tabs>
          <w:tab w:val="left" w:pos="284"/>
        </w:tabs>
        <w:spacing w:line="240" w:lineRule="auto"/>
        <w:ind w:left="0" w:firstLine="0"/>
        <w:rPr>
          <w:szCs w:val="28"/>
        </w:rPr>
      </w:pPr>
      <w:r w:rsidRPr="002C220D">
        <w:rPr>
          <w:szCs w:val="28"/>
        </w:rPr>
        <w:t xml:space="preserve">мұнда </w:t>
      </w:r>
      <w:r w:rsidR="00F16AF4" w:rsidRPr="00F16AF4">
        <w:rPr>
          <w:position w:val="-12"/>
        </w:rPr>
        <w:object w:dxaOrig="320" w:dyaOrig="420" w14:anchorId="5433704F">
          <v:shape id="_x0000_i1367" type="#_x0000_t75" style="width:16.2pt;height:21pt" o:ole="">
            <v:imagedata r:id="rId695" o:title=""/>
          </v:shape>
          <o:OLEObject Type="Embed" ProgID="Equation.DSMT4" ShapeID="_x0000_i1367" DrawAspect="Content" ObjectID="_1777299546" r:id="rId696"/>
        </w:object>
      </w:r>
      <w:r w:rsidRPr="002C220D">
        <w:rPr>
          <w:szCs w:val="28"/>
        </w:rPr>
        <w:t>-</w:t>
      </w:r>
      <w:r w:rsidR="009D2153">
        <w:rPr>
          <w:szCs w:val="28"/>
        </w:rPr>
        <w:t>қа</w:t>
      </w:r>
      <w:r w:rsidRPr="002C220D">
        <w:rPr>
          <w:szCs w:val="28"/>
        </w:rPr>
        <w:t xml:space="preserve"> пропорционалды мүше</w:t>
      </w:r>
      <w:r w:rsidR="009D2153">
        <w:rPr>
          <w:szCs w:val="28"/>
        </w:rPr>
        <w:t xml:space="preserve">лер </w:t>
      </w:r>
      <w:r w:rsidRPr="002C220D">
        <w:rPr>
          <w:szCs w:val="28"/>
        </w:rPr>
        <w:t>ескеріл</w:t>
      </w:r>
      <w:r w:rsidR="008E77D9" w:rsidRPr="002C220D">
        <w:rPr>
          <w:szCs w:val="28"/>
        </w:rPr>
        <w:t>мейді</w:t>
      </w:r>
      <w:r w:rsidRPr="002C220D">
        <w:rPr>
          <w:szCs w:val="28"/>
        </w:rPr>
        <w:t xml:space="preserve">. </w:t>
      </w:r>
      <w:r w:rsidR="00680562" w:rsidRPr="00DF3DBE">
        <w:rPr>
          <w:szCs w:val="28"/>
        </w:rPr>
        <w:t>Бұл скалярдың математикалық құрылымын және Киллинг векторымен байланысты Ли туындыларын зерттеу арқылы, маңызды және ерекше шешімдерді табуға болады. Дербес жағдайлар диссертацияның соңындағы Қосымша Ә-де көрсетілген.</w:t>
      </w:r>
    </w:p>
    <w:p w14:paraId="70BF8170" w14:textId="358A7248" w:rsidR="00F9522E" w:rsidRPr="002C220D" w:rsidRDefault="009D2153" w:rsidP="00680562">
      <w:pPr>
        <w:pStyle w:val="ListParagraph"/>
        <w:tabs>
          <w:tab w:val="left" w:pos="284"/>
        </w:tabs>
        <w:spacing w:line="240" w:lineRule="auto"/>
        <w:ind w:left="0" w:firstLine="0"/>
        <w:rPr>
          <w:szCs w:val="28"/>
        </w:rPr>
      </w:pPr>
      <w:r>
        <w:rPr>
          <w:szCs w:val="28"/>
        </w:rPr>
        <w:t>Сонымен, жоғарыдағы өрнектерден,</w:t>
      </w:r>
      <w:r w:rsidR="00F9522E" w:rsidRPr="002C220D">
        <w:rPr>
          <w:szCs w:val="28"/>
        </w:rPr>
        <w:t xml:space="preserve"> </w:t>
      </w:r>
      <w:r w:rsidR="008E77D9" w:rsidRPr="002C220D">
        <w:rPr>
          <w:szCs w:val="28"/>
        </w:rPr>
        <w:t>жуықталған</w:t>
      </w:r>
      <w:r w:rsidR="00F9522E" w:rsidRPr="002C220D">
        <w:rPr>
          <w:szCs w:val="28"/>
        </w:rPr>
        <w:t xml:space="preserve"> кеңістік уақыт</w:t>
      </w:r>
      <w:r w:rsidR="008E77D9" w:rsidRPr="002C220D">
        <w:rPr>
          <w:szCs w:val="28"/>
        </w:rPr>
        <w:t>та</w:t>
      </w:r>
      <w:r w:rsidR="00F9522E" w:rsidRPr="002C220D">
        <w:rPr>
          <w:szCs w:val="28"/>
        </w:rPr>
        <w:t xml:space="preserve"> </w:t>
      </w:r>
      <w:r w:rsidR="003B5A4E">
        <w:rPr>
          <w:szCs w:val="28"/>
        </w:rPr>
        <w:t xml:space="preserve">нөлдік сингулярлықтан басқа </w:t>
      </w:r>
      <w:r w:rsidR="00F9522E" w:rsidRPr="002C220D">
        <w:rPr>
          <w:szCs w:val="28"/>
        </w:rPr>
        <w:t>үш түрлі қисықтық сингулярлықтар</w:t>
      </w:r>
      <w:r>
        <w:rPr>
          <w:szCs w:val="28"/>
        </w:rPr>
        <w:t>ы</w:t>
      </w:r>
      <w:r w:rsidR="008E77D9" w:rsidRPr="002C220D">
        <w:rPr>
          <w:szCs w:val="28"/>
        </w:rPr>
        <w:t xml:space="preserve"> бар</w:t>
      </w:r>
      <w:r>
        <w:rPr>
          <w:szCs w:val="28"/>
        </w:rPr>
        <w:t xml:space="preserve"> екенін байқаймыз</w:t>
      </w:r>
      <w:r w:rsidR="00F9522E" w:rsidRPr="002C220D">
        <w:rPr>
          <w:szCs w:val="28"/>
        </w:rPr>
        <w:t>. Олар</w:t>
      </w:r>
      <w:r w:rsidR="008E77D9" w:rsidRPr="002C220D">
        <w:rPr>
          <w:szCs w:val="28"/>
        </w:rPr>
        <w:t>дың мәні</w:t>
      </w:r>
      <w:r w:rsidR="00F9522E" w:rsidRPr="002C220D">
        <w:rPr>
          <w:szCs w:val="28"/>
        </w:rPr>
        <w:t xml:space="preserve"> төмендегі</w:t>
      </w:r>
      <w:r w:rsidR="008E77D9" w:rsidRPr="002C220D">
        <w:rPr>
          <w:szCs w:val="28"/>
        </w:rPr>
        <w:t>дей</w:t>
      </w:r>
      <w:r>
        <w:rPr>
          <w:szCs w:val="28"/>
        </w:rPr>
        <w:t>:</w:t>
      </w:r>
    </w:p>
    <w:p w14:paraId="6AC447B7" w14:textId="77777777" w:rsidR="006B2E0E" w:rsidRPr="002C220D" w:rsidRDefault="006B2E0E" w:rsidP="003A2AD7">
      <w:pPr>
        <w:pStyle w:val="ListParagraph"/>
        <w:tabs>
          <w:tab w:val="left" w:pos="284"/>
        </w:tabs>
        <w:spacing w:line="240" w:lineRule="auto"/>
        <w:ind w:left="0" w:firstLine="567"/>
        <w:rPr>
          <w:szCs w:val="28"/>
        </w:rPr>
      </w:pPr>
    </w:p>
    <w:p w14:paraId="7DD58EBC" w14:textId="2DE177DE" w:rsidR="00F9522E" w:rsidRPr="002C220D" w:rsidRDefault="008E77D9" w:rsidP="003A2AD7">
      <w:pPr>
        <w:pStyle w:val="ListParagraph"/>
        <w:tabs>
          <w:tab w:val="left" w:pos="284"/>
          <w:tab w:val="center" w:pos="4536"/>
          <w:tab w:val="right" w:pos="9638"/>
        </w:tabs>
        <w:spacing w:line="240" w:lineRule="auto"/>
        <w:ind w:left="0" w:firstLine="567"/>
        <w:rPr>
          <w:szCs w:val="28"/>
        </w:rPr>
      </w:pPr>
      <w:r w:rsidRPr="002C220D">
        <w:tab/>
      </w:r>
      <w:r w:rsidR="00FC71E7" w:rsidRPr="00F16AF4">
        <w:rPr>
          <w:position w:val="-12"/>
        </w:rPr>
        <w:object w:dxaOrig="4260" w:dyaOrig="360" w14:anchorId="0E5AFF86">
          <v:shape id="_x0000_i1368" type="#_x0000_t75" style="width:213pt;height:18.6pt" o:ole="">
            <v:imagedata r:id="rId697" o:title=""/>
          </v:shape>
          <o:OLEObject Type="Embed" ProgID="Equation.DSMT4" ShapeID="_x0000_i1368" DrawAspect="Content" ObjectID="_1777299547" r:id="rId698"/>
        </w:object>
      </w:r>
      <w:r w:rsidRPr="002C220D">
        <w:t xml:space="preserve">. </w:t>
      </w:r>
      <w:r w:rsidRPr="002C220D">
        <w:tab/>
        <w:t>(2.21)</w:t>
      </w:r>
    </w:p>
    <w:p w14:paraId="55CF1921" w14:textId="77777777" w:rsidR="006B2E0E" w:rsidRPr="00634113" w:rsidRDefault="006B2E0E" w:rsidP="003A2AD7">
      <w:pPr>
        <w:pStyle w:val="ListParagraph"/>
        <w:tabs>
          <w:tab w:val="left" w:pos="284"/>
        </w:tabs>
        <w:spacing w:line="240" w:lineRule="auto"/>
        <w:ind w:left="0" w:firstLine="567"/>
        <w:rPr>
          <w:szCs w:val="28"/>
        </w:rPr>
      </w:pPr>
    </w:p>
    <w:p w14:paraId="3F45333A" w14:textId="77777777" w:rsidR="00C17133" w:rsidRPr="00F458F4" w:rsidRDefault="00C17133" w:rsidP="00C17133">
      <w:pPr>
        <w:pStyle w:val="ListParagraph"/>
        <w:tabs>
          <w:tab w:val="left" w:pos="284"/>
        </w:tabs>
        <w:ind w:left="0" w:firstLine="567"/>
        <w:rPr>
          <w:szCs w:val="28"/>
        </w:rPr>
      </w:pPr>
      <w:r w:rsidRPr="002C220D">
        <w:rPr>
          <w:szCs w:val="28"/>
        </w:rPr>
        <w:t>(2.12), (2.13), (2.14) және (2.15) шешімдерінің қисықтық сингулярлықтарының геометриялық құрылымы 2.4-суретте көрсетілген.</w:t>
      </w:r>
    </w:p>
    <w:p w14:paraId="7EA1020D" w14:textId="77777777" w:rsidR="0068453B" w:rsidRPr="002C220D" w:rsidRDefault="0068453B" w:rsidP="0068453B">
      <w:pPr>
        <w:pStyle w:val="ListParagraph"/>
        <w:tabs>
          <w:tab w:val="left" w:pos="284"/>
        </w:tabs>
        <w:ind w:left="0" w:firstLine="567"/>
        <w:rPr>
          <w:szCs w:val="28"/>
        </w:rPr>
      </w:pPr>
      <w:r w:rsidRPr="002C220D">
        <w:rPr>
          <w:szCs w:val="28"/>
        </w:rPr>
        <w:t xml:space="preserve">Егер, жоғарыдағы жалпы шешімдегі тұрақтылардың мәндерін төмендегідей таңдап алсақ, </w:t>
      </w:r>
      <w:r>
        <w:rPr>
          <w:szCs w:val="28"/>
        </w:rPr>
        <w:t>онда</w:t>
      </w:r>
      <w:r w:rsidRPr="002C220D">
        <w:rPr>
          <w:szCs w:val="28"/>
        </w:rPr>
        <w:t xml:space="preserve"> </w:t>
      </w:r>
      <w:r>
        <w:rPr>
          <w:szCs w:val="28"/>
        </w:rPr>
        <w:t>жаңа</w:t>
      </w:r>
      <w:r w:rsidRPr="002C220D">
        <w:rPr>
          <w:szCs w:val="28"/>
        </w:rPr>
        <w:t xml:space="preserve"> шешімдер пайда болады</w:t>
      </w:r>
      <w:r>
        <w:rPr>
          <w:szCs w:val="28"/>
        </w:rPr>
        <w:t>:</w:t>
      </w:r>
    </w:p>
    <w:p w14:paraId="0B788B03" w14:textId="77777777" w:rsidR="0068453B" w:rsidRPr="002C220D" w:rsidRDefault="0068453B" w:rsidP="0068453B">
      <w:pPr>
        <w:pStyle w:val="ListParagraph"/>
        <w:tabs>
          <w:tab w:val="left" w:pos="284"/>
        </w:tabs>
        <w:ind w:left="0" w:firstLine="567"/>
        <w:jc w:val="center"/>
        <w:rPr>
          <w:szCs w:val="28"/>
        </w:rPr>
      </w:pPr>
    </w:p>
    <w:p w14:paraId="2A79B035" w14:textId="77777777" w:rsidR="0068453B" w:rsidRPr="002C220D" w:rsidRDefault="0068453B" w:rsidP="0068453B">
      <w:pPr>
        <w:pStyle w:val="ListParagraph"/>
        <w:tabs>
          <w:tab w:val="left" w:pos="284"/>
        </w:tabs>
        <w:ind w:left="0" w:firstLine="567"/>
        <w:rPr>
          <w:szCs w:val="28"/>
        </w:rPr>
      </w:pPr>
    </w:p>
    <w:p w14:paraId="1969AAFC" w14:textId="3AA72BC2" w:rsidR="0068453B" w:rsidRDefault="0068453B" w:rsidP="0068453B">
      <w:pPr>
        <w:pStyle w:val="ListParagraph"/>
        <w:tabs>
          <w:tab w:val="left" w:pos="284"/>
          <w:tab w:val="center" w:pos="4536"/>
          <w:tab w:val="right" w:pos="9638"/>
        </w:tabs>
        <w:ind w:left="0" w:firstLine="567"/>
      </w:pPr>
      <w:r w:rsidRPr="002C220D">
        <w:tab/>
      </w:r>
      <w:r w:rsidR="00FC71E7" w:rsidRPr="00F16AF4">
        <w:rPr>
          <w:position w:val="-12"/>
        </w:rPr>
        <w:object w:dxaOrig="3620" w:dyaOrig="380" w14:anchorId="30ECE777">
          <v:shape id="_x0000_i1369" type="#_x0000_t75" style="width:180.65pt;height:18.6pt" o:ole="">
            <v:imagedata r:id="rId699" o:title=""/>
          </v:shape>
          <o:OLEObject Type="Embed" ProgID="Equation.DSMT4" ShapeID="_x0000_i1369" DrawAspect="Content" ObjectID="_1777299548" r:id="rId700"/>
        </w:object>
      </w:r>
      <w:r w:rsidRPr="002C220D">
        <w:t xml:space="preserve">. </w:t>
      </w:r>
      <w:r w:rsidRPr="002C220D">
        <w:tab/>
        <w:t>(2.22)</w:t>
      </w:r>
    </w:p>
    <w:p w14:paraId="05D15533" w14:textId="77777777" w:rsidR="0068453B" w:rsidRPr="002C220D" w:rsidRDefault="0068453B" w:rsidP="0068453B">
      <w:pPr>
        <w:pStyle w:val="ListParagraph"/>
        <w:tabs>
          <w:tab w:val="left" w:pos="284"/>
          <w:tab w:val="center" w:pos="4536"/>
          <w:tab w:val="right" w:pos="9638"/>
        </w:tabs>
        <w:ind w:left="0" w:firstLine="567"/>
        <w:rPr>
          <w:szCs w:val="28"/>
        </w:rPr>
      </w:pPr>
    </w:p>
    <w:p w14:paraId="5CCB155B" w14:textId="77777777" w:rsidR="00C17133" w:rsidRPr="002C220D" w:rsidRDefault="00C17133" w:rsidP="00C17133">
      <w:pPr>
        <w:pStyle w:val="ListParagraph"/>
        <w:tabs>
          <w:tab w:val="left" w:pos="284"/>
        </w:tabs>
        <w:ind w:left="0" w:firstLine="567"/>
        <w:rPr>
          <w:szCs w:val="28"/>
        </w:rPr>
      </w:pPr>
    </w:p>
    <w:p w14:paraId="75FF235D" w14:textId="77777777" w:rsidR="00C17133" w:rsidRPr="002C220D" w:rsidRDefault="00C17133" w:rsidP="00C17133">
      <w:pPr>
        <w:pStyle w:val="ListParagraph"/>
        <w:tabs>
          <w:tab w:val="left" w:pos="284"/>
        </w:tabs>
        <w:ind w:left="0" w:firstLine="567"/>
        <w:jc w:val="center"/>
        <w:rPr>
          <w:szCs w:val="28"/>
        </w:rPr>
      </w:pPr>
      <w:r w:rsidRPr="00B21A8B">
        <w:rPr>
          <w:noProof/>
          <w:szCs w:val="28"/>
        </w:rPr>
        <w:lastRenderedPageBreak/>
        <w:drawing>
          <wp:inline distT="0" distB="0" distL="0" distR="0" wp14:anchorId="25A40537" wp14:editId="2068CD40">
            <wp:extent cx="2521390" cy="2574659"/>
            <wp:effectExtent l="0" t="0" r="0" b="0"/>
            <wp:docPr id="932246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46174" name=""/>
                    <pic:cNvPicPr/>
                  </pic:nvPicPr>
                  <pic:blipFill>
                    <a:blip r:embed="rId701"/>
                    <a:stretch>
                      <a:fillRect/>
                    </a:stretch>
                  </pic:blipFill>
                  <pic:spPr>
                    <a:xfrm>
                      <a:off x="0" y="0"/>
                      <a:ext cx="2541393" cy="2595085"/>
                    </a:xfrm>
                    <a:prstGeom prst="rect">
                      <a:avLst/>
                    </a:prstGeom>
                  </pic:spPr>
                </pic:pic>
              </a:graphicData>
            </a:graphic>
          </wp:inline>
        </w:drawing>
      </w:r>
    </w:p>
    <w:p w14:paraId="57FCA8C9" w14:textId="77777777" w:rsidR="00C17133" w:rsidRPr="002C220D" w:rsidRDefault="00C17133" w:rsidP="00C17133">
      <w:pPr>
        <w:pStyle w:val="ListParagraph"/>
        <w:tabs>
          <w:tab w:val="left" w:pos="284"/>
        </w:tabs>
        <w:ind w:left="0" w:firstLine="567"/>
        <w:jc w:val="center"/>
        <w:rPr>
          <w:szCs w:val="28"/>
        </w:rPr>
      </w:pPr>
      <w:r w:rsidRPr="002C220D">
        <w:rPr>
          <w:szCs w:val="28"/>
        </w:rPr>
        <w:t xml:space="preserve">Сурет </w:t>
      </w:r>
      <w:r w:rsidRPr="003B7902">
        <w:rPr>
          <w:szCs w:val="28"/>
        </w:rPr>
        <w:t>2</w:t>
      </w:r>
      <w:r w:rsidRPr="002C220D">
        <w:rPr>
          <w:szCs w:val="28"/>
        </w:rPr>
        <w:t>.</w:t>
      </w:r>
      <w:r w:rsidRPr="009F1E25">
        <w:rPr>
          <w:szCs w:val="28"/>
        </w:rPr>
        <w:t>4</w:t>
      </w:r>
      <w:r w:rsidRPr="002C220D">
        <w:rPr>
          <w:szCs w:val="28"/>
        </w:rPr>
        <w:t xml:space="preserve"> – (2.21) өрнектегі жалаңаш сингулярлық</w:t>
      </w:r>
      <w:r>
        <w:rPr>
          <w:szCs w:val="28"/>
        </w:rPr>
        <w:t>тардың</w:t>
      </w:r>
      <w:r w:rsidRPr="002C220D">
        <w:rPr>
          <w:szCs w:val="28"/>
        </w:rPr>
        <w:t xml:space="preserve"> геометриялық қасиеттері</w:t>
      </w:r>
    </w:p>
    <w:p w14:paraId="3AF62D91" w14:textId="77777777" w:rsidR="00C17133" w:rsidRPr="002C220D" w:rsidRDefault="00C17133" w:rsidP="00C17133">
      <w:pPr>
        <w:tabs>
          <w:tab w:val="left" w:pos="284"/>
        </w:tabs>
        <w:ind w:firstLine="567"/>
        <w:contextualSpacing/>
        <w:rPr>
          <w:szCs w:val="28"/>
        </w:rPr>
      </w:pPr>
      <w:r w:rsidRPr="002C220D">
        <w:rPr>
          <w:szCs w:val="28"/>
        </w:rPr>
        <w:t>Осы мәндерге сәйкес, (2.1) сызықтық элемент</w:t>
      </w:r>
      <w:r>
        <w:rPr>
          <w:szCs w:val="28"/>
        </w:rPr>
        <w:t>тің анық түрін жазамыз</w:t>
      </w:r>
      <w:r w:rsidRPr="002C220D">
        <w:rPr>
          <w:szCs w:val="28"/>
        </w:rPr>
        <w:t>:</w:t>
      </w:r>
    </w:p>
    <w:p w14:paraId="113EE979" w14:textId="77777777" w:rsidR="00C17133" w:rsidRPr="002C220D" w:rsidRDefault="00C17133" w:rsidP="00C17133">
      <w:pPr>
        <w:pStyle w:val="ListParagraph"/>
        <w:tabs>
          <w:tab w:val="left" w:pos="284"/>
        </w:tabs>
        <w:ind w:left="0" w:firstLine="567"/>
        <w:rPr>
          <w:szCs w:val="28"/>
        </w:rPr>
      </w:pPr>
    </w:p>
    <w:p w14:paraId="1CBE6FBB" w14:textId="77777777" w:rsidR="0068453B" w:rsidRPr="00C1028D" w:rsidRDefault="00C17133" w:rsidP="00C17133">
      <w:pPr>
        <w:pStyle w:val="ListParagraph"/>
        <w:tabs>
          <w:tab w:val="left" w:pos="284"/>
          <w:tab w:val="center" w:pos="4536"/>
          <w:tab w:val="right" w:pos="9638"/>
        </w:tabs>
        <w:ind w:left="0" w:firstLine="567"/>
      </w:pPr>
      <w:r w:rsidRPr="002C220D">
        <w:tab/>
      </w:r>
      <w:r w:rsidR="0068453B" w:rsidRPr="0068453B">
        <w:rPr>
          <w:position w:val="-60"/>
        </w:rPr>
        <w:object w:dxaOrig="6660" w:dyaOrig="1100" w14:anchorId="22B396D1">
          <v:shape id="_x0000_i1370" type="#_x0000_t75" style="width:333pt;height:54.6pt" o:ole="">
            <v:imagedata r:id="rId702" o:title=""/>
          </v:shape>
          <o:OLEObject Type="Embed" ProgID="Equation.DSMT4" ShapeID="_x0000_i1370" DrawAspect="Content" ObjectID="_1777299549" r:id="rId703"/>
        </w:object>
      </w:r>
      <w:r w:rsidRPr="002C220D">
        <w:t xml:space="preserve"> </w:t>
      </w:r>
    </w:p>
    <w:p w14:paraId="358F799C" w14:textId="720E6B8E" w:rsidR="00C17133" w:rsidRPr="002C220D" w:rsidRDefault="0068453B" w:rsidP="00C17133">
      <w:pPr>
        <w:pStyle w:val="ListParagraph"/>
        <w:tabs>
          <w:tab w:val="left" w:pos="284"/>
          <w:tab w:val="center" w:pos="4536"/>
          <w:tab w:val="right" w:pos="9638"/>
        </w:tabs>
        <w:ind w:left="0" w:firstLine="567"/>
        <w:rPr>
          <w:szCs w:val="28"/>
        </w:rPr>
      </w:pPr>
      <w:r w:rsidRPr="00C1028D">
        <w:tab/>
      </w:r>
      <w:r w:rsidRPr="00790FF6">
        <w:rPr>
          <w:position w:val="-32"/>
        </w:rPr>
        <w:object w:dxaOrig="3820" w:dyaOrig="780" w14:anchorId="056B9E1B">
          <v:shape id="_x0000_i1371" type="#_x0000_t75" style="width:191.4pt;height:39pt" o:ole="">
            <v:imagedata r:id="rId704" o:title=""/>
          </v:shape>
          <o:OLEObject Type="Embed" ProgID="Equation.DSMT4" ShapeID="_x0000_i1371" DrawAspect="Content" ObjectID="_1777299550" r:id="rId705"/>
        </w:object>
      </w:r>
      <w:r w:rsidR="00C17133" w:rsidRPr="002C220D">
        <w:tab/>
        <w:t>(2.23)</w:t>
      </w:r>
    </w:p>
    <w:p w14:paraId="5C39276B" w14:textId="77777777" w:rsidR="00C17133" w:rsidRPr="002C220D" w:rsidRDefault="00C17133" w:rsidP="00C17133">
      <w:pPr>
        <w:pStyle w:val="ListParagraph"/>
        <w:tabs>
          <w:tab w:val="left" w:pos="284"/>
        </w:tabs>
        <w:ind w:left="0" w:firstLine="567"/>
        <w:rPr>
          <w:szCs w:val="28"/>
        </w:rPr>
      </w:pPr>
    </w:p>
    <w:p w14:paraId="17AA143B" w14:textId="68A14631" w:rsidR="00C17133" w:rsidRPr="002C220D" w:rsidRDefault="00C17133" w:rsidP="00C17133">
      <w:pPr>
        <w:pStyle w:val="ListParagraph"/>
        <w:tabs>
          <w:tab w:val="left" w:pos="284"/>
        </w:tabs>
        <w:ind w:left="0" w:firstLine="567"/>
        <w:rPr>
          <w:szCs w:val="28"/>
        </w:rPr>
      </w:pPr>
      <w:r w:rsidRPr="002C220D">
        <w:rPr>
          <w:szCs w:val="28"/>
        </w:rPr>
        <w:t xml:space="preserve">Бұл шешім, </w:t>
      </w:r>
      <w:r w:rsidRPr="002C220D">
        <w:rPr>
          <w:i/>
          <w:iCs/>
          <w:szCs w:val="28"/>
        </w:rPr>
        <w:t>m, q</w:t>
      </w:r>
      <w:r w:rsidRPr="002C220D">
        <w:rPr>
          <w:szCs w:val="28"/>
        </w:rPr>
        <w:t xml:space="preserve"> және α</w:t>
      </w:r>
      <w:r w:rsidRPr="002C220D">
        <w:rPr>
          <w:szCs w:val="28"/>
          <w:vertAlign w:val="subscript"/>
        </w:rPr>
        <w:t>2</w:t>
      </w:r>
      <w:r w:rsidRPr="002C220D">
        <w:rPr>
          <w:szCs w:val="28"/>
        </w:rPr>
        <w:t xml:space="preserve"> параметрлері бар, асимптотикалық жазық, жуықталған Эйнштейн өріс теңдеулерінің вакуумдық шешімі болып табылады. α</w:t>
      </w:r>
      <w:r w:rsidRPr="002C220D">
        <w:rPr>
          <w:szCs w:val="28"/>
          <w:vertAlign w:val="subscript"/>
        </w:rPr>
        <w:t>2</w:t>
      </w:r>
      <w:r w:rsidRPr="002C220D">
        <w:rPr>
          <w:szCs w:val="28"/>
        </w:rPr>
        <w:t xml:space="preserve"> әрқашан q-параметрімен мен бірге болатындықтан, оны </w:t>
      </w:r>
      <w:r w:rsidRPr="004B5506">
        <w:rPr>
          <w:i/>
          <w:iCs/>
          <w:szCs w:val="28"/>
        </w:rPr>
        <w:t>q</w:t>
      </w:r>
      <w:r w:rsidRPr="002C220D">
        <w:rPr>
          <w:szCs w:val="28"/>
        </w:rPr>
        <w:t xml:space="preserve"> параметрімен бірге қарастыруға болады. Сондықтан, біз жалпы мағнасын жоғалтпайтындай етіп, бұл тұрақты шаманы </w:t>
      </w:r>
      <w:r w:rsidR="00F16AF4" w:rsidRPr="00F16AF4">
        <w:rPr>
          <w:position w:val="-12"/>
        </w:rPr>
        <w:object w:dxaOrig="720" w:dyaOrig="380" w14:anchorId="21784178">
          <v:shape id="_x0000_i1372" type="#_x0000_t75" style="width:36pt;height:18.6pt" o:ole="">
            <v:imagedata r:id="rId706" o:title=""/>
          </v:shape>
          <o:OLEObject Type="Embed" ProgID="Equation.DSMT4" ShapeID="_x0000_i1372" DrawAspect="Content" ObjectID="_1777299551" r:id="rId707"/>
        </w:object>
      </w:r>
      <w:r w:rsidRPr="002C220D">
        <w:rPr>
          <w:szCs w:val="28"/>
        </w:rPr>
        <w:t>деп алуымызға болады. Сингулярлық құрылымын Кречман инвариантын талдау арқылы таб</w:t>
      </w:r>
      <w:r>
        <w:rPr>
          <w:szCs w:val="28"/>
        </w:rPr>
        <w:t xml:space="preserve">амыз. Жоғарыдағы </w:t>
      </w:r>
      <w:r w:rsidRPr="00634113">
        <w:rPr>
          <w:szCs w:val="28"/>
        </w:rPr>
        <w:t>(2.23)</w:t>
      </w:r>
      <w:r>
        <w:rPr>
          <w:szCs w:val="28"/>
        </w:rPr>
        <w:t xml:space="preserve"> сызықты элемент үшін</w:t>
      </w:r>
      <w:r w:rsidRPr="002C220D">
        <w:rPr>
          <w:szCs w:val="28"/>
        </w:rPr>
        <w:t xml:space="preserve"> ол төмендегідей түрге келеді:</w:t>
      </w:r>
    </w:p>
    <w:p w14:paraId="72D6E589" w14:textId="77777777" w:rsidR="00C17133" w:rsidRPr="002C220D" w:rsidRDefault="00C17133" w:rsidP="00C17133">
      <w:pPr>
        <w:pStyle w:val="ListParagraph"/>
        <w:tabs>
          <w:tab w:val="left" w:pos="284"/>
        </w:tabs>
        <w:ind w:left="0" w:firstLine="567"/>
        <w:rPr>
          <w:szCs w:val="28"/>
        </w:rPr>
      </w:pPr>
      <w:r w:rsidRPr="002C220D">
        <w:rPr>
          <w:szCs w:val="28"/>
        </w:rPr>
        <w:t xml:space="preserve"> </w:t>
      </w:r>
    </w:p>
    <w:p w14:paraId="3930AB43" w14:textId="6BAD9252" w:rsidR="00C17133" w:rsidRDefault="00C17133" w:rsidP="00C17133">
      <w:pPr>
        <w:pStyle w:val="ListParagraph"/>
        <w:tabs>
          <w:tab w:val="left" w:pos="284"/>
          <w:tab w:val="center" w:pos="4536"/>
          <w:tab w:val="right" w:pos="9638"/>
        </w:tabs>
        <w:ind w:left="0" w:firstLine="567"/>
        <w:rPr>
          <w:lang w:val="en-US"/>
        </w:rPr>
      </w:pPr>
      <w:r w:rsidRPr="002C220D">
        <w:tab/>
      </w:r>
      <w:r w:rsidR="00F16AF4" w:rsidRPr="00F16AF4">
        <w:rPr>
          <w:position w:val="-32"/>
        </w:rPr>
        <w:object w:dxaOrig="3739" w:dyaOrig="800" w14:anchorId="137AD351">
          <v:shape id="_x0000_i1373" type="#_x0000_t75" style="width:186.6pt;height:39.6pt" o:ole="">
            <v:imagedata r:id="rId708" o:title=""/>
          </v:shape>
          <o:OLEObject Type="Embed" ProgID="Equation.DSMT4" ShapeID="_x0000_i1373" DrawAspect="Content" ObjectID="_1777299552" r:id="rId709"/>
        </w:object>
      </w:r>
      <w:r w:rsidRPr="002C220D">
        <w:t xml:space="preserve">. </w:t>
      </w:r>
      <w:r w:rsidRPr="002C220D">
        <w:tab/>
        <w:t>(2.24)</w:t>
      </w:r>
    </w:p>
    <w:p w14:paraId="1B26F1CC" w14:textId="77777777" w:rsidR="00C17133" w:rsidRPr="009F1E25" w:rsidRDefault="00C17133" w:rsidP="00C17133">
      <w:pPr>
        <w:pStyle w:val="ListParagraph"/>
        <w:tabs>
          <w:tab w:val="left" w:pos="284"/>
          <w:tab w:val="center" w:pos="4536"/>
          <w:tab w:val="right" w:pos="9638"/>
        </w:tabs>
        <w:ind w:left="0" w:firstLine="567"/>
        <w:rPr>
          <w:szCs w:val="28"/>
          <w:lang w:val="en-US"/>
        </w:rPr>
      </w:pPr>
    </w:p>
    <w:p w14:paraId="4016EB63" w14:textId="77777777" w:rsidR="00C17133" w:rsidRDefault="00C17133" w:rsidP="00C17133">
      <w:pPr>
        <w:pStyle w:val="ListParagraph"/>
        <w:tabs>
          <w:tab w:val="left" w:pos="284"/>
        </w:tabs>
        <w:ind w:left="0" w:firstLine="567"/>
        <w:jc w:val="center"/>
        <w:rPr>
          <w:szCs w:val="28"/>
          <w:lang w:val="en-US"/>
        </w:rPr>
      </w:pPr>
      <w:r w:rsidRPr="009F1E25">
        <w:rPr>
          <w:noProof/>
          <w:szCs w:val="28"/>
        </w:rPr>
        <w:lastRenderedPageBreak/>
        <w:drawing>
          <wp:inline distT="0" distB="0" distL="0" distR="0" wp14:anchorId="6F96C18D" wp14:editId="3A16CD8D">
            <wp:extent cx="2736301" cy="2584283"/>
            <wp:effectExtent l="0" t="0" r="6985" b="6985"/>
            <wp:docPr id="88925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52039" name=""/>
                    <pic:cNvPicPr/>
                  </pic:nvPicPr>
                  <pic:blipFill>
                    <a:blip r:embed="rId710"/>
                    <a:stretch>
                      <a:fillRect/>
                    </a:stretch>
                  </pic:blipFill>
                  <pic:spPr>
                    <a:xfrm>
                      <a:off x="0" y="0"/>
                      <a:ext cx="2750259" cy="2597465"/>
                    </a:xfrm>
                    <a:prstGeom prst="rect">
                      <a:avLst/>
                    </a:prstGeom>
                  </pic:spPr>
                </pic:pic>
              </a:graphicData>
            </a:graphic>
          </wp:inline>
        </w:drawing>
      </w:r>
    </w:p>
    <w:p w14:paraId="4A510B5B" w14:textId="77777777" w:rsidR="00C17133" w:rsidRPr="002C220D" w:rsidRDefault="00C17133" w:rsidP="00C17133">
      <w:pPr>
        <w:pStyle w:val="ListParagraph"/>
        <w:tabs>
          <w:tab w:val="left" w:pos="284"/>
        </w:tabs>
        <w:ind w:left="0" w:firstLine="567"/>
        <w:jc w:val="center"/>
        <w:rPr>
          <w:szCs w:val="28"/>
        </w:rPr>
      </w:pPr>
      <w:r w:rsidRPr="002C220D">
        <w:rPr>
          <w:szCs w:val="28"/>
        </w:rPr>
        <w:t xml:space="preserve">Сурет </w:t>
      </w:r>
      <w:r w:rsidRPr="003B7902">
        <w:rPr>
          <w:szCs w:val="28"/>
        </w:rPr>
        <w:t>2</w:t>
      </w:r>
      <w:r w:rsidRPr="002C220D">
        <w:rPr>
          <w:szCs w:val="28"/>
        </w:rPr>
        <w:t>.</w:t>
      </w:r>
      <w:r>
        <w:rPr>
          <w:szCs w:val="28"/>
          <w:lang w:val="en-US"/>
        </w:rPr>
        <w:t>5</w:t>
      </w:r>
      <w:r w:rsidRPr="002C220D">
        <w:rPr>
          <w:szCs w:val="28"/>
        </w:rPr>
        <w:t xml:space="preserve"> – (2.2</w:t>
      </w:r>
      <w:r>
        <w:rPr>
          <w:szCs w:val="28"/>
          <w:lang w:val="en-US"/>
        </w:rPr>
        <w:t>4</w:t>
      </w:r>
      <w:r w:rsidRPr="002C220D">
        <w:rPr>
          <w:szCs w:val="28"/>
        </w:rPr>
        <w:t>) өрне</w:t>
      </w:r>
      <w:r>
        <w:rPr>
          <w:szCs w:val="28"/>
        </w:rPr>
        <w:t>кке сәйкес екі сингулярлық</w:t>
      </w:r>
    </w:p>
    <w:p w14:paraId="222D8C75" w14:textId="77777777" w:rsidR="00C17133" w:rsidRPr="009F1E25" w:rsidRDefault="00C17133" w:rsidP="00C17133">
      <w:pPr>
        <w:pStyle w:val="ListParagraph"/>
        <w:tabs>
          <w:tab w:val="left" w:pos="284"/>
        </w:tabs>
        <w:ind w:left="0" w:firstLine="567"/>
        <w:jc w:val="center"/>
        <w:rPr>
          <w:szCs w:val="28"/>
        </w:rPr>
      </w:pPr>
    </w:p>
    <w:p w14:paraId="48723BA5" w14:textId="0E6E5B4D" w:rsidR="00C17133" w:rsidRPr="009F1E25" w:rsidRDefault="00C17133" w:rsidP="00C17133">
      <w:pPr>
        <w:pStyle w:val="ListParagraph"/>
        <w:tabs>
          <w:tab w:val="left" w:pos="284"/>
        </w:tabs>
        <w:ind w:left="0" w:firstLine="567"/>
        <w:rPr>
          <w:szCs w:val="28"/>
        </w:rPr>
      </w:pPr>
      <w:r w:rsidRPr="002C220D">
        <w:rPr>
          <w:szCs w:val="28"/>
        </w:rPr>
        <w:t xml:space="preserve">Бұл өрнектен, тек </w:t>
      </w:r>
      <w:r w:rsidR="00F16AF4" w:rsidRPr="00F16AF4">
        <w:rPr>
          <w:position w:val="-6"/>
        </w:rPr>
        <w:object w:dxaOrig="600" w:dyaOrig="300" w14:anchorId="7C572E56">
          <v:shape id="_x0000_i1374" type="#_x0000_t75" style="width:30pt;height:15pt" o:ole="">
            <v:imagedata r:id="rId711" o:title=""/>
          </v:shape>
          <o:OLEObject Type="Embed" ProgID="Equation.DSMT4" ShapeID="_x0000_i1374" DrawAspect="Content" ObjectID="_1777299553" r:id="rId712"/>
        </w:object>
      </w:r>
      <w:r w:rsidRPr="002C220D">
        <w:rPr>
          <w:szCs w:val="28"/>
        </w:rPr>
        <w:t xml:space="preserve"> және </w:t>
      </w:r>
      <w:r w:rsidR="00F16AF4" w:rsidRPr="00F16AF4">
        <w:rPr>
          <w:position w:val="-6"/>
        </w:rPr>
        <w:object w:dxaOrig="680" w:dyaOrig="240" w14:anchorId="32B4B648">
          <v:shape id="_x0000_i1375" type="#_x0000_t75" style="width:33.6pt;height:12pt" o:ole="">
            <v:imagedata r:id="rId713" o:title=""/>
          </v:shape>
          <o:OLEObject Type="Embed" ProgID="Equation.DSMT4" ShapeID="_x0000_i1375" DrawAspect="Content" ObjectID="_1777299554" r:id="rId714"/>
        </w:object>
      </w:r>
      <w:r w:rsidRPr="002C220D">
        <w:rPr>
          <w:szCs w:val="28"/>
        </w:rPr>
        <w:t>де орналасқан екі сингулярлықтың бар екенін көреміз</w:t>
      </w:r>
      <w:r>
        <w:rPr>
          <w:szCs w:val="28"/>
        </w:rPr>
        <w:t xml:space="preserve"> </w:t>
      </w:r>
      <w:r w:rsidRPr="009F1E25">
        <w:rPr>
          <w:szCs w:val="28"/>
        </w:rPr>
        <w:t xml:space="preserve">(2.5 - </w:t>
      </w:r>
      <w:r>
        <w:rPr>
          <w:szCs w:val="28"/>
        </w:rPr>
        <w:t>сурет</w:t>
      </w:r>
      <w:r w:rsidRPr="009F1E25">
        <w:rPr>
          <w:szCs w:val="28"/>
        </w:rPr>
        <w:t>)</w:t>
      </w:r>
      <w:r w:rsidRPr="002C220D">
        <w:rPr>
          <w:szCs w:val="28"/>
        </w:rPr>
        <w:t>. Осы тұрғыдан, бұл шешім өте қызықты болып табылады, олай дейтініміз, (2.12)–(2.15) өрнектерде қамтылған барлық шешімдерд</w:t>
      </w:r>
      <w:r>
        <w:rPr>
          <w:szCs w:val="28"/>
        </w:rPr>
        <w:t xml:space="preserve">е сыртқы </w:t>
      </w:r>
      <w:r w:rsidR="00F16AF4" w:rsidRPr="00F16AF4">
        <w:rPr>
          <w:position w:val="-6"/>
        </w:rPr>
        <w:object w:dxaOrig="820" w:dyaOrig="300" w14:anchorId="0F50455D">
          <v:shape id="_x0000_i1376" type="#_x0000_t75" style="width:41.4pt;height:15pt" o:ole="">
            <v:imagedata r:id="rId430" o:title=""/>
          </v:shape>
          <o:OLEObject Type="Embed" ProgID="Equation.DSMT4" ShapeID="_x0000_i1376" DrawAspect="Content" ObjectID="_1777299555" r:id="rId715"/>
        </w:object>
      </w:r>
      <w:r w:rsidRPr="002C220D">
        <w:rPr>
          <w:i/>
          <w:iCs/>
          <w:szCs w:val="28"/>
        </w:rPr>
        <w:t xml:space="preserve"> </w:t>
      </w:r>
      <w:r w:rsidRPr="002C220D">
        <w:rPr>
          <w:szCs w:val="28"/>
        </w:rPr>
        <w:t xml:space="preserve">гипербетінде сингулярлы болады. Оның үстіне </w:t>
      </w:r>
      <w:r w:rsidR="005065A9">
        <w:rPr>
          <w:szCs w:val="28"/>
        </w:rPr>
        <w:t>квадрупольдық</w:t>
      </w:r>
      <w:r w:rsidRPr="002C220D">
        <w:rPr>
          <w:szCs w:val="28"/>
        </w:rPr>
        <w:t xml:space="preserve"> моментке ие барлық белгілі нақты шешімдердің </w:t>
      </w:r>
      <w:r w:rsidR="00F16AF4" w:rsidRPr="00F16AF4">
        <w:rPr>
          <w:position w:val="-6"/>
        </w:rPr>
        <w:object w:dxaOrig="820" w:dyaOrig="300" w14:anchorId="0FAE008B">
          <v:shape id="_x0000_i1377" type="#_x0000_t75" style="width:41.4pt;height:15pt" o:ole="">
            <v:imagedata r:id="rId430" o:title=""/>
          </v:shape>
          <o:OLEObject Type="Embed" ProgID="Equation.DSMT4" ShapeID="_x0000_i1377" DrawAspect="Content" ObjectID="_1777299556" r:id="rId716"/>
        </w:object>
      </w:r>
      <w:r w:rsidRPr="002C220D">
        <w:rPr>
          <w:szCs w:val="28"/>
        </w:rPr>
        <w:t>кезінде сингулярлығы бар екендігі белгілі</w:t>
      </w:r>
      <w:r w:rsidR="005B268E">
        <w:rPr>
          <w:szCs w:val="28"/>
        </w:rPr>
        <w:t xml:space="preserve"> </w:t>
      </w:r>
      <w:r w:rsidRPr="002C220D">
        <w:rPr>
          <w:szCs w:val="28"/>
        </w:rPr>
        <w:t>[</w:t>
      </w:r>
      <w:r w:rsidRPr="005443A2">
        <w:rPr>
          <w:szCs w:val="28"/>
        </w:rPr>
        <w:t>80</w:t>
      </w:r>
      <w:r w:rsidRPr="002C220D">
        <w:rPr>
          <w:szCs w:val="28"/>
        </w:rPr>
        <w:t xml:space="preserve">]. Жоғарыдағы (2.23) шешім </w:t>
      </w:r>
      <w:r w:rsidRPr="002C220D">
        <w:t>оқиға көкжиегі</w:t>
      </w:r>
      <w:r>
        <w:rPr>
          <w:szCs w:val="28"/>
        </w:rPr>
        <w:t xml:space="preserve"> жоқ, сингулярлығы </w:t>
      </w:r>
      <w:r w:rsidR="00F16AF4" w:rsidRPr="00F16AF4">
        <w:rPr>
          <w:position w:val="-6"/>
        </w:rPr>
        <w:object w:dxaOrig="820" w:dyaOrig="300" w14:anchorId="0F039CC3">
          <v:shape id="_x0000_i1378" type="#_x0000_t75" style="width:41.4pt;height:15pt" o:ole="">
            <v:imagedata r:id="rId430" o:title=""/>
          </v:shape>
          <o:OLEObject Type="Embed" ProgID="Equation.DSMT4" ShapeID="_x0000_i1378" DrawAspect="Content" ObjectID="_1777299557" r:id="rId717"/>
        </w:object>
      </w:r>
      <w:r w:rsidRPr="002C220D">
        <w:t xml:space="preserve"> </w:t>
      </w:r>
      <w:r>
        <w:t xml:space="preserve">ішінде орналасқан </w:t>
      </w:r>
      <w:r w:rsidRPr="002C220D">
        <w:rPr>
          <w:szCs w:val="28"/>
        </w:rPr>
        <w:t>жалғыз шешім болып табылады. Бұл</w:t>
      </w:r>
      <w:r>
        <w:rPr>
          <w:szCs w:val="28"/>
        </w:rPr>
        <w:t xml:space="preserve"> </w:t>
      </w:r>
      <w:r w:rsidRPr="002C220D">
        <w:rPr>
          <w:szCs w:val="28"/>
        </w:rPr>
        <w:t xml:space="preserve">– кеңістік-уақыттың </w:t>
      </w:r>
      <w:r w:rsidR="00F16AF4" w:rsidRPr="00F16AF4">
        <w:rPr>
          <w:position w:val="-16"/>
        </w:rPr>
        <w:object w:dxaOrig="1300" w:dyaOrig="460" w14:anchorId="7CCCBC31">
          <v:shape id="_x0000_i1379" type="#_x0000_t75" style="width:65.4pt;height:23.4pt" o:ole="">
            <v:imagedata r:id="rId718" o:title=""/>
          </v:shape>
          <o:OLEObject Type="Embed" ProgID="Equation.DSMT4" ShapeID="_x0000_i1379" DrawAspect="Content" ObjectID="_1777299558" r:id="rId719"/>
        </w:object>
      </w:r>
      <w:r w:rsidRPr="002C220D">
        <w:rPr>
          <w:szCs w:val="28"/>
        </w:rPr>
        <w:t xml:space="preserve"> интервалында жақсы анықталатынын білдіреді.</w:t>
      </w:r>
      <w:r>
        <w:rPr>
          <w:szCs w:val="28"/>
        </w:rPr>
        <w:t xml:space="preserve"> </w:t>
      </w:r>
    </w:p>
    <w:p w14:paraId="61670C4B" w14:textId="3F196616" w:rsidR="00C17133" w:rsidRPr="007212E7" w:rsidRDefault="00C17133" w:rsidP="00C17133">
      <w:pPr>
        <w:pStyle w:val="ListParagraph"/>
        <w:tabs>
          <w:tab w:val="left" w:pos="284"/>
        </w:tabs>
        <w:ind w:left="0" w:firstLine="567"/>
        <w:rPr>
          <w:szCs w:val="28"/>
        </w:rPr>
      </w:pPr>
      <w:r w:rsidRPr="002C220D">
        <w:rPr>
          <w:szCs w:val="28"/>
        </w:rPr>
        <w:t>Жоғарыдағы</w:t>
      </w:r>
      <w:r w:rsidR="005B268E">
        <w:rPr>
          <w:szCs w:val="28"/>
        </w:rPr>
        <w:t xml:space="preserve"> </w:t>
      </w:r>
      <w:r w:rsidRPr="002C220D">
        <w:rPr>
          <w:szCs w:val="28"/>
        </w:rPr>
        <w:t xml:space="preserve">(2.23) шешімнің физикалық мағынасын одан әрі талдап </w:t>
      </w:r>
      <w:r w:rsidR="005B268E">
        <w:rPr>
          <w:szCs w:val="28"/>
        </w:rPr>
        <w:t>көрсету</w:t>
      </w:r>
      <w:r w:rsidRPr="002C220D">
        <w:rPr>
          <w:szCs w:val="28"/>
        </w:rPr>
        <w:t xml:space="preserve"> үшін, сәйкес шешімнің Ньютондық шегін есептеуге болады. Осы мақсатта, төмендегідей координаталық түрлендірулер жасаймыз </w:t>
      </w:r>
      <w:r w:rsidR="00F16AF4" w:rsidRPr="00F16AF4">
        <w:rPr>
          <w:position w:val="-12"/>
        </w:rPr>
        <w:object w:dxaOrig="1660" w:dyaOrig="360" w14:anchorId="2B2B4811">
          <v:shape id="_x0000_i1380" type="#_x0000_t75" style="width:83.4pt;height:18.6pt" o:ole="">
            <v:imagedata r:id="rId720" o:title=""/>
          </v:shape>
          <o:OLEObject Type="Embed" ProgID="Equation.DSMT4" ShapeID="_x0000_i1380" DrawAspect="Content" ObjectID="_1777299559" r:id="rId721"/>
        </w:object>
      </w:r>
      <w:r w:rsidRPr="007212E7">
        <w:t>[80]</w:t>
      </w:r>
    </w:p>
    <w:p w14:paraId="494F93E7" w14:textId="77777777" w:rsidR="00C17133" w:rsidRPr="002C220D" w:rsidRDefault="00C17133" w:rsidP="00C17133">
      <w:pPr>
        <w:pStyle w:val="ListParagraph"/>
        <w:tabs>
          <w:tab w:val="left" w:pos="284"/>
        </w:tabs>
        <w:ind w:left="0" w:firstLine="567"/>
        <w:rPr>
          <w:szCs w:val="28"/>
        </w:rPr>
      </w:pPr>
    </w:p>
    <w:p w14:paraId="0CE9EC06" w14:textId="041C8DBC" w:rsidR="00C17133" w:rsidRPr="002C220D" w:rsidRDefault="00C17133" w:rsidP="00C17133">
      <w:pPr>
        <w:pStyle w:val="ListParagraph"/>
        <w:tabs>
          <w:tab w:val="left" w:pos="284"/>
          <w:tab w:val="center" w:pos="4536"/>
          <w:tab w:val="right" w:pos="9638"/>
        </w:tabs>
        <w:ind w:left="0" w:firstLine="567"/>
        <w:rPr>
          <w:szCs w:val="28"/>
        </w:rPr>
      </w:pPr>
      <w:r w:rsidRPr="002C220D">
        <w:tab/>
      </w:r>
      <w:r w:rsidR="00F16AF4" w:rsidRPr="00F16AF4">
        <w:rPr>
          <w:position w:val="-26"/>
        </w:rPr>
        <w:object w:dxaOrig="6800" w:dyaOrig="740" w14:anchorId="59C1A4AC">
          <v:shape id="_x0000_i1381" type="#_x0000_t75" style="width:340.35pt;height:36.6pt" o:ole="">
            <v:imagedata r:id="rId722" o:title=""/>
          </v:shape>
          <o:OLEObject Type="Embed" ProgID="Equation.DSMT4" ShapeID="_x0000_i1381" DrawAspect="Content" ObjectID="_1777299560" r:id="rId723"/>
        </w:object>
      </w:r>
      <w:r w:rsidRPr="002C220D">
        <w:t xml:space="preserve">, </w:t>
      </w:r>
      <w:r w:rsidRPr="002C220D">
        <w:tab/>
        <w:t>(2.25)</w:t>
      </w:r>
    </w:p>
    <w:p w14:paraId="05105343" w14:textId="77777777" w:rsidR="00C17133" w:rsidRPr="002C220D" w:rsidRDefault="00C17133" w:rsidP="00C17133">
      <w:pPr>
        <w:pStyle w:val="ListParagraph"/>
        <w:tabs>
          <w:tab w:val="left" w:pos="284"/>
        </w:tabs>
        <w:ind w:left="0" w:firstLine="567"/>
        <w:rPr>
          <w:szCs w:val="28"/>
        </w:rPr>
      </w:pPr>
    </w:p>
    <w:p w14:paraId="5E56E3D7" w14:textId="0097BA5B" w:rsidR="00C17133" w:rsidRPr="002C220D" w:rsidRDefault="00C17133" w:rsidP="00C17133">
      <w:pPr>
        <w:pStyle w:val="ListParagraph"/>
        <w:tabs>
          <w:tab w:val="left" w:pos="284"/>
          <w:tab w:val="center" w:pos="4536"/>
          <w:tab w:val="right" w:pos="9638"/>
        </w:tabs>
        <w:ind w:left="0" w:firstLine="567"/>
      </w:pPr>
      <w:r w:rsidRPr="002C220D">
        <w:tab/>
      </w:r>
      <w:r w:rsidR="00F16AF4" w:rsidRPr="00F16AF4">
        <w:rPr>
          <w:position w:val="-26"/>
        </w:rPr>
        <w:object w:dxaOrig="4000" w:dyaOrig="740" w14:anchorId="132BF0D7">
          <v:shape id="_x0000_i1382" type="#_x0000_t75" style="width:200.4pt;height:36.6pt" o:ole="">
            <v:imagedata r:id="rId724" o:title=""/>
          </v:shape>
          <o:OLEObject Type="Embed" ProgID="Equation.DSMT4" ShapeID="_x0000_i1382" DrawAspect="Content" ObjectID="_1777299561" r:id="rId725"/>
        </w:object>
      </w:r>
      <w:r w:rsidRPr="002C220D">
        <w:t xml:space="preserve">, </w:t>
      </w:r>
      <w:r w:rsidRPr="002C220D">
        <w:tab/>
        <w:t>(2.26)</w:t>
      </w:r>
    </w:p>
    <w:p w14:paraId="466F9947" w14:textId="77777777" w:rsidR="00C17133" w:rsidRPr="002C220D" w:rsidRDefault="00C17133" w:rsidP="00C17133">
      <w:pPr>
        <w:pStyle w:val="ListParagraph"/>
        <w:tabs>
          <w:tab w:val="left" w:pos="284"/>
          <w:tab w:val="center" w:pos="4536"/>
          <w:tab w:val="right" w:pos="9638"/>
        </w:tabs>
        <w:ind w:left="0" w:firstLine="567"/>
        <w:rPr>
          <w:szCs w:val="28"/>
        </w:rPr>
      </w:pPr>
    </w:p>
    <w:p w14:paraId="42582165" w14:textId="7C66B663" w:rsidR="00C17133" w:rsidRPr="002C220D" w:rsidRDefault="0068453B" w:rsidP="0068453B">
      <w:pPr>
        <w:pStyle w:val="ListParagraph"/>
        <w:tabs>
          <w:tab w:val="left" w:pos="284"/>
        </w:tabs>
        <w:ind w:left="0" w:firstLine="0"/>
        <w:rPr>
          <w:szCs w:val="28"/>
        </w:rPr>
      </w:pPr>
      <w:r>
        <w:rPr>
          <w:szCs w:val="28"/>
        </w:rPr>
        <w:t>Бұл жердегі</w:t>
      </w:r>
      <w:r w:rsidR="00C17133" w:rsidRPr="002C220D">
        <w:rPr>
          <w:szCs w:val="28"/>
        </w:rPr>
        <w:t xml:space="preserve"> β</w:t>
      </w:r>
      <w:r w:rsidR="00C17133" w:rsidRPr="002C220D">
        <w:rPr>
          <w:szCs w:val="28"/>
          <w:vertAlign w:val="subscript"/>
        </w:rPr>
        <w:t>1</w:t>
      </w:r>
      <w:r w:rsidR="00C17133" w:rsidRPr="002C220D">
        <w:rPr>
          <w:szCs w:val="28"/>
        </w:rPr>
        <w:t xml:space="preserve"> және β</w:t>
      </w:r>
      <w:r w:rsidR="00C17133" w:rsidRPr="002C220D">
        <w:rPr>
          <w:szCs w:val="28"/>
          <w:vertAlign w:val="subscript"/>
        </w:rPr>
        <w:t>2</w:t>
      </w:r>
      <w:r w:rsidR="00C17133" w:rsidRPr="002C220D">
        <w:rPr>
          <w:szCs w:val="28"/>
        </w:rPr>
        <w:t xml:space="preserve"> тұрақтылар және біз m</w:t>
      </w:r>
      <w:r w:rsidR="00C17133" w:rsidRPr="002C220D">
        <w:rPr>
          <w:szCs w:val="28"/>
          <w:vertAlign w:val="superscript"/>
        </w:rPr>
        <w:t>3</w:t>
      </w:r>
      <w:r w:rsidR="00C17133" w:rsidRPr="002C220D">
        <w:rPr>
          <w:szCs w:val="28"/>
        </w:rPr>
        <w:t>/R</w:t>
      </w:r>
      <w:r w:rsidR="00C17133" w:rsidRPr="002C220D">
        <w:rPr>
          <w:szCs w:val="28"/>
          <w:vertAlign w:val="superscript"/>
        </w:rPr>
        <w:t>3</w:t>
      </w:r>
      <w:r w:rsidR="00C17133" w:rsidRPr="002C220D">
        <w:rPr>
          <w:szCs w:val="28"/>
        </w:rPr>
        <w:t>-тен жоғары реттік мүшелерін ескермейміз. Жоғарыдағы координаталарды (2.23) метрикаға қойып, жуықталған сызықтық элемент</w:t>
      </w:r>
      <w:r w:rsidR="00C17133">
        <w:rPr>
          <w:szCs w:val="28"/>
        </w:rPr>
        <w:t>ті</w:t>
      </w:r>
      <w:r w:rsidR="00C17133" w:rsidRPr="002C220D">
        <w:rPr>
          <w:szCs w:val="28"/>
        </w:rPr>
        <w:t xml:space="preserve"> аламыз</w:t>
      </w:r>
      <w:r w:rsidR="00C17133">
        <w:rPr>
          <w:szCs w:val="28"/>
        </w:rPr>
        <w:t>:</w:t>
      </w:r>
    </w:p>
    <w:p w14:paraId="4A05E90C" w14:textId="77777777" w:rsidR="00C17133" w:rsidRPr="002C220D" w:rsidRDefault="00C17133" w:rsidP="00C17133">
      <w:pPr>
        <w:pStyle w:val="ListParagraph"/>
        <w:tabs>
          <w:tab w:val="left" w:pos="284"/>
        </w:tabs>
        <w:ind w:left="0" w:firstLine="567"/>
        <w:rPr>
          <w:szCs w:val="28"/>
        </w:rPr>
      </w:pPr>
    </w:p>
    <w:p w14:paraId="5FCA4487" w14:textId="63735B34" w:rsidR="00C17133" w:rsidRPr="002C220D" w:rsidRDefault="00C17133" w:rsidP="00C17133">
      <w:pPr>
        <w:pStyle w:val="ListParagraph"/>
        <w:tabs>
          <w:tab w:val="left" w:pos="284"/>
          <w:tab w:val="center" w:pos="4536"/>
          <w:tab w:val="right" w:pos="9638"/>
        </w:tabs>
        <w:ind w:left="0" w:firstLine="567"/>
      </w:pPr>
      <w:r w:rsidRPr="002C220D">
        <w:lastRenderedPageBreak/>
        <w:tab/>
      </w:r>
      <w:r w:rsidR="00F16AF4" w:rsidRPr="00F16AF4">
        <w:rPr>
          <w:position w:val="-26"/>
        </w:rPr>
        <w:object w:dxaOrig="6360" w:dyaOrig="740" w14:anchorId="05F73251">
          <v:shape id="_x0000_i1383" type="#_x0000_t75" style="width:318pt;height:36.6pt" o:ole="">
            <v:imagedata r:id="rId726" o:title=""/>
          </v:shape>
          <o:OLEObject Type="Embed" ProgID="Equation.DSMT4" ShapeID="_x0000_i1383" DrawAspect="Content" ObjectID="_1777299562" r:id="rId727"/>
        </w:object>
      </w:r>
      <w:r w:rsidRPr="002C220D">
        <w:t xml:space="preserve">, </w:t>
      </w:r>
      <w:r w:rsidRPr="002C220D">
        <w:tab/>
        <w:t>(2.27)</w:t>
      </w:r>
    </w:p>
    <w:p w14:paraId="45BDC054" w14:textId="77777777" w:rsidR="0068453B" w:rsidRDefault="0068453B" w:rsidP="0068453B">
      <w:pPr>
        <w:tabs>
          <w:tab w:val="left" w:pos="284"/>
        </w:tabs>
        <w:ind w:firstLine="0"/>
        <w:contextualSpacing/>
        <w:rPr>
          <w:szCs w:val="28"/>
        </w:rPr>
      </w:pPr>
    </w:p>
    <w:p w14:paraId="28C06EA6" w14:textId="5B6B7D96" w:rsidR="00C17133" w:rsidRDefault="00C17133" w:rsidP="0068453B">
      <w:pPr>
        <w:tabs>
          <w:tab w:val="left" w:pos="284"/>
        </w:tabs>
        <w:ind w:firstLine="0"/>
        <w:contextualSpacing/>
        <w:rPr>
          <w:szCs w:val="28"/>
        </w:rPr>
      </w:pPr>
      <w:r>
        <w:rPr>
          <w:szCs w:val="28"/>
        </w:rPr>
        <w:t>жоғарыдағы белгіленген</w:t>
      </w:r>
      <w:r w:rsidRPr="002C220D">
        <w:rPr>
          <w:szCs w:val="28"/>
        </w:rPr>
        <w:t xml:space="preserve"> функциялар</w:t>
      </w:r>
    </w:p>
    <w:p w14:paraId="7A0CE2F3" w14:textId="77777777" w:rsidR="0068453B" w:rsidRPr="002C220D" w:rsidRDefault="0068453B" w:rsidP="00C17133">
      <w:pPr>
        <w:tabs>
          <w:tab w:val="left" w:pos="284"/>
        </w:tabs>
        <w:ind w:firstLine="567"/>
        <w:contextualSpacing/>
        <w:rPr>
          <w:szCs w:val="28"/>
        </w:rPr>
      </w:pPr>
    </w:p>
    <w:p w14:paraId="7961A98C" w14:textId="4FD33571" w:rsidR="00C17133" w:rsidRPr="002C220D" w:rsidRDefault="00C17133" w:rsidP="00C17133">
      <w:pPr>
        <w:pStyle w:val="ListParagraph"/>
        <w:tabs>
          <w:tab w:val="left" w:pos="284"/>
          <w:tab w:val="center" w:pos="4536"/>
          <w:tab w:val="right" w:pos="9638"/>
        </w:tabs>
        <w:ind w:left="0" w:firstLine="567"/>
      </w:pPr>
      <w:r w:rsidRPr="002C220D">
        <w:tab/>
      </w:r>
      <w:r w:rsidR="00F16AF4" w:rsidRPr="00F16AF4">
        <w:rPr>
          <w:position w:val="-26"/>
        </w:rPr>
        <w:object w:dxaOrig="3060" w:dyaOrig="700" w14:anchorId="783C0DA3">
          <v:shape id="_x0000_i1384" type="#_x0000_t75" style="width:153pt;height:35.4pt" o:ole="">
            <v:imagedata r:id="rId728" o:title=""/>
          </v:shape>
          <o:OLEObject Type="Embed" ProgID="Equation.DSMT4" ShapeID="_x0000_i1384" DrawAspect="Content" ObjectID="_1777299563" r:id="rId729"/>
        </w:object>
      </w:r>
      <w:r w:rsidRPr="002C220D">
        <w:tab/>
        <w:t>(2.28)</w:t>
      </w:r>
    </w:p>
    <w:p w14:paraId="32B2587F" w14:textId="77777777" w:rsidR="00C17133" w:rsidRPr="002C220D" w:rsidRDefault="00C17133" w:rsidP="00C17133">
      <w:pPr>
        <w:pStyle w:val="ListParagraph"/>
        <w:tabs>
          <w:tab w:val="left" w:pos="284"/>
          <w:tab w:val="center" w:pos="4536"/>
          <w:tab w:val="right" w:pos="9638"/>
        </w:tabs>
        <w:ind w:left="0" w:firstLine="567"/>
      </w:pPr>
    </w:p>
    <w:p w14:paraId="7EF9C4B1" w14:textId="1627B846" w:rsidR="00C17133" w:rsidRPr="002C220D" w:rsidRDefault="00C17133" w:rsidP="00C17133">
      <w:pPr>
        <w:pStyle w:val="ListParagraph"/>
        <w:tabs>
          <w:tab w:val="left" w:pos="284"/>
          <w:tab w:val="center" w:pos="4536"/>
          <w:tab w:val="right" w:pos="9638"/>
        </w:tabs>
        <w:ind w:left="0" w:firstLine="567"/>
        <w:rPr>
          <w:szCs w:val="28"/>
        </w:rPr>
      </w:pPr>
      <w:r w:rsidRPr="002C220D">
        <w:tab/>
      </w:r>
      <w:r w:rsidR="00F16AF4" w:rsidRPr="00F16AF4">
        <w:rPr>
          <w:position w:val="-26"/>
        </w:rPr>
        <w:object w:dxaOrig="3300" w:dyaOrig="700" w14:anchorId="7531DA62">
          <v:shape id="_x0000_i1385" type="#_x0000_t75" style="width:165pt;height:35.4pt" o:ole="">
            <v:imagedata r:id="rId730" o:title=""/>
          </v:shape>
          <o:OLEObject Type="Embed" ProgID="Equation.DSMT4" ShapeID="_x0000_i1385" DrawAspect="Content" ObjectID="_1777299564" r:id="rId731"/>
        </w:object>
      </w:r>
      <w:r w:rsidRPr="002C220D">
        <w:t xml:space="preserve"> </w:t>
      </w:r>
      <w:r w:rsidRPr="002C220D">
        <w:tab/>
        <w:t>(2.29)</w:t>
      </w:r>
    </w:p>
    <w:p w14:paraId="4EFBC238" w14:textId="77777777" w:rsidR="00C17133" w:rsidRDefault="00C17133" w:rsidP="00C17133">
      <w:pPr>
        <w:pStyle w:val="ListParagraph"/>
        <w:tabs>
          <w:tab w:val="left" w:pos="284"/>
        </w:tabs>
        <w:ind w:left="0" w:firstLine="0"/>
        <w:rPr>
          <w:szCs w:val="28"/>
        </w:rPr>
      </w:pPr>
    </w:p>
    <w:p w14:paraId="2B56CB5E" w14:textId="5E81639D" w:rsidR="00C17133" w:rsidRPr="002C220D" w:rsidRDefault="0068453B" w:rsidP="00C17133">
      <w:pPr>
        <w:pStyle w:val="ListParagraph"/>
        <w:tabs>
          <w:tab w:val="left" w:pos="284"/>
        </w:tabs>
        <w:ind w:left="0" w:firstLine="0"/>
        <w:rPr>
          <w:szCs w:val="28"/>
        </w:rPr>
      </w:pPr>
      <w:r>
        <w:rPr>
          <w:szCs w:val="28"/>
        </w:rPr>
        <w:t>б</w:t>
      </w:r>
      <w:r w:rsidR="00C17133" w:rsidRPr="002C220D">
        <w:rPr>
          <w:szCs w:val="28"/>
        </w:rPr>
        <w:t xml:space="preserve">ұндағы </w:t>
      </w:r>
      <w:r w:rsidR="00F16AF4" w:rsidRPr="00F16AF4">
        <w:rPr>
          <w:position w:val="-12"/>
        </w:rPr>
        <w:object w:dxaOrig="1060" w:dyaOrig="380" w14:anchorId="66AADFCB">
          <v:shape id="_x0000_i1386" type="#_x0000_t75" style="width:53.4pt;height:18.6pt" o:ole="">
            <v:imagedata r:id="rId732" o:title=""/>
          </v:shape>
          <o:OLEObject Type="Embed" ProgID="Equation.DSMT4" ShapeID="_x0000_i1386" DrawAspect="Content" ObjectID="_1777299565" r:id="rId733"/>
        </w:object>
      </w:r>
      <w:r w:rsidR="00C17133" w:rsidRPr="002C220D">
        <w:rPr>
          <w:szCs w:val="28"/>
        </w:rPr>
        <w:t>– 2-</w:t>
      </w:r>
      <w:r w:rsidR="00C17133">
        <w:rPr>
          <w:szCs w:val="28"/>
        </w:rPr>
        <w:t>реттік</w:t>
      </w:r>
      <w:r w:rsidR="00C17133" w:rsidRPr="002C220D">
        <w:rPr>
          <w:szCs w:val="28"/>
        </w:rPr>
        <w:t xml:space="preserve"> Леж</w:t>
      </w:r>
      <w:r w:rsidR="00BB40E2">
        <w:rPr>
          <w:szCs w:val="28"/>
        </w:rPr>
        <w:t>а</w:t>
      </w:r>
      <w:r w:rsidR="00C17133" w:rsidRPr="002C220D">
        <w:rPr>
          <w:szCs w:val="28"/>
        </w:rPr>
        <w:t>ндр көпмүшесі, және тұрақтылар</w:t>
      </w:r>
      <w:r w:rsidR="00C17133">
        <w:rPr>
          <w:szCs w:val="28"/>
        </w:rPr>
        <w:t xml:space="preserve"> белгілі Ньютондық параметрлерге сәйкес</w:t>
      </w:r>
      <w:r w:rsidR="00C17133" w:rsidRPr="002C220D">
        <w:rPr>
          <w:szCs w:val="28"/>
        </w:rPr>
        <w:t xml:space="preserve"> α</w:t>
      </w:r>
      <w:r w:rsidR="00C17133" w:rsidRPr="002C220D">
        <w:rPr>
          <w:szCs w:val="28"/>
          <w:vertAlign w:val="subscript"/>
        </w:rPr>
        <w:t>2</w:t>
      </w:r>
      <w:r w:rsidR="00C17133" w:rsidRPr="002C220D">
        <w:rPr>
          <w:szCs w:val="28"/>
        </w:rPr>
        <w:t xml:space="preserve"> = 2, β</w:t>
      </w:r>
      <w:r w:rsidR="00C17133" w:rsidRPr="002C220D">
        <w:rPr>
          <w:szCs w:val="28"/>
          <w:vertAlign w:val="subscript"/>
        </w:rPr>
        <w:t>1</w:t>
      </w:r>
      <w:r w:rsidR="00C17133" w:rsidRPr="002C220D">
        <w:rPr>
          <w:szCs w:val="28"/>
        </w:rPr>
        <w:t xml:space="preserve"> = 1/3 және β</w:t>
      </w:r>
      <w:r w:rsidR="00C17133" w:rsidRPr="002C220D">
        <w:rPr>
          <w:szCs w:val="28"/>
          <w:vertAlign w:val="subscript"/>
        </w:rPr>
        <w:t>2</w:t>
      </w:r>
      <w:r w:rsidR="00C17133" w:rsidRPr="002C220D">
        <w:rPr>
          <w:szCs w:val="28"/>
        </w:rPr>
        <w:t xml:space="preserve"> = 5/3 </w:t>
      </w:r>
      <w:r w:rsidR="00C17133">
        <w:rPr>
          <w:szCs w:val="28"/>
        </w:rPr>
        <w:t>деп</w:t>
      </w:r>
      <w:r w:rsidR="00C17133" w:rsidRPr="002C220D">
        <w:rPr>
          <w:szCs w:val="28"/>
        </w:rPr>
        <w:t xml:space="preserve"> таңдадық.</w:t>
      </w:r>
    </w:p>
    <w:p w14:paraId="3BC493A4" w14:textId="3D47A19B" w:rsidR="00C17133" w:rsidRPr="002C220D" w:rsidRDefault="00C17133" w:rsidP="00C17133">
      <w:pPr>
        <w:pStyle w:val="ListParagraph"/>
        <w:tabs>
          <w:tab w:val="left" w:pos="284"/>
        </w:tabs>
        <w:ind w:left="0" w:firstLine="567"/>
        <w:rPr>
          <w:szCs w:val="28"/>
        </w:rPr>
      </w:pPr>
      <w:bookmarkStart w:id="30" w:name="_Hlk163575867"/>
      <w:r w:rsidRPr="002C220D">
        <w:rPr>
          <w:szCs w:val="28"/>
        </w:rPr>
        <w:t>Біз (2.2</w:t>
      </w:r>
      <w:r w:rsidRPr="009F1E25">
        <w:rPr>
          <w:szCs w:val="28"/>
        </w:rPr>
        <w:t>7</w:t>
      </w:r>
      <w:r w:rsidRPr="002C220D">
        <w:rPr>
          <w:szCs w:val="28"/>
        </w:rPr>
        <w:t xml:space="preserve">) метриканы </w:t>
      </w:r>
      <w:r w:rsidRPr="009F1E25">
        <w:rPr>
          <w:szCs w:val="28"/>
        </w:rPr>
        <w:t xml:space="preserve">(2.23) </w:t>
      </w:r>
      <w:r>
        <w:rPr>
          <w:szCs w:val="28"/>
        </w:rPr>
        <w:t>метриканың</w:t>
      </w:r>
      <w:r w:rsidRPr="002C220D">
        <w:rPr>
          <w:szCs w:val="28"/>
        </w:rPr>
        <w:t xml:space="preserve"> Ньютондық шегі деп есептейміз, мұндағы </w:t>
      </w:r>
      <w:r w:rsidRPr="009F1E25">
        <w:rPr>
          <w:i/>
          <w:iCs/>
          <w:szCs w:val="28"/>
        </w:rPr>
        <w:t>Φ</w:t>
      </w:r>
      <w:r w:rsidRPr="002C220D">
        <w:rPr>
          <w:szCs w:val="28"/>
        </w:rPr>
        <w:t xml:space="preserve"> </w:t>
      </w:r>
      <w:r>
        <w:rPr>
          <w:szCs w:val="28"/>
        </w:rPr>
        <w:t xml:space="preserve">функциясы </w:t>
      </w:r>
      <w:r w:rsidRPr="002C220D">
        <w:rPr>
          <w:szCs w:val="28"/>
        </w:rPr>
        <w:t>Ньютондық потенциалды көрсетеді. Сонымен қатар</w:t>
      </w:r>
      <w:r>
        <w:rPr>
          <w:szCs w:val="28"/>
        </w:rPr>
        <w:t>,</w:t>
      </w:r>
      <w:r w:rsidRPr="002C220D">
        <w:rPr>
          <w:szCs w:val="28"/>
        </w:rPr>
        <w:t xml:space="preserve"> төмендегі тұрақтыларды, сәйкес Ньютондық массасы және </w:t>
      </w:r>
      <w:r w:rsidR="005065A9">
        <w:rPr>
          <w:szCs w:val="28"/>
        </w:rPr>
        <w:t>квадрупольдық</w:t>
      </w:r>
      <w:r w:rsidRPr="002C220D">
        <w:rPr>
          <w:szCs w:val="28"/>
        </w:rPr>
        <w:t xml:space="preserve"> моменті ретінде түсіндіруге болады.</w:t>
      </w:r>
    </w:p>
    <w:p w14:paraId="7F60C0C8" w14:textId="77777777" w:rsidR="00C17133" w:rsidRPr="002C220D" w:rsidRDefault="00C17133" w:rsidP="0068453B">
      <w:pPr>
        <w:pStyle w:val="ListParagraph"/>
        <w:tabs>
          <w:tab w:val="left" w:pos="284"/>
        </w:tabs>
        <w:spacing w:after="0"/>
        <w:ind w:left="0" w:firstLine="567"/>
        <w:rPr>
          <w:szCs w:val="28"/>
        </w:rPr>
      </w:pPr>
    </w:p>
    <w:p w14:paraId="3DD0C06D" w14:textId="2C185FE3" w:rsidR="00C17133" w:rsidRDefault="00C17133" w:rsidP="0068453B">
      <w:pPr>
        <w:pStyle w:val="ListParagraph"/>
        <w:tabs>
          <w:tab w:val="left" w:pos="284"/>
          <w:tab w:val="center" w:pos="4536"/>
          <w:tab w:val="right" w:pos="9638"/>
        </w:tabs>
        <w:spacing w:after="0"/>
        <w:ind w:left="0" w:firstLine="567"/>
      </w:pPr>
      <w:r w:rsidRPr="002C220D">
        <w:tab/>
      </w:r>
      <w:r w:rsidR="00F16AF4" w:rsidRPr="00F16AF4">
        <w:rPr>
          <w:position w:val="-28"/>
        </w:rPr>
        <w:object w:dxaOrig="2740" w:dyaOrig="720" w14:anchorId="49599F76">
          <v:shape id="_x0000_i1387" type="#_x0000_t75" style="width:137.4pt;height:36pt" o:ole="">
            <v:imagedata r:id="rId734" o:title=""/>
          </v:shape>
          <o:OLEObject Type="Embed" ProgID="Equation.DSMT4" ShapeID="_x0000_i1387" DrawAspect="Content" ObjectID="_1777299566" r:id="rId735"/>
        </w:object>
      </w:r>
      <w:r w:rsidRPr="002C220D">
        <w:t xml:space="preserve">. </w:t>
      </w:r>
      <w:r w:rsidRPr="002C220D">
        <w:tab/>
        <w:t>(2.30)</w:t>
      </w:r>
    </w:p>
    <w:p w14:paraId="3DAABADA" w14:textId="77777777" w:rsidR="0068453B" w:rsidRDefault="0068453B" w:rsidP="0068453B">
      <w:pPr>
        <w:pStyle w:val="ListParagraph"/>
        <w:tabs>
          <w:tab w:val="left" w:pos="284"/>
          <w:tab w:val="center" w:pos="4536"/>
          <w:tab w:val="right" w:pos="9638"/>
        </w:tabs>
        <w:spacing w:after="0"/>
        <w:ind w:left="0" w:firstLine="567"/>
      </w:pPr>
    </w:p>
    <w:bookmarkEnd w:id="30"/>
    <w:p w14:paraId="0C72F489" w14:textId="03AC53BA" w:rsidR="00C17133" w:rsidRPr="004876D3" w:rsidRDefault="00C17133" w:rsidP="0068453B">
      <w:pPr>
        <w:tabs>
          <w:tab w:val="left" w:pos="284"/>
          <w:tab w:val="center" w:pos="4536"/>
          <w:tab w:val="right" w:pos="9638"/>
        </w:tabs>
        <w:spacing w:after="0"/>
        <w:ind w:firstLine="567"/>
        <w:contextualSpacing/>
        <w:rPr>
          <w:szCs w:val="28"/>
        </w:rPr>
      </w:pPr>
      <w:r>
        <w:rPr>
          <w:szCs w:val="28"/>
        </w:rPr>
        <w:tab/>
        <w:t xml:space="preserve">Қорыта келе, жоғарыдағы </w:t>
      </w:r>
      <w:r w:rsidRPr="009F1E25">
        <w:rPr>
          <w:szCs w:val="28"/>
        </w:rPr>
        <w:t>(2.23)</w:t>
      </w:r>
      <w:r>
        <w:rPr>
          <w:szCs w:val="28"/>
        </w:rPr>
        <w:t xml:space="preserve"> жуықталған </w:t>
      </w:r>
      <w:r w:rsidR="005065A9">
        <w:rPr>
          <w:szCs w:val="28"/>
        </w:rPr>
        <w:t>квадрупольдық</w:t>
      </w:r>
      <w:r>
        <w:rPr>
          <w:szCs w:val="28"/>
        </w:rPr>
        <w:t xml:space="preserve"> метрика</w:t>
      </w:r>
      <w:r w:rsidRPr="009F1E25">
        <w:rPr>
          <w:szCs w:val="28"/>
        </w:rPr>
        <w:t xml:space="preserve"> </w:t>
      </w:r>
      <w:r>
        <w:rPr>
          <w:szCs w:val="28"/>
        </w:rPr>
        <w:t xml:space="preserve">Эйнштейн вакуумдық өріс теңдеулерінің өстік симметриялы шешімі болып, оқиға көкжиегі жоқ, жалаңаш сингулярлықты сипаттайды, </w:t>
      </w:r>
      <w:r w:rsidR="005065A9">
        <w:rPr>
          <w:szCs w:val="28"/>
        </w:rPr>
        <w:t>квадрупольдық</w:t>
      </w:r>
      <w:r>
        <w:rPr>
          <w:szCs w:val="28"/>
        </w:rPr>
        <w:t xml:space="preserve"> параметрдің мағынасы Ньютондық жуықтауларда сәйкес </w:t>
      </w:r>
      <w:r w:rsidR="005065A9">
        <w:rPr>
          <w:szCs w:val="28"/>
        </w:rPr>
        <w:t>квадрупольдық</w:t>
      </w:r>
      <w:r>
        <w:rPr>
          <w:szCs w:val="28"/>
        </w:rPr>
        <w:t xml:space="preserve"> моментпен байланысты екендігін көреміз.</w:t>
      </w:r>
      <w:r w:rsidRPr="004876D3">
        <w:rPr>
          <w:szCs w:val="28"/>
        </w:rPr>
        <w:t xml:space="preserve"> </w:t>
      </w:r>
      <w:r w:rsidR="005065A9">
        <w:rPr>
          <w:szCs w:val="28"/>
        </w:rPr>
        <w:t>Квадрупольдық</w:t>
      </w:r>
      <w:r>
        <w:rPr>
          <w:szCs w:val="28"/>
        </w:rPr>
        <w:t xml:space="preserve"> моменттің болуы, қара құрдымдарды сипаттайтын метрикалармен салыстыра айтқанда, </w:t>
      </w:r>
      <w:r w:rsidRPr="004876D3">
        <w:rPr>
          <w:szCs w:val="28"/>
        </w:rPr>
        <w:t>(2.23)</w:t>
      </w:r>
      <w:r>
        <w:rPr>
          <w:szCs w:val="28"/>
        </w:rPr>
        <w:t xml:space="preserve"> метрика </w:t>
      </w:r>
      <w:r w:rsidRPr="002C220D">
        <w:rPr>
          <w:szCs w:val="28"/>
        </w:rPr>
        <w:t>–</w:t>
      </w:r>
      <w:r w:rsidRPr="004876D3">
        <w:rPr>
          <w:szCs w:val="28"/>
        </w:rPr>
        <w:t xml:space="preserve"> </w:t>
      </w:r>
      <w:r>
        <w:rPr>
          <w:szCs w:val="28"/>
        </w:rPr>
        <w:t>сфералық симметриядан ауытқыған массалық таралудың сыртқы гравитациялық өрісін сипаттайтын мүмкіндіктерге ие.</w:t>
      </w:r>
    </w:p>
    <w:p w14:paraId="311BE491" w14:textId="77777777" w:rsidR="00C17133" w:rsidRPr="002C220D" w:rsidRDefault="00C17133" w:rsidP="00C17133">
      <w:pPr>
        <w:pStyle w:val="ListParagraph"/>
        <w:tabs>
          <w:tab w:val="left" w:pos="284"/>
        </w:tabs>
        <w:ind w:left="0" w:firstLine="567"/>
        <w:rPr>
          <w:szCs w:val="28"/>
        </w:rPr>
      </w:pPr>
    </w:p>
    <w:p w14:paraId="161C5C61" w14:textId="77777777" w:rsidR="00C17133" w:rsidRDefault="00C17133" w:rsidP="000E5788">
      <w:pPr>
        <w:pStyle w:val="Heading2"/>
      </w:pPr>
      <w:bookmarkStart w:id="31" w:name="_Toc162744916"/>
      <w:bookmarkStart w:id="32" w:name="_Toc164337566"/>
      <w:bookmarkStart w:id="33" w:name="_Toc166538813"/>
      <w:r w:rsidRPr="002C220D">
        <w:t>2.4 Деформацияланған кеңістік</w:t>
      </w:r>
      <w:r w:rsidRPr="00B42099">
        <w:t>-</w:t>
      </w:r>
      <w:r w:rsidRPr="002C220D">
        <w:t xml:space="preserve">уақыттағы </w:t>
      </w:r>
      <w:r>
        <w:t xml:space="preserve">геодезиялық </w:t>
      </w:r>
      <w:r w:rsidRPr="002C220D">
        <w:t>қозғалыс</w:t>
      </w:r>
      <w:bookmarkEnd w:id="31"/>
      <w:r>
        <w:t>тар</w:t>
      </w:r>
      <w:bookmarkEnd w:id="32"/>
      <w:bookmarkEnd w:id="33"/>
    </w:p>
    <w:p w14:paraId="5910B693" w14:textId="77777777" w:rsidR="00C17133" w:rsidRPr="00516BAE" w:rsidRDefault="00C17133" w:rsidP="00C17133">
      <w:pPr>
        <w:pStyle w:val="ListParagraph"/>
      </w:pPr>
    </w:p>
    <w:p w14:paraId="71390E39" w14:textId="24D76B95" w:rsidR="00C17133" w:rsidRPr="002C220D" w:rsidRDefault="00C17133" w:rsidP="00C17133">
      <w:pPr>
        <w:pStyle w:val="ListParagraph"/>
        <w:tabs>
          <w:tab w:val="left" w:pos="284"/>
        </w:tabs>
        <w:ind w:left="0" w:firstLine="567"/>
        <w:rPr>
          <w:szCs w:val="28"/>
        </w:rPr>
      </w:pPr>
      <w:r w:rsidRPr="002C220D">
        <w:rPr>
          <w:szCs w:val="28"/>
        </w:rPr>
        <w:t xml:space="preserve">Жылдамдығы </w:t>
      </w:r>
      <w:r w:rsidR="00F16AF4" w:rsidRPr="00F16AF4">
        <w:rPr>
          <w:position w:val="-6"/>
        </w:rPr>
        <w:object w:dxaOrig="2020" w:dyaOrig="360" w14:anchorId="7BE3AF82">
          <v:shape id="_x0000_i1388" type="#_x0000_t75" style="width:101.4pt;height:18.6pt" o:ole="">
            <v:imagedata r:id="rId736" o:title=""/>
          </v:shape>
          <o:OLEObject Type="Embed" ProgID="Equation.DSMT4" ShapeID="_x0000_i1388" DrawAspect="Content" ObjectID="_1777299567" r:id="rId737"/>
        </w:object>
      </w:r>
      <w:r w:rsidRPr="005C225E">
        <w:t xml:space="preserve"> </w:t>
      </w:r>
      <w:r w:rsidRPr="002C220D">
        <w:rPr>
          <w:szCs w:val="28"/>
        </w:rPr>
        <w:t xml:space="preserve">4-өлшемді жылдамдыққа ие, сынақ бөлшектің </w:t>
      </w:r>
      <w:r w:rsidR="00F16AF4" w:rsidRPr="00F16AF4">
        <w:rPr>
          <w:position w:val="-12"/>
        </w:rPr>
        <w:object w:dxaOrig="700" w:dyaOrig="420" w14:anchorId="7DF99DC8">
          <v:shape id="_x0000_i1389" type="#_x0000_t75" style="width:35.4pt;height:21pt" o:ole="">
            <v:imagedata r:id="rId738" o:title=""/>
          </v:shape>
          <o:OLEObject Type="Embed" ProgID="Equation.DSMT4" ShapeID="_x0000_i1389" DrawAspect="Content" ObjectID="_1777299568" r:id="rId739"/>
        </w:object>
      </w:r>
      <w:r w:rsidRPr="002C220D">
        <w:rPr>
          <w:szCs w:val="28"/>
        </w:rPr>
        <w:t xml:space="preserve"> траекториясын қарастырайық. Бөлшектің 4 өлшемді импульс моментін </w:t>
      </w:r>
      <w:r w:rsidR="00F16AF4" w:rsidRPr="00F16AF4">
        <w:rPr>
          <w:position w:val="-12"/>
        </w:rPr>
        <w:object w:dxaOrig="1120" w:dyaOrig="420" w14:anchorId="367F2EF4">
          <v:shape id="_x0000_i1390" type="#_x0000_t75" style="width:56.4pt;height:21pt" o:ole="">
            <v:imagedata r:id="rId740" o:title=""/>
          </v:shape>
          <o:OLEObject Type="Embed" ProgID="Equation.DSMT4" ShapeID="_x0000_i1390" DrawAspect="Content" ObjectID="_1777299569" r:id="rId741"/>
        </w:object>
      </w:r>
      <w:r w:rsidRPr="005C225E">
        <w:rPr>
          <w:szCs w:val="28"/>
        </w:rPr>
        <w:t xml:space="preserve"> </w:t>
      </w:r>
      <w:r w:rsidRPr="002C220D">
        <w:rPr>
          <w:szCs w:val="28"/>
        </w:rPr>
        <w:t>геодезиялық теңдеулер мен тұрақтылары келесідей болатындай етіп нормалаймыз</w:t>
      </w:r>
      <w:r w:rsidR="00BB40E2">
        <w:rPr>
          <w:szCs w:val="28"/>
        </w:rPr>
        <w:t>:</w:t>
      </w:r>
    </w:p>
    <w:p w14:paraId="34E3A555" w14:textId="77777777" w:rsidR="00C17133" w:rsidRPr="002C220D" w:rsidRDefault="00C17133" w:rsidP="00C17133">
      <w:pPr>
        <w:pStyle w:val="ListParagraph"/>
        <w:tabs>
          <w:tab w:val="left" w:pos="284"/>
        </w:tabs>
        <w:ind w:left="0" w:firstLine="567"/>
        <w:rPr>
          <w:szCs w:val="28"/>
        </w:rPr>
      </w:pPr>
    </w:p>
    <w:p w14:paraId="1C4A74D7" w14:textId="288F2F67" w:rsidR="00C17133" w:rsidRPr="002C220D" w:rsidRDefault="00C17133" w:rsidP="00C17133">
      <w:pPr>
        <w:pStyle w:val="ListParagraph"/>
        <w:tabs>
          <w:tab w:val="left" w:pos="284"/>
          <w:tab w:val="center" w:pos="4536"/>
          <w:tab w:val="right" w:pos="9638"/>
        </w:tabs>
        <w:ind w:left="0" w:firstLine="567"/>
      </w:pPr>
      <w:r w:rsidRPr="002C220D">
        <w:lastRenderedPageBreak/>
        <w:tab/>
      </w:r>
      <w:r w:rsidR="00F16AF4" w:rsidRPr="00F16AF4">
        <w:rPr>
          <w:position w:val="-12"/>
        </w:rPr>
        <w:object w:dxaOrig="2020" w:dyaOrig="420" w14:anchorId="001BC4A2">
          <v:shape id="_x0000_i1391" type="#_x0000_t75" style="width:101.4pt;height:21pt" o:ole="">
            <v:imagedata r:id="rId742" o:title=""/>
          </v:shape>
          <o:OLEObject Type="Embed" ProgID="Equation.DSMT4" ShapeID="_x0000_i1391" DrawAspect="Content" ObjectID="_1777299570" r:id="rId743"/>
        </w:object>
      </w:r>
      <w:r w:rsidRPr="002C220D">
        <w:t xml:space="preserve"> </w:t>
      </w:r>
      <w:r w:rsidRPr="002C220D">
        <w:tab/>
        <w:t>(2.31)</w:t>
      </w:r>
    </w:p>
    <w:p w14:paraId="6F71101A" w14:textId="77777777" w:rsidR="00C17133" w:rsidRPr="002C220D" w:rsidRDefault="00C17133" w:rsidP="00C17133">
      <w:pPr>
        <w:pStyle w:val="ListParagraph"/>
        <w:tabs>
          <w:tab w:val="left" w:pos="284"/>
          <w:tab w:val="center" w:pos="4536"/>
          <w:tab w:val="right" w:pos="9638"/>
        </w:tabs>
        <w:ind w:left="0" w:firstLine="567"/>
      </w:pPr>
    </w:p>
    <w:p w14:paraId="5F83B7E5" w14:textId="553F936C" w:rsidR="00C17133" w:rsidRPr="002C220D" w:rsidRDefault="00C17133" w:rsidP="00C17133">
      <w:pPr>
        <w:pStyle w:val="ListParagraph"/>
        <w:tabs>
          <w:tab w:val="left" w:pos="284"/>
          <w:tab w:val="center" w:pos="4536"/>
          <w:tab w:val="right" w:pos="9638"/>
        </w:tabs>
        <w:ind w:left="0" w:firstLine="567"/>
        <w:rPr>
          <w:szCs w:val="28"/>
        </w:rPr>
      </w:pPr>
      <w:r w:rsidRPr="002C220D">
        <w:tab/>
      </w:r>
      <w:r w:rsidR="00F16AF4" w:rsidRPr="00F16AF4">
        <w:rPr>
          <w:position w:val="-12"/>
        </w:rPr>
        <w:object w:dxaOrig="1380" w:dyaOrig="420" w14:anchorId="271DE8E5">
          <v:shape id="_x0000_i1392" type="#_x0000_t75" style="width:69pt;height:21pt" o:ole="">
            <v:imagedata r:id="rId744" o:title=""/>
          </v:shape>
          <o:OLEObject Type="Embed" ProgID="Equation.DSMT4" ShapeID="_x0000_i1392" DrawAspect="Content" ObjectID="_1777299571" r:id="rId745"/>
        </w:object>
      </w:r>
      <w:r w:rsidRPr="002C220D">
        <w:tab/>
        <w:t>(2.32)</w:t>
      </w:r>
    </w:p>
    <w:p w14:paraId="5B32AF2C" w14:textId="77777777" w:rsidR="00C17133" w:rsidRPr="002C220D" w:rsidRDefault="00C17133" w:rsidP="00C17133">
      <w:pPr>
        <w:pStyle w:val="ListParagraph"/>
        <w:tabs>
          <w:tab w:val="left" w:pos="284"/>
        </w:tabs>
        <w:ind w:left="0" w:firstLine="567"/>
        <w:rPr>
          <w:szCs w:val="28"/>
        </w:rPr>
      </w:pPr>
    </w:p>
    <w:p w14:paraId="427702CD" w14:textId="5CD6758F" w:rsidR="00C17133" w:rsidRPr="002C220D" w:rsidRDefault="00C17133" w:rsidP="00C17133">
      <w:pPr>
        <w:pStyle w:val="ListParagraph"/>
        <w:tabs>
          <w:tab w:val="left" w:pos="284"/>
        </w:tabs>
        <w:ind w:left="0" w:firstLine="567"/>
        <w:rPr>
          <w:szCs w:val="28"/>
        </w:rPr>
      </w:pPr>
      <w:r w:rsidRPr="002C220D">
        <w:rPr>
          <w:szCs w:val="28"/>
        </w:rPr>
        <w:t>Мұндағы тұрақты шама</w:t>
      </w:r>
      <w:r w:rsidR="00F16AF4" w:rsidRPr="00F16AF4">
        <w:rPr>
          <w:position w:val="-10"/>
        </w:rPr>
        <w:object w:dxaOrig="1180" w:dyaOrig="340" w14:anchorId="4BCE3C40">
          <v:shape id="_x0000_i1393" type="#_x0000_t75" style="width:59.4pt;height:17.4pt" o:ole="">
            <v:imagedata r:id="rId746" o:title=""/>
          </v:shape>
          <o:OLEObject Type="Embed" ProgID="Equation.DSMT4" ShapeID="_x0000_i1393" DrawAspect="Content" ObjectID="_1777299572" r:id="rId747"/>
        </w:object>
      </w:r>
      <w:r w:rsidRPr="002C220D">
        <w:rPr>
          <w:szCs w:val="28"/>
        </w:rPr>
        <w:t>сәйкесінше нөлдік, уақыт және кеңістік тәрізді геодезиялық сызықтарды білдіреді</w:t>
      </w:r>
      <w:r w:rsidR="000213BD">
        <w:rPr>
          <w:szCs w:val="28"/>
        </w:rPr>
        <w:t xml:space="preserve"> </w:t>
      </w:r>
      <w:r w:rsidRPr="002C220D">
        <w:rPr>
          <w:szCs w:val="28"/>
        </w:rPr>
        <w:t>[</w:t>
      </w:r>
      <w:r w:rsidRPr="005443A2">
        <w:rPr>
          <w:szCs w:val="28"/>
        </w:rPr>
        <w:t>8</w:t>
      </w:r>
      <w:r w:rsidRPr="00A80DFB">
        <w:rPr>
          <w:szCs w:val="28"/>
        </w:rPr>
        <w:t>1</w:t>
      </w:r>
      <w:r w:rsidRPr="002C220D">
        <w:rPr>
          <w:szCs w:val="28"/>
        </w:rPr>
        <w:t>]. (2.30)-теңдеуді пайдаланып жуықталған метрика (2.23) үшін, геодезиялық қозғалыс теңдеулері жаза аламыз:</w:t>
      </w:r>
    </w:p>
    <w:p w14:paraId="6AB347D0" w14:textId="77777777" w:rsidR="00C17133" w:rsidRPr="002C220D" w:rsidRDefault="00C17133" w:rsidP="00C17133">
      <w:pPr>
        <w:pStyle w:val="ListParagraph"/>
        <w:tabs>
          <w:tab w:val="left" w:pos="284"/>
        </w:tabs>
        <w:ind w:left="0" w:firstLine="567"/>
        <w:rPr>
          <w:szCs w:val="28"/>
        </w:rPr>
      </w:pPr>
    </w:p>
    <w:p w14:paraId="7AD6F27E" w14:textId="0D9DC438" w:rsidR="00C17133" w:rsidRPr="002C220D" w:rsidRDefault="00C17133" w:rsidP="00C17133">
      <w:pPr>
        <w:pStyle w:val="ListParagraph"/>
        <w:tabs>
          <w:tab w:val="left" w:pos="284"/>
          <w:tab w:val="center" w:pos="4395"/>
          <w:tab w:val="right" w:pos="9638"/>
        </w:tabs>
        <w:ind w:left="0" w:firstLine="567"/>
      </w:pPr>
      <w:r w:rsidRPr="002C220D">
        <w:tab/>
      </w:r>
      <w:r w:rsidR="00F16AF4" w:rsidRPr="00F16AF4">
        <w:rPr>
          <w:position w:val="-32"/>
        </w:rPr>
        <w:object w:dxaOrig="3739" w:dyaOrig="760" w14:anchorId="1BDC3D53">
          <v:shape id="_x0000_i1394" type="#_x0000_t75" style="width:186.6pt;height:38.4pt" o:ole="">
            <v:imagedata r:id="rId748" o:title=""/>
          </v:shape>
          <o:OLEObject Type="Embed" ProgID="Equation.DSMT4" ShapeID="_x0000_i1394" DrawAspect="Content" ObjectID="_1777299573" r:id="rId749"/>
        </w:object>
      </w:r>
      <w:r w:rsidRPr="002C220D">
        <w:t>,</w:t>
      </w:r>
      <w:r w:rsidRPr="002C220D">
        <w:tab/>
        <w:t>(2.33)</w:t>
      </w:r>
    </w:p>
    <w:p w14:paraId="2321B640" w14:textId="77777777" w:rsidR="00C17133" w:rsidRPr="002C220D" w:rsidRDefault="00C17133" w:rsidP="00C17133">
      <w:pPr>
        <w:pStyle w:val="ListParagraph"/>
        <w:tabs>
          <w:tab w:val="left" w:pos="284"/>
          <w:tab w:val="center" w:pos="4395"/>
          <w:tab w:val="right" w:pos="9638"/>
        </w:tabs>
        <w:ind w:left="0" w:firstLine="567"/>
        <w:rPr>
          <w:szCs w:val="28"/>
        </w:rPr>
      </w:pPr>
    </w:p>
    <w:p w14:paraId="5F596D12" w14:textId="0EBB22C0" w:rsidR="00C17133" w:rsidRPr="002C220D" w:rsidRDefault="00C17133" w:rsidP="00C17133">
      <w:pPr>
        <w:pStyle w:val="ListParagraph"/>
        <w:tabs>
          <w:tab w:val="left" w:pos="284"/>
          <w:tab w:val="center" w:pos="4536"/>
          <w:tab w:val="right" w:pos="9638"/>
        </w:tabs>
        <w:ind w:left="0" w:firstLine="567"/>
      </w:pPr>
      <w:r w:rsidRPr="002C220D">
        <w:tab/>
      </w:r>
      <w:r w:rsidR="00F16AF4" w:rsidRPr="00F16AF4">
        <w:rPr>
          <w:position w:val="-96"/>
        </w:rPr>
        <w:object w:dxaOrig="7780" w:dyaOrig="2060" w14:anchorId="1BA70731">
          <v:shape id="_x0000_i1395" type="#_x0000_t75" style="width:388.6pt;height:103.2pt" o:ole="">
            <v:imagedata r:id="rId750" o:title=""/>
          </v:shape>
          <o:OLEObject Type="Embed" ProgID="Equation.DSMT4" ShapeID="_x0000_i1395" DrawAspect="Content" ObjectID="_1777299574" r:id="rId751"/>
        </w:object>
      </w:r>
      <w:r w:rsidRPr="002C220D">
        <w:tab/>
        <w:t>(2.34)</w:t>
      </w:r>
    </w:p>
    <w:p w14:paraId="04BA31BF" w14:textId="77777777" w:rsidR="00C17133" w:rsidRPr="002C220D" w:rsidRDefault="00C17133" w:rsidP="00C17133">
      <w:pPr>
        <w:pStyle w:val="ListParagraph"/>
        <w:tabs>
          <w:tab w:val="left" w:pos="284"/>
          <w:tab w:val="center" w:pos="4536"/>
          <w:tab w:val="right" w:pos="9638"/>
        </w:tabs>
        <w:ind w:left="0" w:firstLine="567"/>
      </w:pPr>
    </w:p>
    <w:p w14:paraId="76131692" w14:textId="09914CAC" w:rsidR="00C17133" w:rsidRPr="002C220D" w:rsidRDefault="00C17133" w:rsidP="00C17133">
      <w:pPr>
        <w:pStyle w:val="ListParagraph"/>
        <w:tabs>
          <w:tab w:val="left" w:pos="284"/>
          <w:tab w:val="center" w:pos="4536"/>
          <w:tab w:val="right" w:pos="9638"/>
        </w:tabs>
        <w:ind w:left="0" w:firstLine="567"/>
      </w:pPr>
      <w:r w:rsidRPr="002C220D">
        <w:tab/>
      </w:r>
      <w:r w:rsidR="00F16AF4" w:rsidRPr="00F16AF4">
        <w:rPr>
          <w:position w:val="-32"/>
        </w:rPr>
        <w:object w:dxaOrig="4459" w:dyaOrig="760" w14:anchorId="62EAF321">
          <v:shape id="_x0000_i1396" type="#_x0000_t75" style="width:223.15pt;height:38.4pt" o:ole="">
            <v:imagedata r:id="rId752" o:title=""/>
          </v:shape>
          <o:OLEObject Type="Embed" ProgID="Equation.DSMT4" ShapeID="_x0000_i1396" DrawAspect="Content" ObjectID="_1777299575" r:id="rId753"/>
        </w:object>
      </w:r>
      <w:r w:rsidRPr="002C220D">
        <w:tab/>
        <w:t>(2.35)</w:t>
      </w:r>
    </w:p>
    <w:p w14:paraId="5555C2FE" w14:textId="77777777" w:rsidR="00C17133" w:rsidRPr="002C220D" w:rsidRDefault="00C17133" w:rsidP="00C17133">
      <w:pPr>
        <w:pStyle w:val="ListParagraph"/>
        <w:tabs>
          <w:tab w:val="left" w:pos="284"/>
          <w:tab w:val="center" w:pos="4536"/>
          <w:tab w:val="right" w:pos="9638"/>
        </w:tabs>
        <w:ind w:left="0" w:firstLine="567"/>
      </w:pPr>
    </w:p>
    <w:p w14:paraId="5626701A" w14:textId="3AC01C1F" w:rsidR="00C17133" w:rsidRPr="002C220D" w:rsidRDefault="00C17133" w:rsidP="00C17133">
      <w:pPr>
        <w:pStyle w:val="ListParagraph"/>
        <w:tabs>
          <w:tab w:val="left" w:pos="284"/>
          <w:tab w:val="center" w:pos="4536"/>
          <w:tab w:val="right" w:pos="9638"/>
        </w:tabs>
        <w:ind w:left="0" w:firstLine="567"/>
      </w:pPr>
      <w:r w:rsidRPr="002C220D">
        <w:tab/>
      </w:r>
      <w:r w:rsidR="00F16AF4" w:rsidRPr="00F16AF4">
        <w:rPr>
          <w:position w:val="-32"/>
        </w:rPr>
        <w:object w:dxaOrig="4099" w:dyaOrig="760" w14:anchorId="14EECD6D">
          <v:shape id="_x0000_i1397" type="#_x0000_t75" style="width:205.15pt;height:38.4pt" o:ole="">
            <v:imagedata r:id="rId754" o:title=""/>
          </v:shape>
          <o:OLEObject Type="Embed" ProgID="Equation.DSMT4" ShapeID="_x0000_i1397" DrawAspect="Content" ObjectID="_1777299576" r:id="rId755"/>
        </w:object>
      </w:r>
      <w:r w:rsidRPr="002C220D">
        <w:t xml:space="preserve">. </w:t>
      </w:r>
      <w:r w:rsidRPr="002C220D">
        <w:tab/>
        <w:t>(2.36)</w:t>
      </w:r>
    </w:p>
    <w:p w14:paraId="1BA76984" w14:textId="77777777" w:rsidR="00C17133" w:rsidRPr="002C220D" w:rsidRDefault="00C17133" w:rsidP="00C17133">
      <w:pPr>
        <w:pStyle w:val="ListParagraph"/>
        <w:tabs>
          <w:tab w:val="left" w:pos="284"/>
          <w:tab w:val="center" w:pos="4536"/>
          <w:tab w:val="right" w:pos="9638"/>
        </w:tabs>
        <w:ind w:left="0" w:firstLine="567"/>
        <w:rPr>
          <w:szCs w:val="28"/>
        </w:rPr>
      </w:pPr>
    </w:p>
    <w:p w14:paraId="0087BF27" w14:textId="48518F95" w:rsidR="00C17133" w:rsidRPr="004876D3" w:rsidRDefault="00C17133" w:rsidP="00C17133">
      <w:pPr>
        <w:tabs>
          <w:tab w:val="left" w:pos="284"/>
        </w:tabs>
        <w:ind w:firstLine="567"/>
        <w:contextualSpacing/>
        <w:rPr>
          <w:szCs w:val="28"/>
        </w:rPr>
      </w:pPr>
      <w:r w:rsidRPr="002C220D">
        <w:rPr>
          <w:szCs w:val="28"/>
        </w:rPr>
        <w:t xml:space="preserve">(2.32) өрнекті, және төрт өлшемді жылдамдықтың нормалау шартын </w:t>
      </w:r>
      <w:r w:rsidR="00F16AF4" w:rsidRPr="00F16AF4">
        <w:rPr>
          <w:position w:val="-12"/>
        </w:rPr>
        <w:object w:dxaOrig="1160" w:dyaOrig="420" w14:anchorId="490B9DD2">
          <v:shape id="_x0000_i1398" type="#_x0000_t75" style="width:57.6pt;height:21pt" o:ole="">
            <v:imagedata r:id="rId756" o:title=""/>
          </v:shape>
          <o:OLEObject Type="Embed" ProgID="Equation.DSMT4" ShapeID="_x0000_i1398" DrawAspect="Content" ObjectID="_1777299577" r:id="rId757"/>
        </w:object>
      </w:r>
      <w:r w:rsidR="000213BD">
        <w:t xml:space="preserve"> </w:t>
      </w:r>
      <w:r w:rsidRPr="002C220D">
        <w:rPr>
          <w:szCs w:val="28"/>
        </w:rPr>
        <w:t>пайдаланып, мынаны аламыз</w:t>
      </w:r>
      <w:r w:rsidR="000213BD">
        <w:rPr>
          <w:szCs w:val="28"/>
        </w:rPr>
        <w:t xml:space="preserve"> </w:t>
      </w:r>
      <w:r w:rsidRPr="006427AD">
        <w:rPr>
          <w:szCs w:val="28"/>
        </w:rPr>
        <w:t>[8</w:t>
      </w:r>
      <w:r w:rsidRPr="00A80DFB">
        <w:rPr>
          <w:szCs w:val="28"/>
        </w:rPr>
        <w:t>2</w:t>
      </w:r>
      <w:r w:rsidRPr="006427AD">
        <w:rPr>
          <w:szCs w:val="28"/>
        </w:rPr>
        <w:t>]</w:t>
      </w:r>
      <w:r w:rsidRPr="004876D3">
        <w:rPr>
          <w:szCs w:val="28"/>
        </w:rPr>
        <w:t>:</w:t>
      </w:r>
    </w:p>
    <w:p w14:paraId="72BCF89B" w14:textId="77777777" w:rsidR="00C17133" w:rsidRPr="002C220D" w:rsidRDefault="00C17133" w:rsidP="00C17133">
      <w:pPr>
        <w:tabs>
          <w:tab w:val="left" w:pos="284"/>
        </w:tabs>
        <w:ind w:firstLine="567"/>
        <w:contextualSpacing/>
        <w:rPr>
          <w:szCs w:val="28"/>
        </w:rPr>
      </w:pPr>
    </w:p>
    <w:p w14:paraId="569A506A" w14:textId="502749FD" w:rsidR="00C17133" w:rsidRPr="002C220D" w:rsidRDefault="00C17133" w:rsidP="00C17133">
      <w:pPr>
        <w:pStyle w:val="ListParagraph"/>
        <w:tabs>
          <w:tab w:val="left" w:pos="284"/>
          <w:tab w:val="center" w:pos="4536"/>
          <w:tab w:val="right" w:pos="9638"/>
        </w:tabs>
        <w:ind w:left="0" w:firstLine="567"/>
      </w:pPr>
      <w:r w:rsidRPr="002C220D">
        <w:tab/>
      </w:r>
      <w:r w:rsidR="00F16AF4" w:rsidRPr="00F16AF4">
        <w:rPr>
          <w:position w:val="-32"/>
        </w:rPr>
        <w:object w:dxaOrig="2840" w:dyaOrig="800" w14:anchorId="59F16652">
          <v:shape id="_x0000_i1399" type="#_x0000_t75" style="width:141.55pt;height:39.6pt" o:ole="">
            <v:imagedata r:id="rId758" o:title=""/>
          </v:shape>
          <o:OLEObject Type="Embed" ProgID="Equation.DSMT4" ShapeID="_x0000_i1399" DrawAspect="Content" ObjectID="_1777299578" r:id="rId759"/>
        </w:object>
      </w:r>
      <w:r w:rsidRPr="002C220D">
        <w:t xml:space="preserve">, </w:t>
      </w:r>
      <w:r w:rsidRPr="002C220D">
        <w:tab/>
        <w:t>(2.37)</w:t>
      </w:r>
    </w:p>
    <w:p w14:paraId="790BCC7E" w14:textId="77777777" w:rsidR="00C17133" w:rsidRPr="002C220D" w:rsidRDefault="00C17133" w:rsidP="00C17133">
      <w:pPr>
        <w:pStyle w:val="ListParagraph"/>
        <w:tabs>
          <w:tab w:val="left" w:pos="284"/>
          <w:tab w:val="center" w:pos="4536"/>
          <w:tab w:val="right" w:pos="9638"/>
        </w:tabs>
        <w:ind w:left="0" w:firstLine="567"/>
        <w:rPr>
          <w:szCs w:val="28"/>
        </w:rPr>
      </w:pPr>
    </w:p>
    <w:p w14:paraId="54B103BF" w14:textId="7425E0C7" w:rsidR="00C17133" w:rsidRPr="002C220D" w:rsidRDefault="00C17133" w:rsidP="00C17133">
      <w:pPr>
        <w:pStyle w:val="ListParagraph"/>
        <w:tabs>
          <w:tab w:val="left" w:pos="284"/>
          <w:tab w:val="center" w:pos="4536"/>
          <w:tab w:val="right" w:pos="9638"/>
        </w:tabs>
        <w:ind w:left="0" w:firstLine="567"/>
      </w:pPr>
      <w:r w:rsidRPr="002C220D">
        <w:tab/>
      </w:r>
      <w:r w:rsidR="00F16AF4" w:rsidRPr="00F16AF4">
        <w:rPr>
          <w:position w:val="-56"/>
        </w:rPr>
        <w:object w:dxaOrig="7660" w:dyaOrig="1260" w14:anchorId="2CB56DA4">
          <v:shape id="_x0000_i1400" type="#_x0000_t75" style="width:382.6pt;height:63pt" o:ole="">
            <v:imagedata r:id="rId760" o:title=""/>
          </v:shape>
          <o:OLEObject Type="Embed" ProgID="Equation.DSMT4" ShapeID="_x0000_i1400" DrawAspect="Content" ObjectID="_1777299579" r:id="rId761"/>
        </w:object>
      </w:r>
      <w:r w:rsidRPr="002C220D">
        <w:t xml:space="preserve">, </w:t>
      </w:r>
      <w:r w:rsidRPr="002C220D">
        <w:tab/>
        <w:t>(2.38)</w:t>
      </w:r>
    </w:p>
    <w:p w14:paraId="25E98789" w14:textId="77777777" w:rsidR="00C17133" w:rsidRPr="002C220D" w:rsidRDefault="00C17133" w:rsidP="00C17133">
      <w:pPr>
        <w:pStyle w:val="ListParagraph"/>
        <w:tabs>
          <w:tab w:val="left" w:pos="284"/>
          <w:tab w:val="center" w:pos="4536"/>
          <w:tab w:val="right" w:pos="9638"/>
        </w:tabs>
        <w:ind w:left="0" w:firstLine="567"/>
        <w:rPr>
          <w:szCs w:val="28"/>
        </w:rPr>
      </w:pPr>
    </w:p>
    <w:p w14:paraId="0B0161BF" w14:textId="402442F6" w:rsidR="00C17133" w:rsidRPr="002C220D" w:rsidRDefault="00C17133" w:rsidP="00C17133">
      <w:pPr>
        <w:pStyle w:val="ListParagraph"/>
        <w:tabs>
          <w:tab w:val="left" w:pos="284"/>
        </w:tabs>
        <w:ind w:left="0" w:firstLine="567"/>
        <w:rPr>
          <w:szCs w:val="28"/>
        </w:rPr>
      </w:pPr>
      <w:r>
        <w:rPr>
          <w:szCs w:val="28"/>
        </w:rPr>
        <w:t>Б</w:t>
      </w:r>
      <w:r w:rsidRPr="002C220D">
        <w:rPr>
          <w:szCs w:val="28"/>
        </w:rPr>
        <w:t>ұл</w:t>
      </w:r>
      <w:r>
        <w:rPr>
          <w:szCs w:val="28"/>
        </w:rPr>
        <w:t xml:space="preserve"> </w:t>
      </w:r>
      <w:r w:rsidRPr="004876D3">
        <w:rPr>
          <w:szCs w:val="28"/>
        </w:rPr>
        <w:t>(2.23)</w:t>
      </w:r>
      <w:r>
        <w:rPr>
          <w:szCs w:val="28"/>
        </w:rPr>
        <w:t xml:space="preserve"> кеңістік</w:t>
      </w:r>
      <w:r w:rsidRPr="004876D3">
        <w:rPr>
          <w:szCs w:val="28"/>
        </w:rPr>
        <w:t>-</w:t>
      </w:r>
      <w:r>
        <w:rPr>
          <w:szCs w:val="28"/>
        </w:rPr>
        <w:t>уақыттағы</w:t>
      </w:r>
      <w:r w:rsidRPr="002C220D">
        <w:rPr>
          <w:szCs w:val="28"/>
        </w:rPr>
        <w:t xml:space="preserve"> тиімді потенциалдың өрнегі болып табылады</w:t>
      </w:r>
      <w:r>
        <w:rPr>
          <w:szCs w:val="28"/>
        </w:rPr>
        <w:t>.</w:t>
      </w:r>
      <w:r w:rsidRPr="002C220D">
        <w:rPr>
          <w:szCs w:val="28"/>
        </w:rPr>
        <w:t xml:space="preserve"> </w:t>
      </w:r>
      <w:r>
        <w:rPr>
          <w:szCs w:val="28"/>
        </w:rPr>
        <w:t>Қ</w:t>
      </w:r>
      <w:r w:rsidRPr="002C220D">
        <w:rPr>
          <w:szCs w:val="28"/>
        </w:rPr>
        <w:t>озғалыс тұрақтылары болып табылатын сынақ бөлшектің энергиясы</w:t>
      </w:r>
      <w:r>
        <w:rPr>
          <w:szCs w:val="28"/>
        </w:rPr>
        <w:t xml:space="preserve"> мен</w:t>
      </w:r>
      <w:r w:rsidRPr="002C220D">
        <w:rPr>
          <w:szCs w:val="28"/>
        </w:rPr>
        <w:t xml:space="preserve"> </w:t>
      </w:r>
      <w:r w:rsidRPr="002C220D">
        <w:rPr>
          <w:szCs w:val="28"/>
        </w:rPr>
        <w:lastRenderedPageBreak/>
        <w:t xml:space="preserve">бұрыштық импульсі </w:t>
      </w:r>
      <w:r>
        <w:rPr>
          <w:szCs w:val="28"/>
        </w:rPr>
        <w:t xml:space="preserve">үшін </w:t>
      </w:r>
      <w:r w:rsidR="00F16AF4" w:rsidRPr="00F16AF4">
        <w:rPr>
          <w:position w:val="-10"/>
        </w:rPr>
        <w:object w:dxaOrig="920" w:dyaOrig="400" w14:anchorId="5A3DC4E9">
          <v:shape id="_x0000_i1401" type="#_x0000_t75" style="width:45.6pt;height:20.4pt" o:ole="">
            <v:imagedata r:id="rId762" o:title=""/>
          </v:shape>
          <o:OLEObject Type="Embed" ProgID="Equation.DSMT4" ShapeID="_x0000_i1401" DrawAspect="Content" ObjectID="_1777299580" r:id="rId763"/>
        </w:object>
      </w:r>
      <w:r w:rsidRPr="002C220D">
        <w:rPr>
          <w:szCs w:val="28"/>
        </w:rPr>
        <w:t xml:space="preserve"> </w:t>
      </w:r>
      <w:r>
        <w:rPr>
          <w:szCs w:val="28"/>
        </w:rPr>
        <w:t xml:space="preserve">және </w:t>
      </w:r>
      <w:r w:rsidR="00F16AF4" w:rsidRPr="00F16AF4">
        <w:rPr>
          <w:position w:val="-10"/>
        </w:rPr>
        <w:object w:dxaOrig="740" w:dyaOrig="420" w14:anchorId="5A692A52">
          <v:shape id="_x0000_i1402" type="#_x0000_t75" style="width:36.6pt;height:21pt" o:ole="">
            <v:imagedata r:id="rId764" o:title=""/>
          </v:shape>
          <o:OLEObject Type="Embed" ProgID="Equation.DSMT4" ShapeID="_x0000_i1402" DrawAspect="Content" ObjectID="_1777299581" r:id="rId765"/>
        </w:object>
      </w:r>
      <w:r w:rsidRPr="002C220D">
        <w:rPr>
          <w:szCs w:val="28"/>
        </w:rPr>
        <w:t xml:space="preserve"> белг</w:t>
      </w:r>
      <w:r>
        <w:rPr>
          <w:szCs w:val="28"/>
        </w:rPr>
        <w:t xml:space="preserve">ілейміз, бұл тұрақтылар </w:t>
      </w:r>
      <w:r w:rsidRPr="002C220D">
        <w:rPr>
          <w:szCs w:val="28"/>
        </w:rPr>
        <w:t>Киллинг векторлық өрістерімен ξ</w:t>
      </w:r>
      <w:r w:rsidRPr="002C220D">
        <w:rPr>
          <w:szCs w:val="28"/>
          <w:vertAlign w:val="subscript"/>
        </w:rPr>
        <w:t>t</w:t>
      </w:r>
      <w:r w:rsidRPr="002C220D">
        <w:rPr>
          <w:szCs w:val="28"/>
        </w:rPr>
        <w:t xml:space="preserve"> = ∂t және ξ</w:t>
      </w:r>
      <w:r w:rsidRPr="002C220D">
        <w:rPr>
          <w:szCs w:val="28"/>
          <w:vertAlign w:val="subscript"/>
        </w:rPr>
        <w:t>ϕ</w:t>
      </w:r>
      <w:r w:rsidRPr="002C220D">
        <w:rPr>
          <w:szCs w:val="28"/>
        </w:rPr>
        <w:t xml:space="preserve"> = ∂ϕ байланысты. Ыңғайлы болу үшін </w:t>
      </w:r>
      <w:r w:rsidRPr="002C220D">
        <w:rPr>
          <w:i/>
          <w:iCs/>
          <w:szCs w:val="28"/>
        </w:rPr>
        <w:t>μ = 1</w:t>
      </w:r>
      <w:r w:rsidRPr="002C220D">
        <w:rPr>
          <w:szCs w:val="28"/>
        </w:rPr>
        <w:t xml:space="preserve"> мәнін пайдаланып</w:t>
      </w:r>
      <w:r>
        <w:rPr>
          <w:szCs w:val="28"/>
        </w:rPr>
        <w:t>,</w:t>
      </w:r>
      <w:r w:rsidRPr="002C220D">
        <w:rPr>
          <w:szCs w:val="28"/>
        </w:rPr>
        <w:t xml:space="preserve"> жоғарыдағы тұрақтыларды </w:t>
      </w:r>
      <w:r w:rsidR="00F16AF4" w:rsidRPr="00025957">
        <w:rPr>
          <w:position w:val="-4"/>
        </w:rPr>
        <w:object w:dxaOrig="740" w:dyaOrig="340" w14:anchorId="64AA8540">
          <v:shape id="_x0000_i1403" type="#_x0000_t75" style="width:36.6pt;height:17.4pt" o:ole="">
            <v:imagedata r:id="rId766" o:title=""/>
          </v:shape>
          <o:OLEObject Type="Embed" ProgID="Equation.DSMT4" ShapeID="_x0000_i1403" DrawAspect="Content" ObjectID="_1777299582" r:id="rId767"/>
        </w:object>
      </w:r>
      <w:r w:rsidRPr="002C220D">
        <w:rPr>
          <w:szCs w:val="28"/>
        </w:rPr>
        <w:t xml:space="preserve"> және </w:t>
      </w:r>
      <w:r w:rsidR="00F16AF4" w:rsidRPr="00F16AF4">
        <w:rPr>
          <w:position w:val="-6"/>
        </w:rPr>
        <w:object w:dxaOrig="560" w:dyaOrig="380" w14:anchorId="2657429A">
          <v:shape id="_x0000_i1404" type="#_x0000_t75" style="width:27.6pt;height:18.6pt" o:ole="">
            <v:imagedata r:id="rId768" o:title=""/>
          </v:shape>
          <o:OLEObject Type="Embed" ProgID="Equation.DSMT4" ShapeID="_x0000_i1404" DrawAspect="Content" ObjectID="_1777299583" r:id="rId769"/>
        </w:object>
      </w:r>
      <w:r w:rsidRPr="002C220D">
        <w:rPr>
          <w:szCs w:val="28"/>
        </w:rPr>
        <w:t xml:space="preserve"> етіп аламыз.</w:t>
      </w:r>
    </w:p>
    <w:p w14:paraId="4F0FA118" w14:textId="77777777" w:rsidR="00C17133" w:rsidRPr="002C220D" w:rsidRDefault="00C17133" w:rsidP="00C17133">
      <w:pPr>
        <w:pStyle w:val="ListParagraph"/>
        <w:tabs>
          <w:tab w:val="left" w:pos="284"/>
        </w:tabs>
        <w:ind w:left="0" w:firstLine="567"/>
        <w:rPr>
          <w:szCs w:val="28"/>
        </w:rPr>
      </w:pPr>
      <w:r w:rsidRPr="002C220D">
        <w:rPr>
          <w:szCs w:val="28"/>
        </w:rPr>
        <w:t xml:space="preserve">Тиімді потенциалдың экваторлық жазықтықтағы </w:t>
      </w:r>
      <w:r w:rsidRPr="002C220D">
        <w:rPr>
          <w:i/>
          <w:iCs/>
          <w:szCs w:val="28"/>
        </w:rPr>
        <w:t>q</w:t>
      </w:r>
      <w:r w:rsidRPr="002C220D">
        <w:rPr>
          <w:szCs w:val="28"/>
        </w:rPr>
        <w:t xml:space="preserve"> параметрдің әр түрлі мәндердегі қасиеті төмендегі 2</w:t>
      </w:r>
      <w:r w:rsidRPr="00273035">
        <w:rPr>
          <w:szCs w:val="28"/>
        </w:rPr>
        <w:t>.6</w:t>
      </w:r>
      <w:r w:rsidRPr="002C220D">
        <w:rPr>
          <w:szCs w:val="28"/>
        </w:rPr>
        <w:t xml:space="preserve">-суретте көрсетілген. Салыстыру үшін Шварцшильд кеңістік-уақытындағы тиімді потенциалы да көрсетілген. </w:t>
      </w:r>
      <w:r w:rsidRPr="002C220D">
        <w:rPr>
          <w:i/>
          <w:iCs/>
          <w:szCs w:val="28"/>
        </w:rPr>
        <w:t>q-</w:t>
      </w:r>
      <w:r w:rsidRPr="002C220D">
        <w:rPr>
          <w:szCs w:val="28"/>
        </w:rPr>
        <w:t xml:space="preserve"> оң (теріс) мәндері үшін сыртқы сингулярлықтан тыс берілген нүктедегі тиімді потенциал әрқашан Шварцшильд мәнінен аз (үлкен) болады. Бұл (</w:t>
      </w:r>
      <w:r w:rsidRPr="00273035">
        <w:rPr>
          <w:szCs w:val="28"/>
        </w:rPr>
        <w:t>2.23</w:t>
      </w:r>
      <w:r w:rsidRPr="002C220D">
        <w:rPr>
          <w:szCs w:val="28"/>
        </w:rPr>
        <w:t xml:space="preserve">) метриканың экваторындағы орбиталардың таралуы </w:t>
      </w:r>
      <w:r w:rsidRPr="00273035">
        <w:rPr>
          <w:i/>
          <w:iCs/>
          <w:szCs w:val="28"/>
        </w:rPr>
        <w:t>q</w:t>
      </w:r>
      <w:r w:rsidRPr="002C220D">
        <w:rPr>
          <w:szCs w:val="28"/>
        </w:rPr>
        <w:t xml:space="preserve"> мәніне түбегейлі тәуелді болуы мүмкін екенін көрсетеді.</w:t>
      </w:r>
    </w:p>
    <w:p w14:paraId="1BEA3E91" w14:textId="77777777" w:rsidR="00AF2B37" w:rsidRPr="002C220D" w:rsidRDefault="00AF2B37" w:rsidP="003A2AD7">
      <w:pPr>
        <w:pStyle w:val="ListParagraph"/>
        <w:tabs>
          <w:tab w:val="left" w:pos="284"/>
        </w:tabs>
        <w:spacing w:line="240" w:lineRule="auto"/>
        <w:ind w:left="0" w:firstLine="567"/>
        <w:rPr>
          <w:szCs w:val="28"/>
        </w:rPr>
      </w:pPr>
    </w:p>
    <w:p w14:paraId="4D20EAF5" w14:textId="42E670C2" w:rsidR="00F9522E" w:rsidRPr="002C220D" w:rsidRDefault="007E09EE" w:rsidP="003A2AD7">
      <w:pPr>
        <w:pStyle w:val="ListParagraph"/>
        <w:tabs>
          <w:tab w:val="left" w:pos="284"/>
        </w:tabs>
        <w:spacing w:line="240" w:lineRule="auto"/>
        <w:ind w:left="0" w:firstLine="567"/>
        <w:jc w:val="center"/>
        <w:rPr>
          <w:szCs w:val="28"/>
        </w:rPr>
      </w:pPr>
      <w:r w:rsidRPr="007E09EE">
        <w:rPr>
          <w:noProof/>
          <w:szCs w:val="28"/>
        </w:rPr>
        <w:drawing>
          <wp:inline distT="0" distB="0" distL="0" distR="0" wp14:anchorId="1D80A84E" wp14:editId="2A3D1CF7">
            <wp:extent cx="4509010" cy="2841172"/>
            <wp:effectExtent l="0" t="0" r="6350" b="0"/>
            <wp:docPr id="1034812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12836" name=""/>
                    <pic:cNvPicPr/>
                  </pic:nvPicPr>
                  <pic:blipFill>
                    <a:blip r:embed="rId770"/>
                    <a:stretch>
                      <a:fillRect/>
                    </a:stretch>
                  </pic:blipFill>
                  <pic:spPr>
                    <a:xfrm>
                      <a:off x="0" y="0"/>
                      <a:ext cx="4568448" cy="2878624"/>
                    </a:xfrm>
                    <a:prstGeom prst="rect">
                      <a:avLst/>
                    </a:prstGeom>
                  </pic:spPr>
                </pic:pic>
              </a:graphicData>
            </a:graphic>
          </wp:inline>
        </w:drawing>
      </w:r>
    </w:p>
    <w:p w14:paraId="02E29971" w14:textId="084063E1" w:rsidR="00F9522E" w:rsidRPr="002C220D" w:rsidRDefault="00273035" w:rsidP="003A2AD7">
      <w:pPr>
        <w:pStyle w:val="ListParagraph"/>
        <w:tabs>
          <w:tab w:val="left" w:pos="284"/>
        </w:tabs>
        <w:spacing w:line="240" w:lineRule="auto"/>
        <w:ind w:left="0" w:firstLine="567"/>
        <w:jc w:val="center"/>
        <w:rPr>
          <w:szCs w:val="28"/>
        </w:rPr>
      </w:pPr>
      <w:r w:rsidRPr="002C220D">
        <w:rPr>
          <w:szCs w:val="28"/>
        </w:rPr>
        <w:t xml:space="preserve">Сурет </w:t>
      </w:r>
      <w:r w:rsidRPr="003B7902">
        <w:rPr>
          <w:szCs w:val="28"/>
        </w:rPr>
        <w:t>2</w:t>
      </w:r>
      <w:r w:rsidRPr="002C220D">
        <w:rPr>
          <w:szCs w:val="28"/>
        </w:rPr>
        <w:t>.</w:t>
      </w:r>
      <w:r w:rsidRPr="00273035">
        <w:rPr>
          <w:szCs w:val="28"/>
        </w:rPr>
        <w:t>6</w:t>
      </w:r>
      <w:r w:rsidRPr="002C220D">
        <w:rPr>
          <w:szCs w:val="28"/>
        </w:rPr>
        <w:t xml:space="preserve"> –</w:t>
      </w:r>
      <w:r>
        <w:rPr>
          <w:szCs w:val="28"/>
        </w:rPr>
        <w:t xml:space="preserve"> </w:t>
      </w:r>
      <w:r w:rsidR="00AF2B37" w:rsidRPr="002C220D">
        <w:rPr>
          <w:szCs w:val="28"/>
        </w:rPr>
        <w:t xml:space="preserve">Экваторлық жазықтықтағы уақыт тәрізді геодезияның тиімді потенциалы </w:t>
      </w:r>
      <w:r w:rsidR="005065A9">
        <w:rPr>
          <w:szCs w:val="28"/>
        </w:rPr>
        <w:t>квадрупольдық</w:t>
      </w:r>
      <w:r w:rsidR="00AF2B37" w:rsidRPr="002C220D">
        <w:rPr>
          <w:szCs w:val="28"/>
        </w:rPr>
        <w:t xml:space="preserve"> параметрдің әртүрлі мәндері үшін радиустың функциясы ретінде көрсетілген. Мұнда біз нақтылық үшін </w:t>
      </w:r>
      <w:r w:rsidR="00AF2B37" w:rsidRPr="002C220D">
        <w:rPr>
          <w:i/>
          <w:iCs/>
          <w:szCs w:val="28"/>
        </w:rPr>
        <w:t>l</w:t>
      </w:r>
      <w:r w:rsidR="00AF2B37" w:rsidRPr="002C220D">
        <w:rPr>
          <w:szCs w:val="28"/>
          <w:vertAlign w:val="superscript"/>
        </w:rPr>
        <w:t>2</w:t>
      </w:r>
      <w:r w:rsidR="00AF2B37" w:rsidRPr="002C220D">
        <w:rPr>
          <w:szCs w:val="28"/>
        </w:rPr>
        <w:t xml:space="preserve">=20 </w:t>
      </w:r>
      <w:r w:rsidR="009C5EA5" w:rsidRPr="002C220D">
        <w:rPr>
          <w:szCs w:val="28"/>
        </w:rPr>
        <w:t>деп алдық</w:t>
      </w:r>
      <w:r w:rsidR="00AF2B37" w:rsidRPr="002C220D">
        <w:rPr>
          <w:szCs w:val="28"/>
        </w:rPr>
        <w:t>.</w:t>
      </w:r>
    </w:p>
    <w:p w14:paraId="61037F64" w14:textId="77777777" w:rsidR="00C17133" w:rsidRPr="008E79FD" w:rsidRDefault="00C17133" w:rsidP="00C17133">
      <w:pPr>
        <w:tabs>
          <w:tab w:val="left" w:pos="284"/>
        </w:tabs>
        <w:ind w:firstLine="567"/>
        <w:contextualSpacing/>
        <w:rPr>
          <w:i/>
          <w:iCs/>
          <w:szCs w:val="28"/>
        </w:rPr>
      </w:pPr>
      <w:r w:rsidRPr="008E79FD">
        <w:rPr>
          <w:i/>
          <w:iCs/>
          <w:szCs w:val="28"/>
        </w:rPr>
        <w:t>Дөңгелек орбиталар</w:t>
      </w:r>
    </w:p>
    <w:p w14:paraId="5E3B0587" w14:textId="1886499E" w:rsidR="00C17133" w:rsidRPr="002C220D" w:rsidRDefault="00C17133" w:rsidP="00C17133">
      <w:pPr>
        <w:tabs>
          <w:tab w:val="left" w:pos="284"/>
        </w:tabs>
        <w:ind w:firstLine="567"/>
        <w:contextualSpacing/>
        <w:rPr>
          <w:szCs w:val="28"/>
        </w:rPr>
      </w:pPr>
      <w:r w:rsidRPr="002C220D">
        <w:rPr>
          <w:szCs w:val="28"/>
        </w:rPr>
        <w:t>Енді (2.</w:t>
      </w:r>
      <w:r w:rsidRPr="00273035">
        <w:rPr>
          <w:szCs w:val="28"/>
        </w:rPr>
        <w:t>23</w:t>
      </w:r>
      <w:r w:rsidRPr="002C220D">
        <w:rPr>
          <w:szCs w:val="28"/>
        </w:rPr>
        <w:t xml:space="preserve">) жуықталған метрикамен сипатталған экваторлық жазықтықтағы </w:t>
      </w:r>
      <w:r w:rsidR="00F16AF4" w:rsidRPr="00F16AF4">
        <w:rPr>
          <w:position w:val="-6"/>
        </w:rPr>
        <w:object w:dxaOrig="1020" w:dyaOrig="300" w14:anchorId="7400673E">
          <v:shape id="_x0000_i1405" type="#_x0000_t75" style="width:51pt;height:15pt" o:ole="">
            <v:imagedata r:id="rId771" o:title=""/>
          </v:shape>
          <o:OLEObject Type="Embed" ProgID="Equation.DSMT4" ShapeID="_x0000_i1405" DrawAspect="Content" ObjectID="_1777299584" r:id="rId772"/>
        </w:object>
      </w:r>
      <w:r w:rsidRPr="002C220D">
        <w:rPr>
          <w:szCs w:val="28"/>
        </w:rPr>
        <w:t xml:space="preserve"> дөңгелек орбиталардың қасиеттерін қарастырайық. Бұл жағдайда, дөңгелек қозғалысты сипаттау үшін орбиталар </w:t>
      </w:r>
      <w:r w:rsidR="00F16AF4" w:rsidRPr="00F16AF4">
        <w:rPr>
          <w:position w:val="-6"/>
        </w:rPr>
        <w:object w:dxaOrig="600" w:dyaOrig="300" w14:anchorId="55EBAE39">
          <v:shape id="_x0000_i1406" type="#_x0000_t75" style="width:30pt;height:15pt" o:ole="">
            <v:imagedata r:id="rId773" o:title=""/>
          </v:shape>
          <o:OLEObject Type="Embed" ProgID="Equation.DSMT4" ShapeID="_x0000_i1406" DrawAspect="Content" ObjectID="_1777299585" r:id="rId774"/>
        </w:object>
      </w:r>
      <w:r w:rsidRPr="002C220D">
        <w:rPr>
          <w:szCs w:val="28"/>
        </w:rPr>
        <w:t>және</w:t>
      </w:r>
      <w:r w:rsidRPr="002C220D">
        <w:t xml:space="preserve"> </w:t>
      </w:r>
      <w:r w:rsidR="00F16AF4" w:rsidRPr="00F16AF4">
        <w:rPr>
          <w:position w:val="-6"/>
        </w:rPr>
        <w:object w:dxaOrig="639" w:dyaOrig="360" w14:anchorId="3A3C848F">
          <v:shape id="_x0000_i1407" type="#_x0000_t75" style="width:32.4pt;height:18.6pt" o:ole="">
            <v:imagedata r:id="rId775" o:title=""/>
          </v:shape>
          <o:OLEObject Type="Embed" ProgID="Equation.DSMT4" ShapeID="_x0000_i1407" DrawAspect="Content" ObjectID="_1777299586" r:id="rId776"/>
        </w:object>
      </w:r>
      <w:r w:rsidRPr="002C220D">
        <w:rPr>
          <w:szCs w:val="28"/>
        </w:rPr>
        <w:t xml:space="preserve"> шарттарын қанағаттандырады. Дөңгелек орбиталардағы қозғалыстың тұрақтылық қасиеттері тиімді потенциалдың экстремум мәндерімен анықтауға болады. (2.35) теңдеудегі тиімді потенциалды пайдаланып, мына есептеулер жасалды:</w:t>
      </w:r>
    </w:p>
    <w:p w14:paraId="195002F5" w14:textId="77777777" w:rsidR="00C17133" w:rsidRPr="002C220D" w:rsidRDefault="00C17133" w:rsidP="00C17133">
      <w:pPr>
        <w:pStyle w:val="ListParagraph"/>
        <w:tabs>
          <w:tab w:val="left" w:pos="284"/>
        </w:tabs>
        <w:ind w:left="0" w:firstLine="567"/>
        <w:rPr>
          <w:szCs w:val="28"/>
        </w:rPr>
      </w:pPr>
    </w:p>
    <w:p w14:paraId="1A4E57A9" w14:textId="77777777" w:rsidR="0068453B" w:rsidRDefault="00C17133" w:rsidP="00C17133">
      <w:pPr>
        <w:tabs>
          <w:tab w:val="left" w:pos="284"/>
          <w:tab w:val="center" w:pos="4536"/>
          <w:tab w:val="right" w:pos="9638"/>
        </w:tabs>
        <w:ind w:firstLine="567"/>
        <w:contextualSpacing/>
      </w:pPr>
      <w:r w:rsidRPr="002C220D">
        <w:tab/>
      </w:r>
      <w:r w:rsidR="0068453B" w:rsidRPr="0068453B">
        <w:rPr>
          <w:position w:val="-26"/>
        </w:rPr>
        <w:object w:dxaOrig="2940" w:dyaOrig="740" w14:anchorId="4A954156">
          <v:shape id="_x0000_i1408" type="#_x0000_t75" style="width:147pt;height:36.6pt" o:ole="">
            <v:imagedata r:id="rId777" o:title=""/>
          </v:shape>
          <o:OLEObject Type="Embed" ProgID="Equation.DSMT4" ShapeID="_x0000_i1408" DrawAspect="Content" ObjectID="_1777299587" r:id="rId778"/>
        </w:object>
      </w:r>
    </w:p>
    <w:p w14:paraId="2D8E2E99" w14:textId="30FBE4D4" w:rsidR="00C17133" w:rsidRPr="002C220D" w:rsidRDefault="0068453B" w:rsidP="0068453B">
      <w:pPr>
        <w:tabs>
          <w:tab w:val="center" w:pos="4536"/>
          <w:tab w:val="right" w:pos="9638"/>
        </w:tabs>
        <w:ind w:firstLine="567"/>
        <w:contextualSpacing/>
      </w:pPr>
      <w:r>
        <w:lastRenderedPageBreak/>
        <w:tab/>
      </w:r>
      <w:r w:rsidRPr="00790FF6">
        <w:rPr>
          <w:position w:val="-36"/>
        </w:rPr>
        <w:object w:dxaOrig="6619" w:dyaOrig="859" w14:anchorId="2885FDC9">
          <v:shape id="_x0000_i1409" type="#_x0000_t75" style="width:331.3pt;height:42.6pt" o:ole="">
            <v:imagedata r:id="rId779" o:title=""/>
          </v:shape>
          <o:OLEObject Type="Embed" ProgID="Equation.DSMT4" ShapeID="_x0000_i1409" DrawAspect="Content" ObjectID="_1777299588" r:id="rId780"/>
        </w:object>
      </w:r>
      <w:r w:rsidR="00C17133" w:rsidRPr="002C220D">
        <w:t>,</w:t>
      </w:r>
      <w:r w:rsidR="00C17133" w:rsidRPr="002C220D">
        <w:tab/>
        <w:t>(2.39)</w:t>
      </w:r>
    </w:p>
    <w:p w14:paraId="429E62E6" w14:textId="77777777" w:rsidR="00C17133" w:rsidRPr="002C220D" w:rsidRDefault="00C17133" w:rsidP="00C17133">
      <w:pPr>
        <w:tabs>
          <w:tab w:val="left" w:pos="284"/>
          <w:tab w:val="center" w:pos="4536"/>
          <w:tab w:val="right" w:pos="9638"/>
        </w:tabs>
        <w:ind w:firstLine="567"/>
        <w:contextualSpacing/>
      </w:pPr>
    </w:p>
    <w:p w14:paraId="5144D7B0" w14:textId="77777777" w:rsidR="00C17133" w:rsidRPr="002C220D" w:rsidRDefault="00C17133" w:rsidP="00C17133">
      <w:pPr>
        <w:tabs>
          <w:tab w:val="left" w:pos="284"/>
          <w:tab w:val="center" w:pos="4536"/>
          <w:tab w:val="right" w:pos="9638"/>
        </w:tabs>
        <w:ind w:firstLine="567"/>
        <w:contextualSpacing/>
      </w:pPr>
      <w:r w:rsidRPr="002C220D">
        <w:t>Екінші реттік туындысы:</w:t>
      </w:r>
    </w:p>
    <w:p w14:paraId="59135560" w14:textId="77777777" w:rsidR="00C17133" w:rsidRPr="002C220D" w:rsidRDefault="00C17133" w:rsidP="00C17133">
      <w:pPr>
        <w:tabs>
          <w:tab w:val="left" w:pos="284"/>
          <w:tab w:val="center" w:pos="4536"/>
          <w:tab w:val="right" w:pos="9638"/>
        </w:tabs>
        <w:ind w:firstLine="567"/>
        <w:contextualSpacing/>
        <w:rPr>
          <w:szCs w:val="28"/>
        </w:rPr>
      </w:pPr>
    </w:p>
    <w:p w14:paraId="55BF26EE" w14:textId="6620925B" w:rsidR="00C17133" w:rsidRPr="002C220D" w:rsidRDefault="00C17133" w:rsidP="00C17133">
      <w:pPr>
        <w:tabs>
          <w:tab w:val="left" w:pos="284"/>
          <w:tab w:val="center" w:pos="4536"/>
          <w:tab w:val="right" w:pos="9638"/>
        </w:tabs>
        <w:ind w:firstLine="567"/>
        <w:contextualSpacing/>
      </w:pPr>
      <w:r w:rsidRPr="002C220D">
        <w:tab/>
      </w:r>
      <w:r w:rsidR="00F16AF4" w:rsidRPr="00F16AF4">
        <w:rPr>
          <w:position w:val="-16"/>
        </w:rPr>
        <w:object w:dxaOrig="1660" w:dyaOrig="420" w14:anchorId="255CEA34">
          <v:shape id="_x0000_i1410" type="#_x0000_t75" style="width:83.4pt;height:21pt" o:ole="">
            <v:imagedata r:id="rId781" o:title=""/>
          </v:shape>
          <o:OLEObject Type="Embed" ProgID="Equation.DSMT4" ShapeID="_x0000_i1410" DrawAspect="Content" ObjectID="_1777299589" r:id="rId782"/>
        </w:object>
      </w:r>
      <w:r w:rsidRPr="002C220D">
        <w:t>,</w:t>
      </w:r>
      <w:r w:rsidRPr="002C220D">
        <w:tab/>
        <w:t>(2.40)</w:t>
      </w:r>
    </w:p>
    <w:p w14:paraId="2145573F" w14:textId="77777777" w:rsidR="00C17133" w:rsidRPr="002C220D" w:rsidRDefault="00C17133" w:rsidP="00C17133">
      <w:pPr>
        <w:tabs>
          <w:tab w:val="left" w:pos="284"/>
          <w:tab w:val="center" w:pos="4536"/>
          <w:tab w:val="right" w:pos="9638"/>
        </w:tabs>
        <w:ind w:firstLine="567"/>
        <w:contextualSpacing/>
      </w:pPr>
    </w:p>
    <w:p w14:paraId="7C30DD1B" w14:textId="77777777" w:rsidR="00C17133" w:rsidRPr="002C220D" w:rsidRDefault="00C17133" w:rsidP="00C17133">
      <w:pPr>
        <w:tabs>
          <w:tab w:val="left" w:pos="284"/>
          <w:tab w:val="center" w:pos="4536"/>
          <w:tab w:val="right" w:pos="9638"/>
        </w:tabs>
        <w:ind w:firstLine="567"/>
        <w:contextualSpacing/>
      </w:pPr>
      <w:r w:rsidRPr="002C220D">
        <w:t xml:space="preserve">Бұндағы белгілеулер мынадай: </w:t>
      </w:r>
    </w:p>
    <w:p w14:paraId="799F511D" w14:textId="77777777" w:rsidR="00C17133" w:rsidRPr="002C220D" w:rsidRDefault="00C17133" w:rsidP="00C17133">
      <w:pPr>
        <w:tabs>
          <w:tab w:val="left" w:pos="284"/>
          <w:tab w:val="center" w:pos="4536"/>
          <w:tab w:val="right" w:pos="9638"/>
        </w:tabs>
        <w:ind w:firstLine="567"/>
        <w:contextualSpacing/>
        <w:rPr>
          <w:szCs w:val="28"/>
        </w:rPr>
      </w:pPr>
    </w:p>
    <w:p w14:paraId="6FF7AC8F" w14:textId="4BA13091" w:rsidR="00C17133" w:rsidRPr="002C220D" w:rsidRDefault="00C17133" w:rsidP="00C17133">
      <w:pPr>
        <w:tabs>
          <w:tab w:val="left" w:pos="284"/>
          <w:tab w:val="center" w:pos="4395"/>
          <w:tab w:val="right" w:pos="9638"/>
        </w:tabs>
        <w:ind w:firstLine="567"/>
        <w:contextualSpacing/>
      </w:pPr>
      <w:r w:rsidRPr="002C220D">
        <w:tab/>
      </w:r>
      <w:r w:rsidR="00F16AF4" w:rsidRPr="00F16AF4">
        <w:rPr>
          <w:position w:val="-32"/>
        </w:rPr>
        <w:object w:dxaOrig="5300" w:dyaOrig="800" w14:anchorId="66EAAD1C">
          <v:shape id="_x0000_i1411" type="#_x0000_t75" style="width:264.45pt;height:39.6pt" o:ole="">
            <v:imagedata r:id="rId783" o:title=""/>
          </v:shape>
          <o:OLEObject Type="Embed" ProgID="Equation.DSMT4" ShapeID="_x0000_i1411" DrawAspect="Content" ObjectID="_1777299590" r:id="rId784"/>
        </w:object>
      </w:r>
      <w:r w:rsidRPr="002C220D">
        <w:t>,</w:t>
      </w:r>
      <w:r w:rsidRPr="002C220D">
        <w:tab/>
        <w:t>(2.41)</w:t>
      </w:r>
    </w:p>
    <w:p w14:paraId="0BA3E0DD" w14:textId="77777777" w:rsidR="00C17133" w:rsidRPr="002C220D" w:rsidRDefault="00C17133" w:rsidP="00C17133">
      <w:pPr>
        <w:tabs>
          <w:tab w:val="left" w:pos="284"/>
          <w:tab w:val="center" w:pos="4395"/>
          <w:tab w:val="right" w:pos="9638"/>
        </w:tabs>
        <w:ind w:firstLine="567"/>
        <w:contextualSpacing/>
        <w:rPr>
          <w:szCs w:val="28"/>
        </w:rPr>
      </w:pPr>
    </w:p>
    <w:p w14:paraId="28F63BF4" w14:textId="5221B492" w:rsidR="00C17133" w:rsidRPr="002C220D" w:rsidRDefault="00C17133" w:rsidP="00C17133">
      <w:pPr>
        <w:tabs>
          <w:tab w:val="left" w:pos="284"/>
          <w:tab w:val="center" w:pos="4536"/>
          <w:tab w:val="right" w:pos="9638"/>
        </w:tabs>
        <w:ind w:firstLine="567"/>
        <w:contextualSpacing/>
      </w:pPr>
      <w:r w:rsidRPr="002C220D">
        <w:tab/>
      </w:r>
      <w:r w:rsidR="00F16AF4" w:rsidRPr="00F16AF4">
        <w:rPr>
          <w:position w:val="-32"/>
        </w:rPr>
        <w:object w:dxaOrig="5420" w:dyaOrig="800" w14:anchorId="5C5F1204">
          <v:shape id="_x0000_i1412" type="#_x0000_t75" style="width:270.75pt;height:39.6pt" o:ole="">
            <v:imagedata r:id="rId785" o:title=""/>
          </v:shape>
          <o:OLEObject Type="Embed" ProgID="Equation.DSMT4" ShapeID="_x0000_i1412" DrawAspect="Content" ObjectID="_1777299591" r:id="rId786"/>
        </w:object>
      </w:r>
      <w:r w:rsidRPr="002C220D">
        <w:t>,</w:t>
      </w:r>
      <w:r w:rsidRPr="002C220D">
        <w:tab/>
        <w:t>(2.42)</w:t>
      </w:r>
    </w:p>
    <w:p w14:paraId="0966C5ED" w14:textId="77777777" w:rsidR="00C17133" w:rsidRPr="002C220D" w:rsidRDefault="00C17133" w:rsidP="00C17133">
      <w:pPr>
        <w:tabs>
          <w:tab w:val="left" w:pos="284"/>
          <w:tab w:val="center" w:pos="4536"/>
          <w:tab w:val="right" w:pos="9638"/>
        </w:tabs>
        <w:ind w:firstLine="567"/>
        <w:contextualSpacing/>
      </w:pPr>
    </w:p>
    <w:p w14:paraId="61B0C5CE" w14:textId="77777777" w:rsidR="00C17133" w:rsidRPr="00273035" w:rsidRDefault="00C17133" w:rsidP="00C17133">
      <w:pPr>
        <w:pStyle w:val="ListParagraph"/>
        <w:tabs>
          <w:tab w:val="left" w:pos="284"/>
        </w:tabs>
        <w:ind w:left="0" w:firstLine="567"/>
        <w:rPr>
          <w:szCs w:val="28"/>
        </w:rPr>
      </w:pPr>
    </w:p>
    <w:p w14:paraId="2C514CF2" w14:textId="77777777" w:rsidR="00C17133" w:rsidRPr="002C220D" w:rsidRDefault="00C17133" w:rsidP="00C17133">
      <w:pPr>
        <w:pStyle w:val="ListParagraph"/>
        <w:tabs>
          <w:tab w:val="left" w:pos="284"/>
        </w:tabs>
        <w:ind w:left="0" w:firstLine="567"/>
        <w:jc w:val="center"/>
        <w:rPr>
          <w:szCs w:val="28"/>
        </w:rPr>
      </w:pPr>
      <w:r w:rsidRPr="002C220D">
        <w:rPr>
          <w:noProof/>
          <w:szCs w:val="28"/>
        </w:rPr>
        <w:drawing>
          <wp:inline distT="0" distB="0" distL="0" distR="0" wp14:anchorId="28C54D12" wp14:editId="342A77E4">
            <wp:extent cx="3886381" cy="3426694"/>
            <wp:effectExtent l="0" t="0" r="0" b="2540"/>
            <wp:docPr id="153267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70301" name=""/>
                    <pic:cNvPicPr/>
                  </pic:nvPicPr>
                  <pic:blipFill>
                    <a:blip r:embed="rId787"/>
                    <a:stretch>
                      <a:fillRect/>
                    </a:stretch>
                  </pic:blipFill>
                  <pic:spPr>
                    <a:xfrm>
                      <a:off x="0" y="0"/>
                      <a:ext cx="3913406" cy="3450523"/>
                    </a:xfrm>
                    <a:prstGeom prst="rect">
                      <a:avLst/>
                    </a:prstGeom>
                  </pic:spPr>
                </pic:pic>
              </a:graphicData>
            </a:graphic>
          </wp:inline>
        </w:drawing>
      </w:r>
    </w:p>
    <w:p w14:paraId="4601AC91" w14:textId="3ED7B0E5" w:rsidR="00C17133" w:rsidRDefault="00C17133" w:rsidP="00C17133">
      <w:pPr>
        <w:pStyle w:val="ListParagraph"/>
        <w:tabs>
          <w:tab w:val="left" w:pos="284"/>
        </w:tabs>
        <w:ind w:left="0" w:firstLine="567"/>
        <w:jc w:val="center"/>
        <w:rPr>
          <w:szCs w:val="28"/>
        </w:rPr>
      </w:pPr>
      <w:r w:rsidRPr="002C220D">
        <w:rPr>
          <w:szCs w:val="28"/>
        </w:rPr>
        <w:t xml:space="preserve">Сурет </w:t>
      </w:r>
      <w:r w:rsidRPr="003B7902">
        <w:rPr>
          <w:szCs w:val="28"/>
        </w:rPr>
        <w:t>2</w:t>
      </w:r>
      <w:r w:rsidRPr="002C220D">
        <w:rPr>
          <w:szCs w:val="28"/>
        </w:rPr>
        <w:t>.</w:t>
      </w:r>
      <w:r w:rsidRPr="00273035">
        <w:rPr>
          <w:szCs w:val="28"/>
        </w:rPr>
        <w:t>7</w:t>
      </w:r>
      <w:r w:rsidRPr="002C220D">
        <w:rPr>
          <w:szCs w:val="28"/>
        </w:rPr>
        <w:t xml:space="preserve"> –</w:t>
      </w:r>
      <w:r>
        <w:rPr>
          <w:szCs w:val="28"/>
        </w:rPr>
        <w:t xml:space="preserve"> </w:t>
      </w:r>
      <w:r w:rsidR="005065A9">
        <w:rPr>
          <w:szCs w:val="28"/>
        </w:rPr>
        <w:t>квадрупольдық</w:t>
      </w:r>
      <w:r w:rsidRPr="002C220D">
        <w:rPr>
          <w:szCs w:val="28"/>
        </w:rPr>
        <w:t xml:space="preserve"> параметрінің әртүрлі мәндері үшін радиусы r/m дөңгелек орбиталардың тұрақтылығын талдау. Жасыл (сары) нүктелер тұрақты (тұрақсыз) орбиталарды білдіреді. Қызыл аймақ сингулярлықтың ішінде жатыр</w:t>
      </w:r>
    </w:p>
    <w:p w14:paraId="0D6259FD" w14:textId="77777777" w:rsidR="0068453B" w:rsidRDefault="0068453B" w:rsidP="00C17133">
      <w:pPr>
        <w:pStyle w:val="ListParagraph"/>
        <w:tabs>
          <w:tab w:val="left" w:pos="284"/>
        </w:tabs>
        <w:ind w:left="0" w:firstLine="567"/>
        <w:jc w:val="center"/>
        <w:rPr>
          <w:szCs w:val="28"/>
        </w:rPr>
      </w:pPr>
    </w:p>
    <w:p w14:paraId="4EBB828F" w14:textId="39BDB15B" w:rsidR="0068453B" w:rsidRPr="002C220D" w:rsidRDefault="0068453B" w:rsidP="0068453B">
      <w:pPr>
        <w:tabs>
          <w:tab w:val="left" w:pos="284"/>
          <w:tab w:val="center" w:pos="4536"/>
          <w:tab w:val="right" w:pos="9638"/>
        </w:tabs>
        <w:ind w:firstLine="567"/>
        <w:contextualSpacing/>
      </w:pPr>
      <w:r w:rsidRPr="002C220D">
        <w:lastRenderedPageBreak/>
        <w:t>Есептеулерде ыңғайл</w:t>
      </w:r>
      <w:r w:rsidR="000213BD">
        <w:t xml:space="preserve">ы болу </w:t>
      </w:r>
      <w:r w:rsidRPr="002C220D">
        <w:t xml:space="preserve"> үшін тұрақты шаманы </w:t>
      </w:r>
      <w:r w:rsidRPr="00F16AF4">
        <w:rPr>
          <w:position w:val="-6"/>
        </w:rPr>
        <w:object w:dxaOrig="580" w:dyaOrig="300" w14:anchorId="7212C518">
          <v:shape id="_x0000_i1413" type="#_x0000_t75" style="width:29.4pt;height:15pt" o:ole="">
            <v:imagedata r:id="rId788" o:title=""/>
          </v:shape>
          <o:OLEObject Type="Embed" ProgID="Equation.DSMT4" ShapeID="_x0000_i1413" DrawAspect="Content" ObjectID="_1777299592" r:id="rId789"/>
        </w:object>
      </w:r>
      <w:r w:rsidRPr="002C220D">
        <w:t xml:space="preserve"> деп алдық, сонымен бірге, дөңгелек орбиталар үшін бұрыштық моменттің төмендегі мәндерін барлық теңдеулерге қойдық</w:t>
      </w:r>
      <w:r w:rsidR="000213BD">
        <w:t>:</w:t>
      </w:r>
    </w:p>
    <w:p w14:paraId="0A8C95CC" w14:textId="77777777" w:rsidR="0068453B" w:rsidRPr="002C220D" w:rsidRDefault="0068453B" w:rsidP="0068453B">
      <w:pPr>
        <w:tabs>
          <w:tab w:val="left" w:pos="284"/>
          <w:tab w:val="center" w:pos="4536"/>
          <w:tab w:val="right" w:pos="9638"/>
        </w:tabs>
        <w:ind w:firstLine="567"/>
        <w:contextualSpacing/>
        <w:rPr>
          <w:szCs w:val="28"/>
        </w:rPr>
      </w:pPr>
    </w:p>
    <w:p w14:paraId="4E5B7186" w14:textId="77777777" w:rsidR="0068453B" w:rsidRDefault="0068453B" w:rsidP="0068453B">
      <w:pPr>
        <w:pStyle w:val="ListParagraph"/>
        <w:tabs>
          <w:tab w:val="left" w:pos="284"/>
          <w:tab w:val="center" w:pos="4536"/>
          <w:tab w:val="right" w:pos="9638"/>
        </w:tabs>
        <w:ind w:left="0" w:firstLine="567"/>
      </w:pPr>
      <w:r w:rsidRPr="002C220D">
        <w:tab/>
      </w:r>
      <w:r w:rsidRPr="00F16AF4">
        <w:rPr>
          <w:position w:val="-32"/>
        </w:rPr>
        <w:object w:dxaOrig="6259" w:dyaOrig="800" w14:anchorId="55202F18">
          <v:shape id="_x0000_i1414" type="#_x0000_t75" style="width:312.65pt;height:39.6pt" o:ole="">
            <v:imagedata r:id="rId790" o:title=""/>
          </v:shape>
          <o:OLEObject Type="Embed" ProgID="Equation.DSMT4" ShapeID="_x0000_i1414" DrawAspect="Content" ObjectID="_1777299593" r:id="rId791"/>
        </w:object>
      </w:r>
      <w:r w:rsidRPr="002C220D">
        <w:t>.</w:t>
      </w:r>
      <w:r w:rsidRPr="002C220D">
        <w:tab/>
        <w:t>(2.43)</w:t>
      </w:r>
    </w:p>
    <w:p w14:paraId="4FAB9291" w14:textId="77777777" w:rsidR="000213BD" w:rsidRPr="002C220D" w:rsidRDefault="000213BD" w:rsidP="0068453B">
      <w:pPr>
        <w:pStyle w:val="ListParagraph"/>
        <w:tabs>
          <w:tab w:val="left" w:pos="284"/>
          <w:tab w:val="center" w:pos="4536"/>
          <w:tab w:val="right" w:pos="9638"/>
        </w:tabs>
        <w:ind w:left="0" w:firstLine="567"/>
        <w:rPr>
          <w:szCs w:val="28"/>
        </w:rPr>
      </w:pPr>
    </w:p>
    <w:p w14:paraId="019C3A09" w14:textId="5FE19351" w:rsidR="0068453B" w:rsidRPr="00E740D8" w:rsidRDefault="0068453B" w:rsidP="0068453B">
      <w:pPr>
        <w:pStyle w:val="ListParagraph"/>
        <w:tabs>
          <w:tab w:val="left" w:pos="284"/>
        </w:tabs>
        <w:ind w:left="0" w:firstLine="567"/>
        <w:rPr>
          <w:szCs w:val="28"/>
        </w:rPr>
      </w:pPr>
      <w:r w:rsidRPr="002C220D">
        <w:rPr>
          <w:szCs w:val="28"/>
        </w:rPr>
        <w:t xml:space="preserve">Тұрақтылық шарты </w:t>
      </w:r>
      <w:r w:rsidRPr="00F16AF4">
        <w:rPr>
          <w:position w:val="-16"/>
        </w:rPr>
        <w:object w:dxaOrig="960" w:dyaOrig="420" w14:anchorId="18B3847A">
          <v:shape id="_x0000_i1415" type="#_x0000_t75" style="width:48pt;height:21pt" o:ole="">
            <v:imagedata r:id="rId792" o:title=""/>
          </v:shape>
          <o:OLEObject Type="Embed" ProgID="Equation.DSMT4" ShapeID="_x0000_i1415" DrawAspect="Content" ObjectID="_1777299594" r:id="rId793"/>
        </w:object>
      </w:r>
      <w:r w:rsidRPr="002C220D">
        <w:rPr>
          <w:szCs w:val="28"/>
        </w:rPr>
        <w:t xml:space="preserve"> бойынша сандық талдауы 2.</w:t>
      </w:r>
      <w:r w:rsidRPr="00273035">
        <w:rPr>
          <w:szCs w:val="28"/>
        </w:rPr>
        <w:t>7</w:t>
      </w:r>
      <w:r w:rsidRPr="002C220D">
        <w:rPr>
          <w:szCs w:val="28"/>
        </w:rPr>
        <w:t>-суретте көрсетілген. Жасыл аймақ тек тұрақты орбиталарды қамтиды, ал сары аймақ тұрақсыз орбиталарға сәйкес келеді. Салыстыру үшін Шварцшильд кеңістік уақытының шекті мәндері бірге қарастырылған.</w:t>
      </w:r>
      <w:r w:rsidRPr="00751318">
        <w:rPr>
          <w:szCs w:val="28"/>
        </w:rPr>
        <w:t xml:space="preserve"> </w:t>
      </w:r>
      <w:r w:rsidRPr="002C220D">
        <w:rPr>
          <w:szCs w:val="28"/>
        </w:rPr>
        <w:t>Шварцшильд метрикасының ең кіші рұқсат етілген дөңгелек</w:t>
      </w:r>
      <w:r w:rsidRPr="00273035">
        <w:rPr>
          <w:szCs w:val="28"/>
        </w:rPr>
        <w:t xml:space="preserve"> </w:t>
      </w:r>
      <w:r>
        <w:rPr>
          <w:szCs w:val="28"/>
        </w:rPr>
        <w:t>орбитаның</w:t>
      </w:r>
      <w:r w:rsidRPr="002C220D">
        <w:rPr>
          <w:szCs w:val="28"/>
        </w:rPr>
        <w:t xml:space="preserve"> радиусы (</w:t>
      </w:r>
      <w:r w:rsidRPr="00F16AF4">
        <w:rPr>
          <w:position w:val="-6"/>
        </w:rPr>
        <w:object w:dxaOrig="800" w:dyaOrig="300" w14:anchorId="39EDEAC7">
          <v:shape id="_x0000_i1416" type="#_x0000_t75" style="width:39.6pt;height:15pt" o:ole="">
            <v:imagedata r:id="rId794" o:title=""/>
          </v:shape>
          <o:OLEObject Type="Embed" ProgID="Equation.DSMT4" ShapeID="_x0000_i1416" DrawAspect="Content" ObjectID="_1777299595" r:id="rId795"/>
        </w:object>
      </w:r>
      <w:r w:rsidRPr="002C220D">
        <w:rPr>
          <w:szCs w:val="28"/>
        </w:rPr>
        <w:t xml:space="preserve">) және ішкі ең тұрақты дөңгелек орбитаның радиусының </w:t>
      </w:r>
      <w:r w:rsidRPr="00273035">
        <w:rPr>
          <w:szCs w:val="28"/>
        </w:rPr>
        <w:t>(</w:t>
      </w:r>
      <w:r w:rsidRPr="00F16AF4">
        <w:rPr>
          <w:position w:val="-6"/>
        </w:rPr>
        <w:object w:dxaOrig="820" w:dyaOrig="300" w14:anchorId="77549F71">
          <v:shape id="_x0000_i1417" type="#_x0000_t75" style="width:41.4pt;height:15pt" o:ole="">
            <v:imagedata r:id="rId796" o:title=""/>
          </v:shape>
          <o:OLEObject Type="Embed" ProgID="Equation.DSMT4" ShapeID="_x0000_i1417" DrawAspect="Content" ObjectID="_1777299596" r:id="rId797"/>
        </w:object>
      </w:r>
      <w:r w:rsidRPr="002C220D">
        <w:rPr>
          <w:szCs w:val="28"/>
        </w:rPr>
        <w:t xml:space="preserve">) мәндерімен салыстырғанда </w:t>
      </w:r>
      <w:r w:rsidR="005065A9">
        <w:rPr>
          <w:szCs w:val="28"/>
        </w:rPr>
        <w:t>квадрупольдық</w:t>
      </w:r>
      <w:r w:rsidRPr="002C220D">
        <w:rPr>
          <w:szCs w:val="28"/>
        </w:rPr>
        <w:t xml:space="preserve"> </w:t>
      </w:r>
      <w:r w:rsidRPr="002C220D">
        <w:rPr>
          <w:i/>
          <w:iCs/>
          <w:szCs w:val="28"/>
        </w:rPr>
        <w:t>q</w:t>
      </w:r>
      <w:r w:rsidRPr="002C220D">
        <w:rPr>
          <w:szCs w:val="28"/>
        </w:rPr>
        <w:t xml:space="preserve"> параметрі осы мәндерді өзгертетінін көреміз.</w:t>
      </w:r>
    </w:p>
    <w:p w14:paraId="616B1514" w14:textId="02961FB6" w:rsidR="0068453B" w:rsidRPr="002C220D" w:rsidRDefault="0068453B" w:rsidP="0068453B">
      <w:pPr>
        <w:pStyle w:val="ListParagraph"/>
        <w:tabs>
          <w:tab w:val="left" w:pos="284"/>
        </w:tabs>
        <w:ind w:left="0" w:firstLine="567"/>
        <w:rPr>
          <w:szCs w:val="28"/>
        </w:rPr>
      </w:pPr>
      <w:r w:rsidRPr="002C220D">
        <w:rPr>
          <w:szCs w:val="28"/>
        </w:rPr>
        <w:t xml:space="preserve">Шын мәнінде, </w:t>
      </w:r>
      <w:r w:rsidR="005065A9">
        <w:rPr>
          <w:szCs w:val="28"/>
        </w:rPr>
        <w:t>квадрупольдық</w:t>
      </w:r>
      <w:r w:rsidRPr="002C220D">
        <w:rPr>
          <w:szCs w:val="28"/>
        </w:rPr>
        <w:t xml:space="preserve"> параметр </w:t>
      </w:r>
      <w:r w:rsidRPr="00F16AF4">
        <w:rPr>
          <w:position w:val="-6"/>
        </w:rPr>
        <w:object w:dxaOrig="800" w:dyaOrig="300" w14:anchorId="0475B960">
          <v:shape id="_x0000_i1418" type="#_x0000_t75" style="width:39.6pt;height:15pt" o:ole="">
            <v:imagedata r:id="rId794" o:title=""/>
          </v:shape>
          <o:OLEObject Type="Embed" ProgID="Equation.DSMT4" ShapeID="_x0000_i1418" DrawAspect="Content" ObjectID="_1777299597" r:id="rId798"/>
        </w:object>
      </w:r>
      <w:r w:rsidRPr="002C220D">
        <w:rPr>
          <w:szCs w:val="28"/>
        </w:rPr>
        <w:t xml:space="preserve"> радиустан төмен және жоғары екінші тұрақты орбиталар аймақтарын пайда болуына әкеледі, бұл Шварцшильд метрикасы жағдайында байқалмайтын аймақтар. Бұл аймақ </w:t>
      </w:r>
      <w:r w:rsidRPr="00F16AF4">
        <w:rPr>
          <w:position w:val="-6"/>
        </w:rPr>
        <w:object w:dxaOrig="680" w:dyaOrig="240" w14:anchorId="33554D26">
          <v:shape id="_x0000_i1419" type="#_x0000_t75" style="width:33.6pt;height:12pt" o:ole="">
            <v:imagedata r:id="rId799" o:title=""/>
          </v:shape>
          <o:OLEObject Type="Embed" ProgID="Equation.DSMT4" ShapeID="_x0000_i1419" DrawAspect="Content" ObjectID="_1777299598" r:id="rId800"/>
        </w:object>
      </w:r>
      <w:r w:rsidRPr="002C220D">
        <w:rPr>
          <w:szCs w:val="28"/>
        </w:rPr>
        <w:t xml:space="preserve"> орналасқан сингулярлыққа жақындай отырып, </w:t>
      </w:r>
      <w:r w:rsidRPr="00F16AF4">
        <w:rPr>
          <w:position w:val="-6"/>
        </w:rPr>
        <w:object w:dxaOrig="960" w:dyaOrig="300" w14:anchorId="6A7D8A43">
          <v:shape id="_x0000_i1420" type="#_x0000_t75" style="width:48pt;height:15pt" o:ole="">
            <v:imagedata r:id="rId801" o:title=""/>
          </v:shape>
          <o:OLEObject Type="Embed" ProgID="Equation.DSMT4" ShapeID="_x0000_i1420" DrawAspect="Content" ObjectID="_1777299599" r:id="rId802"/>
        </w:object>
      </w:r>
      <w:r w:rsidR="000213BD">
        <w:t xml:space="preserve"> </w:t>
      </w:r>
      <w:r w:rsidRPr="002C220D">
        <w:rPr>
          <w:szCs w:val="28"/>
        </w:rPr>
        <w:t xml:space="preserve">мәніне жетуі мүмкін. Оның үстіне </w:t>
      </w:r>
      <w:r w:rsidRPr="00F16AF4">
        <w:rPr>
          <w:position w:val="-12"/>
        </w:rPr>
        <w:object w:dxaOrig="1200" w:dyaOrig="360" w14:anchorId="6D2E15E9">
          <v:shape id="_x0000_i1421" type="#_x0000_t75" style="width:60pt;height:18.6pt" o:ole="">
            <v:imagedata r:id="rId803" o:title=""/>
          </v:shape>
          <o:OLEObject Type="Embed" ProgID="Equation.DSMT4" ShapeID="_x0000_i1421" DrawAspect="Content" ObjectID="_1777299600" r:id="rId804"/>
        </w:object>
      </w:r>
      <w:r w:rsidRPr="002C220D">
        <w:rPr>
          <w:szCs w:val="28"/>
        </w:rPr>
        <w:t xml:space="preserve"> интервалымен анықталатын кеңістік уақыт ішінде </w:t>
      </w:r>
      <w:r w:rsidRPr="00F16AF4">
        <w:rPr>
          <w:position w:val="-12"/>
        </w:rPr>
        <w:object w:dxaOrig="220" w:dyaOrig="300" w14:anchorId="1C0B893A">
          <v:shape id="_x0000_i1422" type="#_x0000_t75" style="width:11.4pt;height:15pt" o:ole="">
            <v:imagedata r:id="rId257" o:title=""/>
          </v:shape>
          <o:OLEObject Type="Embed" ProgID="Equation.DSMT4" ShapeID="_x0000_i1422" DrawAspect="Content" ObjectID="_1777299601" r:id="rId805"/>
        </w:object>
      </w:r>
      <w:r w:rsidRPr="002C220D">
        <w:rPr>
          <w:szCs w:val="28"/>
        </w:rPr>
        <w:t xml:space="preserve"> оң мәндері үшін тұрақты дөңгелек орбиталардың болатынын байқаймыз.</w:t>
      </w:r>
    </w:p>
    <w:p w14:paraId="1B858B53" w14:textId="70E53D62" w:rsidR="00C17133" w:rsidRPr="002C220D" w:rsidRDefault="00C17133" w:rsidP="00C17133">
      <w:pPr>
        <w:pStyle w:val="ListParagraph"/>
        <w:tabs>
          <w:tab w:val="left" w:pos="284"/>
        </w:tabs>
        <w:ind w:left="0" w:firstLine="567"/>
        <w:rPr>
          <w:szCs w:val="28"/>
        </w:rPr>
      </w:pPr>
      <w:r w:rsidRPr="002C220D">
        <w:rPr>
          <w:szCs w:val="28"/>
        </w:rPr>
        <w:t>Сонымен қатар, дөңгелек орбиталардағы сынақ бөлшектерінің энергиясын мына түрде көрсетуге болады</w:t>
      </w:r>
      <w:r w:rsidR="000213BD">
        <w:rPr>
          <w:szCs w:val="28"/>
        </w:rPr>
        <w:t>:</w:t>
      </w:r>
    </w:p>
    <w:p w14:paraId="6D3EA938" w14:textId="77777777" w:rsidR="00C17133" w:rsidRPr="002C220D" w:rsidRDefault="00C17133" w:rsidP="00C17133">
      <w:pPr>
        <w:pStyle w:val="ListParagraph"/>
        <w:tabs>
          <w:tab w:val="left" w:pos="284"/>
        </w:tabs>
        <w:ind w:left="0" w:firstLine="567"/>
        <w:rPr>
          <w:szCs w:val="28"/>
        </w:rPr>
      </w:pPr>
    </w:p>
    <w:p w14:paraId="17EEC0C8" w14:textId="3FB87175" w:rsidR="00C17133" w:rsidRPr="002C220D" w:rsidRDefault="00C17133" w:rsidP="00C17133">
      <w:pPr>
        <w:pStyle w:val="ListParagraph"/>
        <w:tabs>
          <w:tab w:val="left" w:pos="284"/>
          <w:tab w:val="center" w:pos="4536"/>
          <w:tab w:val="right" w:pos="9638"/>
        </w:tabs>
        <w:ind w:left="0" w:firstLine="567"/>
      </w:pPr>
      <w:r w:rsidRPr="002C220D">
        <w:tab/>
      </w:r>
      <w:r w:rsidR="00762E97" w:rsidRPr="00762E97">
        <w:rPr>
          <w:position w:val="-38"/>
        </w:rPr>
        <w:object w:dxaOrig="4560" w:dyaOrig="920" w14:anchorId="36F63DDC">
          <v:shape id="_x0000_i1423" type="#_x0000_t75" style="width:227.3pt;height:45.6pt" o:ole="">
            <v:imagedata r:id="rId806" o:title=""/>
          </v:shape>
          <o:OLEObject Type="Embed" ProgID="Equation.DSMT4" ShapeID="_x0000_i1423" DrawAspect="Content" ObjectID="_1777299602" r:id="rId807"/>
        </w:object>
      </w:r>
      <w:r w:rsidRPr="002C220D">
        <w:t xml:space="preserve">. </w:t>
      </w:r>
      <w:r w:rsidRPr="002C220D">
        <w:tab/>
        <w:t>(2.44)</w:t>
      </w:r>
    </w:p>
    <w:p w14:paraId="3D6680D0" w14:textId="77777777" w:rsidR="00C17133" w:rsidRDefault="00C17133" w:rsidP="00C17133">
      <w:pPr>
        <w:pStyle w:val="ListParagraph"/>
        <w:tabs>
          <w:tab w:val="left" w:pos="284"/>
          <w:tab w:val="center" w:pos="4536"/>
          <w:tab w:val="right" w:pos="9638"/>
        </w:tabs>
        <w:ind w:left="0" w:firstLine="567"/>
        <w:rPr>
          <w:szCs w:val="28"/>
        </w:rPr>
      </w:pPr>
    </w:p>
    <w:p w14:paraId="0E43DB63" w14:textId="2570DB94" w:rsidR="0068453B" w:rsidRPr="002C220D" w:rsidRDefault="0068453B" w:rsidP="0068453B">
      <w:pPr>
        <w:pStyle w:val="ListParagraph"/>
        <w:tabs>
          <w:tab w:val="left" w:pos="284"/>
        </w:tabs>
        <w:ind w:left="0" w:firstLine="567"/>
        <w:rPr>
          <w:szCs w:val="28"/>
        </w:rPr>
      </w:pPr>
      <w:r w:rsidRPr="00CD6891">
        <w:rPr>
          <w:szCs w:val="28"/>
        </w:rPr>
        <w:t>2.8</w:t>
      </w:r>
      <w:r w:rsidRPr="002C220D">
        <w:rPr>
          <w:szCs w:val="28"/>
        </w:rPr>
        <w:t xml:space="preserve">-суретте </w:t>
      </w:r>
      <w:r w:rsidRPr="00025957">
        <w:rPr>
          <w:position w:val="-4"/>
        </w:rPr>
        <w:object w:dxaOrig="360" w:dyaOrig="340" w14:anchorId="0D35E73F">
          <v:shape id="_x0000_i1424" type="#_x0000_t75" style="width:18.6pt;height:17.4pt" o:ole="">
            <v:imagedata r:id="rId808" o:title=""/>
          </v:shape>
          <o:OLEObject Type="Embed" ProgID="Equation.DSMT4" ShapeID="_x0000_i1424" DrawAspect="Content" ObjectID="_1777299603" r:id="rId809"/>
        </w:object>
      </w:r>
      <w:r w:rsidR="000213BD">
        <w:t xml:space="preserve"> </w:t>
      </w:r>
      <w:r w:rsidRPr="002C220D">
        <w:rPr>
          <w:szCs w:val="28"/>
        </w:rPr>
        <w:t xml:space="preserve">энергиясы мен </w:t>
      </w:r>
      <w:r w:rsidRPr="00F16AF4">
        <w:rPr>
          <w:position w:val="-6"/>
        </w:rPr>
        <w:object w:dxaOrig="260" w:dyaOrig="360" w14:anchorId="67F51953">
          <v:shape id="_x0000_i1425" type="#_x0000_t75" style="width:12.6pt;height:18.6pt" o:ole="">
            <v:imagedata r:id="rId810" o:title=""/>
          </v:shape>
          <o:OLEObject Type="Embed" ProgID="Equation.DSMT4" ShapeID="_x0000_i1425" DrawAspect="Content" ObjectID="_1777299604" r:id="rId811"/>
        </w:object>
      </w:r>
      <w:r w:rsidRPr="002C220D">
        <w:t xml:space="preserve"> </w:t>
      </w:r>
      <w:r w:rsidRPr="002C220D">
        <w:rPr>
          <w:szCs w:val="28"/>
        </w:rPr>
        <w:t>бұрыштық импульсі бір уақытта оң немесе теріс болатын аймақтар көрсетілген. Қызыл аймақ дөңгелек орбиталарға рұқсат етілмеген барлық радиустарды білдіреді, өйткені энергияның немесе бұрыштық импульстің квадраты теріс мәндер қабылдамайды. 2.</w:t>
      </w:r>
      <w:r w:rsidRPr="00CD6891">
        <w:rPr>
          <w:szCs w:val="28"/>
        </w:rPr>
        <w:t>7</w:t>
      </w:r>
      <w:r w:rsidRPr="002C220D">
        <w:rPr>
          <w:szCs w:val="28"/>
        </w:rPr>
        <w:t>-сурет</w:t>
      </w:r>
      <w:r>
        <w:rPr>
          <w:szCs w:val="28"/>
        </w:rPr>
        <w:t>тен айырмашылығы</w:t>
      </w:r>
      <w:r w:rsidRPr="00CD6891">
        <w:rPr>
          <w:szCs w:val="28"/>
        </w:rPr>
        <w:t xml:space="preserve"> </w:t>
      </w:r>
      <w:r w:rsidRPr="00F16AF4">
        <w:rPr>
          <w:position w:val="-6"/>
        </w:rPr>
        <w:object w:dxaOrig="960" w:dyaOrig="300" w14:anchorId="40D98342">
          <v:shape id="_x0000_i1426" type="#_x0000_t75" style="width:48pt;height:15pt" o:ole="">
            <v:imagedata r:id="rId812" o:title=""/>
          </v:shape>
          <o:OLEObject Type="Embed" ProgID="Equation.DSMT4" ShapeID="_x0000_i1426" DrawAspect="Content" ObjectID="_1777299605" r:id="rId813"/>
        </w:object>
      </w:r>
      <w:r w:rsidRPr="002C220D">
        <w:rPr>
          <w:szCs w:val="28"/>
        </w:rPr>
        <w:t xml:space="preserve"> және </w:t>
      </w:r>
      <w:r w:rsidRPr="00F16AF4">
        <w:rPr>
          <w:position w:val="-6"/>
        </w:rPr>
        <w:object w:dxaOrig="999" w:dyaOrig="300" w14:anchorId="738D4959">
          <v:shape id="_x0000_i1427" type="#_x0000_t75" style="width:50.4pt;height:15pt" o:ole="">
            <v:imagedata r:id="rId814" o:title=""/>
          </v:shape>
          <o:OLEObject Type="Embed" ProgID="Equation.DSMT4" ShapeID="_x0000_i1427" DrawAspect="Content" ObjectID="_1777299606" r:id="rId815"/>
        </w:object>
      </w:r>
      <w:r w:rsidRPr="002C220D">
        <w:rPr>
          <w:szCs w:val="28"/>
        </w:rPr>
        <w:t xml:space="preserve"> сингулярлықтар арасындағы аймақ тұрақтылық шарты бойынша дөңгелек орбиталар үшін рұқсат етілгенін, бірақ энергия мен бұрыштық импульс квадраттарының оң болуы шарты</w:t>
      </w:r>
      <w:r w:rsidRPr="00C837E0">
        <w:rPr>
          <w:szCs w:val="28"/>
        </w:rPr>
        <w:t xml:space="preserve"> </w:t>
      </w:r>
      <w:r>
        <w:rPr>
          <w:szCs w:val="28"/>
        </w:rPr>
        <w:t xml:space="preserve">негізінде </w:t>
      </w:r>
      <w:r w:rsidRPr="002C220D">
        <w:rPr>
          <w:szCs w:val="28"/>
        </w:rPr>
        <w:t>тұрақ</w:t>
      </w:r>
      <w:r>
        <w:rPr>
          <w:szCs w:val="28"/>
        </w:rPr>
        <w:t>ты</w:t>
      </w:r>
      <w:r w:rsidRPr="002C220D">
        <w:rPr>
          <w:szCs w:val="28"/>
        </w:rPr>
        <w:t xml:space="preserve"> дөңгелек орбиталар болмайтынын көрсетеді.</w:t>
      </w:r>
    </w:p>
    <w:p w14:paraId="16B94A03" w14:textId="3DF3D750" w:rsidR="0068453B" w:rsidRPr="00CD6891" w:rsidRDefault="0068453B" w:rsidP="0068453B">
      <w:pPr>
        <w:pStyle w:val="ListParagraph"/>
        <w:tabs>
          <w:tab w:val="left" w:pos="284"/>
        </w:tabs>
        <w:ind w:left="0" w:firstLine="567"/>
        <w:rPr>
          <w:szCs w:val="28"/>
        </w:rPr>
      </w:pPr>
      <w:r w:rsidRPr="002C220D">
        <w:rPr>
          <w:szCs w:val="28"/>
        </w:rPr>
        <w:t xml:space="preserve">Дөңгелек орбиталардың қасиеттеріне квадрупольдің әсері төмендегідей </w:t>
      </w:r>
      <w:r>
        <w:rPr>
          <w:szCs w:val="28"/>
        </w:rPr>
        <w:t xml:space="preserve">болады деген </w:t>
      </w:r>
      <w:r w:rsidRPr="002C220D">
        <w:rPr>
          <w:szCs w:val="28"/>
        </w:rPr>
        <w:t>қорытындыға келеміз</w:t>
      </w:r>
      <w:r>
        <w:rPr>
          <w:szCs w:val="28"/>
        </w:rPr>
        <w:t>:</w:t>
      </w:r>
      <w:r w:rsidRPr="002C220D">
        <w:rPr>
          <w:szCs w:val="28"/>
        </w:rPr>
        <w:t xml:space="preserve"> Оң </w:t>
      </w:r>
      <w:r w:rsidR="005065A9">
        <w:rPr>
          <w:szCs w:val="28"/>
        </w:rPr>
        <w:t>квадрупольдық</w:t>
      </w:r>
      <w:r w:rsidRPr="002C220D">
        <w:rPr>
          <w:szCs w:val="28"/>
        </w:rPr>
        <w:t xml:space="preserve"> параметр ең кіші рұқсат етілген радиустың ұлғаюына әкеледі, ал теріс </w:t>
      </w:r>
      <w:r w:rsidR="005065A9">
        <w:rPr>
          <w:szCs w:val="28"/>
        </w:rPr>
        <w:t>квадрупольдық</w:t>
      </w:r>
      <w:r w:rsidRPr="002C220D">
        <w:rPr>
          <w:szCs w:val="28"/>
        </w:rPr>
        <w:t xml:space="preserve"> параметр керісінше әсер етеді. Бұл тек орталық объектінің созылыңқы жағдайында </w:t>
      </w:r>
      <w:r w:rsidRPr="00F16AF4">
        <w:rPr>
          <w:position w:val="-6"/>
        </w:rPr>
        <w:object w:dxaOrig="680" w:dyaOrig="240" w14:anchorId="669C56C2">
          <v:shape id="_x0000_i1428" type="#_x0000_t75" style="width:33.6pt;height:12pt" o:ole="">
            <v:imagedata r:id="rId816" o:title=""/>
          </v:shape>
          <o:OLEObject Type="Embed" ProgID="Equation.DSMT4" ShapeID="_x0000_i1428" DrawAspect="Content" ObjectID="_1777299607" r:id="rId817"/>
        </w:object>
      </w:r>
      <w:r w:rsidRPr="002C220D">
        <w:t xml:space="preserve"> </w:t>
      </w:r>
      <w:r w:rsidRPr="002C220D">
        <w:rPr>
          <w:szCs w:val="28"/>
        </w:rPr>
        <w:lastRenderedPageBreak/>
        <w:t>де орналасқан сингулярлыққа жақын орбиталарда ғана сынақ бөлшектердің қозғалысына рұқсат етілгенін білдіреді.</w:t>
      </w:r>
    </w:p>
    <w:p w14:paraId="1C08807C" w14:textId="77777777" w:rsidR="0068453B" w:rsidRPr="002C220D" w:rsidRDefault="0068453B" w:rsidP="00C17133">
      <w:pPr>
        <w:pStyle w:val="ListParagraph"/>
        <w:tabs>
          <w:tab w:val="left" w:pos="284"/>
          <w:tab w:val="center" w:pos="4536"/>
          <w:tab w:val="right" w:pos="9638"/>
        </w:tabs>
        <w:ind w:left="0" w:firstLine="567"/>
        <w:rPr>
          <w:szCs w:val="28"/>
        </w:rPr>
      </w:pPr>
    </w:p>
    <w:p w14:paraId="20688255" w14:textId="77777777" w:rsidR="00C17133" w:rsidRPr="002C220D" w:rsidRDefault="00C17133" w:rsidP="00C17133">
      <w:pPr>
        <w:pStyle w:val="ListParagraph"/>
        <w:tabs>
          <w:tab w:val="left" w:pos="284"/>
        </w:tabs>
        <w:ind w:left="0" w:firstLine="567"/>
        <w:jc w:val="center"/>
        <w:rPr>
          <w:szCs w:val="28"/>
        </w:rPr>
      </w:pPr>
      <w:r w:rsidRPr="002C220D">
        <w:rPr>
          <w:noProof/>
          <w:szCs w:val="28"/>
        </w:rPr>
        <w:drawing>
          <wp:inline distT="0" distB="0" distL="0" distR="0" wp14:anchorId="5C464330" wp14:editId="0E8C6EB8">
            <wp:extent cx="4059671" cy="3435178"/>
            <wp:effectExtent l="0" t="0" r="0" b="0"/>
            <wp:docPr id="138869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98543" name=""/>
                    <pic:cNvPicPr/>
                  </pic:nvPicPr>
                  <pic:blipFill rotWithShape="1">
                    <a:blip r:embed="rId818"/>
                    <a:srcRect l="11764"/>
                    <a:stretch/>
                  </pic:blipFill>
                  <pic:spPr bwMode="auto">
                    <a:xfrm>
                      <a:off x="0" y="0"/>
                      <a:ext cx="4077266" cy="3450066"/>
                    </a:xfrm>
                    <a:prstGeom prst="rect">
                      <a:avLst/>
                    </a:prstGeom>
                    <a:ln>
                      <a:noFill/>
                    </a:ln>
                    <a:extLst>
                      <a:ext uri="{53640926-AAD7-44D8-BBD7-CCE9431645EC}">
                        <a14:shadowObscured xmlns:a14="http://schemas.microsoft.com/office/drawing/2010/main"/>
                      </a:ext>
                    </a:extLst>
                  </pic:spPr>
                </pic:pic>
              </a:graphicData>
            </a:graphic>
          </wp:inline>
        </w:drawing>
      </w:r>
    </w:p>
    <w:p w14:paraId="645CB764" w14:textId="435E2A92" w:rsidR="00C17133" w:rsidRPr="002C220D" w:rsidRDefault="00C17133" w:rsidP="00C17133">
      <w:pPr>
        <w:pStyle w:val="ListParagraph"/>
        <w:tabs>
          <w:tab w:val="left" w:pos="284"/>
        </w:tabs>
        <w:ind w:left="0" w:firstLine="567"/>
        <w:jc w:val="center"/>
        <w:rPr>
          <w:szCs w:val="28"/>
        </w:rPr>
      </w:pPr>
      <w:r w:rsidRPr="002C220D">
        <w:rPr>
          <w:szCs w:val="28"/>
        </w:rPr>
        <w:t xml:space="preserve">Сурет </w:t>
      </w:r>
      <w:r w:rsidRPr="003B7902">
        <w:rPr>
          <w:szCs w:val="28"/>
        </w:rPr>
        <w:t>2</w:t>
      </w:r>
      <w:r w:rsidRPr="002C220D">
        <w:rPr>
          <w:szCs w:val="28"/>
        </w:rPr>
        <w:t>.</w:t>
      </w:r>
      <w:r w:rsidRPr="00634113">
        <w:rPr>
          <w:szCs w:val="28"/>
        </w:rPr>
        <w:t>8</w:t>
      </w:r>
      <w:r w:rsidRPr="002C220D">
        <w:rPr>
          <w:szCs w:val="28"/>
        </w:rPr>
        <w:t xml:space="preserve"> –. Радиусы </w:t>
      </w:r>
      <w:r w:rsidR="00F16AF4" w:rsidRPr="00F16AF4">
        <w:rPr>
          <w:position w:val="-6"/>
        </w:rPr>
        <w:object w:dxaOrig="600" w:dyaOrig="300" w14:anchorId="7D3CB39E">
          <v:shape id="_x0000_i1429" type="#_x0000_t75" style="width:30pt;height:15pt" o:ole="">
            <v:imagedata r:id="rId819" o:title=""/>
          </v:shape>
          <o:OLEObject Type="Embed" ProgID="Equation.DSMT4" ShapeID="_x0000_i1429" DrawAspect="Content" ObjectID="_1777299608" r:id="rId820"/>
        </w:object>
      </w:r>
      <w:r w:rsidRPr="002C220D">
        <w:rPr>
          <w:szCs w:val="28"/>
        </w:rPr>
        <w:t xml:space="preserve"> және </w:t>
      </w:r>
      <w:r w:rsidRPr="002C220D">
        <w:rPr>
          <w:i/>
          <w:iCs/>
          <w:szCs w:val="28"/>
        </w:rPr>
        <w:t>q</w:t>
      </w:r>
      <w:r w:rsidRPr="002C220D">
        <w:rPr>
          <w:szCs w:val="28"/>
        </w:rPr>
        <w:t xml:space="preserve"> </w:t>
      </w:r>
      <w:r w:rsidR="005065A9">
        <w:rPr>
          <w:szCs w:val="28"/>
        </w:rPr>
        <w:t>квадрупольдық</w:t>
      </w:r>
      <w:r w:rsidRPr="002C220D">
        <w:rPr>
          <w:szCs w:val="28"/>
        </w:rPr>
        <w:t xml:space="preserve"> параметр бойынша дөңгелек орбиталардағы сынақ бөлшектерінің </w:t>
      </w:r>
      <w:r w:rsidR="00F16AF4" w:rsidRPr="00025957">
        <w:rPr>
          <w:position w:val="-4"/>
        </w:rPr>
        <w:object w:dxaOrig="360" w:dyaOrig="340" w14:anchorId="4EEC7B93">
          <v:shape id="_x0000_i1430" type="#_x0000_t75" style="width:18.6pt;height:17.4pt" o:ole="">
            <v:imagedata r:id="rId821" o:title=""/>
          </v:shape>
          <o:OLEObject Type="Embed" ProgID="Equation.DSMT4" ShapeID="_x0000_i1430" DrawAspect="Content" ObjectID="_1777299609" r:id="rId822"/>
        </w:object>
      </w:r>
      <w:r w:rsidR="000213BD">
        <w:t xml:space="preserve"> </w:t>
      </w:r>
      <w:r w:rsidRPr="002C220D">
        <w:rPr>
          <w:szCs w:val="28"/>
        </w:rPr>
        <w:t xml:space="preserve">энергиясы және </w:t>
      </w:r>
      <w:r w:rsidR="00F16AF4" w:rsidRPr="00F16AF4">
        <w:rPr>
          <w:position w:val="-6"/>
        </w:rPr>
        <w:object w:dxaOrig="260" w:dyaOrig="360" w14:anchorId="7FF2AE13">
          <v:shape id="_x0000_i1431" type="#_x0000_t75" style="width:12.6pt;height:18.6pt" o:ole="">
            <v:imagedata r:id="rId823" o:title=""/>
          </v:shape>
          <o:OLEObject Type="Embed" ProgID="Equation.DSMT4" ShapeID="_x0000_i1431" DrawAspect="Content" ObjectID="_1777299610" r:id="rId824"/>
        </w:object>
      </w:r>
      <w:r w:rsidR="000213BD">
        <w:t xml:space="preserve"> </w:t>
      </w:r>
      <w:r w:rsidRPr="002C220D">
        <w:rPr>
          <w:szCs w:val="28"/>
        </w:rPr>
        <w:t>бұрыштық импульс бойынша тұрақты дөңгелек орбиталардың болуы шарты</w:t>
      </w:r>
    </w:p>
    <w:p w14:paraId="53F4603A" w14:textId="77777777" w:rsidR="00C17133" w:rsidRPr="002C220D" w:rsidRDefault="00C17133" w:rsidP="00C17133">
      <w:pPr>
        <w:pStyle w:val="ListParagraph"/>
        <w:tabs>
          <w:tab w:val="left" w:pos="284"/>
        </w:tabs>
        <w:ind w:left="0" w:firstLine="567"/>
        <w:jc w:val="center"/>
        <w:rPr>
          <w:szCs w:val="28"/>
        </w:rPr>
      </w:pPr>
    </w:p>
    <w:p w14:paraId="5AB86232" w14:textId="77777777" w:rsidR="00C17133" w:rsidRPr="002C220D" w:rsidRDefault="00C17133" w:rsidP="00C17133">
      <w:pPr>
        <w:pStyle w:val="ListParagraph"/>
        <w:tabs>
          <w:tab w:val="left" w:pos="284"/>
        </w:tabs>
        <w:ind w:left="0" w:firstLine="567"/>
        <w:rPr>
          <w:szCs w:val="28"/>
        </w:rPr>
      </w:pPr>
      <w:r>
        <w:rPr>
          <w:szCs w:val="28"/>
        </w:rPr>
        <w:t>Д</w:t>
      </w:r>
      <w:r w:rsidRPr="002C220D">
        <w:rPr>
          <w:szCs w:val="28"/>
        </w:rPr>
        <w:t xml:space="preserve">өңгелек орбиталар </w:t>
      </w:r>
      <w:r>
        <w:rPr>
          <w:szCs w:val="28"/>
        </w:rPr>
        <w:t>үшін</w:t>
      </w:r>
      <w:r w:rsidRPr="002C220D">
        <w:rPr>
          <w:szCs w:val="28"/>
        </w:rPr>
        <w:t xml:space="preserve"> </w:t>
      </w:r>
      <w:r>
        <w:rPr>
          <w:szCs w:val="28"/>
        </w:rPr>
        <w:t xml:space="preserve">сәйкес </w:t>
      </w:r>
      <w:r w:rsidRPr="002C220D">
        <w:rPr>
          <w:szCs w:val="28"/>
        </w:rPr>
        <w:t xml:space="preserve">бұрыштық жылдамдықпен периодты </w:t>
      </w:r>
      <w:r>
        <w:rPr>
          <w:szCs w:val="28"/>
        </w:rPr>
        <w:t>есептеуге болады:</w:t>
      </w:r>
    </w:p>
    <w:p w14:paraId="6E9BF8F8" w14:textId="77777777" w:rsidR="00C17133" w:rsidRPr="002C220D" w:rsidRDefault="00C17133" w:rsidP="00C17133">
      <w:pPr>
        <w:pStyle w:val="ListParagraph"/>
        <w:tabs>
          <w:tab w:val="left" w:pos="284"/>
        </w:tabs>
        <w:ind w:left="0" w:firstLine="567"/>
        <w:rPr>
          <w:szCs w:val="28"/>
        </w:rPr>
      </w:pPr>
    </w:p>
    <w:p w14:paraId="70AB3601" w14:textId="3B24998F" w:rsidR="00C17133" w:rsidRPr="00634113" w:rsidRDefault="00C17133" w:rsidP="00C17133">
      <w:pPr>
        <w:pStyle w:val="ListParagraph"/>
        <w:tabs>
          <w:tab w:val="left" w:pos="284"/>
          <w:tab w:val="center" w:pos="4536"/>
          <w:tab w:val="right" w:pos="9638"/>
        </w:tabs>
        <w:ind w:left="0" w:firstLine="567"/>
      </w:pPr>
      <w:r w:rsidRPr="002C220D">
        <w:tab/>
      </w:r>
      <w:r w:rsidR="00F16AF4" w:rsidRPr="00F16AF4">
        <w:rPr>
          <w:position w:val="-38"/>
        </w:rPr>
        <w:object w:dxaOrig="4260" w:dyaOrig="940" w14:anchorId="68F94D6E">
          <v:shape id="_x0000_i1432" type="#_x0000_t75" style="width:213pt;height:47.4pt" o:ole="">
            <v:imagedata r:id="rId825" o:title=""/>
          </v:shape>
          <o:OLEObject Type="Embed" ProgID="Equation.DSMT4" ShapeID="_x0000_i1432" DrawAspect="Content" ObjectID="_1777299611" r:id="rId826"/>
        </w:object>
      </w:r>
      <w:r w:rsidRPr="002C220D">
        <w:t xml:space="preserve">, </w:t>
      </w:r>
      <w:r w:rsidRPr="002C220D">
        <w:tab/>
        <w:t>(2.46)</w:t>
      </w:r>
    </w:p>
    <w:p w14:paraId="7343C490" w14:textId="77777777" w:rsidR="00C17133" w:rsidRPr="00634113" w:rsidRDefault="00C17133" w:rsidP="00C17133">
      <w:pPr>
        <w:pStyle w:val="ListParagraph"/>
        <w:tabs>
          <w:tab w:val="left" w:pos="284"/>
          <w:tab w:val="center" w:pos="4536"/>
          <w:tab w:val="right" w:pos="9638"/>
        </w:tabs>
        <w:ind w:left="0" w:firstLine="567"/>
      </w:pPr>
    </w:p>
    <w:p w14:paraId="5FAF2A4C" w14:textId="77777777" w:rsidR="00762E97" w:rsidRPr="00F458F4" w:rsidRDefault="00762E97" w:rsidP="00C17133">
      <w:pPr>
        <w:pStyle w:val="ListParagraph"/>
        <w:tabs>
          <w:tab w:val="left" w:pos="284"/>
          <w:tab w:val="center" w:pos="4536"/>
          <w:tab w:val="right" w:pos="9638"/>
        </w:tabs>
        <w:ind w:left="0" w:firstLine="567"/>
      </w:pPr>
    </w:p>
    <w:p w14:paraId="5B5ACFAA" w14:textId="34CE0C00" w:rsidR="00C17133" w:rsidRPr="00634113" w:rsidRDefault="00C17133" w:rsidP="00C17133">
      <w:pPr>
        <w:pStyle w:val="ListParagraph"/>
        <w:tabs>
          <w:tab w:val="left" w:pos="284"/>
          <w:tab w:val="center" w:pos="4536"/>
          <w:tab w:val="right" w:pos="9638"/>
        </w:tabs>
        <w:ind w:left="0" w:firstLine="567"/>
      </w:pPr>
      <w:r w:rsidRPr="002C220D">
        <w:tab/>
      </w:r>
      <w:r w:rsidR="00F16AF4" w:rsidRPr="00F16AF4">
        <w:rPr>
          <w:position w:val="-38"/>
        </w:rPr>
        <w:object w:dxaOrig="5360" w:dyaOrig="940" w14:anchorId="45AB8A41">
          <v:shape id="_x0000_i1433" type="#_x0000_t75" style="width:267.75pt;height:47.4pt" o:ole="">
            <v:imagedata r:id="rId827" o:title=""/>
          </v:shape>
          <o:OLEObject Type="Embed" ProgID="Equation.DSMT4" ShapeID="_x0000_i1433" DrawAspect="Content" ObjectID="_1777299612" r:id="rId828"/>
        </w:object>
      </w:r>
      <w:r w:rsidRPr="002C220D">
        <w:t xml:space="preserve">, </w:t>
      </w:r>
      <w:r w:rsidRPr="002C220D">
        <w:tab/>
        <w:t>(2.47)</w:t>
      </w:r>
    </w:p>
    <w:p w14:paraId="45DDA432" w14:textId="77777777" w:rsidR="00C17133" w:rsidRPr="00634113" w:rsidRDefault="00C17133" w:rsidP="00C17133">
      <w:pPr>
        <w:pStyle w:val="ListParagraph"/>
        <w:tabs>
          <w:tab w:val="left" w:pos="284"/>
          <w:tab w:val="center" w:pos="4536"/>
          <w:tab w:val="right" w:pos="9638"/>
        </w:tabs>
        <w:ind w:left="0" w:firstLine="567"/>
        <w:rPr>
          <w:szCs w:val="28"/>
        </w:rPr>
      </w:pPr>
    </w:p>
    <w:p w14:paraId="62F0DA2B" w14:textId="77777777" w:rsidR="00C17133" w:rsidRPr="00181580" w:rsidRDefault="00C17133" w:rsidP="00C17133">
      <w:pPr>
        <w:tabs>
          <w:tab w:val="left" w:pos="284"/>
        </w:tabs>
        <w:spacing w:after="0"/>
        <w:ind w:firstLine="567"/>
        <w:contextualSpacing/>
        <w:rPr>
          <w:szCs w:val="28"/>
        </w:rPr>
      </w:pPr>
      <w:r>
        <w:rPr>
          <w:szCs w:val="28"/>
        </w:rPr>
        <w:t>Бұл өрнектер негізінде б</w:t>
      </w:r>
      <w:r w:rsidRPr="00CD6891">
        <w:rPr>
          <w:szCs w:val="28"/>
        </w:rPr>
        <w:t>ұрыштық жылдамдық пен периодтың әрекеті 2.</w:t>
      </w:r>
      <w:r w:rsidRPr="00C837E0">
        <w:rPr>
          <w:szCs w:val="28"/>
        </w:rPr>
        <w:t>9</w:t>
      </w:r>
      <w:r w:rsidRPr="00CD6891">
        <w:rPr>
          <w:szCs w:val="28"/>
        </w:rPr>
        <w:t>-суретте бейнеленген.</w:t>
      </w:r>
      <w:r>
        <w:rPr>
          <w:szCs w:val="28"/>
        </w:rPr>
        <w:t xml:space="preserve"> Сондай</w:t>
      </w:r>
      <w:r w:rsidRPr="00181580">
        <w:rPr>
          <w:szCs w:val="28"/>
        </w:rPr>
        <w:t>-</w:t>
      </w:r>
      <w:r>
        <w:rPr>
          <w:szCs w:val="28"/>
        </w:rPr>
        <w:t xml:space="preserve">ақ, бұл өрнектерден классикалық жағдайда Кепелер орбиталарын аламыз. </w:t>
      </w:r>
    </w:p>
    <w:p w14:paraId="4CEE92D0" w14:textId="0A9F3533" w:rsidR="00C17133" w:rsidRPr="002C220D" w:rsidRDefault="00C17133" w:rsidP="00C17133">
      <w:pPr>
        <w:pStyle w:val="ListParagraph"/>
        <w:tabs>
          <w:tab w:val="left" w:pos="284"/>
        </w:tabs>
        <w:ind w:left="0" w:firstLine="567"/>
        <w:rPr>
          <w:szCs w:val="28"/>
        </w:rPr>
      </w:pPr>
      <w:r>
        <w:rPr>
          <w:szCs w:val="28"/>
        </w:rPr>
        <w:t>Дөңгелек қозғалыстың о</w:t>
      </w:r>
      <w:r w:rsidRPr="002C220D">
        <w:rPr>
          <w:szCs w:val="28"/>
        </w:rPr>
        <w:t xml:space="preserve">рбиталар радиусы </w:t>
      </w:r>
      <w:r w:rsidR="00F16AF4" w:rsidRPr="00F16AF4">
        <w:rPr>
          <w:position w:val="-6"/>
        </w:rPr>
        <w:object w:dxaOrig="800" w:dyaOrig="300" w14:anchorId="63507DCE">
          <v:shape id="_x0000_i1434" type="#_x0000_t75" style="width:39.6pt;height:15pt" o:ole="">
            <v:imagedata r:id="rId829" o:title=""/>
          </v:shape>
          <o:OLEObject Type="Embed" ProgID="Equation.DSMT4" ShapeID="_x0000_i1434" DrawAspect="Content" ObjectID="_1777299613" r:id="rId830"/>
        </w:object>
      </w:r>
      <w:r w:rsidRPr="002C220D">
        <w:t xml:space="preserve"> </w:t>
      </w:r>
      <w:r w:rsidRPr="002C220D">
        <w:rPr>
          <w:szCs w:val="28"/>
        </w:rPr>
        <w:t xml:space="preserve">мәніне жақындаған сайын </w:t>
      </w:r>
      <w:r w:rsidR="005065A9">
        <w:rPr>
          <w:szCs w:val="28"/>
        </w:rPr>
        <w:t>квадрупольдық</w:t>
      </w:r>
      <w:r w:rsidRPr="002C220D">
        <w:rPr>
          <w:szCs w:val="28"/>
        </w:rPr>
        <w:t xml:space="preserve"> параметрдің бұрыштық жылдамдықтың мәніне әсері арта </w:t>
      </w:r>
      <w:r w:rsidRPr="002C220D">
        <w:rPr>
          <w:szCs w:val="28"/>
        </w:rPr>
        <w:lastRenderedPageBreak/>
        <w:t>түсетінін көреміз. Бұл сәйкесінше 2.</w:t>
      </w:r>
      <w:r w:rsidRPr="00181580">
        <w:rPr>
          <w:szCs w:val="28"/>
        </w:rPr>
        <w:t>7</w:t>
      </w:r>
      <w:r w:rsidRPr="002C220D">
        <w:rPr>
          <w:szCs w:val="28"/>
        </w:rPr>
        <w:t xml:space="preserve"> және 2.</w:t>
      </w:r>
      <w:r w:rsidRPr="00181580">
        <w:rPr>
          <w:szCs w:val="28"/>
        </w:rPr>
        <w:t>8</w:t>
      </w:r>
      <w:r w:rsidRPr="002C220D">
        <w:rPr>
          <w:szCs w:val="28"/>
        </w:rPr>
        <w:t xml:space="preserve">-суреттерде көрсетілген тұрақтылық шартына және энергия мен бұрыштық импульстің </w:t>
      </w:r>
      <w:r>
        <w:rPr>
          <w:szCs w:val="28"/>
        </w:rPr>
        <w:t>оң болу</w:t>
      </w:r>
      <w:r w:rsidRPr="002C220D">
        <w:rPr>
          <w:szCs w:val="28"/>
        </w:rPr>
        <w:t xml:space="preserve"> шарттарына сәйкес келеді. Берілген орбитаның радиусы үшін квадрупольдің оң (теріс) мәндері үшін бұрыштық жылдамдық артады (ке</w:t>
      </w:r>
      <w:r w:rsidR="000213BD">
        <w:rPr>
          <w:szCs w:val="28"/>
        </w:rPr>
        <w:t>ми</w:t>
      </w:r>
      <w:r w:rsidRPr="002C220D">
        <w:rPr>
          <w:szCs w:val="28"/>
        </w:rPr>
        <w:t xml:space="preserve">еді). </w:t>
      </w:r>
      <w:r w:rsidR="00F16AF4" w:rsidRPr="00F16AF4">
        <w:rPr>
          <w:position w:val="-6"/>
        </w:rPr>
        <w:object w:dxaOrig="680" w:dyaOrig="240" w14:anchorId="748F2C56">
          <v:shape id="_x0000_i1435" type="#_x0000_t75" style="width:33.6pt;height:12pt" o:ole="">
            <v:imagedata r:id="rId799" o:title=""/>
          </v:shape>
          <o:OLEObject Type="Embed" ProgID="Equation.DSMT4" ShapeID="_x0000_i1435" DrawAspect="Content" ObjectID="_1777299614" r:id="rId831"/>
        </w:object>
      </w:r>
      <w:r w:rsidRPr="002C220D">
        <w:rPr>
          <w:szCs w:val="28"/>
        </w:rPr>
        <w:t xml:space="preserve"> сингулярлық жанында бұрыштық жылдамдық </w:t>
      </w:r>
      <w:r w:rsidRPr="002C220D">
        <w:rPr>
          <w:i/>
          <w:iCs/>
          <w:szCs w:val="28"/>
        </w:rPr>
        <w:t>q</w:t>
      </w:r>
      <w:r w:rsidRPr="002C220D">
        <w:rPr>
          <w:szCs w:val="28"/>
        </w:rPr>
        <w:t xml:space="preserve"> және </w:t>
      </w:r>
      <w:r w:rsidRPr="003B7778">
        <w:rPr>
          <w:i/>
          <w:iCs/>
          <w:szCs w:val="28"/>
        </w:rPr>
        <w:t>r</w:t>
      </w:r>
      <w:r w:rsidRPr="002C220D">
        <w:rPr>
          <w:szCs w:val="28"/>
        </w:rPr>
        <w:t xml:space="preserve"> шамалары</w:t>
      </w:r>
      <w:r>
        <w:rPr>
          <w:szCs w:val="28"/>
        </w:rPr>
        <w:t>на</w:t>
      </w:r>
      <w:r w:rsidRPr="002C220D">
        <w:rPr>
          <w:szCs w:val="28"/>
        </w:rPr>
        <w:t xml:space="preserve"> </w:t>
      </w:r>
      <w:r>
        <w:rPr>
          <w:szCs w:val="28"/>
        </w:rPr>
        <w:t>тәуелді</w:t>
      </w:r>
      <w:r w:rsidRPr="002C220D">
        <w:rPr>
          <w:szCs w:val="28"/>
        </w:rPr>
        <w:t xml:space="preserve"> функция </w:t>
      </w:r>
      <w:r>
        <w:rPr>
          <w:szCs w:val="28"/>
        </w:rPr>
        <w:t>түрінде</w:t>
      </w:r>
      <w:r w:rsidRPr="002C220D">
        <w:rPr>
          <w:szCs w:val="28"/>
        </w:rPr>
        <w:t xml:space="preserve"> </w:t>
      </w:r>
      <w:r>
        <w:rPr>
          <w:szCs w:val="28"/>
        </w:rPr>
        <w:t xml:space="preserve">анықталатын </w:t>
      </w:r>
      <w:r w:rsidRPr="002C220D">
        <w:rPr>
          <w:szCs w:val="28"/>
        </w:rPr>
        <w:t>аймақ бар екеніне назар аударуға болады. Бұл аймақ 2.6-суретте көрсетілген тұрақтылық аймағына сәйкес келеді.</w:t>
      </w:r>
    </w:p>
    <w:p w14:paraId="778324AE" w14:textId="77777777" w:rsidR="00C17133" w:rsidRPr="003B7778" w:rsidRDefault="00C17133" w:rsidP="00C17133">
      <w:pPr>
        <w:pStyle w:val="ListParagraph"/>
        <w:tabs>
          <w:tab w:val="left" w:pos="284"/>
        </w:tabs>
        <w:ind w:left="0" w:firstLine="567"/>
        <w:rPr>
          <w:szCs w:val="28"/>
        </w:rPr>
      </w:pPr>
    </w:p>
    <w:p w14:paraId="7D230F5C" w14:textId="77777777" w:rsidR="00C17133" w:rsidRPr="002C220D" w:rsidRDefault="00C17133" w:rsidP="00C17133">
      <w:pPr>
        <w:pStyle w:val="ListParagraph"/>
        <w:tabs>
          <w:tab w:val="left" w:pos="284"/>
        </w:tabs>
        <w:ind w:left="0" w:firstLine="0"/>
        <w:rPr>
          <w:szCs w:val="28"/>
        </w:rPr>
      </w:pPr>
      <w:r w:rsidRPr="00F248BF">
        <w:rPr>
          <w:noProof/>
          <w:szCs w:val="28"/>
        </w:rPr>
        <w:drawing>
          <wp:inline distT="0" distB="0" distL="0" distR="0" wp14:anchorId="3C8039FF" wp14:editId="1E3DCB79">
            <wp:extent cx="2767913" cy="2424120"/>
            <wp:effectExtent l="0" t="0" r="0" b="0"/>
            <wp:docPr id="152605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52480" name=""/>
                    <pic:cNvPicPr/>
                  </pic:nvPicPr>
                  <pic:blipFill>
                    <a:blip r:embed="rId832"/>
                    <a:stretch>
                      <a:fillRect/>
                    </a:stretch>
                  </pic:blipFill>
                  <pic:spPr>
                    <a:xfrm>
                      <a:off x="0" y="0"/>
                      <a:ext cx="2847596" cy="2493906"/>
                    </a:xfrm>
                    <a:prstGeom prst="rect">
                      <a:avLst/>
                    </a:prstGeom>
                  </pic:spPr>
                </pic:pic>
              </a:graphicData>
            </a:graphic>
          </wp:inline>
        </w:drawing>
      </w:r>
      <w:r w:rsidRPr="003B7778">
        <w:rPr>
          <w:szCs w:val="28"/>
        </w:rPr>
        <w:t xml:space="preserve"> </w:t>
      </w:r>
      <w:r w:rsidRPr="00FE1BB6">
        <w:rPr>
          <w:szCs w:val="28"/>
        </w:rPr>
        <w:t xml:space="preserve"> </w:t>
      </w:r>
      <w:r w:rsidRPr="003B7778">
        <w:rPr>
          <w:noProof/>
          <w:szCs w:val="28"/>
        </w:rPr>
        <w:drawing>
          <wp:inline distT="0" distB="0" distL="0" distR="0" wp14:anchorId="43B3A0A5" wp14:editId="5D26C2EA">
            <wp:extent cx="3010106" cy="2376127"/>
            <wp:effectExtent l="0" t="0" r="0" b="5715"/>
            <wp:docPr id="127282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20679" name=""/>
                    <pic:cNvPicPr/>
                  </pic:nvPicPr>
                  <pic:blipFill>
                    <a:blip r:embed="rId833"/>
                    <a:stretch>
                      <a:fillRect/>
                    </a:stretch>
                  </pic:blipFill>
                  <pic:spPr>
                    <a:xfrm>
                      <a:off x="0" y="0"/>
                      <a:ext cx="3049481" cy="2407209"/>
                    </a:xfrm>
                    <a:prstGeom prst="rect">
                      <a:avLst/>
                    </a:prstGeom>
                  </pic:spPr>
                </pic:pic>
              </a:graphicData>
            </a:graphic>
          </wp:inline>
        </w:drawing>
      </w:r>
    </w:p>
    <w:p w14:paraId="451128D8" w14:textId="782E56D1" w:rsidR="00C17133" w:rsidRPr="003B7778" w:rsidRDefault="00C17133" w:rsidP="00C17133">
      <w:pPr>
        <w:pStyle w:val="ListParagraph"/>
        <w:tabs>
          <w:tab w:val="left" w:pos="284"/>
        </w:tabs>
        <w:ind w:left="0" w:firstLine="567"/>
        <w:jc w:val="center"/>
        <w:rPr>
          <w:szCs w:val="28"/>
        </w:rPr>
      </w:pPr>
      <w:r w:rsidRPr="002C220D">
        <w:rPr>
          <w:szCs w:val="28"/>
        </w:rPr>
        <w:t xml:space="preserve">Сурет </w:t>
      </w:r>
      <w:r w:rsidRPr="003B7902">
        <w:rPr>
          <w:szCs w:val="28"/>
        </w:rPr>
        <w:t>2</w:t>
      </w:r>
      <w:r w:rsidRPr="002C220D">
        <w:rPr>
          <w:szCs w:val="28"/>
        </w:rPr>
        <w:t>.</w:t>
      </w:r>
      <w:r w:rsidRPr="00634113">
        <w:rPr>
          <w:szCs w:val="28"/>
        </w:rPr>
        <w:t>9</w:t>
      </w:r>
      <w:r w:rsidRPr="002C220D">
        <w:rPr>
          <w:szCs w:val="28"/>
        </w:rPr>
        <w:t xml:space="preserve"> –. Радиусы </w:t>
      </w:r>
      <w:r w:rsidR="00F16AF4" w:rsidRPr="00F16AF4">
        <w:rPr>
          <w:position w:val="-6"/>
        </w:rPr>
        <w:object w:dxaOrig="600" w:dyaOrig="300" w14:anchorId="079AF740">
          <v:shape id="_x0000_i1436" type="#_x0000_t75" style="width:30pt;height:15pt" o:ole="">
            <v:imagedata r:id="rId834" o:title=""/>
          </v:shape>
          <o:OLEObject Type="Embed" ProgID="Equation.DSMT4" ShapeID="_x0000_i1436" DrawAspect="Content" ObjectID="_1777299615" r:id="rId835"/>
        </w:object>
      </w:r>
      <w:r w:rsidRPr="002C220D">
        <w:rPr>
          <w:szCs w:val="28"/>
        </w:rPr>
        <w:t xml:space="preserve"> және </w:t>
      </w:r>
      <w:r w:rsidRPr="002C220D">
        <w:rPr>
          <w:i/>
          <w:iCs/>
          <w:szCs w:val="28"/>
        </w:rPr>
        <w:t>q</w:t>
      </w:r>
      <w:r w:rsidRPr="002C220D">
        <w:rPr>
          <w:szCs w:val="28"/>
        </w:rPr>
        <w:t xml:space="preserve"> квадруполь параметрі бойынша дөңгелек орбиталардың бұрыштық жылдамдығы (сол жақта) мен периоды (оң жақта)</w:t>
      </w:r>
    </w:p>
    <w:p w14:paraId="3E58BA04" w14:textId="77777777" w:rsidR="00C17133" w:rsidRPr="002C220D" w:rsidRDefault="00C17133" w:rsidP="00C17133">
      <w:pPr>
        <w:pStyle w:val="ListParagraph"/>
        <w:tabs>
          <w:tab w:val="left" w:pos="284"/>
        </w:tabs>
        <w:ind w:left="0" w:firstLine="567"/>
        <w:rPr>
          <w:szCs w:val="28"/>
        </w:rPr>
      </w:pPr>
    </w:p>
    <w:p w14:paraId="6CE4F33B" w14:textId="77777777" w:rsidR="00C17133" w:rsidRPr="00751318" w:rsidRDefault="00C17133" w:rsidP="00C17133">
      <w:pPr>
        <w:tabs>
          <w:tab w:val="left" w:pos="284"/>
        </w:tabs>
        <w:ind w:firstLine="567"/>
        <w:contextualSpacing/>
        <w:rPr>
          <w:i/>
          <w:iCs/>
          <w:szCs w:val="28"/>
        </w:rPr>
      </w:pPr>
      <w:r>
        <w:rPr>
          <w:i/>
          <w:iCs/>
          <w:szCs w:val="28"/>
        </w:rPr>
        <w:t xml:space="preserve">Тұйықталған </w:t>
      </w:r>
      <w:r w:rsidRPr="00751318">
        <w:rPr>
          <w:i/>
          <w:iCs/>
          <w:szCs w:val="28"/>
        </w:rPr>
        <w:t xml:space="preserve">және </w:t>
      </w:r>
      <w:r>
        <w:rPr>
          <w:i/>
          <w:iCs/>
          <w:szCs w:val="28"/>
        </w:rPr>
        <w:t>Тұйықталмаған</w:t>
      </w:r>
      <w:r w:rsidRPr="00751318">
        <w:rPr>
          <w:i/>
          <w:iCs/>
          <w:szCs w:val="28"/>
        </w:rPr>
        <w:t xml:space="preserve"> орбиталар</w:t>
      </w:r>
    </w:p>
    <w:p w14:paraId="26541F16" w14:textId="6C637FC4" w:rsidR="00C17133" w:rsidRPr="00751318" w:rsidRDefault="00C17133" w:rsidP="00C17133">
      <w:pPr>
        <w:tabs>
          <w:tab w:val="left" w:pos="284"/>
        </w:tabs>
        <w:ind w:firstLine="567"/>
        <w:contextualSpacing/>
        <w:rPr>
          <w:szCs w:val="28"/>
        </w:rPr>
      </w:pPr>
      <w:r w:rsidRPr="002C220D">
        <w:rPr>
          <w:szCs w:val="28"/>
        </w:rPr>
        <w:t xml:space="preserve">Экваторлық жазықтықта қозғалатын массивтік сынақ бөлшектерінің траекторияларына квадрупольдің әсерін зерттейік. </w:t>
      </w:r>
      <w:r w:rsidR="005065A9">
        <w:rPr>
          <w:szCs w:val="28"/>
        </w:rPr>
        <w:t>Квадрупольдық</w:t>
      </w:r>
      <w:r w:rsidRPr="002C220D">
        <w:rPr>
          <w:szCs w:val="28"/>
        </w:rPr>
        <w:t xml:space="preserve"> параметрдің әртүрлі мәндеріне арналған геодезия 2.9 және 2.10-суреттерде көрсетілген, мұнда радиалды координат </w:t>
      </w:r>
      <w:r w:rsidRPr="002C220D">
        <w:rPr>
          <w:i/>
          <w:iCs/>
          <w:szCs w:val="28"/>
        </w:rPr>
        <w:t>r/м</w:t>
      </w:r>
      <w:r w:rsidRPr="002C220D">
        <w:rPr>
          <w:szCs w:val="28"/>
        </w:rPr>
        <w:t xml:space="preserve"> қатынасы түрінде өлшемсіз шама болады.</w:t>
      </w:r>
    </w:p>
    <w:p w14:paraId="04396431" w14:textId="73F3BF0B" w:rsidR="00C17133" w:rsidRDefault="00C17133" w:rsidP="00C17133">
      <w:pPr>
        <w:tabs>
          <w:tab w:val="left" w:pos="284"/>
        </w:tabs>
        <w:ind w:firstLine="567"/>
        <w:contextualSpacing/>
        <w:rPr>
          <w:szCs w:val="28"/>
        </w:rPr>
      </w:pPr>
      <w:r w:rsidRPr="002C220D">
        <w:rPr>
          <w:szCs w:val="28"/>
        </w:rPr>
        <w:t xml:space="preserve">Алдымен, Шварцшильдтің тұйықталмаған траекторияларын қарастырамыз. Бұл жағдайда, </w:t>
      </w:r>
      <w:r w:rsidR="005065A9">
        <w:rPr>
          <w:szCs w:val="28"/>
        </w:rPr>
        <w:t>квадрупольдық</w:t>
      </w:r>
      <w:r w:rsidRPr="002C220D">
        <w:rPr>
          <w:szCs w:val="28"/>
        </w:rPr>
        <w:t xml:space="preserve"> момент және массивті бөлшектердің бастапқы радиалды жылдамдықтары нөлге тең емес. Бастапқы бұрыштық және радиалды жылдамдықтардың алғашқы мәндеріне байланысты, барлық бөлшектер мардымсыз деформацияланған орталық дененің гравитациялық өрісінен шығып кететінін көреміз. Бұл 2.</w:t>
      </w:r>
      <w:r w:rsidRPr="00634113">
        <w:rPr>
          <w:szCs w:val="28"/>
        </w:rPr>
        <w:t>10</w:t>
      </w:r>
      <w:r w:rsidRPr="002C220D">
        <w:rPr>
          <w:szCs w:val="28"/>
        </w:rPr>
        <w:t>-суретте көрсетілген. Бөлшектің шексіздікке баратын бағыты квадрупольдің шамасына байланысты. Айта кету керек, бұл әсер, негізінен, орталық дене</w:t>
      </w:r>
      <w:r>
        <w:rPr>
          <w:szCs w:val="28"/>
        </w:rPr>
        <w:t>нің</w:t>
      </w:r>
      <w:r w:rsidRPr="003B7778">
        <w:rPr>
          <w:szCs w:val="28"/>
        </w:rPr>
        <w:t xml:space="preserve"> </w:t>
      </w:r>
      <w:r w:rsidRPr="002C220D">
        <w:rPr>
          <w:szCs w:val="28"/>
        </w:rPr>
        <w:t>масса</w:t>
      </w:r>
      <w:r>
        <w:rPr>
          <w:szCs w:val="28"/>
        </w:rPr>
        <w:t>лық</w:t>
      </w:r>
      <w:r w:rsidRPr="002C220D">
        <w:rPr>
          <w:szCs w:val="28"/>
        </w:rPr>
        <w:t xml:space="preserve"> таралуының </w:t>
      </w:r>
      <w:r w:rsidR="005065A9">
        <w:rPr>
          <w:szCs w:val="28"/>
        </w:rPr>
        <w:t>квадрупольдық</w:t>
      </w:r>
      <w:r w:rsidRPr="002C220D">
        <w:rPr>
          <w:szCs w:val="28"/>
        </w:rPr>
        <w:t xml:space="preserve"> параметрін өлшеу үшін пайдаланылуы мүмкін.</w:t>
      </w:r>
    </w:p>
    <w:p w14:paraId="2BEA4EEA" w14:textId="56E22B6B" w:rsidR="0068453B" w:rsidRPr="00634113" w:rsidRDefault="0068453B" w:rsidP="00C17133">
      <w:pPr>
        <w:tabs>
          <w:tab w:val="left" w:pos="284"/>
        </w:tabs>
        <w:ind w:firstLine="567"/>
        <w:contextualSpacing/>
        <w:rPr>
          <w:szCs w:val="28"/>
        </w:rPr>
      </w:pPr>
      <w:r w:rsidRPr="002C220D">
        <w:rPr>
          <w:szCs w:val="28"/>
        </w:rPr>
        <w:t>2.1</w:t>
      </w:r>
      <w:r w:rsidRPr="003B7778">
        <w:rPr>
          <w:szCs w:val="28"/>
        </w:rPr>
        <w:t>1</w:t>
      </w:r>
      <w:r w:rsidRPr="002C220D">
        <w:rPr>
          <w:szCs w:val="28"/>
        </w:rPr>
        <w:t xml:space="preserve">-суретте бастапқы радиалды жылдамдығы нөлге тең және нөлдік емес бастапқы бұрыштық жылдамдығы бірдей Шварцшильдтің тұйықталған орбиталарын қарастырдық. Салыстыруды айқын көру үшін, сол жақ астыңғы </w:t>
      </w:r>
      <w:r w:rsidRPr="002C220D">
        <w:rPr>
          <w:szCs w:val="28"/>
        </w:rPr>
        <w:lastRenderedPageBreak/>
        <w:t>панельде Шварцшильд жағдайындағы бірдей алғашқы шарттар негізінде алынған сынақ бөлшектің геодезиялық қозғалыстың траекториясы көрсетіледі.</w:t>
      </w:r>
    </w:p>
    <w:p w14:paraId="2E7DCF66" w14:textId="77777777" w:rsidR="00DE63B4" w:rsidRPr="00634113" w:rsidRDefault="00DE63B4" w:rsidP="003A2AD7">
      <w:pPr>
        <w:tabs>
          <w:tab w:val="left" w:pos="284"/>
        </w:tabs>
        <w:ind w:firstLine="567"/>
        <w:contextualSpacing/>
        <w:rPr>
          <w:szCs w:val="28"/>
        </w:rPr>
      </w:pPr>
    </w:p>
    <w:p w14:paraId="27D9F440" w14:textId="6DE4F8BF" w:rsidR="00F9522E" w:rsidRPr="002C220D" w:rsidRDefault="00C17133" w:rsidP="00FF0695">
      <w:pPr>
        <w:tabs>
          <w:tab w:val="left" w:pos="284"/>
        </w:tabs>
        <w:ind w:firstLine="993"/>
        <w:contextualSpacing/>
        <w:rPr>
          <w:szCs w:val="28"/>
        </w:rPr>
      </w:pPr>
      <w:r w:rsidRPr="00C17133">
        <w:rPr>
          <w:noProof/>
          <w:szCs w:val="28"/>
        </w:rPr>
        <w:drawing>
          <wp:inline distT="0" distB="0" distL="0" distR="0" wp14:anchorId="0427B366" wp14:editId="7F2A3E33">
            <wp:extent cx="2203287" cy="2241006"/>
            <wp:effectExtent l="0" t="0" r="6985" b="6985"/>
            <wp:docPr id="542366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66188" name=""/>
                    <pic:cNvPicPr/>
                  </pic:nvPicPr>
                  <pic:blipFill>
                    <a:blip r:embed="rId836"/>
                    <a:stretch>
                      <a:fillRect/>
                    </a:stretch>
                  </pic:blipFill>
                  <pic:spPr>
                    <a:xfrm>
                      <a:off x="0" y="0"/>
                      <a:ext cx="2252284" cy="2290842"/>
                    </a:xfrm>
                    <a:prstGeom prst="rect">
                      <a:avLst/>
                    </a:prstGeom>
                  </pic:spPr>
                </pic:pic>
              </a:graphicData>
            </a:graphic>
          </wp:inline>
        </w:drawing>
      </w:r>
      <w:r w:rsidR="00FF0695" w:rsidRPr="008575BA">
        <w:rPr>
          <w:szCs w:val="28"/>
        </w:rPr>
        <w:t xml:space="preserve">    </w:t>
      </w:r>
      <w:r w:rsidR="00FF0695" w:rsidRPr="00FF0695">
        <w:rPr>
          <w:noProof/>
          <w:szCs w:val="28"/>
        </w:rPr>
        <w:drawing>
          <wp:inline distT="0" distB="0" distL="0" distR="0" wp14:anchorId="333033FD" wp14:editId="1C99FCF4">
            <wp:extent cx="2562423" cy="2302328"/>
            <wp:effectExtent l="0" t="0" r="0" b="3175"/>
            <wp:docPr id="71566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68135" name=""/>
                    <pic:cNvPicPr/>
                  </pic:nvPicPr>
                  <pic:blipFill>
                    <a:blip r:embed="rId837"/>
                    <a:stretch>
                      <a:fillRect/>
                    </a:stretch>
                  </pic:blipFill>
                  <pic:spPr>
                    <a:xfrm>
                      <a:off x="0" y="0"/>
                      <a:ext cx="2596520" cy="2332964"/>
                    </a:xfrm>
                    <a:prstGeom prst="rect">
                      <a:avLst/>
                    </a:prstGeom>
                  </pic:spPr>
                </pic:pic>
              </a:graphicData>
            </a:graphic>
          </wp:inline>
        </w:drawing>
      </w:r>
    </w:p>
    <w:p w14:paraId="3B67BAF8" w14:textId="6CF92D05" w:rsidR="006E6572" w:rsidRPr="002C220D" w:rsidRDefault="003B7778" w:rsidP="003A2AD7">
      <w:pPr>
        <w:pStyle w:val="ListParagraph"/>
        <w:tabs>
          <w:tab w:val="left" w:pos="284"/>
        </w:tabs>
        <w:spacing w:line="240" w:lineRule="auto"/>
        <w:ind w:left="0" w:firstLine="567"/>
        <w:jc w:val="center"/>
      </w:pPr>
      <w:r w:rsidRPr="002C220D">
        <w:rPr>
          <w:szCs w:val="28"/>
        </w:rPr>
        <w:t xml:space="preserve">Сурет </w:t>
      </w:r>
      <w:r w:rsidRPr="003B7902">
        <w:rPr>
          <w:szCs w:val="28"/>
        </w:rPr>
        <w:t>2</w:t>
      </w:r>
      <w:r w:rsidRPr="002C220D">
        <w:rPr>
          <w:szCs w:val="28"/>
        </w:rPr>
        <w:t>.</w:t>
      </w:r>
      <w:r w:rsidRPr="003B7778">
        <w:rPr>
          <w:szCs w:val="28"/>
        </w:rPr>
        <w:t>10</w:t>
      </w:r>
      <w:r w:rsidRPr="002C220D">
        <w:rPr>
          <w:szCs w:val="28"/>
        </w:rPr>
        <w:t xml:space="preserve"> –</w:t>
      </w:r>
      <w:r w:rsidR="006E6572" w:rsidRPr="002C220D">
        <w:rPr>
          <w:szCs w:val="28"/>
        </w:rPr>
        <w:t xml:space="preserve"> </w:t>
      </w:r>
      <w:r w:rsidR="005065A9">
        <w:rPr>
          <w:szCs w:val="28"/>
        </w:rPr>
        <w:t>Квадрупольдық</w:t>
      </w:r>
      <w:r w:rsidR="006E6572" w:rsidRPr="002C220D">
        <w:rPr>
          <w:szCs w:val="28"/>
        </w:rPr>
        <w:t xml:space="preserve"> параметрдің тұйықталмаған орбиталарға әсері. Бастапқы шарттар</w:t>
      </w:r>
      <w:r w:rsidR="00091927" w:rsidRPr="002C220D">
        <w:rPr>
          <w:szCs w:val="28"/>
        </w:rPr>
        <w:t>:</w:t>
      </w:r>
      <w:r w:rsidR="00DE63B4" w:rsidRPr="00DE63B4">
        <w:rPr>
          <w:szCs w:val="28"/>
        </w:rPr>
        <w:t xml:space="preserve"> </w:t>
      </w:r>
      <w:r w:rsidR="00091927" w:rsidRPr="002C220D">
        <w:t xml:space="preserve">ϕ(0) = π/2, </w:t>
      </w:r>
      <w:r w:rsidR="000213BD">
        <w:t xml:space="preserve">  </w:t>
      </w:r>
      <w:r w:rsidR="00091927" w:rsidRPr="002C220D">
        <w:t xml:space="preserve">r(0) = 7, ˙ ϕ(0) = 0.07145, ˙ </w:t>
      </w:r>
      <w:r w:rsidR="000213BD">
        <w:t xml:space="preserve"> </w:t>
      </w:r>
      <w:r w:rsidR="00091927" w:rsidRPr="002C220D">
        <w:t>r(0) = 0 (сол);</w:t>
      </w:r>
    </w:p>
    <w:p w14:paraId="77D1E71E" w14:textId="2B505F76" w:rsidR="00091927" w:rsidRPr="002C220D" w:rsidRDefault="00091927" w:rsidP="003A2AD7">
      <w:pPr>
        <w:pStyle w:val="ListParagraph"/>
        <w:tabs>
          <w:tab w:val="left" w:pos="284"/>
        </w:tabs>
        <w:spacing w:line="240" w:lineRule="auto"/>
        <w:ind w:left="0" w:firstLine="567"/>
        <w:jc w:val="center"/>
      </w:pPr>
      <w:r w:rsidRPr="002C220D">
        <w:t>ϕ(0) = 0,</w:t>
      </w:r>
      <w:r w:rsidR="000213BD">
        <w:t xml:space="preserve">  </w:t>
      </w:r>
      <w:r w:rsidRPr="002C220D">
        <w:t xml:space="preserve"> r(0) = 20, ˙ ϕ(0) = 0.04305, ˙ </w:t>
      </w:r>
      <w:r w:rsidR="000213BD">
        <w:t xml:space="preserve">  </w:t>
      </w:r>
      <w:r w:rsidRPr="002C220D">
        <w:t>r(0) =−</w:t>
      </w:r>
      <w:r w:rsidR="00FF0695" w:rsidRPr="00FF0695">
        <w:t>0</w:t>
      </w:r>
      <w:r w:rsidRPr="002C220D">
        <w:t>.</w:t>
      </w:r>
      <w:r w:rsidR="00FF0695" w:rsidRPr="00FF0695">
        <w:t>6</w:t>
      </w:r>
      <w:r w:rsidRPr="002C220D">
        <w:t xml:space="preserve"> (оң);</w:t>
      </w:r>
    </w:p>
    <w:p w14:paraId="6C162181" w14:textId="5C0343EF" w:rsidR="00593C63" w:rsidRPr="002C220D" w:rsidRDefault="00593C63" w:rsidP="00593C63">
      <w:pPr>
        <w:tabs>
          <w:tab w:val="left" w:pos="284"/>
          <w:tab w:val="left" w:pos="3690"/>
        </w:tabs>
        <w:ind w:firstLine="567"/>
        <w:contextualSpacing/>
        <w:rPr>
          <w:szCs w:val="28"/>
        </w:rPr>
      </w:pPr>
      <w:r w:rsidRPr="002C220D">
        <w:rPr>
          <w:szCs w:val="28"/>
        </w:rPr>
        <w:t xml:space="preserve">Жоғарғы оң жақ және сол жақ панельдерде сәйкесінше оң және теріс квадрупольдің әсерін көрсетеді. </w:t>
      </w:r>
      <w:r w:rsidR="005065A9">
        <w:rPr>
          <w:szCs w:val="28"/>
        </w:rPr>
        <w:t>Квадрупольдық</w:t>
      </w:r>
      <w:r w:rsidRPr="002C220D">
        <w:rPr>
          <w:szCs w:val="28"/>
        </w:rPr>
        <w:t xml:space="preserve"> параметрдің кіші мәндері геодезияның траекториялардың тұйықтаулы сипатына әсер етпейді, ол траекториялардың морфологиясын түбегейлі өзгертеді деген қорытындыға келеміз.</w:t>
      </w:r>
    </w:p>
    <w:p w14:paraId="4B32187E" w14:textId="77777777" w:rsidR="00BE2806" w:rsidRPr="00634113" w:rsidRDefault="00BE2806" w:rsidP="003A2AD7">
      <w:pPr>
        <w:tabs>
          <w:tab w:val="left" w:pos="284"/>
          <w:tab w:val="left" w:pos="3690"/>
        </w:tabs>
        <w:spacing w:line="240" w:lineRule="auto"/>
        <w:ind w:firstLine="567"/>
        <w:contextualSpacing/>
        <w:rPr>
          <w:szCs w:val="28"/>
        </w:rPr>
      </w:pPr>
    </w:p>
    <w:p w14:paraId="378B661A" w14:textId="4B4D467C" w:rsidR="00014933" w:rsidRPr="002C220D" w:rsidRDefault="00593C63" w:rsidP="00593C63">
      <w:pPr>
        <w:tabs>
          <w:tab w:val="left" w:pos="284"/>
        </w:tabs>
        <w:spacing w:line="240" w:lineRule="auto"/>
        <w:ind w:firstLine="0"/>
        <w:contextualSpacing/>
        <w:jc w:val="center"/>
        <w:rPr>
          <w:szCs w:val="28"/>
        </w:rPr>
      </w:pPr>
      <w:r w:rsidRPr="00C17133">
        <w:rPr>
          <w:noProof/>
          <w:szCs w:val="28"/>
        </w:rPr>
        <w:drawing>
          <wp:inline distT="0" distB="0" distL="0" distR="0" wp14:anchorId="544029C1" wp14:editId="2AF409B3">
            <wp:extent cx="1801563" cy="1834835"/>
            <wp:effectExtent l="0" t="0" r="8255" b="0"/>
            <wp:docPr id="18273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0090" name=""/>
                    <pic:cNvPicPr/>
                  </pic:nvPicPr>
                  <pic:blipFill>
                    <a:blip r:embed="rId838"/>
                    <a:stretch>
                      <a:fillRect/>
                    </a:stretch>
                  </pic:blipFill>
                  <pic:spPr>
                    <a:xfrm>
                      <a:off x="0" y="0"/>
                      <a:ext cx="1847465" cy="1881585"/>
                    </a:xfrm>
                    <a:prstGeom prst="rect">
                      <a:avLst/>
                    </a:prstGeom>
                  </pic:spPr>
                </pic:pic>
              </a:graphicData>
            </a:graphic>
          </wp:inline>
        </w:drawing>
      </w:r>
      <w:r w:rsidRPr="00C17133">
        <w:rPr>
          <w:noProof/>
          <w:szCs w:val="28"/>
        </w:rPr>
        <w:drawing>
          <wp:inline distT="0" distB="0" distL="0" distR="0" wp14:anchorId="23B631EC" wp14:editId="27EDBE6F">
            <wp:extent cx="1926077" cy="1822161"/>
            <wp:effectExtent l="0" t="0" r="0" b="6985"/>
            <wp:docPr id="200580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02428" name=""/>
                    <pic:cNvPicPr/>
                  </pic:nvPicPr>
                  <pic:blipFill>
                    <a:blip r:embed="rId839"/>
                    <a:stretch>
                      <a:fillRect/>
                    </a:stretch>
                  </pic:blipFill>
                  <pic:spPr>
                    <a:xfrm>
                      <a:off x="0" y="0"/>
                      <a:ext cx="1961468" cy="1855642"/>
                    </a:xfrm>
                    <a:prstGeom prst="rect">
                      <a:avLst/>
                    </a:prstGeom>
                  </pic:spPr>
                </pic:pic>
              </a:graphicData>
            </a:graphic>
          </wp:inline>
        </w:drawing>
      </w:r>
      <w:r w:rsidR="00C17133" w:rsidRPr="00C17133">
        <w:rPr>
          <w:noProof/>
          <w:szCs w:val="28"/>
        </w:rPr>
        <w:drawing>
          <wp:inline distT="0" distB="0" distL="0" distR="0" wp14:anchorId="01C58A4C" wp14:editId="19669DAE">
            <wp:extent cx="1770434" cy="1818744"/>
            <wp:effectExtent l="0" t="0" r="1270" b="0"/>
            <wp:docPr id="36592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21426" name=""/>
                    <pic:cNvPicPr/>
                  </pic:nvPicPr>
                  <pic:blipFill>
                    <a:blip r:embed="rId840"/>
                    <a:stretch>
                      <a:fillRect/>
                    </a:stretch>
                  </pic:blipFill>
                  <pic:spPr>
                    <a:xfrm>
                      <a:off x="0" y="0"/>
                      <a:ext cx="1808493" cy="1857841"/>
                    </a:xfrm>
                    <a:prstGeom prst="rect">
                      <a:avLst/>
                    </a:prstGeom>
                  </pic:spPr>
                </pic:pic>
              </a:graphicData>
            </a:graphic>
          </wp:inline>
        </w:drawing>
      </w:r>
    </w:p>
    <w:p w14:paraId="52BE8544" w14:textId="3D8192CC" w:rsidR="00014933" w:rsidRPr="00076A66" w:rsidRDefault="003B7778" w:rsidP="003A2AD7">
      <w:pPr>
        <w:pStyle w:val="ListParagraph"/>
        <w:tabs>
          <w:tab w:val="left" w:pos="284"/>
        </w:tabs>
        <w:spacing w:line="240" w:lineRule="auto"/>
        <w:ind w:left="0" w:firstLine="567"/>
        <w:jc w:val="center"/>
        <w:rPr>
          <w:szCs w:val="28"/>
        </w:rPr>
      </w:pPr>
      <w:r w:rsidRPr="002C220D">
        <w:rPr>
          <w:szCs w:val="28"/>
        </w:rPr>
        <w:t xml:space="preserve">Сурет </w:t>
      </w:r>
      <w:r w:rsidRPr="003B7902">
        <w:rPr>
          <w:szCs w:val="28"/>
        </w:rPr>
        <w:t>2</w:t>
      </w:r>
      <w:r w:rsidRPr="002C220D">
        <w:rPr>
          <w:szCs w:val="28"/>
        </w:rPr>
        <w:t>.</w:t>
      </w:r>
      <w:r w:rsidRPr="003B7778">
        <w:rPr>
          <w:szCs w:val="28"/>
        </w:rPr>
        <w:t>11</w:t>
      </w:r>
      <w:r w:rsidRPr="002C220D">
        <w:rPr>
          <w:szCs w:val="28"/>
        </w:rPr>
        <w:t xml:space="preserve"> –</w:t>
      </w:r>
      <w:r w:rsidR="007A0659" w:rsidRPr="007A0659">
        <w:rPr>
          <w:szCs w:val="28"/>
        </w:rPr>
        <w:t xml:space="preserve"> </w:t>
      </w:r>
      <w:r w:rsidR="00634113">
        <w:rPr>
          <w:szCs w:val="28"/>
        </w:rPr>
        <w:t>Ә</w:t>
      </w:r>
      <w:r w:rsidR="00091F30">
        <w:rPr>
          <w:szCs w:val="28"/>
        </w:rPr>
        <w:t xml:space="preserve">р түрлі </w:t>
      </w:r>
      <w:r w:rsidR="005065A9">
        <w:rPr>
          <w:szCs w:val="28"/>
        </w:rPr>
        <w:t>квадрупольдық</w:t>
      </w:r>
      <w:r w:rsidR="00014933" w:rsidRPr="002C220D">
        <w:rPr>
          <w:szCs w:val="28"/>
        </w:rPr>
        <w:t xml:space="preserve"> параметр</w:t>
      </w:r>
      <w:r w:rsidR="00091F30">
        <w:rPr>
          <w:szCs w:val="28"/>
        </w:rPr>
        <w:t>лер</w:t>
      </w:r>
      <w:r w:rsidR="00014933" w:rsidRPr="002C220D">
        <w:rPr>
          <w:szCs w:val="28"/>
        </w:rPr>
        <w:t>дің тұйықталған орбиталарға әсері</w:t>
      </w:r>
      <w:r w:rsidR="00091F30">
        <w:rPr>
          <w:szCs w:val="28"/>
        </w:rPr>
        <w:t>. Б</w:t>
      </w:r>
      <w:r w:rsidR="00014933" w:rsidRPr="002C220D">
        <w:rPr>
          <w:szCs w:val="28"/>
        </w:rPr>
        <w:t>астапқы шарттар</w:t>
      </w:r>
      <w:r w:rsidR="00091927" w:rsidRPr="002C220D">
        <w:rPr>
          <w:szCs w:val="28"/>
        </w:rPr>
        <w:t xml:space="preserve"> барлық үш жағдай үшін</w:t>
      </w:r>
      <w:r w:rsidR="007A0659" w:rsidRPr="007A0659">
        <w:rPr>
          <w:szCs w:val="28"/>
        </w:rPr>
        <w:t xml:space="preserve"> </w:t>
      </w:r>
      <w:r w:rsidR="007A0659">
        <w:rPr>
          <w:szCs w:val="28"/>
        </w:rPr>
        <w:t>бірдей:</w:t>
      </w:r>
      <w:r w:rsidR="00091927" w:rsidRPr="002C220D">
        <w:rPr>
          <w:szCs w:val="28"/>
        </w:rPr>
        <w:t xml:space="preserve"> </w:t>
      </w:r>
      <w:r w:rsidR="00D62F13" w:rsidRPr="00F16AF4">
        <w:rPr>
          <w:position w:val="-12"/>
        </w:rPr>
        <w:object w:dxaOrig="4819" w:dyaOrig="380" w14:anchorId="1F9B9749">
          <v:shape id="_x0000_i1437" type="#_x0000_t75" style="width:240.7pt;height:18.6pt" o:ole="">
            <v:imagedata r:id="rId841" o:title=""/>
          </v:shape>
          <o:OLEObject Type="Embed" ProgID="Equation.DSMT4" ShapeID="_x0000_i1437" DrawAspect="Content" ObjectID="_1777299616" r:id="rId842"/>
        </w:object>
      </w:r>
      <w:r w:rsidR="00091F30" w:rsidRPr="00091F30">
        <w:rPr>
          <w:szCs w:val="28"/>
        </w:rPr>
        <w:t xml:space="preserve">, </w:t>
      </w:r>
      <w:r w:rsidR="00F16AF4" w:rsidRPr="00F16AF4">
        <w:rPr>
          <w:position w:val="-16"/>
        </w:rPr>
        <w:object w:dxaOrig="1300" w:dyaOrig="420" w14:anchorId="3DBCC68A">
          <v:shape id="_x0000_i1438" type="#_x0000_t75" style="width:64.2pt;height:21pt" o:ole="">
            <v:imagedata r:id="rId843" o:title=""/>
          </v:shape>
          <o:OLEObject Type="Embed" ProgID="Equation.DSMT4" ShapeID="_x0000_i1438" DrawAspect="Content" ObjectID="_1777299617" r:id="rId844"/>
        </w:object>
      </w:r>
    </w:p>
    <w:p w14:paraId="58B83F01" w14:textId="77777777" w:rsidR="00593C63" w:rsidRPr="00076A66" w:rsidRDefault="00593C63" w:rsidP="00593C63">
      <w:pPr>
        <w:tabs>
          <w:tab w:val="left" w:pos="284"/>
          <w:tab w:val="left" w:pos="3690"/>
        </w:tabs>
        <w:ind w:firstLine="567"/>
        <w:contextualSpacing/>
        <w:rPr>
          <w:szCs w:val="28"/>
        </w:rPr>
      </w:pPr>
    </w:p>
    <w:p w14:paraId="4FA16EAD" w14:textId="0BECF60B" w:rsidR="00593C63" w:rsidRPr="002C220D" w:rsidRDefault="00593C63" w:rsidP="00593C63">
      <w:pPr>
        <w:tabs>
          <w:tab w:val="left" w:pos="284"/>
          <w:tab w:val="left" w:pos="3690"/>
        </w:tabs>
        <w:ind w:firstLine="567"/>
        <w:contextualSpacing/>
        <w:rPr>
          <w:szCs w:val="28"/>
        </w:rPr>
      </w:pPr>
      <w:r w:rsidRPr="002C220D">
        <w:rPr>
          <w:szCs w:val="28"/>
        </w:rPr>
        <w:t xml:space="preserve">Қорыта айтқанда, квадрупольдің әрқашан Шварцшильд жағдайындағы траекторияларға әсері елеулі болады деген қорытындыға келеміз. Айқын өзгертулер бастапқы Шварцшильд траекториясының қасиеттеріне және </w:t>
      </w:r>
      <w:r w:rsidR="005065A9">
        <w:rPr>
          <w:szCs w:val="28"/>
        </w:rPr>
        <w:t>квадрупольдық</w:t>
      </w:r>
      <w:r w:rsidRPr="002C220D">
        <w:rPr>
          <w:szCs w:val="28"/>
        </w:rPr>
        <w:t xml:space="preserve"> параметрдің мәніне тікелей байланысты.</w:t>
      </w:r>
    </w:p>
    <w:p w14:paraId="7F1FB2CB" w14:textId="77777777" w:rsidR="00593C63" w:rsidRPr="00091F30" w:rsidRDefault="00593C63" w:rsidP="00593C63">
      <w:pPr>
        <w:tabs>
          <w:tab w:val="left" w:pos="284"/>
        </w:tabs>
        <w:spacing w:after="0"/>
        <w:ind w:firstLine="567"/>
        <w:contextualSpacing/>
      </w:pPr>
      <w:bookmarkStart w:id="34" w:name="_Toc162744917"/>
      <w:r w:rsidRPr="00091F30">
        <w:rPr>
          <w:i/>
          <w:iCs/>
        </w:rPr>
        <w:lastRenderedPageBreak/>
        <w:t>Радиалды геодезия және репульсивті гравитация</w:t>
      </w:r>
      <w:bookmarkEnd w:id="34"/>
    </w:p>
    <w:p w14:paraId="7E1B0EAD" w14:textId="6ED441FB" w:rsidR="00593C63" w:rsidRPr="002C220D" w:rsidRDefault="00593C63" w:rsidP="00593C63">
      <w:pPr>
        <w:tabs>
          <w:tab w:val="left" w:pos="284"/>
          <w:tab w:val="left" w:pos="3690"/>
        </w:tabs>
        <w:ind w:firstLine="567"/>
        <w:contextualSpacing/>
        <w:rPr>
          <w:szCs w:val="28"/>
        </w:rPr>
      </w:pPr>
      <w:r w:rsidRPr="002C220D">
        <w:rPr>
          <w:szCs w:val="28"/>
        </w:rPr>
        <w:t xml:space="preserve">Геодезиялық қозғалыстардың ішінде сынақ бөлшектерінің орталық денеге еркін құлауы қызықты мәліметтерді береді. Осы мақсатта геодезиялық теңдеулерді (2.32) – (2.35) теңдеулерде көрсетілгендей жалпы түрде қарастырамыз. Маңызды жайт, еркін құлау жағдайында, қарастырылатын барлық жағдайларда бастапқы кеңістіктік жылдамдықтар нөлге тең деп есептеледі. Бастапқы нүктені еркін түрде таңдауға болады, алайда </w:t>
      </w:r>
      <w:r w:rsidRPr="00C3773C">
        <w:rPr>
          <w:i/>
          <w:iCs/>
          <w:szCs w:val="28"/>
        </w:rPr>
        <w:t>θ</w:t>
      </w:r>
      <w:r w:rsidRPr="002C220D">
        <w:rPr>
          <w:szCs w:val="28"/>
        </w:rPr>
        <w:t xml:space="preserve"> бұрышының кейбір мәндері</w:t>
      </w:r>
      <w:r>
        <w:rPr>
          <w:szCs w:val="28"/>
        </w:rPr>
        <w:t>н пайдалану қарастырып отырған мәселені терек түсінуге септігін тигізеді. А</w:t>
      </w:r>
      <w:r w:rsidRPr="002C220D">
        <w:rPr>
          <w:szCs w:val="28"/>
        </w:rPr>
        <w:t xml:space="preserve">тап айтқанда, симметрия </w:t>
      </w:r>
      <w:r w:rsidR="00592818">
        <w:rPr>
          <w:szCs w:val="28"/>
        </w:rPr>
        <w:t>ө</w:t>
      </w:r>
      <w:r w:rsidRPr="002C220D">
        <w:rPr>
          <w:szCs w:val="28"/>
        </w:rPr>
        <w:t>сі бастапқы мәндері</w:t>
      </w:r>
      <w:r>
        <w:rPr>
          <w:szCs w:val="28"/>
        </w:rPr>
        <w:t xml:space="preserve"> </w:t>
      </w:r>
      <w:r w:rsidR="00F16AF4" w:rsidRPr="00F16AF4">
        <w:rPr>
          <w:position w:val="-6"/>
        </w:rPr>
        <w:object w:dxaOrig="639" w:dyaOrig="300" w14:anchorId="72581C5A">
          <v:shape id="_x0000_i1439" type="#_x0000_t75" style="width:31.8pt;height:15pt" o:ole="">
            <v:imagedata r:id="rId845" o:title=""/>
          </v:shape>
          <o:OLEObject Type="Embed" ProgID="Equation.DSMT4" ShapeID="_x0000_i1439" DrawAspect="Content" ObjectID="_1777299618" r:id="rId846"/>
        </w:object>
      </w:r>
      <w:r w:rsidRPr="002C220D">
        <w:rPr>
          <w:szCs w:val="28"/>
        </w:rPr>
        <w:t xml:space="preserve">, экваторлық жазықтық </w:t>
      </w:r>
      <w:bookmarkStart w:id="35" w:name="_Hlk163614091"/>
      <w:r w:rsidR="00F16AF4" w:rsidRPr="00F16AF4">
        <w:rPr>
          <w:position w:val="-6"/>
        </w:rPr>
        <w:object w:dxaOrig="1020" w:dyaOrig="300" w14:anchorId="677EC428">
          <v:shape id="_x0000_i1440" type="#_x0000_t75" style="width:51pt;height:15pt" o:ole="">
            <v:imagedata r:id="rId847" o:title=""/>
          </v:shape>
          <o:OLEObject Type="Embed" ProgID="Equation.DSMT4" ShapeID="_x0000_i1440" DrawAspect="Content" ObjectID="_1777299619" r:id="rId848"/>
        </w:object>
      </w:r>
      <w:r w:rsidR="00592818">
        <w:t xml:space="preserve"> </w:t>
      </w:r>
      <w:r w:rsidRPr="002C220D">
        <w:rPr>
          <w:szCs w:val="28"/>
        </w:rPr>
        <w:t xml:space="preserve">және </w:t>
      </w:r>
      <w:r w:rsidR="00F16AF4" w:rsidRPr="00F16AF4">
        <w:rPr>
          <w:position w:val="-6"/>
        </w:rPr>
        <w:object w:dxaOrig="1020" w:dyaOrig="300" w14:anchorId="57D6A860">
          <v:shape id="_x0000_i1441" type="#_x0000_t75" style="width:51pt;height:15pt" o:ole="">
            <v:imagedata r:id="rId849" o:title=""/>
          </v:shape>
          <o:OLEObject Type="Embed" ProgID="Equation.DSMT4" ShapeID="_x0000_i1441" DrawAspect="Content" ObjectID="_1777299620" r:id="rId850"/>
        </w:object>
      </w:r>
      <w:r w:rsidRPr="00C3773C">
        <w:t xml:space="preserve"> </w:t>
      </w:r>
      <w:r w:rsidRPr="002C220D">
        <w:rPr>
          <w:szCs w:val="28"/>
        </w:rPr>
        <w:t xml:space="preserve">ретінде таңдалып алдық. </w:t>
      </w:r>
      <w:bookmarkEnd w:id="35"/>
      <w:r>
        <w:rPr>
          <w:szCs w:val="28"/>
        </w:rPr>
        <w:t>Назар аударатын қызықты жағдай, алдыңғы тарауда қарастырылған дәл</w:t>
      </w:r>
      <w:r w:rsidRPr="00C3773C">
        <w:rPr>
          <w:szCs w:val="28"/>
        </w:rPr>
        <w:t xml:space="preserve"> </w:t>
      </w:r>
      <w:r w:rsidR="005065A9">
        <w:rPr>
          <w:szCs w:val="28"/>
        </w:rPr>
        <w:t>квадрупольдық</w:t>
      </w:r>
      <w:r>
        <w:rPr>
          <w:szCs w:val="28"/>
        </w:rPr>
        <w:t xml:space="preserve"> метрика </w:t>
      </w:r>
      <w:r w:rsidRPr="00C3773C">
        <w:rPr>
          <w:szCs w:val="28"/>
        </w:rPr>
        <w:t>(1.33</w:t>
      </w:r>
      <w:r w:rsidR="00592818" w:rsidRPr="00592818">
        <w:rPr>
          <w:szCs w:val="28"/>
        </w:rPr>
        <w:t xml:space="preserve"> -</w:t>
      </w:r>
      <w:r w:rsidRPr="00C3773C">
        <w:rPr>
          <w:szCs w:val="28"/>
        </w:rPr>
        <w:t xml:space="preserve"> </w:t>
      </w:r>
      <w:r>
        <w:rPr>
          <w:szCs w:val="28"/>
        </w:rPr>
        <w:t>өрнек</w:t>
      </w:r>
      <w:r w:rsidRPr="00C3773C">
        <w:rPr>
          <w:szCs w:val="28"/>
        </w:rPr>
        <w:t>)</w:t>
      </w:r>
      <w:r>
        <w:rPr>
          <w:szCs w:val="28"/>
        </w:rPr>
        <w:t xml:space="preserve"> жағдайында</w:t>
      </w:r>
      <w:r w:rsidRPr="00E03AEA">
        <w:rPr>
          <w:szCs w:val="28"/>
        </w:rPr>
        <w:t xml:space="preserve">, </w:t>
      </w:r>
      <w:r w:rsidRPr="002C220D">
        <w:rPr>
          <w:szCs w:val="28"/>
        </w:rPr>
        <w:t>радиалды геодезияның әрекеті</w:t>
      </w:r>
      <w:r>
        <w:rPr>
          <w:szCs w:val="28"/>
        </w:rPr>
        <w:t xml:space="preserve"> </w:t>
      </w:r>
      <w:r w:rsidRPr="002C220D">
        <w:rPr>
          <w:szCs w:val="28"/>
        </w:rPr>
        <w:t>репульсивті гравитацияның бар екен</w:t>
      </w:r>
      <w:r>
        <w:rPr>
          <w:szCs w:val="28"/>
        </w:rPr>
        <w:t xml:space="preserve">дігі </w:t>
      </w:r>
      <w:r w:rsidRPr="00C3773C">
        <w:rPr>
          <w:szCs w:val="28"/>
        </w:rPr>
        <w:t>1.7-</w:t>
      </w:r>
      <w:r>
        <w:rPr>
          <w:szCs w:val="28"/>
        </w:rPr>
        <w:t xml:space="preserve">суретте </w:t>
      </w:r>
      <w:r w:rsidRPr="002C220D">
        <w:rPr>
          <w:szCs w:val="28"/>
        </w:rPr>
        <w:t>көрсетілген.</w:t>
      </w:r>
      <w:r>
        <w:rPr>
          <w:szCs w:val="28"/>
        </w:rPr>
        <w:t xml:space="preserve"> </w:t>
      </w:r>
      <w:r w:rsidRPr="00C3773C">
        <w:rPr>
          <w:szCs w:val="28"/>
        </w:rPr>
        <w:t>Еркін түсетін бөлшек, егер оған күш әсер етіп, бастапқы радиалды бағытты өзгертпесе, радиалды бағыт бойынша қозғалысын жалғастырады.</w:t>
      </w:r>
      <w:r w:rsidRPr="002C220D">
        <w:rPr>
          <w:szCs w:val="28"/>
        </w:rPr>
        <w:t xml:space="preserve"> Бұл құбылыс квадруполь моменті бар нақты шешім жағдайында [</w:t>
      </w:r>
      <w:r w:rsidRPr="007212E7">
        <w:rPr>
          <w:szCs w:val="28"/>
        </w:rPr>
        <w:t>74</w:t>
      </w:r>
      <w:r w:rsidRPr="002C220D">
        <w:rPr>
          <w:szCs w:val="28"/>
        </w:rPr>
        <w:t>] қарастырылған.</w:t>
      </w:r>
    </w:p>
    <w:p w14:paraId="6F0F09A4" w14:textId="77777777" w:rsidR="00593C63" w:rsidRPr="002C220D" w:rsidRDefault="00593C63" w:rsidP="00593C63">
      <w:pPr>
        <w:tabs>
          <w:tab w:val="left" w:pos="284"/>
          <w:tab w:val="left" w:pos="3690"/>
        </w:tabs>
        <w:ind w:firstLine="567"/>
        <w:contextualSpacing/>
        <w:rPr>
          <w:szCs w:val="28"/>
        </w:rPr>
      </w:pPr>
      <w:r w:rsidRPr="002C220D">
        <w:rPr>
          <w:szCs w:val="28"/>
        </w:rPr>
        <w:t>Енді сол жағдайды жуықталған шешім үшін қарастырамыз және талдаймыз. (2.32)–(2.35) геодезиялық теңдеулерді интегралдау нәтижесі 2.11–</w:t>
      </w:r>
      <w:r>
        <w:rPr>
          <w:szCs w:val="28"/>
        </w:rPr>
        <w:t xml:space="preserve"> </w:t>
      </w:r>
      <w:r w:rsidRPr="002C220D">
        <w:rPr>
          <w:szCs w:val="28"/>
        </w:rPr>
        <w:t xml:space="preserve">суретте көрсетілген. </w:t>
      </w:r>
    </w:p>
    <w:p w14:paraId="2EF1D017" w14:textId="77777777" w:rsidR="00593C63" w:rsidRPr="002C220D" w:rsidRDefault="00593C63" w:rsidP="00593C63">
      <w:pPr>
        <w:tabs>
          <w:tab w:val="left" w:pos="284"/>
          <w:tab w:val="left" w:pos="3690"/>
        </w:tabs>
        <w:ind w:firstLine="567"/>
        <w:contextualSpacing/>
        <w:jc w:val="center"/>
        <w:rPr>
          <w:szCs w:val="28"/>
        </w:rPr>
      </w:pPr>
      <w:r w:rsidRPr="00401A19">
        <w:rPr>
          <w:noProof/>
          <w:szCs w:val="28"/>
        </w:rPr>
        <w:drawing>
          <wp:inline distT="0" distB="0" distL="0" distR="0" wp14:anchorId="46B1EC41" wp14:editId="79AA0A5A">
            <wp:extent cx="1757153" cy="2012315"/>
            <wp:effectExtent l="0" t="0" r="0" b="6985"/>
            <wp:docPr id="151337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75072" name=""/>
                    <pic:cNvPicPr/>
                  </pic:nvPicPr>
                  <pic:blipFill>
                    <a:blip r:embed="rId851"/>
                    <a:stretch>
                      <a:fillRect/>
                    </a:stretch>
                  </pic:blipFill>
                  <pic:spPr>
                    <a:xfrm>
                      <a:off x="0" y="0"/>
                      <a:ext cx="1790798" cy="2050846"/>
                    </a:xfrm>
                    <a:prstGeom prst="rect">
                      <a:avLst/>
                    </a:prstGeom>
                  </pic:spPr>
                </pic:pic>
              </a:graphicData>
            </a:graphic>
          </wp:inline>
        </w:drawing>
      </w:r>
      <w:r w:rsidRPr="00401A19">
        <w:rPr>
          <w:noProof/>
          <w:szCs w:val="28"/>
        </w:rPr>
        <w:drawing>
          <wp:inline distT="0" distB="0" distL="0" distR="0" wp14:anchorId="3CF36E8E" wp14:editId="736705EE">
            <wp:extent cx="1627603" cy="2015127"/>
            <wp:effectExtent l="0" t="0" r="0" b="4445"/>
            <wp:docPr id="404108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08422" name=""/>
                    <pic:cNvPicPr/>
                  </pic:nvPicPr>
                  <pic:blipFill>
                    <a:blip r:embed="rId852"/>
                    <a:stretch>
                      <a:fillRect/>
                    </a:stretch>
                  </pic:blipFill>
                  <pic:spPr>
                    <a:xfrm>
                      <a:off x="0" y="0"/>
                      <a:ext cx="1668270" cy="2065477"/>
                    </a:xfrm>
                    <a:prstGeom prst="rect">
                      <a:avLst/>
                    </a:prstGeom>
                  </pic:spPr>
                </pic:pic>
              </a:graphicData>
            </a:graphic>
          </wp:inline>
        </w:drawing>
      </w:r>
      <w:r w:rsidRPr="00401A19">
        <w:rPr>
          <w:noProof/>
          <w:szCs w:val="28"/>
        </w:rPr>
        <w:drawing>
          <wp:inline distT="0" distB="0" distL="0" distR="0" wp14:anchorId="2AC3B929" wp14:editId="7A6E5D59">
            <wp:extent cx="1594757" cy="1938504"/>
            <wp:effectExtent l="0" t="0" r="5715" b="5080"/>
            <wp:docPr id="1416780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80226" name=""/>
                    <pic:cNvPicPr/>
                  </pic:nvPicPr>
                  <pic:blipFill>
                    <a:blip r:embed="rId853"/>
                    <a:stretch>
                      <a:fillRect/>
                    </a:stretch>
                  </pic:blipFill>
                  <pic:spPr>
                    <a:xfrm>
                      <a:off x="0" y="0"/>
                      <a:ext cx="1636340" cy="1989051"/>
                    </a:xfrm>
                    <a:prstGeom prst="rect">
                      <a:avLst/>
                    </a:prstGeom>
                  </pic:spPr>
                </pic:pic>
              </a:graphicData>
            </a:graphic>
          </wp:inline>
        </w:drawing>
      </w:r>
    </w:p>
    <w:p w14:paraId="0DC8D169" w14:textId="3BB69122" w:rsidR="00593C63" w:rsidRPr="00634113" w:rsidRDefault="00593C63" w:rsidP="00593C63">
      <w:pPr>
        <w:tabs>
          <w:tab w:val="left" w:pos="284"/>
          <w:tab w:val="left" w:pos="3690"/>
        </w:tabs>
        <w:ind w:firstLine="567"/>
        <w:contextualSpacing/>
        <w:jc w:val="center"/>
        <w:rPr>
          <w:szCs w:val="28"/>
        </w:rPr>
      </w:pPr>
      <w:r w:rsidRPr="002C220D">
        <w:rPr>
          <w:szCs w:val="28"/>
        </w:rPr>
        <w:t xml:space="preserve">Сурет </w:t>
      </w:r>
      <w:r w:rsidRPr="003B7902">
        <w:rPr>
          <w:szCs w:val="28"/>
        </w:rPr>
        <w:t>2</w:t>
      </w:r>
      <w:r w:rsidRPr="002C220D">
        <w:rPr>
          <w:szCs w:val="28"/>
        </w:rPr>
        <w:t>.</w:t>
      </w:r>
      <w:r w:rsidRPr="003B7778">
        <w:rPr>
          <w:szCs w:val="28"/>
        </w:rPr>
        <w:t>1</w:t>
      </w:r>
      <w:r w:rsidRPr="00634113">
        <w:rPr>
          <w:szCs w:val="28"/>
        </w:rPr>
        <w:t>2</w:t>
      </w:r>
      <w:r w:rsidRPr="002C220D">
        <w:rPr>
          <w:szCs w:val="28"/>
        </w:rPr>
        <w:t xml:space="preserve"> –</w:t>
      </w:r>
      <w:r w:rsidRPr="007A0659">
        <w:rPr>
          <w:szCs w:val="28"/>
        </w:rPr>
        <w:t xml:space="preserve"> </w:t>
      </w:r>
      <w:r w:rsidRPr="002C220D">
        <w:rPr>
          <w:szCs w:val="28"/>
        </w:rPr>
        <w:t>Бастапқы жылдамдықсыз сынақ бөлшектерінің еркін құлауы.</w:t>
      </w:r>
      <w:r w:rsidRPr="008C6B48">
        <w:rPr>
          <w:szCs w:val="28"/>
        </w:rPr>
        <w:t xml:space="preserve"> </w:t>
      </w:r>
      <w:r>
        <w:rPr>
          <w:szCs w:val="28"/>
        </w:rPr>
        <w:t xml:space="preserve">Бұнда </w:t>
      </w:r>
      <w:r w:rsidR="00F16AF4" w:rsidRPr="00F16AF4">
        <w:rPr>
          <w:position w:val="-6"/>
        </w:rPr>
        <w:object w:dxaOrig="639" w:dyaOrig="300" w14:anchorId="4C50B63A">
          <v:shape id="_x0000_i1442" type="#_x0000_t75" style="width:31.8pt;height:15pt" o:ole="">
            <v:imagedata r:id="rId854" o:title=""/>
          </v:shape>
          <o:OLEObject Type="Embed" ProgID="Equation.DSMT4" ShapeID="_x0000_i1442" DrawAspect="Content" ObjectID="_1777299621" r:id="rId855"/>
        </w:object>
      </w:r>
      <w:r w:rsidRPr="002C220D">
        <w:rPr>
          <w:szCs w:val="28"/>
        </w:rPr>
        <w:t xml:space="preserve"> (сол), </w:t>
      </w:r>
      <w:r w:rsidR="00F16AF4" w:rsidRPr="00F16AF4">
        <w:rPr>
          <w:position w:val="-6"/>
        </w:rPr>
        <w:object w:dxaOrig="1020" w:dyaOrig="300" w14:anchorId="17D70541">
          <v:shape id="_x0000_i1443" type="#_x0000_t75" style="width:51pt;height:15pt" o:ole="">
            <v:imagedata r:id="rId856" o:title=""/>
          </v:shape>
          <o:OLEObject Type="Embed" ProgID="Equation.DSMT4" ShapeID="_x0000_i1443" DrawAspect="Content" ObjectID="_1777299622" r:id="rId857"/>
        </w:object>
      </w:r>
      <w:r w:rsidRPr="002C220D">
        <w:rPr>
          <w:szCs w:val="28"/>
        </w:rPr>
        <w:t xml:space="preserve"> (</w:t>
      </w:r>
      <w:r>
        <w:rPr>
          <w:szCs w:val="28"/>
        </w:rPr>
        <w:t>орта</w:t>
      </w:r>
      <w:r w:rsidRPr="002C220D">
        <w:rPr>
          <w:szCs w:val="28"/>
        </w:rPr>
        <w:t xml:space="preserve">) және </w:t>
      </w:r>
      <w:r w:rsidR="00F16AF4" w:rsidRPr="00F16AF4">
        <w:rPr>
          <w:position w:val="-6"/>
        </w:rPr>
        <w:object w:dxaOrig="1020" w:dyaOrig="300" w14:anchorId="25F50DA9">
          <v:shape id="_x0000_i1444" type="#_x0000_t75" style="width:51pt;height:15pt" o:ole="">
            <v:imagedata r:id="rId847" o:title=""/>
          </v:shape>
          <o:OLEObject Type="Embed" ProgID="Equation.DSMT4" ShapeID="_x0000_i1444" DrawAspect="Content" ObjectID="_1777299623" r:id="rId858"/>
        </w:object>
      </w:r>
      <w:r w:rsidRPr="002C220D">
        <w:rPr>
          <w:szCs w:val="28"/>
        </w:rPr>
        <w:t xml:space="preserve"> (</w:t>
      </w:r>
      <w:r>
        <w:rPr>
          <w:szCs w:val="28"/>
        </w:rPr>
        <w:t>оң</w:t>
      </w:r>
      <w:r w:rsidRPr="002C220D">
        <w:rPr>
          <w:szCs w:val="28"/>
        </w:rPr>
        <w:t>). Ортадағы</w:t>
      </w:r>
      <w:r>
        <w:rPr>
          <w:szCs w:val="28"/>
        </w:rPr>
        <w:t xml:space="preserve"> ш</w:t>
      </w:r>
      <w:r w:rsidRPr="002C220D">
        <w:rPr>
          <w:szCs w:val="28"/>
        </w:rPr>
        <w:t xml:space="preserve">ар </w:t>
      </w:r>
      <w:r w:rsidRPr="002C220D">
        <w:rPr>
          <w:i/>
          <w:iCs/>
          <w:szCs w:val="28"/>
        </w:rPr>
        <w:t>r = m</w:t>
      </w:r>
      <w:r w:rsidRPr="002C220D">
        <w:rPr>
          <w:szCs w:val="28"/>
        </w:rPr>
        <w:t xml:space="preserve"> сингулярлықты білдіреді</w:t>
      </w:r>
    </w:p>
    <w:p w14:paraId="6C164E75" w14:textId="77777777" w:rsidR="00593C63" w:rsidRPr="008C6B48" w:rsidRDefault="00593C63" w:rsidP="00593C63">
      <w:pPr>
        <w:tabs>
          <w:tab w:val="left" w:pos="284"/>
          <w:tab w:val="left" w:pos="3690"/>
        </w:tabs>
        <w:ind w:firstLine="567"/>
        <w:contextualSpacing/>
        <w:jc w:val="center"/>
        <w:rPr>
          <w:szCs w:val="28"/>
        </w:rPr>
      </w:pPr>
    </w:p>
    <w:p w14:paraId="2ECCC9E1" w14:textId="77777777" w:rsidR="00593C63" w:rsidRPr="002C220D" w:rsidRDefault="00593C63" w:rsidP="00593C63">
      <w:pPr>
        <w:tabs>
          <w:tab w:val="left" w:pos="284"/>
          <w:tab w:val="left" w:pos="3690"/>
        </w:tabs>
        <w:ind w:firstLine="567"/>
        <w:contextualSpacing/>
        <w:rPr>
          <w:szCs w:val="28"/>
        </w:rPr>
      </w:pPr>
      <w:r w:rsidRPr="002C220D">
        <w:rPr>
          <w:szCs w:val="28"/>
        </w:rPr>
        <w:t xml:space="preserve">Еркін түсетін сынақ бөлшектерінің траекториялары </w:t>
      </w:r>
      <w:r w:rsidRPr="002C220D">
        <w:rPr>
          <w:i/>
          <w:iCs/>
          <w:szCs w:val="28"/>
        </w:rPr>
        <w:t>q</w:t>
      </w:r>
      <w:r w:rsidRPr="002C220D">
        <w:rPr>
          <w:szCs w:val="28"/>
        </w:rPr>
        <w:t xml:space="preserve"> параметрінің мәніне тәуелді емес. Нақтылық үшін зерттелетін бөлшектің энергиясын </w:t>
      </w:r>
      <w:r w:rsidRPr="002C220D">
        <w:rPr>
          <w:i/>
          <w:iCs/>
          <w:szCs w:val="28"/>
        </w:rPr>
        <w:t>Е =1</w:t>
      </w:r>
      <w:r w:rsidRPr="002C220D">
        <w:rPr>
          <w:szCs w:val="28"/>
        </w:rPr>
        <w:t xml:space="preserve"> етіп таңдап алынды.</w:t>
      </w:r>
    </w:p>
    <w:p w14:paraId="0CDA8B70" w14:textId="58EA47B0" w:rsidR="00593C63" w:rsidRPr="00593C63" w:rsidRDefault="00593C63" w:rsidP="0082553C">
      <w:pPr>
        <w:tabs>
          <w:tab w:val="left" w:pos="284"/>
          <w:tab w:val="left" w:pos="3690"/>
        </w:tabs>
        <w:ind w:firstLine="567"/>
        <w:contextualSpacing/>
        <w:rPr>
          <w:szCs w:val="28"/>
        </w:rPr>
      </w:pPr>
      <w:r w:rsidRPr="002C220D">
        <w:rPr>
          <w:szCs w:val="28"/>
        </w:rPr>
        <w:t xml:space="preserve">Іс жүзінде еркін құлаған бөлшектер </w:t>
      </w:r>
      <w:r w:rsidRPr="002C220D">
        <w:rPr>
          <w:i/>
          <w:iCs/>
          <w:szCs w:val="28"/>
        </w:rPr>
        <w:t>q</w:t>
      </w:r>
      <w:r w:rsidRPr="002C220D">
        <w:rPr>
          <w:szCs w:val="28"/>
        </w:rPr>
        <w:t xml:space="preserve"> квадруполь параметрінің мәніне тәуелсіз бастапқы таңдап алған бағыттар бойынша (</w:t>
      </w:r>
      <w:r w:rsidR="00F16AF4" w:rsidRPr="00F16AF4">
        <w:rPr>
          <w:position w:val="-12"/>
        </w:rPr>
        <w:object w:dxaOrig="1740" w:dyaOrig="360" w14:anchorId="7A75A076">
          <v:shape id="_x0000_i1445" type="#_x0000_t75" style="width:87pt;height:18.6pt" o:ole="">
            <v:imagedata r:id="rId859" o:title=""/>
          </v:shape>
          <o:OLEObject Type="Embed" ProgID="Equation.DSMT4" ShapeID="_x0000_i1445" DrawAspect="Content" ObjectID="_1777299624" r:id="rId860"/>
        </w:object>
      </w:r>
      <w:r w:rsidRPr="002C220D">
        <w:rPr>
          <w:szCs w:val="28"/>
        </w:rPr>
        <w:t xml:space="preserve">және </w:t>
      </w:r>
      <w:r w:rsidR="00F16AF4" w:rsidRPr="00F16AF4">
        <w:rPr>
          <w:position w:val="-6"/>
        </w:rPr>
        <w:object w:dxaOrig="1020" w:dyaOrig="300" w14:anchorId="15F62FF5">
          <v:shape id="_x0000_i1446" type="#_x0000_t75" style="width:51pt;height:15pt" o:ole="">
            <v:imagedata r:id="rId861" o:title=""/>
          </v:shape>
          <o:OLEObject Type="Embed" ProgID="Equation.DSMT4" ShapeID="_x0000_i1446" DrawAspect="Content" ObjectID="_1777299625" r:id="rId862"/>
        </w:object>
      </w:r>
      <w:r w:rsidRPr="002C220D">
        <w:rPr>
          <w:szCs w:val="28"/>
        </w:rPr>
        <w:t xml:space="preserve">) қозғалысын жалғастырғанын көреміз. Бұл жуықталған </w:t>
      </w:r>
      <w:r w:rsidRPr="002C220D">
        <w:rPr>
          <w:i/>
          <w:iCs/>
          <w:szCs w:val="28"/>
        </w:rPr>
        <w:t>q</w:t>
      </w:r>
      <w:r w:rsidRPr="002C220D">
        <w:rPr>
          <w:szCs w:val="28"/>
        </w:rPr>
        <w:t xml:space="preserve"> метрика жағдайында </w:t>
      </w:r>
      <w:r w:rsidRPr="00F1647B">
        <w:rPr>
          <w:szCs w:val="28"/>
        </w:rPr>
        <w:t>(2.23</w:t>
      </w:r>
      <w:r w:rsidR="00B352AA" w:rsidRPr="00B352AA">
        <w:rPr>
          <w:szCs w:val="28"/>
        </w:rPr>
        <w:t xml:space="preserve"> -</w:t>
      </w:r>
      <w:r w:rsidRPr="00F1647B">
        <w:rPr>
          <w:szCs w:val="28"/>
        </w:rPr>
        <w:t xml:space="preserve"> </w:t>
      </w:r>
      <w:r>
        <w:rPr>
          <w:szCs w:val="28"/>
        </w:rPr>
        <w:t>теңдеу</w:t>
      </w:r>
      <w:r w:rsidRPr="00F1647B">
        <w:rPr>
          <w:szCs w:val="28"/>
        </w:rPr>
        <w:t>)</w:t>
      </w:r>
      <w:r>
        <w:rPr>
          <w:szCs w:val="28"/>
        </w:rPr>
        <w:t xml:space="preserve"> </w:t>
      </w:r>
      <w:r w:rsidRPr="002C220D">
        <w:rPr>
          <w:szCs w:val="28"/>
        </w:rPr>
        <w:t>репульсивті гравитация әсерлерін анықтау мүмкін емес дегенді білдіреді</w:t>
      </w:r>
      <w:r w:rsidRPr="00C54E90">
        <w:rPr>
          <w:szCs w:val="28"/>
        </w:rPr>
        <w:t xml:space="preserve">. </w:t>
      </w:r>
      <w:r w:rsidRPr="002C220D">
        <w:rPr>
          <w:szCs w:val="28"/>
        </w:rPr>
        <w:t>Сондай-ақ</w:t>
      </w:r>
      <w:r>
        <w:rPr>
          <w:szCs w:val="28"/>
        </w:rPr>
        <w:t xml:space="preserve">, алдыңғы тарауда көрсетілгендей, </w:t>
      </w:r>
      <w:r w:rsidRPr="00F1647B">
        <w:rPr>
          <w:szCs w:val="28"/>
        </w:rPr>
        <w:t>(1.7-</w:t>
      </w:r>
      <w:r>
        <w:rPr>
          <w:szCs w:val="28"/>
        </w:rPr>
        <w:t>сурет</w:t>
      </w:r>
      <w:r w:rsidRPr="00F1647B">
        <w:rPr>
          <w:szCs w:val="28"/>
        </w:rPr>
        <w:t>)</w:t>
      </w:r>
      <w:r>
        <w:rPr>
          <w:szCs w:val="28"/>
        </w:rPr>
        <w:t xml:space="preserve"> р</w:t>
      </w:r>
      <w:r w:rsidRPr="002C220D">
        <w:t xml:space="preserve">адиалды </w:t>
      </w:r>
      <w:r w:rsidRPr="002C220D">
        <w:lastRenderedPageBreak/>
        <w:t>геодезия</w:t>
      </w:r>
      <w:r>
        <w:t>лық қозғалыстың</w:t>
      </w:r>
      <w:r w:rsidRPr="002C220D">
        <w:t xml:space="preserve"> </w:t>
      </w:r>
      <w:r>
        <w:rPr>
          <w:szCs w:val="28"/>
        </w:rPr>
        <w:t>нәтижелерін</w:t>
      </w:r>
      <w:r w:rsidRPr="002C220D">
        <w:rPr>
          <w:szCs w:val="28"/>
        </w:rPr>
        <w:t xml:space="preserve"> ескере отырып</w:t>
      </w:r>
      <w:r w:rsidRPr="00C54E90">
        <w:rPr>
          <w:szCs w:val="28"/>
        </w:rPr>
        <w:t xml:space="preserve"> </w:t>
      </w:r>
      <w:r w:rsidRPr="00E03AEA">
        <w:rPr>
          <w:szCs w:val="28"/>
        </w:rPr>
        <w:t>[8</w:t>
      </w:r>
      <w:r w:rsidRPr="00AE0A1D">
        <w:rPr>
          <w:szCs w:val="28"/>
        </w:rPr>
        <w:t>3</w:t>
      </w:r>
      <w:r w:rsidRPr="00E03AEA">
        <w:rPr>
          <w:szCs w:val="28"/>
        </w:rPr>
        <w:t>-8</w:t>
      </w:r>
      <w:r w:rsidRPr="00AE0A1D">
        <w:rPr>
          <w:szCs w:val="28"/>
        </w:rPr>
        <w:t>5</w:t>
      </w:r>
      <w:r w:rsidRPr="00E03AEA">
        <w:rPr>
          <w:szCs w:val="28"/>
        </w:rPr>
        <w:t>]</w:t>
      </w:r>
      <w:r w:rsidRPr="002C220D">
        <w:rPr>
          <w:szCs w:val="28"/>
        </w:rPr>
        <w:t>, біз репульсивті әсерлер сызықты емес, яғни олар дәл квадрупольді метрика жағдайында ғана пайда болады деген қорытындыға келеміз.</w:t>
      </w:r>
    </w:p>
    <w:p w14:paraId="370822F2" w14:textId="4C4E0A1A" w:rsidR="00C953E7" w:rsidRPr="002C220D" w:rsidRDefault="00C953E7" w:rsidP="008709D8">
      <w:pPr>
        <w:pStyle w:val="Heading1"/>
      </w:pPr>
      <w:bookmarkStart w:id="36" w:name="_Toc162744918"/>
      <w:bookmarkStart w:id="37" w:name="_Toc166538814"/>
      <w:r w:rsidRPr="002C220D">
        <w:lastRenderedPageBreak/>
        <w:t xml:space="preserve">3 </w:t>
      </w:r>
      <w:bookmarkStart w:id="38" w:name="_Hlk163442781"/>
      <w:r w:rsidR="00C85686" w:rsidRPr="002C220D">
        <w:t>ӨСЬТІК СИММЕТРИЯЛЫ</w:t>
      </w:r>
      <w:r w:rsidR="00BE72F0" w:rsidRPr="00BE72F0">
        <w:t>,</w:t>
      </w:r>
      <w:r w:rsidR="00C85686" w:rsidRPr="002C220D">
        <w:t xml:space="preserve"> </w:t>
      </w:r>
      <w:r w:rsidR="0062643C" w:rsidRPr="002C220D">
        <w:t>КВАДРУПОЛЬД</w:t>
      </w:r>
      <w:r w:rsidR="00BE72F0">
        <w:t>ЫҚ</w:t>
      </w:r>
      <w:r w:rsidR="0062643C" w:rsidRPr="002C220D">
        <w:t xml:space="preserve"> </w:t>
      </w:r>
      <w:r w:rsidR="004C165D" w:rsidRPr="002C220D">
        <w:t>ЖАЛАҢАШ СИНГУЛЯРЛЫҚТЫҢ КӨЛЕҢКЕСІ</w:t>
      </w:r>
      <w:bookmarkEnd w:id="36"/>
      <w:bookmarkEnd w:id="37"/>
      <w:bookmarkEnd w:id="38"/>
    </w:p>
    <w:p w14:paraId="1E6E5779" w14:textId="77777777" w:rsidR="002A069C" w:rsidRPr="002C220D" w:rsidRDefault="002A069C" w:rsidP="003A2AD7">
      <w:pPr>
        <w:tabs>
          <w:tab w:val="left" w:pos="284"/>
        </w:tabs>
        <w:spacing w:line="240" w:lineRule="auto"/>
        <w:ind w:firstLine="567"/>
        <w:contextualSpacing/>
        <w:rPr>
          <w:szCs w:val="28"/>
        </w:rPr>
      </w:pPr>
    </w:p>
    <w:p w14:paraId="14E806F3" w14:textId="1E8191FA" w:rsidR="00E53C7C" w:rsidRPr="00212A3A" w:rsidRDefault="00E53C7C" w:rsidP="00E53C7C">
      <w:pPr>
        <w:ind w:firstLine="567"/>
        <w:contextualSpacing/>
        <w:rPr>
          <w:szCs w:val="28"/>
        </w:rPr>
      </w:pPr>
      <w:bookmarkStart w:id="39" w:name="_Hlk163615397"/>
      <w:r w:rsidRPr="002C220D">
        <w:rPr>
          <w:szCs w:val="28"/>
        </w:rPr>
        <w:t xml:space="preserve">ЖСТ-ның ең алғашқы эксперименталды болжамының расталуы 1919 жылғы күн тұтылуы кезінде жарықтың ауытқуын бақылау болды. Содан бері гравитациялық өрістегі жарықтың ауытқуынан туындайтын әр түрлі эффектілерді зерттеуде айтарлықтай прогреске қол жеткізілді. </w:t>
      </w:r>
      <w:r>
        <w:rPr>
          <w:szCs w:val="28"/>
        </w:rPr>
        <w:t xml:space="preserve">Бұндай зерттеулердің көпшілігін </w:t>
      </w:r>
      <w:r w:rsidRPr="002C220D">
        <w:rPr>
          <w:szCs w:val="28"/>
        </w:rPr>
        <w:t>«гравитациялық линзалану» құбылыс</w:t>
      </w:r>
      <w:r>
        <w:rPr>
          <w:szCs w:val="28"/>
        </w:rPr>
        <w:t xml:space="preserve">ына </w:t>
      </w:r>
      <w:r w:rsidRPr="002C220D">
        <w:rPr>
          <w:szCs w:val="28"/>
        </w:rPr>
        <w:t>жинақ</w:t>
      </w:r>
      <w:r>
        <w:rPr>
          <w:szCs w:val="28"/>
        </w:rPr>
        <w:t>тауға болады</w:t>
      </w:r>
      <w:r w:rsidR="004C700C" w:rsidRPr="00C1028D">
        <w:rPr>
          <w:szCs w:val="28"/>
        </w:rPr>
        <w:t xml:space="preserve"> </w:t>
      </w:r>
      <w:r w:rsidRPr="002C220D">
        <w:rPr>
          <w:szCs w:val="28"/>
        </w:rPr>
        <w:t>[</w:t>
      </w:r>
      <w:r w:rsidRPr="007212E7">
        <w:rPr>
          <w:szCs w:val="28"/>
        </w:rPr>
        <w:t>86</w:t>
      </w:r>
      <w:r w:rsidRPr="002C220D">
        <w:rPr>
          <w:szCs w:val="28"/>
        </w:rPr>
        <w:t>–</w:t>
      </w:r>
      <w:r w:rsidRPr="007212E7">
        <w:rPr>
          <w:szCs w:val="28"/>
        </w:rPr>
        <w:t>93</w:t>
      </w:r>
      <w:r w:rsidRPr="002C220D">
        <w:rPr>
          <w:szCs w:val="28"/>
        </w:rPr>
        <w:t>].</w:t>
      </w:r>
      <w:bookmarkEnd w:id="39"/>
      <w:r w:rsidRPr="002C220D">
        <w:rPr>
          <w:szCs w:val="28"/>
        </w:rPr>
        <w:t xml:space="preserve"> Көпшілік жағдайдағы бақылаулар Гравитациялық өріс әлсіз және ауытқу бұрыштары аз жағдайларда Гравитациялық линзалану </w:t>
      </w:r>
      <w:r>
        <w:rPr>
          <w:szCs w:val="28"/>
        </w:rPr>
        <w:t>зерттеледі</w:t>
      </w:r>
      <w:r w:rsidRPr="002C220D">
        <w:rPr>
          <w:szCs w:val="28"/>
        </w:rPr>
        <w:t>. Теориялық зерттеулер 1915 жылы Альберт Эйнштейннің жарықтың ауытқу бұрышын есептейтін сызықты формуласына негізделген. Соңғы жылдары бақылау құралдары</w:t>
      </w:r>
      <w:r>
        <w:rPr>
          <w:szCs w:val="28"/>
        </w:rPr>
        <w:t>ның көмегімен</w:t>
      </w:r>
      <w:r w:rsidRPr="002C220D">
        <w:rPr>
          <w:szCs w:val="28"/>
        </w:rPr>
        <w:t xml:space="preserve"> күшті </w:t>
      </w:r>
      <w:r>
        <w:rPr>
          <w:szCs w:val="28"/>
        </w:rPr>
        <w:t xml:space="preserve">гравитациялық </w:t>
      </w:r>
      <w:r w:rsidRPr="002C220D">
        <w:rPr>
          <w:szCs w:val="28"/>
        </w:rPr>
        <w:t>ауытқу</w:t>
      </w:r>
      <w:r>
        <w:rPr>
          <w:szCs w:val="28"/>
        </w:rPr>
        <w:t>ды</w:t>
      </w:r>
      <w:r w:rsidRPr="002C220D">
        <w:rPr>
          <w:szCs w:val="28"/>
        </w:rPr>
        <w:t xml:space="preserve"> бақылау</w:t>
      </w:r>
      <w:r>
        <w:rPr>
          <w:szCs w:val="28"/>
        </w:rPr>
        <w:t>ға</w:t>
      </w:r>
      <w:r w:rsidRPr="002C220D">
        <w:rPr>
          <w:szCs w:val="28"/>
        </w:rPr>
        <w:t xml:space="preserve"> мүмкінді</w:t>
      </w:r>
      <w:r>
        <w:rPr>
          <w:szCs w:val="28"/>
        </w:rPr>
        <w:t>ктер туды</w:t>
      </w:r>
      <w:r w:rsidRPr="002C220D">
        <w:rPr>
          <w:szCs w:val="28"/>
        </w:rPr>
        <w:t xml:space="preserve">. </w:t>
      </w:r>
    </w:p>
    <w:p w14:paraId="4D51453B" w14:textId="77777777" w:rsidR="000E5788" w:rsidRPr="002C220D" w:rsidRDefault="000E5788" w:rsidP="000E5788">
      <w:pPr>
        <w:pStyle w:val="Heading2"/>
      </w:pPr>
      <w:bookmarkStart w:id="40" w:name="_Toc162744919"/>
      <w:bookmarkStart w:id="41" w:name="_Toc166538815"/>
      <w:r w:rsidRPr="00634113">
        <w:t xml:space="preserve">3.1 </w:t>
      </w:r>
      <w:r w:rsidRPr="002C220D">
        <w:t>Астрофизика</w:t>
      </w:r>
      <w:r>
        <w:t xml:space="preserve">дағы </w:t>
      </w:r>
      <w:r w:rsidRPr="002C220D">
        <w:t>көлеңке ұғымы</w:t>
      </w:r>
      <w:bookmarkEnd w:id="40"/>
      <w:bookmarkEnd w:id="41"/>
      <w:r w:rsidRPr="002C220D">
        <w:t xml:space="preserve"> </w:t>
      </w:r>
    </w:p>
    <w:p w14:paraId="245F50B3" w14:textId="23BB91B7" w:rsidR="00E53C7C" w:rsidRPr="002C220D" w:rsidRDefault="00E53C7C" w:rsidP="00E53C7C">
      <w:pPr>
        <w:ind w:firstLine="567"/>
        <w:contextualSpacing/>
        <w:rPr>
          <w:szCs w:val="28"/>
        </w:rPr>
      </w:pPr>
      <w:bookmarkStart w:id="42" w:name="_Hlk163615470"/>
      <w:r w:rsidRPr="002C220D">
        <w:rPr>
          <w:szCs w:val="28"/>
        </w:rPr>
        <w:t>Ең алғашқы жарықтың ауытқуын бақылаудан тура бір ғасыр өткенде, 2019 жылы Оқиға көкжиегі телескопы (ОКТ) (Event Horizon Telescope, (EHT) Collaboration) [</w:t>
      </w:r>
      <w:r w:rsidRPr="000F5B80">
        <w:rPr>
          <w:szCs w:val="28"/>
        </w:rPr>
        <w:t>94</w:t>
      </w:r>
      <w:r w:rsidRPr="002C220D">
        <w:rPr>
          <w:szCs w:val="28"/>
        </w:rPr>
        <w:t>–</w:t>
      </w:r>
      <w:r w:rsidRPr="000F5B80">
        <w:rPr>
          <w:szCs w:val="28"/>
        </w:rPr>
        <w:t>99</w:t>
      </w:r>
      <w:r w:rsidRPr="002C220D">
        <w:rPr>
          <w:szCs w:val="28"/>
        </w:rPr>
        <w:t xml:space="preserve">] қара құрдымның суретін жариялады. </w:t>
      </w:r>
      <w:bookmarkStart w:id="43" w:name="_Hlk163615752"/>
      <w:bookmarkEnd w:id="42"/>
      <w:r w:rsidRPr="002C220D">
        <w:rPr>
          <w:szCs w:val="28"/>
        </w:rPr>
        <w:t>Егер жарық қара құрдым маңынан жақыннан өтсе, сәулелер өте қатты ауытқып, тіпті дөңгелек орбиталармен қозғалуы мүмкін. Бұл күшті ауытқу, қара құрдымнан ешқандай жарық шықпайтындығымен бірге, қара құрдым бақылаушыға қараңғы диск ретінде көрінетін әсерге ие. Сондай ақ, бұл диск</w:t>
      </w:r>
      <w:r w:rsidR="004C700C" w:rsidRPr="004C700C">
        <w:rPr>
          <w:szCs w:val="28"/>
        </w:rPr>
        <w:t xml:space="preserve"> б</w:t>
      </w:r>
      <w:r w:rsidR="004C700C">
        <w:rPr>
          <w:szCs w:val="28"/>
        </w:rPr>
        <w:t>ізге</w:t>
      </w:r>
      <w:r w:rsidRPr="002C220D">
        <w:rPr>
          <w:szCs w:val="28"/>
        </w:rPr>
        <w:t xml:space="preserve"> қара құрдым көлеңкесі ретінде</w:t>
      </w:r>
      <w:r w:rsidR="004C700C">
        <w:rPr>
          <w:szCs w:val="28"/>
        </w:rPr>
        <w:t xml:space="preserve"> де</w:t>
      </w:r>
      <w:r w:rsidRPr="002C220D">
        <w:rPr>
          <w:szCs w:val="28"/>
        </w:rPr>
        <w:t xml:space="preserve"> белгілі.</w:t>
      </w:r>
      <w:bookmarkEnd w:id="43"/>
      <w:r w:rsidRPr="002C220D">
        <w:rPr>
          <w:szCs w:val="28"/>
        </w:rPr>
        <w:t xml:space="preserve"> Негізінде, бұндай көлеңке байқалуы мүмкін деген болжамды 2000 жылы Фальке және т.б. [</w:t>
      </w:r>
      <w:r w:rsidRPr="000F5B80">
        <w:rPr>
          <w:szCs w:val="28"/>
        </w:rPr>
        <w:t>100</w:t>
      </w:r>
      <w:r w:rsidRPr="002C220D">
        <w:rPr>
          <w:szCs w:val="28"/>
        </w:rPr>
        <w:t>], сонымен қатар Мелия мен Фальке [1</w:t>
      </w:r>
      <w:r w:rsidRPr="00E405AA">
        <w:rPr>
          <w:szCs w:val="28"/>
        </w:rPr>
        <w:t>0</w:t>
      </w:r>
      <w:r w:rsidRPr="000F5B80">
        <w:rPr>
          <w:szCs w:val="28"/>
        </w:rPr>
        <w:t>1</w:t>
      </w:r>
      <w:r w:rsidRPr="002C220D">
        <w:rPr>
          <w:szCs w:val="28"/>
        </w:rPr>
        <w:t>] жасаған. Сандық модельдеулерге сүйене отырып, олар өте ұзын базалық интерферометриямен 1 мм-ге жуық толқын ұзындығындағы бақылаулар сәтті болуы мүмкін деген қорытындыға келеді. Бұл мақала Галактиканың орталығындағы аса массивті қара құрдым Стрелец A</w:t>
      </w:r>
      <w:r w:rsidRPr="002C220D">
        <w:rPr>
          <w:rFonts w:ascii="Cambria Math" w:hAnsi="Cambria Math" w:cs="Cambria Math"/>
          <w:szCs w:val="28"/>
          <w:vertAlign w:val="superscript"/>
        </w:rPr>
        <w:t>∗</w:t>
      </w:r>
      <w:r w:rsidRPr="002C220D">
        <w:rPr>
          <w:szCs w:val="28"/>
        </w:rPr>
        <w:t xml:space="preserve"> радиокөзіне байланысты айтылды. Бұл көлеңкенің болжамды өлшемі шамамен 30 мкс, бұл радиоинтерферометрлердің ғаламдық желісінің өлшеу мүмкіндігіне сай келетіні көрсетілген. (Біздің Галактиканың орталығындағы қара құрдым массасы мен қашықтығы үшін қол жетімді ең жақсы деректерге сүйене отырып, оның көлеңкесінің бұрыштық диаметрі қазір шамамен 54 мкс деп есептеледі)</w:t>
      </w:r>
      <w:r w:rsidR="00225BDF">
        <w:rPr>
          <w:szCs w:val="28"/>
        </w:rPr>
        <w:t>.</w:t>
      </w:r>
      <w:r w:rsidRPr="002C220D">
        <w:rPr>
          <w:szCs w:val="28"/>
        </w:rPr>
        <w:t xml:space="preserve"> Бақылауларды мүмкін етудің технологиялық жағында да, оларды бағалаудың есептеу жағында да тамаша жетістіктерден кейін EHT ынтымақтастығы біздің Галактиканың орталығындағы қара құрдым</w:t>
      </w:r>
      <w:r w:rsidR="004C700C">
        <w:rPr>
          <w:szCs w:val="28"/>
        </w:rPr>
        <w:t xml:space="preserve"> </w:t>
      </w:r>
      <w:r w:rsidRPr="002C220D">
        <w:rPr>
          <w:szCs w:val="28"/>
        </w:rPr>
        <w:t>ғана емес, көлеңкені көрсететін суретті жасай алатын басқада объектілер болуы мүмкін екенін болжайды.</w:t>
      </w:r>
      <w:r>
        <w:rPr>
          <w:szCs w:val="28"/>
        </w:rPr>
        <w:t xml:space="preserve"> Е</w:t>
      </w:r>
      <w:r w:rsidRPr="002C220D">
        <w:rPr>
          <w:szCs w:val="28"/>
        </w:rPr>
        <w:t>кі қара құрдымның кескіндері екі түрлі галактика түріне және екі мүлдем басқа қара құрдым массасына жататынына қарамастан ұқсас</w:t>
      </w:r>
      <w:r>
        <w:rPr>
          <w:szCs w:val="28"/>
        </w:rPr>
        <w:t xml:space="preserve"> кескіндерді берді</w:t>
      </w:r>
      <w:r w:rsidRPr="002C220D">
        <w:rPr>
          <w:szCs w:val="28"/>
        </w:rPr>
        <w:t>. Бұл нәтижелер қара құрдымдар үшін гравитация теори</w:t>
      </w:r>
      <w:r>
        <w:rPr>
          <w:szCs w:val="28"/>
        </w:rPr>
        <w:t>ялары</w:t>
      </w:r>
      <w:r w:rsidRPr="002C220D">
        <w:rPr>
          <w:szCs w:val="28"/>
        </w:rPr>
        <w:t xml:space="preserve"> мен сәйкес шешімдерді </w:t>
      </w:r>
      <w:r w:rsidRPr="002C220D">
        <w:rPr>
          <w:szCs w:val="28"/>
        </w:rPr>
        <w:lastRenderedPageBreak/>
        <w:t>тексеруге мүмкіндік береді. Сондықтан астрофизикалық қара құрдым үміткерінің маңайындағы геометрияның табиғатын түсіну және қара құрдым гипотезаларының дұрыстығын тексеру үшін бақылау нәтижелерін қанағаттандыратын кез келген теорияны немесе есептеуді қарастыру маңызды.</w:t>
      </w:r>
    </w:p>
    <w:p w14:paraId="77A7B43F" w14:textId="522BE8AC" w:rsidR="00E53C7C" w:rsidRPr="002C220D" w:rsidRDefault="00E53C7C" w:rsidP="00E53C7C">
      <w:pPr>
        <w:tabs>
          <w:tab w:val="left" w:pos="284"/>
        </w:tabs>
        <w:ind w:firstLine="567"/>
        <w:contextualSpacing/>
        <w:rPr>
          <w:szCs w:val="28"/>
        </w:rPr>
      </w:pPr>
      <w:r w:rsidRPr="002C220D">
        <w:rPr>
          <w:szCs w:val="28"/>
        </w:rPr>
        <w:t>Негізінен бұл жерде айтылып отырған «көлеңке» ұғымына және оның пайда болуына қатысты тарихта қолданылған көптеген сөздер бар. Осыған дейінгі зерттеушілер әр түрлі әдебиеттерде және әр түрлі себептермен бұндағы «көлеңке» ұғымын басқа да атаулармен байланысты зерттеп келген. Мысалға айтсақ: Синге (Synge) [</w:t>
      </w:r>
      <w:r w:rsidRPr="00C9775C">
        <w:rPr>
          <w:szCs w:val="28"/>
        </w:rPr>
        <w:t>102</w:t>
      </w:r>
      <w:r w:rsidRPr="002C220D">
        <w:rPr>
          <w:szCs w:val="28"/>
        </w:rPr>
        <w:t>] триггер конусы деген ұғыммен байланысты зерттеген</w:t>
      </w:r>
      <w:r w:rsidR="004105DA">
        <w:rPr>
          <w:szCs w:val="28"/>
        </w:rPr>
        <w:t>.</w:t>
      </w:r>
    </w:p>
    <w:p w14:paraId="77BAD131" w14:textId="74AF88BA" w:rsidR="00E53C7C" w:rsidRPr="002C220D" w:rsidRDefault="00E53C7C" w:rsidP="00E53C7C">
      <w:pPr>
        <w:tabs>
          <w:tab w:val="left" w:pos="284"/>
        </w:tabs>
        <w:ind w:firstLine="567"/>
        <w:contextualSpacing/>
        <w:rPr>
          <w:szCs w:val="28"/>
        </w:rPr>
      </w:pPr>
      <w:r w:rsidRPr="002C220D">
        <w:rPr>
          <w:szCs w:val="28"/>
        </w:rPr>
        <w:t>Зельдович пен Новиков [</w:t>
      </w:r>
      <w:r w:rsidRPr="00C9775C">
        <w:rPr>
          <w:szCs w:val="28"/>
        </w:rPr>
        <w:t>103</w:t>
      </w:r>
      <w:r w:rsidRPr="002C220D">
        <w:rPr>
          <w:szCs w:val="28"/>
        </w:rPr>
        <w:t>] өз еңбектерінде сәулеленудің гравитациялық тартылу конусы деп қарастырған. Бардин [</w:t>
      </w:r>
      <w:r w:rsidRPr="00BA4E3B">
        <w:rPr>
          <w:szCs w:val="28"/>
        </w:rPr>
        <w:t>104</w:t>
      </w:r>
      <w:r w:rsidRPr="002C220D">
        <w:rPr>
          <w:szCs w:val="28"/>
        </w:rPr>
        <w:t>], Чандрасехар [</w:t>
      </w:r>
      <w:r w:rsidRPr="00BA4E3B">
        <w:rPr>
          <w:szCs w:val="28"/>
        </w:rPr>
        <w:t>105</w:t>
      </w:r>
      <w:r w:rsidRPr="002C220D">
        <w:rPr>
          <w:szCs w:val="28"/>
        </w:rPr>
        <w:t>] қара құрдымның көрінетін пішіні деп қарастырған. Оптикалық қима деп Янг [1</w:t>
      </w:r>
      <w:r w:rsidRPr="00BA4E3B">
        <w:rPr>
          <w:szCs w:val="28"/>
        </w:rPr>
        <w:t>06</w:t>
      </w:r>
      <w:r w:rsidRPr="002C220D">
        <w:rPr>
          <w:szCs w:val="28"/>
        </w:rPr>
        <w:t>] зерттеген. Оптикалық суреті деп Luminette [</w:t>
      </w:r>
      <w:r w:rsidRPr="00BA4E3B">
        <w:rPr>
          <w:szCs w:val="28"/>
        </w:rPr>
        <w:t>107</w:t>
      </w:r>
      <w:r w:rsidRPr="002C220D">
        <w:rPr>
          <w:szCs w:val="28"/>
        </w:rPr>
        <w:t xml:space="preserve">, </w:t>
      </w:r>
      <w:r w:rsidRPr="00BA4E3B">
        <w:rPr>
          <w:szCs w:val="28"/>
        </w:rPr>
        <w:t>108</w:t>
      </w:r>
      <w:r w:rsidRPr="002C220D">
        <w:rPr>
          <w:szCs w:val="28"/>
        </w:rPr>
        <w:t>] зерттеген. Фотондарды гравитациялық қармаудың көлденең қимасы ретінде Дымников</w:t>
      </w:r>
      <w:r w:rsidR="004105DA">
        <w:rPr>
          <w:szCs w:val="28"/>
        </w:rPr>
        <w:t xml:space="preserve"> </w:t>
      </w:r>
      <w:r w:rsidRPr="002C220D">
        <w:rPr>
          <w:szCs w:val="28"/>
        </w:rPr>
        <w:t>[</w:t>
      </w:r>
      <w:r w:rsidRPr="00BA4E3B">
        <w:rPr>
          <w:szCs w:val="28"/>
        </w:rPr>
        <w:t>109</w:t>
      </w:r>
      <w:r w:rsidRPr="002C220D">
        <w:rPr>
          <w:szCs w:val="28"/>
        </w:rPr>
        <w:t>] зерттеген. Қара құрдымның көлеңкесі деген атпен Фальке, Мелия және Агол</w:t>
      </w:r>
      <w:r w:rsidR="004105DA">
        <w:rPr>
          <w:szCs w:val="28"/>
        </w:rPr>
        <w:t xml:space="preserve"> </w:t>
      </w:r>
      <w:r w:rsidRPr="002C220D">
        <w:rPr>
          <w:szCs w:val="28"/>
        </w:rPr>
        <w:t>[1</w:t>
      </w:r>
      <w:r w:rsidRPr="003F494E">
        <w:rPr>
          <w:szCs w:val="28"/>
        </w:rPr>
        <w:t>00</w:t>
      </w:r>
      <w:r w:rsidRPr="002C220D">
        <w:rPr>
          <w:szCs w:val="28"/>
        </w:rPr>
        <w:t>] зерттеген. Фотон сақинасымен байланысты Йохансен мен Псалтис [</w:t>
      </w:r>
      <w:r w:rsidRPr="003F494E">
        <w:rPr>
          <w:szCs w:val="28"/>
        </w:rPr>
        <w:t>110</w:t>
      </w:r>
      <w:r w:rsidRPr="002C220D">
        <w:rPr>
          <w:szCs w:val="28"/>
        </w:rPr>
        <w:t>], Джонсон және т.б. [</w:t>
      </w:r>
      <w:r w:rsidRPr="003F494E">
        <w:rPr>
          <w:szCs w:val="28"/>
        </w:rPr>
        <w:t>111</w:t>
      </w:r>
      <w:r w:rsidRPr="002C220D">
        <w:rPr>
          <w:szCs w:val="28"/>
        </w:rPr>
        <w:t>] зерттесе,  Фотонды қармау сферасының көрінетін бейнесімен байланысты Бэмби</w:t>
      </w:r>
      <w:r w:rsidR="004105DA">
        <w:rPr>
          <w:szCs w:val="28"/>
        </w:rPr>
        <w:t xml:space="preserve"> </w:t>
      </w:r>
      <w:r w:rsidRPr="002C220D">
        <w:rPr>
          <w:szCs w:val="28"/>
        </w:rPr>
        <w:t>[</w:t>
      </w:r>
      <w:r w:rsidRPr="003F494E">
        <w:rPr>
          <w:szCs w:val="28"/>
        </w:rPr>
        <w:t>112</w:t>
      </w:r>
      <w:r w:rsidRPr="002C220D">
        <w:rPr>
          <w:szCs w:val="28"/>
        </w:rPr>
        <w:t xml:space="preserve">] зерттеген. Сондай-ақ критикалық қисық ұғымымен байланысты </w:t>
      </w:r>
      <w:r w:rsidR="006931B0" w:rsidRPr="006931B0">
        <w:rPr>
          <w:szCs w:val="28"/>
        </w:rPr>
        <w:t xml:space="preserve">Гралла, Хольц және Вальд </w:t>
      </w:r>
      <w:r w:rsidRPr="002C220D">
        <w:rPr>
          <w:szCs w:val="28"/>
        </w:rPr>
        <w:t>[</w:t>
      </w:r>
      <w:r w:rsidRPr="003F494E">
        <w:rPr>
          <w:szCs w:val="28"/>
        </w:rPr>
        <w:t>113</w:t>
      </w:r>
      <w:r w:rsidRPr="002C220D">
        <w:rPr>
          <w:szCs w:val="28"/>
        </w:rPr>
        <w:t>] зерттеген.</w:t>
      </w:r>
    </w:p>
    <w:p w14:paraId="54F82BD4" w14:textId="77777777" w:rsidR="00E53C7C" w:rsidRPr="002C220D" w:rsidRDefault="00E53C7C" w:rsidP="00E53C7C">
      <w:pPr>
        <w:tabs>
          <w:tab w:val="left" w:pos="284"/>
        </w:tabs>
        <w:ind w:firstLine="567"/>
        <w:contextualSpacing/>
        <w:rPr>
          <w:szCs w:val="28"/>
        </w:rPr>
      </w:pPr>
      <w:r w:rsidRPr="002C220D">
        <w:rPr>
          <w:szCs w:val="28"/>
        </w:rPr>
        <w:t xml:space="preserve">Жоғарыдағы әртүрлі атаулардың әртүрлі физикалық тұжырымдамалармен байланысты екеніне қарамастан, бұл ұғымдардың барлығы бір-бірімен тығыз байланысты. Бұл айтылған атаулар осы бағыттағы белгілі болған зерттеулердің бір бөлігі, бұдан да басқа атаулармен және физикалық тұжырымдамалармен байланысты көптеген зерттеулер болуы мүмкін. Алайда басым көп жұмыстардың математикалық негіздемелері ұқсас болғандықтан, оларды топтастырып атауға тура келеді. </w:t>
      </w:r>
    </w:p>
    <w:p w14:paraId="4FB63490" w14:textId="77777777" w:rsidR="00E53C7C" w:rsidRPr="002C220D" w:rsidRDefault="00E53C7C" w:rsidP="00E53C7C">
      <w:pPr>
        <w:tabs>
          <w:tab w:val="left" w:pos="284"/>
        </w:tabs>
        <w:ind w:firstLine="567"/>
        <w:contextualSpacing/>
        <w:rPr>
          <w:szCs w:val="28"/>
        </w:rPr>
      </w:pPr>
      <w:r w:rsidRPr="002C220D">
        <w:rPr>
          <w:szCs w:val="28"/>
        </w:rPr>
        <w:t xml:space="preserve">Қазіргі уақытта «көлеңке» атауы кең астрофизикалық құбылыстың кең таралған атауы болып қалыптасты. Көлеңке - сөзінің негізі күнделікті өмірде қолданыстағы мағынасы барлық тілдерде бірдей болып келеді. Жарық сәулелерінің көзі мен сол беттің арасында орналасқан кедергі арқылы экранда (немесе жерде) пайда болатын қараңғы аймақ. Мысалы, шуақты күнде адам денесінің немесе жердегі ғимараттың көлеңкесі. Көлеңке - сөзінің осы беретін негізгі мағынасын сақтай отырып, Астрофизикалық Қара құрдым және т.б., объектілер жағдайында да қолданылып келеді. Осылайша, астрофизикалық объектілердің көлеңкесі ол күшті гравитациялық өрістің маңынан өткен жарық сәулелерінің осы өрісте ұсталып, бақылаушыға жетпей, бақылау фонында пайда болатын қараңғы дақтарды айтамыз. </w:t>
      </w:r>
    </w:p>
    <w:p w14:paraId="1C0B5C45" w14:textId="0E1C18D0" w:rsidR="00E53C7C" w:rsidRPr="002C220D" w:rsidRDefault="00E53C7C" w:rsidP="00E53C7C">
      <w:pPr>
        <w:tabs>
          <w:tab w:val="left" w:pos="284"/>
        </w:tabs>
        <w:ind w:firstLine="567"/>
        <w:contextualSpacing/>
        <w:rPr>
          <w:szCs w:val="28"/>
        </w:rPr>
      </w:pPr>
      <w:r w:rsidRPr="002C220D">
        <w:rPr>
          <w:szCs w:val="28"/>
        </w:rPr>
        <w:t xml:space="preserve">Қара құрдымдар айналасындағы күшті гравитациялық өрістің әсерінен, яғни қисайған кеңістік-уақыттың маңынан өткен жарық сәулелерінің жүретін жолын </w:t>
      </w:r>
      <w:r w:rsidRPr="002C220D">
        <w:rPr>
          <w:szCs w:val="28"/>
        </w:rPr>
        <w:lastRenderedPageBreak/>
        <w:t>иіп, қара құрдымның аспандағы бақыланатын орнына әсер етеді. Жарықтың бұл иілуі қара құрдымның «көлеңкесі» деп аталатын эффектіні жасайды.</w:t>
      </w:r>
      <w:r>
        <w:rPr>
          <w:szCs w:val="28"/>
        </w:rPr>
        <w:t xml:space="preserve"> </w:t>
      </w:r>
      <w:r w:rsidRPr="002C220D">
        <w:rPr>
          <w:szCs w:val="28"/>
        </w:rPr>
        <w:t xml:space="preserve">Айналмайтын (немесе Шварцшильд) қара құрдымы болған жағдайда, көлеңке пішіні дөңгелек болады және ол Эвклид геометриясының негізінде күтілетін өлшемінен үлкенірек болып көрінеді. Бұл әсер қара құрдымның күшті гравитациялық өрісінен туындайды, ол жарықты қасынан өткенде жүретін жолын иілуге мәжбүр етеді. Айналмалы қара құрдым (Керр қара </w:t>
      </w:r>
      <w:r w:rsidR="004105DA">
        <w:rPr>
          <w:szCs w:val="28"/>
        </w:rPr>
        <w:t>құрдымы</w:t>
      </w:r>
      <w:r w:rsidRPr="002C220D">
        <w:rPr>
          <w:szCs w:val="28"/>
        </w:rPr>
        <w:t>) үшін көлеңке қара құрдымның айналуының қосымша әсерінен күрделірек болуы мүмкін.</w:t>
      </w:r>
    </w:p>
    <w:p w14:paraId="7ADF8261" w14:textId="77777777" w:rsidR="00E53C7C" w:rsidRPr="002C220D" w:rsidRDefault="00E53C7C" w:rsidP="00E53C7C">
      <w:pPr>
        <w:tabs>
          <w:tab w:val="left" w:pos="284"/>
        </w:tabs>
        <w:ind w:firstLine="567"/>
        <w:contextualSpacing/>
        <w:rPr>
          <w:szCs w:val="28"/>
        </w:rPr>
      </w:pPr>
      <w:r w:rsidRPr="002C220D">
        <w:rPr>
          <w:szCs w:val="28"/>
        </w:rPr>
        <w:t>Оның үстіне көлеңкенің өлшемі мен пішіні, бақылаушының қара құрдымға қатысты орнына да байланысты. Гравитациялық линзалану құбылысы қара құрдымның көлеңкесі байқалатын бұрышқа байланысты ауытқуларды тудырады.</w:t>
      </w:r>
    </w:p>
    <w:p w14:paraId="6B99AFBB" w14:textId="77777777" w:rsidR="00E53C7C" w:rsidRPr="002C220D" w:rsidRDefault="00E53C7C" w:rsidP="00E53C7C">
      <w:pPr>
        <w:tabs>
          <w:tab w:val="left" w:pos="284"/>
        </w:tabs>
        <w:ind w:firstLine="567"/>
        <w:contextualSpacing/>
        <w:rPr>
          <w:szCs w:val="28"/>
        </w:rPr>
      </w:pPr>
      <w:r w:rsidRPr="002C220D">
        <w:rPr>
          <w:szCs w:val="28"/>
        </w:rPr>
        <w:t>Қара құрдым көлеңкесі – фотон сферасымен шектелген кеңістіктегі қараңғы аймақ [</w:t>
      </w:r>
      <w:r w:rsidRPr="003F494E">
        <w:rPr>
          <w:szCs w:val="28"/>
        </w:rPr>
        <w:t>114</w:t>
      </w:r>
      <w:r w:rsidRPr="002C220D">
        <w:rPr>
          <w:szCs w:val="28"/>
        </w:rPr>
        <w:t xml:space="preserve">, </w:t>
      </w:r>
      <w:r w:rsidRPr="003F494E">
        <w:rPr>
          <w:szCs w:val="28"/>
        </w:rPr>
        <w:t>115</w:t>
      </w:r>
      <w:r w:rsidRPr="002C220D">
        <w:rPr>
          <w:szCs w:val="28"/>
        </w:rPr>
        <w:t>], радиусы гравитациялық өріс көзі болатын объектімен байланысты концентрлі геометриялық сфера. Қара құрдымға қарай бағытталған жарық сәулелері фотон сферасының бетіне жақын жерге дейін бұрылады, ең жақын болғанда жанама ретінде өтеді [</w:t>
      </w:r>
      <w:r w:rsidRPr="000F5B80">
        <w:rPr>
          <w:szCs w:val="28"/>
        </w:rPr>
        <w:t>1</w:t>
      </w:r>
      <w:r w:rsidRPr="003F494E">
        <w:rPr>
          <w:szCs w:val="28"/>
        </w:rPr>
        <w:t>16</w:t>
      </w:r>
      <w:r w:rsidRPr="002C220D">
        <w:rPr>
          <w:szCs w:val="28"/>
        </w:rPr>
        <w:t>]. Басқаша айтқанда, жарық қара құрдымға қарай иіліп, қара құрдым оқиғасының көкжиегі үстінде сфералық бетті қалыптастыруды жалғастырады, осылайша қара құрдымды көлеңке қалыптасады.</w:t>
      </w:r>
    </w:p>
    <w:p w14:paraId="01F799BD" w14:textId="77777777" w:rsidR="00E53C7C" w:rsidRPr="002C220D" w:rsidRDefault="00E53C7C" w:rsidP="00E53C7C">
      <w:pPr>
        <w:tabs>
          <w:tab w:val="left" w:pos="284"/>
        </w:tabs>
        <w:ind w:firstLine="567"/>
        <w:contextualSpacing/>
        <w:rPr>
          <w:szCs w:val="28"/>
        </w:rPr>
      </w:pPr>
      <w:r w:rsidRPr="002C220D">
        <w:rPr>
          <w:szCs w:val="28"/>
        </w:rPr>
        <w:t>Әдебиеттерде, теориялық есептеулер көрсеткендей, қара құрдымның көлеңкесі негізінен оның фотон сферасын</w:t>
      </w:r>
      <w:r>
        <w:rPr>
          <w:szCs w:val="28"/>
        </w:rPr>
        <w:t xml:space="preserve">а байланысты </w:t>
      </w:r>
      <w:r w:rsidRPr="002C220D">
        <w:rPr>
          <w:szCs w:val="28"/>
        </w:rPr>
        <w:t>анықталады. Сонымен қатар, қара құрдымның көлеңкесін фотон сферасының бұрыштық диаметрі (немесе бұрыштық радиусы) арқылы да анықтауға болатыны белгілі.</w:t>
      </w:r>
    </w:p>
    <w:p w14:paraId="12D1A46E" w14:textId="4292F91D" w:rsidR="00E53C7C" w:rsidRPr="002C220D" w:rsidRDefault="00E53C7C" w:rsidP="00E53C7C">
      <w:pPr>
        <w:tabs>
          <w:tab w:val="left" w:pos="284"/>
        </w:tabs>
        <w:ind w:firstLine="567"/>
        <w:contextualSpacing/>
        <w:rPr>
          <w:szCs w:val="28"/>
        </w:rPr>
      </w:pPr>
      <w:r w:rsidRPr="002C220D">
        <w:rPr>
          <w:szCs w:val="28"/>
        </w:rPr>
        <w:t>Сонымен, көлеңкенің қалыптасуы үшін, компактт</w:t>
      </w:r>
      <w:r w:rsidR="004105DA">
        <w:rPr>
          <w:szCs w:val="28"/>
        </w:rPr>
        <w:t>ы</w:t>
      </w:r>
      <w:r w:rsidRPr="002C220D">
        <w:rPr>
          <w:szCs w:val="28"/>
        </w:rPr>
        <w:t xml:space="preserve"> объектілерге бағытталған жарық сәулелерінің гравитациялық өрістерде ұсталып, бақылаушыға жетпей қалған бөлігінің фондағы қара дақ болып көрінуімен байланысты екен. Бұл тұрғыдан, кез-келген массивті объектінің жақын маңынан өткен жарық фотондарының қандай да бір бөлігі күшті гравитациялық өрісте ұсталып қалып, бақылаушыға жетпейтін бөлігі көлеңкені береді. Сондықтан, көлеңкені қалыптастыратын объекті</w:t>
      </w:r>
      <w:r>
        <w:rPr>
          <w:szCs w:val="28"/>
        </w:rPr>
        <w:t xml:space="preserve">лерге байланысты, </w:t>
      </w:r>
      <w:r w:rsidRPr="002C220D">
        <w:rPr>
          <w:szCs w:val="28"/>
        </w:rPr>
        <w:t>әр түрлі болуы мүмкін. Мысалы: қара құрдым көлеңкесі, нейтронды жұлдыздар көлеңкесі, бозон жұлдыздар көлеңкесі, жалаңаш сингулярлықтар көлеңкесі т.б. Көлеңкелер массалар және айналу спиндері бойынша әр түрлі пішіндерге ие болуы мүмкін.</w:t>
      </w:r>
      <w:r>
        <w:rPr>
          <w:szCs w:val="28"/>
        </w:rPr>
        <w:t xml:space="preserve"> </w:t>
      </w:r>
      <w:r w:rsidR="004105DA">
        <w:rPr>
          <w:szCs w:val="28"/>
        </w:rPr>
        <w:t>А</w:t>
      </w:r>
      <w:r w:rsidRPr="002C220D">
        <w:rPr>
          <w:szCs w:val="28"/>
        </w:rPr>
        <w:t>лайда олардың орталық дене туралы күшті гравитациялық және кванттық гравитациялық әсерге байланысты маңызды информацияларды бе</w:t>
      </w:r>
      <w:r>
        <w:rPr>
          <w:szCs w:val="28"/>
        </w:rPr>
        <w:t>реді</w:t>
      </w:r>
      <w:r w:rsidRPr="002C220D">
        <w:rPr>
          <w:szCs w:val="28"/>
        </w:rPr>
        <w:t>.</w:t>
      </w:r>
    </w:p>
    <w:p w14:paraId="0F9DCF5B" w14:textId="77777777" w:rsidR="00E53C7C" w:rsidRDefault="00E53C7C" w:rsidP="00E53C7C">
      <w:pPr>
        <w:tabs>
          <w:tab w:val="left" w:pos="284"/>
        </w:tabs>
        <w:ind w:firstLine="567"/>
        <w:contextualSpacing/>
        <w:rPr>
          <w:szCs w:val="28"/>
        </w:rPr>
      </w:pPr>
      <w:r>
        <w:rPr>
          <w:szCs w:val="28"/>
        </w:rPr>
        <w:t>Бұл</w:t>
      </w:r>
      <w:r w:rsidRPr="002C220D">
        <w:rPr>
          <w:szCs w:val="28"/>
        </w:rPr>
        <w:t xml:space="preserve"> тарауда, жалаңаш сингулярлықтардың көлеңкелері туралы тоқталамыз. Жалаңаш сингулярлықтар қара құрдымдарға қарағанда құрылымы оқиға көкжиегінің жоқтығымен ерекшеленеді, сондықтан олардың көлеңкелері де </w:t>
      </w:r>
      <w:r w:rsidRPr="002C220D">
        <w:rPr>
          <w:szCs w:val="28"/>
        </w:rPr>
        <w:lastRenderedPageBreak/>
        <w:t xml:space="preserve">өзгешелікке ие болуы мүмкін. Сондықтан, көлеңкеге байланысты жалаңаш сингулярлықтардың  күшті гравитациялық өрістері зерттеледі. </w:t>
      </w:r>
    </w:p>
    <w:p w14:paraId="342893CD" w14:textId="77777777" w:rsidR="00E53C7C" w:rsidRPr="002C220D" w:rsidRDefault="00E53C7C" w:rsidP="00E53C7C">
      <w:pPr>
        <w:tabs>
          <w:tab w:val="left" w:pos="284"/>
        </w:tabs>
        <w:spacing w:after="0"/>
        <w:ind w:firstLine="567"/>
        <w:contextualSpacing/>
        <w:rPr>
          <w:szCs w:val="28"/>
        </w:rPr>
      </w:pPr>
    </w:p>
    <w:p w14:paraId="13BAECBA" w14:textId="77777777" w:rsidR="00E53C7C" w:rsidRPr="002C220D" w:rsidRDefault="00E53C7C" w:rsidP="000E5788">
      <w:pPr>
        <w:pStyle w:val="Heading2"/>
      </w:pPr>
      <w:bookmarkStart w:id="44" w:name="_Toc162744920"/>
      <w:bookmarkStart w:id="45" w:name="_Toc166538816"/>
      <w:r w:rsidRPr="003A2AD7">
        <w:t xml:space="preserve">3.2 </w:t>
      </w:r>
      <w:r w:rsidRPr="002C220D">
        <w:t xml:space="preserve">Cфералық симметриялы </w:t>
      </w:r>
      <w:r>
        <w:t xml:space="preserve">қара құрдымдар мен </w:t>
      </w:r>
      <w:r w:rsidRPr="002C220D">
        <w:t>жалаңаш сингулярлықтың көлеңкесі</w:t>
      </w:r>
      <w:bookmarkEnd w:id="44"/>
      <w:bookmarkEnd w:id="45"/>
      <w:r w:rsidRPr="002C220D">
        <w:t xml:space="preserve"> </w:t>
      </w:r>
    </w:p>
    <w:p w14:paraId="05185977" w14:textId="40EBE49A" w:rsidR="00E53C7C" w:rsidRPr="002C220D" w:rsidRDefault="00E53C7C" w:rsidP="00E53C7C">
      <w:pPr>
        <w:tabs>
          <w:tab w:val="left" w:pos="284"/>
        </w:tabs>
        <w:spacing w:after="0"/>
        <w:ind w:firstLine="567"/>
        <w:contextualSpacing/>
        <w:rPr>
          <w:szCs w:val="28"/>
        </w:rPr>
      </w:pPr>
      <w:r w:rsidRPr="002C220D">
        <w:rPr>
          <w:szCs w:val="28"/>
        </w:rPr>
        <w:t xml:space="preserve">Теориялық тұрғыдан, астрофизикалық объектілердің көлеңкелері </w:t>
      </w:r>
      <w:r>
        <w:rPr>
          <w:szCs w:val="28"/>
        </w:rPr>
        <w:t xml:space="preserve">олардың </w:t>
      </w:r>
      <w:r w:rsidRPr="002C220D">
        <w:rPr>
          <w:szCs w:val="28"/>
        </w:rPr>
        <w:t>айналасындағы фотондардың қозғалысымен байланысты зерттеледі. Әдетте қара құрдымдар жағдайында</w:t>
      </w:r>
      <w:r>
        <w:rPr>
          <w:szCs w:val="28"/>
        </w:rPr>
        <w:t>,</w:t>
      </w:r>
      <w:r w:rsidRPr="002C220D">
        <w:rPr>
          <w:szCs w:val="28"/>
        </w:rPr>
        <w:t xml:space="preserve"> көлеңке қара құрдымның оқиға </w:t>
      </w:r>
      <w:r w:rsidR="00A60593">
        <w:rPr>
          <w:szCs w:val="28"/>
        </w:rPr>
        <w:t>көкжиегінен</w:t>
      </w:r>
      <w:r w:rsidRPr="002C220D">
        <w:rPr>
          <w:szCs w:val="28"/>
        </w:rPr>
        <w:t xml:space="preserve"> тыс фотон сферасының болуына байланысты қалыптасады деп саналады.</w:t>
      </w:r>
    </w:p>
    <w:p w14:paraId="122CDF0F" w14:textId="0BF01051" w:rsidR="00E53C7C" w:rsidRPr="002C220D" w:rsidRDefault="00E53C7C" w:rsidP="00E53C7C">
      <w:pPr>
        <w:tabs>
          <w:tab w:val="left" w:pos="284"/>
        </w:tabs>
        <w:spacing w:after="0"/>
        <w:ind w:firstLine="567"/>
        <w:contextualSpacing/>
        <w:rPr>
          <w:szCs w:val="28"/>
        </w:rPr>
      </w:pPr>
      <w:r w:rsidRPr="002C220D">
        <w:rPr>
          <w:szCs w:val="28"/>
        </w:rPr>
        <w:t>Сфералық симметриялы және статикалық кеңістік-уақыттағы көлеңке</w:t>
      </w:r>
      <w:r>
        <w:rPr>
          <w:szCs w:val="28"/>
        </w:rPr>
        <w:t>ні салу</w:t>
      </w:r>
      <w:r w:rsidRPr="002C220D">
        <w:rPr>
          <w:szCs w:val="28"/>
        </w:rPr>
        <w:t xml:space="preserve"> немесе есептеу жолы жалпы жағдайда төмендегідей екі кезеңнен тұрады</w:t>
      </w:r>
      <w:r w:rsidR="00A60593">
        <w:rPr>
          <w:szCs w:val="28"/>
        </w:rPr>
        <w:t xml:space="preserve"> </w:t>
      </w:r>
      <w:r w:rsidRPr="00750019">
        <w:rPr>
          <w:szCs w:val="28"/>
        </w:rPr>
        <w:t>[11</w:t>
      </w:r>
      <w:r w:rsidRPr="00F17E34">
        <w:rPr>
          <w:szCs w:val="28"/>
        </w:rPr>
        <w:t>7</w:t>
      </w:r>
      <w:r w:rsidRPr="00750019">
        <w:rPr>
          <w:szCs w:val="28"/>
        </w:rPr>
        <w:t>]</w:t>
      </w:r>
      <w:r w:rsidRPr="002C220D">
        <w:rPr>
          <w:szCs w:val="28"/>
        </w:rPr>
        <w:t>:</w:t>
      </w:r>
    </w:p>
    <w:p w14:paraId="5E75F819" w14:textId="77777777" w:rsidR="00E53C7C" w:rsidRPr="002C220D" w:rsidRDefault="00E53C7C" w:rsidP="00E53C7C">
      <w:pPr>
        <w:pStyle w:val="ListParagraph"/>
        <w:numPr>
          <w:ilvl w:val="0"/>
          <w:numId w:val="7"/>
        </w:numPr>
        <w:tabs>
          <w:tab w:val="left" w:pos="284"/>
          <w:tab w:val="left" w:pos="851"/>
        </w:tabs>
        <w:spacing w:after="0"/>
        <w:ind w:left="0" w:firstLine="567"/>
        <w:rPr>
          <w:color w:val="FF0000"/>
          <w:szCs w:val="28"/>
        </w:rPr>
      </w:pPr>
      <w:r w:rsidRPr="002C220D">
        <w:rPr>
          <w:szCs w:val="28"/>
        </w:rPr>
        <w:t>Ең алдымен</w:t>
      </w:r>
      <w:r>
        <w:rPr>
          <w:szCs w:val="28"/>
        </w:rPr>
        <w:t>,</w:t>
      </w:r>
      <w:r w:rsidRPr="002C220D">
        <w:rPr>
          <w:szCs w:val="28"/>
        </w:rPr>
        <w:t xml:space="preserve"> бақылаушыдан бастап кері бағытта</w:t>
      </w:r>
      <w:r>
        <w:rPr>
          <w:szCs w:val="28"/>
        </w:rPr>
        <w:t>ғы</w:t>
      </w:r>
      <w:r w:rsidRPr="002C220D">
        <w:rPr>
          <w:szCs w:val="28"/>
        </w:rPr>
        <w:t xml:space="preserve"> жарық сәулесінің көлбеу бұрышының жалпы өрнег</w:t>
      </w:r>
      <w:r>
        <w:rPr>
          <w:szCs w:val="28"/>
        </w:rPr>
        <w:t>і жазылады</w:t>
      </w:r>
      <w:r w:rsidRPr="002C220D">
        <w:rPr>
          <w:szCs w:val="28"/>
        </w:rPr>
        <w:t>. Бұл өрнек қозғалыстың қандай да бір тұрақтыларын қамти</w:t>
      </w:r>
      <w:r>
        <w:rPr>
          <w:szCs w:val="28"/>
        </w:rPr>
        <w:t xml:space="preserve">ды, сондықтан </w:t>
      </w:r>
      <w:r w:rsidRPr="002C220D">
        <w:rPr>
          <w:szCs w:val="28"/>
        </w:rPr>
        <w:t>жалпы өрнек болып табылады</w:t>
      </w:r>
      <w:r>
        <w:rPr>
          <w:szCs w:val="28"/>
        </w:rPr>
        <w:t>. Бастапқыда т</w:t>
      </w:r>
      <w:r w:rsidRPr="002C220D">
        <w:rPr>
          <w:szCs w:val="28"/>
        </w:rPr>
        <w:t xml:space="preserve">ұрақтылардың </w:t>
      </w:r>
      <w:r>
        <w:rPr>
          <w:szCs w:val="28"/>
        </w:rPr>
        <w:t xml:space="preserve">нақты </w:t>
      </w:r>
      <w:r w:rsidRPr="002C220D">
        <w:rPr>
          <w:szCs w:val="28"/>
        </w:rPr>
        <w:t>мәні көрсетілмейді, сондықтан ол барлық жарық сәулелеріне қатысты болады. Әдетте, жарық сәулесінің ең жуық жақындау нүктесінен орталық дене орталығына дейінгі радиус қозғалыстың тұрақтысы ретінде пайдаланылады.</w:t>
      </w:r>
    </w:p>
    <w:p w14:paraId="6EBBB304" w14:textId="77777777" w:rsidR="00E53C7C" w:rsidRPr="002C220D" w:rsidRDefault="00E53C7C" w:rsidP="00E53C7C">
      <w:pPr>
        <w:pStyle w:val="ListParagraph"/>
        <w:numPr>
          <w:ilvl w:val="0"/>
          <w:numId w:val="7"/>
        </w:numPr>
        <w:tabs>
          <w:tab w:val="left" w:pos="284"/>
          <w:tab w:val="left" w:pos="851"/>
        </w:tabs>
        <w:spacing w:after="0"/>
        <w:ind w:left="0" w:firstLine="567"/>
        <w:rPr>
          <w:color w:val="FF0000"/>
          <w:szCs w:val="28"/>
        </w:rPr>
      </w:pPr>
      <w:r w:rsidRPr="002C220D">
        <w:rPr>
          <w:szCs w:val="28"/>
        </w:rPr>
        <w:t xml:space="preserve"> Жарықтың ең кіші тұрақсыз дөңгелек орбиталарына асимптотикалық түрде жақындайтын </w:t>
      </w:r>
      <w:r>
        <w:rPr>
          <w:szCs w:val="28"/>
        </w:rPr>
        <w:t>жарықтың қозғалысы қарастырылады</w:t>
      </w:r>
      <w:r w:rsidRPr="002C220D">
        <w:rPr>
          <w:szCs w:val="28"/>
        </w:rPr>
        <w:t>, осы қозғалыс</w:t>
      </w:r>
      <w:r>
        <w:rPr>
          <w:szCs w:val="28"/>
        </w:rPr>
        <w:t>тағы</w:t>
      </w:r>
      <w:r w:rsidRPr="002C220D">
        <w:rPr>
          <w:szCs w:val="28"/>
        </w:rPr>
        <w:t xml:space="preserve"> тұрақты</w:t>
      </w:r>
      <w:r>
        <w:rPr>
          <w:szCs w:val="28"/>
        </w:rPr>
        <w:t>лардың</w:t>
      </w:r>
      <w:r w:rsidRPr="002C220D">
        <w:rPr>
          <w:szCs w:val="28"/>
        </w:rPr>
        <w:t xml:space="preserve"> мәні сәйкес бұрыштық мәндерге ауыстырылады. Бұл қадам көлеңкенің құрылымы тұрақсыз дөңгелек орбиталардың жанындағы жарық сәулелерінің қозғалысының қасиеттерімен дәл сипатталуын қамтамасыз етеді. </w:t>
      </w:r>
    </w:p>
    <w:p w14:paraId="31CF9BC9" w14:textId="77777777" w:rsidR="00E53C7C" w:rsidRPr="002C220D" w:rsidRDefault="00E53C7C" w:rsidP="00E53C7C">
      <w:pPr>
        <w:pStyle w:val="ListParagraph"/>
        <w:tabs>
          <w:tab w:val="left" w:pos="284"/>
          <w:tab w:val="left" w:pos="851"/>
        </w:tabs>
        <w:spacing w:after="0"/>
        <w:ind w:left="0" w:firstLine="567"/>
        <w:rPr>
          <w:szCs w:val="28"/>
        </w:rPr>
      </w:pPr>
      <w:r w:rsidRPr="002C220D">
        <w:rPr>
          <w:szCs w:val="28"/>
        </w:rPr>
        <w:t>Фотон сферасының болуына байланысты, егер Кеңістікте бір ғана фотон сферасы болса</w:t>
      </w:r>
      <w:r>
        <w:rPr>
          <w:szCs w:val="28"/>
        </w:rPr>
        <w:t>,</w:t>
      </w:r>
      <w:r w:rsidRPr="002C220D">
        <w:rPr>
          <w:szCs w:val="28"/>
        </w:rPr>
        <w:t xml:space="preserve"> және ол тек тұрақсыз дөңгелек жарық орбиталар</w:t>
      </w:r>
      <w:r>
        <w:rPr>
          <w:szCs w:val="28"/>
        </w:rPr>
        <w:t>ы болса</w:t>
      </w:r>
      <w:r w:rsidRPr="002C220D">
        <w:rPr>
          <w:szCs w:val="28"/>
        </w:rPr>
        <w:t xml:space="preserve">, көлеңкенің құрылымы салыстырмалы түрде қарапайым болады. </w:t>
      </w:r>
      <w:r>
        <w:rPr>
          <w:szCs w:val="28"/>
        </w:rPr>
        <w:t>Бұндай</w:t>
      </w:r>
      <w:r w:rsidRPr="002C220D">
        <w:rPr>
          <w:szCs w:val="28"/>
        </w:rPr>
        <w:t xml:space="preserve"> сценарийде тұрақсыз дөңгелек орбиталарға жақындаған жарық сәулелерін анықтау</w:t>
      </w:r>
      <w:r>
        <w:rPr>
          <w:szCs w:val="28"/>
        </w:rPr>
        <w:t>,</w:t>
      </w:r>
      <w:r w:rsidRPr="002C220D">
        <w:rPr>
          <w:szCs w:val="28"/>
        </w:rPr>
        <w:t xml:space="preserve"> және сәйкес қозғалыс тұрақтыларының көмегімен көлбеу бұрышын анықтау процесі қарапайым болады. Дегенмен, бірнеше фотон сфералар болса немесе фотон сферасы жарықтың тұрақты және тұрақсыз дөңгелек орбиталар</w:t>
      </w:r>
      <w:r>
        <w:rPr>
          <w:szCs w:val="28"/>
        </w:rPr>
        <w:t>ының жиыны болса</w:t>
      </w:r>
      <w:r w:rsidRPr="002C220D">
        <w:rPr>
          <w:szCs w:val="28"/>
        </w:rPr>
        <w:t>, көлеңке</w:t>
      </w:r>
      <w:r>
        <w:rPr>
          <w:szCs w:val="28"/>
        </w:rPr>
        <w:t>нің құрылымы</w:t>
      </w:r>
      <w:r w:rsidRPr="002C220D">
        <w:rPr>
          <w:szCs w:val="28"/>
        </w:rPr>
        <w:t xml:space="preserve"> күрделірек және оның түсініксіз болуы мүмкін. Бұл жағдайларда көлеңкені дәл модельдеу үшін жарық көздерінің орнын көрсету сияқты қосымша шарттарды қарастыру қажет.</w:t>
      </w:r>
    </w:p>
    <w:p w14:paraId="04984743" w14:textId="77777777" w:rsidR="00E53C7C" w:rsidRPr="002C220D" w:rsidRDefault="00E53C7C" w:rsidP="00E53C7C">
      <w:pPr>
        <w:pStyle w:val="ListParagraph"/>
        <w:tabs>
          <w:tab w:val="left" w:pos="284"/>
          <w:tab w:val="left" w:pos="851"/>
        </w:tabs>
        <w:spacing w:after="0"/>
        <w:ind w:left="0" w:firstLine="567"/>
        <w:rPr>
          <w:szCs w:val="28"/>
        </w:rPr>
      </w:pPr>
      <w:r w:rsidRPr="002C220D">
        <w:rPr>
          <w:szCs w:val="28"/>
        </w:rPr>
        <w:t xml:space="preserve">Жоғарыдағы көлеңкелерді сызу немесе олардың пішінін алу туралы екі қадам фотон сферасы жоқ </w:t>
      </w:r>
      <w:r>
        <w:rPr>
          <w:szCs w:val="28"/>
        </w:rPr>
        <w:t xml:space="preserve">жағдайды </w:t>
      </w:r>
      <w:r w:rsidRPr="002C220D">
        <w:rPr>
          <w:szCs w:val="28"/>
        </w:rPr>
        <w:t>қарастыр</w:t>
      </w:r>
      <w:r>
        <w:rPr>
          <w:szCs w:val="28"/>
        </w:rPr>
        <w:t>а алмайды</w:t>
      </w:r>
      <w:r w:rsidRPr="002C220D">
        <w:rPr>
          <w:szCs w:val="28"/>
        </w:rPr>
        <w:t>.</w:t>
      </w:r>
    </w:p>
    <w:p w14:paraId="60F295A0" w14:textId="34ADBB31" w:rsidR="00E53C7C" w:rsidRPr="002C220D" w:rsidRDefault="00E53C7C" w:rsidP="00E53C7C">
      <w:pPr>
        <w:pStyle w:val="ListParagraph"/>
        <w:tabs>
          <w:tab w:val="left" w:pos="284"/>
          <w:tab w:val="left" w:pos="851"/>
        </w:tabs>
        <w:spacing w:after="0"/>
        <w:ind w:left="0" w:firstLine="567"/>
        <w:rPr>
          <w:szCs w:val="28"/>
        </w:rPr>
      </w:pPr>
      <w:r w:rsidRPr="002C220D">
        <w:rPr>
          <w:szCs w:val="28"/>
        </w:rPr>
        <w:t>Төменде, сфералық симметриялы статикалық кеңістік-уақыт метрикалары үшін көлеңкелерді аналитикалық есептеудің жолын қарастырамыз</w:t>
      </w:r>
      <w:r w:rsidR="00A60593">
        <w:rPr>
          <w:szCs w:val="28"/>
        </w:rPr>
        <w:t xml:space="preserve"> </w:t>
      </w:r>
      <w:r w:rsidRPr="00F17E34">
        <w:rPr>
          <w:szCs w:val="28"/>
        </w:rPr>
        <w:t>[118]</w:t>
      </w:r>
      <w:r w:rsidRPr="002C220D">
        <w:rPr>
          <w:szCs w:val="28"/>
        </w:rPr>
        <w:t xml:space="preserve">. Ескерте кететін жайт, бұл есептеулер тек қара құрдымдар үшін емес жалаңаш </w:t>
      </w:r>
      <w:r w:rsidRPr="002C220D">
        <w:rPr>
          <w:szCs w:val="28"/>
        </w:rPr>
        <w:lastRenderedPageBreak/>
        <w:t xml:space="preserve">сингулярлықтар үшін де орынды. Соңында, егер фотон сферасы жоқ болса, жалаңаш сингулярлықтар үшін де көлеңкені есептеулің мүмкіндігін көрсетеміз. </w:t>
      </w:r>
    </w:p>
    <w:p w14:paraId="5563157B" w14:textId="77777777" w:rsidR="00E53C7C" w:rsidRPr="002C220D" w:rsidRDefault="00E53C7C" w:rsidP="00E53C7C">
      <w:pPr>
        <w:pStyle w:val="ListParagraph"/>
        <w:tabs>
          <w:tab w:val="left" w:pos="284"/>
          <w:tab w:val="left" w:pos="851"/>
        </w:tabs>
        <w:spacing w:after="0"/>
        <w:ind w:left="0" w:firstLine="567"/>
        <w:rPr>
          <w:szCs w:val="28"/>
        </w:rPr>
      </w:pPr>
      <w:r w:rsidRPr="002C220D">
        <w:rPr>
          <w:szCs w:val="28"/>
        </w:rPr>
        <w:t>Жалпы жағдайда, сфералық симметриялы және статикалық кеңістік-уақыт метрикаларын мына түрде жазу ыңғайлы:</w:t>
      </w:r>
    </w:p>
    <w:p w14:paraId="553C0146" w14:textId="77777777" w:rsidR="00E53C7C" w:rsidRPr="002C220D" w:rsidRDefault="00E53C7C" w:rsidP="00E53C7C">
      <w:pPr>
        <w:pStyle w:val="ListParagraph"/>
        <w:tabs>
          <w:tab w:val="left" w:pos="284"/>
          <w:tab w:val="left" w:pos="851"/>
        </w:tabs>
        <w:spacing w:after="0"/>
        <w:ind w:left="0" w:firstLine="567"/>
        <w:rPr>
          <w:szCs w:val="28"/>
        </w:rPr>
      </w:pPr>
    </w:p>
    <w:p w14:paraId="7A09C25A" w14:textId="20DC0C3C" w:rsidR="00E53C7C" w:rsidRPr="002C220D" w:rsidRDefault="00E53C7C" w:rsidP="00E53C7C">
      <w:pPr>
        <w:tabs>
          <w:tab w:val="left" w:pos="284"/>
          <w:tab w:val="center" w:pos="4536"/>
          <w:tab w:val="right" w:pos="9638"/>
        </w:tabs>
        <w:spacing w:after="0"/>
        <w:ind w:firstLine="567"/>
        <w:contextualSpacing/>
        <w:jc w:val="center"/>
      </w:pPr>
      <w:r w:rsidRPr="002C220D">
        <w:tab/>
      </w:r>
      <w:r w:rsidR="00762E97" w:rsidRPr="00762E97">
        <w:rPr>
          <w:position w:val="-18"/>
        </w:rPr>
        <w:object w:dxaOrig="6440" w:dyaOrig="499" w14:anchorId="1D06E2BB">
          <v:shape id="_x0000_i1447" type="#_x0000_t75" style="width:322.3pt;height:25.2pt" o:ole="">
            <v:imagedata r:id="rId863" o:title=""/>
          </v:shape>
          <o:OLEObject Type="Embed" ProgID="Equation.DSMT4" ShapeID="_x0000_i1447" DrawAspect="Content" ObjectID="_1777299626" r:id="rId864"/>
        </w:object>
      </w:r>
      <w:r w:rsidRPr="002C220D">
        <w:t xml:space="preserve">, </w:t>
      </w:r>
      <w:r w:rsidRPr="002C220D">
        <w:tab/>
        <w:t>(3.1)</w:t>
      </w:r>
    </w:p>
    <w:p w14:paraId="6371F46C" w14:textId="77777777" w:rsidR="00E53C7C" w:rsidRPr="002C220D" w:rsidRDefault="00E53C7C" w:rsidP="00E53C7C">
      <w:pPr>
        <w:tabs>
          <w:tab w:val="left" w:pos="284"/>
          <w:tab w:val="center" w:pos="4536"/>
          <w:tab w:val="right" w:pos="9638"/>
        </w:tabs>
        <w:spacing w:after="0"/>
        <w:ind w:firstLine="567"/>
        <w:contextualSpacing/>
        <w:jc w:val="center"/>
        <w:rPr>
          <w:szCs w:val="28"/>
        </w:rPr>
      </w:pPr>
    </w:p>
    <w:p w14:paraId="25BACBA5" w14:textId="6A244115" w:rsidR="00E53C7C" w:rsidRPr="002C220D" w:rsidRDefault="00E53C7C" w:rsidP="00E53C7C">
      <w:pPr>
        <w:tabs>
          <w:tab w:val="left" w:pos="284"/>
        </w:tabs>
        <w:spacing w:after="0"/>
        <w:ind w:firstLine="0"/>
        <w:contextualSpacing/>
        <w:rPr>
          <w:szCs w:val="28"/>
        </w:rPr>
      </w:pPr>
      <w:bookmarkStart w:id="46" w:name="_Hlk162907810"/>
      <w:r w:rsidRPr="002C220D">
        <w:rPr>
          <w:szCs w:val="28"/>
        </w:rPr>
        <w:t xml:space="preserve">мұндағы </w:t>
      </w:r>
      <w:r w:rsidR="00F16AF4" w:rsidRPr="00F16AF4">
        <w:rPr>
          <w:position w:val="-14"/>
        </w:rPr>
        <w:object w:dxaOrig="620" w:dyaOrig="420" w14:anchorId="78A5B4EA">
          <v:shape id="_x0000_i1448" type="#_x0000_t75" style="width:30.6pt;height:21pt" o:ole="">
            <v:imagedata r:id="rId865" o:title=""/>
          </v:shape>
          <o:OLEObject Type="Embed" ProgID="Equation.DSMT4" ShapeID="_x0000_i1448" DrawAspect="Content" ObjectID="_1777299627" r:id="rId866"/>
        </w:object>
      </w:r>
      <w:r w:rsidR="00B46BBB">
        <w:t>,</w:t>
      </w:r>
      <w:r w:rsidRPr="002C220D">
        <w:rPr>
          <w:szCs w:val="28"/>
        </w:rPr>
        <w:t xml:space="preserve"> </w:t>
      </w:r>
      <w:r w:rsidR="00F16AF4" w:rsidRPr="00F16AF4">
        <w:rPr>
          <w:position w:val="-14"/>
        </w:rPr>
        <w:object w:dxaOrig="620" w:dyaOrig="420" w14:anchorId="5B0E71E5">
          <v:shape id="_x0000_i1449" type="#_x0000_t75" style="width:30.6pt;height:21pt" o:ole="">
            <v:imagedata r:id="rId867" o:title=""/>
          </v:shape>
          <o:OLEObject Type="Embed" ProgID="Equation.DSMT4" ShapeID="_x0000_i1449" DrawAspect="Content" ObjectID="_1777299628" r:id="rId868"/>
        </w:object>
      </w:r>
      <w:r w:rsidRPr="002C220D">
        <w:rPr>
          <w:szCs w:val="28"/>
        </w:rPr>
        <w:t xml:space="preserve">және </w:t>
      </w:r>
      <w:r w:rsidR="00F16AF4" w:rsidRPr="00F16AF4">
        <w:rPr>
          <w:position w:val="-14"/>
        </w:rPr>
        <w:object w:dxaOrig="660" w:dyaOrig="420" w14:anchorId="056E57FD">
          <v:shape id="_x0000_i1450" type="#_x0000_t75" style="width:33pt;height:21pt" o:ole="">
            <v:imagedata r:id="rId869" o:title=""/>
          </v:shape>
          <o:OLEObject Type="Embed" ProgID="Equation.DSMT4" ShapeID="_x0000_i1450" DrawAspect="Content" ObjectID="_1777299629" r:id="rId870"/>
        </w:object>
      </w:r>
      <w:r w:rsidRPr="002C220D">
        <w:t xml:space="preserve"> </w:t>
      </w:r>
      <w:r w:rsidRPr="002C220D">
        <w:rPr>
          <w:szCs w:val="28"/>
        </w:rPr>
        <w:t>метрикалық функциялар болып табылады.</w:t>
      </w:r>
    </w:p>
    <w:p w14:paraId="0A234ED0" w14:textId="77777777" w:rsidR="00E53C7C" w:rsidRPr="00391627" w:rsidRDefault="00E53C7C" w:rsidP="00E53C7C">
      <w:pPr>
        <w:tabs>
          <w:tab w:val="left" w:pos="284"/>
        </w:tabs>
        <w:spacing w:after="0"/>
        <w:ind w:firstLine="567"/>
        <w:contextualSpacing/>
        <w:rPr>
          <w:szCs w:val="28"/>
        </w:rPr>
      </w:pPr>
      <w:r>
        <w:rPr>
          <w:szCs w:val="28"/>
        </w:rPr>
        <w:t>Лагранж функциясы</w:t>
      </w:r>
      <w:r w:rsidRPr="002C220D">
        <w:rPr>
          <w:szCs w:val="28"/>
        </w:rPr>
        <w:t>:</w:t>
      </w:r>
    </w:p>
    <w:p w14:paraId="07933B30" w14:textId="77777777" w:rsidR="00E53C7C" w:rsidRPr="00391627" w:rsidRDefault="00E53C7C" w:rsidP="00E53C7C">
      <w:pPr>
        <w:tabs>
          <w:tab w:val="left" w:pos="284"/>
        </w:tabs>
        <w:spacing w:after="0"/>
        <w:ind w:firstLine="567"/>
        <w:contextualSpacing/>
        <w:rPr>
          <w:szCs w:val="28"/>
        </w:rPr>
      </w:pPr>
    </w:p>
    <w:p w14:paraId="365247B3" w14:textId="3C6AEFA2" w:rsidR="00E53C7C" w:rsidRPr="004C512D" w:rsidRDefault="00E53C7C" w:rsidP="00E53C7C">
      <w:pPr>
        <w:tabs>
          <w:tab w:val="left" w:pos="284"/>
          <w:tab w:val="center" w:pos="4536"/>
          <w:tab w:val="right" w:pos="9638"/>
        </w:tabs>
        <w:spacing w:after="0"/>
        <w:ind w:firstLine="567"/>
        <w:contextualSpacing/>
        <w:rPr>
          <w:szCs w:val="28"/>
        </w:rPr>
      </w:pPr>
      <w:r w:rsidRPr="002C220D">
        <w:rPr>
          <w:szCs w:val="28"/>
        </w:rPr>
        <w:tab/>
      </w:r>
      <w:r w:rsidR="00F16AF4" w:rsidRPr="00F16AF4">
        <w:rPr>
          <w:position w:val="-26"/>
        </w:rPr>
        <w:object w:dxaOrig="2240" w:dyaOrig="700" w14:anchorId="1CACAA31">
          <v:shape id="_x0000_i1451" type="#_x0000_t75" style="width:111.55pt;height:35.4pt" o:ole="">
            <v:imagedata r:id="rId871" o:title=""/>
          </v:shape>
          <o:OLEObject Type="Embed" ProgID="Equation.DSMT4" ShapeID="_x0000_i1451" DrawAspect="Content" ObjectID="_1777299630" r:id="rId872"/>
        </w:object>
      </w:r>
      <w:r w:rsidRPr="002C220D">
        <w:rPr>
          <w:szCs w:val="28"/>
        </w:rPr>
        <w:t xml:space="preserve">, </w:t>
      </w:r>
      <w:r w:rsidRPr="002C220D">
        <w:rPr>
          <w:szCs w:val="28"/>
        </w:rPr>
        <w:tab/>
        <w:t>(3.2)</w:t>
      </w:r>
    </w:p>
    <w:p w14:paraId="0D957EC3" w14:textId="77777777" w:rsidR="00E53C7C" w:rsidRPr="009910FC" w:rsidRDefault="00E53C7C" w:rsidP="00E53C7C">
      <w:pPr>
        <w:tabs>
          <w:tab w:val="left" w:pos="284"/>
          <w:tab w:val="center" w:pos="4536"/>
          <w:tab w:val="right" w:pos="9638"/>
        </w:tabs>
        <w:spacing w:after="0"/>
        <w:ind w:firstLine="567"/>
        <w:contextualSpacing/>
        <w:rPr>
          <w:szCs w:val="28"/>
        </w:rPr>
      </w:pPr>
    </w:p>
    <w:p w14:paraId="3B2CC56C" w14:textId="77777777" w:rsidR="00E53C7C" w:rsidRPr="00391627" w:rsidRDefault="00E53C7C" w:rsidP="00E53C7C">
      <w:pPr>
        <w:tabs>
          <w:tab w:val="left" w:pos="284"/>
        </w:tabs>
        <w:spacing w:after="0"/>
        <w:ind w:firstLine="0"/>
        <w:contextualSpacing/>
        <w:rPr>
          <w:szCs w:val="28"/>
        </w:rPr>
      </w:pPr>
      <w:r>
        <w:rPr>
          <w:szCs w:val="28"/>
        </w:rPr>
        <w:t>ж</w:t>
      </w:r>
      <w:r w:rsidRPr="002C220D">
        <w:rPr>
          <w:szCs w:val="28"/>
        </w:rPr>
        <w:t xml:space="preserve">оғарыдағы сфералық симметриялы интервал үшін төмендегі өрнекті жазамыз: </w:t>
      </w:r>
    </w:p>
    <w:p w14:paraId="3F9E9E1F" w14:textId="77777777" w:rsidR="00E53C7C" w:rsidRPr="00391627" w:rsidRDefault="00E53C7C" w:rsidP="00E53C7C">
      <w:pPr>
        <w:tabs>
          <w:tab w:val="left" w:pos="284"/>
        </w:tabs>
        <w:spacing w:after="0"/>
        <w:ind w:firstLine="567"/>
        <w:contextualSpacing/>
        <w:rPr>
          <w:szCs w:val="28"/>
        </w:rPr>
      </w:pPr>
    </w:p>
    <w:p w14:paraId="4324D597" w14:textId="3D3A1A8B" w:rsidR="00E53C7C" w:rsidRPr="006B77F7" w:rsidRDefault="00E53C7C" w:rsidP="00E53C7C">
      <w:pPr>
        <w:tabs>
          <w:tab w:val="left" w:pos="284"/>
          <w:tab w:val="center" w:pos="4536"/>
          <w:tab w:val="right" w:pos="9638"/>
        </w:tabs>
        <w:spacing w:after="0"/>
        <w:ind w:firstLine="567"/>
        <w:contextualSpacing/>
        <w:rPr>
          <w:szCs w:val="28"/>
        </w:rPr>
      </w:pPr>
      <w:r w:rsidRPr="002C220D">
        <w:rPr>
          <w:szCs w:val="28"/>
        </w:rPr>
        <w:tab/>
      </w:r>
      <w:r w:rsidR="00F16AF4" w:rsidRPr="00F16AF4">
        <w:rPr>
          <w:position w:val="-26"/>
        </w:rPr>
        <w:object w:dxaOrig="6200" w:dyaOrig="700" w14:anchorId="65481111">
          <v:shape id="_x0000_i1452" type="#_x0000_t75" style="width:310.3pt;height:35.4pt" o:ole="">
            <v:imagedata r:id="rId873" o:title=""/>
          </v:shape>
          <o:OLEObject Type="Embed" ProgID="Equation.DSMT4" ShapeID="_x0000_i1452" DrawAspect="Content" ObjectID="_1777299631" r:id="rId874"/>
        </w:object>
      </w:r>
      <w:r w:rsidRPr="002C220D">
        <w:rPr>
          <w:szCs w:val="28"/>
        </w:rPr>
        <w:t xml:space="preserve">. </w:t>
      </w:r>
      <w:r w:rsidRPr="002C220D">
        <w:rPr>
          <w:szCs w:val="28"/>
        </w:rPr>
        <w:tab/>
        <w:t>(3.3)</w:t>
      </w:r>
    </w:p>
    <w:p w14:paraId="7722E2E2" w14:textId="77777777" w:rsidR="00E53C7C" w:rsidRPr="006B77F7" w:rsidRDefault="00E53C7C" w:rsidP="00E53C7C">
      <w:pPr>
        <w:tabs>
          <w:tab w:val="left" w:pos="284"/>
          <w:tab w:val="center" w:pos="4536"/>
          <w:tab w:val="right" w:pos="9638"/>
        </w:tabs>
        <w:spacing w:after="0"/>
        <w:ind w:firstLine="567"/>
        <w:contextualSpacing/>
        <w:rPr>
          <w:szCs w:val="28"/>
        </w:rPr>
      </w:pPr>
    </w:p>
    <w:p w14:paraId="106700ED" w14:textId="6A079EC2" w:rsidR="00E53C7C" w:rsidRDefault="00E53C7C" w:rsidP="00E53C7C">
      <w:pPr>
        <w:tabs>
          <w:tab w:val="left" w:pos="284"/>
        </w:tabs>
        <w:spacing w:after="0"/>
        <w:ind w:firstLine="567"/>
        <w:contextualSpacing/>
        <w:rPr>
          <w:szCs w:val="28"/>
        </w:rPr>
      </w:pPr>
      <w:r w:rsidRPr="002C220D">
        <w:rPr>
          <w:szCs w:val="28"/>
        </w:rPr>
        <w:t xml:space="preserve">Егер сфералық симметрияны ескерсек, онда жоғарыдағы өрнекті экваторлық жазықтықта қарастыру жеткілікті және ыңғайлы, яғни: </w:t>
      </w:r>
      <w:r w:rsidR="00F16AF4" w:rsidRPr="00F16AF4">
        <w:rPr>
          <w:position w:val="-6"/>
        </w:rPr>
        <w:object w:dxaOrig="1020" w:dyaOrig="300" w14:anchorId="4027B033">
          <v:shape id="_x0000_i1453" type="#_x0000_t75" style="width:51pt;height:15pt" o:ole="">
            <v:imagedata r:id="rId847" o:title=""/>
          </v:shape>
          <o:OLEObject Type="Embed" ProgID="Equation.DSMT4" ShapeID="_x0000_i1453" DrawAspect="Content" ObjectID="_1777299632" r:id="rId875"/>
        </w:object>
      </w:r>
      <w:r w:rsidRPr="002C220D">
        <w:rPr>
          <w:szCs w:val="28"/>
        </w:rPr>
        <w:t>,</w:t>
      </w:r>
      <w:r w:rsidR="00F16AF4" w:rsidRPr="00F16AF4">
        <w:rPr>
          <w:position w:val="-6"/>
        </w:rPr>
        <w:object w:dxaOrig="940" w:dyaOrig="300" w14:anchorId="6076D36F">
          <v:shape id="_x0000_i1454" type="#_x0000_t75" style="width:46.8pt;height:15pt" o:ole="">
            <v:imagedata r:id="rId876" o:title=""/>
          </v:shape>
          <o:OLEObject Type="Embed" ProgID="Equation.DSMT4" ShapeID="_x0000_i1454" DrawAspect="Content" ObjectID="_1777299633" r:id="rId877"/>
        </w:object>
      </w:r>
      <w:r w:rsidRPr="002C220D">
        <w:rPr>
          <w:szCs w:val="28"/>
        </w:rPr>
        <w:t xml:space="preserve">. </w:t>
      </w:r>
    </w:p>
    <w:p w14:paraId="5A9B2B49" w14:textId="77777777" w:rsidR="00E53C7C" w:rsidRPr="006B77F7" w:rsidRDefault="00E53C7C" w:rsidP="00E53C7C">
      <w:pPr>
        <w:tabs>
          <w:tab w:val="left" w:pos="284"/>
        </w:tabs>
        <w:spacing w:after="0"/>
        <w:ind w:firstLine="567"/>
        <w:contextualSpacing/>
        <w:rPr>
          <w:szCs w:val="28"/>
        </w:rPr>
      </w:pPr>
      <w:r w:rsidRPr="002C220D">
        <w:rPr>
          <w:szCs w:val="28"/>
        </w:rPr>
        <w:t>Эйлер-Лагранж теңдеуі:</w:t>
      </w:r>
    </w:p>
    <w:p w14:paraId="0DD86949" w14:textId="77777777" w:rsidR="00E53C7C" w:rsidRPr="006B77F7" w:rsidRDefault="00E53C7C" w:rsidP="00E53C7C">
      <w:pPr>
        <w:tabs>
          <w:tab w:val="left" w:pos="284"/>
        </w:tabs>
        <w:spacing w:after="0"/>
        <w:ind w:firstLine="567"/>
        <w:contextualSpacing/>
        <w:rPr>
          <w:szCs w:val="28"/>
        </w:rPr>
      </w:pPr>
    </w:p>
    <w:p w14:paraId="424BE039" w14:textId="254D0B48" w:rsidR="00E53C7C" w:rsidRPr="00391627" w:rsidRDefault="00E53C7C" w:rsidP="00E53C7C">
      <w:pPr>
        <w:tabs>
          <w:tab w:val="left" w:pos="284"/>
          <w:tab w:val="center" w:pos="4536"/>
          <w:tab w:val="right" w:pos="9638"/>
        </w:tabs>
        <w:spacing w:after="0"/>
        <w:ind w:firstLine="567"/>
        <w:contextualSpacing/>
        <w:jc w:val="center"/>
        <w:rPr>
          <w:szCs w:val="28"/>
        </w:rPr>
      </w:pPr>
      <w:r w:rsidRPr="002C220D">
        <w:tab/>
      </w:r>
      <w:r w:rsidR="00F16AF4" w:rsidRPr="00F16AF4">
        <w:rPr>
          <w:position w:val="-32"/>
        </w:rPr>
        <w:object w:dxaOrig="1860" w:dyaOrig="760" w14:anchorId="4539C683">
          <v:shape id="_x0000_i1455" type="#_x0000_t75" style="width:93pt;height:37.8pt" o:ole="">
            <v:imagedata r:id="rId878" o:title=""/>
          </v:shape>
          <o:OLEObject Type="Embed" ProgID="Equation.DSMT4" ShapeID="_x0000_i1455" DrawAspect="Content" ObjectID="_1777299634" r:id="rId879"/>
        </w:object>
      </w:r>
      <w:r w:rsidRPr="002C220D">
        <w:rPr>
          <w:szCs w:val="28"/>
        </w:rPr>
        <w:tab/>
        <w:t>(3.4)</w:t>
      </w:r>
    </w:p>
    <w:p w14:paraId="73E5C837" w14:textId="77777777" w:rsidR="00E53C7C" w:rsidRPr="00391627" w:rsidRDefault="00E53C7C" w:rsidP="00E53C7C">
      <w:pPr>
        <w:tabs>
          <w:tab w:val="left" w:pos="284"/>
          <w:tab w:val="center" w:pos="4536"/>
          <w:tab w:val="right" w:pos="9638"/>
        </w:tabs>
        <w:spacing w:after="0"/>
        <w:ind w:firstLine="567"/>
        <w:contextualSpacing/>
        <w:jc w:val="center"/>
        <w:rPr>
          <w:szCs w:val="28"/>
        </w:rPr>
      </w:pPr>
    </w:p>
    <w:p w14:paraId="513EDA32" w14:textId="077B6B56" w:rsidR="00E53C7C" w:rsidRPr="00391627" w:rsidRDefault="00F16AF4" w:rsidP="00E53C7C">
      <w:pPr>
        <w:tabs>
          <w:tab w:val="left" w:pos="284"/>
        </w:tabs>
        <w:spacing w:after="0"/>
        <w:ind w:firstLine="0"/>
        <w:contextualSpacing/>
        <w:rPr>
          <w:szCs w:val="28"/>
        </w:rPr>
      </w:pPr>
      <w:r w:rsidRPr="00F16AF4">
        <w:rPr>
          <w:position w:val="-10"/>
        </w:rPr>
        <w:object w:dxaOrig="420" w:dyaOrig="300" w14:anchorId="28072E56">
          <v:shape id="_x0000_i1456" type="#_x0000_t75" style="width:21pt;height:15pt" o:ole="">
            <v:imagedata r:id="rId880" o:title=""/>
          </v:shape>
          <o:OLEObject Type="Embed" ProgID="Equation.DSMT4" ShapeID="_x0000_i1456" DrawAspect="Content" ObjectID="_1777299635" r:id="rId881"/>
        </w:object>
      </w:r>
      <w:r w:rsidR="00E53C7C" w:rsidRPr="002C220D">
        <w:rPr>
          <w:szCs w:val="28"/>
        </w:rPr>
        <w:t xml:space="preserve"> координаталары бойынша кеңістік-уақыттың симметриясын </w:t>
      </w:r>
      <w:r w:rsidR="00E53C7C">
        <w:rPr>
          <w:szCs w:val="28"/>
        </w:rPr>
        <w:t>ескеріп</w:t>
      </w:r>
      <w:r w:rsidR="00E53C7C" w:rsidRPr="002C220D">
        <w:rPr>
          <w:szCs w:val="28"/>
        </w:rPr>
        <w:t>, екі қозғалыс тұрақтыларын метрикалық функциялармен байланысты былай жазуға болады:</w:t>
      </w:r>
    </w:p>
    <w:p w14:paraId="73457F83" w14:textId="77777777" w:rsidR="00E53C7C" w:rsidRPr="00391627" w:rsidRDefault="00E53C7C" w:rsidP="00E53C7C">
      <w:pPr>
        <w:tabs>
          <w:tab w:val="left" w:pos="284"/>
        </w:tabs>
        <w:spacing w:after="0"/>
        <w:ind w:firstLine="567"/>
        <w:contextualSpacing/>
        <w:rPr>
          <w:szCs w:val="28"/>
        </w:rPr>
      </w:pPr>
    </w:p>
    <w:p w14:paraId="4C39AC24" w14:textId="0EBD80FD" w:rsidR="00E53C7C" w:rsidRPr="006B77F7" w:rsidRDefault="00E53C7C" w:rsidP="00E53C7C">
      <w:pPr>
        <w:tabs>
          <w:tab w:val="left" w:pos="284"/>
          <w:tab w:val="center" w:pos="4536"/>
          <w:tab w:val="right" w:pos="9638"/>
        </w:tabs>
        <w:spacing w:after="0"/>
        <w:ind w:firstLine="567"/>
        <w:contextualSpacing/>
        <w:rPr>
          <w:szCs w:val="28"/>
        </w:rPr>
      </w:pPr>
      <w:r w:rsidRPr="002C220D">
        <w:tab/>
      </w:r>
      <w:r w:rsidR="00F16AF4" w:rsidRPr="00F16AF4">
        <w:rPr>
          <w:position w:val="-12"/>
        </w:rPr>
        <w:object w:dxaOrig="1540" w:dyaOrig="420" w14:anchorId="025A2959">
          <v:shape id="_x0000_i1457" type="#_x0000_t75" style="width:77.4pt;height:21pt" o:ole="">
            <v:imagedata r:id="rId882" o:title=""/>
          </v:shape>
          <o:OLEObject Type="Embed" ProgID="Equation.DSMT4" ShapeID="_x0000_i1457" DrawAspect="Content" ObjectID="_1777299636" r:id="rId883"/>
        </w:object>
      </w:r>
      <w:r w:rsidRPr="002C220D">
        <w:t>,</w:t>
      </w:r>
      <w:r w:rsidR="00F16AF4" w:rsidRPr="00F16AF4">
        <w:rPr>
          <w:position w:val="-12"/>
        </w:rPr>
        <w:object w:dxaOrig="1240" w:dyaOrig="360" w14:anchorId="3803ECC5">
          <v:shape id="_x0000_i1458" type="#_x0000_t75" style="width:62.35pt;height:18.6pt" o:ole="">
            <v:imagedata r:id="rId884" o:title=""/>
          </v:shape>
          <o:OLEObject Type="Embed" ProgID="Equation.DSMT4" ShapeID="_x0000_i1458" DrawAspect="Content" ObjectID="_1777299637" r:id="rId885"/>
        </w:object>
      </w:r>
      <w:r w:rsidRPr="002C220D">
        <w:t>.</w:t>
      </w:r>
      <w:r w:rsidRPr="002C220D">
        <w:rPr>
          <w:szCs w:val="28"/>
        </w:rPr>
        <w:tab/>
        <w:t>(3.5)</w:t>
      </w:r>
    </w:p>
    <w:bookmarkEnd w:id="46"/>
    <w:p w14:paraId="5B8DBC1D" w14:textId="77777777" w:rsidR="00E53C7C" w:rsidRPr="006B77F7" w:rsidRDefault="00E53C7C" w:rsidP="00E53C7C">
      <w:pPr>
        <w:tabs>
          <w:tab w:val="left" w:pos="284"/>
          <w:tab w:val="center" w:pos="4536"/>
          <w:tab w:val="right" w:pos="9638"/>
        </w:tabs>
        <w:spacing w:after="0"/>
        <w:ind w:firstLine="567"/>
        <w:contextualSpacing/>
        <w:rPr>
          <w:szCs w:val="28"/>
        </w:rPr>
      </w:pPr>
    </w:p>
    <w:p w14:paraId="677698F9" w14:textId="595BDFFC" w:rsidR="00E53C7C" w:rsidRPr="006B77F7" w:rsidRDefault="00E53C7C" w:rsidP="00E53C7C">
      <w:pPr>
        <w:tabs>
          <w:tab w:val="left" w:pos="284"/>
        </w:tabs>
        <w:spacing w:after="0"/>
        <w:ind w:firstLine="567"/>
        <w:contextualSpacing/>
      </w:pPr>
      <w:r w:rsidRPr="002C220D">
        <w:rPr>
          <w:szCs w:val="28"/>
        </w:rPr>
        <w:t>Фотон үшін нөлдік геодезия теңдеуі</w:t>
      </w:r>
      <w:r>
        <w:rPr>
          <w:szCs w:val="28"/>
        </w:rPr>
        <w:t xml:space="preserve"> жазылады</w:t>
      </w:r>
      <w:r w:rsidRPr="002C220D">
        <w:rPr>
          <w:szCs w:val="28"/>
        </w:rPr>
        <w:t xml:space="preserve">, </w:t>
      </w:r>
      <w:r w:rsidR="00F16AF4" w:rsidRPr="00F16AF4">
        <w:rPr>
          <w:position w:val="-16"/>
        </w:rPr>
        <w:object w:dxaOrig="1400" w:dyaOrig="460" w14:anchorId="0193C9CB">
          <v:shape id="_x0000_i1459" type="#_x0000_t75" style="width:69.6pt;height:23.4pt" o:ole="">
            <v:imagedata r:id="rId886" o:title=""/>
          </v:shape>
          <o:OLEObject Type="Embed" ProgID="Equation.DSMT4" ShapeID="_x0000_i1459" DrawAspect="Content" ObjectID="_1777299638" r:id="rId887"/>
        </w:object>
      </w:r>
      <w:r w:rsidRPr="002C220D">
        <w:t>, сәйкесінше жоғарыдағы сызықтық элемент</w:t>
      </w:r>
      <w:r w:rsidRPr="00BA729A">
        <w:t xml:space="preserve"> </w:t>
      </w:r>
      <w:r>
        <w:t>мынадай болады</w:t>
      </w:r>
      <w:r w:rsidRPr="002C220D">
        <w:t>:</w:t>
      </w:r>
    </w:p>
    <w:p w14:paraId="4BD76CA3" w14:textId="77777777" w:rsidR="00E53C7C" w:rsidRPr="006B77F7" w:rsidRDefault="00E53C7C" w:rsidP="00E53C7C">
      <w:pPr>
        <w:tabs>
          <w:tab w:val="left" w:pos="284"/>
        </w:tabs>
        <w:spacing w:after="0"/>
        <w:ind w:firstLine="567"/>
        <w:contextualSpacing/>
        <w:rPr>
          <w:szCs w:val="28"/>
        </w:rPr>
      </w:pPr>
    </w:p>
    <w:p w14:paraId="226F7D70" w14:textId="4C4DE3EF" w:rsidR="00E53C7C" w:rsidRPr="00391627" w:rsidRDefault="00E53C7C" w:rsidP="00E53C7C">
      <w:pPr>
        <w:tabs>
          <w:tab w:val="left" w:pos="284"/>
          <w:tab w:val="center" w:pos="4536"/>
          <w:tab w:val="right" w:pos="9638"/>
        </w:tabs>
        <w:spacing w:after="0"/>
        <w:ind w:firstLine="567"/>
        <w:contextualSpacing/>
        <w:rPr>
          <w:szCs w:val="28"/>
        </w:rPr>
      </w:pPr>
      <w:r w:rsidRPr="002C220D">
        <w:tab/>
      </w:r>
      <w:r w:rsidR="00F16AF4" w:rsidRPr="00F16AF4">
        <w:rPr>
          <w:position w:val="-12"/>
        </w:rPr>
        <w:object w:dxaOrig="3700" w:dyaOrig="420" w14:anchorId="64C2C261">
          <v:shape id="_x0000_i1460" type="#_x0000_t75" style="width:185.35pt;height:21pt" o:ole="">
            <v:imagedata r:id="rId888" o:title=""/>
          </v:shape>
          <o:OLEObject Type="Embed" ProgID="Equation.DSMT4" ShapeID="_x0000_i1460" DrawAspect="Content" ObjectID="_1777299639" r:id="rId889"/>
        </w:object>
      </w:r>
      <w:r w:rsidRPr="002C220D">
        <w:rPr>
          <w:szCs w:val="28"/>
        </w:rPr>
        <w:t xml:space="preserve"> .</w:t>
      </w:r>
      <w:r w:rsidRPr="002C220D">
        <w:rPr>
          <w:szCs w:val="28"/>
        </w:rPr>
        <w:tab/>
        <w:t>(3.6)</w:t>
      </w:r>
    </w:p>
    <w:p w14:paraId="2A2BEB75" w14:textId="77777777" w:rsidR="00E53C7C" w:rsidRPr="00391627" w:rsidRDefault="00E53C7C" w:rsidP="00E53C7C">
      <w:pPr>
        <w:tabs>
          <w:tab w:val="left" w:pos="284"/>
          <w:tab w:val="center" w:pos="4536"/>
          <w:tab w:val="right" w:pos="9638"/>
        </w:tabs>
        <w:spacing w:after="0"/>
        <w:ind w:firstLine="567"/>
        <w:contextualSpacing/>
        <w:rPr>
          <w:szCs w:val="28"/>
        </w:rPr>
      </w:pPr>
    </w:p>
    <w:p w14:paraId="71F4C310" w14:textId="77777777" w:rsidR="00E53C7C" w:rsidRPr="00391627" w:rsidRDefault="00E53C7C" w:rsidP="00E53C7C">
      <w:pPr>
        <w:tabs>
          <w:tab w:val="left" w:pos="284"/>
        </w:tabs>
        <w:spacing w:after="0"/>
        <w:ind w:firstLine="567"/>
        <w:contextualSpacing/>
        <w:rPr>
          <w:szCs w:val="28"/>
        </w:rPr>
      </w:pPr>
      <w:r w:rsidRPr="002C220D">
        <w:rPr>
          <w:szCs w:val="28"/>
        </w:rPr>
        <w:t xml:space="preserve">Қозғалыстың интегралдау тұрақтылары үшін жазылған (3.2) өрнектен </w:t>
      </w:r>
    </w:p>
    <w:p w14:paraId="55EC3BAA" w14:textId="77777777" w:rsidR="00E53C7C" w:rsidRPr="00391627" w:rsidRDefault="00E53C7C" w:rsidP="00E53C7C">
      <w:pPr>
        <w:tabs>
          <w:tab w:val="left" w:pos="284"/>
        </w:tabs>
        <w:spacing w:after="0"/>
        <w:ind w:firstLine="567"/>
        <w:contextualSpacing/>
        <w:rPr>
          <w:szCs w:val="28"/>
        </w:rPr>
      </w:pPr>
    </w:p>
    <w:p w14:paraId="62B9D687" w14:textId="459CB6F2" w:rsidR="00E53C7C" w:rsidRPr="00391627" w:rsidRDefault="00E53C7C" w:rsidP="00E53C7C">
      <w:pPr>
        <w:tabs>
          <w:tab w:val="left" w:pos="284"/>
          <w:tab w:val="center" w:pos="4536"/>
          <w:tab w:val="right" w:pos="9638"/>
        </w:tabs>
        <w:spacing w:after="0"/>
        <w:ind w:firstLine="567"/>
        <w:contextualSpacing/>
        <w:rPr>
          <w:szCs w:val="28"/>
        </w:rPr>
      </w:pPr>
      <w:r w:rsidRPr="002C220D">
        <w:rPr>
          <w:szCs w:val="28"/>
        </w:rPr>
        <w:tab/>
      </w:r>
      <w:r w:rsidR="00F16AF4" w:rsidRPr="00F16AF4">
        <w:rPr>
          <w:position w:val="-34"/>
        </w:rPr>
        <w:object w:dxaOrig="1420" w:dyaOrig="880" w14:anchorId="1D45E337">
          <v:shape id="_x0000_i1461" type="#_x0000_t75" style="width:71.45pt;height:44.4pt" o:ole="">
            <v:imagedata r:id="rId890" o:title=""/>
          </v:shape>
          <o:OLEObject Type="Embed" ProgID="Equation.DSMT4" ShapeID="_x0000_i1461" DrawAspect="Content" ObjectID="_1777299640" r:id="rId891"/>
        </w:object>
      </w:r>
      <w:r w:rsidRPr="002C220D">
        <w:rPr>
          <w:szCs w:val="28"/>
        </w:rPr>
        <w:t xml:space="preserve">, </w:t>
      </w:r>
      <w:r w:rsidRPr="002C220D">
        <w:rPr>
          <w:szCs w:val="28"/>
        </w:rPr>
        <w:tab/>
        <w:t>(3.7)</w:t>
      </w:r>
    </w:p>
    <w:p w14:paraId="0E67D6DB" w14:textId="77777777" w:rsidR="00E53C7C" w:rsidRPr="00391627" w:rsidRDefault="00E53C7C" w:rsidP="00E53C7C">
      <w:pPr>
        <w:tabs>
          <w:tab w:val="left" w:pos="284"/>
          <w:tab w:val="center" w:pos="4536"/>
          <w:tab w:val="right" w:pos="9638"/>
        </w:tabs>
        <w:spacing w:after="0"/>
        <w:ind w:firstLine="567"/>
        <w:contextualSpacing/>
        <w:rPr>
          <w:szCs w:val="28"/>
        </w:rPr>
      </w:pPr>
    </w:p>
    <w:p w14:paraId="40AA52EB" w14:textId="77777777" w:rsidR="00E53C7C" w:rsidRPr="00391627" w:rsidRDefault="00E53C7C" w:rsidP="00E53C7C">
      <w:pPr>
        <w:tabs>
          <w:tab w:val="left" w:pos="284"/>
        </w:tabs>
        <w:spacing w:after="0"/>
        <w:ind w:firstLine="0"/>
        <w:contextualSpacing/>
        <w:rPr>
          <w:szCs w:val="28"/>
        </w:rPr>
      </w:pPr>
      <w:r w:rsidRPr="002C220D">
        <w:rPr>
          <w:szCs w:val="28"/>
        </w:rPr>
        <w:t>Қатынасын өрнектеуге болады. Бұл өрнек жарық тәрізді геодезия үшін орбиталық теңдеуді береді. Сонымен</w:t>
      </w:r>
      <w:r>
        <w:rPr>
          <w:szCs w:val="28"/>
        </w:rPr>
        <w:t>,</w:t>
      </w:r>
      <w:r w:rsidRPr="002C220D">
        <w:rPr>
          <w:szCs w:val="28"/>
        </w:rPr>
        <w:t xml:space="preserve"> жоғарыдағы (3.6) және (3.7) өрнектерді пайдаланып, орбита</w:t>
      </w:r>
      <w:r>
        <w:rPr>
          <w:szCs w:val="28"/>
        </w:rPr>
        <w:t>ның</w:t>
      </w:r>
      <w:r w:rsidRPr="002C220D">
        <w:rPr>
          <w:szCs w:val="28"/>
        </w:rPr>
        <w:t xml:space="preserve"> теңдеу</w:t>
      </w:r>
      <w:r>
        <w:rPr>
          <w:szCs w:val="28"/>
        </w:rPr>
        <w:t>ін</w:t>
      </w:r>
      <w:r w:rsidRPr="002C220D">
        <w:rPr>
          <w:szCs w:val="28"/>
        </w:rPr>
        <w:t xml:space="preserve"> мына жалпы түрде жазуға болады: </w:t>
      </w:r>
    </w:p>
    <w:p w14:paraId="613BE686" w14:textId="77777777" w:rsidR="00E53C7C" w:rsidRPr="00391627" w:rsidRDefault="00E53C7C" w:rsidP="00E53C7C">
      <w:pPr>
        <w:tabs>
          <w:tab w:val="left" w:pos="284"/>
        </w:tabs>
        <w:spacing w:after="0"/>
        <w:ind w:firstLine="567"/>
        <w:contextualSpacing/>
        <w:rPr>
          <w:szCs w:val="28"/>
        </w:rPr>
      </w:pPr>
    </w:p>
    <w:p w14:paraId="520784C3" w14:textId="54183665" w:rsidR="00E53C7C" w:rsidRPr="00391627" w:rsidRDefault="00E53C7C" w:rsidP="00E53C7C">
      <w:pPr>
        <w:tabs>
          <w:tab w:val="left" w:pos="284"/>
          <w:tab w:val="center" w:pos="4536"/>
          <w:tab w:val="right" w:pos="9638"/>
        </w:tabs>
        <w:spacing w:after="0"/>
        <w:ind w:firstLine="567"/>
        <w:contextualSpacing/>
        <w:rPr>
          <w:szCs w:val="28"/>
        </w:rPr>
      </w:pPr>
      <w:r w:rsidRPr="002C220D">
        <w:rPr>
          <w:szCs w:val="28"/>
        </w:rPr>
        <w:tab/>
      </w:r>
      <w:r w:rsidR="00F16AF4" w:rsidRPr="00F16AF4">
        <w:rPr>
          <w:position w:val="-36"/>
        </w:rPr>
        <w:object w:dxaOrig="3320" w:dyaOrig="900" w14:anchorId="366FACDC">
          <v:shape id="_x0000_i1462" type="#_x0000_t75" style="width:165.65pt;height:45pt" o:ole="">
            <v:imagedata r:id="rId892" o:title=""/>
          </v:shape>
          <o:OLEObject Type="Embed" ProgID="Equation.DSMT4" ShapeID="_x0000_i1462" DrawAspect="Content" ObjectID="_1777299641" r:id="rId893"/>
        </w:object>
      </w:r>
      <w:r>
        <w:t>.</w:t>
      </w:r>
      <w:r w:rsidRPr="002C220D">
        <w:rPr>
          <w:szCs w:val="28"/>
        </w:rPr>
        <w:tab/>
        <w:t>(3.8)</w:t>
      </w:r>
    </w:p>
    <w:p w14:paraId="057CFDC4" w14:textId="77777777" w:rsidR="00E53C7C" w:rsidRPr="00391627" w:rsidRDefault="00E53C7C" w:rsidP="00E53C7C">
      <w:pPr>
        <w:tabs>
          <w:tab w:val="left" w:pos="284"/>
          <w:tab w:val="center" w:pos="4536"/>
          <w:tab w:val="right" w:pos="9638"/>
        </w:tabs>
        <w:spacing w:after="0"/>
        <w:ind w:firstLine="567"/>
        <w:contextualSpacing/>
        <w:rPr>
          <w:szCs w:val="28"/>
        </w:rPr>
      </w:pPr>
    </w:p>
    <w:p w14:paraId="27200246" w14:textId="77777777" w:rsidR="00E53C7C" w:rsidRPr="00391627" w:rsidRDefault="00E53C7C" w:rsidP="00E53C7C">
      <w:pPr>
        <w:tabs>
          <w:tab w:val="left" w:pos="284"/>
        </w:tabs>
        <w:spacing w:after="0"/>
        <w:ind w:firstLine="567"/>
        <w:contextualSpacing/>
        <w:rPr>
          <w:szCs w:val="28"/>
        </w:rPr>
      </w:pPr>
      <w:r w:rsidRPr="002C220D">
        <w:rPr>
          <w:szCs w:val="28"/>
        </w:rPr>
        <w:t xml:space="preserve">Жоғарыдағы (3.8) өрнек классикалық механикада бір өлшемді жағдайдағы энергияның сақталу заңына ұқсайды, мұндағы </w:t>
      </w:r>
      <w:r w:rsidRPr="002C220D">
        <w:rPr>
          <w:i/>
          <w:iCs/>
          <w:szCs w:val="28"/>
        </w:rPr>
        <w:t>φ</w:t>
      </w:r>
      <w:r w:rsidRPr="002C220D">
        <w:rPr>
          <w:szCs w:val="28"/>
        </w:rPr>
        <w:t xml:space="preserve"> уақыт бойынша айнымалының рөлін атқарады:</w:t>
      </w:r>
    </w:p>
    <w:p w14:paraId="12040881" w14:textId="77777777" w:rsidR="00E53C7C" w:rsidRPr="00391627" w:rsidRDefault="00E53C7C" w:rsidP="00E53C7C">
      <w:pPr>
        <w:tabs>
          <w:tab w:val="left" w:pos="284"/>
        </w:tabs>
        <w:spacing w:after="0"/>
        <w:ind w:firstLine="567"/>
        <w:contextualSpacing/>
        <w:rPr>
          <w:szCs w:val="28"/>
        </w:rPr>
      </w:pPr>
    </w:p>
    <w:p w14:paraId="3FC704DF" w14:textId="05545DFB" w:rsidR="00E53C7C" w:rsidRPr="006B77F7" w:rsidRDefault="00E53C7C" w:rsidP="00E53C7C">
      <w:pPr>
        <w:tabs>
          <w:tab w:val="left" w:pos="284"/>
          <w:tab w:val="center" w:pos="4536"/>
          <w:tab w:val="right" w:pos="9638"/>
        </w:tabs>
        <w:spacing w:after="0"/>
        <w:ind w:firstLine="567"/>
        <w:contextualSpacing/>
      </w:pPr>
      <w:r w:rsidRPr="002C220D">
        <w:tab/>
      </w:r>
      <w:r w:rsidR="00F16AF4" w:rsidRPr="00F16AF4">
        <w:rPr>
          <w:position w:val="-34"/>
        </w:rPr>
        <w:object w:dxaOrig="2240" w:dyaOrig="880" w14:anchorId="274CFA26">
          <v:shape id="_x0000_i1463" type="#_x0000_t75" style="width:111.55pt;height:44.4pt" o:ole="">
            <v:imagedata r:id="rId894" o:title=""/>
          </v:shape>
          <o:OLEObject Type="Embed" ProgID="Equation.DSMT4" ShapeID="_x0000_i1463" DrawAspect="Content" ObjectID="_1777299642" r:id="rId895"/>
        </w:object>
      </w:r>
      <w:r w:rsidRPr="002C220D">
        <w:t xml:space="preserve">. </w:t>
      </w:r>
      <w:r w:rsidRPr="002C220D">
        <w:tab/>
        <w:t>(3.9)</w:t>
      </w:r>
    </w:p>
    <w:p w14:paraId="5112A7D7" w14:textId="77777777" w:rsidR="00E53C7C" w:rsidRPr="006B77F7" w:rsidRDefault="00E53C7C" w:rsidP="00E53C7C">
      <w:pPr>
        <w:tabs>
          <w:tab w:val="left" w:pos="284"/>
          <w:tab w:val="center" w:pos="4536"/>
          <w:tab w:val="right" w:pos="9638"/>
        </w:tabs>
        <w:spacing w:after="0"/>
        <w:ind w:firstLine="567"/>
        <w:contextualSpacing/>
        <w:rPr>
          <w:szCs w:val="28"/>
          <w:highlight w:val="yellow"/>
        </w:rPr>
      </w:pPr>
    </w:p>
    <w:p w14:paraId="53BDD239" w14:textId="1ECE770C" w:rsidR="00E53C7C" w:rsidRPr="00391627" w:rsidRDefault="00E53C7C" w:rsidP="00E53C7C">
      <w:pPr>
        <w:tabs>
          <w:tab w:val="left" w:pos="284"/>
        </w:tabs>
        <w:spacing w:after="0"/>
        <w:ind w:firstLine="567"/>
        <w:contextualSpacing/>
        <w:rPr>
          <w:szCs w:val="28"/>
        </w:rPr>
      </w:pPr>
      <w:r w:rsidRPr="008C6B48">
        <w:rPr>
          <w:szCs w:val="28"/>
        </w:rPr>
        <w:t xml:space="preserve">Сонымен бірге, теңдеудегі тұрақтыларды бір ғана тұрақтымен қайта жазуға болады, </w:t>
      </w:r>
      <w:r w:rsidR="00F16AF4" w:rsidRPr="00F16AF4">
        <w:rPr>
          <w:position w:val="-6"/>
        </w:rPr>
        <w:object w:dxaOrig="1040" w:dyaOrig="300" w14:anchorId="296C2692">
          <v:shape id="_x0000_i1464" type="#_x0000_t75" style="width:52.2pt;height:15pt" o:ole="">
            <v:imagedata r:id="rId896" o:title=""/>
          </v:shape>
          <o:OLEObject Type="Embed" ProgID="Equation.DSMT4" ShapeID="_x0000_i1464" DrawAspect="Content" ObjectID="_1777299643" r:id="rId897"/>
        </w:object>
      </w:r>
      <w:r w:rsidRPr="008C6B48">
        <w:rPr>
          <w:szCs w:val="28"/>
        </w:rPr>
        <w:t xml:space="preserve"> бұл бұрыннан белгілі импакт параметрін береді. Импакт параметрі анықтал</w:t>
      </w:r>
      <w:r>
        <w:rPr>
          <w:szCs w:val="28"/>
        </w:rPr>
        <w:t>са</w:t>
      </w:r>
      <w:r w:rsidRPr="008C6B48">
        <w:rPr>
          <w:szCs w:val="28"/>
        </w:rPr>
        <w:t>, онда қозғалысты</w:t>
      </w:r>
      <w:r w:rsidRPr="008C6B48">
        <w:t xml:space="preserve"> </w:t>
      </w:r>
      <w:r w:rsidR="00F16AF4" w:rsidRPr="00F16AF4">
        <w:rPr>
          <w:position w:val="-16"/>
        </w:rPr>
        <w:object w:dxaOrig="800" w:dyaOrig="440" w14:anchorId="5396FFE5">
          <v:shape id="_x0000_i1465" type="#_x0000_t75" style="width:39.6pt;height:21.6pt" o:ole="">
            <v:imagedata r:id="rId898" o:title=""/>
          </v:shape>
          <o:OLEObject Type="Embed" ProgID="Equation.DSMT4" ShapeID="_x0000_i1465" DrawAspect="Content" ObjectID="_1777299644" r:id="rId899"/>
        </w:object>
      </w:r>
      <w:r w:rsidRPr="008C6B48">
        <w:rPr>
          <w:szCs w:val="28"/>
        </w:rPr>
        <w:t xml:space="preserve"> потенциалындағы радиалды қозғалыс деп елестете аламыз. Жоғарыда айтылған көлеңкелерді есептеудегі екі шарт бойынша, жарық сәулелері үшін дөңгелек орбиталарды есептеуге тура келеді. Ол үшін, осы эффективті потенциалды </w:t>
      </w:r>
      <w:r w:rsidRPr="008C6B48">
        <w:rPr>
          <w:i/>
          <w:iCs/>
          <w:szCs w:val="28"/>
        </w:rPr>
        <w:t xml:space="preserve">r </w:t>
      </w:r>
      <w:r w:rsidRPr="008C6B48">
        <w:rPr>
          <w:szCs w:val="28"/>
        </w:rPr>
        <w:t>және</w:t>
      </w:r>
      <w:r w:rsidRPr="008C6B48">
        <w:rPr>
          <w:i/>
          <w:iCs/>
          <w:szCs w:val="28"/>
        </w:rPr>
        <w:t xml:space="preserve"> b </w:t>
      </w:r>
      <w:r w:rsidRPr="008C6B48">
        <w:rPr>
          <w:szCs w:val="28"/>
        </w:rPr>
        <w:t xml:space="preserve">параметрлері үшін </w:t>
      </w:r>
      <w:r w:rsidR="00F16AF4" w:rsidRPr="00F16AF4">
        <w:rPr>
          <w:position w:val="-16"/>
        </w:rPr>
        <w:object w:dxaOrig="1200" w:dyaOrig="440" w14:anchorId="438B8E2F">
          <v:shape id="_x0000_i1466" type="#_x0000_t75" style="width:60pt;height:21.6pt" o:ole="">
            <v:imagedata r:id="rId900" o:title=""/>
          </v:shape>
          <o:OLEObject Type="Embed" ProgID="Equation.DSMT4" ShapeID="_x0000_i1466" DrawAspect="Content" ObjectID="_1777299645" r:id="rId901"/>
        </w:object>
      </w:r>
      <w:r w:rsidRPr="008C6B48">
        <w:t xml:space="preserve">, </w:t>
      </w:r>
      <w:r w:rsidR="00F16AF4" w:rsidRPr="00F16AF4">
        <w:rPr>
          <w:position w:val="-16"/>
        </w:rPr>
        <w:object w:dxaOrig="1340" w:dyaOrig="440" w14:anchorId="0D1E44E7">
          <v:shape id="_x0000_i1467" type="#_x0000_t75" style="width:66.6pt;height:21.6pt" o:ole="">
            <v:imagedata r:id="rId902" o:title=""/>
          </v:shape>
          <o:OLEObject Type="Embed" ProgID="Equation.DSMT4" ShapeID="_x0000_i1467" DrawAspect="Content" ObjectID="_1777299646" r:id="rId903"/>
        </w:object>
      </w:r>
      <w:r w:rsidRPr="008C6B48">
        <w:t>теңдеулерін қарастыру керек.</w:t>
      </w:r>
      <w:r>
        <w:t xml:space="preserve"> </w:t>
      </w:r>
      <w:r w:rsidRPr="008C6B48">
        <w:rPr>
          <w:szCs w:val="28"/>
        </w:rPr>
        <w:t xml:space="preserve">Бұл өрнектер жарық сәулелерінің орталық денеге ең жақын орналасқан дөңгелек орбиталарын анықтайды, осы орбиталар үшін радиусты </w:t>
      </w:r>
      <w:r w:rsidRPr="008C6B48">
        <w:rPr>
          <w:i/>
          <w:iCs/>
          <w:szCs w:val="28"/>
        </w:rPr>
        <w:t>R</w:t>
      </w:r>
      <w:r w:rsidRPr="008C6B48">
        <w:rPr>
          <w:szCs w:val="28"/>
        </w:rPr>
        <w:t xml:space="preserve"> деп белгілесек, онда жарық шоғы </w:t>
      </w:r>
      <w:r>
        <w:rPr>
          <w:szCs w:val="28"/>
        </w:rPr>
        <w:t>орталық денеге</w:t>
      </w:r>
      <w:r w:rsidRPr="008C6B48">
        <w:rPr>
          <w:szCs w:val="28"/>
        </w:rPr>
        <w:t xml:space="preserve"> жақындап, </w:t>
      </w:r>
      <w:r w:rsidRPr="008C6B48">
        <w:rPr>
          <w:i/>
          <w:iCs/>
          <w:szCs w:val="28"/>
        </w:rPr>
        <w:t>R</w:t>
      </w:r>
      <w:r w:rsidRPr="008C6B48">
        <w:rPr>
          <w:szCs w:val="28"/>
        </w:rPr>
        <w:t xml:space="preserve"> минимум радиусына жеткеннен кейін қайтадан </w:t>
      </w:r>
      <w:r>
        <w:rPr>
          <w:szCs w:val="28"/>
        </w:rPr>
        <w:t xml:space="preserve">ұсталып қалмай </w:t>
      </w:r>
      <w:r w:rsidRPr="008C6B48">
        <w:rPr>
          <w:szCs w:val="28"/>
        </w:rPr>
        <w:t xml:space="preserve">шығып кететін жағдайларда орбиталық теңдеуді (3.8) </w:t>
      </w:r>
      <w:r w:rsidRPr="008C6B48">
        <w:rPr>
          <w:i/>
          <w:iCs/>
          <w:szCs w:val="28"/>
        </w:rPr>
        <w:t>b</w:t>
      </w:r>
      <w:r w:rsidRPr="008C6B48">
        <w:rPr>
          <w:szCs w:val="28"/>
        </w:rPr>
        <w:t xml:space="preserve"> орнына </w:t>
      </w:r>
      <w:r w:rsidRPr="008C6B48">
        <w:rPr>
          <w:i/>
          <w:iCs/>
          <w:szCs w:val="28"/>
        </w:rPr>
        <w:t>R</w:t>
      </w:r>
      <w:r w:rsidRPr="008C6B48">
        <w:rPr>
          <w:szCs w:val="28"/>
        </w:rPr>
        <w:t xml:space="preserve"> пайдаланып қайта жазу ыңғайлы.</w:t>
      </w:r>
      <w:r>
        <w:rPr>
          <w:szCs w:val="28"/>
        </w:rPr>
        <w:t xml:space="preserve"> Бұндағы</w:t>
      </w:r>
      <w:r w:rsidRPr="008C6B48">
        <w:rPr>
          <w:szCs w:val="28"/>
        </w:rPr>
        <w:t xml:space="preserve"> </w:t>
      </w:r>
      <w:r w:rsidRPr="008C6B48">
        <w:rPr>
          <w:i/>
          <w:iCs/>
          <w:szCs w:val="28"/>
        </w:rPr>
        <w:t>R</w:t>
      </w:r>
      <w:r w:rsidRPr="008C6B48">
        <w:rPr>
          <w:szCs w:val="28"/>
        </w:rPr>
        <w:t xml:space="preserve"> траекторияның бұрылу нүктесіне сәйкес келеді, сондықтан </w:t>
      </w:r>
      <w:r w:rsidR="00F16AF4" w:rsidRPr="00F16AF4">
        <w:rPr>
          <w:position w:val="-12"/>
        </w:rPr>
        <w:object w:dxaOrig="1460" w:dyaOrig="380" w14:anchorId="041E1EE0">
          <v:shape id="_x0000_i1468" type="#_x0000_t75" style="width:73.2pt;height:18.6pt" o:ole="">
            <v:imagedata r:id="rId904" o:title=""/>
          </v:shape>
          <o:OLEObject Type="Embed" ProgID="Equation.DSMT4" ShapeID="_x0000_i1468" DrawAspect="Content" ObjectID="_1777299647" r:id="rId905"/>
        </w:object>
      </w:r>
      <w:r w:rsidRPr="008C6B48">
        <w:rPr>
          <w:szCs w:val="28"/>
        </w:rPr>
        <w:t xml:space="preserve"> шарты орындалады. Соңында (3.8) теңдеудің көмегімен </w:t>
      </w:r>
      <w:r w:rsidRPr="008C6B48">
        <w:rPr>
          <w:i/>
          <w:iCs/>
          <w:szCs w:val="28"/>
        </w:rPr>
        <w:t>R</w:t>
      </w:r>
      <w:r w:rsidRPr="008C6B48">
        <w:rPr>
          <w:szCs w:val="28"/>
        </w:rPr>
        <w:t xml:space="preserve"> мен қозғалыс тұрақтысы </w:t>
      </w:r>
      <w:r w:rsidRPr="008C6B48">
        <w:rPr>
          <w:i/>
          <w:iCs/>
          <w:szCs w:val="28"/>
        </w:rPr>
        <w:t>E/L</w:t>
      </w:r>
      <w:r w:rsidRPr="008C6B48">
        <w:rPr>
          <w:szCs w:val="28"/>
        </w:rPr>
        <w:t xml:space="preserve"> арасындағы байланысты аламыз:</w:t>
      </w:r>
    </w:p>
    <w:p w14:paraId="3436BCDC" w14:textId="77777777" w:rsidR="00E53C7C" w:rsidRPr="00391627" w:rsidRDefault="00E53C7C" w:rsidP="00E53C7C">
      <w:pPr>
        <w:tabs>
          <w:tab w:val="left" w:pos="284"/>
        </w:tabs>
        <w:spacing w:after="0"/>
        <w:ind w:firstLine="567"/>
        <w:contextualSpacing/>
        <w:rPr>
          <w:szCs w:val="28"/>
        </w:rPr>
      </w:pPr>
    </w:p>
    <w:p w14:paraId="32F809D5" w14:textId="7A4D1BDD" w:rsidR="00E53C7C" w:rsidRPr="00391627" w:rsidRDefault="00E53C7C" w:rsidP="00E53C7C">
      <w:pPr>
        <w:tabs>
          <w:tab w:val="left" w:pos="284"/>
          <w:tab w:val="center" w:pos="4536"/>
          <w:tab w:val="right" w:pos="9638"/>
        </w:tabs>
        <w:spacing w:after="0"/>
        <w:ind w:firstLine="567"/>
        <w:contextualSpacing/>
        <w:rPr>
          <w:szCs w:val="28"/>
        </w:rPr>
      </w:pPr>
      <w:r w:rsidRPr="002C220D">
        <w:tab/>
      </w:r>
      <w:r w:rsidR="00F16AF4" w:rsidRPr="00F16AF4">
        <w:rPr>
          <w:position w:val="-32"/>
        </w:rPr>
        <w:object w:dxaOrig="1340" w:dyaOrig="800" w14:anchorId="4CA43BDB">
          <v:shape id="_x0000_i1469" type="#_x0000_t75" style="width:66.6pt;height:39.6pt" o:ole="">
            <v:imagedata r:id="rId906" o:title=""/>
          </v:shape>
          <o:OLEObject Type="Embed" ProgID="Equation.DSMT4" ShapeID="_x0000_i1469" DrawAspect="Content" ObjectID="_1777299648" r:id="rId907"/>
        </w:object>
      </w:r>
      <w:r w:rsidRPr="002C220D">
        <w:t xml:space="preserve">, немесе </w:t>
      </w:r>
      <w:r w:rsidR="00F16AF4" w:rsidRPr="00F16AF4">
        <w:rPr>
          <w:position w:val="-32"/>
        </w:rPr>
        <w:object w:dxaOrig="1280" w:dyaOrig="760" w14:anchorId="12A0A34A">
          <v:shape id="_x0000_i1470" type="#_x0000_t75" style="width:63.6pt;height:37.8pt" o:ole="">
            <v:imagedata r:id="rId908" o:title=""/>
          </v:shape>
          <o:OLEObject Type="Embed" ProgID="Equation.DSMT4" ShapeID="_x0000_i1470" DrawAspect="Content" ObjectID="_1777299649" r:id="rId909"/>
        </w:object>
      </w:r>
      <w:r>
        <w:t>,</w:t>
      </w:r>
      <w:r w:rsidRPr="002C220D">
        <w:rPr>
          <w:szCs w:val="28"/>
        </w:rPr>
        <w:tab/>
        <w:t>(3.10)</w:t>
      </w:r>
    </w:p>
    <w:p w14:paraId="709DF5E9" w14:textId="77777777" w:rsidR="00E53C7C" w:rsidRPr="00391627" w:rsidRDefault="00E53C7C" w:rsidP="00E53C7C">
      <w:pPr>
        <w:tabs>
          <w:tab w:val="left" w:pos="284"/>
          <w:tab w:val="center" w:pos="4536"/>
          <w:tab w:val="right" w:pos="9638"/>
        </w:tabs>
        <w:spacing w:after="0"/>
        <w:ind w:firstLine="567"/>
        <w:contextualSpacing/>
        <w:rPr>
          <w:szCs w:val="28"/>
        </w:rPr>
      </w:pPr>
    </w:p>
    <w:p w14:paraId="76EFDB0F" w14:textId="2A3DBB74" w:rsidR="00E53C7C" w:rsidRPr="00CA046C" w:rsidRDefault="00E53C7C" w:rsidP="00E53C7C">
      <w:pPr>
        <w:tabs>
          <w:tab w:val="left" w:pos="284"/>
        </w:tabs>
        <w:spacing w:after="0"/>
        <w:ind w:firstLine="0"/>
        <w:contextualSpacing/>
        <w:rPr>
          <w:szCs w:val="28"/>
        </w:rPr>
      </w:pPr>
      <w:r>
        <w:rPr>
          <w:szCs w:val="28"/>
        </w:rPr>
        <w:lastRenderedPageBreak/>
        <w:t>с</w:t>
      </w:r>
      <w:r w:rsidRPr="002C220D">
        <w:rPr>
          <w:szCs w:val="28"/>
        </w:rPr>
        <w:t>онымен қатар, мынадай белгіленген функцияны енгіз</w:t>
      </w:r>
      <w:r>
        <w:rPr>
          <w:szCs w:val="28"/>
        </w:rPr>
        <w:t>еміз</w:t>
      </w:r>
      <w:r w:rsidR="00AE240C">
        <w:rPr>
          <w:szCs w:val="28"/>
        </w:rPr>
        <w:t>:</w:t>
      </w:r>
    </w:p>
    <w:p w14:paraId="6AB3D28C" w14:textId="77777777" w:rsidR="00E53C7C" w:rsidRPr="00391627" w:rsidRDefault="00E53C7C" w:rsidP="00E53C7C">
      <w:pPr>
        <w:tabs>
          <w:tab w:val="left" w:pos="284"/>
        </w:tabs>
        <w:spacing w:after="0"/>
        <w:ind w:firstLine="567"/>
        <w:contextualSpacing/>
        <w:rPr>
          <w:szCs w:val="28"/>
        </w:rPr>
      </w:pPr>
    </w:p>
    <w:p w14:paraId="0FA127B1" w14:textId="299B7438" w:rsidR="00E53C7C" w:rsidRPr="00391627" w:rsidRDefault="00E53C7C" w:rsidP="00E53C7C">
      <w:pPr>
        <w:tabs>
          <w:tab w:val="left" w:pos="284"/>
          <w:tab w:val="center" w:pos="4536"/>
          <w:tab w:val="right" w:pos="9638"/>
        </w:tabs>
        <w:spacing w:after="0"/>
        <w:ind w:firstLine="567"/>
        <w:contextualSpacing/>
        <w:rPr>
          <w:szCs w:val="28"/>
        </w:rPr>
      </w:pPr>
      <w:r w:rsidRPr="002C220D">
        <w:tab/>
      </w:r>
      <w:r w:rsidR="00F16AF4" w:rsidRPr="00F16AF4">
        <w:rPr>
          <w:position w:val="-32"/>
        </w:rPr>
        <w:object w:dxaOrig="1520" w:dyaOrig="760" w14:anchorId="71FD9120">
          <v:shape id="_x0000_i1471" type="#_x0000_t75" style="width:75.6pt;height:37.8pt" o:ole="">
            <v:imagedata r:id="rId910" o:title=""/>
          </v:shape>
          <o:OLEObject Type="Embed" ProgID="Equation.DSMT4" ShapeID="_x0000_i1471" DrawAspect="Content" ObjectID="_1777299650" r:id="rId911"/>
        </w:object>
      </w:r>
      <w:r w:rsidRPr="002C220D">
        <w:rPr>
          <w:szCs w:val="28"/>
        </w:rPr>
        <w:t xml:space="preserve"> </w:t>
      </w:r>
      <w:r w:rsidRPr="002C220D">
        <w:rPr>
          <w:szCs w:val="28"/>
        </w:rPr>
        <w:tab/>
        <w:t>(3.11)</w:t>
      </w:r>
    </w:p>
    <w:p w14:paraId="347C7B2E" w14:textId="77777777" w:rsidR="00E53C7C" w:rsidRPr="00391627" w:rsidRDefault="00E53C7C" w:rsidP="00E53C7C">
      <w:pPr>
        <w:tabs>
          <w:tab w:val="left" w:pos="284"/>
          <w:tab w:val="center" w:pos="4536"/>
          <w:tab w:val="right" w:pos="9638"/>
        </w:tabs>
        <w:spacing w:after="0"/>
        <w:ind w:firstLine="567"/>
        <w:contextualSpacing/>
        <w:rPr>
          <w:szCs w:val="28"/>
        </w:rPr>
      </w:pPr>
    </w:p>
    <w:p w14:paraId="268E714C" w14:textId="02CDD7C9" w:rsidR="00E53C7C" w:rsidRPr="00CA046C" w:rsidRDefault="00E53C7C" w:rsidP="00E53C7C">
      <w:pPr>
        <w:tabs>
          <w:tab w:val="left" w:pos="284"/>
        </w:tabs>
        <w:spacing w:after="0"/>
        <w:ind w:firstLine="567"/>
        <w:contextualSpacing/>
        <w:rPr>
          <w:szCs w:val="28"/>
        </w:rPr>
      </w:pPr>
      <w:r w:rsidRPr="002C220D">
        <w:rPr>
          <w:szCs w:val="28"/>
        </w:rPr>
        <w:t xml:space="preserve">Жоғарыдағы қосымша енгізілген функциясының көптеген артықшылықтары бар. Мысалы, Шварцшильд </w:t>
      </w:r>
      <w:r>
        <w:rPr>
          <w:szCs w:val="28"/>
        </w:rPr>
        <w:t>кеңістік</w:t>
      </w:r>
      <w:r w:rsidRPr="008C6B48">
        <w:rPr>
          <w:szCs w:val="28"/>
        </w:rPr>
        <w:t>-</w:t>
      </w:r>
      <w:r>
        <w:rPr>
          <w:szCs w:val="28"/>
        </w:rPr>
        <w:t>уақытында</w:t>
      </w:r>
      <w:r w:rsidRPr="002C220D">
        <w:rPr>
          <w:szCs w:val="28"/>
        </w:rPr>
        <w:t xml:space="preserve"> </w:t>
      </w:r>
      <w:r w:rsidRPr="002C220D">
        <w:rPr>
          <w:i/>
          <w:iCs/>
          <w:szCs w:val="28"/>
        </w:rPr>
        <w:t>h(r)</w:t>
      </w:r>
      <w:r w:rsidRPr="002C220D">
        <w:rPr>
          <w:szCs w:val="28"/>
        </w:rPr>
        <w:t xml:space="preserve"> функциясы Шварцшильд гравитациясында</w:t>
      </w:r>
      <w:r>
        <w:rPr>
          <w:szCs w:val="28"/>
        </w:rPr>
        <w:t>ғы</w:t>
      </w:r>
      <w:r w:rsidRPr="002C220D">
        <w:rPr>
          <w:szCs w:val="28"/>
        </w:rPr>
        <w:t xml:space="preserve"> фотондардың қозғалысы үшін эффективті потенциалға эквивалентті болады. </w:t>
      </w:r>
      <w:r>
        <w:rPr>
          <w:szCs w:val="28"/>
        </w:rPr>
        <w:t>Сондай</w:t>
      </w:r>
      <w:r w:rsidRPr="00CA046C">
        <w:rPr>
          <w:szCs w:val="28"/>
        </w:rPr>
        <w:t>-</w:t>
      </w:r>
      <w:r>
        <w:rPr>
          <w:szCs w:val="28"/>
        </w:rPr>
        <w:t>ақ</w:t>
      </w:r>
      <w:r w:rsidRPr="002C220D">
        <w:rPr>
          <w:szCs w:val="28"/>
        </w:rPr>
        <w:t xml:space="preserve">, импакт параметрі мен </w:t>
      </w:r>
      <w:r w:rsidR="00F16AF4" w:rsidRPr="00F16AF4">
        <w:rPr>
          <w:position w:val="-12"/>
        </w:rPr>
        <w:object w:dxaOrig="540" w:dyaOrig="360" w14:anchorId="54B8A1BC">
          <v:shape id="_x0000_i1472" type="#_x0000_t75" style="width:27pt;height:18.6pt" o:ole="">
            <v:imagedata r:id="rId912" o:title=""/>
          </v:shape>
          <o:OLEObject Type="Embed" ProgID="Equation.DSMT4" ShapeID="_x0000_i1472" DrawAspect="Content" ObjectID="_1777299651" r:id="rId913"/>
        </w:object>
      </w:r>
      <w:r w:rsidRPr="002C220D">
        <w:rPr>
          <w:szCs w:val="28"/>
        </w:rPr>
        <w:t xml:space="preserve"> функциясы арасындағы байланыс мына қатынас арқылы анықталатынын көреміз</w:t>
      </w:r>
      <w:r w:rsidR="00AE240C">
        <w:rPr>
          <w:szCs w:val="28"/>
        </w:rPr>
        <w:t>:</w:t>
      </w:r>
    </w:p>
    <w:p w14:paraId="419D456E" w14:textId="77777777" w:rsidR="00E53C7C" w:rsidRPr="00391627" w:rsidRDefault="00E53C7C" w:rsidP="00E53C7C">
      <w:pPr>
        <w:tabs>
          <w:tab w:val="left" w:pos="284"/>
        </w:tabs>
        <w:spacing w:after="0"/>
        <w:ind w:firstLine="567"/>
        <w:contextualSpacing/>
        <w:rPr>
          <w:szCs w:val="28"/>
        </w:rPr>
      </w:pPr>
    </w:p>
    <w:p w14:paraId="497D581D" w14:textId="633FFAC2" w:rsidR="00E53C7C" w:rsidRPr="00391627" w:rsidRDefault="00E53C7C" w:rsidP="00E53C7C">
      <w:pPr>
        <w:tabs>
          <w:tab w:val="left" w:pos="284"/>
          <w:tab w:val="center" w:pos="4536"/>
          <w:tab w:val="right" w:pos="9638"/>
        </w:tabs>
        <w:spacing w:after="0"/>
        <w:ind w:firstLine="567"/>
        <w:contextualSpacing/>
        <w:rPr>
          <w:szCs w:val="28"/>
        </w:rPr>
      </w:pPr>
      <w:r w:rsidRPr="002C220D">
        <w:tab/>
      </w:r>
      <w:r w:rsidR="00F16AF4" w:rsidRPr="00F16AF4">
        <w:rPr>
          <w:position w:val="-12"/>
        </w:rPr>
        <w:object w:dxaOrig="999" w:dyaOrig="360" w14:anchorId="3763162C">
          <v:shape id="_x0000_i1473" type="#_x0000_t75" style="width:49.2pt;height:18.6pt" o:ole="">
            <v:imagedata r:id="rId914" o:title=""/>
          </v:shape>
          <o:OLEObject Type="Embed" ProgID="Equation.DSMT4" ShapeID="_x0000_i1473" DrawAspect="Content" ObjectID="_1777299652" r:id="rId915"/>
        </w:object>
      </w:r>
      <w:r w:rsidRPr="002C220D">
        <w:rPr>
          <w:szCs w:val="28"/>
        </w:rPr>
        <w:t xml:space="preserve"> </w:t>
      </w:r>
      <w:r w:rsidRPr="002C220D">
        <w:rPr>
          <w:szCs w:val="28"/>
        </w:rPr>
        <w:tab/>
        <w:t>(3.12)</w:t>
      </w:r>
    </w:p>
    <w:p w14:paraId="68AA317D" w14:textId="77777777" w:rsidR="00E53C7C" w:rsidRPr="00391627" w:rsidRDefault="00E53C7C" w:rsidP="00E53C7C">
      <w:pPr>
        <w:tabs>
          <w:tab w:val="left" w:pos="284"/>
          <w:tab w:val="center" w:pos="4536"/>
          <w:tab w:val="right" w:pos="9638"/>
        </w:tabs>
        <w:spacing w:after="0"/>
        <w:ind w:firstLine="567"/>
        <w:contextualSpacing/>
        <w:rPr>
          <w:szCs w:val="28"/>
        </w:rPr>
      </w:pPr>
    </w:p>
    <w:p w14:paraId="64398A42" w14:textId="0870644E" w:rsidR="00E53C7C" w:rsidRPr="00391627" w:rsidRDefault="00E53C7C" w:rsidP="00E53C7C">
      <w:pPr>
        <w:tabs>
          <w:tab w:val="left" w:pos="284"/>
        </w:tabs>
        <w:spacing w:after="0"/>
        <w:ind w:firstLine="567"/>
        <w:contextualSpacing/>
        <w:rPr>
          <w:szCs w:val="28"/>
        </w:rPr>
      </w:pPr>
      <w:r>
        <w:rPr>
          <w:szCs w:val="28"/>
        </w:rPr>
        <w:t xml:space="preserve">Жоғарыдағы </w:t>
      </w:r>
      <w:r w:rsidRPr="002C220D">
        <w:rPr>
          <w:szCs w:val="28"/>
        </w:rPr>
        <w:t>(3.10)</w:t>
      </w:r>
      <w:r w:rsidR="00AE240C">
        <w:rPr>
          <w:szCs w:val="28"/>
        </w:rPr>
        <w:t>,</w:t>
      </w:r>
      <w:r w:rsidRPr="002C220D">
        <w:rPr>
          <w:szCs w:val="28"/>
        </w:rPr>
        <w:t xml:space="preserve"> (3.11) және (3.12) өрнектерді пайдаланып, (3.8) орбитаның өрнегін мына түрде қайта жазамыз:</w:t>
      </w:r>
    </w:p>
    <w:p w14:paraId="0E79FDDD" w14:textId="77777777" w:rsidR="00E53C7C" w:rsidRPr="00391627" w:rsidRDefault="00E53C7C" w:rsidP="00E53C7C">
      <w:pPr>
        <w:tabs>
          <w:tab w:val="left" w:pos="284"/>
        </w:tabs>
        <w:spacing w:after="0"/>
        <w:ind w:firstLine="567"/>
        <w:contextualSpacing/>
        <w:rPr>
          <w:szCs w:val="28"/>
        </w:rPr>
      </w:pPr>
    </w:p>
    <w:p w14:paraId="790CD2BC" w14:textId="6F71B4B6" w:rsidR="00E53C7C" w:rsidRPr="00391627" w:rsidRDefault="00E53C7C" w:rsidP="00E53C7C">
      <w:pPr>
        <w:tabs>
          <w:tab w:val="left" w:pos="284"/>
          <w:tab w:val="center" w:pos="4395"/>
          <w:tab w:val="right" w:pos="9638"/>
        </w:tabs>
        <w:spacing w:after="0"/>
        <w:ind w:firstLine="567"/>
        <w:contextualSpacing/>
        <w:rPr>
          <w:szCs w:val="28"/>
        </w:rPr>
      </w:pPr>
      <w:r w:rsidRPr="002C220D">
        <w:tab/>
      </w:r>
      <w:r w:rsidR="00F16AF4" w:rsidRPr="00F16AF4">
        <w:rPr>
          <w:position w:val="-36"/>
        </w:rPr>
        <w:object w:dxaOrig="2980" w:dyaOrig="900" w14:anchorId="6B903F9B">
          <v:shape id="_x0000_i1474" type="#_x0000_t75" style="width:149.45pt;height:45pt" o:ole="">
            <v:imagedata r:id="rId916" o:title=""/>
          </v:shape>
          <o:OLEObject Type="Embed" ProgID="Equation.DSMT4" ShapeID="_x0000_i1474" DrawAspect="Content" ObjectID="_1777299653" r:id="rId917"/>
        </w:object>
      </w:r>
      <w:r w:rsidRPr="002C220D">
        <w:t>.</w:t>
      </w:r>
      <w:r w:rsidRPr="002C220D">
        <w:rPr>
          <w:szCs w:val="28"/>
        </w:rPr>
        <w:tab/>
        <w:t>(3.13)</w:t>
      </w:r>
    </w:p>
    <w:p w14:paraId="7BFD7320" w14:textId="77777777" w:rsidR="00E53C7C" w:rsidRPr="00391627" w:rsidRDefault="00E53C7C" w:rsidP="00E53C7C">
      <w:pPr>
        <w:tabs>
          <w:tab w:val="left" w:pos="284"/>
          <w:tab w:val="center" w:pos="4395"/>
          <w:tab w:val="right" w:pos="9638"/>
        </w:tabs>
        <w:spacing w:after="0"/>
        <w:ind w:firstLine="567"/>
        <w:contextualSpacing/>
        <w:rPr>
          <w:szCs w:val="28"/>
        </w:rPr>
      </w:pPr>
    </w:p>
    <w:p w14:paraId="45368424" w14:textId="77777777" w:rsidR="00E53C7C" w:rsidRPr="002C220D" w:rsidRDefault="00E53C7C" w:rsidP="00E53C7C">
      <w:pPr>
        <w:tabs>
          <w:tab w:val="left" w:pos="284"/>
        </w:tabs>
        <w:spacing w:after="0"/>
        <w:ind w:firstLine="567"/>
        <w:contextualSpacing/>
        <w:jc w:val="center"/>
        <w:rPr>
          <w:szCs w:val="28"/>
        </w:rPr>
      </w:pPr>
      <w:r w:rsidRPr="002C220D">
        <w:rPr>
          <w:noProof/>
        </w:rPr>
        <w:drawing>
          <wp:inline distT="0" distB="0" distL="0" distR="0" wp14:anchorId="6EB31B01" wp14:editId="681FF138">
            <wp:extent cx="4083975" cy="1594757"/>
            <wp:effectExtent l="0" t="0" r="0" b="5715"/>
            <wp:docPr id="1574132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32253" name=""/>
                    <pic:cNvPicPr/>
                  </pic:nvPicPr>
                  <pic:blipFill>
                    <a:blip r:embed="rId918"/>
                    <a:stretch>
                      <a:fillRect/>
                    </a:stretch>
                  </pic:blipFill>
                  <pic:spPr>
                    <a:xfrm>
                      <a:off x="0" y="0"/>
                      <a:ext cx="4189276" cy="1635876"/>
                    </a:xfrm>
                    <a:prstGeom prst="rect">
                      <a:avLst/>
                    </a:prstGeom>
                  </pic:spPr>
                </pic:pic>
              </a:graphicData>
            </a:graphic>
          </wp:inline>
        </w:drawing>
      </w:r>
    </w:p>
    <w:p w14:paraId="57783A1C" w14:textId="5E4262E7" w:rsidR="00E53C7C" w:rsidRPr="00F1647B" w:rsidRDefault="00E53C7C" w:rsidP="00E53C7C">
      <w:pPr>
        <w:tabs>
          <w:tab w:val="left" w:pos="284"/>
        </w:tabs>
        <w:spacing w:after="0"/>
        <w:ind w:firstLine="567"/>
        <w:contextualSpacing/>
        <w:jc w:val="center"/>
        <w:rPr>
          <w:szCs w:val="28"/>
        </w:rPr>
      </w:pPr>
      <w:r w:rsidRPr="002C220D">
        <w:rPr>
          <w:szCs w:val="28"/>
        </w:rPr>
        <w:t xml:space="preserve">Сурет </w:t>
      </w:r>
      <w:r w:rsidRPr="00634113">
        <w:rPr>
          <w:szCs w:val="28"/>
        </w:rPr>
        <w:t>3</w:t>
      </w:r>
      <w:r w:rsidRPr="002C220D">
        <w:rPr>
          <w:szCs w:val="28"/>
        </w:rPr>
        <w:t>.</w:t>
      </w:r>
      <w:r w:rsidRPr="003B7778">
        <w:rPr>
          <w:szCs w:val="28"/>
        </w:rPr>
        <w:t>1</w:t>
      </w:r>
      <w:r w:rsidRPr="002C220D">
        <w:rPr>
          <w:szCs w:val="28"/>
        </w:rPr>
        <w:t xml:space="preserve"> –</w:t>
      </w:r>
      <w:r w:rsidR="003454DD">
        <w:rPr>
          <w:szCs w:val="28"/>
        </w:rPr>
        <w:t xml:space="preserve"> </w:t>
      </w:r>
      <w:r w:rsidRPr="00F1647B">
        <w:rPr>
          <w:szCs w:val="28"/>
        </w:rPr>
        <w:t xml:space="preserve">Бақылаушы орнынан (оң жақтағы кіші жасыл диск) </w:t>
      </w:r>
      <w:r>
        <w:rPr>
          <w:szCs w:val="28"/>
        </w:rPr>
        <w:t xml:space="preserve">кері бағытта </w:t>
      </w:r>
      <w:r w:rsidRPr="00F1647B">
        <w:rPr>
          <w:szCs w:val="28"/>
        </w:rPr>
        <w:t>α бұрышымен шыққан жарық сәулесі. Қара құрдым көкжиегі мен фотон сферасы көрсетілген</w:t>
      </w:r>
      <w:r>
        <w:rPr>
          <w:szCs w:val="28"/>
        </w:rPr>
        <w:t xml:space="preserve"> </w:t>
      </w:r>
      <w:r w:rsidRPr="00CA046C">
        <w:rPr>
          <w:szCs w:val="28"/>
        </w:rPr>
        <w:t>(</w:t>
      </w:r>
      <w:r>
        <w:rPr>
          <w:szCs w:val="28"/>
        </w:rPr>
        <w:t>қара түсті диск, қызыл түсті шеңбер</w:t>
      </w:r>
      <w:r w:rsidRPr="00CA046C">
        <w:rPr>
          <w:szCs w:val="28"/>
        </w:rPr>
        <w:t>)</w:t>
      </w:r>
      <w:r w:rsidRPr="00F1647B">
        <w:rPr>
          <w:szCs w:val="28"/>
        </w:rPr>
        <w:t>;</w:t>
      </w:r>
      <w:r w:rsidRPr="00C777D3">
        <w:rPr>
          <w:szCs w:val="28"/>
        </w:rPr>
        <w:t xml:space="preserve"> </w:t>
      </w:r>
      <w:r w:rsidR="00F16AF4" w:rsidRPr="00F16AF4">
        <w:rPr>
          <w:position w:val="-16"/>
        </w:rPr>
        <w:object w:dxaOrig="340" w:dyaOrig="420" w14:anchorId="1CE3432C">
          <v:shape id="_x0000_i1475" type="#_x0000_t75" style="width:17.4pt;height:21pt" o:ole="">
            <v:imagedata r:id="rId919" o:title=""/>
          </v:shape>
          <o:OLEObject Type="Embed" ProgID="Equation.DSMT4" ShapeID="_x0000_i1475" DrawAspect="Content" ObjectID="_1777299654" r:id="rId920"/>
        </w:object>
      </w:r>
      <w:r w:rsidRPr="00F1647B">
        <w:rPr>
          <w:szCs w:val="28"/>
        </w:rPr>
        <w:t xml:space="preserve"> – фотон сферасының радиусы. Траектория Шварцшильд кеңістік уақытында есептелді, </w:t>
      </w:r>
      <w:r w:rsidRPr="00F1647B">
        <w:rPr>
          <w:i/>
          <w:iCs/>
          <w:szCs w:val="28"/>
        </w:rPr>
        <w:t>R</w:t>
      </w:r>
      <w:r w:rsidRPr="00F1647B">
        <w:rPr>
          <w:szCs w:val="28"/>
        </w:rPr>
        <w:t xml:space="preserve"> ең жақын жақындау нүктесіндегі ара қашықтыққа сәйкес келетін радиусты білдіреді.</w:t>
      </w:r>
    </w:p>
    <w:p w14:paraId="3A5A26A1" w14:textId="77777777" w:rsidR="00E53C7C" w:rsidRDefault="00E53C7C" w:rsidP="00E53C7C">
      <w:pPr>
        <w:tabs>
          <w:tab w:val="left" w:pos="284"/>
        </w:tabs>
        <w:spacing w:after="0"/>
        <w:ind w:firstLine="567"/>
        <w:contextualSpacing/>
        <w:rPr>
          <w:szCs w:val="28"/>
        </w:rPr>
      </w:pPr>
    </w:p>
    <w:p w14:paraId="2F88BBE4" w14:textId="77777777" w:rsidR="00E53C7C" w:rsidRPr="00634113" w:rsidRDefault="00E53C7C" w:rsidP="00E53C7C">
      <w:pPr>
        <w:tabs>
          <w:tab w:val="left" w:pos="284"/>
        </w:tabs>
        <w:spacing w:after="0"/>
        <w:ind w:firstLine="567"/>
        <w:contextualSpacing/>
        <w:rPr>
          <w:szCs w:val="28"/>
        </w:rPr>
      </w:pPr>
      <w:r w:rsidRPr="002C220D">
        <w:rPr>
          <w:szCs w:val="28"/>
        </w:rPr>
        <w:t xml:space="preserve">Көлеңкені алу үшін, </w:t>
      </w:r>
      <w:r w:rsidRPr="002C220D">
        <w:rPr>
          <w:i/>
          <w:iCs/>
          <w:szCs w:val="28"/>
        </w:rPr>
        <w:t>r</w:t>
      </w:r>
      <w:r w:rsidRPr="002C220D">
        <w:rPr>
          <w:i/>
          <w:iCs/>
          <w:szCs w:val="28"/>
          <w:vertAlign w:val="subscript"/>
        </w:rPr>
        <w:t>0</w:t>
      </w:r>
      <w:r w:rsidRPr="002C220D">
        <w:rPr>
          <w:szCs w:val="28"/>
        </w:rPr>
        <w:t xml:space="preserve"> қашықтықта орналасқан статикалық бақылаушы </w:t>
      </w:r>
      <w:r>
        <w:rPr>
          <w:szCs w:val="28"/>
        </w:rPr>
        <w:t>орталық денеге қарай</w:t>
      </w:r>
      <w:r w:rsidRPr="002C220D">
        <w:rPr>
          <w:szCs w:val="28"/>
        </w:rPr>
        <w:t xml:space="preserve"> жарық сәулелерін жібереді деп есептейік. 3.1-суреттен көрініп тұрғандай, мұндай жарық сәулесі мен радиалды бағыт арасындағы </w:t>
      </w:r>
      <w:r w:rsidRPr="002C220D">
        <w:rPr>
          <w:i/>
          <w:iCs/>
          <w:szCs w:val="28"/>
        </w:rPr>
        <w:t>α</w:t>
      </w:r>
      <w:r w:rsidRPr="002C220D">
        <w:rPr>
          <w:szCs w:val="28"/>
        </w:rPr>
        <w:t xml:space="preserve"> бұрышы былай анықталады</w:t>
      </w:r>
      <w:r>
        <w:rPr>
          <w:szCs w:val="28"/>
        </w:rPr>
        <w:t>:</w:t>
      </w:r>
    </w:p>
    <w:p w14:paraId="2B9CE5A8" w14:textId="77777777" w:rsidR="00E53C7C" w:rsidRPr="00391627" w:rsidRDefault="00E53C7C" w:rsidP="00E53C7C">
      <w:pPr>
        <w:tabs>
          <w:tab w:val="left" w:pos="284"/>
        </w:tabs>
        <w:spacing w:after="0"/>
        <w:ind w:firstLine="567"/>
        <w:contextualSpacing/>
        <w:rPr>
          <w:szCs w:val="28"/>
        </w:rPr>
      </w:pPr>
    </w:p>
    <w:p w14:paraId="3D2330FA" w14:textId="0CA4C244" w:rsidR="00E53C7C" w:rsidRPr="00391627" w:rsidRDefault="00E53C7C" w:rsidP="00E53C7C">
      <w:pPr>
        <w:tabs>
          <w:tab w:val="left" w:pos="284"/>
          <w:tab w:val="center" w:pos="4536"/>
          <w:tab w:val="right" w:pos="9638"/>
        </w:tabs>
        <w:spacing w:after="0"/>
        <w:ind w:firstLine="567"/>
        <w:contextualSpacing/>
      </w:pPr>
      <w:r w:rsidRPr="002C220D">
        <w:tab/>
      </w:r>
      <w:r w:rsidR="00F16AF4" w:rsidRPr="00F16AF4">
        <w:rPr>
          <w:position w:val="-48"/>
        </w:rPr>
        <w:object w:dxaOrig="3980" w:dyaOrig="1060" w14:anchorId="228E9664">
          <v:shape id="_x0000_i1476" type="#_x0000_t75" style="width:198.6pt;height:53.4pt" o:ole="">
            <v:imagedata r:id="rId921" o:title=""/>
          </v:shape>
          <o:OLEObject Type="Embed" ProgID="Equation.DSMT4" ShapeID="_x0000_i1476" DrawAspect="Content" ObjectID="_1777299655" r:id="rId922"/>
        </w:object>
      </w:r>
      <w:r w:rsidRPr="002C220D">
        <w:t>,</w:t>
      </w:r>
      <w:r w:rsidRPr="002C220D">
        <w:tab/>
        <w:t xml:space="preserve"> (3.14)</w:t>
      </w:r>
    </w:p>
    <w:p w14:paraId="0A1AC396" w14:textId="77777777" w:rsidR="00E53C7C" w:rsidRPr="00391627" w:rsidRDefault="00E53C7C" w:rsidP="00E53C7C">
      <w:pPr>
        <w:tabs>
          <w:tab w:val="left" w:pos="284"/>
          <w:tab w:val="center" w:pos="4536"/>
          <w:tab w:val="right" w:pos="9638"/>
        </w:tabs>
        <w:spacing w:after="0"/>
        <w:ind w:firstLine="567"/>
        <w:contextualSpacing/>
        <w:rPr>
          <w:szCs w:val="28"/>
        </w:rPr>
      </w:pPr>
    </w:p>
    <w:p w14:paraId="3FCE0006" w14:textId="1A2835B2" w:rsidR="00E53C7C" w:rsidRPr="00391627" w:rsidRDefault="00E53C7C" w:rsidP="00E53C7C">
      <w:pPr>
        <w:tabs>
          <w:tab w:val="left" w:pos="284"/>
        </w:tabs>
        <w:spacing w:after="0"/>
        <w:ind w:firstLine="0"/>
        <w:contextualSpacing/>
        <w:rPr>
          <w:szCs w:val="28"/>
        </w:rPr>
      </w:pPr>
      <w:r w:rsidRPr="002C220D">
        <w:rPr>
          <w:szCs w:val="28"/>
        </w:rPr>
        <w:t>(3.13) теңдеудің көмегімен біз мынаны аламыз</w:t>
      </w:r>
      <w:r w:rsidR="0056127E">
        <w:rPr>
          <w:szCs w:val="28"/>
        </w:rPr>
        <w:t>:</w:t>
      </w:r>
    </w:p>
    <w:p w14:paraId="5CE3B84D" w14:textId="77777777" w:rsidR="00E53C7C" w:rsidRPr="00391627" w:rsidRDefault="00E53C7C" w:rsidP="00E53C7C">
      <w:pPr>
        <w:tabs>
          <w:tab w:val="left" w:pos="284"/>
        </w:tabs>
        <w:spacing w:after="0"/>
        <w:ind w:firstLine="567"/>
        <w:contextualSpacing/>
        <w:rPr>
          <w:szCs w:val="28"/>
        </w:rPr>
      </w:pPr>
    </w:p>
    <w:p w14:paraId="27223ED0" w14:textId="3A718550" w:rsidR="00E53C7C" w:rsidRPr="00391627" w:rsidRDefault="00E53C7C" w:rsidP="00E53C7C">
      <w:pPr>
        <w:tabs>
          <w:tab w:val="left" w:pos="284"/>
          <w:tab w:val="center" w:pos="4536"/>
          <w:tab w:val="right" w:pos="9638"/>
        </w:tabs>
        <w:spacing w:after="0"/>
        <w:ind w:firstLine="567"/>
        <w:contextualSpacing/>
      </w:pPr>
      <w:r w:rsidRPr="002C220D">
        <w:tab/>
      </w:r>
      <w:r w:rsidR="00F16AF4" w:rsidRPr="00F16AF4">
        <w:rPr>
          <w:position w:val="-32"/>
        </w:rPr>
        <w:object w:dxaOrig="2060" w:dyaOrig="800" w14:anchorId="7FF3B9C5">
          <v:shape id="_x0000_i1477" type="#_x0000_t75" style="width:103.2pt;height:39.6pt" o:ole="">
            <v:imagedata r:id="rId923" o:title=""/>
          </v:shape>
          <o:OLEObject Type="Embed" ProgID="Equation.DSMT4" ShapeID="_x0000_i1477" DrawAspect="Content" ObjectID="_1777299656" r:id="rId924"/>
        </w:object>
      </w:r>
      <w:r w:rsidRPr="002C220D">
        <w:t xml:space="preserve">. </w:t>
      </w:r>
      <w:r w:rsidRPr="002C220D">
        <w:tab/>
        <w:t>(3.15)</w:t>
      </w:r>
    </w:p>
    <w:p w14:paraId="67D0670F" w14:textId="77777777" w:rsidR="00E53C7C" w:rsidRPr="00391627" w:rsidRDefault="00E53C7C" w:rsidP="00E53C7C">
      <w:pPr>
        <w:tabs>
          <w:tab w:val="left" w:pos="284"/>
          <w:tab w:val="center" w:pos="4536"/>
          <w:tab w:val="right" w:pos="9638"/>
        </w:tabs>
        <w:spacing w:after="0"/>
        <w:ind w:firstLine="567"/>
        <w:contextualSpacing/>
        <w:rPr>
          <w:szCs w:val="28"/>
        </w:rPr>
      </w:pPr>
    </w:p>
    <w:p w14:paraId="410E9ED0" w14:textId="77777777" w:rsidR="00E53C7C" w:rsidRPr="00391627" w:rsidRDefault="00E53C7C" w:rsidP="00E53C7C">
      <w:pPr>
        <w:tabs>
          <w:tab w:val="left" w:pos="284"/>
        </w:tabs>
        <w:spacing w:after="0"/>
        <w:ind w:firstLine="567"/>
        <w:contextualSpacing/>
        <w:rPr>
          <w:szCs w:val="28"/>
        </w:rPr>
      </w:pPr>
      <w:r w:rsidRPr="002C220D">
        <w:rPr>
          <w:szCs w:val="28"/>
        </w:rPr>
        <w:t xml:space="preserve">Жоғарыдағы өрнекті қарапайым тригонометриялық түрлендірулер арқылы мына </w:t>
      </w:r>
      <w:r>
        <w:rPr>
          <w:szCs w:val="28"/>
        </w:rPr>
        <w:t>түрге келтіреміз:</w:t>
      </w:r>
      <w:r w:rsidRPr="002C220D">
        <w:rPr>
          <w:szCs w:val="28"/>
        </w:rPr>
        <w:t xml:space="preserve"> </w:t>
      </w:r>
    </w:p>
    <w:p w14:paraId="68EF6EC5" w14:textId="77777777" w:rsidR="00E53C7C" w:rsidRPr="00391627" w:rsidRDefault="00E53C7C" w:rsidP="00E53C7C">
      <w:pPr>
        <w:tabs>
          <w:tab w:val="left" w:pos="284"/>
        </w:tabs>
        <w:spacing w:after="0"/>
        <w:ind w:firstLine="567"/>
        <w:contextualSpacing/>
        <w:rPr>
          <w:szCs w:val="28"/>
        </w:rPr>
      </w:pPr>
    </w:p>
    <w:p w14:paraId="44797A45" w14:textId="29B29F09" w:rsidR="00E53C7C" w:rsidRPr="00391627" w:rsidRDefault="00E53C7C" w:rsidP="00E53C7C">
      <w:pPr>
        <w:tabs>
          <w:tab w:val="left" w:pos="284"/>
          <w:tab w:val="center" w:pos="4395"/>
          <w:tab w:val="right" w:pos="9638"/>
        </w:tabs>
        <w:spacing w:after="0"/>
        <w:ind w:firstLine="567"/>
        <w:contextualSpacing/>
      </w:pPr>
      <w:r w:rsidRPr="002C220D">
        <w:tab/>
      </w:r>
      <w:r w:rsidR="00F16AF4" w:rsidRPr="00F16AF4">
        <w:rPr>
          <w:position w:val="-34"/>
        </w:rPr>
        <w:object w:dxaOrig="1700" w:dyaOrig="820" w14:anchorId="7E77DE44">
          <v:shape id="_x0000_i1478" type="#_x0000_t75" style="width:84.55pt;height:41.4pt" o:ole="">
            <v:imagedata r:id="rId925" o:title=""/>
          </v:shape>
          <o:OLEObject Type="Embed" ProgID="Equation.DSMT4" ShapeID="_x0000_i1478" DrawAspect="Content" ObjectID="_1777299657" r:id="rId926"/>
        </w:object>
      </w:r>
      <w:r w:rsidRPr="002C220D">
        <w:t xml:space="preserve"> . </w:t>
      </w:r>
      <w:r w:rsidRPr="002C220D">
        <w:tab/>
        <w:t>(3.16)</w:t>
      </w:r>
    </w:p>
    <w:p w14:paraId="035488D4" w14:textId="77777777" w:rsidR="00E53C7C" w:rsidRPr="00391627" w:rsidRDefault="00E53C7C" w:rsidP="00E53C7C">
      <w:pPr>
        <w:tabs>
          <w:tab w:val="left" w:pos="284"/>
          <w:tab w:val="center" w:pos="4395"/>
          <w:tab w:val="right" w:pos="9638"/>
        </w:tabs>
        <w:spacing w:after="0"/>
        <w:ind w:firstLine="567"/>
        <w:contextualSpacing/>
        <w:rPr>
          <w:szCs w:val="28"/>
        </w:rPr>
      </w:pPr>
    </w:p>
    <w:p w14:paraId="5D11E5BC" w14:textId="13A0ACD5" w:rsidR="00E53C7C" w:rsidRPr="00391627" w:rsidRDefault="00E53C7C" w:rsidP="00E53C7C">
      <w:pPr>
        <w:tabs>
          <w:tab w:val="left" w:pos="284"/>
        </w:tabs>
        <w:spacing w:after="0"/>
        <w:ind w:firstLine="567"/>
        <w:contextualSpacing/>
        <w:rPr>
          <w:szCs w:val="28"/>
        </w:rPr>
      </w:pPr>
      <w:r>
        <w:rPr>
          <w:szCs w:val="28"/>
        </w:rPr>
        <w:t xml:space="preserve">Егер, ең жақын дөңгелек орбита фотон сферасымен анықталса, онда </w:t>
      </w:r>
      <w:r w:rsidRPr="00D46A41">
        <w:rPr>
          <w:i/>
          <w:iCs/>
          <w:szCs w:val="28"/>
        </w:rPr>
        <w:t>R</w:t>
      </w:r>
      <w:r w:rsidRPr="00D46A41">
        <w:rPr>
          <w:szCs w:val="28"/>
        </w:rPr>
        <w:t xml:space="preserve"> </w:t>
      </w:r>
      <w:r w:rsidRPr="002C220D">
        <w:rPr>
          <w:szCs w:val="28"/>
        </w:rPr>
        <w:t>қисық</w:t>
      </w:r>
      <w:r>
        <w:rPr>
          <w:szCs w:val="28"/>
        </w:rPr>
        <w:t>тық</w:t>
      </w:r>
      <w:r w:rsidRPr="002C220D">
        <w:rPr>
          <w:szCs w:val="28"/>
        </w:rPr>
        <w:t xml:space="preserve"> радиусы</w:t>
      </w:r>
      <w:r>
        <w:rPr>
          <w:szCs w:val="28"/>
        </w:rPr>
        <w:t xml:space="preserve"> </w:t>
      </w:r>
      <w:r w:rsidRPr="002C220D">
        <w:rPr>
          <w:szCs w:val="28"/>
        </w:rPr>
        <w:t xml:space="preserve">тұрақсыз </w:t>
      </w:r>
      <w:r w:rsidR="00F16AF4" w:rsidRPr="00F16AF4">
        <w:rPr>
          <w:position w:val="-16"/>
        </w:rPr>
        <w:object w:dxaOrig="340" w:dyaOrig="420" w14:anchorId="49E80863">
          <v:shape id="_x0000_i1479" type="#_x0000_t75" style="width:17.4pt;height:21pt" o:ole="">
            <v:imagedata r:id="rId927" o:title=""/>
          </v:shape>
          <o:OLEObject Type="Embed" ProgID="Equation.DSMT4" ShapeID="_x0000_i1479" DrawAspect="Content" ObjectID="_1777299658" r:id="rId928"/>
        </w:object>
      </w:r>
      <w:r>
        <w:rPr>
          <w:szCs w:val="28"/>
        </w:rPr>
        <w:t xml:space="preserve"> </w:t>
      </w:r>
      <w:r w:rsidRPr="002C220D">
        <w:rPr>
          <w:szCs w:val="28"/>
        </w:rPr>
        <w:t>дөңгелек орбиталар</w:t>
      </w:r>
      <w:r>
        <w:rPr>
          <w:szCs w:val="28"/>
        </w:rPr>
        <w:t>д</w:t>
      </w:r>
      <w:r w:rsidRPr="002C220D">
        <w:rPr>
          <w:szCs w:val="28"/>
        </w:rPr>
        <w:t>ың біріне асимптотикалық түрде жақындай</w:t>
      </w:r>
      <w:r>
        <w:rPr>
          <w:szCs w:val="28"/>
        </w:rPr>
        <w:t>ды</w:t>
      </w:r>
      <w:r w:rsidRPr="002C220D">
        <w:rPr>
          <w:szCs w:val="28"/>
        </w:rPr>
        <w:t>. Сондықтан көлеңкенің</w:t>
      </w:r>
      <w:r w:rsidRPr="00D46A41">
        <w:rPr>
          <w:szCs w:val="28"/>
        </w:rPr>
        <w:t xml:space="preserve"> </w:t>
      </w:r>
      <w:r w:rsidR="00F16AF4" w:rsidRPr="00F16AF4">
        <w:rPr>
          <w:position w:val="-16"/>
        </w:rPr>
        <w:object w:dxaOrig="440" w:dyaOrig="420" w14:anchorId="413B5E95">
          <v:shape id="_x0000_i1480" type="#_x0000_t75" style="width:21.6pt;height:21pt" o:ole="">
            <v:imagedata r:id="rId929" o:title=""/>
          </v:shape>
          <o:OLEObject Type="Embed" ProgID="Equation.DSMT4" ShapeID="_x0000_i1480" DrawAspect="Content" ObjectID="_1777299659" r:id="rId930"/>
        </w:object>
      </w:r>
      <w:r w:rsidRPr="002C220D">
        <w:rPr>
          <w:szCs w:val="28"/>
        </w:rPr>
        <w:t xml:space="preserve"> бұрыштың радиусын алу үшін (</w:t>
      </w:r>
      <w:r w:rsidRPr="00D46A41">
        <w:rPr>
          <w:szCs w:val="28"/>
        </w:rPr>
        <w:t>3.16</w:t>
      </w:r>
      <w:r w:rsidRPr="002C220D">
        <w:rPr>
          <w:szCs w:val="28"/>
        </w:rPr>
        <w:t xml:space="preserve">) теңдеуде </w:t>
      </w:r>
      <w:r w:rsidR="00F16AF4" w:rsidRPr="00F16AF4">
        <w:rPr>
          <w:position w:val="-16"/>
        </w:rPr>
        <w:object w:dxaOrig="920" w:dyaOrig="420" w14:anchorId="02E98D13">
          <v:shape id="_x0000_i1481" type="#_x0000_t75" style="width:45.6pt;height:21pt" o:ole="">
            <v:imagedata r:id="rId931" o:title=""/>
          </v:shape>
          <o:OLEObject Type="Embed" ProgID="Equation.DSMT4" ShapeID="_x0000_i1481" DrawAspect="Content" ObjectID="_1777299660" r:id="rId932"/>
        </w:object>
      </w:r>
      <w:r w:rsidR="0056127E">
        <w:t xml:space="preserve"> </w:t>
      </w:r>
      <w:r>
        <w:rPr>
          <w:szCs w:val="28"/>
        </w:rPr>
        <w:t>кездегі шектік жағдайды</w:t>
      </w:r>
      <w:r w:rsidRPr="002C220D">
        <w:rPr>
          <w:szCs w:val="28"/>
        </w:rPr>
        <w:t xml:space="preserve"> қарастыру керек:</w:t>
      </w:r>
    </w:p>
    <w:p w14:paraId="12A74A66" w14:textId="77777777" w:rsidR="00E53C7C" w:rsidRPr="00391627" w:rsidRDefault="00E53C7C" w:rsidP="00E53C7C">
      <w:pPr>
        <w:tabs>
          <w:tab w:val="left" w:pos="284"/>
        </w:tabs>
        <w:spacing w:after="0"/>
        <w:ind w:firstLine="567"/>
        <w:contextualSpacing/>
        <w:rPr>
          <w:szCs w:val="28"/>
        </w:rPr>
      </w:pPr>
    </w:p>
    <w:p w14:paraId="36DDE127" w14:textId="02454B58" w:rsidR="00E53C7C" w:rsidRPr="00391627" w:rsidRDefault="00E53C7C" w:rsidP="00E53C7C">
      <w:pPr>
        <w:tabs>
          <w:tab w:val="left" w:pos="284"/>
          <w:tab w:val="center" w:pos="4536"/>
          <w:tab w:val="right" w:pos="9638"/>
        </w:tabs>
        <w:spacing w:after="0"/>
        <w:ind w:firstLine="567"/>
        <w:contextualSpacing/>
      </w:pPr>
      <w:r w:rsidRPr="002C220D">
        <w:tab/>
      </w:r>
      <w:r w:rsidR="00F16AF4" w:rsidRPr="00F16AF4">
        <w:rPr>
          <w:position w:val="-34"/>
        </w:rPr>
        <w:object w:dxaOrig="1960" w:dyaOrig="840" w14:anchorId="4A8FAE4E">
          <v:shape id="_x0000_i1482" type="#_x0000_t75" style="width:98.4pt;height:42pt" o:ole="">
            <v:imagedata r:id="rId933" o:title=""/>
          </v:shape>
          <o:OLEObject Type="Embed" ProgID="Equation.DSMT4" ShapeID="_x0000_i1482" DrawAspect="Content" ObjectID="_1777299661" r:id="rId934"/>
        </w:object>
      </w:r>
      <w:r w:rsidRPr="002C220D">
        <w:tab/>
        <w:t>(3.17)</w:t>
      </w:r>
    </w:p>
    <w:p w14:paraId="7913748C" w14:textId="77777777" w:rsidR="00E53C7C" w:rsidRPr="00391627" w:rsidRDefault="00E53C7C" w:rsidP="00E53C7C">
      <w:pPr>
        <w:tabs>
          <w:tab w:val="left" w:pos="284"/>
          <w:tab w:val="center" w:pos="4536"/>
          <w:tab w:val="right" w:pos="9638"/>
        </w:tabs>
        <w:spacing w:after="0"/>
        <w:ind w:firstLine="567"/>
        <w:contextualSpacing/>
        <w:rPr>
          <w:szCs w:val="28"/>
        </w:rPr>
      </w:pPr>
    </w:p>
    <w:p w14:paraId="7A6B27D3" w14:textId="36BB0969" w:rsidR="00E53C7C" w:rsidRPr="00391627" w:rsidRDefault="00E53C7C" w:rsidP="00E53C7C">
      <w:pPr>
        <w:tabs>
          <w:tab w:val="left" w:pos="284"/>
        </w:tabs>
        <w:spacing w:after="0"/>
        <w:ind w:firstLine="0"/>
        <w:contextualSpacing/>
        <w:rPr>
          <w:szCs w:val="28"/>
        </w:rPr>
      </w:pPr>
      <w:r>
        <w:rPr>
          <w:szCs w:val="28"/>
        </w:rPr>
        <w:t>формуладағы</w:t>
      </w:r>
      <w:r w:rsidRPr="002C220D">
        <w:rPr>
          <w:szCs w:val="28"/>
        </w:rPr>
        <w:t xml:space="preserve"> </w:t>
      </w:r>
      <w:r w:rsidR="00F16AF4" w:rsidRPr="00F16AF4">
        <w:rPr>
          <w:position w:val="-12"/>
        </w:rPr>
        <w:object w:dxaOrig="540" w:dyaOrig="360" w14:anchorId="3F3220D2">
          <v:shape id="_x0000_i1483" type="#_x0000_t75" style="width:27pt;height:18.6pt" o:ole="">
            <v:imagedata r:id="rId912" o:title=""/>
          </v:shape>
          <o:OLEObject Type="Embed" ProgID="Equation.DSMT4" ShapeID="_x0000_i1483" DrawAspect="Content" ObjectID="_1777299662" r:id="rId935"/>
        </w:object>
      </w:r>
      <w:r w:rsidRPr="002C220D">
        <w:rPr>
          <w:szCs w:val="28"/>
        </w:rPr>
        <w:t xml:space="preserve"> (</w:t>
      </w:r>
      <w:r w:rsidRPr="00D46A41">
        <w:rPr>
          <w:szCs w:val="28"/>
        </w:rPr>
        <w:t>3.11</w:t>
      </w:r>
      <w:r w:rsidRPr="002C220D">
        <w:rPr>
          <w:szCs w:val="28"/>
        </w:rPr>
        <w:t xml:space="preserve">) </w:t>
      </w:r>
      <w:r>
        <w:rPr>
          <w:szCs w:val="28"/>
        </w:rPr>
        <w:t>өрнек</w:t>
      </w:r>
      <w:r w:rsidRPr="002C220D">
        <w:rPr>
          <w:szCs w:val="28"/>
        </w:rPr>
        <w:t xml:space="preserve"> бойынша анықталады. Импакт параметрінің</w:t>
      </w:r>
      <w:r w:rsidRPr="00391627">
        <w:rPr>
          <w:szCs w:val="28"/>
        </w:rPr>
        <w:t xml:space="preserve"> </w:t>
      </w:r>
      <w:r w:rsidR="00F16AF4" w:rsidRPr="00F16AF4">
        <w:rPr>
          <w:position w:val="-12"/>
        </w:rPr>
        <w:object w:dxaOrig="340" w:dyaOrig="380" w14:anchorId="30BD475D">
          <v:shape id="_x0000_i1484" type="#_x0000_t75" style="width:17.4pt;height:18.6pt" o:ole="">
            <v:imagedata r:id="rId936" o:title=""/>
          </v:shape>
          <o:OLEObject Type="Embed" ProgID="Equation.DSMT4" ShapeID="_x0000_i1484" DrawAspect="Content" ObjectID="_1777299663" r:id="rId937"/>
        </w:object>
      </w:r>
      <w:r w:rsidRPr="002C220D">
        <w:rPr>
          <w:szCs w:val="28"/>
        </w:rPr>
        <w:t xml:space="preserve"> критикалық мәні</w:t>
      </w:r>
      <w:r w:rsidRPr="00D46A41">
        <w:rPr>
          <w:szCs w:val="28"/>
        </w:rPr>
        <w:t xml:space="preserve"> </w:t>
      </w:r>
      <w:r w:rsidR="00F16AF4" w:rsidRPr="00F16AF4">
        <w:rPr>
          <w:position w:val="-16"/>
        </w:rPr>
        <w:object w:dxaOrig="340" w:dyaOrig="420" w14:anchorId="75B72242">
          <v:shape id="_x0000_i1485" type="#_x0000_t75" style="width:17.4pt;height:21pt" o:ole="">
            <v:imagedata r:id="rId927" o:title=""/>
          </v:shape>
          <o:OLEObject Type="Embed" ProgID="Equation.DSMT4" ShapeID="_x0000_i1485" DrawAspect="Content" ObjectID="_1777299664" r:id="rId938"/>
        </w:object>
      </w:r>
      <w:r w:rsidRPr="002C220D">
        <w:rPr>
          <w:szCs w:val="28"/>
        </w:rPr>
        <w:t xml:space="preserve"> </w:t>
      </w:r>
      <w:r w:rsidRPr="004C512D">
        <w:rPr>
          <w:szCs w:val="28"/>
        </w:rPr>
        <w:t>-</w:t>
      </w:r>
      <w:r>
        <w:rPr>
          <w:szCs w:val="28"/>
        </w:rPr>
        <w:t>ге</w:t>
      </w:r>
      <w:r w:rsidRPr="002C220D">
        <w:rPr>
          <w:szCs w:val="28"/>
        </w:rPr>
        <w:t xml:space="preserve"> </w:t>
      </w:r>
      <w:r>
        <w:rPr>
          <w:szCs w:val="28"/>
        </w:rPr>
        <w:t xml:space="preserve">байланысты </w:t>
      </w:r>
      <w:r w:rsidRPr="002C220D">
        <w:rPr>
          <w:szCs w:val="28"/>
        </w:rPr>
        <w:t>төмендегідей</w:t>
      </w:r>
      <w:r>
        <w:rPr>
          <w:szCs w:val="28"/>
        </w:rPr>
        <w:t xml:space="preserve"> </w:t>
      </w:r>
      <w:r w:rsidRPr="002C220D">
        <w:rPr>
          <w:szCs w:val="28"/>
        </w:rPr>
        <w:t>анықтала</w:t>
      </w:r>
      <w:r>
        <w:rPr>
          <w:szCs w:val="28"/>
        </w:rPr>
        <w:t>ды:</w:t>
      </w:r>
    </w:p>
    <w:p w14:paraId="7BE3CB5A" w14:textId="77777777" w:rsidR="00E53C7C" w:rsidRPr="00391627" w:rsidRDefault="00E53C7C" w:rsidP="00E53C7C">
      <w:pPr>
        <w:tabs>
          <w:tab w:val="left" w:pos="284"/>
        </w:tabs>
        <w:spacing w:after="0"/>
        <w:ind w:firstLine="567"/>
        <w:contextualSpacing/>
        <w:rPr>
          <w:szCs w:val="28"/>
        </w:rPr>
      </w:pPr>
    </w:p>
    <w:p w14:paraId="6CFD25B7" w14:textId="4B1AC05C" w:rsidR="00E53C7C" w:rsidRPr="00391627" w:rsidRDefault="00E53C7C" w:rsidP="00E53C7C">
      <w:pPr>
        <w:tabs>
          <w:tab w:val="left" w:pos="284"/>
          <w:tab w:val="center" w:pos="4536"/>
          <w:tab w:val="right" w:pos="9638"/>
        </w:tabs>
        <w:spacing w:after="0"/>
        <w:ind w:firstLine="567"/>
        <w:contextualSpacing/>
      </w:pPr>
      <w:r w:rsidRPr="002C220D">
        <w:tab/>
      </w:r>
      <w:r w:rsidR="00F16AF4" w:rsidRPr="00F16AF4">
        <w:rPr>
          <w:position w:val="-16"/>
        </w:rPr>
        <w:object w:dxaOrig="1260" w:dyaOrig="420" w14:anchorId="4E38AC48">
          <v:shape id="_x0000_i1486" type="#_x0000_t75" style="width:63pt;height:21pt" o:ole="">
            <v:imagedata r:id="rId939" o:title=""/>
          </v:shape>
          <o:OLEObject Type="Embed" ProgID="Equation.DSMT4" ShapeID="_x0000_i1486" DrawAspect="Content" ObjectID="_1777299665" r:id="rId940"/>
        </w:object>
      </w:r>
      <w:r>
        <w:t>,</w:t>
      </w:r>
      <w:r w:rsidRPr="002C220D">
        <w:tab/>
        <w:t>(3.18)</w:t>
      </w:r>
    </w:p>
    <w:p w14:paraId="469CDE95" w14:textId="77777777" w:rsidR="00E53C7C" w:rsidRPr="00391627" w:rsidRDefault="00E53C7C" w:rsidP="00E53C7C">
      <w:pPr>
        <w:tabs>
          <w:tab w:val="left" w:pos="284"/>
          <w:tab w:val="center" w:pos="4536"/>
          <w:tab w:val="right" w:pos="9638"/>
        </w:tabs>
        <w:spacing w:after="0"/>
        <w:ind w:firstLine="567"/>
        <w:contextualSpacing/>
        <w:rPr>
          <w:szCs w:val="28"/>
        </w:rPr>
      </w:pPr>
    </w:p>
    <w:p w14:paraId="0B13D2C6" w14:textId="77777777" w:rsidR="00E53C7C" w:rsidRPr="00D46A41" w:rsidRDefault="00E53C7C" w:rsidP="00E53C7C">
      <w:pPr>
        <w:tabs>
          <w:tab w:val="left" w:pos="284"/>
        </w:tabs>
        <w:spacing w:after="0"/>
        <w:ind w:firstLine="0"/>
        <w:contextualSpacing/>
        <w:rPr>
          <w:szCs w:val="28"/>
        </w:rPr>
      </w:pPr>
      <w:r>
        <w:rPr>
          <w:szCs w:val="28"/>
        </w:rPr>
        <w:t>С</w:t>
      </w:r>
      <w:r w:rsidRPr="002C220D">
        <w:rPr>
          <w:szCs w:val="28"/>
        </w:rPr>
        <w:t>ондықтан</w:t>
      </w:r>
      <w:r>
        <w:rPr>
          <w:szCs w:val="28"/>
        </w:rPr>
        <w:t>,</w:t>
      </w:r>
      <w:r w:rsidRPr="002C220D">
        <w:rPr>
          <w:szCs w:val="28"/>
        </w:rPr>
        <w:t xml:space="preserve"> (</w:t>
      </w:r>
      <w:r w:rsidRPr="00D46A41">
        <w:rPr>
          <w:szCs w:val="28"/>
        </w:rPr>
        <w:t>3.17</w:t>
      </w:r>
      <w:r w:rsidRPr="002C220D">
        <w:rPr>
          <w:szCs w:val="28"/>
        </w:rPr>
        <w:t xml:space="preserve">) теңдеуді </w:t>
      </w:r>
      <w:r>
        <w:rPr>
          <w:szCs w:val="28"/>
        </w:rPr>
        <w:t xml:space="preserve">критикалық импакт параметрмен </w:t>
      </w:r>
      <w:r w:rsidRPr="002C220D">
        <w:rPr>
          <w:szCs w:val="28"/>
        </w:rPr>
        <w:t>мына түрінде де жазуға болады</w:t>
      </w:r>
    </w:p>
    <w:p w14:paraId="1289A4D7" w14:textId="77777777" w:rsidR="00E53C7C" w:rsidRPr="00D46A41" w:rsidRDefault="00E53C7C" w:rsidP="00E53C7C">
      <w:pPr>
        <w:tabs>
          <w:tab w:val="left" w:pos="284"/>
        </w:tabs>
        <w:spacing w:after="0"/>
        <w:ind w:firstLine="567"/>
        <w:contextualSpacing/>
        <w:rPr>
          <w:szCs w:val="28"/>
        </w:rPr>
      </w:pPr>
    </w:p>
    <w:p w14:paraId="45857458" w14:textId="1174BD22" w:rsidR="00E53C7C" w:rsidRDefault="00E53C7C" w:rsidP="00E53C7C">
      <w:pPr>
        <w:tabs>
          <w:tab w:val="left" w:pos="284"/>
          <w:tab w:val="center" w:pos="4395"/>
          <w:tab w:val="right" w:pos="9638"/>
        </w:tabs>
        <w:spacing w:after="0"/>
        <w:ind w:firstLine="567"/>
        <w:contextualSpacing/>
      </w:pPr>
      <w:r w:rsidRPr="002C220D">
        <w:tab/>
      </w:r>
      <w:r w:rsidR="00F16AF4" w:rsidRPr="00F16AF4">
        <w:rPr>
          <w:position w:val="-34"/>
        </w:rPr>
        <w:object w:dxaOrig="1860" w:dyaOrig="820" w14:anchorId="0C93D12A">
          <v:shape id="_x0000_i1487" type="#_x0000_t75" style="width:93pt;height:41.4pt" o:ole="">
            <v:imagedata r:id="rId941" o:title=""/>
          </v:shape>
          <o:OLEObject Type="Embed" ProgID="Equation.DSMT4" ShapeID="_x0000_i1487" DrawAspect="Content" ObjectID="_1777299666" r:id="rId942"/>
        </w:object>
      </w:r>
      <w:r w:rsidRPr="002C220D">
        <w:t xml:space="preserve">, </w:t>
      </w:r>
      <w:r w:rsidRPr="002C220D">
        <w:tab/>
        <w:t>(3.19)</w:t>
      </w:r>
    </w:p>
    <w:p w14:paraId="2BCD1C34" w14:textId="77777777" w:rsidR="00E53C7C" w:rsidRPr="004046C6" w:rsidRDefault="00E53C7C" w:rsidP="00E53C7C">
      <w:pPr>
        <w:tabs>
          <w:tab w:val="left" w:pos="284"/>
          <w:tab w:val="center" w:pos="4395"/>
          <w:tab w:val="right" w:pos="9638"/>
        </w:tabs>
        <w:spacing w:after="0"/>
        <w:ind w:firstLine="567"/>
        <w:contextualSpacing/>
      </w:pPr>
    </w:p>
    <w:p w14:paraId="76BFAE42" w14:textId="77777777" w:rsidR="00E53C7C" w:rsidRDefault="00E53C7C" w:rsidP="00E53C7C">
      <w:pPr>
        <w:tabs>
          <w:tab w:val="left" w:pos="284"/>
          <w:tab w:val="center" w:pos="4395"/>
          <w:tab w:val="right" w:pos="9638"/>
        </w:tabs>
        <w:spacing w:after="0"/>
        <w:ind w:firstLine="0"/>
        <w:contextualSpacing/>
      </w:pPr>
      <w:r>
        <w:t>Немесе</w:t>
      </w:r>
    </w:p>
    <w:p w14:paraId="328D2319" w14:textId="77777777" w:rsidR="00E53C7C" w:rsidRPr="00C777D3" w:rsidRDefault="00E53C7C" w:rsidP="00E53C7C">
      <w:pPr>
        <w:tabs>
          <w:tab w:val="left" w:pos="284"/>
          <w:tab w:val="center" w:pos="4395"/>
          <w:tab w:val="right" w:pos="9638"/>
        </w:tabs>
        <w:spacing w:after="0"/>
        <w:ind w:firstLine="0"/>
        <w:contextualSpacing/>
      </w:pPr>
    </w:p>
    <w:p w14:paraId="6B883924" w14:textId="2EB60B6F" w:rsidR="00E53C7C" w:rsidRPr="004046C6" w:rsidRDefault="00E53C7C" w:rsidP="00E53C7C">
      <w:pPr>
        <w:tabs>
          <w:tab w:val="left" w:pos="284"/>
          <w:tab w:val="center" w:pos="4395"/>
          <w:tab w:val="right" w:pos="9638"/>
        </w:tabs>
        <w:spacing w:after="0"/>
        <w:ind w:firstLine="567"/>
        <w:contextualSpacing/>
      </w:pPr>
      <w:r w:rsidRPr="002C220D">
        <w:lastRenderedPageBreak/>
        <w:tab/>
      </w:r>
      <w:r w:rsidR="00F16AF4" w:rsidRPr="00F16AF4">
        <w:rPr>
          <w:position w:val="-34"/>
        </w:rPr>
        <w:object w:dxaOrig="2160" w:dyaOrig="820" w14:anchorId="1D06F4DF">
          <v:shape id="_x0000_i1488" type="#_x0000_t75" style="width:108pt;height:41.4pt" o:ole="">
            <v:imagedata r:id="rId943" o:title=""/>
          </v:shape>
          <o:OLEObject Type="Embed" ProgID="Equation.DSMT4" ShapeID="_x0000_i1488" DrawAspect="Content" ObjectID="_1777299667" r:id="rId944"/>
        </w:object>
      </w:r>
      <w:r w:rsidRPr="002C220D">
        <w:t xml:space="preserve">. </w:t>
      </w:r>
      <w:r w:rsidRPr="002C220D">
        <w:tab/>
        <w:t>(3.20)</w:t>
      </w:r>
    </w:p>
    <w:p w14:paraId="640509B8" w14:textId="77777777" w:rsidR="00E53C7C" w:rsidRPr="002C220D" w:rsidRDefault="00E53C7C" w:rsidP="00E53C7C">
      <w:pPr>
        <w:tabs>
          <w:tab w:val="left" w:pos="284"/>
        </w:tabs>
        <w:spacing w:after="0"/>
        <w:ind w:firstLine="567"/>
        <w:contextualSpacing/>
        <w:rPr>
          <w:szCs w:val="28"/>
        </w:rPr>
      </w:pPr>
    </w:p>
    <w:p w14:paraId="3052CA8F" w14:textId="0BD79833" w:rsidR="00E53C7C" w:rsidRPr="00391627" w:rsidRDefault="00E53C7C" w:rsidP="00E53C7C">
      <w:pPr>
        <w:tabs>
          <w:tab w:val="left" w:pos="284"/>
        </w:tabs>
        <w:spacing w:after="0"/>
        <w:ind w:firstLine="567"/>
        <w:contextualSpacing/>
        <w:rPr>
          <w:szCs w:val="28"/>
        </w:rPr>
      </w:pPr>
      <w:r>
        <w:rPr>
          <w:szCs w:val="28"/>
        </w:rPr>
        <w:t xml:space="preserve">Сонымен, жоғарыдағы өрнектерде қажетті бір шама, яғни </w:t>
      </w:r>
      <w:r w:rsidRPr="002C220D">
        <w:rPr>
          <w:szCs w:val="28"/>
        </w:rPr>
        <w:t>берілген метрика үшін фотон сферасының</w:t>
      </w:r>
      <w:r>
        <w:rPr>
          <w:szCs w:val="28"/>
        </w:rPr>
        <w:t xml:space="preserve"> </w:t>
      </w:r>
      <w:r w:rsidR="00F16AF4" w:rsidRPr="00F16AF4">
        <w:rPr>
          <w:position w:val="-16"/>
        </w:rPr>
        <w:object w:dxaOrig="340" w:dyaOrig="420" w14:anchorId="5F11023E">
          <v:shape id="_x0000_i1489" type="#_x0000_t75" style="width:17.4pt;height:21pt" o:ole="">
            <v:imagedata r:id="rId927" o:title=""/>
          </v:shape>
          <o:OLEObject Type="Embed" ProgID="Equation.DSMT4" ShapeID="_x0000_i1489" DrawAspect="Content" ObjectID="_1777299668" r:id="rId945"/>
        </w:object>
      </w:r>
      <w:r w:rsidRPr="002C220D">
        <w:rPr>
          <w:szCs w:val="28"/>
        </w:rPr>
        <w:t xml:space="preserve"> радиусы</w:t>
      </w:r>
      <w:r>
        <w:rPr>
          <w:szCs w:val="28"/>
        </w:rPr>
        <w:t>н анықтау керек болады</w:t>
      </w:r>
      <w:r w:rsidRPr="002C220D">
        <w:rPr>
          <w:szCs w:val="28"/>
        </w:rPr>
        <w:t>. Жарық</w:t>
      </w:r>
      <w:r>
        <w:rPr>
          <w:szCs w:val="28"/>
        </w:rPr>
        <w:t xml:space="preserve"> сәулесі үшін д</w:t>
      </w:r>
      <w:r w:rsidRPr="002C220D">
        <w:rPr>
          <w:szCs w:val="28"/>
        </w:rPr>
        <w:t xml:space="preserve">өңгелек орбита </w:t>
      </w:r>
      <w:r>
        <w:rPr>
          <w:szCs w:val="28"/>
        </w:rPr>
        <w:t>бойынша</w:t>
      </w:r>
      <w:r w:rsidRPr="002C220D">
        <w:rPr>
          <w:szCs w:val="28"/>
        </w:rPr>
        <w:t xml:space="preserve"> екі шарт бір уақытта орындалуы керек: </w:t>
      </w:r>
      <w:r w:rsidR="00F16AF4" w:rsidRPr="00F16AF4">
        <w:rPr>
          <w:position w:val="-10"/>
        </w:rPr>
        <w:object w:dxaOrig="1280" w:dyaOrig="340" w14:anchorId="663B9EDA">
          <v:shape id="_x0000_i1490" type="#_x0000_t75" style="width:63.6pt;height:17.4pt" o:ole="">
            <v:imagedata r:id="rId946" o:title=""/>
          </v:shape>
          <o:OLEObject Type="Embed" ProgID="Equation.DSMT4" ShapeID="_x0000_i1490" DrawAspect="Content" ObjectID="_1777299669" r:id="rId947"/>
        </w:object>
      </w:r>
      <w:r w:rsidRPr="00634113">
        <w:rPr>
          <w:szCs w:val="28"/>
        </w:rPr>
        <w:t xml:space="preserve"> </w:t>
      </w:r>
      <w:r>
        <w:rPr>
          <w:szCs w:val="28"/>
        </w:rPr>
        <w:t xml:space="preserve">және </w:t>
      </w:r>
      <w:r w:rsidR="00F16AF4" w:rsidRPr="00F16AF4">
        <w:rPr>
          <w:position w:val="-10"/>
        </w:rPr>
        <w:object w:dxaOrig="1520" w:dyaOrig="400" w14:anchorId="22D972F3">
          <v:shape id="_x0000_i1491" type="#_x0000_t75" style="width:75.6pt;height:19.8pt" o:ole="">
            <v:imagedata r:id="rId948" o:title=""/>
          </v:shape>
          <o:OLEObject Type="Embed" ProgID="Equation.DSMT4" ShapeID="_x0000_i1491" DrawAspect="Content" ObjectID="_1777299670" r:id="rId949"/>
        </w:object>
      </w:r>
      <w:r w:rsidRPr="00634113">
        <w:t xml:space="preserve">. </w:t>
      </w:r>
      <w:r>
        <w:t xml:space="preserve">Екінші </w:t>
      </w:r>
      <w:r w:rsidRPr="002C220D">
        <w:rPr>
          <w:szCs w:val="28"/>
        </w:rPr>
        <w:t>шартын</w:t>
      </w:r>
      <w:r>
        <w:rPr>
          <w:szCs w:val="28"/>
        </w:rPr>
        <w:t xml:space="preserve"> </w:t>
      </w:r>
      <w:r w:rsidRPr="002C220D">
        <w:rPr>
          <w:szCs w:val="28"/>
        </w:rPr>
        <w:t>(</w:t>
      </w:r>
      <w:r w:rsidRPr="00634113">
        <w:rPr>
          <w:szCs w:val="28"/>
        </w:rPr>
        <w:t>3.</w:t>
      </w:r>
      <w:r w:rsidRPr="002C220D">
        <w:rPr>
          <w:szCs w:val="28"/>
        </w:rPr>
        <w:t>1</w:t>
      </w:r>
      <w:r w:rsidRPr="00634113">
        <w:rPr>
          <w:szCs w:val="28"/>
        </w:rPr>
        <w:t>3</w:t>
      </w:r>
      <w:r w:rsidRPr="002C220D">
        <w:rPr>
          <w:szCs w:val="28"/>
        </w:rPr>
        <w:t xml:space="preserve">) теңдеуді дифференциалдау арқылы алуға болады. Екі теңдеуді бірге шешіп, </w:t>
      </w:r>
      <w:r>
        <w:rPr>
          <w:szCs w:val="28"/>
        </w:rPr>
        <w:t xml:space="preserve">фотондар үшін </w:t>
      </w:r>
      <w:r w:rsidRPr="002C220D">
        <w:rPr>
          <w:szCs w:val="28"/>
        </w:rPr>
        <w:t xml:space="preserve">дөңгелек орбитасының радиусының теңдеуін </w:t>
      </w:r>
      <w:r>
        <w:rPr>
          <w:szCs w:val="28"/>
        </w:rPr>
        <w:t xml:space="preserve">аламыз. Осы шарттар </w:t>
      </w:r>
      <w:r w:rsidRPr="002C220D">
        <w:rPr>
          <w:szCs w:val="28"/>
        </w:rPr>
        <w:t xml:space="preserve">мына </w:t>
      </w:r>
      <w:r>
        <w:rPr>
          <w:szCs w:val="28"/>
        </w:rPr>
        <w:t>теңдеудің шешімін табу мәселесіне келіп тіреледі:</w:t>
      </w:r>
    </w:p>
    <w:p w14:paraId="7331AD4F" w14:textId="77777777" w:rsidR="00E53C7C" w:rsidRPr="00391627" w:rsidRDefault="00E53C7C" w:rsidP="00E53C7C">
      <w:pPr>
        <w:tabs>
          <w:tab w:val="left" w:pos="284"/>
        </w:tabs>
        <w:spacing w:after="0"/>
        <w:ind w:firstLine="567"/>
        <w:contextualSpacing/>
        <w:rPr>
          <w:szCs w:val="28"/>
        </w:rPr>
      </w:pPr>
    </w:p>
    <w:p w14:paraId="53D295FA" w14:textId="1F2F5506" w:rsidR="00E53C7C" w:rsidRDefault="00E53C7C" w:rsidP="00E53C7C">
      <w:pPr>
        <w:tabs>
          <w:tab w:val="left" w:pos="284"/>
          <w:tab w:val="center" w:pos="4536"/>
          <w:tab w:val="right" w:pos="9638"/>
        </w:tabs>
        <w:spacing w:after="0"/>
        <w:ind w:firstLine="567"/>
        <w:contextualSpacing/>
      </w:pPr>
      <w:r w:rsidRPr="00391627">
        <w:tab/>
      </w:r>
      <w:r w:rsidR="00F16AF4" w:rsidRPr="00F16AF4">
        <w:rPr>
          <w:position w:val="-28"/>
        </w:rPr>
        <w:object w:dxaOrig="1380" w:dyaOrig="720" w14:anchorId="315EB1C4">
          <v:shape id="_x0000_i1492" type="#_x0000_t75" style="width:69pt;height:36pt" o:ole="">
            <v:imagedata r:id="rId950" o:title=""/>
          </v:shape>
          <o:OLEObject Type="Embed" ProgID="Equation.DSMT4" ShapeID="_x0000_i1492" DrawAspect="Content" ObjectID="_1777299671" r:id="rId951"/>
        </w:object>
      </w:r>
      <w:r>
        <w:t>,</w:t>
      </w:r>
      <w:r w:rsidRPr="00391627">
        <w:t xml:space="preserve"> </w:t>
      </w:r>
      <w:r w:rsidRPr="00391627">
        <w:tab/>
        <w:t>(3.21)</w:t>
      </w:r>
    </w:p>
    <w:p w14:paraId="50D06F69" w14:textId="77777777" w:rsidR="00E53C7C" w:rsidRPr="00391627" w:rsidRDefault="00E53C7C" w:rsidP="00E53C7C">
      <w:pPr>
        <w:tabs>
          <w:tab w:val="left" w:pos="284"/>
          <w:tab w:val="center" w:pos="4536"/>
          <w:tab w:val="right" w:pos="9638"/>
        </w:tabs>
        <w:spacing w:after="0"/>
        <w:ind w:firstLine="567"/>
        <w:contextualSpacing/>
      </w:pPr>
    </w:p>
    <w:p w14:paraId="674EF5F2" w14:textId="12AD61CD" w:rsidR="00E53C7C" w:rsidRPr="002C220D" w:rsidRDefault="00E53C7C" w:rsidP="00E53C7C">
      <w:pPr>
        <w:tabs>
          <w:tab w:val="left" w:pos="284"/>
        </w:tabs>
        <w:spacing w:after="0"/>
        <w:ind w:firstLine="0"/>
        <w:contextualSpacing/>
        <w:rPr>
          <w:szCs w:val="28"/>
        </w:rPr>
      </w:pPr>
      <w:r>
        <w:rPr>
          <w:szCs w:val="28"/>
        </w:rPr>
        <w:t>б</w:t>
      </w:r>
      <w:r w:rsidRPr="002C220D">
        <w:rPr>
          <w:szCs w:val="28"/>
        </w:rPr>
        <w:t xml:space="preserve">ұл теңдеу </w:t>
      </w:r>
      <w:r w:rsidR="00F16AF4" w:rsidRPr="00025957">
        <w:rPr>
          <w:position w:val="-4"/>
        </w:rPr>
        <w:object w:dxaOrig="200" w:dyaOrig="220" w14:anchorId="70003027">
          <v:shape id="_x0000_i1493" type="#_x0000_t75" style="width:9.6pt;height:10.8pt" o:ole="">
            <v:imagedata r:id="rId952" o:title=""/>
          </v:shape>
          <o:OLEObject Type="Embed" ProgID="Equation.DSMT4" ShapeID="_x0000_i1493" DrawAspect="Content" ObjectID="_1777299672" r:id="rId953"/>
        </w:object>
      </w:r>
      <w:r w:rsidRPr="00826C4F">
        <w:rPr>
          <w:szCs w:val="28"/>
        </w:rPr>
        <w:t xml:space="preserve"> </w:t>
      </w:r>
      <w:r w:rsidRPr="002C220D">
        <w:rPr>
          <w:szCs w:val="28"/>
        </w:rPr>
        <w:t>радиусының бірнеше мәндері үшін қанағаттандырылуы мүмкін, сондықтан бірнеше фотон сфералары болуы</w:t>
      </w:r>
      <w:r w:rsidRPr="00826C4F">
        <w:rPr>
          <w:szCs w:val="28"/>
        </w:rPr>
        <w:t xml:space="preserve"> </w:t>
      </w:r>
      <w:r>
        <w:rPr>
          <w:szCs w:val="28"/>
        </w:rPr>
        <w:t>да</w:t>
      </w:r>
      <w:r w:rsidRPr="002C220D">
        <w:rPr>
          <w:szCs w:val="28"/>
        </w:rPr>
        <w:t xml:space="preserve"> мүмкін. Егер </w:t>
      </w:r>
      <w:r>
        <w:rPr>
          <w:szCs w:val="28"/>
        </w:rPr>
        <w:t>бұл орындалса</w:t>
      </w:r>
      <w:r w:rsidRPr="002C220D">
        <w:rPr>
          <w:szCs w:val="28"/>
        </w:rPr>
        <w:t>, онда жарық сәулелері спираль бойынша қозғалатын тұрақсыз фотон сфералар</w:t>
      </w:r>
      <w:r>
        <w:rPr>
          <w:szCs w:val="28"/>
        </w:rPr>
        <w:t>ынан тұрады. Бұдан шығатын қортынды: к</w:t>
      </w:r>
      <w:r w:rsidRPr="002C220D">
        <w:rPr>
          <w:szCs w:val="28"/>
        </w:rPr>
        <w:t xml:space="preserve">өлеңкенің құрылысын әрбір </w:t>
      </w:r>
      <w:r>
        <w:rPr>
          <w:szCs w:val="28"/>
        </w:rPr>
        <w:t>сфералық объектілердің</w:t>
      </w:r>
      <w:r w:rsidRPr="002C220D">
        <w:rPr>
          <w:szCs w:val="28"/>
        </w:rPr>
        <w:t xml:space="preserve"> </w:t>
      </w:r>
      <w:r>
        <w:rPr>
          <w:szCs w:val="28"/>
        </w:rPr>
        <w:t xml:space="preserve">нақты жағдайы </w:t>
      </w:r>
      <w:r w:rsidRPr="002C220D">
        <w:rPr>
          <w:szCs w:val="28"/>
        </w:rPr>
        <w:t>үшін бөлек талқылау керек және нәтиже жарық көздерінің нақты қай жерде орналасқанына байланысты</w:t>
      </w:r>
      <w:r>
        <w:rPr>
          <w:szCs w:val="28"/>
        </w:rPr>
        <w:t xml:space="preserve"> болады</w:t>
      </w:r>
      <w:r w:rsidRPr="002C220D">
        <w:rPr>
          <w:szCs w:val="28"/>
        </w:rPr>
        <w:t>.</w:t>
      </w:r>
    </w:p>
    <w:p w14:paraId="5B3E26D8" w14:textId="5B635489" w:rsidR="00E53C7C" w:rsidRPr="00857BB7" w:rsidRDefault="00E53C7C" w:rsidP="00E53C7C">
      <w:pPr>
        <w:tabs>
          <w:tab w:val="left" w:pos="284"/>
        </w:tabs>
        <w:spacing w:after="0"/>
        <w:ind w:firstLine="567"/>
        <w:contextualSpacing/>
        <w:rPr>
          <w:szCs w:val="28"/>
        </w:rPr>
      </w:pPr>
      <w:r>
        <w:rPr>
          <w:szCs w:val="28"/>
        </w:rPr>
        <w:t xml:space="preserve">Алыстағы бақылаушы үшін, шешімнің </w:t>
      </w:r>
      <w:r w:rsidRPr="002C220D">
        <w:rPr>
          <w:szCs w:val="28"/>
        </w:rPr>
        <w:t>асимптоталық жазық</w:t>
      </w:r>
      <w:r>
        <w:rPr>
          <w:szCs w:val="28"/>
        </w:rPr>
        <w:t xml:space="preserve"> болатын аумақтарын қарастыруға тура келеді. Қарапайым мысалы үшін,</w:t>
      </w:r>
      <w:r w:rsidRPr="002C220D">
        <w:rPr>
          <w:szCs w:val="28"/>
        </w:rPr>
        <w:t xml:space="preserve"> яғни </w:t>
      </w:r>
      <w:r w:rsidR="00F16AF4" w:rsidRPr="00F16AF4">
        <w:rPr>
          <w:position w:val="-6"/>
        </w:rPr>
        <w:object w:dxaOrig="780" w:dyaOrig="240" w14:anchorId="091D7736">
          <v:shape id="_x0000_i1494" type="#_x0000_t75" style="width:39pt;height:12pt" o:ole="">
            <v:imagedata r:id="rId954" o:title=""/>
          </v:shape>
          <o:OLEObject Type="Embed" ProgID="Equation.DSMT4" ShapeID="_x0000_i1494" DrawAspect="Content" ObjectID="_1777299673" r:id="rId955"/>
        </w:object>
      </w:r>
      <w:r w:rsidRPr="00964B80">
        <w:t xml:space="preserve"> </w:t>
      </w:r>
      <w:r>
        <w:t>кезінде</w:t>
      </w:r>
      <w:r w:rsidR="00F16AF4" w:rsidRPr="00F16AF4">
        <w:rPr>
          <w:position w:val="-12"/>
        </w:rPr>
        <w:object w:dxaOrig="2140" w:dyaOrig="360" w14:anchorId="393A5D2C">
          <v:shape id="_x0000_i1495" type="#_x0000_t75" style="width:107.45pt;height:18.6pt" o:ole="">
            <v:imagedata r:id="rId956" o:title=""/>
          </v:shape>
          <o:OLEObject Type="Embed" ProgID="Equation.DSMT4" ShapeID="_x0000_i1495" DrawAspect="Content" ObjectID="_1777299674" r:id="rId957"/>
        </w:object>
      </w:r>
      <w:r w:rsidRPr="002C220D">
        <w:rPr>
          <w:szCs w:val="28"/>
        </w:rPr>
        <w:t xml:space="preserve"> және</w:t>
      </w:r>
      <w:r w:rsidRPr="00964B80">
        <w:rPr>
          <w:szCs w:val="28"/>
        </w:rPr>
        <w:t xml:space="preserve"> </w:t>
      </w:r>
      <w:r w:rsidR="00F16AF4" w:rsidRPr="00F16AF4">
        <w:rPr>
          <w:position w:val="-12"/>
        </w:rPr>
        <w:object w:dxaOrig="1520" w:dyaOrig="420" w14:anchorId="148A4B9C">
          <v:shape id="_x0000_i1496" type="#_x0000_t75" style="width:75.6pt;height:21pt" o:ole="">
            <v:imagedata r:id="rId958" o:title=""/>
          </v:shape>
          <o:OLEObject Type="Embed" ProgID="Equation.DSMT4" ShapeID="_x0000_i1496" DrawAspect="Content" ObjectID="_1777299675" r:id="rId959"/>
        </w:object>
      </w:r>
      <w:r w:rsidRPr="002C220D">
        <w:rPr>
          <w:szCs w:val="28"/>
        </w:rPr>
        <w:t xml:space="preserve"> болатын сфералық симметриялы және статикалық метриканы</w:t>
      </w:r>
      <w:r>
        <w:rPr>
          <w:szCs w:val="28"/>
        </w:rPr>
        <w:t>,</w:t>
      </w:r>
      <w:r w:rsidRPr="002C220D">
        <w:rPr>
          <w:szCs w:val="28"/>
        </w:rPr>
        <w:t xml:space="preserve"> </w:t>
      </w:r>
      <w:r>
        <w:rPr>
          <w:szCs w:val="28"/>
        </w:rPr>
        <w:t xml:space="preserve">жоғарыда көрсетілген жалпы түрдегі сызықтық элемент </w:t>
      </w:r>
      <w:r w:rsidRPr="002C220D">
        <w:rPr>
          <w:szCs w:val="28"/>
        </w:rPr>
        <w:t>(</w:t>
      </w:r>
      <w:r w:rsidRPr="00964B80">
        <w:rPr>
          <w:szCs w:val="28"/>
        </w:rPr>
        <w:t>3.1</w:t>
      </w:r>
      <w:r w:rsidRPr="002C220D">
        <w:rPr>
          <w:szCs w:val="28"/>
        </w:rPr>
        <w:t>)</w:t>
      </w:r>
      <w:r w:rsidRPr="00891D80">
        <w:rPr>
          <w:szCs w:val="28"/>
        </w:rPr>
        <w:t>-</w:t>
      </w:r>
      <w:r>
        <w:rPr>
          <w:szCs w:val="28"/>
        </w:rPr>
        <w:t xml:space="preserve">ге қойып </w:t>
      </w:r>
      <w:r w:rsidRPr="002C220D">
        <w:rPr>
          <w:szCs w:val="28"/>
        </w:rPr>
        <w:t xml:space="preserve">қарастырайық. Сонда </w:t>
      </w:r>
      <w:r>
        <w:rPr>
          <w:szCs w:val="28"/>
        </w:rPr>
        <w:t>алыс</w:t>
      </w:r>
      <w:r w:rsidRPr="002C220D">
        <w:rPr>
          <w:szCs w:val="28"/>
        </w:rPr>
        <w:t xml:space="preserve"> қашықтықта орналасқан бақылаушы үшін</w:t>
      </w:r>
      <w:r>
        <w:rPr>
          <w:szCs w:val="28"/>
        </w:rPr>
        <w:t xml:space="preserve"> </w:t>
      </w:r>
      <w:r w:rsidRPr="002C220D">
        <w:rPr>
          <w:szCs w:val="28"/>
        </w:rPr>
        <w:t>көлеңкенің бұрыштық өлшемі</w:t>
      </w:r>
      <w:r>
        <w:rPr>
          <w:szCs w:val="28"/>
        </w:rPr>
        <w:t xml:space="preserve"> </w:t>
      </w:r>
      <w:r w:rsidRPr="002C220D">
        <w:rPr>
          <w:szCs w:val="28"/>
        </w:rPr>
        <w:t>(</w:t>
      </w:r>
      <w:r w:rsidRPr="00857BB7">
        <w:rPr>
          <w:szCs w:val="28"/>
        </w:rPr>
        <w:t>3.19</w:t>
      </w:r>
      <w:r w:rsidRPr="002C220D">
        <w:rPr>
          <w:szCs w:val="28"/>
        </w:rPr>
        <w:t>) өрне</w:t>
      </w:r>
      <w:r>
        <w:rPr>
          <w:szCs w:val="28"/>
        </w:rPr>
        <w:t>ктің</w:t>
      </w:r>
      <w:r w:rsidRPr="002C220D">
        <w:rPr>
          <w:szCs w:val="28"/>
        </w:rPr>
        <w:t xml:space="preserve"> жуықта</w:t>
      </w:r>
      <w:r>
        <w:rPr>
          <w:szCs w:val="28"/>
        </w:rPr>
        <w:t>лған түрімен былай жазылады:</w:t>
      </w:r>
    </w:p>
    <w:p w14:paraId="7A6515D1" w14:textId="77777777" w:rsidR="00E53C7C" w:rsidRPr="00391627" w:rsidRDefault="00E53C7C" w:rsidP="00E53C7C">
      <w:pPr>
        <w:tabs>
          <w:tab w:val="left" w:pos="284"/>
        </w:tabs>
        <w:spacing w:after="0"/>
        <w:ind w:firstLine="567"/>
        <w:contextualSpacing/>
        <w:rPr>
          <w:szCs w:val="28"/>
        </w:rPr>
      </w:pPr>
    </w:p>
    <w:p w14:paraId="1302DB9B" w14:textId="7A97C63C" w:rsidR="00E53C7C" w:rsidRDefault="00E53C7C" w:rsidP="00E53C7C">
      <w:pPr>
        <w:tabs>
          <w:tab w:val="left" w:pos="284"/>
          <w:tab w:val="center" w:pos="4536"/>
          <w:tab w:val="right" w:pos="9638"/>
        </w:tabs>
        <w:spacing w:after="0"/>
        <w:ind w:firstLine="567"/>
        <w:contextualSpacing/>
      </w:pPr>
      <w:r w:rsidRPr="00391627">
        <w:tab/>
      </w:r>
      <w:r w:rsidR="00F16AF4" w:rsidRPr="00F16AF4">
        <w:rPr>
          <w:position w:val="-34"/>
        </w:rPr>
        <w:object w:dxaOrig="2500" w:dyaOrig="820" w14:anchorId="7ADC6D87">
          <v:shape id="_x0000_i1497" type="#_x0000_t75" style="width:125.4pt;height:41.4pt" o:ole="">
            <v:imagedata r:id="rId960" o:title=""/>
          </v:shape>
          <o:OLEObject Type="Embed" ProgID="Equation.DSMT4" ShapeID="_x0000_i1497" DrawAspect="Content" ObjectID="_1777299676" r:id="rId961"/>
        </w:object>
      </w:r>
      <w:r w:rsidRPr="006B77F7">
        <w:tab/>
        <w:t xml:space="preserve"> (3.22)</w:t>
      </w:r>
    </w:p>
    <w:p w14:paraId="6FAF7357" w14:textId="77777777" w:rsidR="00E53C7C" w:rsidRPr="00964B80" w:rsidRDefault="00E53C7C" w:rsidP="00E53C7C">
      <w:pPr>
        <w:tabs>
          <w:tab w:val="left" w:pos="284"/>
          <w:tab w:val="center" w:pos="4536"/>
          <w:tab w:val="right" w:pos="9638"/>
        </w:tabs>
        <w:spacing w:after="0"/>
        <w:ind w:firstLine="567"/>
        <w:contextualSpacing/>
        <w:rPr>
          <w:szCs w:val="28"/>
        </w:rPr>
      </w:pPr>
    </w:p>
    <w:p w14:paraId="38E8CCFD" w14:textId="110D487F" w:rsidR="00E53C7C" w:rsidRPr="00E5587E" w:rsidRDefault="00E53C7C" w:rsidP="00E53C7C">
      <w:pPr>
        <w:tabs>
          <w:tab w:val="left" w:pos="284"/>
        </w:tabs>
        <w:spacing w:after="0"/>
        <w:ind w:firstLine="567"/>
        <w:contextualSpacing/>
        <w:rPr>
          <w:szCs w:val="28"/>
        </w:rPr>
      </w:pPr>
      <w:r w:rsidRPr="002C220D">
        <w:rPr>
          <w:szCs w:val="28"/>
        </w:rPr>
        <w:t xml:space="preserve">Сондықтан асимптотикалық жазық, сфералық симметриялы және статикалық кеңістік-уақытта </w:t>
      </w:r>
      <w:r>
        <w:rPr>
          <w:szCs w:val="28"/>
        </w:rPr>
        <w:t>алыс</w:t>
      </w:r>
      <w:r w:rsidRPr="002C220D">
        <w:rPr>
          <w:szCs w:val="28"/>
        </w:rPr>
        <w:t xml:space="preserve"> қашықтықта</w:t>
      </w:r>
      <w:r>
        <w:rPr>
          <w:szCs w:val="28"/>
        </w:rPr>
        <w:t xml:space="preserve"> бақыланатын</w:t>
      </w:r>
      <w:r w:rsidRPr="002C220D">
        <w:rPr>
          <w:szCs w:val="28"/>
        </w:rPr>
        <w:t xml:space="preserve"> көлеңк</w:t>
      </w:r>
      <w:r>
        <w:rPr>
          <w:szCs w:val="28"/>
        </w:rPr>
        <w:t>ені</w:t>
      </w:r>
      <w:r w:rsidRPr="002C220D">
        <w:rPr>
          <w:szCs w:val="28"/>
        </w:rPr>
        <w:t xml:space="preserve"> есептеу үшін (</w:t>
      </w:r>
      <w:r w:rsidRPr="00857BB7">
        <w:rPr>
          <w:szCs w:val="28"/>
        </w:rPr>
        <w:t>3.</w:t>
      </w:r>
      <w:r w:rsidRPr="00811AA5">
        <w:rPr>
          <w:szCs w:val="28"/>
        </w:rPr>
        <w:t>21</w:t>
      </w:r>
      <w:r w:rsidRPr="002C220D">
        <w:rPr>
          <w:szCs w:val="28"/>
        </w:rPr>
        <w:t>)</w:t>
      </w:r>
      <w:r w:rsidRPr="00811AA5">
        <w:rPr>
          <w:szCs w:val="28"/>
        </w:rPr>
        <w:t xml:space="preserve"> </w:t>
      </w:r>
      <w:r>
        <w:rPr>
          <w:szCs w:val="28"/>
        </w:rPr>
        <w:t xml:space="preserve">өрнектен табылған </w:t>
      </w:r>
      <w:r w:rsidR="00F16AF4" w:rsidRPr="00F16AF4">
        <w:rPr>
          <w:position w:val="-16"/>
        </w:rPr>
        <w:object w:dxaOrig="340" w:dyaOrig="420" w14:anchorId="66305E90">
          <v:shape id="_x0000_i1498" type="#_x0000_t75" style="width:17.4pt;height:21pt" o:ole="">
            <v:imagedata r:id="rId962" o:title=""/>
          </v:shape>
          <o:OLEObject Type="Embed" ProgID="Equation.DSMT4" ShapeID="_x0000_i1498" DrawAspect="Content" ObjectID="_1777299677" r:id="rId963"/>
        </w:object>
      </w:r>
      <w:r w:rsidRPr="002C220D">
        <w:rPr>
          <w:szCs w:val="28"/>
        </w:rPr>
        <w:t xml:space="preserve"> </w:t>
      </w:r>
      <w:r>
        <w:rPr>
          <w:szCs w:val="28"/>
        </w:rPr>
        <w:t xml:space="preserve">мәнін </w:t>
      </w:r>
      <w:r w:rsidRPr="002C220D">
        <w:rPr>
          <w:szCs w:val="28"/>
        </w:rPr>
        <w:t>(</w:t>
      </w:r>
      <w:r w:rsidRPr="00891D80">
        <w:rPr>
          <w:szCs w:val="28"/>
        </w:rPr>
        <w:t>3.1</w:t>
      </w:r>
      <w:r w:rsidRPr="00811AA5">
        <w:rPr>
          <w:szCs w:val="28"/>
        </w:rPr>
        <w:t>1</w:t>
      </w:r>
      <w:r w:rsidRPr="002C220D">
        <w:rPr>
          <w:szCs w:val="28"/>
        </w:rPr>
        <w:t>) теңдеу</w:t>
      </w:r>
      <w:r>
        <w:rPr>
          <w:szCs w:val="28"/>
        </w:rPr>
        <w:t>ге қойып</w:t>
      </w:r>
      <w:r w:rsidRPr="002C220D">
        <w:rPr>
          <w:szCs w:val="28"/>
        </w:rPr>
        <w:t xml:space="preserve"> </w:t>
      </w:r>
      <w:r w:rsidR="00F16AF4" w:rsidRPr="00F16AF4">
        <w:rPr>
          <w:position w:val="-12"/>
        </w:rPr>
        <w:object w:dxaOrig="540" w:dyaOrig="360" w14:anchorId="479CCB45">
          <v:shape id="_x0000_i1499" type="#_x0000_t75" style="width:27pt;height:18.6pt" o:ole="">
            <v:imagedata r:id="rId912" o:title=""/>
          </v:shape>
          <o:OLEObject Type="Embed" ProgID="Equation.DSMT4" ShapeID="_x0000_i1499" DrawAspect="Content" ObjectID="_1777299678" r:id="rId964"/>
        </w:object>
      </w:r>
      <w:r w:rsidRPr="002C220D">
        <w:rPr>
          <w:szCs w:val="28"/>
        </w:rPr>
        <w:t xml:space="preserve"> функциясын анықтау жеткілікті. Егер</w:t>
      </w:r>
      <w:r>
        <w:rPr>
          <w:szCs w:val="28"/>
        </w:rPr>
        <w:t>,</w:t>
      </w:r>
      <w:r w:rsidRPr="002C220D">
        <w:rPr>
          <w:szCs w:val="28"/>
        </w:rPr>
        <w:t xml:space="preserve"> </w:t>
      </w:r>
      <w:r w:rsidR="00F16AF4" w:rsidRPr="00F16AF4">
        <w:rPr>
          <w:position w:val="-12"/>
        </w:rPr>
        <w:object w:dxaOrig="1100" w:dyaOrig="420" w14:anchorId="2FF5B548">
          <v:shape id="_x0000_i1500" type="#_x0000_t75" style="width:54.6pt;height:21pt" o:ole="">
            <v:imagedata r:id="rId965" o:title=""/>
          </v:shape>
          <o:OLEObject Type="Embed" ProgID="Equation.DSMT4" ShapeID="_x0000_i1500" DrawAspect="Content" ObjectID="_1777299679" r:id="rId966"/>
        </w:object>
      </w:r>
      <w:r w:rsidRPr="00C71EA0">
        <w:rPr>
          <w:szCs w:val="28"/>
        </w:rPr>
        <w:t xml:space="preserve"> </w:t>
      </w:r>
      <w:r w:rsidRPr="002C220D">
        <w:rPr>
          <w:szCs w:val="28"/>
        </w:rPr>
        <w:t xml:space="preserve">деп алсақ және </w:t>
      </w:r>
      <w:r w:rsidR="00F16AF4" w:rsidRPr="00F16AF4">
        <w:rPr>
          <w:position w:val="-16"/>
        </w:rPr>
        <w:object w:dxaOrig="2940" w:dyaOrig="499" w14:anchorId="79E2D6C1">
          <v:shape id="_x0000_i1501" type="#_x0000_t75" style="width:147pt;height:25.2pt" o:ole="">
            <v:imagedata r:id="rId967" o:title=""/>
          </v:shape>
          <o:OLEObject Type="Embed" ProgID="Equation.DSMT4" ShapeID="_x0000_i1501" DrawAspect="Content" ObjectID="_1777299680" r:id="rId968"/>
        </w:object>
      </w:r>
      <w:r w:rsidRPr="002C220D">
        <w:rPr>
          <w:szCs w:val="28"/>
        </w:rPr>
        <w:t>функциясын енгізсек, онда (</w:t>
      </w:r>
      <w:r w:rsidRPr="00857BB7">
        <w:rPr>
          <w:szCs w:val="28"/>
        </w:rPr>
        <w:t>3.</w:t>
      </w:r>
      <w:r w:rsidRPr="002C220D">
        <w:rPr>
          <w:szCs w:val="28"/>
        </w:rPr>
        <w:t>2</w:t>
      </w:r>
      <w:r w:rsidRPr="00857BB7">
        <w:rPr>
          <w:szCs w:val="28"/>
        </w:rPr>
        <w:t>1</w:t>
      </w:r>
      <w:r w:rsidRPr="002C220D">
        <w:rPr>
          <w:szCs w:val="28"/>
        </w:rPr>
        <w:t xml:space="preserve">) теңдеуді мынадай түрге </w:t>
      </w:r>
      <w:r>
        <w:rPr>
          <w:szCs w:val="28"/>
        </w:rPr>
        <w:t>келеді:</w:t>
      </w:r>
    </w:p>
    <w:p w14:paraId="560CCD77" w14:textId="77777777" w:rsidR="00E53C7C" w:rsidRPr="00E5587E" w:rsidRDefault="00E53C7C" w:rsidP="00E53C7C">
      <w:pPr>
        <w:tabs>
          <w:tab w:val="left" w:pos="284"/>
        </w:tabs>
        <w:spacing w:after="0"/>
        <w:ind w:firstLine="567"/>
        <w:contextualSpacing/>
        <w:rPr>
          <w:szCs w:val="28"/>
        </w:rPr>
      </w:pPr>
    </w:p>
    <w:p w14:paraId="443339FA" w14:textId="4D870BC2" w:rsidR="00E53C7C" w:rsidRPr="00E5587E" w:rsidRDefault="00E53C7C" w:rsidP="00E53C7C">
      <w:pPr>
        <w:tabs>
          <w:tab w:val="left" w:pos="284"/>
          <w:tab w:val="center" w:pos="4536"/>
          <w:tab w:val="right" w:pos="9638"/>
        </w:tabs>
        <w:spacing w:after="0"/>
        <w:ind w:firstLine="567"/>
        <w:contextualSpacing/>
      </w:pPr>
      <w:r w:rsidRPr="00391627">
        <w:lastRenderedPageBreak/>
        <w:tab/>
      </w:r>
      <w:r w:rsidR="00F16AF4" w:rsidRPr="00F16AF4">
        <w:rPr>
          <w:position w:val="-12"/>
        </w:rPr>
        <w:object w:dxaOrig="1540" w:dyaOrig="380" w14:anchorId="37F6CE41">
          <v:shape id="_x0000_i1502" type="#_x0000_t75" style="width:77.4pt;height:18.6pt" o:ole="">
            <v:imagedata r:id="rId969" o:title=""/>
          </v:shape>
          <o:OLEObject Type="Embed" ProgID="Equation.DSMT4" ShapeID="_x0000_i1502" DrawAspect="Content" ObjectID="_1777299681" r:id="rId970"/>
        </w:object>
      </w:r>
      <w:r w:rsidRPr="00391627">
        <w:t>.</w:t>
      </w:r>
      <w:r w:rsidRPr="00391627">
        <w:tab/>
        <w:t xml:space="preserve"> (3.23)</w:t>
      </w:r>
    </w:p>
    <w:p w14:paraId="7C440D4C" w14:textId="77777777" w:rsidR="00E53C7C" w:rsidRPr="00E5587E" w:rsidRDefault="00E53C7C" w:rsidP="00E53C7C">
      <w:pPr>
        <w:tabs>
          <w:tab w:val="left" w:pos="284"/>
          <w:tab w:val="center" w:pos="4536"/>
          <w:tab w:val="right" w:pos="9638"/>
        </w:tabs>
        <w:spacing w:after="0"/>
        <w:ind w:firstLine="567"/>
        <w:contextualSpacing/>
        <w:rPr>
          <w:szCs w:val="28"/>
        </w:rPr>
      </w:pPr>
    </w:p>
    <w:p w14:paraId="59BF28E0" w14:textId="210C28D5" w:rsidR="00E53C7C" w:rsidRPr="00857BB7" w:rsidRDefault="00E53C7C" w:rsidP="00E53C7C">
      <w:pPr>
        <w:tabs>
          <w:tab w:val="left" w:pos="284"/>
        </w:tabs>
        <w:spacing w:after="0"/>
        <w:ind w:firstLine="567"/>
        <w:contextualSpacing/>
        <w:rPr>
          <w:szCs w:val="28"/>
        </w:rPr>
      </w:pPr>
      <w:r>
        <w:rPr>
          <w:szCs w:val="28"/>
        </w:rPr>
        <w:t>К</w:t>
      </w:r>
      <w:r w:rsidRPr="002C220D">
        <w:rPr>
          <w:szCs w:val="28"/>
        </w:rPr>
        <w:t xml:space="preserve">ейбір </w:t>
      </w:r>
      <w:r>
        <w:rPr>
          <w:szCs w:val="28"/>
        </w:rPr>
        <w:t>әдебиеттерде,</w:t>
      </w:r>
      <w:r w:rsidRPr="002C220D">
        <w:rPr>
          <w:szCs w:val="28"/>
        </w:rPr>
        <w:t xml:space="preserve"> (</w:t>
      </w:r>
      <w:r w:rsidRPr="00E5587E">
        <w:rPr>
          <w:szCs w:val="28"/>
        </w:rPr>
        <w:t>3.18</w:t>
      </w:r>
      <w:r w:rsidRPr="002C220D">
        <w:rPr>
          <w:szCs w:val="28"/>
        </w:rPr>
        <w:t>) теңдеудегі</w:t>
      </w:r>
      <w:r>
        <w:rPr>
          <w:szCs w:val="28"/>
        </w:rPr>
        <w:t xml:space="preserve"> </w:t>
      </w:r>
      <w:r w:rsidR="00F16AF4" w:rsidRPr="00F16AF4">
        <w:rPr>
          <w:position w:val="-12"/>
        </w:rPr>
        <w:object w:dxaOrig="340" w:dyaOrig="380" w14:anchorId="4EF377F2">
          <v:shape id="_x0000_i1503" type="#_x0000_t75" style="width:17.4pt;height:18.6pt" o:ole="">
            <v:imagedata r:id="rId936" o:title=""/>
          </v:shape>
          <o:OLEObject Type="Embed" ProgID="Equation.DSMT4" ShapeID="_x0000_i1503" DrawAspect="Content" ObjectID="_1777299682" r:id="rId971"/>
        </w:object>
      </w:r>
      <w:r>
        <w:rPr>
          <w:szCs w:val="28"/>
        </w:rPr>
        <w:t xml:space="preserve"> шамасы</w:t>
      </w:r>
      <w:r w:rsidRPr="002C220D">
        <w:rPr>
          <w:szCs w:val="28"/>
        </w:rPr>
        <w:t xml:space="preserve"> жай ғана «қара құрдым көлеңке</w:t>
      </w:r>
      <w:r>
        <w:rPr>
          <w:szCs w:val="28"/>
        </w:rPr>
        <w:t>сінің</w:t>
      </w:r>
      <w:r w:rsidRPr="002C220D">
        <w:rPr>
          <w:szCs w:val="28"/>
        </w:rPr>
        <w:t xml:space="preserve"> радиусы» деп </w:t>
      </w:r>
      <w:r>
        <w:rPr>
          <w:szCs w:val="28"/>
        </w:rPr>
        <w:t>айтылады</w:t>
      </w:r>
      <w:r w:rsidRPr="002C220D">
        <w:rPr>
          <w:szCs w:val="28"/>
        </w:rPr>
        <w:t xml:space="preserve">. Жоғарыда </w:t>
      </w:r>
      <w:r w:rsidRPr="004C512D">
        <w:rPr>
          <w:szCs w:val="28"/>
        </w:rPr>
        <w:t>(3.23)</w:t>
      </w:r>
      <w:r w:rsidRPr="002C220D">
        <w:rPr>
          <w:szCs w:val="28"/>
        </w:rPr>
        <w:t xml:space="preserve"> </w:t>
      </w:r>
      <w:r>
        <w:rPr>
          <w:szCs w:val="28"/>
        </w:rPr>
        <w:t>өрнекке байланысты бұл шаманы былай да жазуға болады</w:t>
      </w:r>
      <w:r w:rsidRPr="002C220D">
        <w:rPr>
          <w:szCs w:val="28"/>
        </w:rPr>
        <w:t>:</w:t>
      </w:r>
    </w:p>
    <w:p w14:paraId="158FF46A" w14:textId="77777777" w:rsidR="00E53C7C" w:rsidRPr="00857BB7" w:rsidRDefault="00E53C7C" w:rsidP="00E53C7C">
      <w:pPr>
        <w:tabs>
          <w:tab w:val="left" w:pos="284"/>
        </w:tabs>
        <w:spacing w:after="0"/>
        <w:ind w:firstLine="567"/>
        <w:contextualSpacing/>
        <w:rPr>
          <w:szCs w:val="28"/>
        </w:rPr>
      </w:pPr>
    </w:p>
    <w:p w14:paraId="4EA05495" w14:textId="7246A341" w:rsidR="00E53C7C" w:rsidRDefault="00E53C7C" w:rsidP="00E53C7C">
      <w:pPr>
        <w:tabs>
          <w:tab w:val="left" w:pos="284"/>
          <w:tab w:val="center" w:pos="4536"/>
          <w:tab w:val="right" w:pos="9638"/>
        </w:tabs>
        <w:spacing w:after="0"/>
        <w:ind w:firstLine="567"/>
        <w:contextualSpacing/>
      </w:pPr>
      <w:r w:rsidRPr="00391627">
        <w:tab/>
      </w:r>
      <w:r w:rsidR="00F16AF4" w:rsidRPr="00F16AF4">
        <w:rPr>
          <w:position w:val="-38"/>
        </w:rPr>
        <w:object w:dxaOrig="1880" w:dyaOrig="859" w14:anchorId="07EF9026">
          <v:shape id="_x0000_i1504" type="#_x0000_t75" style="width:94.2pt;height:43.8pt" o:ole="">
            <v:imagedata r:id="rId972" o:title=""/>
          </v:shape>
          <o:OLEObject Type="Embed" ProgID="Equation.DSMT4" ShapeID="_x0000_i1504" DrawAspect="Content" ObjectID="_1777299683" r:id="rId973"/>
        </w:object>
      </w:r>
      <w:r w:rsidRPr="006B77F7">
        <w:t xml:space="preserve">. </w:t>
      </w:r>
      <w:r w:rsidRPr="006B77F7">
        <w:tab/>
        <w:t>(3.24)</w:t>
      </w:r>
    </w:p>
    <w:p w14:paraId="77D9BC4E" w14:textId="77777777" w:rsidR="00E53C7C" w:rsidRDefault="00E53C7C" w:rsidP="00E53C7C">
      <w:pPr>
        <w:tabs>
          <w:tab w:val="left" w:pos="284"/>
          <w:tab w:val="center" w:pos="4536"/>
          <w:tab w:val="right" w:pos="9638"/>
        </w:tabs>
        <w:spacing w:after="0"/>
        <w:ind w:firstLine="567"/>
        <w:contextualSpacing/>
      </w:pPr>
    </w:p>
    <w:p w14:paraId="7719F6EA" w14:textId="77777777" w:rsidR="00E53C7C" w:rsidRPr="00E5587E" w:rsidRDefault="00E53C7C" w:rsidP="00E53C7C">
      <w:pPr>
        <w:tabs>
          <w:tab w:val="left" w:pos="284"/>
        </w:tabs>
        <w:spacing w:after="0"/>
        <w:ind w:firstLine="567"/>
        <w:contextualSpacing/>
        <w:rPr>
          <w:szCs w:val="28"/>
        </w:rPr>
      </w:pPr>
      <w:r>
        <w:t xml:space="preserve">Сонымен, жоғарыдағы алынған теңдеулерді </w:t>
      </w:r>
      <w:r w:rsidRPr="008806DA">
        <w:rPr>
          <w:szCs w:val="28"/>
        </w:rPr>
        <w:t>Шварцшильд Қара құрдымының көлеңке</w:t>
      </w:r>
      <w:r>
        <w:rPr>
          <w:szCs w:val="28"/>
        </w:rPr>
        <w:t xml:space="preserve">сін есептеу үшін қарастырайық. Бұл жағдайда, </w:t>
      </w:r>
      <w:r w:rsidRPr="00043F4D">
        <w:rPr>
          <w:szCs w:val="28"/>
        </w:rPr>
        <w:t>(3.1)</w:t>
      </w:r>
      <w:r>
        <w:rPr>
          <w:szCs w:val="28"/>
        </w:rPr>
        <w:t xml:space="preserve"> өрнектегі сызықтық элементтің метрикалық функциялары:</w:t>
      </w:r>
    </w:p>
    <w:p w14:paraId="3A227581" w14:textId="77777777" w:rsidR="00E53C7C" w:rsidRPr="00E5587E" w:rsidRDefault="00E53C7C" w:rsidP="00E53C7C">
      <w:pPr>
        <w:tabs>
          <w:tab w:val="left" w:pos="284"/>
        </w:tabs>
        <w:spacing w:after="0"/>
        <w:ind w:firstLine="567"/>
        <w:contextualSpacing/>
        <w:rPr>
          <w:szCs w:val="28"/>
        </w:rPr>
      </w:pPr>
    </w:p>
    <w:p w14:paraId="5702B180" w14:textId="2BA4486B" w:rsidR="00E53C7C" w:rsidRPr="00F458F4" w:rsidRDefault="00E53C7C" w:rsidP="00E53C7C">
      <w:pPr>
        <w:tabs>
          <w:tab w:val="center" w:pos="4536"/>
          <w:tab w:val="right" w:pos="9638"/>
        </w:tabs>
        <w:spacing w:after="0"/>
        <w:ind w:firstLine="567"/>
        <w:contextualSpacing/>
      </w:pPr>
      <w:r w:rsidRPr="00E5587E">
        <w:tab/>
      </w:r>
      <w:r w:rsidR="00F16AF4" w:rsidRPr="00F16AF4">
        <w:rPr>
          <w:position w:val="-26"/>
        </w:rPr>
        <w:object w:dxaOrig="3720" w:dyaOrig="700" w14:anchorId="18ECC5C8">
          <v:shape id="_x0000_i1505" type="#_x0000_t75" style="width:186pt;height:35.4pt" o:ole="">
            <v:imagedata r:id="rId974" o:title=""/>
          </v:shape>
          <o:OLEObject Type="Embed" ProgID="Equation.DSMT4" ShapeID="_x0000_i1505" DrawAspect="Content" ObjectID="_1777299684" r:id="rId975"/>
        </w:object>
      </w:r>
      <w:r w:rsidRPr="004C512D">
        <w:t>,</w:t>
      </w:r>
      <w:r w:rsidRPr="004C512D">
        <w:tab/>
        <w:t xml:space="preserve"> (3.25)</w:t>
      </w:r>
    </w:p>
    <w:p w14:paraId="0FE3D323" w14:textId="77777777" w:rsidR="00762E97" w:rsidRPr="00F458F4" w:rsidRDefault="00762E97" w:rsidP="00E53C7C">
      <w:pPr>
        <w:tabs>
          <w:tab w:val="center" w:pos="4536"/>
          <w:tab w:val="right" w:pos="9638"/>
        </w:tabs>
        <w:spacing w:after="0"/>
        <w:ind w:firstLine="567"/>
        <w:contextualSpacing/>
        <w:rPr>
          <w:szCs w:val="28"/>
        </w:rPr>
      </w:pPr>
    </w:p>
    <w:p w14:paraId="1D605AF6" w14:textId="2F0CD70E" w:rsidR="00E53C7C" w:rsidRPr="004C512D" w:rsidRDefault="00E53C7C" w:rsidP="00E53C7C">
      <w:pPr>
        <w:tabs>
          <w:tab w:val="left" w:pos="284"/>
        </w:tabs>
        <w:spacing w:after="0"/>
        <w:ind w:firstLine="0"/>
        <w:contextualSpacing/>
        <w:rPr>
          <w:szCs w:val="28"/>
        </w:rPr>
      </w:pPr>
      <w:r>
        <w:rPr>
          <w:szCs w:val="28"/>
        </w:rPr>
        <w:t xml:space="preserve">Сонымен бірге, </w:t>
      </w:r>
      <w:r w:rsidR="00F16AF4" w:rsidRPr="00F16AF4">
        <w:rPr>
          <w:position w:val="-12"/>
        </w:rPr>
        <w:object w:dxaOrig="540" w:dyaOrig="360" w14:anchorId="7E14DCE5">
          <v:shape id="_x0000_i1506" type="#_x0000_t75" style="width:27pt;height:18.6pt" o:ole="">
            <v:imagedata r:id="rId912" o:title=""/>
          </v:shape>
          <o:OLEObject Type="Embed" ProgID="Equation.DSMT4" ShapeID="_x0000_i1506" DrawAspect="Content" ObjectID="_1777299685" r:id="rId976"/>
        </w:object>
      </w:r>
      <w:r w:rsidRPr="002C220D">
        <w:rPr>
          <w:szCs w:val="28"/>
        </w:rPr>
        <w:t xml:space="preserve"> функциясы және</w:t>
      </w:r>
      <w:r w:rsidRPr="004C512D">
        <w:rPr>
          <w:szCs w:val="28"/>
        </w:rPr>
        <w:t xml:space="preserve"> </w:t>
      </w:r>
      <w:r w:rsidR="00F16AF4" w:rsidRPr="00F16AF4">
        <w:rPr>
          <w:position w:val="-16"/>
        </w:rPr>
        <w:object w:dxaOrig="340" w:dyaOrig="420" w14:anchorId="4F1E83ED">
          <v:shape id="_x0000_i1507" type="#_x0000_t75" style="width:17.4pt;height:21pt" o:ole="">
            <v:imagedata r:id="rId927" o:title=""/>
          </v:shape>
          <o:OLEObject Type="Embed" ProgID="Equation.DSMT4" ShapeID="_x0000_i1507" DrawAspect="Content" ObjectID="_1777299686" r:id="rId977"/>
        </w:object>
      </w:r>
      <w:r w:rsidRPr="002C220D">
        <w:rPr>
          <w:szCs w:val="28"/>
        </w:rPr>
        <w:t xml:space="preserve"> фотон сферасының радиусы </w:t>
      </w:r>
      <w:r>
        <w:rPr>
          <w:szCs w:val="28"/>
        </w:rPr>
        <w:t xml:space="preserve">мына түрде </w:t>
      </w:r>
      <w:r w:rsidRPr="002C220D">
        <w:rPr>
          <w:szCs w:val="28"/>
        </w:rPr>
        <w:t>анықталады</w:t>
      </w:r>
      <w:r>
        <w:rPr>
          <w:szCs w:val="28"/>
        </w:rPr>
        <w:t>:</w:t>
      </w:r>
    </w:p>
    <w:p w14:paraId="148E5295" w14:textId="77777777" w:rsidR="00E53C7C" w:rsidRPr="004C512D" w:rsidRDefault="00E53C7C" w:rsidP="00E53C7C">
      <w:pPr>
        <w:tabs>
          <w:tab w:val="left" w:pos="284"/>
        </w:tabs>
        <w:spacing w:after="0"/>
        <w:ind w:firstLine="567"/>
        <w:contextualSpacing/>
        <w:rPr>
          <w:szCs w:val="28"/>
        </w:rPr>
      </w:pPr>
    </w:p>
    <w:p w14:paraId="3302CEFC" w14:textId="6EB2E485" w:rsidR="00E53C7C" w:rsidRPr="004C512D" w:rsidRDefault="00E53C7C" w:rsidP="00E53C7C">
      <w:pPr>
        <w:tabs>
          <w:tab w:val="left" w:pos="284"/>
          <w:tab w:val="center" w:pos="4536"/>
          <w:tab w:val="right" w:pos="9638"/>
        </w:tabs>
        <w:spacing w:after="0"/>
        <w:ind w:firstLine="567"/>
        <w:contextualSpacing/>
      </w:pPr>
      <w:r w:rsidRPr="004C512D">
        <w:tab/>
      </w:r>
      <w:r w:rsidR="00F16AF4" w:rsidRPr="00F16AF4">
        <w:rPr>
          <w:position w:val="-34"/>
        </w:rPr>
        <w:object w:dxaOrig="4459" w:dyaOrig="820" w14:anchorId="4846B122">
          <v:shape id="_x0000_i1508" type="#_x0000_t75" style="width:223.15pt;height:41.4pt" o:ole="">
            <v:imagedata r:id="rId978" o:title=""/>
          </v:shape>
          <o:OLEObject Type="Embed" ProgID="Equation.DSMT4" ShapeID="_x0000_i1508" DrawAspect="Content" ObjectID="_1777299687" r:id="rId979"/>
        </w:object>
      </w:r>
      <w:r w:rsidRPr="004C512D">
        <w:t>.</w:t>
      </w:r>
      <w:r w:rsidRPr="004C512D">
        <w:tab/>
        <w:t>(3.26)</w:t>
      </w:r>
    </w:p>
    <w:p w14:paraId="0DCB5D83" w14:textId="77777777" w:rsidR="00E53C7C" w:rsidRPr="004C512D" w:rsidRDefault="00E53C7C" w:rsidP="00E53C7C">
      <w:pPr>
        <w:tabs>
          <w:tab w:val="left" w:pos="284"/>
          <w:tab w:val="center" w:pos="4536"/>
          <w:tab w:val="right" w:pos="9638"/>
        </w:tabs>
        <w:spacing w:after="0"/>
        <w:ind w:firstLine="567"/>
        <w:contextualSpacing/>
        <w:rPr>
          <w:szCs w:val="28"/>
        </w:rPr>
      </w:pPr>
    </w:p>
    <w:p w14:paraId="4DCF1466" w14:textId="77777777" w:rsidR="00E53C7C" w:rsidRPr="00E5587E" w:rsidRDefault="00E53C7C" w:rsidP="00E53C7C">
      <w:pPr>
        <w:tabs>
          <w:tab w:val="left" w:pos="284"/>
        </w:tabs>
        <w:spacing w:after="0"/>
        <w:ind w:firstLine="0"/>
        <w:contextualSpacing/>
        <w:rPr>
          <w:szCs w:val="28"/>
        </w:rPr>
      </w:pPr>
      <w:r>
        <w:rPr>
          <w:szCs w:val="28"/>
        </w:rPr>
        <w:t>Осы шамаларды</w:t>
      </w:r>
      <w:r w:rsidRPr="002C220D">
        <w:rPr>
          <w:szCs w:val="28"/>
        </w:rPr>
        <w:t xml:space="preserve"> (</w:t>
      </w:r>
      <w:r w:rsidRPr="004C512D">
        <w:rPr>
          <w:szCs w:val="28"/>
        </w:rPr>
        <w:t>3.17</w:t>
      </w:r>
      <w:r w:rsidRPr="002C220D">
        <w:rPr>
          <w:szCs w:val="28"/>
        </w:rPr>
        <w:t xml:space="preserve">) орнына </w:t>
      </w:r>
      <w:r>
        <w:rPr>
          <w:szCs w:val="28"/>
        </w:rPr>
        <w:t xml:space="preserve">қойсақ, есептеулер нәтижесі </w:t>
      </w:r>
      <w:r w:rsidRPr="002C220D">
        <w:rPr>
          <w:szCs w:val="28"/>
        </w:rPr>
        <w:t xml:space="preserve">Шварцшильд </w:t>
      </w:r>
      <w:r>
        <w:rPr>
          <w:szCs w:val="28"/>
        </w:rPr>
        <w:t xml:space="preserve">қара құрдымының </w:t>
      </w:r>
      <w:r w:rsidRPr="002C220D">
        <w:rPr>
          <w:szCs w:val="28"/>
        </w:rPr>
        <w:t>көлеңке</w:t>
      </w:r>
      <w:r w:rsidRPr="004C512D">
        <w:rPr>
          <w:szCs w:val="28"/>
        </w:rPr>
        <w:t>c</w:t>
      </w:r>
      <w:r w:rsidRPr="002C220D">
        <w:rPr>
          <w:szCs w:val="28"/>
        </w:rPr>
        <w:t xml:space="preserve">і </w:t>
      </w:r>
      <w:r>
        <w:rPr>
          <w:szCs w:val="28"/>
        </w:rPr>
        <w:t xml:space="preserve">үшін жазылған </w:t>
      </w:r>
      <w:r w:rsidRPr="002C220D">
        <w:rPr>
          <w:szCs w:val="28"/>
        </w:rPr>
        <w:t>Синдж формуласы</w:t>
      </w:r>
      <w:r>
        <w:rPr>
          <w:szCs w:val="28"/>
        </w:rPr>
        <w:t xml:space="preserve">мен бірдей болады. </w:t>
      </w:r>
    </w:p>
    <w:p w14:paraId="1C4E7488" w14:textId="77777777" w:rsidR="00E53C7C" w:rsidRPr="00E5587E" w:rsidRDefault="00E53C7C" w:rsidP="00E53C7C">
      <w:pPr>
        <w:tabs>
          <w:tab w:val="left" w:pos="284"/>
        </w:tabs>
        <w:spacing w:after="0"/>
        <w:ind w:firstLine="0"/>
        <w:contextualSpacing/>
        <w:rPr>
          <w:szCs w:val="28"/>
        </w:rPr>
      </w:pPr>
    </w:p>
    <w:p w14:paraId="08D95954" w14:textId="24BD1D17" w:rsidR="00E53C7C" w:rsidRDefault="00E53C7C" w:rsidP="00E53C7C">
      <w:pPr>
        <w:tabs>
          <w:tab w:val="left" w:pos="284"/>
          <w:tab w:val="center" w:pos="4536"/>
          <w:tab w:val="right" w:pos="9638"/>
        </w:tabs>
        <w:spacing w:after="0"/>
        <w:ind w:firstLine="0"/>
        <w:contextualSpacing/>
      </w:pPr>
      <w:r>
        <w:tab/>
      </w:r>
      <w:r>
        <w:tab/>
      </w:r>
      <w:r w:rsidR="00F16AF4" w:rsidRPr="00F16AF4">
        <w:rPr>
          <w:position w:val="-36"/>
        </w:rPr>
        <w:object w:dxaOrig="3060" w:dyaOrig="859" w14:anchorId="0174B24B">
          <v:shape id="_x0000_i1509" type="#_x0000_t75" style="width:153pt;height:43.8pt" o:ole="">
            <v:imagedata r:id="rId980" o:title=""/>
          </v:shape>
          <o:OLEObject Type="Embed" ProgID="Equation.DSMT4" ShapeID="_x0000_i1509" DrawAspect="Content" ObjectID="_1777299688" r:id="rId981"/>
        </w:object>
      </w:r>
      <w:r>
        <w:t xml:space="preserve"> </w:t>
      </w:r>
      <w:r w:rsidRPr="00E5587E">
        <w:tab/>
        <w:t>(3.27)</w:t>
      </w:r>
    </w:p>
    <w:p w14:paraId="1544AFC7" w14:textId="77777777" w:rsidR="00E53C7C" w:rsidRDefault="00E53C7C" w:rsidP="00E53C7C">
      <w:pPr>
        <w:tabs>
          <w:tab w:val="left" w:pos="284"/>
          <w:tab w:val="center" w:pos="4536"/>
          <w:tab w:val="right" w:pos="9638"/>
        </w:tabs>
        <w:spacing w:after="0"/>
        <w:ind w:firstLine="0"/>
        <w:contextualSpacing/>
      </w:pPr>
    </w:p>
    <w:p w14:paraId="07182AFB" w14:textId="77777777" w:rsidR="00E53C7C" w:rsidRPr="00E5587E" w:rsidRDefault="00E53C7C" w:rsidP="00E53C7C">
      <w:pPr>
        <w:tabs>
          <w:tab w:val="center" w:pos="4536"/>
          <w:tab w:val="right" w:pos="9638"/>
        </w:tabs>
        <w:spacing w:after="0"/>
        <w:ind w:firstLine="567"/>
        <w:contextualSpacing/>
      </w:pPr>
      <w:r>
        <w:rPr>
          <w:szCs w:val="28"/>
        </w:rPr>
        <w:tab/>
        <w:t xml:space="preserve">Бұл нәтижелер </w:t>
      </w:r>
      <w:r w:rsidRPr="002C220D">
        <w:rPr>
          <w:szCs w:val="28"/>
        </w:rPr>
        <w:t xml:space="preserve">Зельдович пен Новиковтың </w:t>
      </w:r>
      <w:r>
        <w:rPr>
          <w:szCs w:val="28"/>
        </w:rPr>
        <w:t>зерттеулерінде де</w:t>
      </w:r>
      <w:r w:rsidRPr="002C220D">
        <w:rPr>
          <w:szCs w:val="28"/>
        </w:rPr>
        <w:t xml:space="preserve"> қарастырылған</w:t>
      </w:r>
      <w:r>
        <w:rPr>
          <w:szCs w:val="28"/>
        </w:rPr>
        <w:t xml:space="preserve">, алайда </w:t>
      </w:r>
      <w:r w:rsidRPr="002C220D">
        <w:rPr>
          <w:szCs w:val="28"/>
        </w:rPr>
        <w:t>олардың ешқайсысы «көлеңке» сөзін нақты қолданбаған.</w:t>
      </w:r>
    </w:p>
    <w:p w14:paraId="45358FD0" w14:textId="77777777" w:rsidR="00E53C7C" w:rsidRPr="002C220D" w:rsidRDefault="00E53C7C" w:rsidP="00E53C7C">
      <w:pPr>
        <w:tabs>
          <w:tab w:val="left" w:pos="284"/>
          <w:tab w:val="left" w:pos="1200"/>
        </w:tabs>
        <w:spacing w:after="0"/>
        <w:ind w:firstLine="567"/>
        <w:contextualSpacing/>
        <w:rPr>
          <w:szCs w:val="28"/>
        </w:rPr>
      </w:pPr>
      <w:r>
        <w:rPr>
          <w:szCs w:val="28"/>
        </w:rPr>
        <w:t>Алыс</w:t>
      </w:r>
      <w:r w:rsidRPr="002C220D">
        <w:rPr>
          <w:szCs w:val="28"/>
        </w:rPr>
        <w:t xml:space="preserve"> қашықтықтағы бақылаушы үшін </w:t>
      </w:r>
      <w:r>
        <w:rPr>
          <w:szCs w:val="28"/>
        </w:rPr>
        <w:t xml:space="preserve">көлеңкелердің </w:t>
      </w:r>
      <w:r w:rsidRPr="002C220D">
        <w:rPr>
          <w:szCs w:val="28"/>
        </w:rPr>
        <w:t>бұрыштық өлшем</w:t>
      </w:r>
      <w:r>
        <w:rPr>
          <w:szCs w:val="28"/>
        </w:rPr>
        <w:t>і:</w:t>
      </w:r>
    </w:p>
    <w:p w14:paraId="32DAF3FB" w14:textId="77777777" w:rsidR="00E53C7C" w:rsidRPr="006369D1" w:rsidRDefault="00E53C7C" w:rsidP="00E53C7C">
      <w:pPr>
        <w:tabs>
          <w:tab w:val="left" w:pos="284"/>
        </w:tabs>
        <w:spacing w:after="0"/>
        <w:ind w:firstLine="567"/>
        <w:contextualSpacing/>
        <w:rPr>
          <w:szCs w:val="28"/>
        </w:rPr>
      </w:pPr>
    </w:p>
    <w:p w14:paraId="14CEC0B9" w14:textId="2DCED1D9" w:rsidR="00E53C7C" w:rsidRPr="00191917" w:rsidRDefault="00E53C7C" w:rsidP="00E53C7C">
      <w:pPr>
        <w:tabs>
          <w:tab w:val="left" w:pos="284"/>
          <w:tab w:val="center" w:pos="4536"/>
          <w:tab w:val="right" w:pos="9638"/>
        </w:tabs>
        <w:spacing w:after="0"/>
        <w:ind w:firstLine="567"/>
        <w:contextualSpacing/>
      </w:pPr>
      <w:r w:rsidRPr="00E5587E">
        <w:tab/>
      </w:r>
      <w:r w:rsidR="00F16AF4" w:rsidRPr="00F16AF4">
        <w:rPr>
          <w:position w:val="-34"/>
        </w:rPr>
        <w:object w:dxaOrig="2220" w:dyaOrig="840" w14:anchorId="4313D806">
          <v:shape id="_x0000_i1510" type="#_x0000_t75" style="width:111.55pt;height:42pt" o:ole="">
            <v:imagedata r:id="rId982" o:title=""/>
          </v:shape>
          <o:OLEObject Type="Embed" ProgID="Equation.DSMT4" ShapeID="_x0000_i1510" DrawAspect="Content" ObjectID="_1777299689" r:id="rId983"/>
        </w:object>
      </w:r>
      <w:r w:rsidRPr="00191917">
        <w:t xml:space="preserve">. </w:t>
      </w:r>
      <w:r w:rsidRPr="00191917">
        <w:tab/>
        <w:t>(3.28)</w:t>
      </w:r>
    </w:p>
    <w:p w14:paraId="5AC43932" w14:textId="77777777" w:rsidR="00E53C7C" w:rsidRPr="00191917" w:rsidRDefault="00E53C7C" w:rsidP="00E53C7C">
      <w:pPr>
        <w:tabs>
          <w:tab w:val="left" w:pos="284"/>
          <w:tab w:val="center" w:pos="4536"/>
          <w:tab w:val="right" w:pos="9638"/>
        </w:tabs>
        <w:spacing w:after="0"/>
        <w:ind w:firstLine="567"/>
        <w:contextualSpacing/>
      </w:pPr>
    </w:p>
    <w:p w14:paraId="34D311A6" w14:textId="3FD57B7C" w:rsidR="00E53C7C" w:rsidRDefault="00E53C7C" w:rsidP="00E53C7C">
      <w:pPr>
        <w:tabs>
          <w:tab w:val="left" w:pos="284"/>
        </w:tabs>
        <w:spacing w:after="0"/>
        <w:ind w:firstLine="567"/>
        <w:contextualSpacing/>
        <w:rPr>
          <w:szCs w:val="28"/>
        </w:rPr>
      </w:pPr>
      <w:r>
        <w:rPr>
          <w:szCs w:val="28"/>
        </w:rPr>
        <w:lastRenderedPageBreak/>
        <w:t>Қайталап айтсақ</w:t>
      </w:r>
      <w:r w:rsidRPr="002C220D">
        <w:rPr>
          <w:szCs w:val="28"/>
        </w:rPr>
        <w:t>,</w:t>
      </w:r>
      <w:r w:rsidRPr="006B77F7">
        <w:rPr>
          <w:szCs w:val="28"/>
        </w:rPr>
        <w:t xml:space="preserve"> </w:t>
      </w:r>
      <w:r w:rsidR="00F16AF4" w:rsidRPr="00F16AF4">
        <w:rPr>
          <w:position w:val="-12"/>
        </w:rPr>
        <w:object w:dxaOrig="340" w:dyaOrig="380" w14:anchorId="1A9E39B3">
          <v:shape id="_x0000_i1511" type="#_x0000_t75" style="width:17.4pt;height:18.6pt" o:ole="">
            <v:imagedata r:id="rId984" o:title=""/>
          </v:shape>
          <o:OLEObject Type="Embed" ProgID="Equation.DSMT4" ShapeID="_x0000_i1511" DrawAspect="Content" ObjectID="_1777299690" r:id="rId985"/>
        </w:object>
      </w:r>
      <w:r w:rsidRPr="002C220D">
        <w:rPr>
          <w:szCs w:val="28"/>
        </w:rPr>
        <w:t xml:space="preserve"> </w:t>
      </w:r>
      <w:r>
        <w:rPr>
          <w:szCs w:val="28"/>
        </w:rPr>
        <w:t xml:space="preserve">шамасының </w:t>
      </w:r>
      <w:r w:rsidRPr="002C220D">
        <w:rPr>
          <w:szCs w:val="28"/>
        </w:rPr>
        <w:t>ұзынды</w:t>
      </w:r>
      <w:r>
        <w:rPr>
          <w:szCs w:val="28"/>
        </w:rPr>
        <w:t xml:space="preserve">ққа сәйкес </w:t>
      </w:r>
      <w:r w:rsidRPr="002C220D">
        <w:rPr>
          <w:szCs w:val="28"/>
        </w:rPr>
        <w:t>өлшемі бар</w:t>
      </w:r>
      <w:r>
        <w:rPr>
          <w:szCs w:val="28"/>
        </w:rPr>
        <w:t>, сондықтан</w:t>
      </w:r>
      <w:r w:rsidRPr="002C220D">
        <w:rPr>
          <w:szCs w:val="28"/>
        </w:rPr>
        <w:t xml:space="preserve"> оны бақылаушы іс жүзінде өлшейтін көлеңкесінің өлшемсіз бұрыштық радиусы</w:t>
      </w:r>
      <w:r>
        <w:rPr>
          <w:szCs w:val="28"/>
        </w:rPr>
        <w:t xml:space="preserve"> </w:t>
      </w:r>
      <w:r w:rsidR="00F16AF4" w:rsidRPr="00F16AF4">
        <w:rPr>
          <w:position w:val="-12"/>
        </w:rPr>
        <w:object w:dxaOrig="420" w:dyaOrig="380" w14:anchorId="29CD0C7E">
          <v:shape id="_x0000_i1512" type="#_x0000_t75" style="width:21pt;height:18.6pt" o:ole="">
            <v:imagedata r:id="rId986" o:title=""/>
          </v:shape>
          <o:OLEObject Type="Embed" ProgID="Equation.DSMT4" ShapeID="_x0000_i1512" DrawAspect="Content" ObjectID="_1777299691" r:id="rId987"/>
        </w:object>
      </w:r>
      <w:r>
        <w:rPr>
          <w:szCs w:val="28"/>
        </w:rPr>
        <w:t xml:space="preserve"> шамасынан өзгеше</w:t>
      </w:r>
      <w:r w:rsidRPr="002C220D">
        <w:rPr>
          <w:szCs w:val="28"/>
        </w:rPr>
        <w:t>.</w:t>
      </w:r>
    </w:p>
    <w:p w14:paraId="2058E905" w14:textId="77777777" w:rsidR="00E53C7C" w:rsidRPr="00F458F4" w:rsidRDefault="00E53C7C" w:rsidP="00E53C7C">
      <w:pPr>
        <w:tabs>
          <w:tab w:val="left" w:pos="284"/>
        </w:tabs>
        <w:spacing w:after="0"/>
        <w:ind w:firstLine="567"/>
        <w:contextualSpacing/>
        <w:rPr>
          <w:szCs w:val="28"/>
        </w:rPr>
      </w:pPr>
      <w:r>
        <w:rPr>
          <w:szCs w:val="28"/>
        </w:rPr>
        <w:t xml:space="preserve">Сонымен, қорыта келе, жоғарыдағы </w:t>
      </w:r>
      <w:r w:rsidRPr="00043F4D">
        <w:rPr>
          <w:szCs w:val="28"/>
        </w:rPr>
        <w:t>(3.19)-(3.24)</w:t>
      </w:r>
      <w:r>
        <w:rPr>
          <w:szCs w:val="28"/>
        </w:rPr>
        <w:t xml:space="preserve"> өрнектерінің көмегімен сфералық симметриялы массивті денелердің айналасында пайда болатын астрофизикалық көлеңкелердің бұрыштық өлшемін аналитикалық түрде табуға болады. Көлеңкелердің өлшемі бақылаушының орнына және орналасқан қашықтығына байланысты. Сфералық симметриялы кеңістік</w:t>
      </w:r>
      <w:r w:rsidRPr="00043F4D">
        <w:rPr>
          <w:szCs w:val="28"/>
        </w:rPr>
        <w:t>-</w:t>
      </w:r>
      <w:r>
        <w:rPr>
          <w:szCs w:val="28"/>
        </w:rPr>
        <w:t xml:space="preserve">уақыт болғандықтан, көлеңкелердің пішіні дөңгелек түрге ие болады. </w:t>
      </w:r>
    </w:p>
    <w:p w14:paraId="0DF024E2" w14:textId="77777777" w:rsidR="00E53C7C" w:rsidRPr="00026408" w:rsidRDefault="00E53C7C" w:rsidP="00E53C7C">
      <w:pPr>
        <w:tabs>
          <w:tab w:val="left" w:pos="284"/>
        </w:tabs>
        <w:spacing w:after="0"/>
        <w:ind w:firstLine="567"/>
        <w:contextualSpacing/>
        <w:rPr>
          <w:i/>
          <w:iCs/>
          <w:szCs w:val="28"/>
        </w:rPr>
      </w:pPr>
      <w:r w:rsidRPr="00026408">
        <w:rPr>
          <w:i/>
          <w:iCs/>
          <w:szCs w:val="28"/>
        </w:rPr>
        <w:t>Сфералық симметриялы нөлдік жалаңаш сингулярлық</w:t>
      </w:r>
    </w:p>
    <w:p w14:paraId="50C3B131" w14:textId="77777777" w:rsidR="00E53C7C" w:rsidRDefault="00E53C7C" w:rsidP="00E53C7C">
      <w:pPr>
        <w:tabs>
          <w:tab w:val="left" w:pos="284"/>
        </w:tabs>
        <w:spacing w:after="0"/>
        <w:ind w:firstLine="567"/>
        <w:contextualSpacing/>
        <w:rPr>
          <w:szCs w:val="28"/>
        </w:rPr>
      </w:pPr>
      <w:r>
        <w:rPr>
          <w:szCs w:val="28"/>
        </w:rPr>
        <w:t>Сфералық симметриялы статикалық жалаңаш сингулярлы кеңістік</w:t>
      </w:r>
      <w:r w:rsidRPr="00E5587E">
        <w:rPr>
          <w:szCs w:val="28"/>
        </w:rPr>
        <w:t>-</w:t>
      </w:r>
      <w:r>
        <w:rPr>
          <w:szCs w:val="28"/>
        </w:rPr>
        <w:t xml:space="preserve">уақыттың </w:t>
      </w:r>
      <w:r w:rsidRPr="00A21D5C">
        <w:rPr>
          <w:szCs w:val="28"/>
        </w:rPr>
        <w:t>қасиеттері [</w:t>
      </w:r>
      <w:r w:rsidRPr="00B10016">
        <w:rPr>
          <w:szCs w:val="28"/>
        </w:rPr>
        <w:t>117, 11</w:t>
      </w:r>
      <w:r w:rsidRPr="00DF7575">
        <w:rPr>
          <w:szCs w:val="28"/>
        </w:rPr>
        <w:t>9</w:t>
      </w:r>
      <w:r w:rsidRPr="00A21D5C">
        <w:rPr>
          <w:szCs w:val="28"/>
        </w:rPr>
        <w:t>] жұмыста зерттелген. (3.1) өрнекке сай, нөлдік жалаңаш сингулярлық</w:t>
      </w:r>
      <w:r>
        <w:rPr>
          <w:szCs w:val="28"/>
        </w:rPr>
        <w:t>тағы</w:t>
      </w:r>
      <w:r w:rsidRPr="00A21D5C">
        <w:rPr>
          <w:szCs w:val="28"/>
        </w:rPr>
        <w:t xml:space="preserve"> метрикалық функция:</w:t>
      </w:r>
    </w:p>
    <w:p w14:paraId="7E717C63" w14:textId="77777777" w:rsidR="00E53C7C" w:rsidRDefault="00E53C7C" w:rsidP="00E53C7C">
      <w:pPr>
        <w:tabs>
          <w:tab w:val="left" w:pos="284"/>
        </w:tabs>
        <w:spacing w:after="0"/>
        <w:ind w:firstLine="567"/>
        <w:contextualSpacing/>
      </w:pPr>
    </w:p>
    <w:p w14:paraId="62BDEF21" w14:textId="7099A6E5" w:rsidR="00E53C7C" w:rsidRDefault="00E53C7C" w:rsidP="00E53C7C">
      <w:pPr>
        <w:tabs>
          <w:tab w:val="left" w:pos="284"/>
          <w:tab w:val="center" w:pos="4536"/>
          <w:tab w:val="right" w:pos="9638"/>
        </w:tabs>
        <w:spacing w:after="0"/>
        <w:ind w:left="360" w:firstLine="567"/>
        <w:contextualSpacing/>
        <w:rPr>
          <w:szCs w:val="28"/>
        </w:rPr>
      </w:pPr>
      <w:r w:rsidRPr="002C220D">
        <w:rPr>
          <w:szCs w:val="28"/>
        </w:rPr>
        <w:t xml:space="preserve"> </w:t>
      </w:r>
      <w:r>
        <w:rPr>
          <w:szCs w:val="28"/>
        </w:rPr>
        <w:tab/>
      </w:r>
      <w:r w:rsidR="00F16AF4" w:rsidRPr="00F16AF4">
        <w:rPr>
          <w:position w:val="-74"/>
        </w:rPr>
        <w:object w:dxaOrig="2060" w:dyaOrig="1180" w14:anchorId="47FCDCED">
          <v:shape id="_x0000_i1513" type="#_x0000_t75" style="width:103.2pt;height:59.4pt" o:ole="">
            <v:imagedata r:id="rId988" o:title=""/>
          </v:shape>
          <o:OLEObject Type="Embed" ProgID="Equation.DSMT4" ShapeID="_x0000_i1513" DrawAspect="Content" ObjectID="_1777299692" r:id="rId989"/>
        </w:object>
      </w:r>
      <w:r w:rsidRPr="002C220D">
        <w:rPr>
          <w:szCs w:val="28"/>
        </w:rPr>
        <w:tab/>
        <w:t>(</w:t>
      </w:r>
      <w:r w:rsidRPr="004046C6">
        <w:rPr>
          <w:szCs w:val="28"/>
        </w:rPr>
        <w:t>3.29</w:t>
      </w:r>
      <w:r w:rsidRPr="002C220D">
        <w:rPr>
          <w:szCs w:val="28"/>
        </w:rPr>
        <w:t>)</w:t>
      </w:r>
    </w:p>
    <w:p w14:paraId="2B8BA6EC" w14:textId="77777777" w:rsidR="00E53C7C" w:rsidRPr="002C220D" w:rsidRDefault="00E53C7C" w:rsidP="00E53C7C">
      <w:pPr>
        <w:tabs>
          <w:tab w:val="left" w:pos="284"/>
          <w:tab w:val="center" w:pos="4536"/>
          <w:tab w:val="right" w:pos="9638"/>
        </w:tabs>
        <w:spacing w:after="0"/>
        <w:ind w:left="360" w:firstLine="567"/>
        <w:contextualSpacing/>
        <w:rPr>
          <w:szCs w:val="28"/>
        </w:rPr>
      </w:pPr>
    </w:p>
    <w:p w14:paraId="278F6EB9" w14:textId="77777777" w:rsidR="00E53C7C" w:rsidRDefault="00E53C7C" w:rsidP="00E53C7C">
      <w:pPr>
        <w:tabs>
          <w:tab w:val="left" w:pos="284"/>
        </w:tabs>
        <w:spacing w:after="0"/>
        <w:ind w:firstLine="0"/>
        <w:contextualSpacing/>
        <w:rPr>
          <w:szCs w:val="28"/>
        </w:rPr>
      </w:pPr>
      <w:r w:rsidRPr="002C220D">
        <w:rPr>
          <w:szCs w:val="28"/>
        </w:rPr>
        <w:t>мұндағы M – жоғарыдағы кеңістік</w:t>
      </w:r>
      <w:r w:rsidRPr="00621D0D">
        <w:rPr>
          <w:szCs w:val="28"/>
        </w:rPr>
        <w:t>-</w:t>
      </w:r>
      <w:r w:rsidRPr="002C220D">
        <w:rPr>
          <w:szCs w:val="28"/>
        </w:rPr>
        <w:t>уақытының Арновитт-Дезер-Миснер (ADM) массасы. Бұл кеңістік уақыт үшін Кречман скалярының және Риччи скалярының өрнегі:</w:t>
      </w:r>
    </w:p>
    <w:p w14:paraId="44977185" w14:textId="77777777" w:rsidR="00E53C7C" w:rsidRPr="002C220D" w:rsidRDefault="00E53C7C" w:rsidP="00E53C7C">
      <w:pPr>
        <w:tabs>
          <w:tab w:val="left" w:pos="284"/>
        </w:tabs>
        <w:spacing w:after="0"/>
        <w:ind w:firstLine="0"/>
        <w:contextualSpacing/>
        <w:rPr>
          <w:szCs w:val="28"/>
        </w:rPr>
      </w:pPr>
    </w:p>
    <w:p w14:paraId="00EACBA5" w14:textId="04429576" w:rsidR="00E53C7C" w:rsidRPr="002C220D" w:rsidRDefault="00E53C7C" w:rsidP="00762E97">
      <w:pPr>
        <w:tabs>
          <w:tab w:val="left" w:pos="284"/>
          <w:tab w:val="center" w:pos="4820"/>
          <w:tab w:val="right" w:pos="9639"/>
        </w:tabs>
        <w:spacing w:after="0"/>
        <w:ind w:right="-22" w:firstLine="0"/>
        <w:contextualSpacing/>
        <w:jc w:val="left"/>
        <w:rPr>
          <w:szCs w:val="28"/>
        </w:rPr>
      </w:pPr>
      <w:r w:rsidRPr="002C220D">
        <w:rPr>
          <w:rFonts w:eastAsiaTheme="minorHAnsi"/>
          <w:szCs w:val="28"/>
          <w:lang w:eastAsia="en-US"/>
        </w:rPr>
        <w:tab/>
      </w:r>
      <w:r w:rsidR="00762E97" w:rsidRPr="00762E97">
        <w:rPr>
          <w:position w:val="-40"/>
        </w:rPr>
        <w:object w:dxaOrig="8680" w:dyaOrig="880" w14:anchorId="45E12E83">
          <v:shape id="_x0000_i1514" type="#_x0000_t75" style="width:434pt;height:44.4pt" o:ole="">
            <v:imagedata r:id="rId990" o:title=""/>
          </v:shape>
          <o:OLEObject Type="Embed" ProgID="Equation.DSMT4" ShapeID="_x0000_i1514" DrawAspect="Content" ObjectID="_1777299693" r:id="rId991"/>
        </w:object>
      </w:r>
      <w:r w:rsidRPr="002C220D">
        <w:rPr>
          <w:i/>
          <w:szCs w:val="28"/>
        </w:rPr>
        <w:tab/>
      </w:r>
      <w:r w:rsidRPr="002C220D">
        <w:rPr>
          <w:szCs w:val="28"/>
        </w:rPr>
        <w:t>(</w:t>
      </w:r>
      <w:r w:rsidRPr="004046C6">
        <w:rPr>
          <w:szCs w:val="28"/>
        </w:rPr>
        <w:t>3.30</w:t>
      </w:r>
      <w:r w:rsidRPr="002C220D">
        <w:rPr>
          <w:szCs w:val="28"/>
        </w:rPr>
        <w:t>)</w:t>
      </w:r>
    </w:p>
    <w:p w14:paraId="4A9321A1" w14:textId="77777777" w:rsidR="00E53C7C" w:rsidRPr="002C220D" w:rsidRDefault="00E53C7C" w:rsidP="00E53C7C">
      <w:pPr>
        <w:tabs>
          <w:tab w:val="left" w:pos="284"/>
          <w:tab w:val="center" w:pos="4820"/>
          <w:tab w:val="right" w:pos="9639"/>
        </w:tabs>
        <w:spacing w:after="0"/>
        <w:ind w:right="-22" w:firstLine="567"/>
        <w:contextualSpacing/>
        <w:jc w:val="left"/>
        <w:rPr>
          <w:szCs w:val="28"/>
        </w:rPr>
      </w:pPr>
    </w:p>
    <w:p w14:paraId="097DE92C" w14:textId="4761CE75" w:rsidR="00E53C7C" w:rsidRPr="002C220D" w:rsidRDefault="00E53C7C" w:rsidP="00E53C7C">
      <w:pPr>
        <w:tabs>
          <w:tab w:val="left" w:pos="284"/>
          <w:tab w:val="center" w:pos="4820"/>
          <w:tab w:val="right" w:pos="9639"/>
        </w:tabs>
        <w:spacing w:after="0"/>
        <w:ind w:right="-22" w:firstLine="567"/>
        <w:contextualSpacing/>
        <w:jc w:val="left"/>
        <w:rPr>
          <w:szCs w:val="28"/>
        </w:rPr>
      </w:pPr>
      <w:r w:rsidRPr="002C220D">
        <w:rPr>
          <w:rFonts w:eastAsia="Calibri"/>
          <w:szCs w:val="28"/>
        </w:rPr>
        <w:tab/>
      </w:r>
      <w:r w:rsidR="00762E97" w:rsidRPr="00762E97">
        <w:rPr>
          <w:position w:val="-40"/>
        </w:rPr>
        <w:object w:dxaOrig="2240" w:dyaOrig="900" w14:anchorId="6EDDD775">
          <v:shape id="_x0000_i1515" type="#_x0000_t75" style="width:111.55pt;height:45pt" o:ole="">
            <v:imagedata r:id="rId992" o:title=""/>
          </v:shape>
          <o:OLEObject Type="Embed" ProgID="Equation.DSMT4" ShapeID="_x0000_i1515" DrawAspect="Content" ObjectID="_1777299694" r:id="rId993"/>
        </w:object>
      </w:r>
      <w:r w:rsidRPr="002C220D">
        <w:rPr>
          <w:szCs w:val="28"/>
        </w:rPr>
        <w:tab/>
        <w:t>(3</w:t>
      </w:r>
      <w:r w:rsidRPr="004046C6">
        <w:rPr>
          <w:szCs w:val="28"/>
        </w:rPr>
        <w:t>.31</w:t>
      </w:r>
      <w:r w:rsidRPr="002C220D">
        <w:rPr>
          <w:szCs w:val="28"/>
        </w:rPr>
        <w:t>)</w:t>
      </w:r>
    </w:p>
    <w:p w14:paraId="3E66E718" w14:textId="77777777" w:rsidR="00E53C7C" w:rsidRPr="002C220D" w:rsidRDefault="00E53C7C" w:rsidP="00E53C7C">
      <w:pPr>
        <w:tabs>
          <w:tab w:val="left" w:pos="284"/>
        </w:tabs>
        <w:spacing w:after="0"/>
        <w:ind w:firstLine="567"/>
        <w:contextualSpacing/>
        <w:jc w:val="left"/>
        <w:rPr>
          <w:szCs w:val="28"/>
        </w:rPr>
      </w:pPr>
    </w:p>
    <w:p w14:paraId="0CBC60B5" w14:textId="3A8CD062" w:rsidR="00E53C7C" w:rsidRPr="002C220D" w:rsidRDefault="00E53C7C" w:rsidP="00E53C7C">
      <w:pPr>
        <w:tabs>
          <w:tab w:val="left" w:pos="284"/>
          <w:tab w:val="right" w:pos="9638"/>
        </w:tabs>
        <w:spacing w:after="0"/>
        <w:ind w:firstLine="567"/>
        <w:contextualSpacing/>
        <w:rPr>
          <w:szCs w:val="28"/>
        </w:rPr>
      </w:pPr>
      <w:r w:rsidRPr="002C220D">
        <w:rPr>
          <w:szCs w:val="28"/>
        </w:rPr>
        <w:t>Кречман скаляры мен Риччи скаляры үшін жоғарыда келтірілген өрнектерден кеңістік</w:t>
      </w:r>
      <w:r w:rsidRPr="00181919">
        <w:rPr>
          <w:szCs w:val="28"/>
        </w:rPr>
        <w:t>-</w:t>
      </w:r>
      <w:r w:rsidRPr="002C220D">
        <w:rPr>
          <w:szCs w:val="28"/>
        </w:rPr>
        <w:t xml:space="preserve">уақыттың центрде </w:t>
      </w:r>
      <w:r w:rsidR="00F16AF4" w:rsidRPr="00F16AF4">
        <w:rPr>
          <w:position w:val="-6"/>
        </w:rPr>
        <w:object w:dxaOrig="600" w:dyaOrig="300" w14:anchorId="315D9999">
          <v:shape id="_x0000_i1516" type="#_x0000_t75" style="width:30pt;height:15pt" o:ole="">
            <v:imagedata r:id="rId994" o:title=""/>
          </v:shape>
          <o:OLEObject Type="Embed" ProgID="Equation.DSMT4" ShapeID="_x0000_i1516" DrawAspect="Content" ObjectID="_1777299695" r:id="rId995"/>
        </w:object>
      </w:r>
      <w:r w:rsidRPr="002C220D">
        <w:rPr>
          <w:szCs w:val="28"/>
        </w:rPr>
        <w:t xml:space="preserve"> күшті қисықтық сингулярлыққа ие екендігі анық. Бұл кеңістікте сингулярлық айналасында оқиға горизонты сияқты нөлдік беттер жоқ</w:t>
      </w:r>
      <w:r>
        <w:rPr>
          <w:szCs w:val="28"/>
        </w:rPr>
        <w:t>, сондықтан әдебиеттерде</w:t>
      </w:r>
      <w:r w:rsidRPr="00026408">
        <w:rPr>
          <w:szCs w:val="28"/>
        </w:rPr>
        <w:t xml:space="preserve"> нөлдік жалаңаш сингулярлық деп аталады.</w:t>
      </w:r>
      <w:r>
        <w:rPr>
          <w:szCs w:val="28"/>
        </w:rPr>
        <w:t xml:space="preserve"> </w:t>
      </w:r>
    </w:p>
    <w:p w14:paraId="31D6C331" w14:textId="77777777" w:rsidR="00E53C7C" w:rsidRPr="002C220D" w:rsidRDefault="00E53C7C" w:rsidP="00E53C7C">
      <w:pPr>
        <w:tabs>
          <w:tab w:val="left" w:pos="284"/>
        </w:tabs>
        <w:spacing w:after="0"/>
        <w:ind w:firstLine="567"/>
        <w:contextualSpacing/>
        <w:rPr>
          <w:szCs w:val="28"/>
        </w:rPr>
      </w:pPr>
      <w:r w:rsidRPr="002C220D">
        <w:rPr>
          <w:szCs w:val="28"/>
        </w:rPr>
        <w:t>Бұл метрика анизотропты</w:t>
      </w:r>
      <w:r w:rsidRPr="00A20BBF">
        <w:rPr>
          <w:szCs w:val="28"/>
        </w:rPr>
        <w:t xml:space="preserve"> </w:t>
      </w:r>
      <w:r w:rsidRPr="002C220D">
        <w:rPr>
          <w:szCs w:val="28"/>
        </w:rPr>
        <w:t>сұйықтық көзі бар Эйнштейннің өріс теңдеулерінің шешімі болып табылады.</w:t>
      </w:r>
    </w:p>
    <w:p w14:paraId="170AF490" w14:textId="77777777" w:rsidR="00E53C7C" w:rsidRPr="002C220D" w:rsidRDefault="00E53C7C" w:rsidP="00E53C7C">
      <w:pPr>
        <w:tabs>
          <w:tab w:val="left" w:pos="284"/>
        </w:tabs>
        <w:spacing w:after="0"/>
        <w:ind w:firstLine="567"/>
        <w:contextualSpacing/>
        <w:rPr>
          <w:szCs w:val="28"/>
        </w:rPr>
      </w:pPr>
    </w:p>
    <w:p w14:paraId="1A54EFE9" w14:textId="5145BC12" w:rsidR="00E53C7C" w:rsidRPr="004C512D" w:rsidRDefault="00E53C7C" w:rsidP="00E53C7C">
      <w:pPr>
        <w:tabs>
          <w:tab w:val="left" w:pos="284"/>
          <w:tab w:val="center" w:pos="4536"/>
          <w:tab w:val="right" w:pos="9638"/>
        </w:tabs>
        <w:spacing w:after="0"/>
        <w:ind w:firstLine="567"/>
        <w:contextualSpacing/>
      </w:pPr>
      <w:r w:rsidRPr="002C220D">
        <w:rPr>
          <w:rFonts w:eastAsiaTheme="minorHAnsi"/>
          <w:szCs w:val="28"/>
          <w:lang w:eastAsia="en-US"/>
        </w:rPr>
        <w:tab/>
      </w:r>
      <w:r w:rsidR="00762E97" w:rsidRPr="00762E97">
        <w:rPr>
          <w:position w:val="-18"/>
        </w:rPr>
        <w:object w:dxaOrig="2820" w:dyaOrig="499" w14:anchorId="7F551785">
          <v:shape id="_x0000_i1517" type="#_x0000_t75" style="width:141pt;height:25.2pt" o:ole="">
            <v:imagedata r:id="rId996" o:title=""/>
          </v:shape>
          <o:OLEObject Type="Embed" ProgID="Equation.DSMT4" ShapeID="_x0000_i1517" DrawAspect="Content" ObjectID="_1777299696" r:id="rId997"/>
        </w:object>
      </w:r>
      <w:r>
        <w:t xml:space="preserve"> </w:t>
      </w:r>
      <w:r w:rsidRPr="004C512D">
        <w:tab/>
        <w:t>(3.32)</w:t>
      </w:r>
    </w:p>
    <w:p w14:paraId="47848EF1" w14:textId="77777777" w:rsidR="00E53C7C" w:rsidRPr="004C512D" w:rsidRDefault="00E53C7C" w:rsidP="00E53C7C">
      <w:pPr>
        <w:tabs>
          <w:tab w:val="left" w:pos="284"/>
          <w:tab w:val="center" w:pos="4536"/>
        </w:tabs>
        <w:spacing w:after="0"/>
        <w:ind w:firstLine="567"/>
        <w:contextualSpacing/>
        <w:rPr>
          <w:szCs w:val="28"/>
        </w:rPr>
      </w:pPr>
    </w:p>
    <w:p w14:paraId="436C9076" w14:textId="77777777" w:rsidR="00E53C7C" w:rsidRPr="002C220D" w:rsidRDefault="00E53C7C" w:rsidP="00E53C7C">
      <w:pPr>
        <w:tabs>
          <w:tab w:val="left" w:pos="284"/>
        </w:tabs>
        <w:spacing w:after="0"/>
        <w:ind w:firstLine="567"/>
        <w:contextualSpacing/>
        <w:rPr>
          <w:szCs w:val="28"/>
        </w:rPr>
      </w:pPr>
      <w:r w:rsidRPr="002C220D">
        <w:rPr>
          <w:szCs w:val="28"/>
        </w:rPr>
        <w:lastRenderedPageBreak/>
        <w:t xml:space="preserve">Энергия тығыздығы мен қысым үшін </w:t>
      </w:r>
      <w:r>
        <w:rPr>
          <w:szCs w:val="28"/>
        </w:rPr>
        <w:t xml:space="preserve">өріс теңдеулерінің </w:t>
      </w:r>
      <w:r w:rsidRPr="002C220D">
        <w:rPr>
          <w:szCs w:val="28"/>
        </w:rPr>
        <w:t>шешімдері:</w:t>
      </w:r>
    </w:p>
    <w:p w14:paraId="36EEE1B3" w14:textId="77777777" w:rsidR="00E53C7C" w:rsidRPr="002C220D" w:rsidRDefault="00E53C7C" w:rsidP="00E53C7C">
      <w:pPr>
        <w:tabs>
          <w:tab w:val="left" w:pos="284"/>
        </w:tabs>
        <w:spacing w:after="0"/>
        <w:ind w:firstLine="567"/>
        <w:contextualSpacing/>
        <w:rPr>
          <w:szCs w:val="28"/>
        </w:rPr>
      </w:pPr>
    </w:p>
    <w:p w14:paraId="055559E9" w14:textId="50CAD8BC" w:rsidR="00E53C7C" w:rsidRPr="002C220D" w:rsidRDefault="00E53C7C" w:rsidP="00E53C7C">
      <w:pPr>
        <w:tabs>
          <w:tab w:val="left" w:pos="0"/>
          <w:tab w:val="left" w:pos="284"/>
          <w:tab w:val="center" w:pos="4820"/>
          <w:tab w:val="right" w:pos="9639"/>
        </w:tabs>
        <w:spacing w:after="0"/>
        <w:ind w:right="-22" w:firstLine="567"/>
        <w:contextualSpacing/>
        <w:jc w:val="left"/>
        <w:rPr>
          <w:szCs w:val="28"/>
        </w:rPr>
      </w:pPr>
      <w:r w:rsidRPr="002C220D">
        <w:rPr>
          <w:rFonts w:eastAsiaTheme="minorHAnsi"/>
          <w:szCs w:val="28"/>
          <w:lang w:eastAsia="en-US"/>
        </w:rPr>
        <w:tab/>
      </w:r>
      <w:r w:rsidR="00F16AF4" w:rsidRPr="00F16AF4">
        <w:rPr>
          <w:position w:val="-32"/>
        </w:rPr>
        <w:object w:dxaOrig="2720" w:dyaOrig="800" w14:anchorId="34F325E7">
          <v:shape id="_x0000_i1518" type="#_x0000_t75" style="width:135.6pt;height:39.6pt" o:ole="">
            <v:imagedata r:id="rId998" o:title=""/>
          </v:shape>
          <o:OLEObject Type="Embed" ProgID="Equation.DSMT4" ShapeID="_x0000_i1518" DrawAspect="Content" ObjectID="_1777299697" r:id="rId999"/>
        </w:object>
      </w:r>
      <w:r>
        <w:t>,</w:t>
      </w:r>
      <w:r w:rsidRPr="002C220D">
        <w:rPr>
          <w:szCs w:val="28"/>
        </w:rPr>
        <w:tab/>
        <w:t>(</w:t>
      </w:r>
      <w:r w:rsidRPr="004C512D">
        <w:rPr>
          <w:szCs w:val="28"/>
        </w:rPr>
        <w:t>3.33</w:t>
      </w:r>
      <w:r w:rsidRPr="002C220D">
        <w:rPr>
          <w:szCs w:val="28"/>
        </w:rPr>
        <w:t>)</w:t>
      </w:r>
    </w:p>
    <w:p w14:paraId="3666F6DE" w14:textId="77777777" w:rsidR="00E53C7C" w:rsidRPr="002C220D" w:rsidRDefault="00E53C7C" w:rsidP="00E53C7C">
      <w:pPr>
        <w:tabs>
          <w:tab w:val="left" w:pos="0"/>
          <w:tab w:val="left" w:pos="284"/>
          <w:tab w:val="center" w:pos="4820"/>
          <w:tab w:val="right" w:pos="9639"/>
        </w:tabs>
        <w:spacing w:after="0"/>
        <w:ind w:right="-22" w:firstLine="567"/>
        <w:contextualSpacing/>
        <w:jc w:val="left"/>
        <w:rPr>
          <w:szCs w:val="28"/>
        </w:rPr>
      </w:pPr>
    </w:p>
    <w:p w14:paraId="27197778" w14:textId="37A71ECF" w:rsidR="00E53C7C" w:rsidRPr="002C220D" w:rsidRDefault="00E53C7C" w:rsidP="00E53C7C">
      <w:pPr>
        <w:tabs>
          <w:tab w:val="left" w:pos="284"/>
          <w:tab w:val="center" w:pos="4820"/>
          <w:tab w:val="right" w:pos="9639"/>
        </w:tabs>
        <w:spacing w:after="0"/>
        <w:ind w:right="-22" w:firstLine="567"/>
        <w:contextualSpacing/>
        <w:jc w:val="left"/>
        <w:rPr>
          <w:szCs w:val="28"/>
        </w:rPr>
      </w:pPr>
      <w:r w:rsidRPr="002C220D">
        <w:rPr>
          <w:rFonts w:eastAsia="Calibri"/>
          <w:szCs w:val="28"/>
        </w:rPr>
        <w:tab/>
      </w:r>
      <w:r w:rsidR="00F16AF4" w:rsidRPr="00F16AF4">
        <w:rPr>
          <w:position w:val="-32"/>
        </w:rPr>
        <w:object w:dxaOrig="2880" w:dyaOrig="800" w14:anchorId="03BAFD28">
          <v:shape id="_x0000_i1519" type="#_x0000_t75" style="width:2in;height:39.6pt" o:ole="">
            <v:imagedata r:id="rId1000" o:title=""/>
          </v:shape>
          <o:OLEObject Type="Embed" ProgID="Equation.DSMT4" ShapeID="_x0000_i1519" DrawAspect="Content" ObjectID="_1777299698" r:id="rId1001"/>
        </w:object>
      </w:r>
      <w:r>
        <w:t>,</w:t>
      </w:r>
      <w:r w:rsidRPr="002C220D">
        <w:rPr>
          <w:szCs w:val="28"/>
        </w:rPr>
        <w:tab/>
        <w:t>(</w:t>
      </w:r>
      <w:r w:rsidRPr="004C512D">
        <w:rPr>
          <w:szCs w:val="28"/>
        </w:rPr>
        <w:t>3.34</w:t>
      </w:r>
      <w:r w:rsidRPr="002C220D">
        <w:rPr>
          <w:szCs w:val="28"/>
        </w:rPr>
        <w:t>)</w:t>
      </w:r>
    </w:p>
    <w:p w14:paraId="170901C0" w14:textId="77777777" w:rsidR="00E53C7C" w:rsidRPr="002C220D" w:rsidRDefault="00E53C7C" w:rsidP="00E53C7C">
      <w:pPr>
        <w:tabs>
          <w:tab w:val="left" w:pos="284"/>
          <w:tab w:val="center" w:pos="4820"/>
          <w:tab w:val="right" w:pos="9639"/>
        </w:tabs>
        <w:spacing w:after="0"/>
        <w:ind w:right="-22" w:firstLine="567"/>
        <w:contextualSpacing/>
        <w:jc w:val="left"/>
        <w:rPr>
          <w:szCs w:val="28"/>
        </w:rPr>
      </w:pPr>
    </w:p>
    <w:p w14:paraId="4F94DD58" w14:textId="002DC8C3" w:rsidR="00E53C7C" w:rsidRPr="004046C6" w:rsidRDefault="00E53C7C" w:rsidP="00E53C7C">
      <w:pPr>
        <w:tabs>
          <w:tab w:val="left" w:pos="284"/>
          <w:tab w:val="center" w:pos="4820"/>
          <w:tab w:val="right" w:pos="9639"/>
        </w:tabs>
        <w:spacing w:after="0"/>
        <w:ind w:right="-22" w:firstLine="567"/>
        <w:contextualSpacing/>
        <w:jc w:val="left"/>
        <w:rPr>
          <w:szCs w:val="28"/>
        </w:rPr>
      </w:pPr>
      <w:r w:rsidRPr="002C220D">
        <w:rPr>
          <w:rFonts w:eastAsia="Calibri"/>
          <w:szCs w:val="28"/>
        </w:rPr>
        <w:tab/>
      </w:r>
      <w:r w:rsidR="00F16AF4" w:rsidRPr="00F16AF4">
        <w:rPr>
          <w:position w:val="-32"/>
        </w:rPr>
        <w:object w:dxaOrig="4260" w:dyaOrig="840" w14:anchorId="3162A496">
          <v:shape id="_x0000_i1520" type="#_x0000_t75" style="width:213pt;height:42pt" o:ole="">
            <v:imagedata r:id="rId1002" o:title=""/>
          </v:shape>
          <o:OLEObject Type="Embed" ProgID="Equation.DSMT4" ShapeID="_x0000_i1520" DrawAspect="Content" ObjectID="_1777299699" r:id="rId1003"/>
        </w:object>
      </w:r>
      <w:r>
        <w:t>,</w:t>
      </w:r>
      <w:r w:rsidRPr="002C220D">
        <w:rPr>
          <w:szCs w:val="28"/>
        </w:rPr>
        <w:tab/>
        <w:t>(</w:t>
      </w:r>
      <w:r w:rsidRPr="004C512D">
        <w:rPr>
          <w:szCs w:val="28"/>
        </w:rPr>
        <w:t>3.35</w:t>
      </w:r>
      <w:r w:rsidRPr="002C220D">
        <w:rPr>
          <w:szCs w:val="28"/>
        </w:rPr>
        <w:t>)</w:t>
      </w:r>
    </w:p>
    <w:p w14:paraId="1CFC5475" w14:textId="77777777" w:rsidR="00E53C7C" w:rsidRPr="004046C6" w:rsidRDefault="00E53C7C" w:rsidP="00E53C7C">
      <w:pPr>
        <w:tabs>
          <w:tab w:val="left" w:pos="284"/>
          <w:tab w:val="center" w:pos="4820"/>
          <w:tab w:val="right" w:pos="9639"/>
        </w:tabs>
        <w:spacing w:after="0"/>
        <w:ind w:right="-22" w:firstLine="567"/>
        <w:contextualSpacing/>
        <w:jc w:val="left"/>
        <w:rPr>
          <w:szCs w:val="28"/>
        </w:rPr>
      </w:pPr>
    </w:p>
    <w:p w14:paraId="1740DE07" w14:textId="77777777" w:rsidR="00E53C7C" w:rsidRPr="002C220D" w:rsidRDefault="00E53C7C" w:rsidP="00E53C7C">
      <w:pPr>
        <w:tabs>
          <w:tab w:val="left" w:pos="284"/>
        </w:tabs>
        <w:spacing w:after="0"/>
        <w:ind w:firstLine="0"/>
        <w:contextualSpacing/>
        <w:rPr>
          <w:szCs w:val="28"/>
        </w:rPr>
      </w:pPr>
      <w:r w:rsidRPr="002C220D">
        <w:rPr>
          <w:szCs w:val="28"/>
        </w:rPr>
        <w:t>бұл метрика барлық энергетикалық шарттарды, яғни күшті, әлсіз және нөлдік энергия шарттарын қанағаттандыратыны көрсетілген</w:t>
      </w:r>
      <w:r w:rsidRPr="00874603">
        <w:rPr>
          <w:szCs w:val="28"/>
        </w:rPr>
        <w:t xml:space="preserve"> </w:t>
      </w:r>
      <w:r w:rsidRPr="002C220D">
        <w:rPr>
          <w:szCs w:val="28"/>
        </w:rPr>
        <w:t>[</w:t>
      </w:r>
      <w:r w:rsidRPr="00497AEB">
        <w:rPr>
          <w:szCs w:val="28"/>
        </w:rPr>
        <w:t>120</w:t>
      </w:r>
      <w:r w:rsidRPr="002C220D">
        <w:rPr>
          <w:szCs w:val="28"/>
        </w:rPr>
        <w:t>]; Қысымдағы анизотропия:</w:t>
      </w:r>
    </w:p>
    <w:p w14:paraId="2E927DFF" w14:textId="77777777" w:rsidR="00E53C7C" w:rsidRPr="002C220D" w:rsidRDefault="00E53C7C" w:rsidP="00E53C7C">
      <w:pPr>
        <w:tabs>
          <w:tab w:val="left" w:pos="284"/>
        </w:tabs>
        <w:spacing w:after="0"/>
        <w:ind w:firstLine="567"/>
        <w:contextualSpacing/>
        <w:rPr>
          <w:szCs w:val="28"/>
        </w:rPr>
      </w:pPr>
    </w:p>
    <w:p w14:paraId="44F8761B" w14:textId="40BB8856" w:rsidR="00E53C7C" w:rsidRPr="002C220D" w:rsidRDefault="00E53C7C" w:rsidP="00E53C7C">
      <w:pPr>
        <w:tabs>
          <w:tab w:val="left" w:pos="284"/>
          <w:tab w:val="center" w:pos="4536"/>
          <w:tab w:val="right" w:pos="9638"/>
        </w:tabs>
        <w:spacing w:after="0"/>
        <w:ind w:firstLine="567"/>
        <w:contextualSpacing/>
        <w:rPr>
          <w:szCs w:val="28"/>
        </w:rPr>
      </w:pPr>
      <w:r w:rsidRPr="002C220D">
        <w:rPr>
          <w:szCs w:val="28"/>
        </w:rPr>
        <w:tab/>
      </w:r>
      <w:r w:rsidR="00F16AF4" w:rsidRPr="00F16AF4">
        <w:rPr>
          <w:position w:val="-32"/>
        </w:rPr>
        <w:object w:dxaOrig="3920" w:dyaOrig="800" w14:anchorId="02218D29">
          <v:shape id="_x0000_i1521" type="#_x0000_t75" style="width:196.8pt;height:39.6pt" o:ole="">
            <v:imagedata r:id="rId1004" o:title=""/>
          </v:shape>
          <o:OLEObject Type="Embed" ProgID="Equation.DSMT4" ShapeID="_x0000_i1521" DrawAspect="Content" ObjectID="_1777299700" r:id="rId1005"/>
        </w:object>
      </w:r>
      <w:r w:rsidRPr="004C512D">
        <w:rPr>
          <w:rFonts w:eastAsiaTheme="minorHAnsi"/>
          <w:szCs w:val="28"/>
          <w:lang w:eastAsia="en-US"/>
        </w:rPr>
        <w:t>.</w:t>
      </w:r>
      <w:r w:rsidRPr="002C220D">
        <w:rPr>
          <w:szCs w:val="28"/>
        </w:rPr>
        <w:tab/>
        <w:t>(</w:t>
      </w:r>
      <w:r w:rsidRPr="00917541">
        <w:rPr>
          <w:szCs w:val="28"/>
        </w:rPr>
        <w:t>3.36</w:t>
      </w:r>
      <w:r w:rsidRPr="002C220D">
        <w:rPr>
          <w:szCs w:val="28"/>
        </w:rPr>
        <w:t>)</w:t>
      </w:r>
    </w:p>
    <w:p w14:paraId="0AD7B4D1" w14:textId="77777777" w:rsidR="00E53C7C" w:rsidRPr="002C220D" w:rsidRDefault="00E53C7C" w:rsidP="00E53C7C">
      <w:pPr>
        <w:tabs>
          <w:tab w:val="left" w:pos="284"/>
          <w:tab w:val="center" w:pos="4536"/>
        </w:tabs>
        <w:spacing w:after="0"/>
        <w:ind w:firstLine="567"/>
        <w:contextualSpacing/>
        <w:rPr>
          <w:szCs w:val="28"/>
        </w:rPr>
      </w:pPr>
    </w:p>
    <w:p w14:paraId="10406296" w14:textId="03EDACAC" w:rsidR="00E53C7C" w:rsidRPr="002C220D" w:rsidRDefault="00E53C7C" w:rsidP="00E53C7C">
      <w:pPr>
        <w:tabs>
          <w:tab w:val="left" w:pos="284"/>
        </w:tabs>
        <w:spacing w:after="0"/>
        <w:ind w:firstLine="0"/>
        <w:contextualSpacing/>
        <w:rPr>
          <w:szCs w:val="28"/>
        </w:rPr>
      </w:pPr>
      <w:r w:rsidRPr="002C220D">
        <w:rPr>
          <w:szCs w:val="28"/>
        </w:rPr>
        <w:t>Анизотропты сұйықтықтың күй теңдеуін</w:t>
      </w:r>
      <w:r w:rsidRPr="00917541">
        <w:rPr>
          <w:szCs w:val="28"/>
        </w:rPr>
        <w:t xml:space="preserve"> </w:t>
      </w:r>
      <w:r w:rsidR="00F16AF4" w:rsidRPr="00F16AF4">
        <w:rPr>
          <w:position w:val="-12"/>
        </w:rPr>
        <w:object w:dxaOrig="540" w:dyaOrig="380" w14:anchorId="307848E8">
          <v:shape id="_x0000_i1522" type="#_x0000_t75" style="width:27pt;height:18.6pt" o:ole="">
            <v:imagedata r:id="rId1006" o:title=""/>
          </v:shape>
          <o:OLEObject Type="Embed" ProgID="Equation.DSMT4" ShapeID="_x0000_i1522" DrawAspect="Content" ObjectID="_1777299701" r:id="rId1007"/>
        </w:object>
      </w:r>
      <w:r w:rsidRPr="002C220D">
        <w:rPr>
          <w:szCs w:val="28"/>
        </w:rPr>
        <w:t xml:space="preserve"> былай жазуға болады:</w:t>
      </w:r>
    </w:p>
    <w:p w14:paraId="1112D1DD" w14:textId="77777777" w:rsidR="00E53C7C" w:rsidRPr="002C220D" w:rsidRDefault="00E53C7C" w:rsidP="00E53C7C">
      <w:pPr>
        <w:tabs>
          <w:tab w:val="left" w:pos="284"/>
        </w:tabs>
        <w:spacing w:after="0"/>
        <w:ind w:firstLine="567"/>
        <w:contextualSpacing/>
        <w:rPr>
          <w:szCs w:val="28"/>
        </w:rPr>
      </w:pPr>
    </w:p>
    <w:p w14:paraId="1A09B5B2" w14:textId="3C3C562B" w:rsidR="00E53C7C" w:rsidRDefault="00E53C7C" w:rsidP="00E53C7C">
      <w:pPr>
        <w:tabs>
          <w:tab w:val="left" w:pos="284"/>
          <w:tab w:val="center" w:pos="4536"/>
          <w:tab w:val="right" w:pos="9638"/>
        </w:tabs>
        <w:spacing w:after="0"/>
        <w:ind w:firstLine="567"/>
        <w:contextualSpacing/>
        <w:rPr>
          <w:szCs w:val="28"/>
        </w:rPr>
      </w:pPr>
      <w:r w:rsidRPr="00917541">
        <w:rPr>
          <w:rFonts w:eastAsiaTheme="minorHAnsi"/>
          <w:szCs w:val="28"/>
          <w:lang w:eastAsia="en-US"/>
        </w:rPr>
        <w:tab/>
      </w:r>
      <w:r w:rsidR="00F16AF4" w:rsidRPr="00F16AF4">
        <w:rPr>
          <w:position w:val="-32"/>
        </w:rPr>
        <w:object w:dxaOrig="2260" w:dyaOrig="780" w14:anchorId="2E26B0B9">
          <v:shape id="_x0000_i1523" type="#_x0000_t75" style="width:113.45pt;height:39pt" o:ole="">
            <v:imagedata r:id="rId1008" o:title=""/>
          </v:shape>
          <o:OLEObject Type="Embed" ProgID="Equation.DSMT4" ShapeID="_x0000_i1523" DrawAspect="Content" ObjectID="_1777299702" r:id="rId1009"/>
        </w:object>
      </w:r>
      <w:r w:rsidRPr="008D7DB7">
        <w:rPr>
          <w:rFonts w:eastAsiaTheme="minorHAnsi"/>
          <w:szCs w:val="28"/>
          <w:lang w:eastAsia="en-US"/>
        </w:rPr>
        <w:t>,</w:t>
      </w:r>
      <w:r w:rsidRPr="002C220D">
        <w:rPr>
          <w:szCs w:val="28"/>
        </w:rPr>
        <w:tab/>
        <w:t>(</w:t>
      </w:r>
      <w:r w:rsidRPr="008D7DB7">
        <w:rPr>
          <w:szCs w:val="28"/>
        </w:rPr>
        <w:t>3.37</w:t>
      </w:r>
      <w:r w:rsidRPr="002C220D">
        <w:rPr>
          <w:szCs w:val="28"/>
        </w:rPr>
        <w:t>)</w:t>
      </w:r>
    </w:p>
    <w:p w14:paraId="018C402A" w14:textId="77777777" w:rsidR="00E53C7C" w:rsidRPr="002C220D" w:rsidRDefault="00E53C7C" w:rsidP="00E53C7C">
      <w:pPr>
        <w:tabs>
          <w:tab w:val="left" w:pos="284"/>
          <w:tab w:val="center" w:pos="4536"/>
          <w:tab w:val="right" w:pos="9638"/>
        </w:tabs>
        <w:spacing w:after="0"/>
        <w:ind w:firstLine="567"/>
        <w:contextualSpacing/>
        <w:rPr>
          <w:szCs w:val="28"/>
        </w:rPr>
      </w:pPr>
    </w:p>
    <w:p w14:paraId="7C863E35" w14:textId="77777777" w:rsidR="00E53C7C" w:rsidRPr="008D7DB7" w:rsidRDefault="00E53C7C" w:rsidP="00E53C7C">
      <w:pPr>
        <w:tabs>
          <w:tab w:val="left" w:pos="284"/>
        </w:tabs>
        <w:spacing w:after="0"/>
        <w:ind w:firstLine="0"/>
        <w:contextualSpacing/>
        <w:rPr>
          <w:szCs w:val="28"/>
        </w:rPr>
      </w:pPr>
      <w:r w:rsidRPr="002C220D">
        <w:rPr>
          <w:szCs w:val="28"/>
        </w:rPr>
        <w:t>(</w:t>
      </w:r>
      <w:r w:rsidRPr="008D7DB7">
        <w:rPr>
          <w:szCs w:val="28"/>
        </w:rPr>
        <w:t>3.33</w:t>
      </w:r>
      <w:r w:rsidRPr="002C220D">
        <w:rPr>
          <w:szCs w:val="28"/>
        </w:rPr>
        <w:t>-</w:t>
      </w:r>
      <w:r w:rsidRPr="008D7DB7">
        <w:rPr>
          <w:szCs w:val="28"/>
        </w:rPr>
        <w:t>3.3</w:t>
      </w:r>
      <w:r w:rsidRPr="002C220D">
        <w:rPr>
          <w:szCs w:val="28"/>
        </w:rPr>
        <w:t>7) теңдеулерінен осы кеңістік-уақыт үшін күй теңдеуі</w:t>
      </w:r>
      <w:r w:rsidRPr="008D7DB7">
        <w:rPr>
          <w:szCs w:val="28"/>
        </w:rPr>
        <w:t>:</w:t>
      </w:r>
    </w:p>
    <w:p w14:paraId="450D64E0" w14:textId="77777777" w:rsidR="00E53C7C" w:rsidRPr="002C220D" w:rsidRDefault="00E53C7C" w:rsidP="00E53C7C">
      <w:pPr>
        <w:tabs>
          <w:tab w:val="left" w:pos="284"/>
        </w:tabs>
        <w:spacing w:after="0"/>
        <w:ind w:firstLine="567"/>
        <w:contextualSpacing/>
        <w:rPr>
          <w:szCs w:val="28"/>
        </w:rPr>
      </w:pPr>
    </w:p>
    <w:p w14:paraId="2DE3C0DD" w14:textId="173831CF" w:rsidR="00E53C7C" w:rsidRPr="002C220D" w:rsidRDefault="00E53C7C" w:rsidP="00E53C7C">
      <w:pPr>
        <w:tabs>
          <w:tab w:val="left" w:pos="284"/>
          <w:tab w:val="center" w:pos="4536"/>
          <w:tab w:val="right" w:pos="9638"/>
        </w:tabs>
        <w:spacing w:after="0"/>
        <w:ind w:firstLine="567"/>
        <w:contextualSpacing/>
        <w:rPr>
          <w:szCs w:val="28"/>
        </w:rPr>
      </w:pPr>
      <w:r w:rsidRPr="002C220D">
        <w:rPr>
          <w:szCs w:val="28"/>
        </w:rPr>
        <w:tab/>
      </w:r>
      <w:r w:rsidR="00F16AF4" w:rsidRPr="00F16AF4">
        <w:rPr>
          <w:position w:val="-68"/>
        </w:rPr>
        <w:object w:dxaOrig="3260" w:dyaOrig="1120" w14:anchorId="38CDE853">
          <v:shape id="_x0000_i1524" type="#_x0000_t75" style="width:162.65pt;height:55.8pt" o:ole="">
            <v:imagedata r:id="rId1010" o:title=""/>
          </v:shape>
          <o:OLEObject Type="Embed" ProgID="Equation.DSMT4" ShapeID="_x0000_i1524" DrawAspect="Content" ObjectID="_1777299703" r:id="rId1011"/>
        </w:object>
      </w:r>
      <w:r w:rsidRPr="00917541">
        <w:rPr>
          <w:rFonts w:eastAsiaTheme="minorHAnsi"/>
          <w:szCs w:val="28"/>
          <w:lang w:eastAsia="en-US"/>
        </w:rPr>
        <w:t>,</w:t>
      </w:r>
      <w:r w:rsidRPr="002C220D">
        <w:rPr>
          <w:szCs w:val="28"/>
        </w:rPr>
        <w:tab/>
        <w:t>(</w:t>
      </w:r>
      <w:r w:rsidRPr="00917541">
        <w:rPr>
          <w:szCs w:val="28"/>
        </w:rPr>
        <w:t>3.38</w:t>
      </w:r>
      <w:r w:rsidRPr="002C220D">
        <w:rPr>
          <w:szCs w:val="28"/>
        </w:rPr>
        <w:t>)</w:t>
      </w:r>
    </w:p>
    <w:p w14:paraId="156AAFCF" w14:textId="77777777" w:rsidR="00E53C7C" w:rsidRPr="002C220D" w:rsidRDefault="00E53C7C" w:rsidP="00E53C7C">
      <w:pPr>
        <w:tabs>
          <w:tab w:val="left" w:pos="284"/>
          <w:tab w:val="center" w:pos="4536"/>
        </w:tabs>
        <w:spacing w:after="0"/>
        <w:ind w:firstLine="567"/>
        <w:contextualSpacing/>
        <w:rPr>
          <w:szCs w:val="28"/>
        </w:rPr>
      </w:pPr>
    </w:p>
    <w:p w14:paraId="38E763A7" w14:textId="62C8AE45" w:rsidR="00E53C7C" w:rsidRPr="002C220D" w:rsidRDefault="00E53C7C" w:rsidP="00E53C7C">
      <w:pPr>
        <w:tabs>
          <w:tab w:val="left" w:pos="284"/>
        </w:tabs>
        <w:spacing w:after="0"/>
        <w:ind w:firstLine="0"/>
        <w:contextualSpacing/>
        <w:rPr>
          <w:szCs w:val="28"/>
        </w:rPr>
      </w:pPr>
      <w:r>
        <w:rPr>
          <w:szCs w:val="28"/>
        </w:rPr>
        <w:t>Бұл өрнекте</w:t>
      </w:r>
      <w:r w:rsidRPr="002C220D">
        <w:rPr>
          <w:szCs w:val="28"/>
        </w:rPr>
        <w:t>, егер</w:t>
      </w:r>
      <w:r>
        <w:rPr>
          <w:szCs w:val="28"/>
        </w:rPr>
        <w:t xml:space="preserve"> </w:t>
      </w:r>
      <w:r w:rsidR="00F16AF4" w:rsidRPr="00F16AF4">
        <w:rPr>
          <w:position w:val="-6"/>
        </w:rPr>
        <w:object w:dxaOrig="720" w:dyaOrig="300" w14:anchorId="4FC0E848">
          <v:shape id="_x0000_i1525" type="#_x0000_t75" style="width:36pt;height:15pt" o:ole="">
            <v:imagedata r:id="rId1012" o:title=""/>
          </v:shape>
          <o:OLEObject Type="Embed" ProgID="Equation.DSMT4" ShapeID="_x0000_i1525" DrawAspect="Content" ObjectID="_1777299704" r:id="rId1013"/>
        </w:object>
      </w:r>
      <w:r w:rsidRPr="00917541">
        <w:rPr>
          <w:szCs w:val="28"/>
        </w:rPr>
        <w:t xml:space="preserve"> </w:t>
      </w:r>
      <w:r w:rsidRPr="002C220D">
        <w:rPr>
          <w:szCs w:val="28"/>
        </w:rPr>
        <w:t>нөлге ұмтылса, күй теңдеуі</w:t>
      </w:r>
      <w:r>
        <w:rPr>
          <w:szCs w:val="28"/>
        </w:rPr>
        <w:t>нің мәні</w:t>
      </w:r>
      <w:r w:rsidRPr="002C220D">
        <w:rPr>
          <w:szCs w:val="28"/>
        </w:rPr>
        <w:t xml:space="preserve"> </w:t>
      </w:r>
      <w:r w:rsidR="00F16AF4" w:rsidRPr="00F16AF4">
        <w:rPr>
          <w:position w:val="-6"/>
        </w:rPr>
        <w:object w:dxaOrig="660" w:dyaOrig="300" w14:anchorId="01467A8F">
          <v:shape id="_x0000_i1526" type="#_x0000_t75" style="width:33pt;height:15pt" o:ole="">
            <v:imagedata r:id="rId1014" o:title=""/>
          </v:shape>
          <o:OLEObject Type="Embed" ProgID="Equation.DSMT4" ShapeID="_x0000_i1526" DrawAspect="Content" ObjectID="_1777299705" r:id="rId1015"/>
        </w:object>
      </w:r>
      <w:r>
        <w:rPr>
          <w:szCs w:val="28"/>
        </w:rPr>
        <w:t xml:space="preserve"> </w:t>
      </w:r>
      <w:r w:rsidRPr="002C220D">
        <w:rPr>
          <w:szCs w:val="28"/>
        </w:rPr>
        <w:t>болады</w:t>
      </w:r>
      <w:r w:rsidRPr="008D7DB7">
        <w:rPr>
          <w:szCs w:val="28"/>
        </w:rPr>
        <w:t>.</w:t>
      </w:r>
      <w:r w:rsidRPr="002C220D">
        <w:rPr>
          <w:szCs w:val="28"/>
        </w:rPr>
        <w:t xml:space="preserve"> </w:t>
      </w:r>
      <w:r>
        <w:rPr>
          <w:szCs w:val="28"/>
        </w:rPr>
        <w:t>Е</w:t>
      </w:r>
      <w:r w:rsidRPr="002C220D">
        <w:rPr>
          <w:szCs w:val="28"/>
        </w:rPr>
        <w:t xml:space="preserve">гер </w:t>
      </w:r>
      <w:r w:rsidR="00F16AF4" w:rsidRPr="00F16AF4">
        <w:rPr>
          <w:position w:val="-6"/>
        </w:rPr>
        <w:object w:dxaOrig="780" w:dyaOrig="240" w14:anchorId="36462F54">
          <v:shape id="_x0000_i1527" type="#_x0000_t75" style="width:39pt;height:12pt" o:ole="">
            <v:imagedata r:id="rId954" o:title=""/>
          </v:shape>
          <o:OLEObject Type="Embed" ProgID="Equation.DSMT4" ShapeID="_x0000_i1527" DrawAspect="Content" ObjectID="_1777299706" r:id="rId1016"/>
        </w:object>
      </w:r>
      <w:r>
        <w:rPr>
          <w:szCs w:val="28"/>
        </w:rPr>
        <w:t xml:space="preserve"> </w:t>
      </w:r>
      <w:r w:rsidRPr="002C220D">
        <w:rPr>
          <w:szCs w:val="28"/>
        </w:rPr>
        <w:t>шексіздікке ұмтылса, күй теңдеуі</w:t>
      </w:r>
      <w:r>
        <w:rPr>
          <w:szCs w:val="28"/>
        </w:rPr>
        <w:t>нің мәні</w:t>
      </w:r>
      <w:r w:rsidRPr="002C220D">
        <w:rPr>
          <w:szCs w:val="28"/>
        </w:rPr>
        <w:t xml:space="preserve"> </w:t>
      </w:r>
      <w:r w:rsidR="00F16AF4" w:rsidRPr="00F16AF4">
        <w:rPr>
          <w:position w:val="-6"/>
        </w:rPr>
        <w:object w:dxaOrig="480" w:dyaOrig="300" w14:anchorId="0F9834A6">
          <v:shape id="_x0000_i1528" type="#_x0000_t75" style="width:24pt;height:15pt" o:ole="">
            <v:imagedata r:id="rId1017" o:title=""/>
          </v:shape>
          <o:OLEObject Type="Embed" ProgID="Equation.DSMT4" ShapeID="_x0000_i1528" DrawAspect="Content" ObjectID="_1777299707" r:id="rId1018"/>
        </w:object>
      </w:r>
      <w:r w:rsidRPr="002C220D">
        <w:rPr>
          <w:szCs w:val="28"/>
        </w:rPr>
        <w:t xml:space="preserve"> болады.</w:t>
      </w:r>
    </w:p>
    <w:p w14:paraId="1FE6D423" w14:textId="77777777" w:rsidR="00E53C7C" w:rsidRPr="002C220D" w:rsidRDefault="00E53C7C" w:rsidP="00E53C7C">
      <w:pPr>
        <w:tabs>
          <w:tab w:val="left" w:pos="284"/>
        </w:tabs>
        <w:spacing w:after="0"/>
        <w:ind w:firstLine="567"/>
        <w:contextualSpacing/>
        <w:rPr>
          <w:szCs w:val="28"/>
        </w:rPr>
      </w:pPr>
      <w:r w:rsidRPr="002C220D">
        <w:rPr>
          <w:szCs w:val="28"/>
        </w:rPr>
        <w:t>Жоғарыдағы (</w:t>
      </w:r>
      <w:r w:rsidRPr="00C418EB">
        <w:rPr>
          <w:szCs w:val="28"/>
        </w:rPr>
        <w:t>3.29</w:t>
      </w:r>
      <w:r w:rsidRPr="002C220D">
        <w:rPr>
          <w:szCs w:val="28"/>
        </w:rPr>
        <w:t>)</w:t>
      </w:r>
      <w:r w:rsidRPr="00C418EB">
        <w:rPr>
          <w:szCs w:val="28"/>
        </w:rPr>
        <w:t xml:space="preserve"> </w:t>
      </w:r>
      <w:r>
        <w:rPr>
          <w:szCs w:val="28"/>
        </w:rPr>
        <w:t xml:space="preserve">метрикалық функцияны ескеріп, </w:t>
      </w:r>
      <w:r w:rsidRPr="00C418EB">
        <w:rPr>
          <w:szCs w:val="28"/>
        </w:rPr>
        <w:t xml:space="preserve">(3.1) </w:t>
      </w:r>
      <w:r>
        <w:rPr>
          <w:szCs w:val="28"/>
        </w:rPr>
        <w:t xml:space="preserve">өрнектегі метрикалық </w:t>
      </w:r>
      <w:r w:rsidRPr="002C220D">
        <w:rPr>
          <w:szCs w:val="28"/>
        </w:rPr>
        <w:t>тензор</w:t>
      </w:r>
      <w:r>
        <w:rPr>
          <w:szCs w:val="28"/>
        </w:rPr>
        <w:t>дың</w:t>
      </w:r>
      <w:r w:rsidRPr="002C220D">
        <w:rPr>
          <w:szCs w:val="28"/>
        </w:rPr>
        <w:t xml:space="preserve"> </w:t>
      </w:r>
      <w:r>
        <w:rPr>
          <w:szCs w:val="28"/>
        </w:rPr>
        <w:t>уақыт құраушысын қатарға жіктеп жазсақ:</w:t>
      </w:r>
    </w:p>
    <w:p w14:paraId="75650DB7" w14:textId="77777777" w:rsidR="00E53C7C" w:rsidRPr="002C220D" w:rsidRDefault="00E53C7C" w:rsidP="00E53C7C">
      <w:pPr>
        <w:tabs>
          <w:tab w:val="left" w:pos="284"/>
        </w:tabs>
        <w:spacing w:after="0"/>
        <w:ind w:firstLine="567"/>
        <w:contextualSpacing/>
        <w:rPr>
          <w:szCs w:val="28"/>
        </w:rPr>
      </w:pPr>
    </w:p>
    <w:p w14:paraId="40CC1EDD" w14:textId="0C60509E" w:rsidR="00E53C7C" w:rsidRPr="002C220D" w:rsidRDefault="00E53C7C" w:rsidP="00E53C7C">
      <w:pPr>
        <w:tabs>
          <w:tab w:val="left" w:pos="284"/>
          <w:tab w:val="center" w:pos="4536"/>
          <w:tab w:val="right" w:pos="9638"/>
        </w:tabs>
        <w:spacing w:after="0"/>
        <w:ind w:firstLine="567"/>
        <w:contextualSpacing/>
        <w:rPr>
          <w:szCs w:val="28"/>
        </w:rPr>
      </w:pPr>
      <w:r w:rsidRPr="002C220D">
        <w:rPr>
          <w:szCs w:val="28"/>
        </w:rPr>
        <w:tab/>
      </w:r>
      <w:r w:rsidR="00F16AF4" w:rsidRPr="00F16AF4">
        <w:rPr>
          <w:position w:val="-40"/>
        </w:rPr>
        <w:object w:dxaOrig="3600" w:dyaOrig="940" w14:anchorId="7D74FD32">
          <v:shape id="_x0000_i1529" type="#_x0000_t75" style="width:180pt;height:46.8pt" o:ole="">
            <v:imagedata r:id="rId1019" o:title=""/>
          </v:shape>
          <o:OLEObject Type="Embed" ProgID="Equation.DSMT4" ShapeID="_x0000_i1529" DrawAspect="Content" ObjectID="_1777299708" r:id="rId1020"/>
        </w:object>
      </w:r>
      <w:r w:rsidRPr="002C220D">
        <w:rPr>
          <w:szCs w:val="28"/>
        </w:rPr>
        <w:tab/>
        <w:t>(</w:t>
      </w:r>
      <w:r w:rsidRPr="00C418EB">
        <w:rPr>
          <w:szCs w:val="28"/>
        </w:rPr>
        <w:t>3.39</w:t>
      </w:r>
      <w:r w:rsidRPr="002C220D">
        <w:rPr>
          <w:szCs w:val="28"/>
        </w:rPr>
        <w:t>)</w:t>
      </w:r>
    </w:p>
    <w:p w14:paraId="71C8E803" w14:textId="77777777" w:rsidR="00E53C7C" w:rsidRPr="002C220D" w:rsidRDefault="00E53C7C" w:rsidP="00E53C7C">
      <w:pPr>
        <w:tabs>
          <w:tab w:val="left" w:pos="284"/>
          <w:tab w:val="center" w:pos="4536"/>
        </w:tabs>
        <w:spacing w:after="0"/>
        <w:ind w:firstLine="567"/>
        <w:contextualSpacing/>
        <w:rPr>
          <w:szCs w:val="28"/>
        </w:rPr>
      </w:pPr>
    </w:p>
    <w:p w14:paraId="4379B23A" w14:textId="03CB409C" w:rsidR="00E53C7C" w:rsidRPr="00F458F4" w:rsidRDefault="00E53C7C" w:rsidP="00E53C7C">
      <w:pPr>
        <w:tabs>
          <w:tab w:val="left" w:pos="284"/>
        </w:tabs>
        <w:spacing w:after="0"/>
        <w:ind w:firstLine="0"/>
        <w:contextualSpacing/>
        <w:rPr>
          <w:szCs w:val="28"/>
        </w:rPr>
      </w:pPr>
      <w:r>
        <w:rPr>
          <w:szCs w:val="28"/>
        </w:rPr>
        <w:lastRenderedPageBreak/>
        <w:t xml:space="preserve">Бұдан, </w:t>
      </w:r>
      <w:r w:rsidR="00F16AF4" w:rsidRPr="00025957">
        <w:rPr>
          <w:position w:val="-4"/>
        </w:rPr>
        <w:object w:dxaOrig="200" w:dyaOrig="220" w14:anchorId="243530B9">
          <v:shape id="_x0000_i1530" type="#_x0000_t75" style="width:9.6pt;height:10.8pt" o:ole="">
            <v:imagedata r:id="rId952" o:title=""/>
          </v:shape>
          <o:OLEObject Type="Embed" ProgID="Equation.DSMT4" ShapeID="_x0000_i1530" DrawAspect="Content" ObjectID="_1777299709" r:id="rId1021"/>
        </w:object>
      </w:r>
      <w:r>
        <w:rPr>
          <w:szCs w:val="28"/>
        </w:rPr>
        <w:t>дің үлкен мәндерінде</w:t>
      </w:r>
      <w:r w:rsidRPr="002C220D">
        <w:rPr>
          <w:szCs w:val="28"/>
        </w:rPr>
        <w:t xml:space="preserve"> бұл метрика асимпто</w:t>
      </w:r>
      <w:r>
        <w:rPr>
          <w:szCs w:val="28"/>
        </w:rPr>
        <w:t>тал</w:t>
      </w:r>
      <w:r w:rsidRPr="002C220D">
        <w:rPr>
          <w:szCs w:val="28"/>
        </w:rPr>
        <w:t>ық жазық болатыны анық. Үлкен қашықтықта</w:t>
      </w:r>
      <w:r>
        <w:rPr>
          <w:szCs w:val="28"/>
        </w:rPr>
        <w:t xml:space="preserve"> </w:t>
      </w:r>
      <w:r w:rsidRPr="002C220D">
        <w:rPr>
          <w:szCs w:val="28"/>
        </w:rPr>
        <w:t>метрика Шварцшильд метрикасына ұқса</w:t>
      </w:r>
      <w:r>
        <w:rPr>
          <w:szCs w:val="28"/>
        </w:rPr>
        <w:t>ғанымен</w:t>
      </w:r>
      <w:r w:rsidRPr="002C220D">
        <w:rPr>
          <w:szCs w:val="28"/>
        </w:rPr>
        <w:t>, сингулярлыққа жақын жерде бұл кеңістік уақытының құрылымы Шварцшильд кеңістік уақытының құрылымынан өзгеше болады.</w:t>
      </w:r>
    </w:p>
    <w:p w14:paraId="2EB72DB8" w14:textId="77777777" w:rsidR="00E53C7C" w:rsidRPr="00516BAE" w:rsidRDefault="00E53C7C" w:rsidP="00E53C7C">
      <w:pPr>
        <w:tabs>
          <w:tab w:val="left" w:pos="284"/>
        </w:tabs>
        <w:spacing w:after="0"/>
        <w:ind w:firstLine="567"/>
        <w:contextualSpacing/>
        <w:rPr>
          <w:i/>
          <w:iCs/>
          <w:szCs w:val="28"/>
        </w:rPr>
      </w:pPr>
      <w:r>
        <w:rPr>
          <w:i/>
          <w:iCs/>
          <w:szCs w:val="28"/>
        </w:rPr>
        <w:t>Н</w:t>
      </w:r>
      <w:r w:rsidRPr="00026408">
        <w:rPr>
          <w:i/>
          <w:iCs/>
          <w:szCs w:val="28"/>
        </w:rPr>
        <w:t>өлдік жалаңаш сингулярлық</w:t>
      </w:r>
      <w:r>
        <w:rPr>
          <w:i/>
          <w:iCs/>
          <w:szCs w:val="28"/>
        </w:rPr>
        <w:t xml:space="preserve">тың көлеңкесі </w:t>
      </w:r>
    </w:p>
    <w:p w14:paraId="4461ACBB" w14:textId="77777777" w:rsidR="00E53C7C" w:rsidRDefault="00E53C7C" w:rsidP="00E53C7C">
      <w:pPr>
        <w:tabs>
          <w:tab w:val="left" w:pos="284"/>
        </w:tabs>
        <w:spacing w:after="0"/>
        <w:ind w:firstLine="567"/>
        <w:contextualSpacing/>
        <w:rPr>
          <w:szCs w:val="28"/>
        </w:rPr>
      </w:pPr>
      <w:r w:rsidRPr="002C220D">
        <w:rPr>
          <w:szCs w:val="28"/>
        </w:rPr>
        <w:t>Біз сфералық нөлдік жалаңаш сингулярлық метрикасын қарастырамыз және бұл сфералық симметриялық жалаңаш сингулярлық кеңістіктік уақыт метрикасы фотондық сферасы жоқ анизотропты сұйықтық көзі бар Эйнштейн теңдеулерінің шешімі болып табылады.</w:t>
      </w:r>
      <w:r w:rsidRPr="00516BAE">
        <w:rPr>
          <w:szCs w:val="28"/>
        </w:rPr>
        <w:t xml:space="preserve"> </w:t>
      </w:r>
      <w:r>
        <w:rPr>
          <w:szCs w:val="28"/>
        </w:rPr>
        <w:t xml:space="preserve">Жоғарыдағы көлеңкенің бұрыштық өлшемін есептеу формулалары негізінде, нөлдік жалаңаш сингулярлық үшін көлеңкені есептеуге болады. </w:t>
      </w:r>
      <w:r w:rsidRPr="004C512D">
        <w:rPr>
          <w:szCs w:val="28"/>
        </w:rPr>
        <w:t>(3.13)</w:t>
      </w:r>
      <w:r w:rsidRPr="005759B3">
        <w:rPr>
          <w:szCs w:val="28"/>
        </w:rPr>
        <w:t>-</w:t>
      </w:r>
      <w:r>
        <w:rPr>
          <w:szCs w:val="28"/>
        </w:rPr>
        <w:t>өрнекті пайдаланып, фотонның орбиталық теңдеуі жазсақ:</w:t>
      </w:r>
    </w:p>
    <w:p w14:paraId="722C674F" w14:textId="77777777" w:rsidR="00E53C7C" w:rsidRPr="00505FAC" w:rsidRDefault="00E53C7C" w:rsidP="00E53C7C">
      <w:pPr>
        <w:tabs>
          <w:tab w:val="left" w:pos="284"/>
        </w:tabs>
        <w:spacing w:after="0"/>
        <w:ind w:firstLine="567"/>
        <w:contextualSpacing/>
        <w:rPr>
          <w:szCs w:val="28"/>
        </w:rPr>
      </w:pPr>
    </w:p>
    <w:p w14:paraId="2C8438B0" w14:textId="63BEC6A5" w:rsidR="00E53C7C" w:rsidRDefault="00E53C7C" w:rsidP="00E53C7C">
      <w:pPr>
        <w:tabs>
          <w:tab w:val="left" w:pos="284"/>
          <w:tab w:val="center" w:pos="4536"/>
          <w:tab w:val="right" w:pos="9638"/>
        </w:tabs>
        <w:spacing w:after="0"/>
        <w:ind w:firstLine="567"/>
        <w:contextualSpacing/>
      </w:pPr>
      <w:r>
        <w:tab/>
      </w:r>
      <w:r w:rsidR="00F16AF4" w:rsidRPr="00F16AF4">
        <w:rPr>
          <w:position w:val="-36"/>
        </w:rPr>
        <w:object w:dxaOrig="3560" w:dyaOrig="900" w14:anchorId="3E815D55">
          <v:shape id="_x0000_i1531" type="#_x0000_t75" style="width:178.2pt;height:45pt" o:ole="">
            <v:imagedata r:id="rId1022" o:title=""/>
          </v:shape>
          <o:OLEObject Type="Embed" ProgID="Equation.DSMT4" ShapeID="_x0000_i1531" DrawAspect="Content" ObjectID="_1777299710" r:id="rId1023"/>
        </w:object>
      </w:r>
      <w:r>
        <w:t xml:space="preserve"> </w:t>
      </w:r>
      <w:r>
        <w:tab/>
      </w:r>
      <w:r w:rsidRPr="005759B3">
        <w:t>(3.40)</w:t>
      </w:r>
    </w:p>
    <w:p w14:paraId="677F7C7F" w14:textId="77777777" w:rsidR="00E53C7C" w:rsidRDefault="00E53C7C" w:rsidP="00E53C7C">
      <w:pPr>
        <w:tabs>
          <w:tab w:val="left" w:pos="284"/>
          <w:tab w:val="center" w:pos="4536"/>
          <w:tab w:val="right" w:pos="9638"/>
        </w:tabs>
        <w:spacing w:after="0"/>
        <w:ind w:firstLine="567"/>
        <w:contextualSpacing/>
        <w:rPr>
          <w:szCs w:val="28"/>
        </w:rPr>
      </w:pPr>
    </w:p>
    <w:p w14:paraId="20D7F5B2" w14:textId="77777777" w:rsidR="00E53C7C" w:rsidRDefault="00E53C7C" w:rsidP="00E53C7C">
      <w:pPr>
        <w:tabs>
          <w:tab w:val="left" w:pos="284"/>
          <w:tab w:val="left" w:pos="1200"/>
        </w:tabs>
        <w:ind w:firstLine="567"/>
        <w:contextualSpacing/>
        <w:rPr>
          <w:szCs w:val="28"/>
        </w:rPr>
      </w:pPr>
      <w:r w:rsidRPr="002C220D">
        <w:rPr>
          <w:szCs w:val="28"/>
        </w:rPr>
        <w:t>(</w:t>
      </w:r>
      <w:r w:rsidRPr="00505FAC">
        <w:rPr>
          <w:szCs w:val="28"/>
        </w:rPr>
        <w:t>3.8</w:t>
      </w:r>
      <w:r w:rsidRPr="002C220D">
        <w:rPr>
          <w:szCs w:val="28"/>
        </w:rPr>
        <w:t>) теңдеу</w:t>
      </w:r>
      <w:r>
        <w:rPr>
          <w:szCs w:val="28"/>
        </w:rPr>
        <w:t>ге</w:t>
      </w:r>
      <w:r w:rsidRPr="002C220D">
        <w:rPr>
          <w:szCs w:val="28"/>
        </w:rPr>
        <w:t xml:space="preserve"> сәйкес</w:t>
      </w:r>
      <w:r w:rsidRPr="00505FAC">
        <w:rPr>
          <w:szCs w:val="28"/>
        </w:rPr>
        <w:t xml:space="preserve"> </w:t>
      </w:r>
      <w:r>
        <w:rPr>
          <w:szCs w:val="28"/>
        </w:rPr>
        <w:t>эффективті потенциал мына түрге келеді:</w:t>
      </w:r>
    </w:p>
    <w:p w14:paraId="17F9742D" w14:textId="77777777" w:rsidR="00E53C7C" w:rsidRPr="00505FAC" w:rsidRDefault="00E53C7C" w:rsidP="00E53C7C">
      <w:pPr>
        <w:tabs>
          <w:tab w:val="left" w:pos="284"/>
          <w:tab w:val="left" w:pos="1200"/>
        </w:tabs>
        <w:ind w:firstLine="567"/>
        <w:contextualSpacing/>
        <w:rPr>
          <w:szCs w:val="28"/>
        </w:rPr>
      </w:pPr>
    </w:p>
    <w:p w14:paraId="57EA92E6" w14:textId="031456F0" w:rsidR="00E53C7C" w:rsidRPr="009F2E28" w:rsidRDefault="00E53C7C" w:rsidP="00E53C7C">
      <w:pPr>
        <w:tabs>
          <w:tab w:val="left" w:pos="0"/>
          <w:tab w:val="center" w:pos="4640"/>
          <w:tab w:val="center" w:pos="4820"/>
          <w:tab w:val="right" w:pos="9639"/>
        </w:tabs>
        <w:spacing w:after="0"/>
        <w:ind w:right="-22" w:firstLine="0"/>
        <w:contextualSpacing/>
        <w:jc w:val="left"/>
        <w:rPr>
          <w:szCs w:val="24"/>
        </w:rPr>
      </w:pPr>
      <w:r w:rsidRPr="009F2E28">
        <w:rPr>
          <w:rFonts w:eastAsia="Calibri"/>
          <w:szCs w:val="24"/>
        </w:rPr>
        <w:tab/>
      </w:r>
      <w:r w:rsidR="00F16AF4" w:rsidRPr="00F16AF4">
        <w:rPr>
          <w:position w:val="-32"/>
        </w:rPr>
        <w:object w:dxaOrig="3700" w:dyaOrig="840" w14:anchorId="264BD4FA">
          <v:shape id="_x0000_i1532" type="#_x0000_t75" style="width:185.35pt;height:42pt" o:ole="">
            <v:imagedata r:id="rId1024" o:title=""/>
          </v:shape>
          <o:OLEObject Type="Embed" ProgID="Equation.DSMT4" ShapeID="_x0000_i1532" DrawAspect="Content" ObjectID="_1777299711" r:id="rId1025"/>
        </w:object>
      </w:r>
      <w:r w:rsidRPr="009F2E28">
        <w:rPr>
          <w:i/>
          <w:szCs w:val="24"/>
        </w:rPr>
        <w:tab/>
      </w:r>
      <w:r w:rsidRPr="009F2E28">
        <w:rPr>
          <w:szCs w:val="24"/>
        </w:rPr>
        <w:t>(</w:t>
      </w:r>
      <w:r w:rsidRPr="00505FAC">
        <w:rPr>
          <w:szCs w:val="24"/>
        </w:rPr>
        <w:t>3.41</w:t>
      </w:r>
      <w:r w:rsidRPr="009F2E28">
        <w:rPr>
          <w:szCs w:val="24"/>
        </w:rPr>
        <w:t>)</w:t>
      </w:r>
    </w:p>
    <w:p w14:paraId="5D12765E" w14:textId="77777777" w:rsidR="00E53C7C" w:rsidRDefault="00E53C7C" w:rsidP="00E53C7C">
      <w:pPr>
        <w:tabs>
          <w:tab w:val="left" w:pos="284"/>
          <w:tab w:val="center" w:pos="4536"/>
          <w:tab w:val="right" w:pos="9638"/>
        </w:tabs>
        <w:spacing w:after="0"/>
        <w:ind w:firstLine="567"/>
        <w:contextualSpacing/>
        <w:rPr>
          <w:szCs w:val="28"/>
        </w:rPr>
      </w:pPr>
    </w:p>
    <w:p w14:paraId="2853D4CF" w14:textId="06D850D0" w:rsidR="00E53C7C" w:rsidRPr="00A5086A" w:rsidRDefault="00E53C7C" w:rsidP="00E53C7C">
      <w:pPr>
        <w:spacing w:after="0"/>
        <w:ind w:right="-22" w:firstLine="567"/>
        <w:contextualSpacing/>
        <w:rPr>
          <w:i/>
          <w:szCs w:val="24"/>
        </w:rPr>
      </w:pPr>
      <w:r>
        <w:rPr>
          <w:szCs w:val="24"/>
        </w:rPr>
        <w:t>Орнықсыз дөңгелек орбиталарың болу</w:t>
      </w:r>
      <w:r w:rsidRPr="00A5086A">
        <w:rPr>
          <w:szCs w:val="24"/>
        </w:rPr>
        <w:t xml:space="preserve"> </w:t>
      </w:r>
      <w:r>
        <w:rPr>
          <w:szCs w:val="24"/>
        </w:rPr>
        <w:t>шарттарын пайдаланамыз, және ж</w:t>
      </w:r>
      <w:r w:rsidRPr="002C220D">
        <w:rPr>
          <w:szCs w:val="28"/>
        </w:rPr>
        <w:t>оғарыда келтірілген теңдеуден айналмалы орбитаның минималды радиусы бар көздеу параметрін</w:t>
      </w:r>
      <w:r w:rsidRPr="00A5086A">
        <w:rPr>
          <w:szCs w:val="28"/>
        </w:rPr>
        <w:t xml:space="preserve"> </w:t>
      </w:r>
      <w:r w:rsidR="00F16AF4" w:rsidRPr="00F16AF4">
        <w:rPr>
          <w:position w:val="-6"/>
        </w:rPr>
        <w:object w:dxaOrig="200" w:dyaOrig="300" w14:anchorId="4F07009D">
          <v:shape id="_x0000_i1533" type="#_x0000_t75" style="width:9.6pt;height:15pt" o:ole="">
            <v:imagedata r:id="rId1026" o:title=""/>
          </v:shape>
          <o:OLEObject Type="Embed" ProgID="Equation.DSMT4" ShapeID="_x0000_i1533" DrawAspect="Content" ObjectID="_1777299712" r:id="rId1027"/>
        </w:object>
      </w:r>
      <w:r w:rsidRPr="002C220D">
        <w:rPr>
          <w:szCs w:val="28"/>
        </w:rPr>
        <w:t>анықтауға болады.</w:t>
      </w:r>
    </w:p>
    <w:p w14:paraId="3317C8D1" w14:textId="77777777" w:rsidR="00E53C7C" w:rsidRPr="002C220D" w:rsidRDefault="00E53C7C" w:rsidP="00E53C7C">
      <w:pPr>
        <w:tabs>
          <w:tab w:val="left" w:pos="284"/>
          <w:tab w:val="left" w:pos="1200"/>
        </w:tabs>
        <w:ind w:firstLine="567"/>
        <w:contextualSpacing/>
        <w:rPr>
          <w:szCs w:val="28"/>
        </w:rPr>
      </w:pPr>
    </w:p>
    <w:p w14:paraId="327FB592" w14:textId="7B4065F8" w:rsidR="00E53C7C" w:rsidRPr="002C220D" w:rsidRDefault="00E53C7C" w:rsidP="00E53C7C">
      <w:pPr>
        <w:tabs>
          <w:tab w:val="left" w:pos="284"/>
          <w:tab w:val="center" w:pos="4536"/>
          <w:tab w:val="right" w:pos="9638"/>
        </w:tabs>
        <w:ind w:firstLine="567"/>
        <w:contextualSpacing/>
        <w:jc w:val="left"/>
        <w:rPr>
          <w:szCs w:val="28"/>
        </w:rPr>
      </w:pPr>
      <w:r w:rsidRPr="002C220D">
        <w:rPr>
          <w:szCs w:val="28"/>
        </w:rPr>
        <w:tab/>
      </w:r>
      <w:r w:rsidR="00F16AF4" w:rsidRPr="00F16AF4">
        <w:rPr>
          <w:position w:val="-36"/>
        </w:rPr>
        <w:object w:dxaOrig="1240" w:dyaOrig="840" w14:anchorId="706919DC">
          <v:shape id="_x0000_i1534" type="#_x0000_t75" style="width:62.35pt;height:42pt" o:ole="">
            <v:imagedata r:id="rId1028" o:title=""/>
          </v:shape>
          <o:OLEObject Type="Embed" ProgID="Equation.DSMT4" ShapeID="_x0000_i1534" DrawAspect="Content" ObjectID="_1777299713" r:id="rId1029"/>
        </w:object>
      </w:r>
      <w:r w:rsidRPr="002C220D">
        <w:rPr>
          <w:szCs w:val="28"/>
        </w:rPr>
        <w:tab/>
        <w:t>(</w:t>
      </w:r>
      <w:r>
        <w:rPr>
          <w:szCs w:val="28"/>
          <w:lang w:val="en-US"/>
        </w:rPr>
        <w:t>3.42</w:t>
      </w:r>
      <w:r w:rsidRPr="002C220D">
        <w:rPr>
          <w:szCs w:val="28"/>
        </w:rPr>
        <w:t>)</w:t>
      </w:r>
    </w:p>
    <w:p w14:paraId="68656BFE" w14:textId="77777777" w:rsidR="00E53C7C" w:rsidRPr="002C220D" w:rsidRDefault="00E53C7C" w:rsidP="00E53C7C">
      <w:pPr>
        <w:tabs>
          <w:tab w:val="left" w:pos="284"/>
          <w:tab w:val="center" w:pos="4536"/>
          <w:tab w:val="right" w:pos="9638"/>
        </w:tabs>
        <w:ind w:firstLine="567"/>
        <w:contextualSpacing/>
        <w:jc w:val="left"/>
        <w:rPr>
          <w:szCs w:val="28"/>
        </w:rPr>
      </w:pPr>
    </w:p>
    <w:p w14:paraId="15ECD3D5" w14:textId="04730EF7" w:rsidR="00E53C7C" w:rsidRPr="00A5086A" w:rsidRDefault="00F16AF4" w:rsidP="00E53C7C">
      <w:pPr>
        <w:tabs>
          <w:tab w:val="left" w:pos="284"/>
          <w:tab w:val="left" w:pos="1200"/>
        </w:tabs>
        <w:ind w:firstLine="0"/>
        <w:contextualSpacing/>
        <w:rPr>
          <w:szCs w:val="28"/>
        </w:rPr>
      </w:pPr>
      <w:r w:rsidRPr="00F16AF4">
        <w:rPr>
          <w:position w:val="-12"/>
        </w:rPr>
        <w:object w:dxaOrig="540" w:dyaOrig="360" w14:anchorId="40408B30">
          <v:shape id="_x0000_i1535" type="#_x0000_t75" style="width:27pt;height:18.6pt" o:ole="">
            <v:imagedata r:id="rId912" o:title=""/>
          </v:shape>
          <o:OLEObject Type="Embed" ProgID="Equation.DSMT4" ShapeID="_x0000_i1535" DrawAspect="Content" ObjectID="_1777299714" r:id="rId1030"/>
        </w:object>
      </w:r>
      <w:r w:rsidR="00E53C7C" w:rsidRPr="002C220D">
        <w:rPr>
          <w:szCs w:val="28"/>
        </w:rPr>
        <w:t>функция</w:t>
      </w:r>
      <w:r w:rsidR="00E53C7C">
        <w:rPr>
          <w:szCs w:val="28"/>
        </w:rPr>
        <w:t>сы мынадай анықталған:</w:t>
      </w:r>
    </w:p>
    <w:p w14:paraId="39873CB7" w14:textId="77777777" w:rsidR="00E53C7C" w:rsidRPr="002C220D" w:rsidRDefault="00E53C7C" w:rsidP="00E53C7C">
      <w:pPr>
        <w:tabs>
          <w:tab w:val="left" w:pos="284"/>
          <w:tab w:val="left" w:pos="1200"/>
        </w:tabs>
        <w:ind w:firstLine="567"/>
        <w:contextualSpacing/>
        <w:rPr>
          <w:szCs w:val="28"/>
        </w:rPr>
      </w:pPr>
    </w:p>
    <w:p w14:paraId="14310403" w14:textId="44543741" w:rsidR="00E53C7C" w:rsidRPr="002C220D" w:rsidRDefault="00E53C7C" w:rsidP="00E53C7C">
      <w:pPr>
        <w:tabs>
          <w:tab w:val="left" w:pos="284"/>
          <w:tab w:val="center" w:pos="4536"/>
          <w:tab w:val="right" w:pos="9638"/>
        </w:tabs>
        <w:ind w:firstLine="567"/>
        <w:contextualSpacing/>
        <w:jc w:val="left"/>
        <w:rPr>
          <w:szCs w:val="28"/>
        </w:rPr>
      </w:pPr>
      <w:r w:rsidRPr="002C220D">
        <w:rPr>
          <w:szCs w:val="28"/>
        </w:rPr>
        <w:tab/>
      </w:r>
      <w:r w:rsidR="00F16AF4" w:rsidRPr="00F16AF4">
        <w:rPr>
          <w:position w:val="-32"/>
        </w:rPr>
        <w:object w:dxaOrig="1579" w:dyaOrig="800" w14:anchorId="0635CE31">
          <v:shape id="_x0000_i1536" type="#_x0000_t75" style="width:79.8pt;height:39.6pt" o:ole="">
            <v:imagedata r:id="rId1031" o:title=""/>
          </v:shape>
          <o:OLEObject Type="Embed" ProgID="Equation.DSMT4" ShapeID="_x0000_i1536" DrawAspect="Content" ObjectID="_1777299715" r:id="rId1032"/>
        </w:object>
      </w:r>
      <w:r w:rsidRPr="002C220D">
        <w:rPr>
          <w:szCs w:val="28"/>
        </w:rPr>
        <w:tab/>
        <w:t>(</w:t>
      </w:r>
      <w:r>
        <w:rPr>
          <w:szCs w:val="28"/>
          <w:lang w:val="en-US"/>
        </w:rPr>
        <w:t>3.43</w:t>
      </w:r>
      <w:r w:rsidRPr="002C220D">
        <w:rPr>
          <w:szCs w:val="28"/>
        </w:rPr>
        <w:t>)</w:t>
      </w:r>
    </w:p>
    <w:p w14:paraId="37739E2A" w14:textId="77777777" w:rsidR="00E53C7C" w:rsidRPr="002C220D" w:rsidRDefault="00E53C7C" w:rsidP="00E53C7C">
      <w:pPr>
        <w:tabs>
          <w:tab w:val="left" w:pos="284"/>
          <w:tab w:val="center" w:pos="4395"/>
          <w:tab w:val="right" w:pos="9638"/>
        </w:tabs>
        <w:ind w:firstLine="567"/>
        <w:contextualSpacing/>
        <w:rPr>
          <w:szCs w:val="28"/>
        </w:rPr>
      </w:pPr>
    </w:p>
    <w:p w14:paraId="69877823" w14:textId="77777777" w:rsidR="00E53C7C" w:rsidRPr="002C220D" w:rsidRDefault="00E53C7C" w:rsidP="00E53C7C">
      <w:pPr>
        <w:tabs>
          <w:tab w:val="left" w:pos="284"/>
          <w:tab w:val="center" w:pos="4536"/>
        </w:tabs>
        <w:ind w:firstLine="567"/>
        <w:contextualSpacing/>
        <w:jc w:val="left"/>
        <w:rPr>
          <w:szCs w:val="28"/>
        </w:rPr>
      </w:pPr>
      <w:r w:rsidRPr="002C220D">
        <w:rPr>
          <w:szCs w:val="28"/>
        </w:rPr>
        <w:lastRenderedPageBreak/>
        <w:tab/>
      </w:r>
      <w:r w:rsidRPr="002C220D">
        <w:rPr>
          <w:noProof/>
          <w:szCs w:val="28"/>
        </w:rPr>
        <w:drawing>
          <wp:inline distT="0" distB="0" distL="0" distR="0" wp14:anchorId="2C75D4ED" wp14:editId="3F764AEF">
            <wp:extent cx="4068445" cy="2274067"/>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3"/>
                    <a:srcRect l="11740" t="27272" r="36753" b="15623"/>
                    <a:stretch/>
                  </pic:blipFill>
                  <pic:spPr bwMode="auto">
                    <a:xfrm>
                      <a:off x="0" y="0"/>
                      <a:ext cx="4102706" cy="2293217"/>
                    </a:xfrm>
                    <a:prstGeom prst="rect">
                      <a:avLst/>
                    </a:prstGeom>
                    <a:ln>
                      <a:noFill/>
                    </a:ln>
                    <a:extLst>
                      <a:ext uri="{53640926-AAD7-44D8-BBD7-CCE9431645EC}">
                        <a14:shadowObscured xmlns:a14="http://schemas.microsoft.com/office/drawing/2010/main"/>
                      </a:ext>
                    </a:extLst>
                  </pic:spPr>
                </pic:pic>
              </a:graphicData>
            </a:graphic>
          </wp:inline>
        </w:drawing>
      </w:r>
    </w:p>
    <w:p w14:paraId="0D18D07A" w14:textId="77777777" w:rsidR="00E53C7C" w:rsidRPr="002C220D" w:rsidRDefault="00E53C7C" w:rsidP="00E53C7C">
      <w:pPr>
        <w:tabs>
          <w:tab w:val="left" w:pos="284"/>
        </w:tabs>
        <w:ind w:firstLine="567"/>
        <w:contextualSpacing/>
        <w:jc w:val="left"/>
        <w:rPr>
          <w:szCs w:val="28"/>
        </w:rPr>
      </w:pPr>
      <w:r w:rsidRPr="002C220D">
        <w:rPr>
          <w:szCs w:val="28"/>
        </w:rPr>
        <w:t xml:space="preserve">Сурет </w:t>
      </w:r>
      <w:r w:rsidRPr="00634113">
        <w:rPr>
          <w:szCs w:val="28"/>
        </w:rPr>
        <w:t>3</w:t>
      </w:r>
      <w:r w:rsidRPr="002C220D">
        <w:rPr>
          <w:szCs w:val="28"/>
        </w:rPr>
        <w:t>.</w:t>
      </w:r>
      <w:r w:rsidRPr="007C3DB9">
        <w:rPr>
          <w:szCs w:val="28"/>
        </w:rPr>
        <w:t>2</w:t>
      </w:r>
      <w:r w:rsidRPr="002C220D">
        <w:rPr>
          <w:szCs w:val="28"/>
        </w:rPr>
        <w:t xml:space="preserve"> –</w:t>
      </w:r>
      <w:r w:rsidRPr="00F1647B">
        <w:rPr>
          <w:szCs w:val="28"/>
        </w:rPr>
        <w:t xml:space="preserve">: </w:t>
      </w:r>
      <w:r>
        <w:rPr>
          <w:szCs w:val="28"/>
        </w:rPr>
        <w:t xml:space="preserve">Нөлдік жалаңаш сингулярлық кезіндегі көлеңкелердің түзілуі </w:t>
      </w:r>
    </w:p>
    <w:p w14:paraId="0C02922B" w14:textId="77777777" w:rsidR="00E53C7C" w:rsidRPr="002C220D" w:rsidRDefault="00E53C7C" w:rsidP="00E53C7C">
      <w:pPr>
        <w:tabs>
          <w:tab w:val="left" w:pos="284"/>
          <w:tab w:val="center" w:pos="4536"/>
          <w:tab w:val="right" w:pos="9638"/>
        </w:tabs>
        <w:ind w:firstLine="567"/>
        <w:contextualSpacing/>
        <w:jc w:val="left"/>
        <w:rPr>
          <w:szCs w:val="28"/>
        </w:rPr>
      </w:pPr>
    </w:p>
    <w:p w14:paraId="59AE37CA" w14:textId="77777777" w:rsidR="00E53C7C" w:rsidRPr="002C220D" w:rsidRDefault="00E53C7C" w:rsidP="00E53C7C">
      <w:pPr>
        <w:tabs>
          <w:tab w:val="left" w:pos="284"/>
          <w:tab w:val="left" w:pos="1200"/>
        </w:tabs>
        <w:ind w:firstLine="567"/>
        <w:contextualSpacing/>
        <w:rPr>
          <w:szCs w:val="28"/>
        </w:rPr>
      </w:pPr>
      <w:r w:rsidRPr="002C220D">
        <w:rPr>
          <w:szCs w:val="28"/>
        </w:rPr>
        <w:t>Сонда</w:t>
      </w:r>
      <w:r>
        <w:rPr>
          <w:szCs w:val="28"/>
        </w:rPr>
        <w:t>,</w:t>
      </w:r>
      <w:r w:rsidRPr="002C220D">
        <w:rPr>
          <w:szCs w:val="28"/>
        </w:rPr>
        <w:t xml:space="preserve"> жарық сәулесі мен радиалды бағыт арасындағы α бұрыш</w:t>
      </w:r>
      <w:r>
        <w:rPr>
          <w:szCs w:val="28"/>
        </w:rPr>
        <w:t>:</w:t>
      </w:r>
    </w:p>
    <w:p w14:paraId="0B9F14C1" w14:textId="77777777" w:rsidR="00E53C7C" w:rsidRPr="002C220D" w:rsidRDefault="00E53C7C" w:rsidP="00E53C7C">
      <w:pPr>
        <w:tabs>
          <w:tab w:val="left" w:pos="284"/>
          <w:tab w:val="center" w:pos="4536"/>
          <w:tab w:val="right" w:pos="9638"/>
        </w:tabs>
        <w:ind w:firstLine="567"/>
        <w:contextualSpacing/>
        <w:jc w:val="left"/>
        <w:rPr>
          <w:szCs w:val="28"/>
        </w:rPr>
      </w:pPr>
      <w:r w:rsidRPr="002C220D">
        <w:rPr>
          <w:szCs w:val="28"/>
        </w:rPr>
        <w:tab/>
      </w:r>
    </w:p>
    <w:p w14:paraId="70EBF7D1" w14:textId="2BF9C907" w:rsidR="00E53C7C" w:rsidRDefault="00E53C7C" w:rsidP="00E53C7C">
      <w:pPr>
        <w:tabs>
          <w:tab w:val="left" w:pos="284"/>
          <w:tab w:val="center" w:pos="4536"/>
          <w:tab w:val="right" w:pos="9638"/>
        </w:tabs>
        <w:ind w:firstLine="567"/>
        <w:contextualSpacing/>
        <w:rPr>
          <w:szCs w:val="28"/>
        </w:rPr>
      </w:pPr>
      <w:r w:rsidRPr="002C220D">
        <w:rPr>
          <w:szCs w:val="28"/>
        </w:rPr>
        <w:tab/>
      </w:r>
      <w:r w:rsidR="00F16AF4" w:rsidRPr="00F16AF4">
        <w:rPr>
          <w:position w:val="-34"/>
        </w:rPr>
        <w:object w:dxaOrig="1860" w:dyaOrig="820" w14:anchorId="349A260A">
          <v:shape id="_x0000_i1537" type="#_x0000_t75" style="width:93pt;height:41.4pt" o:ole="">
            <v:imagedata r:id="rId1034" o:title=""/>
          </v:shape>
          <o:OLEObject Type="Embed" ProgID="Equation.DSMT4" ShapeID="_x0000_i1537" DrawAspect="Content" ObjectID="_1777299716" r:id="rId1035"/>
        </w:object>
      </w:r>
      <w:r w:rsidRPr="002C220D">
        <w:rPr>
          <w:szCs w:val="28"/>
        </w:rPr>
        <w:tab/>
        <w:t>(</w:t>
      </w:r>
      <w:r w:rsidRPr="00CE68BA">
        <w:rPr>
          <w:szCs w:val="28"/>
        </w:rPr>
        <w:t>3.43</w:t>
      </w:r>
      <w:r w:rsidRPr="002C220D">
        <w:rPr>
          <w:szCs w:val="28"/>
        </w:rPr>
        <w:t>)</w:t>
      </w:r>
    </w:p>
    <w:p w14:paraId="278F069C" w14:textId="77777777" w:rsidR="00E53C7C" w:rsidRPr="002C220D" w:rsidRDefault="00E53C7C" w:rsidP="00E53C7C">
      <w:pPr>
        <w:tabs>
          <w:tab w:val="left" w:pos="284"/>
          <w:tab w:val="center" w:pos="4536"/>
          <w:tab w:val="right" w:pos="9638"/>
        </w:tabs>
        <w:ind w:firstLine="567"/>
        <w:contextualSpacing/>
        <w:rPr>
          <w:szCs w:val="28"/>
        </w:rPr>
      </w:pPr>
    </w:p>
    <w:p w14:paraId="34FD67EA" w14:textId="76AF2D14" w:rsidR="00E53C7C" w:rsidRDefault="0056127E" w:rsidP="00E53C7C">
      <w:pPr>
        <w:tabs>
          <w:tab w:val="left" w:pos="284"/>
        </w:tabs>
        <w:ind w:firstLine="567"/>
        <w:contextualSpacing/>
        <w:jc w:val="left"/>
        <w:rPr>
          <w:szCs w:val="28"/>
        </w:rPr>
      </w:pPr>
      <w:r>
        <w:rPr>
          <w:szCs w:val="28"/>
        </w:rPr>
        <w:t>н</w:t>
      </w:r>
      <w:r w:rsidR="00E53C7C" w:rsidRPr="002C220D">
        <w:rPr>
          <w:szCs w:val="28"/>
        </w:rPr>
        <w:t>емесе</w:t>
      </w:r>
    </w:p>
    <w:p w14:paraId="78883C4B" w14:textId="77777777" w:rsidR="00E53C7C" w:rsidRPr="002C220D" w:rsidRDefault="00E53C7C" w:rsidP="00E53C7C">
      <w:pPr>
        <w:tabs>
          <w:tab w:val="left" w:pos="284"/>
        </w:tabs>
        <w:ind w:firstLine="567"/>
        <w:contextualSpacing/>
        <w:jc w:val="left"/>
        <w:rPr>
          <w:szCs w:val="28"/>
        </w:rPr>
      </w:pPr>
    </w:p>
    <w:p w14:paraId="1D7E039B" w14:textId="7E0ED23B" w:rsidR="00E53C7C" w:rsidRPr="002C220D" w:rsidRDefault="00E53C7C" w:rsidP="00E53C7C">
      <w:pPr>
        <w:tabs>
          <w:tab w:val="left" w:pos="284"/>
          <w:tab w:val="center" w:pos="4536"/>
          <w:tab w:val="right" w:pos="9638"/>
        </w:tabs>
        <w:ind w:firstLine="567"/>
        <w:contextualSpacing/>
        <w:rPr>
          <w:szCs w:val="28"/>
        </w:rPr>
      </w:pPr>
      <w:r w:rsidRPr="002C220D">
        <w:rPr>
          <w:szCs w:val="28"/>
        </w:rPr>
        <w:tab/>
      </w:r>
      <w:r w:rsidR="00F16AF4" w:rsidRPr="00F16AF4">
        <w:rPr>
          <w:position w:val="-34"/>
        </w:rPr>
        <w:object w:dxaOrig="2180" w:dyaOrig="820" w14:anchorId="3965D50A">
          <v:shape id="_x0000_i1538" type="#_x0000_t75" style="width:108.55pt;height:41.4pt" o:ole="">
            <v:imagedata r:id="rId1036" o:title=""/>
          </v:shape>
          <o:OLEObject Type="Embed" ProgID="Equation.DSMT4" ShapeID="_x0000_i1538" DrawAspect="Content" ObjectID="_1777299717" r:id="rId1037"/>
        </w:object>
      </w:r>
      <w:r w:rsidRPr="002C220D">
        <w:rPr>
          <w:szCs w:val="28"/>
        </w:rPr>
        <w:tab/>
        <w:t>(</w:t>
      </w:r>
      <w:r w:rsidRPr="00CE68BA">
        <w:rPr>
          <w:szCs w:val="28"/>
        </w:rPr>
        <w:t>3.44</w:t>
      </w:r>
      <w:r w:rsidRPr="002C220D">
        <w:rPr>
          <w:szCs w:val="28"/>
        </w:rPr>
        <w:t>)</w:t>
      </w:r>
    </w:p>
    <w:p w14:paraId="065D1C9E" w14:textId="77777777" w:rsidR="00E53C7C" w:rsidRPr="002C220D" w:rsidRDefault="00E53C7C" w:rsidP="00E53C7C">
      <w:pPr>
        <w:tabs>
          <w:tab w:val="left" w:pos="284"/>
          <w:tab w:val="center" w:pos="4536"/>
          <w:tab w:val="right" w:pos="9638"/>
        </w:tabs>
        <w:ind w:firstLine="567"/>
        <w:contextualSpacing/>
        <w:rPr>
          <w:szCs w:val="28"/>
        </w:rPr>
      </w:pPr>
    </w:p>
    <w:p w14:paraId="3D1F7B91" w14:textId="67D096A6" w:rsidR="00E53C7C" w:rsidRPr="002C220D" w:rsidRDefault="00E53C7C" w:rsidP="00E53C7C">
      <w:pPr>
        <w:tabs>
          <w:tab w:val="left" w:pos="284"/>
          <w:tab w:val="left" w:pos="1200"/>
        </w:tabs>
        <w:ind w:firstLine="567"/>
        <w:contextualSpacing/>
        <w:rPr>
          <w:szCs w:val="28"/>
        </w:rPr>
      </w:pPr>
      <w:r>
        <w:rPr>
          <w:szCs w:val="28"/>
        </w:rPr>
        <w:t xml:space="preserve">Жоғарыдағы </w:t>
      </w:r>
      <w:r w:rsidRPr="002C220D">
        <w:rPr>
          <w:szCs w:val="28"/>
        </w:rPr>
        <w:t>(</w:t>
      </w:r>
      <w:r w:rsidRPr="00CE68BA">
        <w:rPr>
          <w:szCs w:val="28"/>
        </w:rPr>
        <w:t>3.21</w:t>
      </w:r>
      <w:r w:rsidRPr="002C220D">
        <w:rPr>
          <w:szCs w:val="28"/>
        </w:rPr>
        <w:t>) шартынан нөлдік жалаң сингулярлық кеңістік-уақыттағы фотонның бұрылыс нүктесінің (</w:t>
      </w:r>
      <w:r w:rsidR="00F16AF4" w:rsidRPr="00F16AF4">
        <w:rPr>
          <w:position w:val="-16"/>
        </w:rPr>
        <w:object w:dxaOrig="279" w:dyaOrig="420" w14:anchorId="6837DA0E">
          <v:shape id="_x0000_i1539" type="#_x0000_t75" style="width:13.2pt;height:21pt" o:ole="">
            <v:imagedata r:id="rId1038" o:title=""/>
          </v:shape>
          <o:OLEObject Type="Embed" ProgID="Equation.DSMT4" ShapeID="_x0000_i1539" DrawAspect="Content" ObjectID="_1777299718" r:id="rId1039"/>
        </w:object>
      </w:r>
      <w:r w:rsidRPr="002C220D">
        <w:rPr>
          <w:szCs w:val="28"/>
        </w:rPr>
        <w:t xml:space="preserve">) минималды радиусы </w:t>
      </w:r>
      <w:r w:rsidR="00F16AF4" w:rsidRPr="00F16AF4">
        <w:rPr>
          <w:position w:val="-16"/>
        </w:rPr>
        <w:object w:dxaOrig="1180" w:dyaOrig="420" w14:anchorId="5BEE760D">
          <v:shape id="_x0000_i1540" type="#_x0000_t75" style="width:59.4pt;height:21pt" o:ole="">
            <v:imagedata r:id="rId1040" o:title=""/>
          </v:shape>
          <o:OLEObject Type="Embed" ProgID="Equation.DSMT4" ShapeID="_x0000_i1540" DrawAspect="Content" ObjectID="_1777299719" r:id="rId1041"/>
        </w:object>
      </w:r>
      <w:r w:rsidRPr="0082489B">
        <w:rPr>
          <w:szCs w:val="28"/>
        </w:rPr>
        <w:t xml:space="preserve"> </w:t>
      </w:r>
      <w:r w:rsidRPr="002C220D">
        <w:rPr>
          <w:szCs w:val="28"/>
        </w:rPr>
        <w:t>ге тең, онда бақылаушы үшін көлеңкенің бұрыштық өлшемі</w:t>
      </w:r>
      <w:r w:rsidR="0056127E">
        <w:rPr>
          <w:szCs w:val="28"/>
        </w:rPr>
        <w:t>:</w:t>
      </w:r>
    </w:p>
    <w:p w14:paraId="7BD43CEB" w14:textId="77777777" w:rsidR="00E53C7C" w:rsidRPr="002C220D" w:rsidRDefault="00E53C7C" w:rsidP="00E53C7C">
      <w:pPr>
        <w:tabs>
          <w:tab w:val="left" w:pos="284"/>
          <w:tab w:val="left" w:pos="1200"/>
        </w:tabs>
        <w:ind w:firstLine="567"/>
        <w:contextualSpacing/>
        <w:rPr>
          <w:szCs w:val="28"/>
        </w:rPr>
      </w:pPr>
    </w:p>
    <w:p w14:paraId="1831FC02" w14:textId="5EC4BD4D" w:rsidR="00E53C7C" w:rsidRPr="002C220D" w:rsidRDefault="00E53C7C" w:rsidP="00E53C7C">
      <w:pPr>
        <w:tabs>
          <w:tab w:val="left" w:pos="284"/>
          <w:tab w:val="center" w:pos="4395"/>
          <w:tab w:val="right" w:pos="9638"/>
        </w:tabs>
        <w:ind w:firstLine="567"/>
        <w:contextualSpacing/>
        <w:rPr>
          <w:szCs w:val="28"/>
        </w:rPr>
      </w:pPr>
      <w:r w:rsidRPr="002C220D">
        <w:rPr>
          <w:szCs w:val="28"/>
        </w:rPr>
        <w:tab/>
      </w:r>
      <w:r w:rsidR="00F16AF4" w:rsidRPr="00F16AF4">
        <w:rPr>
          <w:position w:val="-34"/>
        </w:rPr>
        <w:object w:dxaOrig="1680" w:dyaOrig="780" w14:anchorId="7864D8C4">
          <v:shape id="_x0000_i1541" type="#_x0000_t75" style="width:84pt;height:39pt" o:ole="">
            <v:imagedata r:id="rId1042" o:title=""/>
          </v:shape>
          <o:OLEObject Type="Embed" ProgID="Equation.DSMT4" ShapeID="_x0000_i1541" DrawAspect="Content" ObjectID="_1777299720" r:id="rId1043"/>
        </w:object>
      </w:r>
      <w:r w:rsidRPr="002C220D">
        <w:rPr>
          <w:szCs w:val="28"/>
        </w:rPr>
        <w:tab/>
        <w:t>(</w:t>
      </w:r>
      <w:r w:rsidRPr="00516BAE">
        <w:rPr>
          <w:szCs w:val="28"/>
        </w:rPr>
        <w:t>3.45</w:t>
      </w:r>
      <w:r w:rsidRPr="002C220D">
        <w:rPr>
          <w:szCs w:val="28"/>
        </w:rPr>
        <w:t>)</w:t>
      </w:r>
    </w:p>
    <w:p w14:paraId="509D9D49" w14:textId="77777777" w:rsidR="00E53C7C" w:rsidRPr="002C220D" w:rsidRDefault="00E53C7C" w:rsidP="00E53C7C">
      <w:pPr>
        <w:tabs>
          <w:tab w:val="left" w:pos="284"/>
          <w:tab w:val="center" w:pos="4395"/>
          <w:tab w:val="right" w:pos="9638"/>
        </w:tabs>
        <w:ind w:firstLine="567"/>
        <w:contextualSpacing/>
        <w:rPr>
          <w:szCs w:val="28"/>
        </w:rPr>
      </w:pPr>
    </w:p>
    <w:p w14:paraId="49A7DB13" w14:textId="77777777" w:rsidR="00E53C7C" w:rsidRPr="0082489B" w:rsidRDefault="00E53C7C" w:rsidP="00E53C7C">
      <w:pPr>
        <w:tabs>
          <w:tab w:val="left" w:pos="284"/>
          <w:tab w:val="left" w:pos="1200"/>
        </w:tabs>
        <w:ind w:firstLine="567"/>
        <w:contextualSpacing/>
        <w:rPr>
          <w:szCs w:val="28"/>
        </w:rPr>
      </w:pPr>
      <w:r w:rsidRPr="002C220D">
        <w:rPr>
          <w:szCs w:val="28"/>
        </w:rPr>
        <w:t>Ал үлкен қашықтықтағы бақылаушы үшін бұрыштық өлшем</w:t>
      </w:r>
      <w:r w:rsidRPr="0082489B">
        <w:rPr>
          <w:szCs w:val="28"/>
        </w:rPr>
        <w:t>:</w:t>
      </w:r>
    </w:p>
    <w:p w14:paraId="478C54C6" w14:textId="77777777" w:rsidR="00E53C7C" w:rsidRPr="002C220D" w:rsidRDefault="00E53C7C" w:rsidP="00E53C7C">
      <w:pPr>
        <w:tabs>
          <w:tab w:val="left" w:pos="284"/>
          <w:tab w:val="left" w:pos="1200"/>
        </w:tabs>
        <w:ind w:firstLine="567"/>
        <w:contextualSpacing/>
        <w:rPr>
          <w:szCs w:val="28"/>
        </w:rPr>
      </w:pPr>
    </w:p>
    <w:p w14:paraId="6D9D06D8" w14:textId="058D124F" w:rsidR="00E53C7C" w:rsidRDefault="00E53C7C" w:rsidP="00E53C7C">
      <w:pPr>
        <w:tabs>
          <w:tab w:val="left" w:pos="284"/>
          <w:tab w:val="center" w:pos="4536"/>
          <w:tab w:val="right" w:pos="9638"/>
        </w:tabs>
        <w:ind w:firstLine="567"/>
        <w:contextualSpacing/>
        <w:rPr>
          <w:szCs w:val="28"/>
        </w:rPr>
      </w:pPr>
      <w:r w:rsidRPr="002C220D">
        <w:rPr>
          <w:szCs w:val="28"/>
        </w:rPr>
        <w:tab/>
      </w:r>
      <w:r w:rsidR="00F16AF4" w:rsidRPr="00F16AF4">
        <w:rPr>
          <w:position w:val="-34"/>
        </w:rPr>
        <w:object w:dxaOrig="880" w:dyaOrig="780" w14:anchorId="25F32104">
          <v:shape id="_x0000_i1542" type="#_x0000_t75" style="width:44.4pt;height:39pt" o:ole="">
            <v:imagedata r:id="rId1044" o:title=""/>
          </v:shape>
          <o:OLEObject Type="Embed" ProgID="Equation.DSMT4" ShapeID="_x0000_i1542" DrawAspect="Content" ObjectID="_1777299721" r:id="rId1045"/>
        </w:object>
      </w:r>
      <w:r w:rsidRPr="002C220D">
        <w:rPr>
          <w:szCs w:val="28"/>
        </w:rPr>
        <w:tab/>
        <w:t>(</w:t>
      </w:r>
      <w:r w:rsidRPr="00D53491">
        <w:rPr>
          <w:szCs w:val="28"/>
        </w:rPr>
        <w:t>3.46</w:t>
      </w:r>
      <w:r w:rsidRPr="002C220D">
        <w:rPr>
          <w:szCs w:val="28"/>
        </w:rPr>
        <w:t>)</w:t>
      </w:r>
    </w:p>
    <w:p w14:paraId="3C1C8148" w14:textId="77777777" w:rsidR="00E53C7C" w:rsidRDefault="00E53C7C" w:rsidP="00E53C7C">
      <w:pPr>
        <w:tabs>
          <w:tab w:val="left" w:pos="284"/>
          <w:tab w:val="center" w:pos="4536"/>
          <w:tab w:val="right" w:pos="9638"/>
        </w:tabs>
        <w:ind w:firstLine="567"/>
        <w:contextualSpacing/>
        <w:rPr>
          <w:szCs w:val="28"/>
        </w:rPr>
      </w:pPr>
    </w:p>
    <w:p w14:paraId="2C9887E4" w14:textId="77777777" w:rsidR="00E53C7C" w:rsidRPr="00F458F4" w:rsidRDefault="00E53C7C" w:rsidP="00E53C7C">
      <w:pPr>
        <w:tabs>
          <w:tab w:val="left" w:pos="284"/>
          <w:tab w:val="center" w:pos="4536"/>
          <w:tab w:val="right" w:pos="9638"/>
        </w:tabs>
        <w:ind w:firstLine="567"/>
        <w:contextualSpacing/>
        <w:rPr>
          <w:szCs w:val="28"/>
        </w:rPr>
      </w:pPr>
      <w:r>
        <w:rPr>
          <w:szCs w:val="28"/>
        </w:rPr>
        <w:t xml:space="preserve">Сонымен, жоғарыдағы өрнектен байқағандай, нөлдік жалаңаш сингулярлықтың айналасындағы пайда болатын көлеңке бақылаушының орнына байланысты және бірдей массалық шамадағы қара құрдымнан пайда болатын көлеңке жиегіне қарағанда кіші болады екен. Алыс қашықтықтарда, қара құрдым </w:t>
      </w:r>
      <w:r>
        <w:rPr>
          <w:szCs w:val="28"/>
        </w:rPr>
        <w:lastRenderedPageBreak/>
        <w:t>болмаса нөлдік жалаңаш сингулярлық екенін ажыратып айтуға болмайтынын байқаймыз.</w:t>
      </w:r>
    </w:p>
    <w:p w14:paraId="72A1FC68" w14:textId="77777777" w:rsidR="00E53C7C" w:rsidRPr="00D53491" w:rsidRDefault="00E53C7C" w:rsidP="00E53C7C">
      <w:pPr>
        <w:tabs>
          <w:tab w:val="left" w:pos="284"/>
          <w:tab w:val="right" w:pos="9638"/>
        </w:tabs>
        <w:ind w:firstLine="567"/>
        <w:contextualSpacing/>
        <w:rPr>
          <w:i/>
          <w:iCs/>
          <w:szCs w:val="28"/>
        </w:rPr>
      </w:pPr>
      <w:r w:rsidRPr="00D53491">
        <w:rPr>
          <w:i/>
          <w:iCs/>
          <w:szCs w:val="28"/>
        </w:rPr>
        <w:t>Керр қара құрдымы үшін көлеңге</w:t>
      </w:r>
    </w:p>
    <w:p w14:paraId="4B5D2608" w14:textId="6346CAB7" w:rsidR="00E53C7C" w:rsidRPr="002C220D" w:rsidRDefault="00E53C7C" w:rsidP="00E53C7C">
      <w:pPr>
        <w:tabs>
          <w:tab w:val="left" w:pos="284"/>
          <w:tab w:val="center" w:pos="5040"/>
          <w:tab w:val="left" w:pos="8550"/>
        </w:tabs>
        <w:ind w:firstLine="567"/>
        <w:contextualSpacing/>
        <w:rPr>
          <w:szCs w:val="28"/>
        </w:rPr>
      </w:pPr>
      <w:r w:rsidRPr="001630B2">
        <w:rPr>
          <w:szCs w:val="28"/>
        </w:rPr>
        <w:t>Бардин [104]</w:t>
      </w:r>
      <w:r w:rsidRPr="002C220D">
        <w:rPr>
          <w:szCs w:val="28"/>
        </w:rPr>
        <w:t xml:space="preserve"> Керр қара құрдымының көлеңкенің дөңгелек емес пішініне байланысты екі әсер ету параметр</w:t>
      </w:r>
      <w:r>
        <w:rPr>
          <w:szCs w:val="28"/>
        </w:rPr>
        <w:t xml:space="preserve">лі </w:t>
      </w:r>
      <w:r w:rsidRPr="002C220D">
        <w:rPr>
          <w:szCs w:val="28"/>
        </w:rPr>
        <w:t>тәсілді ұсынды; бұрыштық көлеңке радиустары осы импакт параметрлерін бақылаушының (Бойер-Линдквист)</w:t>
      </w:r>
      <w:r>
        <w:rPr>
          <w:szCs w:val="28"/>
        </w:rPr>
        <w:t xml:space="preserve"> </w:t>
      </w:r>
      <w:r w:rsidR="00F16AF4" w:rsidRPr="00F16AF4">
        <w:rPr>
          <w:position w:val="-12"/>
        </w:rPr>
        <w:object w:dxaOrig="240" w:dyaOrig="380" w14:anchorId="0279CADD">
          <v:shape id="_x0000_i1543" type="#_x0000_t75" style="width:12pt;height:18.6pt" o:ole="">
            <v:imagedata r:id="rId1046" o:title=""/>
          </v:shape>
          <o:OLEObject Type="Embed" ProgID="Equation.DSMT4" ShapeID="_x0000_i1543" DrawAspect="Content" ObjectID="_1777299722" r:id="rId1047"/>
        </w:object>
      </w:r>
      <w:r w:rsidRPr="002C220D">
        <w:rPr>
          <w:szCs w:val="28"/>
        </w:rPr>
        <w:t xml:space="preserve"> радиус координатас</w:t>
      </w:r>
      <w:r>
        <w:rPr>
          <w:szCs w:val="28"/>
        </w:rPr>
        <w:t>ына байланысты</w:t>
      </w:r>
      <w:r w:rsidRPr="002C220D">
        <w:rPr>
          <w:szCs w:val="28"/>
        </w:rPr>
        <w:t xml:space="preserve"> жуықтап анықталады. Дегенмен, көлеңкенің бұрыштық өлшемі мен критикалық импакт параметрі арасындағы қатынас тек шексіздікте асимптотикалық жазық болатын метрика үшін жарамды. Әрине, импакт параметрлерін асимптоталық жазық емес кеңістік-уақытта есептеуге болады, бірақ бұл параметрлер бізге көлеңкенің өлшемі мен пішіні туралы қажетті ақпаратты бере алмайды. Сфералық симметриялы қара құрдымның көлеңкесі импакт параметрлері арқылы есептеледі. Бұл параметрлер негізінен қара құрдымнан жарық сәулелері гравитациялық түрде максималды иіліп, көлеңкенің </w:t>
      </w:r>
      <w:r>
        <w:rPr>
          <w:szCs w:val="28"/>
        </w:rPr>
        <w:t>жиектерін</w:t>
      </w:r>
      <w:r w:rsidRPr="002C220D">
        <w:rPr>
          <w:szCs w:val="28"/>
        </w:rPr>
        <w:t xml:space="preserve"> құрай</w:t>
      </w:r>
      <w:r>
        <w:rPr>
          <w:szCs w:val="28"/>
        </w:rPr>
        <w:t>ды</w:t>
      </w:r>
      <w:r w:rsidRPr="002C220D">
        <w:rPr>
          <w:szCs w:val="28"/>
        </w:rPr>
        <w:t>.</w:t>
      </w:r>
    </w:p>
    <w:p w14:paraId="4F88CB4F" w14:textId="77777777" w:rsidR="00E53C7C" w:rsidRPr="002C220D" w:rsidRDefault="00E53C7C" w:rsidP="00E53C7C">
      <w:pPr>
        <w:tabs>
          <w:tab w:val="left" w:pos="284"/>
          <w:tab w:val="center" w:pos="5040"/>
          <w:tab w:val="left" w:pos="8550"/>
        </w:tabs>
        <w:ind w:firstLine="567"/>
        <w:contextualSpacing/>
        <w:rPr>
          <w:szCs w:val="28"/>
        </w:rPr>
      </w:pPr>
    </w:p>
    <w:p w14:paraId="4DEC7DB3" w14:textId="77777777" w:rsidR="00E53C7C" w:rsidRPr="002C220D" w:rsidRDefault="00E53C7C" w:rsidP="00E53C7C">
      <w:pPr>
        <w:tabs>
          <w:tab w:val="left" w:pos="284"/>
          <w:tab w:val="center" w:pos="5040"/>
          <w:tab w:val="left" w:pos="8550"/>
        </w:tabs>
        <w:ind w:firstLine="567"/>
        <w:contextualSpacing/>
        <w:jc w:val="center"/>
        <w:rPr>
          <w:szCs w:val="28"/>
        </w:rPr>
      </w:pPr>
      <w:r w:rsidRPr="002C220D">
        <w:rPr>
          <w:noProof/>
          <w:szCs w:val="28"/>
        </w:rPr>
        <w:drawing>
          <wp:inline distT="0" distB="0" distL="0" distR="0" wp14:anchorId="38258D90" wp14:editId="13B4A5E1">
            <wp:extent cx="4541229" cy="2209967"/>
            <wp:effectExtent l="0" t="0" r="0" b="0"/>
            <wp:docPr id="769544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4552157" cy="2215285"/>
                    </a:xfrm>
                    <a:prstGeom prst="rect">
                      <a:avLst/>
                    </a:prstGeom>
                    <a:noFill/>
                    <a:ln>
                      <a:noFill/>
                    </a:ln>
                  </pic:spPr>
                </pic:pic>
              </a:graphicData>
            </a:graphic>
          </wp:inline>
        </w:drawing>
      </w:r>
    </w:p>
    <w:p w14:paraId="049F1A5E" w14:textId="77777777" w:rsidR="00E53C7C" w:rsidRPr="002C220D" w:rsidRDefault="00E53C7C" w:rsidP="00E53C7C">
      <w:pPr>
        <w:tabs>
          <w:tab w:val="left" w:pos="284"/>
          <w:tab w:val="center" w:pos="5040"/>
          <w:tab w:val="left" w:pos="8550"/>
        </w:tabs>
        <w:ind w:firstLine="567"/>
        <w:contextualSpacing/>
        <w:jc w:val="center"/>
        <w:rPr>
          <w:szCs w:val="28"/>
        </w:rPr>
      </w:pPr>
    </w:p>
    <w:p w14:paraId="66C32F8F" w14:textId="77777777" w:rsidR="00E53C7C" w:rsidRPr="002C220D" w:rsidRDefault="00E53C7C" w:rsidP="00E53C7C">
      <w:pPr>
        <w:tabs>
          <w:tab w:val="left" w:pos="284"/>
          <w:tab w:val="center" w:pos="5040"/>
          <w:tab w:val="left" w:pos="8550"/>
        </w:tabs>
        <w:ind w:firstLine="567"/>
        <w:contextualSpacing/>
        <w:jc w:val="center"/>
        <w:rPr>
          <w:szCs w:val="28"/>
        </w:rPr>
      </w:pPr>
      <w:r w:rsidRPr="002C220D">
        <w:rPr>
          <w:szCs w:val="28"/>
        </w:rPr>
        <w:t xml:space="preserve">Сурет </w:t>
      </w:r>
      <w:r w:rsidRPr="00634113">
        <w:rPr>
          <w:szCs w:val="28"/>
        </w:rPr>
        <w:t>3</w:t>
      </w:r>
      <w:r w:rsidRPr="002C220D">
        <w:rPr>
          <w:szCs w:val="28"/>
        </w:rPr>
        <w:t>.</w:t>
      </w:r>
      <w:r w:rsidRPr="007C3DB9">
        <w:rPr>
          <w:szCs w:val="28"/>
        </w:rPr>
        <w:t>3</w:t>
      </w:r>
      <w:r w:rsidRPr="002C220D">
        <w:rPr>
          <w:szCs w:val="28"/>
        </w:rPr>
        <w:t xml:space="preserve"> –</w:t>
      </w:r>
      <w:r w:rsidRPr="007C3DB9">
        <w:rPr>
          <w:szCs w:val="28"/>
        </w:rPr>
        <w:t xml:space="preserve"> </w:t>
      </w:r>
      <w:r>
        <w:rPr>
          <w:szCs w:val="28"/>
        </w:rPr>
        <w:t>Керр қара құрдымының айналу бағытына тәуелді к</w:t>
      </w:r>
      <w:r w:rsidRPr="002C220D">
        <w:rPr>
          <w:szCs w:val="28"/>
        </w:rPr>
        <w:t xml:space="preserve">өлеңке </w:t>
      </w:r>
      <w:r>
        <w:rPr>
          <w:szCs w:val="28"/>
        </w:rPr>
        <w:t>пішіндері</w:t>
      </w:r>
      <w:r w:rsidRPr="002C220D">
        <w:rPr>
          <w:szCs w:val="28"/>
        </w:rPr>
        <w:t xml:space="preserve"> </w:t>
      </w:r>
    </w:p>
    <w:p w14:paraId="69046F9E" w14:textId="77777777" w:rsidR="00E53C7C" w:rsidRPr="002C220D" w:rsidRDefault="00E53C7C" w:rsidP="00E53C7C">
      <w:pPr>
        <w:tabs>
          <w:tab w:val="left" w:pos="284"/>
          <w:tab w:val="center" w:pos="5040"/>
          <w:tab w:val="left" w:pos="8550"/>
        </w:tabs>
        <w:ind w:firstLine="567"/>
        <w:contextualSpacing/>
        <w:jc w:val="center"/>
        <w:rPr>
          <w:szCs w:val="28"/>
        </w:rPr>
      </w:pPr>
    </w:p>
    <w:p w14:paraId="6A3AE51A" w14:textId="77777777" w:rsidR="00E53C7C" w:rsidRDefault="00E53C7C" w:rsidP="00E53C7C">
      <w:pPr>
        <w:tabs>
          <w:tab w:val="left" w:pos="284"/>
          <w:tab w:val="center" w:pos="5040"/>
          <w:tab w:val="left" w:pos="8550"/>
        </w:tabs>
        <w:ind w:firstLine="567"/>
        <w:contextualSpacing/>
        <w:rPr>
          <w:szCs w:val="28"/>
        </w:rPr>
      </w:pPr>
      <w:r>
        <w:rPr>
          <w:szCs w:val="28"/>
        </w:rPr>
        <w:t xml:space="preserve">Әр түрлі зерттеулер нәтижелері </w:t>
      </w:r>
      <w:r w:rsidRPr="002C220D">
        <w:rPr>
          <w:szCs w:val="28"/>
        </w:rPr>
        <w:t xml:space="preserve">қара құрдым көлеңкелерін анықтау кезінде </w:t>
      </w:r>
      <w:r>
        <w:rPr>
          <w:szCs w:val="28"/>
        </w:rPr>
        <w:t xml:space="preserve">қарастырып мәселені мұқият қараудың </w:t>
      </w:r>
      <w:r w:rsidRPr="002C220D">
        <w:rPr>
          <w:szCs w:val="28"/>
        </w:rPr>
        <w:t>маңыздылығын көрсетеді. Көлеңкелерге қара құрдымның гравитациялық өрісінің геометриясы да, оны қоршаған жарық заты да әсер етеді. Көлеңке мен басқа белгілердің арасындағы айырмашылықты түсіну бақылау деректерін дәл түсіндіру үшін өте маңызды.</w:t>
      </w:r>
    </w:p>
    <w:p w14:paraId="7073F514" w14:textId="65FBB1C4" w:rsidR="00E53C7C" w:rsidRDefault="00E53C7C" w:rsidP="00E53C7C">
      <w:pPr>
        <w:tabs>
          <w:tab w:val="left" w:pos="284"/>
          <w:tab w:val="center" w:pos="5040"/>
          <w:tab w:val="left" w:pos="8550"/>
        </w:tabs>
        <w:ind w:firstLine="567"/>
        <w:contextualSpacing/>
        <w:rPr>
          <w:szCs w:val="28"/>
        </w:rPr>
      </w:pPr>
      <w:r w:rsidRPr="00207B2A">
        <w:rPr>
          <w:szCs w:val="28"/>
        </w:rPr>
        <w:t xml:space="preserve">Керр шешімі </w:t>
      </w:r>
      <w:r w:rsidR="00735B31">
        <w:rPr>
          <w:szCs w:val="28"/>
        </w:rPr>
        <w:t>өстік</w:t>
      </w:r>
      <w:r w:rsidRPr="00207B2A">
        <w:rPr>
          <w:szCs w:val="28"/>
        </w:rPr>
        <w:t xml:space="preserve"> симметриялы және айналмалы болғандықтан,</w:t>
      </w:r>
      <w:r>
        <w:rPr>
          <w:szCs w:val="28"/>
        </w:rPr>
        <w:t xml:space="preserve"> бақылалу нәтижелерімен салыстыруға бағытталған көптеген зерттеулер жасалды</w:t>
      </w:r>
      <w:r w:rsidRPr="00207B2A">
        <w:rPr>
          <w:szCs w:val="28"/>
        </w:rPr>
        <w:t xml:space="preserve">. Керр қара құрдым Event Horizon Telescope (EHT) деректері негізінде жан-жақты талданғанымен, </w:t>
      </w:r>
      <w:r>
        <w:rPr>
          <w:szCs w:val="28"/>
        </w:rPr>
        <w:t>кейбір соңғы зерттеу жұмыстарында көрсетілгендей</w:t>
      </w:r>
      <w:r w:rsidRPr="00207B2A">
        <w:rPr>
          <w:szCs w:val="28"/>
        </w:rPr>
        <w:t xml:space="preserve">, оның </w:t>
      </w:r>
      <w:r w:rsidRPr="00207B2A">
        <w:rPr>
          <w:szCs w:val="28"/>
        </w:rPr>
        <w:lastRenderedPageBreak/>
        <w:t xml:space="preserve">иммитаторларын (mimiker) зерттеп, олардың белгілі бір параметр диапазонында бірдей </w:t>
      </w:r>
      <w:r>
        <w:rPr>
          <w:szCs w:val="28"/>
        </w:rPr>
        <w:t xml:space="preserve">көлеңкелер жиектері </w:t>
      </w:r>
      <w:r w:rsidRPr="00207B2A">
        <w:rPr>
          <w:szCs w:val="28"/>
        </w:rPr>
        <w:t>болатындығын көрсетті.</w:t>
      </w:r>
    </w:p>
    <w:p w14:paraId="2B8DE9EB" w14:textId="77777777" w:rsidR="00E53C7C" w:rsidRDefault="00E53C7C" w:rsidP="00E53C7C">
      <w:pPr>
        <w:tabs>
          <w:tab w:val="left" w:pos="284"/>
          <w:tab w:val="center" w:pos="5040"/>
          <w:tab w:val="left" w:pos="8550"/>
        </w:tabs>
        <w:ind w:firstLine="567"/>
        <w:contextualSpacing/>
        <w:rPr>
          <w:szCs w:val="28"/>
        </w:rPr>
      </w:pPr>
      <w:r w:rsidRPr="002C220D">
        <w:rPr>
          <w:szCs w:val="28"/>
        </w:rPr>
        <w:t>Жалпы қара құрдым көлеңкелерін байқаудың әртүрлі физикалық сценарийлерін зерттейтін және оларды бір-бірімен салыстыратын басқа да көптеген жұмыстар бар [</w:t>
      </w:r>
      <w:r w:rsidRPr="0089335E">
        <w:rPr>
          <w:szCs w:val="28"/>
        </w:rPr>
        <w:t>113</w:t>
      </w:r>
      <w:r w:rsidRPr="002C220D">
        <w:rPr>
          <w:szCs w:val="28"/>
        </w:rPr>
        <w:t>,</w:t>
      </w:r>
      <w:r w:rsidRPr="00DA181E">
        <w:rPr>
          <w:szCs w:val="28"/>
        </w:rPr>
        <w:t>117</w:t>
      </w:r>
      <w:r>
        <w:rPr>
          <w:szCs w:val="28"/>
        </w:rPr>
        <w:t>,</w:t>
      </w:r>
      <w:r w:rsidRPr="002C220D">
        <w:rPr>
          <w:szCs w:val="28"/>
        </w:rPr>
        <w:t xml:space="preserve"> </w:t>
      </w:r>
      <w:r w:rsidRPr="00DA181E">
        <w:rPr>
          <w:szCs w:val="28"/>
        </w:rPr>
        <w:t>121</w:t>
      </w:r>
      <w:r w:rsidRPr="002C220D">
        <w:rPr>
          <w:szCs w:val="28"/>
        </w:rPr>
        <w:t xml:space="preserve">, </w:t>
      </w:r>
      <w:r w:rsidRPr="00DA181E">
        <w:rPr>
          <w:szCs w:val="28"/>
        </w:rPr>
        <w:t>122</w:t>
      </w:r>
      <w:r w:rsidRPr="002C220D">
        <w:rPr>
          <w:szCs w:val="28"/>
        </w:rPr>
        <w:t>]. Бұл зерттеулер қара құрдымдарың көлеңкелері туралы түсінігімізді жетілдіреді және әртүрлі жағдайларда олардың қасиеттерін тануға көмектеседі.</w:t>
      </w:r>
    </w:p>
    <w:p w14:paraId="7E539457" w14:textId="51FA585B" w:rsidR="00E53C7C" w:rsidRPr="00661C33" w:rsidRDefault="00E53C7C" w:rsidP="00E53C7C">
      <w:pPr>
        <w:tabs>
          <w:tab w:val="left" w:pos="284"/>
          <w:tab w:val="center" w:pos="5040"/>
          <w:tab w:val="left" w:pos="8550"/>
        </w:tabs>
        <w:ind w:firstLine="567"/>
        <w:contextualSpacing/>
        <w:rPr>
          <w:szCs w:val="28"/>
        </w:rPr>
      </w:pPr>
      <w:r>
        <w:rPr>
          <w:szCs w:val="28"/>
        </w:rPr>
        <w:t>Т</w:t>
      </w:r>
      <w:r w:rsidRPr="007C67CA">
        <w:rPr>
          <w:szCs w:val="28"/>
        </w:rPr>
        <w:t>еориялық физикада, релятивистік астрофизикада және ықшам нысандар физикасында қолданылатын</w:t>
      </w:r>
      <w:r>
        <w:rPr>
          <w:szCs w:val="28"/>
        </w:rPr>
        <w:t xml:space="preserve"> көптеген</w:t>
      </w:r>
      <w:r w:rsidRPr="007C67CA">
        <w:rPr>
          <w:szCs w:val="28"/>
        </w:rPr>
        <w:t xml:space="preserve"> аналитикалық әдістер</w:t>
      </w:r>
      <w:r>
        <w:rPr>
          <w:szCs w:val="28"/>
        </w:rPr>
        <w:t xml:space="preserve"> бар</w:t>
      </w:r>
      <w:r w:rsidRPr="007C67CA">
        <w:rPr>
          <w:szCs w:val="28"/>
        </w:rPr>
        <w:t xml:space="preserve">. Сонымен қатар, </w:t>
      </w:r>
      <w:r>
        <w:rPr>
          <w:szCs w:val="28"/>
        </w:rPr>
        <w:t xml:space="preserve">теориялық зерттеулерді </w:t>
      </w:r>
      <w:r w:rsidRPr="007C67CA">
        <w:rPr>
          <w:szCs w:val="28"/>
        </w:rPr>
        <w:t>бағалау үшін</w:t>
      </w:r>
      <w:r>
        <w:rPr>
          <w:szCs w:val="28"/>
        </w:rPr>
        <w:t xml:space="preserve"> және бақылау нәтижелерімен салыстыру үшін</w:t>
      </w:r>
      <w:r w:rsidRPr="007C67CA">
        <w:rPr>
          <w:szCs w:val="28"/>
        </w:rPr>
        <w:t xml:space="preserve"> </w:t>
      </w:r>
      <w:r w:rsidRPr="00661C33">
        <w:rPr>
          <w:szCs w:val="28"/>
        </w:rPr>
        <w:t>“</w:t>
      </w:r>
      <w:r w:rsidRPr="007C67CA">
        <w:rPr>
          <w:szCs w:val="28"/>
        </w:rPr>
        <w:t>кері сәулелер</w:t>
      </w:r>
      <w:r w:rsidRPr="00661C33">
        <w:rPr>
          <w:szCs w:val="28"/>
        </w:rPr>
        <w:t>”</w:t>
      </w:r>
      <w:r>
        <w:rPr>
          <w:szCs w:val="28"/>
        </w:rPr>
        <w:t xml:space="preserve"> </w:t>
      </w:r>
      <w:r w:rsidRPr="007C67CA">
        <w:rPr>
          <w:szCs w:val="28"/>
        </w:rPr>
        <w:t xml:space="preserve">(backward ray tracing) сияқты </w:t>
      </w:r>
      <w:r>
        <w:rPr>
          <w:szCs w:val="28"/>
        </w:rPr>
        <w:t>сандық есептеу әдістері бар. Бұл диссертациялық жұмыста көлеңкелерді зерттеу үшін аналитикалық әдістерді пайдаланамыз. Бұл әдіс көлеңкелер</w:t>
      </w:r>
      <w:r w:rsidR="0086031A" w:rsidRPr="0086031A">
        <w:rPr>
          <w:szCs w:val="28"/>
        </w:rPr>
        <w:t xml:space="preserve"> </w:t>
      </w:r>
      <w:r>
        <w:rPr>
          <w:szCs w:val="28"/>
        </w:rPr>
        <w:t>арқылы кеңістік</w:t>
      </w:r>
      <w:r w:rsidRPr="00661C33">
        <w:rPr>
          <w:szCs w:val="28"/>
        </w:rPr>
        <w:t>-</w:t>
      </w:r>
      <w:r>
        <w:rPr>
          <w:szCs w:val="28"/>
        </w:rPr>
        <w:t xml:space="preserve">уақыттың қасиеттерін, массалық таралуды сипаттайтын </w:t>
      </w:r>
      <w:r w:rsidR="005065A9">
        <w:rPr>
          <w:szCs w:val="28"/>
        </w:rPr>
        <w:t>квадрупольдық</w:t>
      </w:r>
      <w:r>
        <w:rPr>
          <w:szCs w:val="28"/>
        </w:rPr>
        <w:t xml:space="preserve"> параметрдің үлесін терең түсінуімізге пайдалы.</w:t>
      </w:r>
    </w:p>
    <w:p w14:paraId="676EC1BE" w14:textId="77777777" w:rsidR="00E53C7C" w:rsidRPr="002C220D" w:rsidRDefault="00E53C7C" w:rsidP="00E53C7C">
      <w:pPr>
        <w:tabs>
          <w:tab w:val="left" w:pos="284"/>
        </w:tabs>
        <w:ind w:firstLine="567"/>
        <w:contextualSpacing/>
        <w:rPr>
          <w:szCs w:val="28"/>
        </w:rPr>
      </w:pPr>
    </w:p>
    <w:p w14:paraId="1F0B84D8" w14:textId="3350F82C" w:rsidR="00E53C7C" w:rsidRPr="00DD4C26" w:rsidRDefault="00E53C7C" w:rsidP="000E5788">
      <w:pPr>
        <w:pStyle w:val="Heading2"/>
      </w:pPr>
      <w:bookmarkStart w:id="47" w:name="_Toc162744921"/>
      <w:bookmarkStart w:id="48" w:name="_Toc166538817"/>
      <w:r w:rsidRPr="002C220D">
        <w:t xml:space="preserve">3.3 </w:t>
      </w:r>
      <w:r w:rsidR="00735B31">
        <w:t>Өстік</w:t>
      </w:r>
      <w:r w:rsidRPr="002C220D">
        <w:t xml:space="preserve"> симметриялы, квадрупольд</w:t>
      </w:r>
      <w:r w:rsidR="000C293B">
        <w:t>ық</w:t>
      </w:r>
      <w:r w:rsidRPr="002C220D">
        <w:t xml:space="preserve"> жалаңаш сингулярдықтың көлеңкесі және мимикер эффектісі</w:t>
      </w:r>
      <w:bookmarkEnd w:id="47"/>
      <w:bookmarkEnd w:id="48"/>
      <w:r w:rsidRPr="002C220D">
        <w:t xml:space="preserve"> </w:t>
      </w:r>
    </w:p>
    <w:p w14:paraId="17F41EC0" w14:textId="77777777" w:rsidR="00E53C7C" w:rsidRPr="00DD4C26" w:rsidRDefault="00E53C7C" w:rsidP="00E53C7C">
      <w:pPr>
        <w:pStyle w:val="ListParagraph"/>
        <w:spacing w:after="0"/>
        <w:ind w:firstLine="561"/>
      </w:pPr>
    </w:p>
    <w:p w14:paraId="0B4C5BC8" w14:textId="77777777" w:rsidR="00E53C7C" w:rsidRDefault="00E53C7C" w:rsidP="00E53C7C">
      <w:pPr>
        <w:tabs>
          <w:tab w:val="left" w:pos="284"/>
        </w:tabs>
        <w:ind w:firstLine="567"/>
        <w:contextualSpacing/>
        <w:rPr>
          <w:szCs w:val="28"/>
        </w:rPr>
      </w:pPr>
      <w:r w:rsidRPr="002C220D">
        <w:rPr>
          <w:szCs w:val="28"/>
        </w:rPr>
        <w:t>Қара құрдым көлеңкелерін</w:t>
      </w:r>
      <w:r>
        <w:rPr>
          <w:szCs w:val="28"/>
        </w:rPr>
        <w:t xml:space="preserve"> сипаттайтын </w:t>
      </w:r>
      <w:r w:rsidRPr="002C220D">
        <w:rPr>
          <w:szCs w:val="28"/>
        </w:rPr>
        <w:t xml:space="preserve">аналитикалық шешімдер </w:t>
      </w:r>
      <w:r>
        <w:rPr>
          <w:szCs w:val="28"/>
        </w:rPr>
        <w:t xml:space="preserve">дербес жағдайларда, </w:t>
      </w:r>
      <w:r w:rsidRPr="002C220D">
        <w:rPr>
          <w:szCs w:val="28"/>
        </w:rPr>
        <w:t>тек фотондардың геодезиялық теңдеулері айнымалыларды ажыраты</w:t>
      </w:r>
      <w:r>
        <w:rPr>
          <w:szCs w:val="28"/>
        </w:rPr>
        <w:t xml:space="preserve">п жазылған </w:t>
      </w:r>
      <w:r w:rsidRPr="002C220D">
        <w:rPr>
          <w:szCs w:val="28"/>
        </w:rPr>
        <w:t>жағдайында ғана қараст</w:t>
      </w:r>
      <w:r>
        <w:rPr>
          <w:szCs w:val="28"/>
        </w:rPr>
        <w:t>ырылады</w:t>
      </w:r>
      <w:r w:rsidRPr="002C220D">
        <w:rPr>
          <w:szCs w:val="28"/>
        </w:rPr>
        <w:t>.</w:t>
      </w:r>
      <w:r>
        <w:rPr>
          <w:szCs w:val="28"/>
        </w:rPr>
        <w:t xml:space="preserve"> Оған мысал ретінде Керр қара құрдымын зерттеген кезде қосымша Картер тұрақтысын пайдаланатыны белгілі.</w:t>
      </w:r>
      <w:r w:rsidRPr="002C220D">
        <w:rPr>
          <w:szCs w:val="28"/>
        </w:rPr>
        <w:t xml:space="preserve"> </w:t>
      </w:r>
      <w:r>
        <w:rPr>
          <w:szCs w:val="28"/>
        </w:rPr>
        <w:t xml:space="preserve">Жалпы жағдайда, көлеңкелердің пайда болуын қарастыратын сандық әдістер көп, солардың бірі кері сәулелер ізі </w:t>
      </w:r>
      <w:r w:rsidRPr="00DD4C26">
        <w:rPr>
          <w:szCs w:val="28"/>
        </w:rPr>
        <w:t xml:space="preserve">(backward ray tracing) </w:t>
      </w:r>
      <w:r>
        <w:rPr>
          <w:szCs w:val="28"/>
        </w:rPr>
        <w:t xml:space="preserve">әдісі. </w:t>
      </w:r>
    </w:p>
    <w:p w14:paraId="0B69CBB2" w14:textId="75F0A523" w:rsidR="00E53C7C" w:rsidRDefault="00E53C7C" w:rsidP="00E53C7C">
      <w:pPr>
        <w:tabs>
          <w:tab w:val="left" w:pos="284"/>
        </w:tabs>
        <w:ind w:firstLine="567"/>
        <w:contextualSpacing/>
        <w:rPr>
          <w:szCs w:val="28"/>
        </w:rPr>
      </w:pPr>
      <w:r>
        <w:rPr>
          <w:szCs w:val="28"/>
        </w:rPr>
        <w:t>Б</w:t>
      </w:r>
      <w:r w:rsidRPr="002C220D">
        <w:rPr>
          <w:szCs w:val="28"/>
        </w:rPr>
        <w:t xml:space="preserve">із </w:t>
      </w:r>
      <w:r>
        <w:rPr>
          <w:szCs w:val="28"/>
        </w:rPr>
        <w:t>енді жоғарыда айтылған</w:t>
      </w:r>
      <w:r w:rsidRPr="00DD4C26">
        <w:rPr>
          <w:szCs w:val="28"/>
        </w:rPr>
        <w:t xml:space="preserve"> </w:t>
      </w:r>
      <w:r w:rsidR="005065A9">
        <w:rPr>
          <w:szCs w:val="28"/>
        </w:rPr>
        <w:t>квадрупольдық</w:t>
      </w:r>
      <w:r>
        <w:rPr>
          <w:szCs w:val="28"/>
        </w:rPr>
        <w:t xml:space="preserve"> </w:t>
      </w:r>
      <w:r w:rsidRPr="002C220D">
        <w:rPr>
          <w:szCs w:val="28"/>
        </w:rPr>
        <w:t>жалаңаш сингулярлық кеңестік</w:t>
      </w:r>
      <w:r w:rsidRPr="00A66FAF">
        <w:rPr>
          <w:szCs w:val="28"/>
        </w:rPr>
        <w:t>-</w:t>
      </w:r>
      <w:r w:rsidRPr="002C220D">
        <w:rPr>
          <w:szCs w:val="28"/>
        </w:rPr>
        <w:t>уақыт</w:t>
      </w:r>
      <w:r>
        <w:rPr>
          <w:szCs w:val="28"/>
        </w:rPr>
        <w:t>тағы көлеңкенің</w:t>
      </w:r>
      <w:r w:rsidRPr="00A66FAF">
        <w:rPr>
          <w:szCs w:val="28"/>
        </w:rPr>
        <w:t xml:space="preserve"> пайда бол</w:t>
      </w:r>
      <w:r>
        <w:rPr>
          <w:szCs w:val="28"/>
        </w:rPr>
        <w:t xml:space="preserve">уын </w:t>
      </w:r>
      <w:r w:rsidRPr="002C220D">
        <w:rPr>
          <w:szCs w:val="28"/>
        </w:rPr>
        <w:t>зерттейміз.</w:t>
      </w:r>
      <w:r>
        <w:rPr>
          <w:szCs w:val="28"/>
        </w:rPr>
        <w:t xml:space="preserve"> Атап өткеніміздей, бұл шешім өстік симметриялы Эйнштейн вакуумдық өріс теңдеулерінің </w:t>
      </w:r>
      <w:r w:rsidR="005065A9">
        <w:rPr>
          <w:szCs w:val="28"/>
        </w:rPr>
        <w:t>квадрупольдық</w:t>
      </w:r>
      <w:r>
        <w:rPr>
          <w:szCs w:val="28"/>
        </w:rPr>
        <w:t xml:space="preserve"> дәл шешімі болып, </w:t>
      </w:r>
      <w:r w:rsidR="005065A9">
        <w:rPr>
          <w:szCs w:val="28"/>
        </w:rPr>
        <w:t>квадрупольдық</w:t>
      </w:r>
      <w:r>
        <w:rPr>
          <w:szCs w:val="28"/>
        </w:rPr>
        <w:t xml:space="preserve"> массалық таралудың сыртқы гравитациялық өрісін сипаттайды. Сонымен қатар,</w:t>
      </w:r>
      <w:r w:rsidRPr="002C220D">
        <w:rPr>
          <w:szCs w:val="28"/>
        </w:rPr>
        <w:t xml:space="preserve"> сәйкес кеңістік-уақыт жалаңаш сингулярлықтардың болуымен </w:t>
      </w:r>
      <w:r>
        <w:rPr>
          <w:szCs w:val="28"/>
        </w:rPr>
        <w:t>өзгешеленеді</w:t>
      </w:r>
      <w:r w:rsidRPr="002C220D">
        <w:rPr>
          <w:szCs w:val="28"/>
        </w:rPr>
        <w:t xml:space="preserve">. </w:t>
      </w:r>
      <w:r>
        <w:rPr>
          <w:szCs w:val="28"/>
        </w:rPr>
        <w:t>Сфералық симметриялы кеңістік</w:t>
      </w:r>
      <w:r w:rsidRPr="00673600">
        <w:rPr>
          <w:szCs w:val="28"/>
        </w:rPr>
        <w:t>-</w:t>
      </w:r>
      <w:r>
        <w:rPr>
          <w:szCs w:val="28"/>
        </w:rPr>
        <w:t xml:space="preserve">уақытқа қарағанда, қосымша еркін параметрдің болуы, өріс теңдеулерінде математикалық құрылымы жағынан күрделіліктерге алып келді. Сондықтан, геодезиялық теңдеулерді шешу кейбір дербес жағдайларда ғана қарастыруға мүмкіндік болады. Төменде, экваторлық жазықтықтағы бақылаушы үшін көлеңкелердің бұрыштық өлшеміне </w:t>
      </w:r>
      <w:r w:rsidR="005065A9">
        <w:rPr>
          <w:szCs w:val="28"/>
        </w:rPr>
        <w:t>квадрупольдық</w:t>
      </w:r>
      <w:r>
        <w:rPr>
          <w:szCs w:val="28"/>
        </w:rPr>
        <w:t xml:space="preserve"> моменттің әсерін қарастырамыз. </w:t>
      </w:r>
    </w:p>
    <w:p w14:paraId="74B81C71" w14:textId="77777777" w:rsidR="00E53C7C" w:rsidRPr="00C845B1" w:rsidRDefault="00E53C7C" w:rsidP="00E53C7C">
      <w:pPr>
        <w:tabs>
          <w:tab w:val="left" w:pos="284"/>
          <w:tab w:val="left" w:pos="1200"/>
        </w:tabs>
        <w:ind w:firstLine="567"/>
        <w:contextualSpacing/>
        <w:rPr>
          <w:szCs w:val="28"/>
        </w:rPr>
      </w:pPr>
      <w:r w:rsidRPr="00C845B1">
        <w:rPr>
          <w:szCs w:val="28"/>
        </w:rPr>
        <w:t>q-метрика уақыт- кеңестігіндегі көлеңке</w:t>
      </w:r>
    </w:p>
    <w:p w14:paraId="5627FE68" w14:textId="77777777" w:rsidR="00E53C7C" w:rsidRPr="009F01CB" w:rsidRDefault="00E53C7C" w:rsidP="00E53C7C">
      <w:pPr>
        <w:tabs>
          <w:tab w:val="left" w:pos="284"/>
          <w:tab w:val="left" w:pos="1200"/>
        </w:tabs>
        <w:ind w:firstLine="567"/>
        <w:contextualSpacing/>
        <w:rPr>
          <w:szCs w:val="28"/>
        </w:rPr>
      </w:pPr>
      <w:r w:rsidRPr="002C220D">
        <w:rPr>
          <w:szCs w:val="28"/>
        </w:rPr>
        <w:t xml:space="preserve">Сфералық координаттарда q− метриканы </w:t>
      </w:r>
      <w:r>
        <w:rPr>
          <w:szCs w:val="28"/>
        </w:rPr>
        <w:t xml:space="preserve">метрикалық функциялар арқылы мына жалпы түрде жазуға болады: </w:t>
      </w:r>
      <w:r w:rsidRPr="002C220D">
        <w:rPr>
          <w:szCs w:val="28"/>
        </w:rPr>
        <w:t>және қарапайым түрде былай жазуға болады</w:t>
      </w:r>
    </w:p>
    <w:p w14:paraId="5757B039" w14:textId="77777777" w:rsidR="00E53C7C" w:rsidRPr="009F01CB" w:rsidRDefault="00E53C7C" w:rsidP="00E53C7C">
      <w:pPr>
        <w:tabs>
          <w:tab w:val="left" w:pos="284"/>
          <w:tab w:val="left" w:pos="1200"/>
        </w:tabs>
        <w:ind w:firstLine="567"/>
        <w:contextualSpacing/>
        <w:rPr>
          <w:szCs w:val="28"/>
        </w:rPr>
      </w:pPr>
    </w:p>
    <w:p w14:paraId="5A106FBE" w14:textId="1BAC27BD" w:rsidR="00E53C7C" w:rsidRPr="00C54E90" w:rsidRDefault="00E53C7C" w:rsidP="00E53C7C">
      <w:pPr>
        <w:tabs>
          <w:tab w:val="left" w:pos="284"/>
          <w:tab w:val="center" w:pos="4536"/>
          <w:tab w:val="right" w:pos="9638"/>
        </w:tabs>
        <w:ind w:firstLine="567"/>
        <w:contextualSpacing/>
        <w:rPr>
          <w:szCs w:val="28"/>
        </w:rPr>
      </w:pPr>
      <w:r w:rsidRPr="009F01CB">
        <w:tab/>
      </w:r>
      <w:r w:rsidR="00F16AF4" w:rsidRPr="00F16AF4">
        <w:rPr>
          <w:position w:val="-16"/>
        </w:rPr>
        <w:object w:dxaOrig="7660" w:dyaOrig="460" w14:anchorId="396A3DF1">
          <v:shape id="_x0000_i1544" type="#_x0000_t75" style="width:383.4pt;height:23.4pt" o:ole="">
            <v:imagedata r:id="rId1049" o:title=""/>
          </v:shape>
          <o:OLEObject Type="Embed" ProgID="Equation.DSMT4" ShapeID="_x0000_i1544" DrawAspect="Content" ObjectID="_1777299723" r:id="rId1050"/>
        </w:object>
      </w:r>
      <w:r w:rsidRPr="00C54E90">
        <w:t xml:space="preserve">, </w:t>
      </w:r>
      <w:r w:rsidRPr="00C54E90">
        <w:tab/>
      </w:r>
      <w:r w:rsidRPr="002C220D">
        <w:rPr>
          <w:szCs w:val="28"/>
        </w:rPr>
        <w:t>(</w:t>
      </w:r>
      <w:r w:rsidRPr="00D53491">
        <w:rPr>
          <w:szCs w:val="28"/>
        </w:rPr>
        <w:t>3.4</w:t>
      </w:r>
      <w:r w:rsidRPr="00B37121">
        <w:rPr>
          <w:szCs w:val="28"/>
        </w:rPr>
        <w:t>7</w:t>
      </w:r>
      <w:r w:rsidRPr="002C220D">
        <w:rPr>
          <w:szCs w:val="28"/>
        </w:rPr>
        <w:t>)</w:t>
      </w:r>
    </w:p>
    <w:p w14:paraId="439BC196" w14:textId="483058BD" w:rsidR="00E53C7C" w:rsidRDefault="00E53C7C" w:rsidP="00E53C7C">
      <w:pPr>
        <w:tabs>
          <w:tab w:val="left" w:pos="284"/>
          <w:tab w:val="center" w:pos="4536"/>
          <w:tab w:val="right" w:pos="9638"/>
        </w:tabs>
        <w:ind w:firstLine="0"/>
        <w:contextualSpacing/>
        <w:rPr>
          <w:szCs w:val="28"/>
        </w:rPr>
      </w:pPr>
      <w:r>
        <w:rPr>
          <w:szCs w:val="28"/>
        </w:rPr>
        <w:t xml:space="preserve">Бұндағы метрикалық функциялар </w:t>
      </w:r>
      <w:r w:rsidRPr="002C220D">
        <w:rPr>
          <w:szCs w:val="28"/>
        </w:rPr>
        <w:t>(1.33)</w:t>
      </w:r>
      <w:r>
        <w:rPr>
          <w:szCs w:val="28"/>
        </w:rPr>
        <w:t xml:space="preserve"> өрнекте көрсетілген метриканың компоненттеріне тең. Қозғалыс теңдеулерін алып, оларды аналитикалық жолмен шешу мүмкіндігі аз, алайда, экваторлық жазықтықта орналасқан бақылаушы үшін өрнектер біршама ықшамды түрге келеді, сондықтан, аналитикалық шешімдер алуға мүмкіндік бар. Сонымен, жоғарыдағы белгілеп алған метрикалық функцияларды экваторлық жазықтықты ескеріп, мына түрде қайта жазайық: </w:t>
      </w:r>
    </w:p>
    <w:p w14:paraId="495E711B" w14:textId="77777777" w:rsidR="00E53C7C" w:rsidRPr="009F01CB" w:rsidRDefault="00E53C7C" w:rsidP="00E53C7C">
      <w:pPr>
        <w:tabs>
          <w:tab w:val="left" w:pos="284"/>
          <w:tab w:val="center" w:pos="4536"/>
          <w:tab w:val="right" w:pos="9638"/>
        </w:tabs>
        <w:ind w:firstLine="0"/>
        <w:contextualSpacing/>
        <w:rPr>
          <w:szCs w:val="28"/>
        </w:rPr>
      </w:pPr>
    </w:p>
    <w:p w14:paraId="7145B74E" w14:textId="4FD4561A" w:rsidR="0086031A" w:rsidRDefault="00E53C7C" w:rsidP="00E53C7C">
      <w:pPr>
        <w:tabs>
          <w:tab w:val="center" w:pos="4536"/>
          <w:tab w:val="right" w:pos="9638"/>
        </w:tabs>
        <w:ind w:firstLine="567"/>
        <w:contextualSpacing/>
        <w:rPr>
          <w:lang w:val="en-US"/>
        </w:rPr>
      </w:pPr>
      <w:r>
        <w:rPr>
          <w:rFonts w:asciiTheme="minorHAnsi" w:eastAsiaTheme="minorHAnsi" w:hAnsiTheme="minorHAnsi" w:cstheme="minorBidi"/>
          <w:sz w:val="22"/>
          <w:lang w:eastAsia="en-US"/>
        </w:rPr>
        <w:tab/>
      </w:r>
      <w:r w:rsidR="0013418E" w:rsidRPr="0086031A">
        <w:rPr>
          <w:position w:val="-36"/>
        </w:rPr>
        <w:object w:dxaOrig="7600" w:dyaOrig="920" w14:anchorId="03F52E8B">
          <v:shape id="_x0000_i1545" type="#_x0000_t75" style="width:379.6pt;height:45.6pt" o:ole="">
            <v:imagedata r:id="rId1051" o:title=""/>
          </v:shape>
          <o:OLEObject Type="Embed" ProgID="Equation.DSMT4" ShapeID="_x0000_i1545" DrawAspect="Content" ObjectID="_1777299724" r:id="rId1052"/>
        </w:object>
      </w:r>
    </w:p>
    <w:p w14:paraId="5FC2D81D" w14:textId="77777777" w:rsidR="0086031A" w:rsidRPr="0086031A" w:rsidRDefault="0086031A" w:rsidP="00E53C7C">
      <w:pPr>
        <w:tabs>
          <w:tab w:val="center" w:pos="4536"/>
          <w:tab w:val="right" w:pos="9638"/>
        </w:tabs>
        <w:ind w:firstLine="567"/>
        <w:contextualSpacing/>
        <w:rPr>
          <w:lang w:val="en-US"/>
        </w:rPr>
      </w:pPr>
    </w:p>
    <w:p w14:paraId="4725FBF0" w14:textId="01CB98B0" w:rsidR="00E53C7C" w:rsidRDefault="0086031A" w:rsidP="00E53C7C">
      <w:pPr>
        <w:tabs>
          <w:tab w:val="center" w:pos="4536"/>
          <w:tab w:val="right" w:pos="9638"/>
        </w:tabs>
        <w:ind w:firstLine="567"/>
        <w:contextualSpacing/>
        <w:rPr>
          <w:szCs w:val="28"/>
        </w:rPr>
      </w:pPr>
      <w:r>
        <w:rPr>
          <w:lang w:val="en-US"/>
        </w:rPr>
        <w:tab/>
      </w:r>
      <w:r w:rsidR="00EB5648" w:rsidRPr="00790FF6">
        <w:rPr>
          <w:position w:val="-32"/>
        </w:rPr>
        <w:object w:dxaOrig="5880" w:dyaOrig="840" w14:anchorId="3E10F1F1">
          <v:shape id="_x0000_i1546" type="#_x0000_t75" style="width:294.6pt;height:42pt" o:ole="">
            <v:imagedata r:id="rId1053" o:title=""/>
          </v:shape>
          <o:OLEObject Type="Embed" ProgID="Equation.DSMT4" ShapeID="_x0000_i1546" DrawAspect="Content" ObjectID="_1777299725" r:id="rId1054"/>
        </w:object>
      </w:r>
      <w:r w:rsidR="00E53C7C" w:rsidRPr="00B37121">
        <w:rPr>
          <w:rFonts w:asciiTheme="minorHAnsi" w:eastAsiaTheme="minorHAnsi" w:hAnsiTheme="minorHAnsi" w:cstheme="minorBidi"/>
          <w:sz w:val="22"/>
          <w:lang w:eastAsia="en-US"/>
        </w:rPr>
        <w:tab/>
      </w:r>
      <w:r w:rsidR="00E53C7C" w:rsidRPr="002C220D">
        <w:rPr>
          <w:szCs w:val="28"/>
        </w:rPr>
        <w:t>(</w:t>
      </w:r>
      <w:r w:rsidR="00E53C7C" w:rsidRPr="00D53491">
        <w:rPr>
          <w:szCs w:val="28"/>
        </w:rPr>
        <w:t>3.4</w:t>
      </w:r>
      <w:r w:rsidR="00E53C7C" w:rsidRPr="001467CE">
        <w:rPr>
          <w:szCs w:val="28"/>
        </w:rPr>
        <w:t>8</w:t>
      </w:r>
      <w:r w:rsidR="00E53C7C" w:rsidRPr="002C220D">
        <w:rPr>
          <w:szCs w:val="28"/>
        </w:rPr>
        <w:t>)</w:t>
      </w:r>
    </w:p>
    <w:p w14:paraId="173F0BF1" w14:textId="77777777" w:rsidR="00E53C7C" w:rsidRDefault="00E53C7C" w:rsidP="00E53C7C">
      <w:pPr>
        <w:tabs>
          <w:tab w:val="center" w:pos="4536"/>
          <w:tab w:val="right" w:pos="9638"/>
        </w:tabs>
        <w:ind w:firstLine="567"/>
        <w:contextualSpacing/>
        <w:rPr>
          <w:rFonts w:asciiTheme="minorHAnsi" w:eastAsiaTheme="minorHAnsi" w:hAnsiTheme="minorHAnsi" w:cstheme="minorBidi"/>
          <w:sz w:val="22"/>
          <w:lang w:eastAsia="en-US"/>
        </w:rPr>
      </w:pPr>
    </w:p>
    <w:p w14:paraId="68B9E9A6" w14:textId="77777777" w:rsidR="00E53C7C" w:rsidRPr="005242A2" w:rsidRDefault="00E53C7C" w:rsidP="00E53C7C">
      <w:pPr>
        <w:tabs>
          <w:tab w:val="center" w:pos="4536"/>
        </w:tabs>
        <w:ind w:firstLine="567"/>
        <w:contextualSpacing/>
        <w:rPr>
          <w:szCs w:val="28"/>
        </w:rPr>
      </w:pPr>
      <w:r>
        <w:rPr>
          <w:szCs w:val="28"/>
        </w:rPr>
        <w:t>Сонымен қатар, жарық сәулелері үшін төр өлшемді импульсті нормалау шарты былай жазылады</w:t>
      </w:r>
    </w:p>
    <w:p w14:paraId="39B044D6" w14:textId="77777777" w:rsidR="0086031A" w:rsidRPr="005242A2" w:rsidRDefault="0086031A" w:rsidP="00E53C7C">
      <w:pPr>
        <w:tabs>
          <w:tab w:val="center" w:pos="4536"/>
        </w:tabs>
        <w:ind w:firstLine="567"/>
        <w:contextualSpacing/>
        <w:rPr>
          <w:szCs w:val="28"/>
        </w:rPr>
      </w:pPr>
    </w:p>
    <w:p w14:paraId="3F4581FC" w14:textId="39038CAA" w:rsidR="00E53C7C" w:rsidRPr="00F458F4" w:rsidRDefault="00E53C7C" w:rsidP="00E53C7C">
      <w:pPr>
        <w:tabs>
          <w:tab w:val="left" w:pos="284"/>
          <w:tab w:val="center" w:pos="4536"/>
          <w:tab w:val="right" w:pos="9638"/>
        </w:tabs>
        <w:ind w:firstLine="567"/>
        <w:contextualSpacing/>
        <w:rPr>
          <w:szCs w:val="28"/>
        </w:rPr>
      </w:pPr>
      <w:r>
        <w:rPr>
          <w:rFonts w:asciiTheme="minorHAnsi" w:eastAsiaTheme="minorHAnsi" w:hAnsiTheme="minorHAnsi" w:cstheme="minorBidi"/>
          <w:sz w:val="22"/>
          <w:lang w:eastAsia="en-US"/>
        </w:rPr>
        <w:tab/>
      </w:r>
      <w:r w:rsidR="00F16AF4" w:rsidRPr="00F16AF4">
        <w:rPr>
          <w:position w:val="-16"/>
        </w:rPr>
        <w:object w:dxaOrig="1480" w:dyaOrig="460" w14:anchorId="55FDC64D">
          <v:shape id="_x0000_i1547" type="#_x0000_t75" style="width:73.8pt;height:23.4pt" o:ole="">
            <v:imagedata r:id="rId1055" o:title=""/>
          </v:shape>
          <o:OLEObject Type="Embed" ProgID="Equation.DSMT4" ShapeID="_x0000_i1547" DrawAspect="Content" ObjectID="_1777299726" r:id="rId1056"/>
        </w:object>
      </w:r>
      <w:r w:rsidRPr="00B37121">
        <w:rPr>
          <w:rFonts w:asciiTheme="minorHAnsi" w:eastAsiaTheme="minorHAnsi" w:hAnsiTheme="minorHAnsi" w:cstheme="minorBidi"/>
          <w:sz w:val="22"/>
          <w:lang w:eastAsia="en-US"/>
        </w:rPr>
        <w:t xml:space="preserve"> </w:t>
      </w:r>
      <w:r w:rsidRPr="00B37121">
        <w:rPr>
          <w:rFonts w:asciiTheme="minorHAnsi" w:eastAsiaTheme="minorHAnsi" w:hAnsiTheme="minorHAnsi" w:cstheme="minorBidi"/>
          <w:sz w:val="22"/>
          <w:lang w:eastAsia="en-US"/>
        </w:rPr>
        <w:tab/>
      </w:r>
      <w:r w:rsidRPr="002C220D">
        <w:rPr>
          <w:szCs w:val="28"/>
        </w:rPr>
        <w:t>(</w:t>
      </w:r>
      <w:r w:rsidRPr="00D53491">
        <w:rPr>
          <w:szCs w:val="28"/>
        </w:rPr>
        <w:t>3.4</w:t>
      </w:r>
      <w:r w:rsidRPr="00C54E90">
        <w:rPr>
          <w:szCs w:val="28"/>
        </w:rPr>
        <w:t>9</w:t>
      </w:r>
      <w:r w:rsidRPr="002C220D">
        <w:rPr>
          <w:szCs w:val="28"/>
        </w:rPr>
        <w:t>)</w:t>
      </w:r>
    </w:p>
    <w:p w14:paraId="4FCD3ED8" w14:textId="77777777" w:rsidR="0086031A" w:rsidRPr="00F458F4" w:rsidRDefault="0086031A" w:rsidP="00E53C7C">
      <w:pPr>
        <w:tabs>
          <w:tab w:val="left" w:pos="284"/>
          <w:tab w:val="center" w:pos="4536"/>
          <w:tab w:val="right" w:pos="9638"/>
        </w:tabs>
        <w:ind w:firstLine="567"/>
        <w:contextualSpacing/>
        <w:rPr>
          <w:szCs w:val="28"/>
        </w:rPr>
      </w:pPr>
    </w:p>
    <w:p w14:paraId="689883F9" w14:textId="77777777" w:rsidR="00E53C7C" w:rsidRDefault="00E53C7C" w:rsidP="00E53C7C">
      <w:pPr>
        <w:tabs>
          <w:tab w:val="left" w:pos="284"/>
          <w:tab w:val="center" w:pos="4536"/>
          <w:tab w:val="right" w:pos="9638"/>
        </w:tabs>
        <w:ind w:firstLine="567"/>
        <w:contextualSpacing/>
        <w:rPr>
          <w:szCs w:val="28"/>
        </w:rPr>
      </w:pPr>
      <w:r>
        <w:rPr>
          <w:szCs w:val="28"/>
        </w:rPr>
        <w:t>Осыларды ескеріп, жоғарыдағы сызықтық элементті қайта жазсақ:</w:t>
      </w:r>
    </w:p>
    <w:p w14:paraId="3E0BE915" w14:textId="77777777" w:rsidR="00E53C7C" w:rsidRDefault="00E53C7C" w:rsidP="00E53C7C">
      <w:pPr>
        <w:tabs>
          <w:tab w:val="left" w:pos="284"/>
          <w:tab w:val="center" w:pos="4536"/>
          <w:tab w:val="right" w:pos="9638"/>
        </w:tabs>
        <w:ind w:firstLine="567"/>
        <w:contextualSpacing/>
        <w:rPr>
          <w:szCs w:val="28"/>
        </w:rPr>
      </w:pPr>
    </w:p>
    <w:p w14:paraId="69F9AD9B" w14:textId="1D5A7F22" w:rsidR="00E53C7C" w:rsidRDefault="00E53C7C" w:rsidP="00E53C7C">
      <w:pPr>
        <w:tabs>
          <w:tab w:val="left" w:pos="284"/>
          <w:tab w:val="center" w:pos="4536"/>
          <w:tab w:val="right" w:pos="9638"/>
        </w:tabs>
        <w:ind w:firstLine="567"/>
        <w:contextualSpacing/>
        <w:rPr>
          <w:szCs w:val="28"/>
        </w:rPr>
      </w:pPr>
      <w:r>
        <w:rPr>
          <w:rFonts w:asciiTheme="minorHAnsi" w:eastAsiaTheme="minorHAnsi" w:hAnsiTheme="minorHAnsi" w:cstheme="minorBidi"/>
          <w:sz w:val="22"/>
          <w:lang w:eastAsia="en-US"/>
        </w:rPr>
        <w:tab/>
      </w:r>
      <w:r w:rsidR="00EB5648" w:rsidRPr="00F16AF4">
        <w:rPr>
          <w:position w:val="-12"/>
        </w:rPr>
        <w:object w:dxaOrig="4300" w:dyaOrig="420" w14:anchorId="7DABA482">
          <v:shape id="_x0000_i1548" type="#_x0000_t75" style="width:215.45pt;height:21pt" o:ole="">
            <v:imagedata r:id="rId1057" o:title=""/>
          </v:shape>
          <o:OLEObject Type="Embed" ProgID="Equation.DSMT4" ShapeID="_x0000_i1548" DrawAspect="Content" ObjectID="_1777299727" r:id="rId1058"/>
        </w:object>
      </w:r>
      <w:r w:rsidRPr="00C54E90">
        <w:rPr>
          <w:rFonts w:asciiTheme="minorHAnsi" w:eastAsiaTheme="minorHAnsi" w:hAnsiTheme="minorHAnsi" w:cstheme="minorBidi"/>
          <w:sz w:val="22"/>
          <w:lang w:eastAsia="en-US"/>
        </w:rPr>
        <w:tab/>
      </w:r>
      <w:r w:rsidRPr="002C220D">
        <w:rPr>
          <w:szCs w:val="28"/>
        </w:rPr>
        <w:t>(</w:t>
      </w:r>
      <w:r w:rsidRPr="00D53491">
        <w:rPr>
          <w:szCs w:val="28"/>
        </w:rPr>
        <w:t>3.</w:t>
      </w:r>
      <w:r w:rsidRPr="00C54E90">
        <w:rPr>
          <w:szCs w:val="28"/>
        </w:rPr>
        <w:t>50</w:t>
      </w:r>
      <w:r w:rsidRPr="002C220D">
        <w:rPr>
          <w:szCs w:val="28"/>
        </w:rPr>
        <w:t>)</w:t>
      </w:r>
    </w:p>
    <w:p w14:paraId="2A86117D" w14:textId="77777777" w:rsidR="00E53C7C" w:rsidRPr="00B37121" w:rsidRDefault="00E53C7C" w:rsidP="00E53C7C">
      <w:pPr>
        <w:tabs>
          <w:tab w:val="left" w:pos="284"/>
          <w:tab w:val="center" w:pos="4536"/>
          <w:tab w:val="right" w:pos="9638"/>
        </w:tabs>
        <w:ind w:firstLine="567"/>
        <w:contextualSpacing/>
        <w:rPr>
          <w:rFonts w:asciiTheme="minorHAnsi" w:eastAsiaTheme="minorHAnsi" w:hAnsiTheme="minorHAnsi" w:cstheme="minorBidi"/>
          <w:sz w:val="22"/>
          <w:lang w:eastAsia="en-US"/>
        </w:rPr>
      </w:pPr>
    </w:p>
    <w:p w14:paraId="7459BDC0" w14:textId="77777777" w:rsidR="00E53C7C" w:rsidRPr="00F458F4" w:rsidRDefault="00E53C7C" w:rsidP="00E53C7C">
      <w:pPr>
        <w:tabs>
          <w:tab w:val="left" w:pos="284"/>
          <w:tab w:val="left" w:pos="1200"/>
        </w:tabs>
        <w:ind w:firstLine="567"/>
        <w:contextualSpacing/>
        <w:rPr>
          <w:szCs w:val="28"/>
        </w:rPr>
      </w:pPr>
      <w:r>
        <w:rPr>
          <w:szCs w:val="28"/>
        </w:rPr>
        <w:t>Кеңістік</w:t>
      </w:r>
      <w:r w:rsidRPr="001467CE">
        <w:rPr>
          <w:szCs w:val="28"/>
        </w:rPr>
        <w:t>-</w:t>
      </w:r>
      <w:r>
        <w:rPr>
          <w:szCs w:val="28"/>
        </w:rPr>
        <w:t xml:space="preserve">уақыттың симметриясына байланысты, қозғалыс тұрақтылары </w:t>
      </w:r>
      <w:r w:rsidRPr="009F2E28">
        <w:rPr>
          <w:i/>
          <w:szCs w:val="24"/>
        </w:rPr>
        <w:t>E</w:t>
      </w:r>
      <w:r w:rsidRPr="002C220D">
        <w:rPr>
          <w:szCs w:val="28"/>
        </w:rPr>
        <w:t xml:space="preserve"> энергиясы мен </w:t>
      </w:r>
      <w:r w:rsidRPr="009F2E28">
        <w:rPr>
          <w:i/>
          <w:szCs w:val="24"/>
        </w:rPr>
        <w:t>L</w:t>
      </w:r>
      <w:r w:rsidRPr="002C220D">
        <w:rPr>
          <w:szCs w:val="28"/>
        </w:rPr>
        <w:t xml:space="preserve"> бұрыштық импульс</w:t>
      </w:r>
      <w:r>
        <w:rPr>
          <w:szCs w:val="28"/>
        </w:rPr>
        <w:t xml:space="preserve"> төмендегідей анықталады:</w:t>
      </w:r>
    </w:p>
    <w:p w14:paraId="3BE9AFE1" w14:textId="77777777" w:rsidR="0086031A" w:rsidRPr="00F458F4" w:rsidRDefault="0086031A" w:rsidP="00E53C7C">
      <w:pPr>
        <w:tabs>
          <w:tab w:val="left" w:pos="284"/>
          <w:tab w:val="left" w:pos="1200"/>
        </w:tabs>
        <w:ind w:firstLine="567"/>
        <w:contextualSpacing/>
        <w:rPr>
          <w:szCs w:val="28"/>
        </w:rPr>
      </w:pPr>
    </w:p>
    <w:p w14:paraId="49F67FD5" w14:textId="329743DC" w:rsidR="00E53C7C" w:rsidRDefault="00E53C7C" w:rsidP="00E53C7C">
      <w:pPr>
        <w:tabs>
          <w:tab w:val="center" w:pos="4536"/>
          <w:tab w:val="right" w:pos="9638"/>
        </w:tabs>
        <w:ind w:firstLine="0"/>
        <w:contextualSpacing/>
        <w:rPr>
          <w:szCs w:val="28"/>
        </w:rPr>
      </w:pPr>
      <w:r w:rsidRPr="00C54E90">
        <w:rPr>
          <w:szCs w:val="28"/>
        </w:rPr>
        <w:tab/>
      </w:r>
      <w:r w:rsidR="0056127E" w:rsidRPr="0086031A">
        <w:rPr>
          <w:position w:val="-32"/>
        </w:rPr>
        <w:object w:dxaOrig="6740" w:dyaOrig="840" w14:anchorId="38345264">
          <v:shape id="_x0000_i1549" type="#_x0000_t75" style="width:337.35pt;height:42pt" o:ole="">
            <v:imagedata r:id="rId1059" o:title=""/>
          </v:shape>
          <o:OLEObject Type="Embed" ProgID="Equation.DSMT4" ShapeID="_x0000_i1549" DrawAspect="Content" ObjectID="_1777299728" r:id="rId1060"/>
        </w:object>
      </w:r>
      <w:r w:rsidRPr="002C220D">
        <w:rPr>
          <w:szCs w:val="28"/>
        </w:rPr>
        <w:t xml:space="preserve"> </w:t>
      </w:r>
      <w:r w:rsidR="0086031A" w:rsidRPr="0086031A">
        <w:rPr>
          <w:szCs w:val="28"/>
        </w:rPr>
        <w:t>,</w:t>
      </w:r>
      <w:r w:rsidRPr="00C54E90">
        <w:rPr>
          <w:szCs w:val="28"/>
        </w:rPr>
        <w:tab/>
      </w:r>
      <w:r w:rsidRPr="002C220D">
        <w:rPr>
          <w:szCs w:val="28"/>
        </w:rPr>
        <w:t>(</w:t>
      </w:r>
      <w:r w:rsidRPr="00D53491">
        <w:rPr>
          <w:szCs w:val="28"/>
        </w:rPr>
        <w:t>3.</w:t>
      </w:r>
      <w:r w:rsidRPr="00C54E90">
        <w:rPr>
          <w:szCs w:val="28"/>
        </w:rPr>
        <w:t>51</w:t>
      </w:r>
      <w:r w:rsidRPr="002C220D">
        <w:rPr>
          <w:szCs w:val="28"/>
        </w:rPr>
        <w:t>)</w:t>
      </w:r>
    </w:p>
    <w:p w14:paraId="1092FA6E" w14:textId="77777777" w:rsidR="00E53C7C" w:rsidRPr="00C54E90" w:rsidRDefault="00E53C7C" w:rsidP="00E53C7C">
      <w:pPr>
        <w:tabs>
          <w:tab w:val="center" w:pos="4536"/>
          <w:tab w:val="right" w:pos="9638"/>
        </w:tabs>
        <w:ind w:firstLine="0"/>
        <w:contextualSpacing/>
        <w:rPr>
          <w:szCs w:val="28"/>
        </w:rPr>
      </w:pPr>
    </w:p>
    <w:p w14:paraId="719DFE96" w14:textId="2433EE98" w:rsidR="00E53C7C" w:rsidRDefault="00E53C7C" w:rsidP="00E53C7C">
      <w:pPr>
        <w:tabs>
          <w:tab w:val="left" w:pos="284"/>
          <w:tab w:val="center" w:pos="4536"/>
        </w:tabs>
        <w:ind w:firstLine="0"/>
        <w:contextualSpacing/>
        <w:rPr>
          <w:szCs w:val="28"/>
        </w:rPr>
      </w:pPr>
      <w:r w:rsidRPr="00897FD0">
        <w:rPr>
          <w:rFonts w:eastAsiaTheme="minorHAnsi"/>
          <w:szCs w:val="28"/>
          <w:lang w:eastAsia="en-US"/>
        </w:rPr>
        <w:t>Бұндағы</w:t>
      </w:r>
      <w:r>
        <w:rPr>
          <w:rFonts w:asciiTheme="minorHAnsi" w:eastAsiaTheme="minorHAnsi" w:hAnsiTheme="minorHAnsi" w:cstheme="minorBidi"/>
          <w:sz w:val="22"/>
          <w:lang w:eastAsia="en-US"/>
        </w:rPr>
        <w:t xml:space="preserve"> </w:t>
      </w:r>
      <w:r w:rsidR="00F16AF4" w:rsidRPr="00F16AF4">
        <w:rPr>
          <w:position w:val="-12"/>
        </w:rPr>
        <w:object w:dxaOrig="760" w:dyaOrig="380" w14:anchorId="327E16B2">
          <v:shape id="_x0000_i1550" type="#_x0000_t75" style="width:37.8pt;height:18.6pt" o:ole="">
            <v:imagedata r:id="rId1061" o:title=""/>
          </v:shape>
          <o:OLEObject Type="Embed" ProgID="Equation.DSMT4" ShapeID="_x0000_i1550" DrawAspect="Content" ObjectID="_1777299729" r:id="rId1062"/>
        </w:object>
      </w:r>
      <w:r w:rsidRPr="009F2E28">
        <w:rPr>
          <w:i/>
          <w:szCs w:val="24"/>
          <w:vertAlign w:val="subscript"/>
        </w:rPr>
        <w:t xml:space="preserve"> </w:t>
      </w:r>
      <w:r w:rsidRPr="009F2E28">
        <w:rPr>
          <w:szCs w:val="24"/>
        </w:rPr>
        <w:t xml:space="preserve">= </w:t>
      </w:r>
      <w:r w:rsidRPr="009F2E28">
        <w:rPr>
          <w:i/>
          <w:szCs w:val="24"/>
        </w:rPr>
        <w:t>∂</w:t>
      </w:r>
      <w:r w:rsidRPr="009F2E28">
        <w:rPr>
          <w:i/>
          <w:szCs w:val="24"/>
          <w:vertAlign w:val="subscript"/>
        </w:rPr>
        <w:t xml:space="preserve">t </w:t>
      </w:r>
      <w:r>
        <w:rPr>
          <w:szCs w:val="24"/>
        </w:rPr>
        <w:t xml:space="preserve">және </w:t>
      </w:r>
      <w:r w:rsidR="00F16AF4" w:rsidRPr="00F16AF4">
        <w:rPr>
          <w:position w:val="-16"/>
        </w:rPr>
        <w:object w:dxaOrig="859" w:dyaOrig="420" w14:anchorId="465729A8">
          <v:shape id="_x0000_i1551" type="#_x0000_t75" style="width:43.8pt;height:21pt" o:ole="">
            <v:imagedata r:id="rId1063" o:title=""/>
          </v:shape>
          <o:OLEObject Type="Embed" ProgID="Equation.DSMT4" ShapeID="_x0000_i1551" DrawAspect="Content" ObjectID="_1777299730" r:id="rId1064"/>
        </w:object>
      </w:r>
      <w:r w:rsidRPr="009F2E28">
        <w:rPr>
          <w:szCs w:val="24"/>
        </w:rPr>
        <w:t xml:space="preserve"> </w:t>
      </w:r>
      <w:r w:rsidRPr="002C220D">
        <w:rPr>
          <w:szCs w:val="28"/>
        </w:rPr>
        <w:t>Килли</w:t>
      </w:r>
      <w:r>
        <w:rPr>
          <w:szCs w:val="28"/>
        </w:rPr>
        <w:t>г</w:t>
      </w:r>
      <w:r w:rsidRPr="002C220D">
        <w:rPr>
          <w:szCs w:val="28"/>
        </w:rPr>
        <w:t xml:space="preserve"> вектор</w:t>
      </w:r>
      <w:r w:rsidR="0086031A">
        <w:rPr>
          <w:szCs w:val="28"/>
        </w:rPr>
        <w:t>лары</w:t>
      </w:r>
      <w:r>
        <w:rPr>
          <w:szCs w:val="28"/>
        </w:rPr>
        <w:t>.</w:t>
      </w:r>
    </w:p>
    <w:p w14:paraId="553CBC46" w14:textId="09306B20" w:rsidR="00E53C7C" w:rsidRPr="00C54E90" w:rsidRDefault="00E53C7C" w:rsidP="00E53C7C">
      <w:pPr>
        <w:tabs>
          <w:tab w:val="left" w:pos="284"/>
          <w:tab w:val="left" w:pos="1200"/>
        </w:tabs>
        <w:ind w:firstLine="567"/>
        <w:contextualSpacing/>
        <w:rPr>
          <w:szCs w:val="28"/>
        </w:rPr>
      </w:pPr>
      <w:r>
        <w:rPr>
          <w:szCs w:val="28"/>
        </w:rPr>
        <w:t>Жоғарыдағы қозғалыс тұрақтыларын пайдаланып, орбитаның қозғалыс теңдеулерін жазсақ</w:t>
      </w:r>
      <w:r w:rsidR="00653D9B" w:rsidRPr="00653D9B">
        <w:rPr>
          <w:szCs w:val="28"/>
        </w:rPr>
        <w:t>[118]</w:t>
      </w:r>
      <w:r>
        <w:rPr>
          <w:szCs w:val="28"/>
        </w:rPr>
        <w:t xml:space="preserve"> </w:t>
      </w:r>
    </w:p>
    <w:p w14:paraId="160FA5F8" w14:textId="77777777" w:rsidR="00E53C7C" w:rsidRPr="00C54E90" w:rsidRDefault="00E53C7C" w:rsidP="00E53C7C">
      <w:pPr>
        <w:tabs>
          <w:tab w:val="left" w:pos="284"/>
          <w:tab w:val="left" w:pos="1200"/>
        </w:tabs>
        <w:ind w:firstLine="567"/>
        <w:contextualSpacing/>
        <w:rPr>
          <w:szCs w:val="28"/>
        </w:rPr>
      </w:pPr>
    </w:p>
    <w:p w14:paraId="715EDB14" w14:textId="453EA5FB" w:rsidR="00E53C7C" w:rsidRDefault="00E53C7C" w:rsidP="00E53C7C">
      <w:pPr>
        <w:tabs>
          <w:tab w:val="left" w:pos="284"/>
          <w:tab w:val="left" w:pos="1200"/>
          <w:tab w:val="center" w:pos="4536"/>
          <w:tab w:val="right" w:pos="9638"/>
        </w:tabs>
        <w:ind w:firstLine="567"/>
        <w:contextualSpacing/>
        <w:rPr>
          <w:szCs w:val="28"/>
        </w:rPr>
      </w:pPr>
      <w:r w:rsidRPr="00C54E90">
        <w:rPr>
          <w:rFonts w:eastAsiaTheme="minorHAnsi"/>
          <w:szCs w:val="28"/>
          <w:lang w:eastAsia="en-US"/>
        </w:rPr>
        <w:tab/>
      </w:r>
      <w:r w:rsidRPr="00C54E90">
        <w:rPr>
          <w:rFonts w:eastAsiaTheme="minorHAnsi"/>
          <w:szCs w:val="28"/>
          <w:lang w:eastAsia="en-US"/>
        </w:rPr>
        <w:tab/>
      </w:r>
      <w:r w:rsidR="00EB5648" w:rsidRPr="00F16AF4">
        <w:rPr>
          <w:position w:val="-40"/>
        </w:rPr>
        <w:object w:dxaOrig="4440" w:dyaOrig="999" w14:anchorId="2B119653">
          <v:shape id="_x0000_i1552" type="#_x0000_t75" style="width:222.65pt;height:49.2pt" o:ole="">
            <v:imagedata r:id="rId1065" o:title=""/>
          </v:shape>
          <o:OLEObject Type="Embed" ProgID="Equation.DSMT4" ShapeID="_x0000_i1552" DrawAspect="Content" ObjectID="_1777299731" r:id="rId1066"/>
        </w:object>
      </w:r>
      <w:r w:rsidRPr="00C54E90">
        <w:rPr>
          <w:rFonts w:eastAsiaTheme="minorHAnsi"/>
          <w:szCs w:val="28"/>
          <w:lang w:eastAsia="en-US"/>
        </w:rPr>
        <w:t xml:space="preserve">, </w:t>
      </w:r>
      <w:r w:rsidRPr="00C54E90">
        <w:rPr>
          <w:rFonts w:eastAsiaTheme="minorHAnsi"/>
          <w:szCs w:val="28"/>
          <w:lang w:eastAsia="en-US"/>
        </w:rPr>
        <w:tab/>
      </w:r>
      <w:r w:rsidRPr="002C220D">
        <w:rPr>
          <w:szCs w:val="28"/>
        </w:rPr>
        <w:t>(</w:t>
      </w:r>
      <w:r w:rsidRPr="00D53491">
        <w:rPr>
          <w:szCs w:val="28"/>
        </w:rPr>
        <w:t>3.</w:t>
      </w:r>
      <w:r w:rsidRPr="00C54E90">
        <w:rPr>
          <w:szCs w:val="28"/>
        </w:rPr>
        <w:t>52</w:t>
      </w:r>
      <w:r w:rsidRPr="002C220D">
        <w:rPr>
          <w:szCs w:val="28"/>
        </w:rPr>
        <w:t>)</w:t>
      </w:r>
    </w:p>
    <w:p w14:paraId="5F07931D" w14:textId="77777777" w:rsidR="00E53C7C" w:rsidRPr="00C54E90" w:rsidRDefault="00E53C7C" w:rsidP="00E53C7C">
      <w:pPr>
        <w:tabs>
          <w:tab w:val="left" w:pos="284"/>
          <w:tab w:val="left" w:pos="1200"/>
          <w:tab w:val="center" w:pos="4536"/>
          <w:tab w:val="right" w:pos="9638"/>
        </w:tabs>
        <w:ind w:firstLine="567"/>
        <w:contextualSpacing/>
        <w:rPr>
          <w:szCs w:val="28"/>
        </w:rPr>
      </w:pPr>
    </w:p>
    <w:p w14:paraId="40A39B53" w14:textId="4CEFBB60" w:rsidR="00E53C7C" w:rsidRDefault="00E53C7C" w:rsidP="00E53C7C">
      <w:pPr>
        <w:tabs>
          <w:tab w:val="left" w:pos="284"/>
          <w:tab w:val="left" w:pos="1200"/>
          <w:tab w:val="right" w:pos="9638"/>
        </w:tabs>
        <w:ind w:firstLine="0"/>
        <w:contextualSpacing/>
      </w:pPr>
      <w:r>
        <w:rPr>
          <w:szCs w:val="28"/>
        </w:rPr>
        <w:t xml:space="preserve">Бұндағы </w:t>
      </w:r>
      <w:r w:rsidR="00EB5648" w:rsidRPr="00F16AF4">
        <w:rPr>
          <w:position w:val="-12"/>
        </w:rPr>
        <w:object w:dxaOrig="800" w:dyaOrig="360" w14:anchorId="356534E5">
          <v:shape id="_x0000_i1553" type="#_x0000_t75" style="width:40.2pt;height:18.6pt" o:ole="">
            <v:imagedata r:id="rId1067" o:title=""/>
          </v:shape>
          <o:OLEObject Type="Embed" ProgID="Equation.DSMT4" ShapeID="_x0000_i1553" DrawAspect="Content" ObjectID="_1777299732" r:id="rId1068"/>
        </w:object>
      </w:r>
      <w:r>
        <w:t xml:space="preserve"> функциясы</w:t>
      </w:r>
    </w:p>
    <w:p w14:paraId="15A1D4CA" w14:textId="77777777" w:rsidR="0086031A" w:rsidRDefault="0086031A" w:rsidP="00E53C7C">
      <w:pPr>
        <w:tabs>
          <w:tab w:val="left" w:pos="284"/>
          <w:tab w:val="left" w:pos="1200"/>
          <w:tab w:val="right" w:pos="9638"/>
        </w:tabs>
        <w:ind w:firstLine="0"/>
        <w:contextualSpacing/>
      </w:pPr>
    </w:p>
    <w:p w14:paraId="5F8A862F" w14:textId="36301D2E" w:rsidR="00E53C7C" w:rsidRDefault="00E53C7C" w:rsidP="00E53C7C">
      <w:pPr>
        <w:tabs>
          <w:tab w:val="center" w:pos="4536"/>
          <w:tab w:val="right" w:pos="9638"/>
        </w:tabs>
        <w:ind w:firstLine="0"/>
        <w:contextualSpacing/>
        <w:rPr>
          <w:szCs w:val="28"/>
        </w:rPr>
      </w:pPr>
      <w:r w:rsidRPr="00C54E90">
        <w:tab/>
      </w:r>
      <w:r w:rsidR="004C5531" w:rsidRPr="00F16AF4">
        <w:rPr>
          <w:position w:val="-32"/>
        </w:rPr>
        <w:object w:dxaOrig="3480" w:dyaOrig="840" w14:anchorId="1504AC22">
          <v:shape id="_x0000_i1554" type="#_x0000_t75" style="width:174pt;height:42pt" o:ole="">
            <v:imagedata r:id="rId1069" o:title=""/>
          </v:shape>
          <o:OLEObject Type="Embed" ProgID="Equation.DSMT4" ShapeID="_x0000_i1554" DrawAspect="Content" ObjectID="_1777299733" r:id="rId1070"/>
        </w:object>
      </w:r>
      <w:r w:rsidRPr="00C54E90">
        <w:t xml:space="preserve"> </w:t>
      </w:r>
      <w:r w:rsidRPr="00C54E90">
        <w:tab/>
      </w:r>
      <w:r w:rsidRPr="002C220D">
        <w:rPr>
          <w:szCs w:val="28"/>
        </w:rPr>
        <w:t>(</w:t>
      </w:r>
      <w:r w:rsidRPr="00D53491">
        <w:rPr>
          <w:szCs w:val="28"/>
        </w:rPr>
        <w:t>3.</w:t>
      </w:r>
      <w:r w:rsidRPr="00C54E90">
        <w:rPr>
          <w:szCs w:val="28"/>
        </w:rPr>
        <w:t>53</w:t>
      </w:r>
      <w:r w:rsidRPr="002C220D">
        <w:rPr>
          <w:szCs w:val="28"/>
        </w:rPr>
        <w:t>)</w:t>
      </w:r>
    </w:p>
    <w:p w14:paraId="7D41492D" w14:textId="77777777" w:rsidR="0086031A" w:rsidRPr="00C54E90" w:rsidRDefault="0086031A" w:rsidP="00E53C7C">
      <w:pPr>
        <w:tabs>
          <w:tab w:val="center" w:pos="4536"/>
          <w:tab w:val="right" w:pos="9638"/>
        </w:tabs>
        <w:ind w:firstLine="0"/>
        <w:contextualSpacing/>
        <w:rPr>
          <w:szCs w:val="28"/>
        </w:rPr>
      </w:pPr>
    </w:p>
    <w:p w14:paraId="604A9A68" w14:textId="4F32D2DC" w:rsidR="00E53C7C" w:rsidRPr="00C54E90" w:rsidRDefault="004C5531" w:rsidP="00E53C7C">
      <w:pPr>
        <w:tabs>
          <w:tab w:val="center" w:pos="4536"/>
          <w:tab w:val="right" w:pos="9638"/>
        </w:tabs>
        <w:ind w:firstLine="0"/>
        <w:contextualSpacing/>
      </w:pPr>
      <w:r>
        <w:t xml:space="preserve">Көздеу </w:t>
      </w:r>
      <w:r w:rsidR="00E53C7C">
        <w:t>параметр</w:t>
      </w:r>
      <w:r>
        <w:t>і</w:t>
      </w:r>
      <w:r w:rsidR="00E53C7C">
        <w:t xml:space="preserve"> дөңгелек орбита радиусымен және </w:t>
      </w:r>
      <w:r w:rsidR="00E53C7C" w:rsidRPr="00C54E90">
        <w:rPr>
          <w:i/>
          <w:iCs/>
        </w:rPr>
        <w:t>q</w:t>
      </w:r>
      <w:r w:rsidR="00E53C7C">
        <w:rPr>
          <w:i/>
          <w:iCs/>
        </w:rPr>
        <w:t xml:space="preserve"> </w:t>
      </w:r>
      <w:r w:rsidR="00E53C7C" w:rsidRPr="009115A6">
        <w:t>параметрінің мәніне байланысты анықталады</w:t>
      </w:r>
      <w:r w:rsidR="00E53C7C">
        <w:t>:</w:t>
      </w:r>
      <w:r w:rsidR="00E53C7C">
        <w:rPr>
          <w:i/>
          <w:iCs/>
        </w:rPr>
        <w:t xml:space="preserve"> </w:t>
      </w:r>
      <w:r w:rsidRPr="004C5531">
        <w:rPr>
          <w:position w:val="-18"/>
        </w:rPr>
        <w:object w:dxaOrig="1860" w:dyaOrig="460" w14:anchorId="5F29893B">
          <v:shape id="_x0000_i1555" type="#_x0000_t75" style="width:93pt;height:23.4pt" o:ole="">
            <v:imagedata r:id="rId1071" o:title=""/>
          </v:shape>
          <o:OLEObject Type="Embed" ProgID="Equation.DSMT4" ShapeID="_x0000_i1555" DrawAspect="Content" ObjectID="_1777299734" r:id="rId1072"/>
        </w:object>
      </w:r>
      <w:r w:rsidR="00E53C7C">
        <w:t xml:space="preserve">. </w:t>
      </w:r>
    </w:p>
    <w:p w14:paraId="29125FC0" w14:textId="5F695C48" w:rsidR="00E53C7C" w:rsidRDefault="00E53C7C" w:rsidP="00E53C7C">
      <w:pPr>
        <w:tabs>
          <w:tab w:val="right" w:pos="9638"/>
        </w:tabs>
        <w:ind w:firstLine="567"/>
        <w:contextualSpacing/>
      </w:pPr>
      <w:r w:rsidRPr="00C54E90">
        <w:t>3.1-</w:t>
      </w:r>
      <w:r>
        <w:t xml:space="preserve"> суреттегідей, осы дөңгелек орбиталардың </w:t>
      </w:r>
      <w:r w:rsidR="00F16AF4" w:rsidRPr="00F16AF4">
        <w:rPr>
          <w:position w:val="-12"/>
        </w:rPr>
        <w:object w:dxaOrig="240" w:dyaOrig="380" w14:anchorId="1F93820E">
          <v:shape id="_x0000_i1556" type="#_x0000_t75" style="width:12.6pt;height:18.6pt" o:ole="">
            <v:imagedata r:id="rId1073" o:title=""/>
          </v:shape>
          <o:OLEObject Type="Embed" ProgID="Equation.DSMT4" ShapeID="_x0000_i1556" DrawAspect="Content" ObjectID="_1777299735" r:id="rId1074"/>
        </w:object>
      </w:r>
      <w:r>
        <w:t xml:space="preserve"> қашықтықтағы бақылаушыға байланысты</w:t>
      </w:r>
      <w:r w:rsidRPr="00C54E90">
        <w:t xml:space="preserve"> </w:t>
      </w:r>
      <w:r>
        <w:t>бұрыштық өлшемі</w:t>
      </w:r>
      <w:r w:rsidRPr="00C54E90">
        <w:t xml:space="preserve"> </w:t>
      </w:r>
      <w:r>
        <w:t>төмендегідей анықталады:</w:t>
      </w:r>
    </w:p>
    <w:p w14:paraId="40F005AB" w14:textId="77777777" w:rsidR="00E53C7C" w:rsidRPr="007A5AE8" w:rsidRDefault="00E53C7C" w:rsidP="00E53C7C">
      <w:pPr>
        <w:tabs>
          <w:tab w:val="right" w:pos="9638"/>
        </w:tabs>
        <w:ind w:firstLine="567"/>
        <w:contextualSpacing/>
      </w:pPr>
    </w:p>
    <w:p w14:paraId="53163E72" w14:textId="4DC228A9" w:rsidR="00E53C7C" w:rsidRPr="00C54E90" w:rsidRDefault="00E53C7C" w:rsidP="00E53C7C">
      <w:pPr>
        <w:tabs>
          <w:tab w:val="center" w:pos="4536"/>
          <w:tab w:val="right" w:pos="9638"/>
        </w:tabs>
        <w:ind w:firstLine="567"/>
        <w:contextualSpacing/>
      </w:pPr>
      <w:r w:rsidRPr="00C54E90">
        <w:tab/>
      </w:r>
      <w:r w:rsidR="00EB5648" w:rsidRPr="00EB5648">
        <w:rPr>
          <w:position w:val="-36"/>
        </w:rPr>
        <w:object w:dxaOrig="2439" w:dyaOrig="859" w14:anchorId="3C92608D">
          <v:shape id="_x0000_i1557" type="#_x0000_t75" style="width:121.2pt;height:43.8pt" o:ole="">
            <v:imagedata r:id="rId1075" o:title=""/>
          </v:shape>
          <o:OLEObject Type="Embed" ProgID="Equation.DSMT4" ShapeID="_x0000_i1557" DrawAspect="Content" ObjectID="_1777299736" r:id="rId1076"/>
        </w:object>
      </w:r>
      <w:r w:rsidRPr="00C54E90">
        <w:tab/>
      </w:r>
      <w:r w:rsidRPr="002C220D">
        <w:rPr>
          <w:szCs w:val="28"/>
        </w:rPr>
        <w:t>(</w:t>
      </w:r>
      <w:r w:rsidRPr="00D53491">
        <w:rPr>
          <w:szCs w:val="28"/>
        </w:rPr>
        <w:t>3.</w:t>
      </w:r>
      <w:r w:rsidRPr="00C54E90">
        <w:rPr>
          <w:szCs w:val="28"/>
        </w:rPr>
        <w:t>54</w:t>
      </w:r>
      <w:r w:rsidRPr="002C220D">
        <w:rPr>
          <w:szCs w:val="28"/>
        </w:rPr>
        <w:t>)</w:t>
      </w:r>
    </w:p>
    <w:p w14:paraId="176686A4" w14:textId="77777777" w:rsidR="00E53C7C" w:rsidRPr="009115A6" w:rsidRDefault="00E53C7C" w:rsidP="00E53C7C">
      <w:pPr>
        <w:tabs>
          <w:tab w:val="right" w:pos="9638"/>
        </w:tabs>
        <w:ind w:firstLine="567"/>
        <w:contextualSpacing/>
      </w:pPr>
    </w:p>
    <w:p w14:paraId="5347F248" w14:textId="26DF373E" w:rsidR="00E53C7C" w:rsidRDefault="00E53C7C" w:rsidP="00E53C7C">
      <w:pPr>
        <w:tabs>
          <w:tab w:val="right" w:pos="9638"/>
        </w:tabs>
        <w:ind w:firstLine="567"/>
        <w:contextualSpacing/>
        <w:rPr>
          <w:szCs w:val="28"/>
        </w:rPr>
      </w:pPr>
      <w:r w:rsidRPr="00C54E90">
        <w:tab/>
      </w:r>
      <w:r>
        <w:t>Көлеңкенің бұрыштық өлшемі ең кіші орнықсыз дөңгелек орбитамен байланысты, р</w:t>
      </w:r>
      <w:r w:rsidRPr="002C220D">
        <w:rPr>
          <w:szCs w:val="28"/>
        </w:rPr>
        <w:t xml:space="preserve">адиусы </w:t>
      </w:r>
      <w:r w:rsidR="00F16AF4" w:rsidRPr="00F16AF4">
        <w:rPr>
          <w:position w:val="-16"/>
        </w:rPr>
        <w:object w:dxaOrig="920" w:dyaOrig="420" w14:anchorId="03877B5B">
          <v:shape id="_x0000_i1558" type="#_x0000_t75" style="width:45.6pt;height:21pt" o:ole="">
            <v:imagedata r:id="rId1077" o:title=""/>
          </v:shape>
          <o:OLEObject Type="Embed" ProgID="Equation.DSMT4" ShapeID="_x0000_i1558" DrawAspect="Content" ObjectID="_1777299737" r:id="rId1078"/>
        </w:object>
      </w:r>
      <w:r w:rsidRPr="002C220D">
        <w:rPr>
          <w:szCs w:val="28"/>
        </w:rPr>
        <w:t xml:space="preserve"> тұрақсыз дөңгелек орбиталарының біріне асимптотикалық түрде жақындай</w:t>
      </w:r>
      <w:r>
        <w:rPr>
          <w:szCs w:val="28"/>
        </w:rPr>
        <w:t>тын</w:t>
      </w:r>
      <w:r w:rsidRPr="002C220D">
        <w:rPr>
          <w:szCs w:val="28"/>
        </w:rPr>
        <w:t xml:space="preserve"> жарық сәулелеріне сәйкес көлеңке шекарасының қисығын қарастырайық. </w:t>
      </w:r>
      <w:r w:rsidRPr="001C4E9C">
        <w:rPr>
          <w:szCs w:val="28"/>
        </w:rPr>
        <w:t xml:space="preserve">(3.21) </w:t>
      </w:r>
      <w:r>
        <w:rPr>
          <w:szCs w:val="28"/>
        </w:rPr>
        <w:t xml:space="preserve">өрнекті пайдаланып, </w:t>
      </w:r>
      <w:r w:rsidR="00F16AF4" w:rsidRPr="00F16AF4">
        <w:rPr>
          <w:position w:val="-12"/>
        </w:rPr>
        <w:object w:dxaOrig="780" w:dyaOrig="360" w14:anchorId="10E523C7">
          <v:shape id="_x0000_i1559" type="#_x0000_t75" style="width:39pt;height:18.6pt" o:ole="">
            <v:imagedata r:id="rId1079" o:title=""/>
          </v:shape>
          <o:OLEObject Type="Embed" ProgID="Equation.DSMT4" ShapeID="_x0000_i1559" DrawAspect="Content" ObjectID="_1777299738" r:id="rId1080"/>
        </w:object>
      </w:r>
      <w:r w:rsidRPr="001C4E9C">
        <w:rPr>
          <w:szCs w:val="28"/>
        </w:rPr>
        <w:t xml:space="preserve"> </w:t>
      </w:r>
      <w:r>
        <w:rPr>
          <w:szCs w:val="28"/>
        </w:rPr>
        <w:t>функциясын үшін тұрақсыз орбиталардың радиусы табылады</w:t>
      </w:r>
      <w:r w:rsidR="0056127E">
        <w:rPr>
          <w:szCs w:val="28"/>
        </w:rPr>
        <w:t>:</w:t>
      </w:r>
    </w:p>
    <w:p w14:paraId="7CEEB8A1" w14:textId="77777777" w:rsidR="0086031A" w:rsidRPr="00A278AE" w:rsidRDefault="0086031A" w:rsidP="00E53C7C">
      <w:pPr>
        <w:tabs>
          <w:tab w:val="right" w:pos="9638"/>
        </w:tabs>
        <w:ind w:firstLine="567"/>
        <w:contextualSpacing/>
        <w:rPr>
          <w:szCs w:val="28"/>
        </w:rPr>
      </w:pPr>
    </w:p>
    <w:p w14:paraId="0483FCEA" w14:textId="07E8F705" w:rsidR="00E53C7C" w:rsidRDefault="00E53C7C" w:rsidP="00E53C7C">
      <w:pPr>
        <w:tabs>
          <w:tab w:val="left" w:pos="284"/>
          <w:tab w:val="center" w:pos="4536"/>
          <w:tab w:val="right" w:pos="9638"/>
        </w:tabs>
        <w:ind w:firstLine="567"/>
        <w:contextualSpacing/>
        <w:rPr>
          <w:szCs w:val="28"/>
        </w:rPr>
      </w:pPr>
      <w:r>
        <w:rPr>
          <w:rFonts w:asciiTheme="minorHAnsi" w:eastAsiaTheme="minorHAnsi" w:hAnsiTheme="minorHAnsi" w:cstheme="minorBidi"/>
          <w:sz w:val="22"/>
          <w:lang w:eastAsia="en-US"/>
        </w:rPr>
        <w:tab/>
      </w:r>
      <w:r w:rsidR="00EB5648" w:rsidRPr="00F16AF4">
        <w:rPr>
          <w:position w:val="-44"/>
        </w:rPr>
        <w:object w:dxaOrig="2799" w:dyaOrig="960" w14:anchorId="4C481B4F">
          <v:shape id="_x0000_i1560" type="#_x0000_t75" style="width:139.8pt;height:48.6pt" o:ole="">
            <v:imagedata r:id="rId1081" o:title=""/>
          </v:shape>
          <o:OLEObject Type="Embed" ProgID="Equation.DSMT4" ShapeID="_x0000_i1560" DrawAspect="Content" ObjectID="_1777299739" r:id="rId1082"/>
        </w:object>
      </w:r>
      <w:r w:rsidRPr="007A5AE8">
        <w:rPr>
          <w:rFonts w:asciiTheme="minorHAnsi" w:eastAsiaTheme="minorHAnsi" w:hAnsiTheme="minorHAnsi" w:cstheme="minorBidi"/>
          <w:sz w:val="22"/>
          <w:lang w:eastAsia="en-US"/>
        </w:rPr>
        <w:t xml:space="preserve"> </w:t>
      </w:r>
      <w:r w:rsidRPr="007A5AE8">
        <w:rPr>
          <w:rFonts w:asciiTheme="minorHAnsi" w:eastAsiaTheme="minorHAnsi" w:hAnsiTheme="minorHAnsi" w:cstheme="minorBidi"/>
          <w:sz w:val="22"/>
          <w:lang w:eastAsia="en-US"/>
        </w:rPr>
        <w:tab/>
      </w:r>
      <w:r w:rsidRPr="002C220D">
        <w:rPr>
          <w:szCs w:val="28"/>
        </w:rPr>
        <w:t>(</w:t>
      </w:r>
      <w:r w:rsidRPr="00D53491">
        <w:rPr>
          <w:szCs w:val="28"/>
        </w:rPr>
        <w:t>3.</w:t>
      </w:r>
      <w:r w:rsidRPr="00C54E90">
        <w:rPr>
          <w:szCs w:val="28"/>
        </w:rPr>
        <w:t>55</w:t>
      </w:r>
      <w:r w:rsidRPr="002C220D">
        <w:rPr>
          <w:szCs w:val="28"/>
        </w:rPr>
        <w:t>)</w:t>
      </w:r>
    </w:p>
    <w:p w14:paraId="568A5D5F" w14:textId="77777777" w:rsidR="00E53C7C" w:rsidRDefault="00E53C7C" w:rsidP="00E53C7C">
      <w:pPr>
        <w:tabs>
          <w:tab w:val="left" w:pos="284"/>
          <w:tab w:val="center" w:pos="4536"/>
          <w:tab w:val="right" w:pos="9638"/>
        </w:tabs>
        <w:ind w:firstLine="567"/>
        <w:contextualSpacing/>
        <w:rPr>
          <w:szCs w:val="28"/>
        </w:rPr>
      </w:pPr>
    </w:p>
    <w:p w14:paraId="152CE07A" w14:textId="31D6D05C" w:rsidR="00E53C7C" w:rsidRPr="00B37121" w:rsidRDefault="00E53C7C" w:rsidP="00E53C7C">
      <w:pPr>
        <w:tabs>
          <w:tab w:val="left" w:pos="284"/>
          <w:tab w:val="center" w:pos="4536"/>
          <w:tab w:val="right" w:pos="9638"/>
        </w:tabs>
        <w:ind w:firstLine="567"/>
        <w:contextualSpacing/>
        <w:rPr>
          <w:szCs w:val="28"/>
        </w:rPr>
      </w:pPr>
      <w:r>
        <w:t xml:space="preserve">Жоғарыдағы өрнектегі </w:t>
      </w:r>
      <w:r w:rsidR="00F16AF4" w:rsidRPr="00F16AF4">
        <w:rPr>
          <w:position w:val="-16"/>
        </w:rPr>
        <w:object w:dxaOrig="340" w:dyaOrig="420" w14:anchorId="174B8D34">
          <v:shape id="_x0000_i1561" type="#_x0000_t75" style="width:17.4pt;height:21pt" o:ole="">
            <v:imagedata r:id="rId962" o:title=""/>
          </v:shape>
          <o:OLEObject Type="Embed" ProgID="Equation.DSMT4" ShapeID="_x0000_i1561" DrawAspect="Content" ObjectID="_1777299740" r:id="rId1083"/>
        </w:object>
      </w:r>
      <w:r>
        <w:t xml:space="preserve"> мәні </w:t>
      </w:r>
      <w:r w:rsidR="00EB5648" w:rsidRPr="00F16AF4">
        <w:rPr>
          <w:position w:val="-14"/>
        </w:rPr>
        <w:object w:dxaOrig="1440" w:dyaOrig="440" w14:anchorId="2227A509">
          <v:shape id="_x0000_i1562" type="#_x0000_t75" style="width:1in;height:21.6pt" o:ole="">
            <v:imagedata r:id="rId1084" o:title=""/>
          </v:shape>
          <o:OLEObject Type="Embed" ProgID="Equation.DSMT4" ShapeID="_x0000_i1562" DrawAspect="Content" ObjectID="_1777299741" r:id="rId1085"/>
        </w:object>
      </w:r>
      <w:r>
        <w:t xml:space="preserve"> шартынан, жарық фотондарының бұрылу нүктесі ретінде табылады. </w:t>
      </w:r>
      <w:r w:rsidRPr="002C220D">
        <w:rPr>
          <w:szCs w:val="28"/>
        </w:rPr>
        <w:t>(</w:t>
      </w:r>
      <w:r w:rsidRPr="00D53491">
        <w:rPr>
          <w:szCs w:val="28"/>
        </w:rPr>
        <w:t>3.4</w:t>
      </w:r>
      <w:r w:rsidRPr="001467CE">
        <w:rPr>
          <w:szCs w:val="28"/>
        </w:rPr>
        <w:t>8</w:t>
      </w:r>
      <w:r w:rsidRPr="002C220D">
        <w:rPr>
          <w:szCs w:val="28"/>
        </w:rPr>
        <w:t>)</w:t>
      </w:r>
      <w:r w:rsidRPr="007A5AE8">
        <w:rPr>
          <w:szCs w:val="28"/>
        </w:rPr>
        <w:t>-</w:t>
      </w:r>
      <w:r>
        <w:rPr>
          <w:szCs w:val="28"/>
        </w:rPr>
        <w:t xml:space="preserve"> өрнектегі метрикалық функцияларды ескеріп және бұрылу нүктесіндегі радиусты пайдаланып көздеу қашықтығы немесе импакт параметр анықталады</w:t>
      </w:r>
      <w:r w:rsidRPr="009A61D5">
        <w:rPr>
          <w:szCs w:val="28"/>
        </w:rPr>
        <w:t>:</w:t>
      </w:r>
    </w:p>
    <w:p w14:paraId="75AC6F6D" w14:textId="77777777" w:rsidR="00E53C7C" w:rsidRPr="00B37121" w:rsidRDefault="00E53C7C" w:rsidP="00E53C7C">
      <w:pPr>
        <w:tabs>
          <w:tab w:val="left" w:pos="284"/>
          <w:tab w:val="left" w:pos="1200"/>
        </w:tabs>
        <w:ind w:firstLine="567"/>
        <w:contextualSpacing/>
        <w:rPr>
          <w:szCs w:val="28"/>
        </w:rPr>
      </w:pPr>
    </w:p>
    <w:p w14:paraId="733B90E5" w14:textId="1A02FCBF" w:rsidR="00E53C7C" w:rsidRDefault="00E53C7C" w:rsidP="00E53C7C">
      <w:pPr>
        <w:tabs>
          <w:tab w:val="left" w:pos="284"/>
          <w:tab w:val="center" w:pos="4536"/>
          <w:tab w:val="right" w:pos="9638"/>
        </w:tabs>
        <w:ind w:firstLine="567"/>
        <w:contextualSpacing/>
        <w:rPr>
          <w:szCs w:val="28"/>
        </w:rPr>
      </w:pPr>
      <w:r>
        <w:rPr>
          <w:rFonts w:asciiTheme="minorHAnsi" w:eastAsiaTheme="minorHAnsi" w:hAnsiTheme="minorHAnsi" w:cstheme="minorBidi"/>
          <w:sz w:val="22"/>
          <w:lang w:eastAsia="en-US"/>
        </w:rPr>
        <w:tab/>
      </w:r>
      <w:r w:rsidR="00EB5648" w:rsidRPr="00EB5648">
        <w:rPr>
          <w:position w:val="-16"/>
        </w:rPr>
        <w:object w:dxaOrig="3900" w:dyaOrig="639" w14:anchorId="1B186CCA">
          <v:shape id="_x0000_i1563" type="#_x0000_t75" style="width:195pt;height:32.4pt" o:ole="">
            <v:imagedata r:id="rId1086" o:title=""/>
          </v:shape>
          <o:OLEObject Type="Embed" ProgID="Equation.DSMT4" ShapeID="_x0000_i1563" DrawAspect="Content" ObjectID="_1777299742" r:id="rId1087"/>
        </w:object>
      </w:r>
      <w:r w:rsidRPr="00B37121">
        <w:rPr>
          <w:rFonts w:asciiTheme="minorHAnsi" w:eastAsiaTheme="minorHAnsi" w:hAnsiTheme="minorHAnsi" w:cstheme="minorBidi"/>
          <w:sz w:val="22"/>
          <w:lang w:eastAsia="en-US"/>
        </w:rPr>
        <w:tab/>
      </w:r>
      <w:r w:rsidRPr="002C220D">
        <w:rPr>
          <w:szCs w:val="28"/>
        </w:rPr>
        <w:t>(</w:t>
      </w:r>
      <w:r w:rsidRPr="00D53491">
        <w:rPr>
          <w:szCs w:val="28"/>
        </w:rPr>
        <w:t>3.</w:t>
      </w:r>
      <w:r w:rsidRPr="00B37121">
        <w:rPr>
          <w:szCs w:val="28"/>
        </w:rPr>
        <w:t>5</w:t>
      </w:r>
      <w:r w:rsidRPr="00C54E90">
        <w:rPr>
          <w:szCs w:val="28"/>
        </w:rPr>
        <w:t>6</w:t>
      </w:r>
      <w:r w:rsidRPr="002C220D">
        <w:rPr>
          <w:szCs w:val="28"/>
        </w:rPr>
        <w:t>)</w:t>
      </w:r>
    </w:p>
    <w:p w14:paraId="1562EA3B" w14:textId="77777777" w:rsidR="0086031A" w:rsidRDefault="0086031A" w:rsidP="00E53C7C">
      <w:pPr>
        <w:tabs>
          <w:tab w:val="left" w:pos="284"/>
          <w:tab w:val="center" w:pos="4536"/>
          <w:tab w:val="right" w:pos="9638"/>
        </w:tabs>
        <w:ind w:firstLine="567"/>
        <w:contextualSpacing/>
        <w:rPr>
          <w:szCs w:val="28"/>
        </w:rPr>
      </w:pPr>
    </w:p>
    <w:p w14:paraId="63807BC8" w14:textId="77777777" w:rsidR="00E53C7C" w:rsidRPr="00B37121" w:rsidRDefault="00E53C7C" w:rsidP="00E53C7C">
      <w:pPr>
        <w:tabs>
          <w:tab w:val="center" w:pos="4536"/>
        </w:tabs>
        <w:ind w:firstLine="0"/>
        <w:contextualSpacing/>
        <w:rPr>
          <w:szCs w:val="28"/>
        </w:rPr>
      </w:pPr>
      <w:r>
        <w:rPr>
          <w:szCs w:val="28"/>
        </w:rPr>
        <w:t>Бұрылу нүктесінің радиусы:</w:t>
      </w:r>
    </w:p>
    <w:p w14:paraId="53199ECB" w14:textId="77777777" w:rsidR="00E53C7C" w:rsidRPr="00B37121" w:rsidRDefault="00E53C7C" w:rsidP="00E53C7C">
      <w:pPr>
        <w:tabs>
          <w:tab w:val="center" w:pos="4536"/>
        </w:tabs>
        <w:ind w:firstLine="0"/>
        <w:contextualSpacing/>
        <w:rPr>
          <w:szCs w:val="28"/>
        </w:rPr>
      </w:pPr>
    </w:p>
    <w:p w14:paraId="18EDA43F" w14:textId="45F796CD" w:rsidR="00E53C7C" w:rsidRDefault="00E53C7C" w:rsidP="00E53C7C">
      <w:pPr>
        <w:tabs>
          <w:tab w:val="left" w:pos="284"/>
          <w:tab w:val="left" w:pos="1200"/>
          <w:tab w:val="center" w:pos="4536"/>
          <w:tab w:val="right" w:pos="9638"/>
        </w:tabs>
        <w:ind w:firstLine="567"/>
        <w:contextualSpacing/>
        <w:rPr>
          <w:szCs w:val="28"/>
        </w:rPr>
      </w:pPr>
      <w:r>
        <w:rPr>
          <w:rFonts w:asciiTheme="minorHAnsi" w:eastAsiaTheme="minorHAnsi" w:hAnsiTheme="minorHAnsi" w:cstheme="minorBidi"/>
          <w:sz w:val="22"/>
          <w:lang w:eastAsia="en-US"/>
        </w:rPr>
        <w:tab/>
      </w:r>
      <w:r>
        <w:rPr>
          <w:rFonts w:asciiTheme="minorHAnsi" w:eastAsiaTheme="minorHAnsi" w:hAnsiTheme="minorHAnsi" w:cstheme="minorBidi"/>
          <w:sz w:val="22"/>
          <w:lang w:eastAsia="en-US"/>
        </w:rPr>
        <w:tab/>
      </w:r>
      <w:r w:rsidR="00EB5648" w:rsidRPr="00EB5648">
        <w:rPr>
          <w:position w:val="-20"/>
        </w:rPr>
        <w:object w:dxaOrig="2299" w:dyaOrig="520" w14:anchorId="08A3059D">
          <v:shape id="_x0000_i1564" type="#_x0000_t75" style="width:115.75pt;height:26.4pt" o:ole="">
            <v:imagedata r:id="rId1088" o:title=""/>
          </v:shape>
          <o:OLEObject Type="Embed" ProgID="Equation.DSMT4" ShapeID="_x0000_i1564" DrawAspect="Content" ObjectID="_1777299743" r:id="rId1089"/>
        </w:object>
      </w:r>
      <w:r w:rsidRPr="00B37121">
        <w:rPr>
          <w:rFonts w:asciiTheme="minorHAnsi" w:eastAsiaTheme="minorHAnsi" w:hAnsiTheme="minorHAnsi" w:cstheme="minorBidi"/>
          <w:sz w:val="22"/>
          <w:lang w:eastAsia="en-US"/>
        </w:rPr>
        <w:t xml:space="preserve"> </w:t>
      </w:r>
      <w:r w:rsidRPr="00B37121">
        <w:rPr>
          <w:rFonts w:asciiTheme="minorHAnsi" w:eastAsiaTheme="minorHAnsi" w:hAnsiTheme="minorHAnsi" w:cstheme="minorBidi"/>
          <w:sz w:val="22"/>
          <w:lang w:eastAsia="en-US"/>
        </w:rPr>
        <w:tab/>
      </w:r>
      <w:r w:rsidRPr="002C220D">
        <w:rPr>
          <w:szCs w:val="28"/>
        </w:rPr>
        <w:t>(</w:t>
      </w:r>
      <w:r w:rsidRPr="00D53491">
        <w:rPr>
          <w:szCs w:val="28"/>
        </w:rPr>
        <w:t>3.</w:t>
      </w:r>
      <w:r w:rsidRPr="00B37121">
        <w:rPr>
          <w:szCs w:val="28"/>
        </w:rPr>
        <w:t>5</w:t>
      </w:r>
      <w:r w:rsidRPr="00C54E90">
        <w:rPr>
          <w:szCs w:val="28"/>
        </w:rPr>
        <w:t>7</w:t>
      </w:r>
      <w:r w:rsidRPr="002C220D">
        <w:rPr>
          <w:szCs w:val="28"/>
        </w:rPr>
        <w:t>)</w:t>
      </w:r>
    </w:p>
    <w:p w14:paraId="0ABFA5C5" w14:textId="77777777" w:rsidR="0086031A" w:rsidRDefault="0086031A" w:rsidP="00E53C7C">
      <w:pPr>
        <w:tabs>
          <w:tab w:val="left" w:pos="284"/>
          <w:tab w:val="left" w:pos="1200"/>
          <w:tab w:val="center" w:pos="4536"/>
          <w:tab w:val="right" w:pos="9638"/>
        </w:tabs>
        <w:ind w:firstLine="567"/>
        <w:contextualSpacing/>
        <w:rPr>
          <w:szCs w:val="28"/>
        </w:rPr>
      </w:pPr>
    </w:p>
    <w:p w14:paraId="1C137A5D" w14:textId="4FA2FBBE" w:rsidR="00E53C7C" w:rsidRPr="001C4E9C" w:rsidRDefault="0013418E" w:rsidP="00E53C7C">
      <w:pPr>
        <w:tabs>
          <w:tab w:val="left" w:pos="284"/>
          <w:tab w:val="center" w:pos="4536"/>
        </w:tabs>
        <w:spacing w:after="0"/>
        <w:ind w:firstLine="567"/>
        <w:contextualSpacing/>
        <w:rPr>
          <w:szCs w:val="28"/>
        </w:rPr>
      </w:pPr>
      <w:r>
        <w:rPr>
          <w:szCs w:val="28"/>
        </w:rPr>
        <w:lastRenderedPageBreak/>
        <w:t>Жоғарыдағы өрнектерден</w:t>
      </w:r>
      <w:r w:rsidR="00E53C7C">
        <w:rPr>
          <w:szCs w:val="28"/>
        </w:rPr>
        <w:t xml:space="preserve">, егер </w:t>
      </w:r>
      <w:r w:rsidR="00F16AF4" w:rsidRPr="00F16AF4">
        <w:rPr>
          <w:position w:val="-12"/>
        </w:rPr>
        <w:object w:dxaOrig="620" w:dyaOrig="360" w14:anchorId="60E1EF0E">
          <v:shape id="_x0000_i1565" type="#_x0000_t75" style="width:31.2pt;height:18.6pt" o:ole="">
            <v:imagedata r:id="rId1090" o:title=""/>
          </v:shape>
          <o:OLEObject Type="Embed" ProgID="Equation.DSMT4" ShapeID="_x0000_i1565" DrawAspect="Content" ObjectID="_1777299744" r:id="rId1091"/>
        </w:object>
      </w:r>
      <w:r w:rsidR="00E53C7C">
        <w:rPr>
          <w:szCs w:val="28"/>
        </w:rPr>
        <w:t xml:space="preserve"> болса, онда Шварцшильд қара құрдымы жағдайындағыдай, фотон үшін ең кіші </w:t>
      </w:r>
      <w:r>
        <w:rPr>
          <w:szCs w:val="28"/>
        </w:rPr>
        <w:t>орнықсыз</w:t>
      </w:r>
      <w:r w:rsidR="00E53C7C">
        <w:rPr>
          <w:szCs w:val="28"/>
        </w:rPr>
        <w:t xml:space="preserve"> дөңгелек орбитаның радиусы </w:t>
      </w:r>
      <w:r w:rsidR="00F16AF4" w:rsidRPr="00F16AF4">
        <w:rPr>
          <w:position w:val="-16"/>
        </w:rPr>
        <w:object w:dxaOrig="980" w:dyaOrig="420" w14:anchorId="6C114638">
          <v:shape id="_x0000_i1566" type="#_x0000_t75" style="width:48.6pt;height:21pt" o:ole="">
            <v:imagedata r:id="rId1092" o:title=""/>
          </v:shape>
          <o:OLEObject Type="Embed" ProgID="Equation.DSMT4" ShapeID="_x0000_i1566" DrawAspect="Content" ObjectID="_1777299745" r:id="rId1093"/>
        </w:object>
      </w:r>
      <w:r w:rsidR="00E53C7C" w:rsidRPr="009A61D5">
        <w:rPr>
          <w:szCs w:val="28"/>
        </w:rPr>
        <w:t xml:space="preserve"> </w:t>
      </w:r>
      <w:r w:rsidR="00E53C7C">
        <w:rPr>
          <w:szCs w:val="28"/>
        </w:rPr>
        <w:t xml:space="preserve">болады. Сәйкесінше, </w:t>
      </w:r>
      <w:r w:rsidR="00FD4400">
        <w:rPr>
          <w:szCs w:val="28"/>
        </w:rPr>
        <w:t>кризистік</w:t>
      </w:r>
      <w:r w:rsidR="00E53C7C">
        <w:rPr>
          <w:szCs w:val="28"/>
        </w:rPr>
        <w:t xml:space="preserve"> импакт параметрде дәл Шварцшильд жағдайындағыдай</w:t>
      </w:r>
      <w:r w:rsidR="00E53C7C" w:rsidRPr="009A61D5">
        <w:rPr>
          <w:rFonts w:asciiTheme="minorHAnsi" w:eastAsiaTheme="minorHAnsi" w:hAnsiTheme="minorHAnsi" w:cstheme="minorBidi"/>
          <w:sz w:val="22"/>
          <w:lang w:eastAsia="en-US"/>
        </w:rPr>
        <w:t xml:space="preserve"> </w:t>
      </w:r>
      <w:r w:rsidR="00F16AF4" w:rsidRPr="00F16AF4">
        <w:rPr>
          <w:position w:val="-12"/>
        </w:rPr>
        <w:object w:dxaOrig="1320" w:dyaOrig="440" w14:anchorId="1C3480F1">
          <v:shape id="_x0000_i1567" type="#_x0000_t75" style="width:66pt;height:21.6pt" o:ole="">
            <v:imagedata r:id="rId1094" o:title=""/>
          </v:shape>
          <o:OLEObject Type="Embed" ProgID="Equation.DSMT4" ShapeID="_x0000_i1567" DrawAspect="Content" ObjectID="_1777299746" r:id="rId1095"/>
        </w:object>
      </w:r>
      <w:r w:rsidR="00E53C7C">
        <w:rPr>
          <w:szCs w:val="28"/>
        </w:rPr>
        <w:t xml:space="preserve"> болатынын көреміз.</w:t>
      </w:r>
    </w:p>
    <w:p w14:paraId="5E972BDE" w14:textId="56E4D575" w:rsidR="00E53C7C" w:rsidRDefault="002F79A1" w:rsidP="00E53C7C">
      <w:pPr>
        <w:tabs>
          <w:tab w:val="left" w:pos="284"/>
          <w:tab w:val="left" w:pos="1200"/>
        </w:tabs>
        <w:ind w:firstLine="567"/>
        <w:contextualSpacing/>
        <w:rPr>
          <w:rFonts w:eastAsiaTheme="minorHAnsi"/>
          <w:szCs w:val="28"/>
          <w:lang w:eastAsia="en-US"/>
        </w:rPr>
      </w:pPr>
      <w:r>
        <w:rPr>
          <w:rFonts w:eastAsiaTheme="minorHAnsi"/>
          <w:szCs w:val="28"/>
          <w:lang w:eastAsia="en-US"/>
        </w:rPr>
        <w:t xml:space="preserve">Қажетті шамаларды </w:t>
      </w:r>
      <w:r w:rsidR="00E53C7C">
        <w:rPr>
          <w:rFonts w:eastAsiaTheme="minorHAnsi"/>
          <w:szCs w:val="28"/>
          <w:lang w:eastAsia="en-US"/>
        </w:rPr>
        <w:t xml:space="preserve">пайдаланып, </w:t>
      </w:r>
      <w:r w:rsidRPr="005A456D">
        <w:rPr>
          <w:position w:val="-12"/>
        </w:rPr>
        <w:object w:dxaOrig="240" w:dyaOrig="380" w14:anchorId="32ACE2F0">
          <v:shape id="_x0000_i1568" type="#_x0000_t75" style="width:12.6pt;height:18.6pt" o:ole="">
            <v:imagedata r:id="rId1096" o:title=""/>
          </v:shape>
          <o:OLEObject Type="Embed" ProgID="Equation.DSMT4" ShapeID="_x0000_i1568" DrawAspect="Content" ObjectID="_1777299747" r:id="rId1097"/>
        </w:object>
      </w:r>
      <w:r>
        <w:rPr>
          <w:rFonts w:eastAsiaTheme="minorHAnsi"/>
          <w:szCs w:val="28"/>
          <w:lang w:eastAsia="en-US"/>
        </w:rPr>
        <w:t xml:space="preserve"> қашықтықта орналасқан бақылаушы үшін </w:t>
      </w:r>
      <w:r w:rsidR="00E53C7C">
        <w:rPr>
          <w:rFonts w:eastAsiaTheme="minorHAnsi"/>
          <w:szCs w:val="28"/>
          <w:lang w:eastAsia="en-US"/>
        </w:rPr>
        <w:t>көлеңкенің бұрыштық өлшемі</w:t>
      </w:r>
      <w:r>
        <w:rPr>
          <w:rFonts w:eastAsiaTheme="minorHAnsi"/>
          <w:szCs w:val="28"/>
          <w:lang w:eastAsia="en-US"/>
        </w:rPr>
        <w:t>н мына формуламен анықтауға болады</w:t>
      </w:r>
      <w:r w:rsidR="00E53C7C">
        <w:rPr>
          <w:rFonts w:eastAsiaTheme="minorHAnsi"/>
          <w:szCs w:val="28"/>
          <w:lang w:eastAsia="en-US"/>
        </w:rPr>
        <w:t>:</w:t>
      </w:r>
    </w:p>
    <w:p w14:paraId="687AC3EE" w14:textId="77777777" w:rsidR="00E53C7C" w:rsidRDefault="00E53C7C" w:rsidP="00E53C7C">
      <w:pPr>
        <w:tabs>
          <w:tab w:val="left" w:pos="284"/>
          <w:tab w:val="left" w:pos="1200"/>
        </w:tabs>
        <w:ind w:firstLine="567"/>
        <w:contextualSpacing/>
        <w:rPr>
          <w:rFonts w:eastAsiaTheme="minorHAnsi"/>
          <w:szCs w:val="28"/>
          <w:lang w:eastAsia="en-US"/>
        </w:rPr>
      </w:pPr>
    </w:p>
    <w:p w14:paraId="48BB6AF6" w14:textId="25C73284" w:rsidR="00E53C7C" w:rsidRPr="009F01CB" w:rsidRDefault="00E53C7C" w:rsidP="00E53C7C">
      <w:pPr>
        <w:tabs>
          <w:tab w:val="center" w:pos="4536"/>
          <w:tab w:val="right" w:pos="9638"/>
        </w:tabs>
        <w:ind w:firstLine="567"/>
        <w:contextualSpacing/>
        <w:rPr>
          <w:szCs w:val="28"/>
        </w:rPr>
      </w:pPr>
      <w:r w:rsidRPr="00B37121">
        <w:rPr>
          <w:rFonts w:eastAsiaTheme="minorHAnsi"/>
          <w:szCs w:val="28"/>
          <w:lang w:eastAsia="en-US"/>
        </w:rPr>
        <w:tab/>
      </w:r>
      <w:r w:rsidR="002F79A1" w:rsidRPr="00F16AF4">
        <w:rPr>
          <w:position w:val="-36"/>
        </w:rPr>
        <w:object w:dxaOrig="5600" w:dyaOrig="920" w14:anchorId="2DF1984E">
          <v:shape id="_x0000_i1569" type="#_x0000_t75" style="width:279.7pt;height:45.6pt" o:ole="">
            <v:imagedata r:id="rId1098" o:title=""/>
          </v:shape>
          <o:OLEObject Type="Embed" ProgID="Equation.DSMT4" ShapeID="_x0000_i1569" DrawAspect="Content" ObjectID="_1777299748" r:id="rId1099"/>
        </w:object>
      </w:r>
      <w:r w:rsidRPr="009F01CB">
        <w:rPr>
          <w:rFonts w:eastAsiaTheme="minorHAnsi"/>
          <w:szCs w:val="28"/>
          <w:lang w:eastAsia="en-US"/>
        </w:rPr>
        <w:tab/>
      </w:r>
      <w:r w:rsidRPr="002C220D">
        <w:rPr>
          <w:szCs w:val="28"/>
        </w:rPr>
        <w:t>(</w:t>
      </w:r>
      <w:r w:rsidRPr="00D53491">
        <w:rPr>
          <w:szCs w:val="28"/>
        </w:rPr>
        <w:t>3.</w:t>
      </w:r>
      <w:r w:rsidRPr="009F01CB">
        <w:rPr>
          <w:szCs w:val="28"/>
        </w:rPr>
        <w:t>5</w:t>
      </w:r>
      <w:r w:rsidRPr="00C54E90">
        <w:rPr>
          <w:szCs w:val="28"/>
        </w:rPr>
        <w:t>8</w:t>
      </w:r>
      <w:r w:rsidRPr="002C220D">
        <w:rPr>
          <w:szCs w:val="28"/>
        </w:rPr>
        <w:t>)</w:t>
      </w:r>
    </w:p>
    <w:p w14:paraId="59032F9D" w14:textId="77777777" w:rsidR="00E53C7C" w:rsidRPr="009F01CB" w:rsidRDefault="00E53C7C" w:rsidP="00E53C7C">
      <w:pPr>
        <w:tabs>
          <w:tab w:val="center" w:pos="4536"/>
          <w:tab w:val="right" w:pos="9638"/>
        </w:tabs>
        <w:ind w:firstLine="567"/>
        <w:contextualSpacing/>
        <w:rPr>
          <w:szCs w:val="28"/>
        </w:rPr>
      </w:pPr>
    </w:p>
    <w:p w14:paraId="6A46887A" w14:textId="747AAB2A" w:rsidR="00E53C7C" w:rsidRPr="006E021D" w:rsidRDefault="00E53C7C" w:rsidP="00E53C7C">
      <w:pPr>
        <w:tabs>
          <w:tab w:val="left" w:pos="284"/>
          <w:tab w:val="left" w:pos="1200"/>
        </w:tabs>
        <w:spacing w:after="0"/>
        <w:ind w:firstLine="567"/>
        <w:contextualSpacing/>
        <w:rPr>
          <w:szCs w:val="28"/>
        </w:rPr>
      </w:pPr>
      <w:r>
        <w:rPr>
          <w:szCs w:val="28"/>
        </w:rPr>
        <w:t xml:space="preserve">Жоғарыдағы өрнекте, </w:t>
      </w:r>
      <w:r w:rsidR="00F16AF4" w:rsidRPr="00F16AF4">
        <w:rPr>
          <w:position w:val="-12"/>
        </w:rPr>
        <w:object w:dxaOrig="620" w:dyaOrig="360" w14:anchorId="380AF651">
          <v:shape id="_x0000_i1570" type="#_x0000_t75" style="width:31.2pt;height:18.6pt" o:ole="">
            <v:imagedata r:id="rId1100" o:title=""/>
          </v:shape>
          <o:OLEObject Type="Embed" ProgID="Equation.DSMT4" ShapeID="_x0000_i1570" DrawAspect="Content" ObjectID="_1777299749" r:id="rId1101"/>
        </w:object>
      </w:r>
      <w:r>
        <w:rPr>
          <w:szCs w:val="28"/>
        </w:rPr>
        <w:t xml:space="preserve"> </w:t>
      </w:r>
      <w:r w:rsidR="002F79A1">
        <w:rPr>
          <w:szCs w:val="28"/>
        </w:rPr>
        <w:t>болғанда</w:t>
      </w:r>
      <w:r>
        <w:rPr>
          <w:szCs w:val="28"/>
        </w:rPr>
        <w:t xml:space="preserve"> Шварцшильд кеңістік</w:t>
      </w:r>
      <w:r w:rsidRPr="007C3DB9">
        <w:rPr>
          <w:szCs w:val="28"/>
        </w:rPr>
        <w:t>-</w:t>
      </w:r>
      <w:r>
        <w:rPr>
          <w:szCs w:val="28"/>
        </w:rPr>
        <w:t>уақытында пайда болатын көлеңкенің</w:t>
      </w:r>
      <w:r w:rsidR="002F79A1">
        <w:rPr>
          <w:szCs w:val="28"/>
        </w:rPr>
        <w:t xml:space="preserve"> бұрыштық өлшемімен </w:t>
      </w:r>
      <w:r>
        <w:rPr>
          <w:szCs w:val="28"/>
        </w:rPr>
        <w:t>бірдей болады.</w:t>
      </w:r>
    </w:p>
    <w:p w14:paraId="5FA246AE" w14:textId="2AF291FE" w:rsidR="009B79C4" w:rsidRPr="00212A3A" w:rsidRDefault="009B79C4" w:rsidP="009B79C4">
      <w:pPr>
        <w:tabs>
          <w:tab w:val="left" w:pos="284"/>
          <w:tab w:val="left" w:pos="1200"/>
        </w:tabs>
        <w:spacing w:after="0"/>
        <w:ind w:firstLine="567"/>
        <w:contextualSpacing/>
      </w:pPr>
      <w:r w:rsidRPr="00EB5648">
        <w:rPr>
          <w:szCs w:val="28"/>
        </w:rPr>
        <w:t>Д</w:t>
      </w:r>
      <w:r w:rsidRPr="00BD2313">
        <w:rPr>
          <w:szCs w:val="28"/>
        </w:rPr>
        <w:t xml:space="preserve">ербес жағдайларда, </w:t>
      </w:r>
      <w:bookmarkStart w:id="49" w:name="_Hlk165585392"/>
      <w:r w:rsidRPr="00F16AF4">
        <w:rPr>
          <w:position w:val="-12"/>
        </w:rPr>
        <w:object w:dxaOrig="1100" w:dyaOrig="360" w14:anchorId="57A6BDC2">
          <v:shape id="_x0000_i1571" type="#_x0000_t75" style="width:55.2pt;height:18.6pt" o:ole="">
            <v:imagedata r:id="rId52" o:title=""/>
          </v:shape>
          <o:OLEObject Type="Embed" ProgID="Equation.DSMT4" ShapeID="_x0000_i1571" DrawAspect="Content" ObjectID="_1777299750" r:id="rId1102"/>
        </w:object>
      </w:r>
      <w:bookmarkEnd w:id="49"/>
      <w:r w:rsidRPr="00BD2313">
        <w:rPr>
          <w:rFonts w:eastAsiaTheme="minorHAnsi"/>
          <w:szCs w:val="28"/>
          <w:lang w:eastAsia="en-US"/>
        </w:rPr>
        <w:t xml:space="preserve"> болғанда, </w:t>
      </w:r>
      <w:bookmarkStart w:id="50" w:name="_Hlk165585493"/>
      <w:r w:rsidRPr="00BD2313">
        <w:rPr>
          <w:rFonts w:eastAsiaTheme="minorHAnsi"/>
          <w:szCs w:val="28"/>
          <w:lang w:eastAsia="en-US"/>
        </w:rPr>
        <w:t>фотон сферасы қалыптаспайды</w:t>
      </w:r>
      <w:r w:rsidR="002F79A1">
        <w:rPr>
          <w:rFonts w:eastAsiaTheme="minorHAnsi"/>
          <w:szCs w:val="28"/>
          <w:lang w:eastAsia="en-US"/>
        </w:rPr>
        <w:t xml:space="preserve"> </w:t>
      </w:r>
      <w:bookmarkStart w:id="51" w:name="_Hlk165585709"/>
      <w:bookmarkEnd w:id="50"/>
      <w:r w:rsidR="002F79A1">
        <w:rPr>
          <w:rFonts w:eastAsiaTheme="minorHAnsi"/>
          <w:szCs w:val="28"/>
          <w:lang w:eastAsia="en-US"/>
        </w:rPr>
        <w:t xml:space="preserve">және </w:t>
      </w:r>
      <w:r w:rsidR="00FD4400">
        <w:rPr>
          <w:rFonts w:eastAsiaTheme="minorHAnsi"/>
          <w:szCs w:val="28"/>
          <w:lang w:eastAsia="en-US"/>
        </w:rPr>
        <w:t>кризистік</w:t>
      </w:r>
      <w:r>
        <w:rPr>
          <w:rFonts w:eastAsiaTheme="minorHAnsi"/>
          <w:szCs w:val="28"/>
          <w:lang w:eastAsia="en-US"/>
        </w:rPr>
        <w:t xml:space="preserve"> импакт параметр </w:t>
      </w:r>
      <w:r w:rsidR="002F79A1" w:rsidRPr="00F16AF4">
        <w:rPr>
          <w:position w:val="-12"/>
        </w:rPr>
        <w:object w:dxaOrig="1040" w:dyaOrig="380" w14:anchorId="380F0CAD">
          <v:shape id="_x0000_i1572" type="#_x0000_t75" style="width:51.6pt;height:18.6pt" o:ole="">
            <v:imagedata r:id="rId54" o:title=""/>
          </v:shape>
          <o:OLEObject Type="Embed" ProgID="Equation.DSMT4" ShapeID="_x0000_i1572" DrawAspect="Content" ObjectID="_1777299751" r:id="rId1103"/>
        </w:object>
      </w:r>
      <w:r>
        <w:t xml:space="preserve">, көлеңкенің бұрыштық өлшемі </w:t>
      </w:r>
    </w:p>
    <w:p w14:paraId="49F14A6E" w14:textId="77777777" w:rsidR="00C845B1" w:rsidRPr="00212A3A" w:rsidRDefault="00C845B1" w:rsidP="009B79C4">
      <w:pPr>
        <w:tabs>
          <w:tab w:val="left" w:pos="284"/>
          <w:tab w:val="left" w:pos="1200"/>
        </w:tabs>
        <w:spacing w:after="0"/>
        <w:ind w:firstLine="567"/>
        <w:contextualSpacing/>
      </w:pPr>
    </w:p>
    <w:p w14:paraId="603253F7" w14:textId="554B97BB" w:rsidR="009B79C4" w:rsidRPr="00212A3A" w:rsidRDefault="009B79C4" w:rsidP="009B79C4">
      <w:pPr>
        <w:tabs>
          <w:tab w:val="center" w:pos="4536"/>
          <w:tab w:val="right" w:pos="9638"/>
        </w:tabs>
        <w:spacing w:after="0"/>
        <w:ind w:firstLine="567"/>
        <w:contextualSpacing/>
        <w:rPr>
          <w:szCs w:val="28"/>
        </w:rPr>
      </w:pPr>
      <w:r w:rsidRPr="002F79A1">
        <w:tab/>
      </w:r>
      <w:r w:rsidR="00B34AD9" w:rsidRPr="005A456D">
        <w:rPr>
          <w:position w:val="-34"/>
        </w:rPr>
        <w:object w:dxaOrig="1440" w:dyaOrig="780" w14:anchorId="332F287C">
          <v:shape id="_x0000_i1573" type="#_x0000_t75" style="width:1in;height:39pt" o:ole="">
            <v:imagedata r:id="rId1104" o:title=""/>
          </v:shape>
          <o:OLEObject Type="Embed" ProgID="Equation.DSMT4" ShapeID="_x0000_i1573" DrawAspect="Content" ObjectID="_1777299752" r:id="rId1105"/>
        </w:object>
      </w:r>
      <w:bookmarkEnd w:id="51"/>
      <w:r w:rsidRPr="00B34AD9">
        <w:tab/>
        <w:t xml:space="preserve"> </w:t>
      </w:r>
      <w:r w:rsidRPr="002C220D">
        <w:rPr>
          <w:szCs w:val="28"/>
        </w:rPr>
        <w:t>(</w:t>
      </w:r>
      <w:r w:rsidRPr="00D53491">
        <w:rPr>
          <w:szCs w:val="28"/>
        </w:rPr>
        <w:t>3.</w:t>
      </w:r>
      <w:r w:rsidRPr="009F01CB">
        <w:rPr>
          <w:szCs w:val="28"/>
        </w:rPr>
        <w:t>5</w:t>
      </w:r>
      <w:r w:rsidRPr="00C54E90">
        <w:rPr>
          <w:szCs w:val="28"/>
        </w:rPr>
        <w:t>8</w:t>
      </w:r>
      <w:r w:rsidRPr="00B34AD9">
        <w:rPr>
          <w:szCs w:val="28"/>
        </w:rPr>
        <w:t>а</w:t>
      </w:r>
      <w:r w:rsidRPr="002C220D">
        <w:rPr>
          <w:szCs w:val="28"/>
        </w:rPr>
        <w:t>)</w:t>
      </w:r>
    </w:p>
    <w:p w14:paraId="35A39ADF" w14:textId="77777777" w:rsidR="00C845B1" w:rsidRPr="00212A3A" w:rsidRDefault="00C845B1" w:rsidP="009B79C4">
      <w:pPr>
        <w:tabs>
          <w:tab w:val="center" w:pos="4536"/>
          <w:tab w:val="right" w:pos="9638"/>
        </w:tabs>
        <w:spacing w:after="0"/>
        <w:ind w:firstLine="567"/>
        <w:contextualSpacing/>
      </w:pPr>
    </w:p>
    <w:p w14:paraId="2B3CDAA5" w14:textId="1010865B" w:rsidR="00FD1640" w:rsidRPr="004230D8" w:rsidRDefault="009B79C4" w:rsidP="009B79C4">
      <w:pPr>
        <w:tabs>
          <w:tab w:val="left" w:pos="284"/>
          <w:tab w:val="left" w:pos="1200"/>
        </w:tabs>
        <w:spacing w:after="0"/>
        <w:ind w:firstLine="0"/>
        <w:contextualSpacing/>
        <w:rPr>
          <w:rFonts w:eastAsiaTheme="minorHAnsi"/>
          <w:szCs w:val="28"/>
          <w:lang w:eastAsia="en-US"/>
        </w:rPr>
      </w:pPr>
      <w:r>
        <w:t xml:space="preserve">бұл шама </w:t>
      </w:r>
      <w:r>
        <w:rPr>
          <w:szCs w:val="28"/>
        </w:rPr>
        <w:t>Шварцшильд кеңістік</w:t>
      </w:r>
      <w:r w:rsidRPr="007C3DB9">
        <w:rPr>
          <w:szCs w:val="28"/>
        </w:rPr>
        <w:t>-</w:t>
      </w:r>
      <w:r>
        <w:rPr>
          <w:szCs w:val="28"/>
        </w:rPr>
        <w:t>уақытында пайда болатын көлеңкенің</w:t>
      </w:r>
      <w:r w:rsidRPr="00B34AD9">
        <w:rPr>
          <w:szCs w:val="28"/>
        </w:rPr>
        <w:t xml:space="preserve"> </w:t>
      </w:r>
      <w:r>
        <w:rPr>
          <w:szCs w:val="28"/>
        </w:rPr>
        <w:t xml:space="preserve">бұрыштық өлшемінен </w:t>
      </w:r>
      <w:r w:rsidR="00FD1640">
        <w:rPr>
          <w:szCs w:val="28"/>
        </w:rPr>
        <w:t>кіші бол</w:t>
      </w:r>
      <w:r w:rsidR="00B34AD9">
        <w:rPr>
          <w:szCs w:val="28"/>
        </w:rPr>
        <w:t>ады</w:t>
      </w:r>
      <w:r w:rsidR="004230D8">
        <w:rPr>
          <w:szCs w:val="28"/>
        </w:rPr>
        <w:t xml:space="preserve">, алыс </w:t>
      </w:r>
      <w:r w:rsidR="004230D8">
        <w:rPr>
          <w:rFonts w:eastAsiaTheme="minorHAnsi"/>
          <w:szCs w:val="28"/>
          <w:lang w:eastAsia="en-US"/>
        </w:rPr>
        <w:t>қашықтықтағы бақылаушы үшін көлеңкелердің бұрыштық өлшемі</w:t>
      </w:r>
      <w:r w:rsidR="00EF06B5">
        <w:rPr>
          <w:rFonts w:eastAsiaTheme="minorHAnsi"/>
          <w:szCs w:val="28"/>
          <w:lang w:eastAsia="en-US"/>
        </w:rPr>
        <w:t xml:space="preserve"> </w:t>
      </w:r>
      <w:r w:rsidR="000E5879">
        <w:rPr>
          <w:rFonts w:eastAsiaTheme="minorHAnsi"/>
          <w:szCs w:val="28"/>
          <w:lang w:eastAsia="en-US"/>
        </w:rPr>
        <w:t>тек орталық дененің массасына</w:t>
      </w:r>
      <w:r w:rsidR="00B34AD9">
        <w:rPr>
          <w:rFonts w:eastAsiaTheme="minorHAnsi"/>
          <w:szCs w:val="28"/>
          <w:lang w:eastAsia="en-US"/>
        </w:rPr>
        <w:t xml:space="preserve"> тәуелді</w:t>
      </w:r>
      <w:r w:rsidR="000E5879">
        <w:rPr>
          <w:rFonts w:eastAsiaTheme="minorHAnsi"/>
          <w:szCs w:val="28"/>
          <w:lang w:eastAsia="en-US"/>
        </w:rPr>
        <w:t xml:space="preserve">. </w:t>
      </w:r>
    </w:p>
    <w:p w14:paraId="222526B6" w14:textId="5008B7C6" w:rsidR="009B79C4" w:rsidRPr="00B37121" w:rsidRDefault="00FD1640" w:rsidP="004230D8">
      <w:pPr>
        <w:tabs>
          <w:tab w:val="left" w:pos="284"/>
        </w:tabs>
        <w:spacing w:after="0"/>
        <w:ind w:firstLine="567"/>
        <w:contextualSpacing/>
        <w:rPr>
          <w:rFonts w:eastAsiaTheme="minorHAnsi"/>
          <w:szCs w:val="28"/>
          <w:lang w:eastAsia="en-US"/>
        </w:rPr>
      </w:pPr>
      <w:r>
        <w:t>Егер</w:t>
      </w:r>
      <w:r w:rsidR="002F79A1">
        <w:t>, жарықтың</w:t>
      </w:r>
      <w:r>
        <w:t xml:space="preserve"> </w:t>
      </w:r>
      <w:r w:rsidR="002F79A1">
        <w:t>орталық дене</w:t>
      </w:r>
      <w:r w:rsidR="00B34AD9">
        <w:t xml:space="preserve">нің </w:t>
      </w:r>
      <w:r w:rsidR="005065A9">
        <w:t>жанынан</w:t>
      </w:r>
      <w:r w:rsidR="002F79A1">
        <w:t xml:space="preserve"> өтетінін ескерсек, онда мына шарттарды жазуға болады:</w:t>
      </w:r>
      <w:bookmarkStart w:id="52" w:name="_Hlk165589906"/>
      <w:r w:rsidR="002F79A1">
        <w:t xml:space="preserve"> </w:t>
      </w:r>
      <w:r w:rsidRPr="00F16AF4">
        <w:rPr>
          <w:position w:val="-12"/>
        </w:rPr>
        <w:object w:dxaOrig="760" w:dyaOrig="380" w14:anchorId="3CE6FEEF">
          <v:shape id="_x0000_i1574" type="#_x0000_t75" style="width:38.4pt;height:18.6pt" o:ole="">
            <v:imagedata r:id="rId1106" o:title=""/>
          </v:shape>
          <o:OLEObject Type="Embed" ProgID="Equation.DSMT4" ShapeID="_x0000_i1574" DrawAspect="Content" ObjectID="_1777299753" r:id="rId1107"/>
        </w:object>
      </w:r>
      <w:r w:rsidR="00A41128" w:rsidRPr="00A41128">
        <w:t xml:space="preserve"> </w:t>
      </w:r>
      <w:r w:rsidR="00A41128">
        <w:t xml:space="preserve">және </w:t>
      </w:r>
      <w:r w:rsidR="00A41128" w:rsidRPr="00F16AF4">
        <w:rPr>
          <w:position w:val="-16"/>
        </w:rPr>
        <w:object w:dxaOrig="780" w:dyaOrig="420" w14:anchorId="161ECE51">
          <v:shape id="_x0000_i1575" type="#_x0000_t75" style="width:39.6pt;height:21pt" o:ole="">
            <v:imagedata r:id="rId1108" o:title=""/>
          </v:shape>
          <o:OLEObject Type="Embed" ProgID="Equation.DSMT4" ShapeID="_x0000_i1575" DrawAspect="Content" ObjectID="_1777299754" r:id="rId1109"/>
        </w:object>
      </w:r>
      <w:bookmarkEnd w:id="52"/>
      <w:r w:rsidR="004230D8">
        <w:t>. Бұл шарттар к</w:t>
      </w:r>
      <w:r w:rsidR="00A41128">
        <w:t xml:space="preserve">өлеңкелердің қалыптасу ерекшеліктері </w:t>
      </w:r>
      <w:r w:rsidR="004230D8">
        <w:t>бойынша,</w:t>
      </w:r>
      <w:r>
        <w:t xml:space="preserve"> </w:t>
      </w:r>
      <w:r w:rsidR="00A41128">
        <w:t xml:space="preserve">квадрупольдық параметрдің рұқсат етілетін мәндер аумағын </w:t>
      </w:r>
      <w:r w:rsidR="004230D8">
        <w:t>шектейді</w:t>
      </w:r>
      <w:r w:rsidR="00A41128">
        <w:t>.</w:t>
      </w:r>
      <w:r w:rsidR="00A41128" w:rsidRPr="00A41128">
        <w:t xml:space="preserve"> </w:t>
      </w:r>
      <w:r w:rsidR="00A41128" w:rsidRPr="002C220D">
        <w:rPr>
          <w:szCs w:val="28"/>
        </w:rPr>
        <w:t>(</w:t>
      </w:r>
      <w:r w:rsidR="00A41128" w:rsidRPr="00D53491">
        <w:rPr>
          <w:szCs w:val="28"/>
        </w:rPr>
        <w:t>3.</w:t>
      </w:r>
      <w:r w:rsidR="00A41128" w:rsidRPr="00B37121">
        <w:rPr>
          <w:szCs w:val="28"/>
        </w:rPr>
        <w:t>5</w:t>
      </w:r>
      <w:r w:rsidR="00A41128" w:rsidRPr="00A41128">
        <w:rPr>
          <w:szCs w:val="28"/>
        </w:rPr>
        <w:t>6</w:t>
      </w:r>
      <w:r w:rsidR="00A41128" w:rsidRPr="002C220D">
        <w:rPr>
          <w:szCs w:val="28"/>
        </w:rPr>
        <w:t>)</w:t>
      </w:r>
      <w:r w:rsidR="00A41128" w:rsidRPr="00A41128">
        <w:rPr>
          <w:szCs w:val="28"/>
        </w:rPr>
        <w:t xml:space="preserve"> </w:t>
      </w:r>
      <w:r w:rsidR="00A41128">
        <w:rPr>
          <w:szCs w:val="28"/>
        </w:rPr>
        <w:t xml:space="preserve">және </w:t>
      </w:r>
      <w:r w:rsidR="00A41128" w:rsidRPr="002C220D">
        <w:rPr>
          <w:szCs w:val="28"/>
        </w:rPr>
        <w:t>(</w:t>
      </w:r>
      <w:r w:rsidR="00A41128" w:rsidRPr="00D53491">
        <w:rPr>
          <w:szCs w:val="28"/>
        </w:rPr>
        <w:t>3.</w:t>
      </w:r>
      <w:r w:rsidR="00A41128" w:rsidRPr="00B37121">
        <w:rPr>
          <w:szCs w:val="28"/>
        </w:rPr>
        <w:t>5</w:t>
      </w:r>
      <w:r w:rsidR="00A41128" w:rsidRPr="00C54E90">
        <w:rPr>
          <w:szCs w:val="28"/>
        </w:rPr>
        <w:t>7</w:t>
      </w:r>
      <w:r w:rsidR="00A41128" w:rsidRPr="002C220D">
        <w:rPr>
          <w:szCs w:val="28"/>
        </w:rPr>
        <w:t>)</w:t>
      </w:r>
      <w:r w:rsidR="00A41128">
        <w:rPr>
          <w:szCs w:val="28"/>
        </w:rPr>
        <w:t xml:space="preserve"> өрнектерін пайдаланып</w:t>
      </w:r>
      <w:r w:rsidR="00EF06B5">
        <w:rPr>
          <w:szCs w:val="28"/>
        </w:rPr>
        <w:t>,</w:t>
      </w:r>
      <w:r w:rsidR="004230D8">
        <w:rPr>
          <w:szCs w:val="28"/>
        </w:rPr>
        <w:t xml:space="preserve"> </w:t>
      </w:r>
      <w:r w:rsidR="004722E4">
        <w:rPr>
          <w:szCs w:val="28"/>
        </w:rPr>
        <w:t xml:space="preserve">көлеңкелердің пайда болуы үшін, </w:t>
      </w:r>
      <w:r w:rsidR="00EF06B5">
        <w:rPr>
          <w:szCs w:val="28"/>
        </w:rPr>
        <w:t xml:space="preserve">орталық дене </w:t>
      </w:r>
      <w:r w:rsidR="004722E4">
        <w:rPr>
          <w:szCs w:val="28"/>
        </w:rPr>
        <w:t>квадрупольдық</w:t>
      </w:r>
      <w:r w:rsidR="00EF06B5">
        <w:rPr>
          <w:szCs w:val="28"/>
        </w:rPr>
        <w:t xml:space="preserve"> параметрінің мүмкін болатын</w:t>
      </w:r>
      <w:r w:rsidR="005065A9">
        <w:rPr>
          <w:szCs w:val="28"/>
        </w:rPr>
        <w:t xml:space="preserve"> ең кіші</w:t>
      </w:r>
      <w:r w:rsidR="00EF06B5">
        <w:rPr>
          <w:szCs w:val="28"/>
        </w:rPr>
        <w:t xml:space="preserve"> мәні</w:t>
      </w:r>
      <w:bookmarkStart w:id="53" w:name="_Hlk165589954"/>
      <w:r w:rsidR="004230D8" w:rsidRPr="00F16AF4">
        <w:rPr>
          <w:position w:val="-12"/>
        </w:rPr>
        <w:object w:dxaOrig="1100" w:dyaOrig="360" w14:anchorId="28F2B0FD">
          <v:shape id="_x0000_i1576" type="#_x0000_t75" style="width:55.2pt;height:18.6pt" o:ole="">
            <v:imagedata r:id="rId50" o:title=""/>
          </v:shape>
          <o:OLEObject Type="Embed" ProgID="Equation.DSMT4" ShapeID="_x0000_i1576" DrawAspect="Content" ObjectID="_1777299755" r:id="rId1110"/>
        </w:object>
      </w:r>
      <w:bookmarkEnd w:id="53"/>
      <w:r w:rsidR="004230D8">
        <w:t xml:space="preserve"> </w:t>
      </w:r>
      <w:r w:rsidR="00EF06B5">
        <w:t>бол</w:t>
      </w:r>
      <w:r w:rsidR="005065A9">
        <w:t>ады</w:t>
      </w:r>
      <w:r w:rsidR="004230D8">
        <w:t>.</w:t>
      </w:r>
      <w:r w:rsidR="002407B3" w:rsidRPr="002407B3">
        <w:t xml:space="preserve"> </w:t>
      </w:r>
      <w:r w:rsidR="002407B3">
        <w:t xml:space="preserve">Бұл нәтижені сандық есептеулер арқылы нақтыланды, яғни, көлеңкелердің бұрыштық өлшемі нөл градустан бастап тоқсан градусқа дейінгі мәндерді алуына болады деп есептесек, онда квадрупольдік параметрдің мүмкін болатын мәндерін бақылаушының орны нақты берілген жағдай үшін теңсіздіктерді арнайы сандық әдістер арқылы зерттеп анықтауға болады. </w:t>
      </w:r>
      <w:r w:rsidR="00EF06B5">
        <w:t xml:space="preserve">Егер </w:t>
      </w:r>
      <w:r w:rsidR="009B79C4" w:rsidRPr="002C220D">
        <w:rPr>
          <w:szCs w:val="28"/>
        </w:rPr>
        <w:t xml:space="preserve">q≠0 </w:t>
      </w:r>
      <w:r w:rsidR="009B79C4">
        <w:rPr>
          <w:szCs w:val="28"/>
        </w:rPr>
        <w:t>болса</w:t>
      </w:r>
      <w:r w:rsidR="009B79C4" w:rsidRPr="002C220D">
        <w:rPr>
          <w:szCs w:val="28"/>
        </w:rPr>
        <w:t xml:space="preserve">, </w:t>
      </w:r>
      <w:r w:rsidR="00EF06B5">
        <w:rPr>
          <w:szCs w:val="28"/>
        </w:rPr>
        <w:t xml:space="preserve">фотон үшін ең кіші орнықсыз орбитаның </w:t>
      </w:r>
      <w:r w:rsidR="009B79C4" w:rsidRPr="00F16AF4">
        <w:rPr>
          <w:position w:val="-16"/>
        </w:rPr>
        <w:object w:dxaOrig="340" w:dyaOrig="420" w14:anchorId="32CA9E3C">
          <v:shape id="_x0000_i1577" type="#_x0000_t75" style="width:17.4pt;height:21pt" o:ole="">
            <v:imagedata r:id="rId927" o:title=""/>
          </v:shape>
          <o:OLEObject Type="Embed" ProgID="Equation.DSMT4" ShapeID="_x0000_i1577" DrawAspect="Content" ObjectID="_1777299756" r:id="rId1111"/>
        </w:object>
      </w:r>
      <w:r w:rsidR="009B79C4" w:rsidRPr="009A61D5">
        <w:rPr>
          <w:i/>
          <w:iCs/>
          <w:szCs w:val="28"/>
        </w:rPr>
        <w:t xml:space="preserve"> </w:t>
      </w:r>
      <w:r w:rsidR="009B79C4" w:rsidRPr="009A61D5">
        <w:rPr>
          <w:szCs w:val="28"/>
        </w:rPr>
        <w:t xml:space="preserve">шамасы </w:t>
      </w:r>
      <w:r w:rsidR="005065A9">
        <w:rPr>
          <w:szCs w:val="28"/>
        </w:rPr>
        <w:t>квадрупольдық</w:t>
      </w:r>
      <w:r w:rsidR="009B79C4" w:rsidRPr="009A61D5">
        <w:rPr>
          <w:szCs w:val="28"/>
        </w:rPr>
        <w:t xml:space="preserve"> параметрдің оң және теріс мәндеріне байланысты</w:t>
      </w:r>
      <w:r w:rsidR="009B79C4">
        <w:rPr>
          <w:szCs w:val="28"/>
        </w:rPr>
        <w:t xml:space="preserve"> </w:t>
      </w:r>
      <w:r w:rsidR="009B79C4" w:rsidRPr="009A61D5">
        <w:rPr>
          <w:szCs w:val="28"/>
        </w:rPr>
        <w:t xml:space="preserve">Шварцшильд жағдайындағы фотон сферасының радиусынан үлкен </w:t>
      </w:r>
      <w:r w:rsidR="00EF06B5">
        <w:rPr>
          <w:szCs w:val="28"/>
        </w:rPr>
        <w:t>немесе</w:t>
      </w:r>
      <w:r w:rsidR="009B79C4" w:rsidRPr="009A61D5">
        <w:rPr>
          <w:szCs w:val="28"/>
        </w:rPr>
        <w:t xml:space="preserve"> кіші </w:t>
      </w:r>
      <w:r w:rsidR="00EF06B5">
        <w:rPr>
          <w:szCs w:val="28"/>
        </w:rPr>
        <w:t xml:space="preserve">болады, немесе, дәлірек айтсақ, оң </w:t>
      </w:r>
      <w:r w:rsidR="005065A9">
        <w:rPr>
          <w:szCs w:val="28"/>
        </w:rPr>
        <w:t>квадрупольдық</w:t>
      </w:r>
      <w:r w:rsidR="00EF06B5">
        <w:rPr>
          <w:szCs w:val="28"/>
        </w:rPr>
        <w:t xml:space="preserve"> мәндер үшін фотон радиусы үлкен, ал</w:t>
      </w:r>
      <w:r w:rsidR="00EF06B5">
        <w:rPr>
          <w:i/>
          <w:iCs/>
          <w:szCs w:val="28"/>
        </w:rPr>
        <w:t xml:space="preserve"> </w:t>
      </w:r>
      <w:r w:rsidR="00EF06B5">
        <w:rPr>
          <w:szCs w:val="28"/>
        </w:rPr>
        <w:t xml:space="preserve">теріс </w:t>
      </w:r>
      <w:r w:rsidR="005065A9">
        <w:rPr>
          <w:szCs w:val="28"/>
        </w:rPr>
        <w:t>квадрупольдық</w:t>
      </w:r>
      <w:r w:rsidR="00EF06B5">
        <w:rPr>
          <w:szCs w:val="28"/>
        </w:rPr>
        <w:t xml:space="preserve"> мәндер үшін кіші болады.</w:t>
      </w:r>
    </w:p>
    <w:p w14:paraId="1475A7AF" w14:textId="39703403" w:rsidR="00E53C7C" w:rsidRDefault="00E53C7C" w:rsidP="00E53C7C">
      <w:pPr>
        <w:tabs>
          <w:tab w:val="left" w:pos="284"/>
          <w:tab w:val="left" w:pos="1200"/>
        </w:tabs>
        <w:spacing w:after="0"/>
        <w:ind w:firstLine="567"/>
        <w:contextualSpacing/>
        <w:rPr>
          <w:szCs w:val="28"/>
        </w:rPr>
      </w:pPr>
      <w:r w:rsidRPr="007C3DB9">
        <w:rPr>
          <w:szCs w:val="28"/>
        </w:rPr>
        <w:lastRenderedPageBreak/>
        <w:t>3.4</w:t>
      </w:r>
      <w:r w:rsidRPr="002C220D">
        <w:rPr>
          <w:szCs w:val="28"/>
        </w:rPr>
        <w:t xml:space="preserve">-суретте әртүрлі сценарийлердегі көлеңкелердің бұрыштық өлшемдері көрсетілген. </w:t>
      </w:r>
      <w:r w:rsidR="00F16AF4" w:rsidRPr="00F16AF4">
        <w:rPr>
          <w:position w:val="-12"/>
        </w:rPr>
        <w:object w:dxaOrig="240" w:dyaOrig="380" w14:anchorId="3DF2CFC8">
          <v:shape id="_x0000_i1578" type="#_x0000_t75" style="width:12.6pt;height:18.6pt" o:ole="">
            <v:imagedata r:id="rId1046" o:title=""/>
          </v:shape>
          <o:OLEObject Type="Embed" ProgID="Equation.DSMT4" ShapeID="_x0000_i1578" DrawAspect="Content" ObjectID="_1777299757" r:id="rId1112"/>
        </w:object>
      </w:r>
      <w:r w:rsidRPr="002C220D">
        <w:rPr>
          <w:szCs w:val="28"/>
        </w:rPr>
        <w:t xml:space="preserve"> нүктесіндегі бақылаушы үшін олардың бұрыштық өлшемдері әртүрлі. </w:t>
      </w:r>
      <w:r>
        <w:rPr>
          <w:szCs w:val="28"/>
        </w:rPr>
        <w:t xml:space="preserve">Бірдей қашықтықтағы бақылаушы үшін, </w:t>
      </w:r>
      <w:r w:rsidR="005065A9">
        <w:rPr>
          <w:szCs w:val="28"/>
        </w:rPr>
        <w:t>квадрупольдық</w:t>
      </w:r>
      <w:r>
        <w:rPr>
          <w:szCs w:val="28"/>
        </w:rPr>
        <w:t xml:space="preserve"> параметрдің оң мәндерінде салыстырмалы түрде Шварцшильд қара құрымындағы көлеңкенің бұрыштық өлшемінен үлкен болады, ал теріс </w:t>
      </w:r>
      <w:r w:rsidR="005065A9">
        <w:rPr>
          <w:szCs w:val="28"/>
        </w:rPr>
        <w:t>квадрупольдық</w:t>
      </w:r>
      <w:r>
        <w:rPr>
          <w:szCs w:val="28"/>
        </w:rPr>
        <w:t xml:space="preserve"> мәндер үшін керісінше болатыны </w:t>
      </w:r>
      <w:r w:rsidRPr="007C3DB9">
        <w:rPr>
          <w:szCs w:val="28"/>
        </w:rPr>
        <w:t>3.</w:t>
      </w:r>
      <w:r w:rsidRPr="0041320C">
        <w:rPr>
          <w:szCs w:val="28"/>
        </w:rPr>
        <w:t>5</w:t>
      </w:r>
      <w:r w:rsidRPr="002C220D">
        <w:rPr>
          <w:szCs w:val="28"/>
        </w:rPr>
        <w:t>-суретте</w:t>
      </w:r>
      <w:r>
        <w:rPr>
          <w:szCs w:val="28"/>
        </w:rPr>
        <w:t xml:space="preserve"> көрсетілген. </w:t>
      </w:r>
    </w:p>
    <w:p w14:paraId="00AEA6BD" w14:textId="77777777" w:rsidR="00E53C7C" w:rsidRPr="00B37121" w:rsidRDefault="00E53C7C" w:rsidP="00E53C7C">
      <w:pPr>
        <w:tabs>
          <w:tab w:val="left" w:pos="284"/>
          <w:tab w:val="left" w:pos="1200"/>
        </w:tabs>
        <w:ind w:firstLine="0"/>
        <w:contextualSpacing/>
        <w:rPr>
          <w:szCs w:val="28"/>
        </w:rPr>
      </w:pPr>
    </w:p>
    <w:p w14:paraId="473F630C" w14:textId="77777777" w:rsidR="00E53C7C" w:rsidRPr="002C220D" w:rsidRDefault="00E53C7C" w:rsidP="00E53C7C">
      <w:pPr>
        <w:tabs>
          <w:tab w:val="left" w:pos="284"/>
        </w:tabs>
        <w:ind w:firstLine="0"/>
        <w:contextualSpacing/>
        <w:jc w:val="center"/>
        <w:rPr>
          <w:szCs w:val="28"/>
        </w:rPr>
      </w:pPr>
      <w:r w:rsidRPr="007C3DB9">
        <w:rPr>
          <w:noProof/>
          <w:szCs w:val="28"/>
        </w:rPr>
        <w:drawing>
          <wp:inline distT="0" distB="0" distL="0" distR="0" wp14:anchorId="3C5EA3EA" wp14:editId="548EFDEC">
            <wp:extent cx="2869746" cy="2585357"/>
            <wp:effectExtent l="0" t="0" r="6985" b="5715"/>
            <wp:docPr id="1389461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61281" name=""/>
                    <pic:cNvPicPr/>
                  </pic:nvPicPr>
                  <pic:blipFill>
                    <a:blip r:embed="rId1113"/>
                    <a:stretch>
                      <a:fillRect/>
                    </a:stretch>
                  </pic:blipFill>
                  <pic:spPr>
                    <a:xfrm>
                      <a:off x="0" y="0"/>
                      <a:ext cx="2897329" cy="2610207"/>
                    </a:xfrm>
                    <a:prstGeom prst="rect">
                      <a:avLst/>
                    </a:prstGeom>
                  </pic:spPr>
                </pic:pic>
              </a:graphicData>
            </a:graphic>
          </wp:inline>
        </w:drawing>
      </w:r>
    </w:p>
    <w:p w14:paraId="65C79AA6" w14:textId="394457E1" w:rsidR="00E53C7C" w:rsidRPr="002C220D" w:rsidRDefault="00E53C7C" w:rsidP="00E53C7C">
      <w:pPr>
        <w:tabs>
          <w:tab w:val="left" w:pos="284"/>
          <w:tab w:val="left" w:pos="1200"/>
        </w:tabs>
        <w:ind w:firstLine="567"/>
        <w:contextualSpacing/>
        <w:jc w:val="center"/>
        <w:rPr>
          <w:szCs w:val="28"/>
        </w:rPr>
      </w:pPr>
      <w:r w:rsidRPr="002C220D">
        <w:rPr>
          <w:szCs w:val="28"/>
        </w:rPr>
        <w:t xml:space="preserve">Сурет </w:t>
      </w:r>
      <w:r w:rsidRPr="00634113">
        <w:rPr>
          <w:szCs w:val="28"/>
        </w:rPr>
        <w:t>3</w:t>
      </w:r>
      <w:r w:rsidRPr="002C220D">
        <w:rPr>
          <w:szCs w:val="28"/>
        </w:rPr>
        <w:t>.</w:t>
      </w:r>
      <w:r w:rsidRPr="007C3DB9">
        <w:rPr>
          <w:szCs w:val="28"/>
        </w:rPr>
        <w:t>4</w:t>
      </w:r>
      <w:r w:rsidRPr="002C220D">
        <w:rPr>
          <w:szCs w:val="28"/>
        </w:rPr>
        <w:t xml:space="preserve"> –</w:t>
      </w:r>
      <w:r w:rsidR="00F16AF4" w:rsidRPr="00F16AF4">
        <w:rPr>
          <w:position w:val="-12"/>
        </w:rPr>
        <w:object w:dxaOrig="880" w:dyaOrig="420" w14:anchorId="5735E852">
          <v:shape id="_x0000_i1579" type="#_x0000_t75" style="width:44.4pt;height:21pt" o:ole="">
            <v:imagedata r:id="rId1114" o:title=""/>
          </v:shape>
          <o:OLEObject Type="Embed" ProgID="Equation.DSMT4" ShapeID="_x0000_i1579" DrawAspect="Content" ObjectID="_1777299758" r:id="rId1115"/>
        </w:object>
      </w:r>
      <w:r w:rsidRPr="002C220D">
        <w:rPr>
          <w:szCs w:val="28"/>
        </w:rPr>
        <w:t>функциясы әртүрлі сценарийлерд</w:t>
      </w:r>
      <w:r>
        <w:rPr>
          <w:szCs w:val="28"/>
        </w:rPr>
        <w:t>егі</w:t>
      </w:r>
      <w:r w:rsidRPr="002C220D">
        <w:rPr>
          <w:szCs w:val="28"/>
        </w:rPr>
        <w:t xml:space="preserve"> көлеңкелердің бұрыштық өлшемі. Шварцшильд </w:t>
      </w:r>
      <w:r>
        <w:rPr>
          <w:szCs w:val="28"/>
        </w:rPr>
        <w:t xml:space="preserve">жағдайы </w:t>
      </w:r>
      <w:r w:rsidRPr="002C220D">
        <w:rPr>
          <w:szCs w:val="28"/>
        </w:rPr>
        <w:t xml:space="preserve">үшін </w:t>
      </w:r>
      <w:r>
        <w:rPr>
          <w:szCs w:val="28"/>
        </w:rPr>
        <w:t>қара сызық</w:t>
      </w:r>
    </w:p>
    <w:p w14:paraId="3584CF10" w14:textId="77777777" w:rsidR="00E53C7C" w:rsidRDefault="00E53C7C" w:rsidP="00E53C7C">
      <w:pPr>
        <w:tabs>
          <w:tab w:val="left" w:pos="284"/>
          <w:tab w:val="left" w:pos="1200"/>
        </w:tabs>
        <w:spacing w:after="0"/>
        <w:ind w:firstLine="567"/>
        <w:contextualSpacing/>
        <w:rPr>
          <w:szCs w:val="28"/>
        </w:rPr>
      </w:pPr>
    </w:p>
    <w:p w14:paraId="52CFC5DB" w14:textId="77777777" w:rsidR="00E53C7C" w:rsidRDefault="00E53C7C" w:rsidP="00E53C7C">
      <w:pPr>
        <w:tabs>
          <w:tab w:val="left" w:pos="284"/>
          <w:tab w:val="left" w:pos="1200"/>
        </w:tabs>
        <w:spacing w:after="0"/>
        <w:ind w:firstLine="567"/>
        <w:contextualSpacing/>
        <w:rPr>
          <w:szCs w:val="28"/>
        </w:rPr>
      </w:pPr>
    </w:p>
    <w:p w14:paraId="07E649AA" w14:textId="77777777" w:rsidR="00E53C7C" w:rsidRDefault="00E53C7C" w:rsidP="00E53C7C">
      <w:pPr>
        <w:tabs>
          <w:tab w:val="left" w:pos="284"/>
          <w:tab w:val="left" w:pos="1200"/>
        </w:tabs>
        <w:ind w:firstLine="567"/>
        <w:contextualSpacing/>
        <w:jc w:val="center"/>
        <w:rPr>
          <w:szCs w:val="28"/>
          <w:lang w:val="en-US"/>
        </w:rPr>
      </w:pPr>
      <w:r w:rsidRPr="002C220D">
        <w:rPr>
          <w:noProof/>
          <w:szCs w:val="28"/>
        </w:rPr>
        <w:drawing>
          <wp:inline distT="0" distB="0" distL="0" distR="0" wp14:anchorId="7B12E6B3" wp14:editId="5070800D">
            <wp:extent cx="3103779" cy="3129643"/>
            <wp:effectExtent l="0" t="0" r="1905" b="0"/>
            <wp:docPr id="1340117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63367" name=""/>
                    <pic:cNvPicPr/>
                  </pic:nvPicPr>
                  <pic:blipFill>
                    <a:blip r:embed="rId1116"/>
                    <a:stretch>
                      <a:fillRect/>
                    </a:stretch>
                  </pic:blipFill>
                  <pic:spPr>
                    <a:xfrm>
                      <a:off x="0" y="0"/>
                      <a:ext cx="3162739" cy="3189094"/>
                    </a:xfrm>
                    <a:prstGeom prst="rect">
                      <a:avLst/>
                    </a:prstGeom>
                  </pic:spPr>
                </pic:pic>
              </a:graphicData>
            </a:graphic>
          </wp:inline>
        </w:drawing>
      </w:r>
    </w:p>
    <w:p w14:paraId="28A4AFD6" w14:textId="3F54B800" w:rsidR="00E53C7C" w:rsidRPr="002C220D" w:rsidRDefault="00E53C7C" w:rsidP="00E53C7C">
      <w:pPr>
        <w:tabs>
          <w:tab w:val="left" w:pos="284"/>
          <w:tab w:val="left" w:pos="1200"/>
        </w:tabs>
        <w:ind w:firstLine="567"/>
        <w:contextualSpacing/>
        <w:jc w:val="center"/>
        <w:rPr>
          <w:szCs w:val="28"/>
        </w:rPr>
      </w:pPr>
      <w:r w:rsidRPr="002C220D">
        <w:rPr>
          <w:szCs w:val="28"/>
        </w:rPr>
        <w:t xml:space="preserve">Сурет </w:t>
      </w:r>
      <w:r w:rsidRPr="00634113">
        <w:rPr>
          <w:szCs w:val="28"/>
        </w:rPr>
        <w:t>3</w:t>
      </w:r>
      <w:r w:rsidRPr="002C220D">
        <w:rPr>
          <w:szCs w:val="28"/>
        </w:rPr>
        <w:t>.</w:t>
      </w:r>
      <w:r>
        <w:rPr>
          <w:szCs w:val="28"/>
          <w:lang w:val="en-US"/>
        </w:rPr>
        <w:t>5</w:t>
      </w:r>
      <w:r w:rsidRPr="002C220D">
        <w:rPr>
          <w:szCs w:val="28"/>
        </w:rPr>
        <w:t xml:space="preserve"> –</w:t>
      </w:r>
      <w:r>
        <w:rPr>
          <w:szCs w:val="28"/>
        </w:rPr>
        <w:t xml:space="preserve"> бірдей</w:t>
      </w:r>
      <w:r w:rsidR="00F16AF4" w:rsidRPr="00F16AF4">
        <w:rPr>
          <w:position w:val="-12"/>
        </w:rPr>
        <w:object w:dxaOrig="820" w:dyaOrig="380" w14:anchorId="44627B35">
          <v:shape id="_x0000_i1580" type="#_x0000_t75" style="width:40.8pt;height:18.6pt" o:ole="">
            <v:imagedata r:id="rId1117" o:title=""/>
          </v:shape>
          <o:OLEObject Type="Embed" ProgID="Equation.DSMT4" ShapeID="_x0000_i1580" DrawAspect="Content" ObjectID="_1777299759" r:id="rId1118"/>
        </w:object>
      </w:r>
      <w:r>
        <w:t xml:space="preserve">қашықтықтағы бақылаушы үшін </w:t>
      </w:r>
      <w:r w:rsidRPr="002C220D">
        <w:rPr>
          <w:szCs w:val="28"/>
        </w:rPr>
        <w:t>әртүрлі сценарийлерд</w:t>
      </w:r>
      <w:r>
        <w:rPr>
          <w:szCs w:val="28"/>
        </w:rPr>
        <w:t>егі</w:t>
      </w:r>
      <w:r w:rsidRPr="002C220D">
        <w:rPr>
          <w:szCs w:val="28"/>
        </w:rPr>
        <w:t xml:space="preserve"> көлеңкелердің </w:t>
      </w:r>
      <w:r>
        <w:rPr>
          <w:szCs w:val="28"/>
        </w:rPr>
        <w:t>көрінетін жиегінің</w:t>
      </w:r>
      <w:r w:rsidRPr="002C220D">
        <w:rPr>
          <w:szCs w:val="28"/>
        </w:rPr>
        <w:t xml:space="preserve"> өлшемі. Шварцшильд </w:t>
      </w:r>
      <w:r>
        <w:rPr>
          <w:szCs w:val="28"/>
        </w:rPr>
        <w:t xml:space="preserve">жағдайы </w:t>
      </w:r>
      <w:r w:rsidRPr="002C220D">
        <w:rPr>
          <w:szCs w:val="28"/>
        </w:rPr>
        <w:t xml:space="preserve">үшін </w:t>
      </w:r>
      <w:r>
        <w:rPr>
          <w:szCs w:val="28"/>
        </w:rPr>
        <w:t>қара сызық</w:t>
      </w:r>
    </w:p>
    <w:p w14:paraId="6ED5CA3C" w14:textId="77777777" w:rsidR="00D7408D" w:rsidRDefault="00D7408D" w:rsidP="00FD4400">
      <w:pPr>
        <w:spacing w:after="0"/>
        <w:ind w:firstLine="567"/>
        <w:contextualSpacing/>
        <w:rPr>
          <w:szCs w:val="28"/>
        </w:rPr>
      </w:pPr>
      <w:r w:rsidRPr="002C220D">
        <w:rPr>
          <w:szCs w:val="28"/>
        </w:rPr>
        <w:lastRenderedPageBreak/>
        <w:t>Үлкен қашықтықта</w:t>
      </w:r>
      <w:r>
        <w:rPr>
          <w:szCs w:val="28"/>
        </w:rPr>
        <w:t>ғы бақылаушы үшін, көлеңкенің бұрыштық өлшемінің</w:t>
      </w:r>
      <w:r w:rsidRPr="002C220D">
        <w:rPr>
          <w:szCs w:val="28"/>
        </w:rPr>
        <w:t xml:space="preserve">  теңдеу</w:t>
      </w:r>
      <w:r>
        <w:rPr>
          <w:szCs w:val="28"/>
        </w:rPr>
        <w:t>і</w:t>
      </w:r>
      <w:r w:rsidRPr="002C220D">
        <w:rPr>
          <w:szCs w:val="28"/>
        </w:rPr>
        <w:t xml:space="preserve"> мына түрге келеді</w:t>
      </w:r>
      <w:r>
        <w:rPr>
          <w:szCs w:val="28"/>
        </w:rPr>
        <w:t>:</w:t>
      </w:r>
    </w:p>
    <w:p w14:paraId="1ABC59B5" w14:textId="77777777" w:rsidR="00D7408D" w:rsidRPr="002C220D" w:rsidRDefault="00D7408D" w:rsidP="00D7408D">
      <w:pPr>
        <w:tabs>
          <w:tab w:val="left" w:pos="284"/>
          <w:tab w:val="left" w:pos="1200"/>
        </w:tabs>
        <w:ind w:firstLine="567"/>
        <w:contextualSpacing/>
        <w:rPr>
          <w:szCs w:val="28"/>
        </w:rPr>
      </w:pPr>
    </w:p>
    <w:p w14:paraId="46CA3C9C" w14:textId="77777777" w:rsidR="00D7408D" w:rsidRPr="00A12B84" w:rsidRDefault="00D7408D" w:rsidP="00D7408D">
      <w:pPr>
        <w:tabs>
          <w:tab w:val="center" w:pos="4536"/>
          <w:tab w:val="right" w:pos="9638"/>
        </w:tabs>
        <w:ind w:firstLine="567"/>
        <w:contextualSpacing/>
        <w:rPr>
          <w:szCs w:val="28"/>
        </w:rPr>
      </w:pPr>
      <w:r w:rsidRPr="007C3DB9">
        <w:rPr>
          <w:rFonts w:eastAsiaTheme="minorHAnsi"/>
          <w:szCs w:val="28"/>
          <w:lang w:eastAsia="en-US"/>
        </w:rPr>
        <w:tab/>
      </w:r>
      <w:r w:rsidRPr="00F16AF4">
        <w:rPr>
          <w:position w:val="-34"/>
        </w:rPr>
        <w:object w:dxaOrig="3560" w:dyaOrig="780" w14:anchorId="7194A6F4">
          <v:shape id="_x0000_i1581" type="#_x0000_t75" style="width:177.65pt;height:39pt" o:ole="">
            <v:imagedata r:id="rId1119" o:title=""/>
          </v:shape>
          <o:OLEObject Type="Embed" ProgID="Equation.DSMT4" ShapeID="_x0000_i1581" DrawAspect="Content" ObjectID="_1777299760" r:id="rId1120"/>
        </w:object>
      </w:r>
      <w:r w:rsidRPr="00A12B84">
        <w:rPr>
          <w:rFonts w:eastAsiaTheme="minorHAnsi"/>
          <w:szCs w:val="28"/>
          <w:lang w:eastAsia="en-US"/>
        </w:rPr>
        <w:tab/>
      </w:r>
      <w:r w:rsidRPr="002C220D">
        <w:rPr>
          <w:szCs w:val="28"/>
        </w:rPr>
        <w:t>(</w:t>
      </w:r>
      <w:r w:rsidRPr="00D53491">
        <w:rPr>
          <w:szCs w:val="28"/>
        </w:rPr>
        <w:t>3.</w:t>
      </w:r>
      <w:r w:rsidRPr="00A12B84">
        <w:rPr>
          <w:szCs w:val="28"/>
        </w:rPr>
        <w:t>54</w:t>
      </w:r>
      <w:r w:rsidRPr="002C220D">
        <w:rPr>
          <w:szCs w:val="28"/>
        </w:rPr>
        <w:t>)</w:t>
      </w:r>
    </w:p>
    <w:p w14:paraId="4035F8C0" w14:textId="77777777" w:rsidR="00D7408D" w:rsidRDefault="00D7408D" w:rsidP="00E53C7C">
      <w:pPr>
        <w:tabs>
          <w:tab w:val="left" w:pos="284"/>
          <w:tab w:val="left" w:pos="1200"/>
        </w:tabs>
        <w:ind w:firstLine="567"/>
        <w:contextualSpacing/>
        <w:rPr>
          <w:szCs w:val="28"/>
        </w:rPr>
      </w:pPr>
    </w:p>
    <w:p w14:paraId="34B18D7C" w14:textId="33FB2239" w:rsidR="00E53C7C" w:rsidRDefault="00867A25" w:rsidP="00E53C7C">
      <w:pPr>
        <w:tabs>
          <w:tab w:val="left" w:pos="284"/>
          <w:tab w:val="left" w:pos="1200"/>
        </w:tabs>
        <w:spacing w:after="0"/>
        <w:ind w:firstLine="567"/>
        <w:contextualSpacing/>
        <w:rPr>
          <w:szCs w:val="28"/>
        </w:rPr>
      </w:pPr>
      <w:r>
        <w:rPr>
          <w:szCs w:val="28"/>
        </w:rPr>
        <w:t>Бұл өрнектен, е</w:t>
      </w:r>
      <w:r w:rsidR="00E53C7C" w:rsidRPr="002C220D">
        <w:rPr>
          <w:szCs w:val="28"/>
        </w:rPr>
        <w:t xml:space="preserve">гер </w:t>
      </w:r>
      <w:r w:rsidR="00BD20F0">
        <w:rPr>
          <w:szCs w:val="28"/>
        </w:rPr>
        <w:t>әр түрлі массадағы қара құрдым мен жалаңаш сингулярлы</w:t>
      </w:r>
      <w:r>
        <w:rPr>
          <w:szCs w:val="28"/>
        </w:rPr>
        <w:t>қты қарастырсақ,</w:t>
      </w:r>
      <w:r w:rsidR="00B34AD9">
        <w:rPr>
          <w:szCs w:val="28"/>
        </w:rPr>
        <w:t xml:space="preserve"> таңдап алған массамен квадрупольдық параметрге байланысысты</w:t>
      </w:r>
      <w:r>
        <w:rPr>
          <w:szCs w:val="28"/>
        </w:rPr>
        <w:t xml:space="preserve"> </w:t>
      </w:r>
      <w:r w:rsidR="00BD20F0">
        <w:rPr>
          <w:szCs w:val="28"/>
        </w:rPr>
        <w:t>пайда болған көлеңкенің бұрыштық өлшемі</w:t>
      </w:r>
      <w:r w:rsidR="005F5BAF">
        <w:rPr>
          <w:szCs w:val="28"/>
        </w:rPr>
        <w:t xml:space="preserve"> бірдей болуы мүмкін.</w:t>
      </w:r>
    </w:p>
    <w:p w14:paraId="58606836" w14:textId="148BE384" w:rsidR="00867A25" w:rsidRDefault="00E53C7C" w:rsidP="0086031A">
      <w:pPr>
        <w:tabs>
          <w:tab w:val="left" w:pos="284"/>
          <w:tab w:val="left" w:pos="1200"/>
        </w:tabs>
        <w:spacing w:after="0"/>
        <w:ind w:firstLine="567"/>
        <w:contextualSpacing/>
        <w:rPr>
          <w:szCs w:val="28"/>
        </w:rPr>
      </w:pPr>
      <w:r>
        <w:rPr>
          <w:szCs w:val="28"/>
        </w:rPr>
        <w:t xml:space="preserve">Жоғарыдағы </w:t>
      </w:r>
      <w:r w:rsidR="00867A25">
        <w:rPr>
          <w:szCs w:val="28"/>
        </w:rPr>
        <w:t>талдауларға</w:t>
      </w:r>
      <w:r>
        <w:rPr>
          <w:szCs w:val="28"/>
        </w:rPr>
        <w:t xml:space="preserve"> сүйеніп,</w:t>
      </w:r>
      <w:r w:rsidR="00867A25">
        <w:rPr>
          <w:szCs w:val="28"/>
        </w:rPr>
        <w:t xml:space="preserve"> жинақтап айтсақ:</w:t>
      </w:r>
      <w:r>
        <w:rPr>
          <w:szCs w:val="28"/>
        </w:rPr>
        <w:t xml:space="preserve"> қара құрдымдардың көлеңкелері ф</w:t>
      </w:r>
      <w:r w:rsidRPr="002C220D">
        <w:rPr>
          <w:szCs w:val="28"/>
        </w:rPr>
        <w:t>отон</w:t>
      </w:r>
      <w:r>
        <w:rPr>
          <w:szCs w:val="28"/>
        </w:rPr>
        <w:t xml:space="preserve"> </w:t>
      </w:r>
      <w:r w:rsidRPr="002C220D">
        <w:rPr>
          <w:szCs w:val="28"/>
        </w:rPr>
        <w:t>сфера</w:t>
      </w:r>
      <w:r>
        <w:rPr>
          <w:szCs w:val="28"/>
        </w:rPr>
        <w:t>сы</w:t>
      </w:r>
      <w:r w:rsidRPr="002C220D">
        <w:rPr>
          <w:szCs w:val="28"/>
        </w:rPr>
        <w:t>ның</w:t>
      </w:r>
      <w:r>
        <w:rPr>
          <w:szCs w:val="28"/>
        </w:rPr>
        <w:t xml:space="preserve"> болуына тікелей байланысты болса, жалаңаш сингулярлықтардың фотон сферасы жоқ болса да </w:t>
      </w:r>
      <w:r w:rsidR="007F75FD" w:rsidRPr="007F75FD">
        <w:rPr>
          <w:szCs w:val="28"/>
        </w:rPr>
        <w:t>(</w:t>
      </w:r>
      <w:r>
        <w:rPr>
          <w:szCs w:val="28"/>
        </w:rPr>
        <w:t xml:space="preserve">мысалы </w:t>
      </w:r>
      <w:r w:rsidRPr="002C220D">
        <w:rPr>
          <w:szCs w:val="28"/>
        </w:rPr>
        <w:t xml:space="preserve">нөлдік жалаңаш сингулярлық </w:t>
      </w:r>
      <w:r>
        <w:rPr>
          <w:szCs w:val="28"/>
        </w:rPr>
        <w:t>жағдайында</w:t>
      </w:r>
      <w:r w:rsidR="00B34AD9" w:rsidRPr="00B34AD9">
        <w:rPr>
          <w:szCs w:val="28"/>
        </w:rPr>
        <w:t>)</w:t>
      </w:r>
      <w:r w:rsidR="00D7408D">
        <w:rPr>
          <w:szCs w:val="28"/>
        </w:rPr>
        <w:t xml:space="preserve"> және </w:t>
      </w:r>
      <w:r w:rsidR="005065A9">
        <w:rPr>
          <w:szCs w:val="28"/>
        </w:rPr>
        <w:t>квадрупольдық</w:t>
      </w:r>
      <w:r w:rsidR="00D7408D">
        <w:rPr>
          <w:szCs w:val="28"/>
        </w:rPr>
        <w:t xml:space="preserve"> параметрдің </w:t>
      </w:r>
      <w:r w:rsidR="00B34AD9" w:rsidRPr="00F16AF4">
        <w:rPr>
          <w:position w:val="-12"/>
        </w:rPr>
        <w:object w:dxaOrig="1100" w:dyaOrig="360" w14:anchorId="6B355AC9">
          <v:shape id="_x0000_i1582" type="#_x0000_t75" style="width:55.2pt;height:18.6pt" o:ole="">
            <v:imagedata r:id="rId1121" o:title=""/>
          </v:shape>
          <o:OLEObject Type="Embed" ProgID="Equation.DSMT4" ShapeID="_x0000_i1582" DrawAspect="Content" ObjectID="_1777299761" r:id="rId1122"/>
        </w:object>
      </w:r>
      <w:r w:rsidR="00D7408D">
        <w:t xml:space="preserve"> кезінде де</w:t>
      </w:r>
      <w:r>
        <w:rPr>
          <w:szCs w:val="28"/>
        </w:rPr>
        <w:t xml:space="preserve"> көлеңкелер</w:t>
      </w:r>
      <w:r w:rsidR="007F75FD" w:rsidRPr="007F75FD">
        <w:rPr>
          <w:szCs w:val="28"/>
        </w:rPr>
        <w:t xml:space="preserve"> </w:t>
      </w:r>
      <w:r w:rsidR="007F75FD">
        <w:rPr>
          <w:szCs w:val="28"/>
        </w:rPr>
        <w:t>қалыптасады</w:t>
      </w:r>
      <w:r>
        <w:rPr>
          <w:szCs w:val="28"/>
        </w:rPr>
        <w:t xml:space="preserve">. </w:t>
      </w:r>
      <w:r w:rsidR="00555EAF">
        <w:rPr>
          <w:szCs w:val="28"/>
        </w:rPr>
        <w:t>Жалпы жағдайда</w:t>
      </w:r>
      <w:r w:rsidR="007F75FD">
        <w:rPr>
          <w:szCs w:val="28"/>
        </w:rPr>
        <w:t>,</w:t>
      </w:r>
      <w:r w:rsidR="00555EAF">
        <w:rPr>
          <w:szCs w:val="28"/>
        </w:rPr>
        <w:t xml:space="preserve"> ж</w:t>
      </w:r>
      <w:r w:rsidRPr="002C220D">
        <w:rPr>
          <w:szCs w:val="28"/>
        </w:rPr>
        <w:t>алаңаш сингулярлықтың кеңістік-уақытында</w:t>
      </w:r>
      <w:r w:rsidR="00555EAF">
        <w:rPr>
          <w:szCs w:val="28"/>
        </w:rPr>
        <w:t>ғы пайда болған</w:t>
      </w:r>
      <w:r w:rsidRPr="002C220D">
        <w:rPr>
          <w:szCs w:val="28"/>
        </w:rPr>
        <w:t xml:space="preserve"> көлеңкелердің өлшемі Шварцшильд кеңістік-уақытынан ерекшеленеді</w:t>
      </w:r>
      <w:r w:rsidR="00555EAF">
        <w:rPr>
          <w:szCs w:val="28"/>
        </w:rPr>
        <w:t>:</w:t>
      </w:r>
      <w:r w:rsidRPr="002C220D">
        <w:rPr>
          <w:szCs w:val="28"/>
        </w:rPr>
        <w:t xml:space="preserve"> </w:t>
      </w:r>
      <w:r w:rsidR="00555EAF" w:rsidRPr="002C220D">
        <w:rPr>
          <w:szCs w:val="28"/>
        </w:rPr>
        <w:t xml:space="preserve">нөлдік </w:t>
      </w:r>
      <w:r w:rsidRPr="002C220D">
        <w:rPr>
          <w:szCs w:val="28"/>
        </w:rPr>
        <w:t>жалаңаш сингулярлықтың кеңістік-уақытында кіш</w:t>
      </w:r>
      <w:r>
        <w:rPr>
          <w:szCs w:val="28"/>
        </w:rPr>
        <w:t>і</w:t>
      </w:r>
      <w:r w:rsidRPr="002C220D">
        <w:rPr>
          <w:szCs w:val="28"/>
        </w:rPr>
        <w:t xml:space="preserve"> бұрыштық өлшемі бар көлеңке болады</w:t>
      </w:r>
      <w:r w:rsidR="00555EAF">
        <w:rPr>
          <w:szCs w:val="28"/>
        </w:rPr>
        <w:t>;</w:t>
      </w:r>
      <w:r w:rsidRPr="002C220D">
        <w:rPr>
          <w:szCs w:val="28"/>
        </w:rPr>
        <w:t xml:space="preserve"> q-метрикалық кеңістік-уақыт үшін көлеңке өлшемі тікелей </w:t>
      </w:r>
      <w:r w:rsidR="005065A9">
        <w:rPr>
          <w:szCs w:val="28"/>
        </w:rPr>
        <w:t>квадрупольдық</w:t>
      </w:r>
      <w:r w:rsidRPr="002C220D">
        <w:rPr>
          <w:szCs w:val="28"/>
        </w:rPr>
        <w:t xml:space="preserve"> параметрдің мәніне байланысты</w:t>
      </w:r>
      <w:r w:rsidR="00867A25">
        <w:rPr>
          <w:szCs w:val="28"/>
        </w:rPr>
        <w:t xml:space="preserve"> </w:t>
      </w:r>
      <w:r w:rsidR="00867A25" w:rsidRPr="002C220D">
        <w:rPr>
          <w:szCs w:val="28"/>
        </w:rPr>
        <w:t>Шварцшильд</w:t>
      </w:r>
      <w:r w:rsidR="00867A25">
        <w:rPr>
          <w:szCs w:val="28"/>
        </w:rPr>
        <w:t xml:space="preserve"> жағдайы</w:t>
      </w:r>
      <w:r w:rsidR="007F75FD">
        <w:rPr>
          <w:szCs w:val="28"/>
        </w:rPr>
        <w:t>мен салыстырғанда</w:t>
      </w:r>
      <w:r w:rsidR="00867A25">
        <w:rPr>
          <w:szCs w:val="28"/>
        </w:rPr>
        <w:t xml:space="preserve"> үлкен немесе кіші болуы мүмкін</w:t>
      </w:r>
      <w:r w:rsidRPr="002C220D">
        <w:rPr>
          <w:szCs w:val="28"/>
        </w:rPr>
        <w:t>.</w:t>
      </w:r>
    </w:p>
    <w:p w14:paraId="43E509E0" w14:textId="797F14C5" w:rsidR="00E53C7C" w:rsidRPr="002C220D" w:rsidRDefault="00E53C7C" w:rsidP="0086031A">
      <w:pPr>
        <w:tabs>
          <w:tab w:val="left" w:pos="284"/>
          <w:tab w:val="left" w:pos="1200"/>
        </w:tabs>
        <w:spacing w:after="0"/>
        <w:ind w:firstLine="567"/>
        <w:contextualSpacing/>
        <w:rPr>
          <w:szCs w:val="28"/>
        </w:rPr>
      </w:pPr>
      <w:r>
        <w:rPr>
          <w:szCs w:val="28"/>
        </w:rPr>
        <w:t xml:space="preserve">Алыс қашықтықтағы бақылаушыға Шварцшильд қара құрдымынан пайда болатын көлеңкелер нөлдік жалаңаш сингулярлықтардан </w:t>
      </w:r>
      <w:r w:rsidR="00D7408D">
        <w:rPr>
          <w:szCs w:val="28"/>
        </w:rPr>
        <w:t xml:space="preserve">және </w:t>
      </w:r>
      <w:r w:rsidR="005065A9">
        <w:rPr>
          <w:szCs w:val="28"/>
        </w:rPr>
        <w:t>квадрупольдық</w:t>
      </w:r>
      <w:r w:rsidR="00D7408D">
        <w:rPr>
          <w:szCs w:val="28"/>
        </w:rPr>
        <w:t xml:space="preserve"> жалаңаш сингулярлықтардан </w:t>
      </w:r>
      <w:r>
        <w:rPr>
          <w:szCs w:val="28"/>
        </w:rPr>
        <w:t>пайда болатын көлеңкелердің көрінетін жиегі</w:t>
      </w:r>
      <w:r w:rsidR="00D7408D">
        <w:rPr>
          <w:szCs w:val="28"/>
        </w:rPr>
        <w:t>нен ажырату қиын,</w:t>
      </w:r>
      <w:r w:rsidR="00867A25">
        <w:rPr>
          <w:szCs w:val="28"/>
        </w:rPr>
        <w:t xml:space="preserve"> қалыптасатын көлеңкелердің бұрыштық өлшемі таңдап алған параметр</w:t>
      </w:r>
      <w:r w:rsidR="007F75FD">
        <w:rPr>
          <w:szCs w:val="28"/>
        </w:rPr>
        <w:t>ге, нақтырақ айтсақ, әр түрлі масса мен квадрупольдық параметрге</w:t>
      </w:r>
      <w:r w:rsidR="00867A25">
        <w:rPr>
          <w:szCs w:val="28"/>
        </w:rPr>
        <w:t xml:space="preserve"> байланысты,</w:t>
      </w:r>
      <w:r w:rsidR="00D7408D">
        <w:rPr>
          <w:szCs w:val="28"/>
        </w:rPr>
        <w:t xml:space="preserve"> сондықтан </w:t>
      </w:r>
      <w:r w:rsidR="007F75FD">
        <w:rPr>
          <w:szCs w:val="28"/>
        </w:rPr>
        <w:t xml:space="preserve">астрофизикалық </w:t>
      </w:r>
      <w:r w:rsidR="00D7408D">
        <w:rPr>
          <w:szCs w:val="28"/>
        </w:rPr>
        <w:t xml:space="preserve">көлеңкелерді қара </w:t>
      </w:r>
      <w:r w:rsidR="00BD20F0">
        <w:rPr>
          <w:szCs w:val="28"/>
        </w:rPr>
        <w:t>құрдымдар ғана</w:t>
      </w:r>
      <w:r w:rsidR="00D7408D">
        <w:rPr>
          <w:szCs w:val="28"/>
        </w:rPr>
        <w:t xml:space="preserve"> емес, олардың баламасы болып табылатын </w:t>
      </w:r>
      <w:r w:rsidR="007F75FD">
        <w:rPr>
          <w:szCs w:val="28"/>
        </w:rPr>
        <w:t xml:space="preserve">әр түрлі </w:t>
      </w:r>
      <w:r w:rsidR="00D7408D">
        <w:rPr>
          <w:szCs w:val="28"/>
        </w:rPr>
        <w:t>жалаңаш сингулярлықтар да беруі мүмкін.</w:t>
      </w:r>
    </w:p>
    <w:p w14:paraId="44B8A98C" w14:textId="60793833" w:rsidR="00E53C7C" w:rsidRPr="002C220D" w:rsidRDefault="00C845B1" w:rsidP="008709D8">
      <w:pPr>
        <w:pStyle w:val="Heading1"/>
      </w:pPr>
      <w:bookmarkStart w:id="54" w:name="_Toc162744922"/>
      <w:r w:rsidRPr="00212A3A">
        <w:lastRenderedPageBreak/>
        <w:tab/>
      </w:r>
      <w:bookmarkStart w:id="55" w:name="_Toc166538818"/>
      <w:r w:rsidR="00E53C7C" w:rsidRPr="002C220D">
        <w:t>ҚОР</w:t>
      </w:r>
      <w:r w:rsidR="00E53C7C">
        <w:t>Ы</w:t>
      </w:r>
      <w:r w:rsidR="00E53C7C" w:rsidRPr="002C220D">
        <w:t>ТЫНДЫ</w:t>
      </w:r>
      <w:bookmarkEnd w:id="54"/>
      <w:bookmarkEnd w:id="55"/>
    </w:p>
    <w:p w14:paraId="7B4D2B29" w14:textId="77777777" w:rsidR="00E53C7C" w:rsidRPr="002C220D" w:rsidRDefault="00E53C7C" w:rsidP="00E53C7C">
      <w:pPr>
        <w:tabs>
          <w:tab w:val="left" w:pos="284"/>
        </w:tabs>
        <w:spacing w:after="0"/>
        <w:ind w:firstLine="567"/>
        <w:contextualSpacing/>
        <w:rPr>
          <w:szCs w:val="28"/>
        </w:rPr>
      </w:pPr>
    </w:p>
    <w:p w14:paraId="5A7DB2CA" w14:textId="2A30214E" w:rsidR="00E53C7C" w:rsidRDefault="00081875" w:rsidP="000F5D18">
      <w:pPr>
        <w:tabs>
          <w:tab w:val="left" w:pos="284"/>
        </w:tabs>
        <w:spacing w:after="0"/>
        <w:ind w:firstLine="567"/>
        <w:contextualSpacing/>
        <w:rPr>
          <w:szCs w:val="28"/>
        </w:rPr>
      </w:pPr>
      <w:r>
        <w:rPr>
          <w:szCs w:val="28"/>
        </w:rPr>
        <w:t>Диссертациялық ж</w:t>
      </w:r>
      <w:r w:rsidR="00E53C7C">
        <w:rPr>
          <w:szCs w:val="28"/>
        </w:rPr>
        <w:t xml:space="preserve">ұмыста, ықшам объектілердің гравитациялық өрісін сипаттайтын Эйнштейн өріс теңдеулерінің өстік симметриялы </w:t>
      </w:r>
      <w:r w:rsidR="005065A9">
        <w:rPr>
          <w:szCs w:val="28"/>
        </w:rPr>
        <w:t>квадрупольдық</w:t>
      </w:r>
      <w:r w:rsidR="00E53C7C">
        <w:rPr>
          <w:szCs w:val="28"/>
        </w:rPr>
        <w:t xml:space="preserve"> шешімдері туралы шолулар </w:t>
      </w:r>
      <w:r>
        <w:rPr>
          <w:szCs w:val="28"/>
        </w:rPr>
        <w:t xml:space="preserve">толығымен </w:t>
      </w:r>
      <w:r w:rsidR="00E53C7C">
        <w:rPr>
          <w:szCs w:val="28"/>
        </w:rPr>
        <w:t>жасалды және олардың кеңістік</w:t>
      </w:r>
      <w:r w:rsidR="00E53C7C" w:rsidRPr="0059272E">
        <w:rPr>
          <w:szCs w:val="28"/>
        </w:rPr>
        <w:t>-</w:t>
      </w:r>
      <w:r w:rsidR="00E53C7C">
        <w:rPr>
          <w:szCs w:val="28"/>
        </w:rPr>
        <w:t>уақыт қасиеттеріне талдаулар жасалды.</w:t>
      </w:r>
    </w:p>
    <w:p w14:paraId="2340C2A1" w14:textId="137A7B57" w:rsidR="00E53C7C" w:rsidRDefault="00E53C7C" w:rsidP="000F5D18">
      <w:pPr>
        <w:tabs>
          <w:tab w:val="left" w:pos="284"/>
        </w:tabs>
        <w:spacing w:after="0"/>
        <w:ind w:firstLine="567"/>
        <w:contextualSpacing/>
        <w:rPr>
          <w:szCs w:val="28"/>
        </w:rPr>
      </w:pPr>
      <w:r>
        <w:rPr>
          <w:szCs w:val="28"/>
        </w:rPr>
        <w:t xml:space="preserve">Мардымсыз деформацияланған ықшам объектілердің сыртқы гравитациялық өрісін сипаттайтын, </w:t>
      </w:r>
      <w:r w:rsidR="005065A9">
        <w:rPr>
          <w:szCs w:val="28"/>
        </w:rPr>
        <w:t>квадрупольдық</w:t>
      </w:r>
      <w:r>
        <w:rPr>
          <w:szCs w:val="28"/>
        </w:rPr>
        <w:t xml:space="preserve"> параметр деңгейінде массалық таралуды ескеретін, жуықталған шешім алынды. Алынған шешімнің кеңістік</w:t>
      </w:r>
      <w:r w:rsidRPr="00DD5794">
        <w:rPr>
          <w:szCs w:val="28"/>
        </w:rPr>
        <w:t>-</w:t>
      </w:r>
      <w:r>
        <w:rPr>
          <w:szCs w:val="28"/>
        </w:rPr>
        <w:t xml:space="preserve">уақыт қасиеттері зерттеліп, </w:t>
      </w:r>
      <w:r w:rsidR="00F16AF4" w:rsidRPr="00F16AF4">
        <w:rPr>
          <w:position w:val="-6"/>
        </w:rPr>
        <w:object w:dxaOrig="680" w:dyaOrig="240" w14:anchorId="5C559FF9">
          <v:shape id="_x0000_i1583" type="#_x0000_t75" style="width:33.6pt;height:12.6pt" o:ole="">
            <v:imagedata r:id="rId609" o:title=""/>
          </v:shape>
          <o:OLEObject Type="Embed" ProgID="Equation.DSMT4" ShapeID="_x0000_i1583" DrawAspect="Content" ObjectID="_1777299762" r:id="rId1123"/>
        </w:object>
      </w:r>
      <w:r w:rsidR="00081875">
        <w:t xml:space="preserve"> </w:t>
      </w:r>
      <w:r>
        <w:rPr>
          <w:szCs w:val="28"/>
        </w:rPr>
        <w:t>гипербетте сингулярлық бар екені көрсетілді, бұл шешім белгілі басқа шешімдерге қарағанда өзгеше.</w:t>
      </w:r>
    </w:p>
    <w:p w14:paraId="49AA1048" w14:textId="40F08B2C" w:rsidR="005F5BAF" w:rsidRDefault="005F5BAF" w:rsidP="000F5D18">
      <w:pPr>
        <w:spacing w:after="0"/>
        <w:contextualSpacing/>
      </w:pPr>
      <w:r w:rsidRPr="00BC61E4">
        <w:t>Жуықталған квадрупольд</w:t>
      </w:r>
      <w:r w:rsidR="000C7DAF">
        <w:t>ық</w:t>
      </w:r>
      <w:r w:rsidRPr="00BC61E4">
        <w:t xml:space="preserve"> метрика жағдайында, квадрупольд</w:t>
      </w:r>
      <w:r w:rsidR="000C7DAF">
        <w:t>ық</w:t>
      </w:r>
      <w:r w:rsidRPr="00BC61E4">
        <w:t xml:space="preserve"> </w:t>
      </w:r>
      <w:r w:rsidR="000C7DAF" w:rsidRPr="00BC61E4">
        <w:t>параметрдің</w:t>
      </w:r>
      <w:r w:rsidRPr="00BC61E4">
        <w:t xml:space="preserve"> сынақ </w:t>
      </w:r>
      <w:r w:rsidR="000C7DAF" w:rsidRPr="00BC61E4">
        <w:t>бөлшектердің</w:t>
      </w:r>
      <w:r w:rsidRPr="00BC61E4">
        <w:t xml:space="preserve"> геодезиялық қозғалысына </w:t>
      </w:r>
      <w:r w:rsidR="000C7DAF" w:rsidRPr="00BC61E4">
        <w:t>әсері</w:t>
      </w:r>
      <w:r w:rsidRPr="00BC61E4">
        <w:t xml:space="preserve"> </w:t>
      </w:r>
      <w:r w:rsidR="000C7DAF" w:rsidRPr="00BC61E4">
        <w:t>зерттелді</w:t>
      </w:r>
      <w:r w:rsidRPr="00BC61E4">
        <w:t xml:space="preserve">. Сынақ </w:t>
      </w:r>
      <w:r w:rsidR="000C7DAF" w:rsidRPr="00BC61E4">
        <w:t>бөлшектердің</w:t>
      </w:r>
      <w:r w:rsidRPr="00BC61E4">
        <w:t xml:space="preserve"> дөңгелек орбиталары және олардың орнықтылық </w:t>
      </w:r>
      <w:r w:rsidR="000C7DAF" w:rsidRPr="00BC61E4">
        <w:t>қасиеттері</w:t>
      </w:r>
      <w:r w:rsidRPr="00BC61E4">
        <w:t xml:space="preserve"> </w:t>
      </w:r>
      <w:r w:rsidR="000C7DAF" w:rsidRPr="00BC61E4">
        <w:t>зерттелді</w:t>
      </w:r>
      <w:r w:rsidRPr="00BC61E4">
        <w:t xml:space="preserve"> және тұйықталмаған траекторияларда, </w:t>
      </w:r>
      <w:r w:rsidR="000C7DAF" w:rsidRPr="00BC61E4">
        <w:t>бөлшектің</w:t>
      </w:r>
      <w:r w:rsidRPr="00BC61E4">
        <w:t xml:space="preserve"> қозғалыс бағытына байланысты квадрупольд</w:t>
      </w:r>
      <w:r w:rsidR="000C7DAF">
        <w:t>ық</w:t>
      </w:r>
      <w:r w:rsidRPr="00BC61E4">
        <w:t xml:space="preserve"> </w:t>
      </w:r>
      <w:r w:rsidR="000C7DAF" w:rsidRPr="00BC61E4">
        <w:t>параметрдің</w:t>
      </w:r>
      <w:r w:rsidRPr="00BC61E4">
        <w:t xml:space="preserve"> </w:t>
      </w:r>
      <w:r w:rsidR="000C7DAF" w:rsidRPr="00BC61E4">
        <w:t>мәнін</w:t>
      </w:r>
      <w:r w:rsidRPr="00BC61E4">
        <w:t xml:space="preserve"> анықтауға болатыны </w:t>
      </w:r>
      <w:r w:rsidR="000C7DAF" w:rsidRPr="00BC61E4">
        <w:t>көрсетілді</w:t>
      </w:r>
      <w:r w:rsidRPr="00BC61E4">
        <w:t xml:space="preserve">. </w:t>
      </w:r>
    </w:p>
    <w:p w14:paraId="4D847CC3" w14:textId="236293D1" w:rsidR="00E53C7C" w:rsidRDefault="000F5D18" w:rsidP="000F5D18">
      <w:pPr>
        <w:tabs>
          <w:tab w:val="left" w:pos="284"/>
        </w:tabs>
        <w:spacing w:after="0"/>
        <w:ind w:firstLine="567"/>
        <w:contextualSpacing/>
        <w:rPr>
          <w:szCs w:val="28"/>
        </w:rPr>
      </w:pPr>
      <w:r w:rsidRPr="00BC61E4">
        <w:t xml:space="preserve">Астрофизикалық </w:t>
      </w:r>
      <w:r w:rsidR="000C7DAF" w:rsidRPr="00BC61E4">
        <w:t>объектілердің</w:t>
      </w:r>
      <w:r w:rsidRPr="00BC61E4">
        <w:t xml:space="preserve"> </w:t>
      </w:r>
      <w:r w:rsidR="000C7DAF" w:rsidRPr="00BC61E4">
        <w:t>көлеңкелерін</w:t>
      </w:r>
      <w:r w:rsidRPr="00BC61E4">
        <w:t xml:space="preserve"> сипаттайтын аналитикалық өрнектер алынды, жалаңаш сингулярлық және қара құрдым </w:t>
      </w:r>
      <w:r w:rsidR="006826D5" w:rsidRPr="00BC61E4">
        <w:t>көлеңкелерінің</w:t>
      </w:r>
      <w:r w:rsidRPr="00BC61E4">
        <w:t xml:space="preserve"> бұрыштық </w:t>
      </w:r>
      <w:r w:rsidR="006826D5" w:rsidRPr="00BC61E4">
        <w:t>өлшемдері</w:t>
      </w:r>
      <w:r w:rsidRPr="00BC61E4">
        <w:t xml:space="preserve"> салыстырылды</w:t>
      </w:r>
      <w:r w:rsidR="00E53C7C">
        <w:rPr>
          <w:szCs w:val="28"/>
        </w:rPr>
        <w:t>, нәтижесінде алыс қашықтықтарда алынған көлеңкелердің пішіндері негізінде оларды ажырату қиын екені және жалаңаш сингулярлықтардың қара құрдым</w:t>
      </w:r>
      <w:r w:rsidR="005F5BAF">
        <w:rPr>
          <w:szCs w:val="28"/>
        </w:rPr>
        <w:t>дарға балама</w:t>
      </w:r>
      <w:r w:rsidR="00E53C7C">
        <w:rPr>
          <w:szCs w:val="28"/>
        </w:rPr>
        <w:t xml:space="preserve"> болатыны көрсетілді. </w:t>
      </w:r>
      <w:r>
        <w:rPr>
          <w:szCs w:val="28"/>
        </w:rPr>
        <w:t xml:space="preserve"> </w:t>
      </w:r>
      <w:r w:rsidR="00E53C7C">
        <w:rPr>
          <w:szCs w:val="28"/>
        </w:rPr>
        <w:t>Жалаңаш сингулярлы кеңістің</w:t>
      </w:r>
      <w:r w:rsidR="00E53C7C" w:rsidRPr="00747396">
        <w:rPr>
          <w:szCs w:val="28"/>
        </w:rPr>
        <w:t>-</w:t>
      </w:r>
      <w:r w:rsidR="00E53C7C">
        <w:rPr>
          <w:szCs w:val="28"/>
        </w:rPr>
        <w:t xml:space="preserve">уақыттарда, сингулярлыққа жақын аумақта </w:t>
      </w:r>
      <w:r w:rsidR="00E53C7C" w:rsidRPr="002C220D">
        <w:rPr>
          <w:szCs w:val="28"/>
        </w:rPr>
        <w:t>кванттық гравитацияның әсерлері басым бо</w:t>
      </w:r>
      <w:r w:rsidR="005F5BAF">
        <w:rPr>
          <w:szCs w:val="28"/>
        </w:rPr>
        <w:t>лып</w:t>
      </w:r>
      <w:r w:rsidR="00E53C7C" w:rsidRPr="002C220D">
        <w:rPr>
          <w:szCs w:val="28"/>
        </w:rPr>
        <w:t>, көлеңке</w:t>
      </w:r>
      <w:r w:rsidR="00E53C7C">
        <w:rPr>
          <w:szCs w:val="28"/>
        </w:rPr>
        <w:t xml:space="preserve">лер пайда болатын сингулярлыққа жақын аймақтарда </w:t>
      </w:r>
      <w:r w:rsidR="00E53C7C" w:rsidRPr="002C220D">
        <w:rPr>
          <w:szCs w:val="28"/>
        </w:rPr>
        <w:t xml:space="preserve">байқалуы мүмкін. </w:t>
      </w:r>
      <w:r w:rsidR="00E53C7C">
        <w:rPr>
          <w:szCs w:val="28"/>
        </w:rPr>
        <w:t>Сондықтан</w:t>
      </w:r>
      <w:r w:rsidR="00E53C7C" w:rsidRPr="002C220D">
        <w:rPr>
          <w:szCs w:val="28"/>
        </w:rPr>
        <w:t xml:space="preserve"> көлеңкелер</w:t>
      </w:r>
      <w:r w:rsidR="00E53C7C">
        <w:rPr>
          <w:szCs w:val="28"/>
        </w:rPr>
        <w:t>ді зерттеуде кеңістік</w:t>
      </w:r>
      <w:r w:rsidR="00E53C7C" w:rsidRPr="00747396">
        <w:rPr>
          <w:szCs w:val="28"/>
        </w:rPr>
        <w:t>-</w:t>
      </w:r>
      <w:r w:rsidR="00E53C7C">
        <w:rPr>
          <w:szCs w:val="28"/>
        </w:rPr>
        <w:t xml:space="preserve">уақыттың сингулярлыққа жақын аумақтарын </w:t>
      </w:r>
      <w:r w:rsidR="00E53C7C" w:rsidRPr="002C220D">
        <w:rPr>
          <w:szCs w:val="28"/>
        </w:rPr>
        <w:t>егжей-тегжейлі талдауды талап етеді.</w:t>
      </w:r>
    </w:p>
    <w:p w14:paraId="4FB1CFB7" w14:textId="3FBE181B" w:rsidR="00E1562E" w:rsidRPr="00212A3A" w:rsidRDefault="00FB4DA4" w:rsidP="000F5D18">
      <w:pPr>
        <w:pageBreakBefore/>
        <w:tabs>
          <w:tab w:val="left" w:pos="284"/>
          <w:tab w:val="left" w:pos="1200"/>
        </w:tabs>
        <w:spacing w:after="0"/>
        <w:ind w:firstLine="567"/>
        <w:contextualSpacing/>
        <w:rPr>
          <w:szCs w:val="28"/>
        </w:rPr>
      </w:pPr>
      <w:r w:rsidRPr="00C845B1">
        <w:rPr>
          <w:szCs w:val="28"/>
        </w:rPr>
        <w:lastRenderedPageBreak/>
        <w:t>АЛҒЫС АЙТУ</w:t>
      </w:r>
    </w:p>
    <w:p w14:paraId="6DF940EF" w14:textId="77777777" w:rsidR="00C845B1" w:rsidRPr="00212A3A" w:rsidRDefault="00C845B1" w:rsidP="00E1562E">
      <w:pPr>
        <w:tabs>
          <w:tab w:val="left" w:pos="284"/>
          <w:tab w:val="left" w:pos="1200"/>
        </w:tabs>
        <w:spacing w:after="0"/>
        <w:ind w:firstLine="567"/>
        <w:contextualSpacing/>
        <w:rPr>
          <w:szCs w:val="28"/>
        </w:rPr>
      </w:pPr>
    </w:p>
    <w:p w14:paraId="4012E234" w14:textId="3E0A3898" w:rsidR="00F5267C" w:rsidRPr="00F5267C" w:rsidRDefault="0023749B" w:rsidP="00E1562E">
      <w:pPr>
        <w:tabs>
          <w:tab w:val="left" w:pos="284"/>
          <w:tab w:val="left" w:pos="1200"/>
        </w:tabs>
        <w:spacing w:after="0"/>
        <w:ind w:firstLine="567"/>
        <w:contextualSpacing/>
        <w:rPr>
          <w:szCs w:val="28"/>
        </w:rPr>
      </w:pPr>
      <w:r>
        <w:rPr>
          <w:szCs w:val="28"/>
        </w:rPr>
        <w:t xml:space="preserve">Диссертацияны </w:t>
      </w:r>
      <w:r w:rsidR="00E1562E">
        <w:rPr>
          <w:szCs w:val="28"/>
        </w:rPr>
        <w:t>орындау барысында академиялық деңгейде табысты орындалынуына үнемі кеңес беріп отырған профессор Кэведо Эр</w:t>
      </w:r>
      <w:r w:rsidR="002E6A24">
        <w:rPr>
          <w:szCs w:val="28"/>
        </w:rPr>
        <w:t>нан</w:t>
      </w:r>
      <w:r w:rsidR="00E1562E">
        <w:rPr>
          <w:szCs w:val="28"/>
        </w:rPr>
        <w:t xml:space="preserve">доға алғыс айтамын. </w:t>
      </w:r>
      <w:r w:rsidR="00FB4DA4">
        <w:rPr>
          <w:szCs w:val="28"/>
        </w:rPr>
        <w:t>Жетекшілерім профессор Абишев Медеу Ержанұлына</w:t>
      </w:r>
      <w:r w:rsidR="000F5D18">
        <w:rPr>
          <w:szCs w:val="28"/>
        </w:rPr>
        <w:t>, профессор Бейсен Нұрзада Әбдібекқызына</w:t>
      </w:r>
      <w:r w:rsidR="00FB4DA4">
        <w:rPr>
          <w:szCs w:val="28"/>
        </w:rPr>
        <w:t xml:space="preserve"> және доктор Тұрсынов Арманға зерттеу жұмысы</w:t>
      </w:r>
      <w:r w:rsidR="002E6A24">
        <w:rPr>
          <w:szCs w:val="28"/>
        </w:rPr>
        <w:t>мды ұйымдастыруға, оны табысты аяқтау үшін барлық уақытта</w:t>
      </w:r>
      <w:r w:rsidR="00FB4DA4">
        <w:rPr>
          <w:szCs w:val="28"/>
        </w:rPr>
        <w:t xml:space="preserve"> берген кеңестері үшін алғыс айтамын. Диссертациялық жұмысты оқып,</w:t>
      </w:r>
      <w:r w:rsidR="002E6A24">
        <w:rPr>
          <w:szCs w:val="28"/>
        </w:rPr>
        <w:t xml:space="preserve"> </w:t>
      </w:r>
      <w:r w:rsidR="002E6A24" w:rsidRPr="002E6A24">
        <w:rPr>
          <w:szCs w:val="28"/>
        </w:rPr>
        <w:t>құрылымы мен мазмұны туралы</w:t>
      </w:r>
      <w:r w:rsidR="00FB4DA4">
        <w:rPr>
          <w:szCs w:val="28"/>
        </w:rPr>
        <w:t xml:space="preserve"> құнды пікірлерімен бөліскен профессор Бошкаев Қуантай Ауғазыұлына және доктор Аймуратов Ерлан Қайратұлына рахмет айтамын!</w:t>
      </w:r>
      <w:r w:rsidR="000F5D18">
        <w:rPr>
          <w:szCs w:val="28"/>
        </w:rPr>
        <w:t xml:space="preserve"> </w:t>
      </w:r>
      <w:r w:rsidR="002E6A24">
        <w:rPr>
          <w:szCs w:val="28"/>
        </w:rPr>
        <w:t>Алынған нәтижелер бойынша ж</w:t>
      </w:r>
      <w:r w:rsidR="000F5D18">
        <w:rPr>
          <w:szCs w:val="28"/>
        </w:rPr>
        <w:t xml:space="preserve">асаған баяндамаларымды тыңдап, </w:t>
      </w:r>
      <w:r w:rsidR="002E6A24">
        <w:rPr>
          <w:szCs w:val="28"/>
        </w:rPr>
        <w:t xml:space="preserve">сұрақтар қойып бірге талқылаулар жасаған және </w:t>
      </w:r>
      <w:r w:rsidR="00E1409C">
        <w:rPr>
          <w:szCs w:val="28"/>
        </w:rPr>
        <w:t>бағалы</w:t>
      </w:r>
      <w:r w:rsidR="000F5D18">
        <w:rPr>
          <w:szCs w:val="28"/>
        </w:rPr>
        <w:t xml:space="preserve"> пікір</w:t>
      </w:r>
      <w:r w:rsidR="00E1409C">
        <w:rPr>
          <w:szCs w:val="28"/>
        </w:rPr>
        <w:t>лер ұсынған</w:t>
      </w:r>
      <w:r w:rsidR="002E6A24">
        <w:rPr>
          <w:szCs w:val="28"/>
        </w:rPr>
        <w:t xml:space="preserve"> жалпы салыстырмалылық теориясы лабораториясындағы ғалымдармен әріптестеріме</w:t>
      </w:r>
      <w:r w:rsidR="000F5D18">
        <w:rPr>
          <w:szCs w:val="28"/>
        </w:rPr>
        <w:t xml:space="preserve"> </w:t>
      </w:r>
      <w:r w:rsidR="00E1409C">
        <w:rPr>
          <w:szCs w:val="28"/>
        </w:rPr>
        <w:t>рахмет айтамын!</w:t>
      </w:r>
      <w:r w:rsidR="000F5D18">
        <w:rPr>
          <w:szCs w:val="28"/>
        </w:rPr>
        <w:t xml:space="preserve"> </w:t>
      </w:r>
      <w:r w:rsidR="00F5267C" w:rsidRPr="00F5267C">
        <w:rPr>
          <w:szCs w:val="28"/>
        </w:rPr>
        <w:t xml:space="preserve">Соңында, мен өзімнің сүйікті отбасымның мүшелеріне </w:t>
      </w:r>
      <w:r w:rsidR="00F5267C">
        <w:rPr>
          <w:szCs w:val="28"/>
        </w:rPr>
        <w:t xml:space="preserve">диссертациялық жұмысты сәтті аяқтау үшін үнемі </w:t>
      </w:r>
      <w:r w:rsidR="00F5267C" w:rsidRPr="00F5267C">
        <w:rPr>
          <w:szCs w:val="28"/>
        </w:rPr>
        <w:t>қолда</w:t>
      </w:r>
      <w:r w:rsidR="00F5267C">
        <w:rPr>
          <w:szCs w:val="28"/>
        </w:rPr>
        <w:t>п,</w:t>
      </w:r>
      <w:r w:rsidR="00F5267C" w:rsidRPr="00F5267C">
        <w:rPr>
          <w:szCs w:val="28"/>
        </w:rPr>
        <w:t xml:space="preserve"> </w:t>
      </w:r>
      <w:r w:rsidR="00F5267C">
        <w:rPr>
          <w:szCs w:val="28"/>
        </w:rPr>
        <w:t xml:space="preserve">ұдайы </w:t>
      </w:r>
      <w:r w:rsidR="00F5267C" w:rsidRPr="00F5267C">
        <w:rPr>
          <w:szCs w:val="28"/>
        </w:rPr>
        <w:t>жіге</w:t>
      </w:r>
      <w:r w:rsidR="00F5267C">
        <w:rPr>
          <w:szCs w:val="28"/>
        </w:rPr>
        <w:t xml:space="preserve">рлендіріп отырғаны </w:t>
      </w:r>
      <w:r w:rsidR="00F5267C" w:rsidRPr="00F5267C">
        <w:rPr>
          <w:szCs w:val="28"/>
        </w:rPr>
        <w:t xml:space="preserve">үшін шексіз алғысымды білдіргім келеді. </w:t>
      </w:r>
    </w:p>
    <w:p w14:paraId="20A44114" w14:textId="66B351FA" w:rsidR="00386F52" w:rsidRPr="00212A3A" w:rsidRDefault="00C845B1" w:rsidP="008709D8">
      <w:pPr>
        <w:pStyle w:val="Heading1"/>
      </w:pPr>
      <w:r w:rsidRPr="00212A3A">
        <w:lastRenderedPageBreak/>
        <w:tab/>
      </w:r>
      <w:bookmarkStart w:id="56" w:name="_Toc166538819"/>
      <w:r w:rsidR="004F4E4A" w:rsidRPr="00C845B1">
        <w:t>ПАЙДАЛАНЫЛҒАН ӘДЕБИЕТТЕР</w:t>
      </w:r>
      <w:bookmarkEnd w:id="56"/>
    </w:p>
    <w:p w14:paraId="02190213" w14:textId="77777777" w:rsidR="00C845B1" w:rsidRPr="00212A3A" w:rsidRDefault="00C845B1" w:rsidP="00C845B1">
      <w:pPr>
        <w:pStyle w:val="ListParagraph"/>
        <w:spacing w:after="0"/>
        <w:ind w:firstLine="561"/>
      </w:pPr>
    </w:p>
    <w:p w14:paraId="0729FB33" w14:textId="5B9DE172" w:rsidR="00F60C40" w:rsidRPr="001E6BA4" w:rsidRDefault="00F60C40" w:rsidP="00670BDF">
      <w:pPr>
        <w:pStyle w:val="ListParagraph"/>
        <w:numPr>
          <w:ilvl w:val="0"/>
          <w:numId w:val="3"/>
        </w:numPr>
        <w:tabs>
          <w:tab w:val="left" w:pos="993"/>
        </w:tabs>
        <w:snapToGrid w:val="0"/>
        <w:spacing w:after="0"/>
        <w:ind w:left="0" w:firstLine="567"/>
        <w:rPr>
          <w:szCs w:val="28"/>
        </w:rPr>
      </w:pPr>
      <w:r w:rsidRPr="001E6BA4">
        <w:rPr>
          <w:szCs w:val="28"/>
        </w:rPr>
        <w:t>Einstein</w:t>
      </w:r>
      <w:r w:rsidR="00E1409C">
        <w:rPr>
          <w:szCs w:val="28"/>
        </w:rPr>
        <w:t xml:space="preserve"> </w:t>
      </w:r>
      <w:r w:rsidRPr="001E6BA4">
        <w:rPr>
          <w:szCs w:val="28"/>
        </w:rPr>
        <w:t>A. Die Grundlage der allgemeinen Relativitätstheorie</w:t>
      </w:r>
      <w:r w:rsidR="00572918">
        <w:rPr>
          <w:szCs w:val="28"/>
          <w:lang w:val="en-US"/>
        </w:rPr>
        <w:t xml:space="preserve"> //</w:t>
      </w:r>
      <w:r w:rsidRPr="001E6BA4">
        <w:rPr>
          <w:szCs w:val="28"/>
        </w:rPr>
        <w:t xml:space="preserve"> Ann. Phys.,</w:t>
      </w:r>
    </w:p>
    <w:p w14:paraId="007CEE77" w14:textId="1932B9A3" w:rsidR="008146DE" w:rsidRPr="001E6BA4" w:rsidRDefault="00F60C40" w:rsidP="00670BDF">
      <w:pPr>
        <w:tabs>
          <w:tab w:val="left" w:pos="993"/>
        </w:tabs>
        <w:snapToGrid w:val="0"/>
        <w:spacing w:after="0"/>
        <w:ind w:firstLine="0"/>
        <w:contextualSpacing/>
        <w:rPr>
          <w:szCs w:val="28"/>
        </w:rPr>
      </w:pPr>
      <w:r w:rsidRPr="001E6BA4">
        <w:rPr>
          <w:szCs w:val="28"/>
        </w:rPr>
        <w:t xml:space="preserve"> – 1916</w:t>
      </w:r>
      <w:r w:rsidRPr="001E6BA4">
        <w:rPr>
          <w:szCs w:val="28"/>
          <w:lang w:val="en-US"/>
        </w:rPr>
        <w:t>.</w:t>
      </w:r>
      <w:r w:rsidRPr="001E6BA4">
        <w:rPr>
          <w:szCs w:val="28"/>
        </w:rPr>
        <w:t xml:space="preserve"> </w:t>
      </w:r>
      <w:r w:rsidR="00572918" w:rsidRPr="001E6BA4">
        <w:rPr>
          <w:szCs w:val="28"/>
        </w:rPr>
        <w:t xml:space="preserve">– </w:t>
      </w:r>
      <w:r w:rsidR="00572918">
        <w:rPr>
          <w:szCs w:val="28"/>
          <w:lang w:val="en-US"/>
        </w:rPr>
        <w:t xml:space="preserve">Vol. </w:t>
      </w:r>
      <w:r w:rsidRPr="001E6BA4">
        <w:rPr>
          <w:szCs w:val="28"/>
        </w:rPr>
        <w:t>354</w:t>
      </w:r>
      <w:r w:rsidR="00572918">
        <w:rPr>
          <w:szCs w:val="28"/>
          <w:lang w:val="en-US"/>
        </w:rPr>
        <w:t xml:space="preserve"> </w:t>
      </w:r>
      <w:r w:rsidR="00572918" w:rsidRPr="001E6BA4">
        <w:rPr>
          <w:szCs w:val="28"/>
        </w:rPr>
        <w:t xml:space="preserve">– </w:t>
      </w:r>
      <w:r w:rsidR="00572918">
        <w:rPr>
          <w:szCs w:val="28"/>
          <w:lang w:val="en-US"/>
        </w:rPr>
        <w:t xml:space="preserve">P. </w:t>
      </w:r>
      <w:r w:rsidRPr="001E6BA4">
        <w:rPr>
          <w:szCs w:val="28"/>
        </w:rPr>
        <w:t>769</w:t>
      </w:r>
      <w:r w:rsidR="00572918">
        <w:rPr>
          <w:szCs w:val="28"/>
          <w:lang w:val="en-US"/>
        </w:rPr>
        <w:t xml:space="preserve"> </w:t>
      </w:r>
      <w:r w:rsidR="00572918" w:rsidRPr="001E6BA4">
        <w:rPr>
          <w:szCs w:val="28"/>
        </w:rPr>
        <w:t xml:space="preserve">– </w:t>
      </w:r>
      <w:r w:rsidR="00572918">
        <w:rPr>
          <w:szCs w:val="28"/>
          <w:lang w:val="en-US"/>
        </w:rPr>
        <w:t xml:space="preserve"> </w:t>
      </w:r>
      <w:r w:rsidRPr="001E6BA4">
        <w:rPr>
          <w:szCs w:val="28"/>
        </w:rPr>
        <w:t>822.</w:t>
      </w:r>
    </w:p>
    <w:p w14:paraId="53D50A05" w14:textId="45ADD253" w:rsidR="008146DE" w:rsidRPr="002C220D" w:rsidRDefault="008146DE" w:rsidP="00670BDF">
      <w:pPr>
        <w:pStyle w:val="ListParagraph"/>
        <w:numPr>
          <w:ilvl w:val="0"/>
          <w:numId w:val="3"/>
        </w:numPr>
        <w:tabs>
          <w:tab w:val="left" w:pos="993"/>
        </w:tabs>
        <w:snapToGrid w:val="0"/>
        <w:ind w:left="0" w:firstLine="567"/>
        <w:rPr>
          <w:szCs w:val="28"/>
        </w:rPr>
      </w:pPr>
      <w:r w:rsidRPr="002C220D">
        <w:rPr>
          <w:szCs w:val="28"/>
        </w:rPr>
        <w:t>Stephani H., Kramer D. M. MacCallum A. H., Hoenselaers C., Herlt E. Exact Solutions of Einstein’s Field Equations. – Cambridge: Cambridge University Press</w:t>
      </w:r>
      <w:bookmarkStart w:id="57" w:name="_Hlk163466516"/>
      <w:r w:rsidRPr="002C220D">
        <w:rPr>
          <w:szCs w:val="28"/>
        </w:rPr>
        <w:t>, 2003. – 736 p.</w:t>
      </w:r>
      <w:bookmarkEnd w:id="57"/>
    </w:p>
    <w:p w14:paraId="2EEE43E6"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 xml:space="preserve"> </w:t>
      </w:r>
      <w:hyperlink r:id="rId1124" w:history="1">
        <w:r w:rsidRPr="002C220D">
          <w:rPr>
            <w:rStyle w:val="Hyperlink"/>
            <w:color w:val="auto"/>
            <w:szCs w:val="28"/>
            <w:u w:val="none"/>
          </w:rPr>
          <w:t>Ernst, Frederick J.</w:t>
        </w:r>
      </w:hyperlink>
      <w:r w:rsidRPr="002C220D">
        <w:rPr>
          <w:szCs w:val="28"/>
        </w:rPr>
        <w:t xml:space="preserve"> New Formulation of the Axially Symmetric Gravitational Field Problem. II // Physical Review, – 1968. – Vol. 168, №5. – P. 1415-1417.</w:t>
      </w:r>
    </w:p>
    <w:p w14:paraId="05AFAAF2" w14:textId="77777777"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25" w:history="1">
        <w:r w:rsidR="008146DE" w:rsidRPr="002C220D">
          <w:rPr>
            <w:rStyle w:val="Hyperlink"/>
            <w:color w:val="auto"/>
            <w:szCs w:val="28"/>
            <w:u w:val="none"/>
          </w:rPr>
          <w:t>Quevedo  H</w:t>
        </w:r>
      </w:hyperlink>
      <w:r w:rsidR="008146DE" w:rsidRPr="002C220D">
        <w:rPr>
          <w:rStyle w:val="Hyperlink"/>
          <w:color w:val="auto"/>
          <w:szCs w:val="28"/>
          <w:u w:val="none"/>
        </w:rPr>
        <w:t>.,</w:t>
      </w:r>
      <w:r w:rsidR="008146DE" w:rsidRPr="002C220D">
        <w:rPr>
          <w:szCs w:val="28"/>
        </w:rPr>
        <w:t> </w:t>
      </w:r>
      <w:hyperlink r:id="rId1126" w:history="1">
        <w:r w:rsidR="008146DE" w:rsidRPr="002C220D">
          <w:rPr>
            <w:rStyle w:val="Hyperlink"/>
            <w:color w:val="auto"/>
            <w:szCs w:val="28"/>
            <w:u w:val="none"/>
          </w:rPr>
          <w:t>Mashhoon  B</w:t>
        </w:r>
      </w:hyperlink>
      <w:r w:rsidR="008146DE" w:rsidRPr="002C220D">
        <w:rPr>
          <w:rStyle w:val="Hyperlink"/>
          <w:color w:val="auto"/>
          <w:szCs w:val="28"/>
          <w:u w:val="none"/>
        </w:rPr>
        <w:t>.</w:t>
      </w:r>
      <w:r w:rsidR="008146DE" w:rsidRPr="002C220D">
        <w:rPr>
          <w:szCs w:val="28"/>
        </w:rPr>
        <w:t xml:space="preserve"> Exterior gravitational field of a rotating deformed mass // Physics Lett. A. – 1985. – Vol.109, №1. – P. 13-18. </w:t>
      </w:r>
    </w:p>
    <w:p w14:paraId="3F3DB7F7" w14:textId="638D03C1" w:rsidR="008146DE" w:rsidRPr="00670BDF" w:rsidRDefault="00000000" w:rsidP="00670BDF">
      <w:pPr>
        <w:pStyle w:val="ListParagraph"/>
        <w:numPr>
          <w:ilvl w:val="0"/>
          <w:numId w:val="3"/>
        </w:numPr>
        <w:tabs>
          <w:tab w:val="left" w:pos="993"/>
        </w:tabs>
        <w:snapToGrid w:val="0"/>
        <w:spacing w:after="120" w:line="240" w:lineRule="auto"/>
        <w:ind w:left="0" w:firstLine="567"/>
        <w:rPr>
          <w:szCs w:val="28"/>
        </w:rPr>
      </w:pPr>
      <w:hyperlink r:id="rId1127" w:history="1">
        <w:r w:rsidR="008146DE" w:rsidRPr="002C220D">
          <w:rPr>
            <w:rStyle w:val="Hyperlink"/>
            <w:color w:val="auto"/>
            <w:szCs w:val="28"/>
            <w:u w:val="none"/>
          </w:rPr>
          <w:t>Quevedo  H</w:t>
        </w:r>
      </w:hyperlink>
      <w:r w:rsidR="008146DE" w:rsidRPr="002C220D">
        <w:rPr>
          <w:rStyle w:val="Hyperlink"/>
          <w:color w:val="auto"/>
          <w:szCs w:val="28"/>
          <w:u w:val="none"/>
        </w:rPr>
        <w:t>.,</w:t>
      </w:r>
      <w:r w:rsidR="008146DE" w:rsidRPr="002C220D">
        <w:rPr>
          <w:szCs w:val="28"/>
        </w:rPr>
        <w:t> </w:t>
      </w:r>
      <w:hyperlink r:id="rId1128" w:history="1">
        <w:r w:rsidR="008146DE" w:rsidRPr="002C220D">
          <w:rPr>
            <w:rStyle w:val="Hyperlink"/>
            <w:color w:val="auto"/>
            <w:szCs w:val="28"/>
            <w:u w:val="none"/>
          </w:rPr>
          <w:t>Mashhoon  B</w:t>
        </w:r>
      </w:hyperlink>
      <w:r w:rsidR="008146DE" w:rsidRPr="002C220D">
        <w:rPr>
          <w:rStyle w:val="Hyperlink"/>
          <w:color w:val="auto"/>
          <w:szCs w:val="28"/>
          <w:u w:val="none"/>
        </w:rPr>
        <w:t>.</w:t>
      </w:r>
      <w:r w:rsidR="008146DE" w:rsidRPr="002C220D">
        <w:rPr>
          <w:szCs w:val="28"/>
        </w:rPr>
        <w:t xml:space="preserve"> Exterior gravitational field of a charged rotating mass with arbitrary quadrupole moment// Physics Lette. A. –1990. – Vol.148, №3.</w:t>
      </w:r>
      <w:r w:rsidR="008146DE" w:rsidRPr="00670BDF">
        <w:rPr>
          <w:szCs w:val="28"/>
        </w:rPr>
        <w:t>–</w:t>
      </w:r>
      <w:r w:rsidR="00670BDF">
        <w:rPr>
          <w:szCs w:val="28"/>
          <w:lang w:val="en-US"/>
        </w:rPr>
        <w:t xml:space="preserve"> </w:t>
      </w:r>
      <w:r w:rsidR="008146DE" w:rsidRPr="00670BDF">
        <w:rPr>
          <w:szCs w:val="28"/>
        </w:rPr>
        <w:t xml:space="preserve">P. 149-153. </w:t>
      </w:r>
    </w:p>
    <w:p w14:paraId="3DC76575" w14:textId="4EAE6D9E" w:rsidR="008146DE" w:rsidRPr="00670BDF" w:rsidRDefault="00000000" w:rsidP="00670BDF">
      <w:pPr>
        <w:pStyle w:val="ListParagraph"/>
        <w:numPr>
          <w:ilvl w:val="0"/>
          <w:numId w:val="3"/>
        </w:numPr>
        <w:tabs>
          <w:tab w:val="left" w:pos="993"/>
        </w:tabs>
        <w:snapToGrid w:val="0"/>
        <w:spacing w:line="240" w:lineRule="auto"/>
        <w:ind w:left="0" w:firstLine="567"/>
        <w:rPr>
          <w:szCs w:val="28"/>
        </w:rPr>
      </w:pPr>
      <w:hyperlink r:id="rId1129" w:history="1">
        <w:r w:rsidR="008146DE" w:rsidRPr="002C220D">
          <w:rPr>
            <w:rStyle w:val="Hyperlink"/>
            <w:color w:val="auto"/>
            <w:szCs w:val="28"/>
            <w:u w:val="none"/>
          </w:rPr>
          <w:t>Quvedo  H</w:t>
        </w:r>
      </w:hyperlink>
      <w:r w:rsidR="008146DE" w:rsidRPr="002C220D">
        <w:rPr>
          <w:rStyle w:val="Hyperlink"/>
          <w:color w:val="auto"/>
          <w:szCs w:val="28"/>
          <w:u w:val="none"/>
        </w:rPr>
        <w:t>.</w:t>
      </w:r>
      <w:r w:rsidR="008146DE" w:rsidRPr="002C220D">
        <w:rPr>
          <w:szCs w:val="28"/>
        </w:rPr>
        <w:t xml:space="preserve"> Class of stationary axisymmetric solutions of Einstein's equations in empty space// Physical Review D (Particles and Fields). – 1986. – Vol. 33, №2. </w:t>
      </w:r>
      <w:r w:rsidR="008146DE" w:rsidRPr="00670BDF">
        <w:rPr>
          <w:szCs w:val="28"/>
        </w:rPr>
        <w:t>–</w:t>
      </w:r>
      <w:r w:rsidR="00670BDF">
        <w:rPr>
          <w:szCs w:val="28"/>
          <w:lang w:val="en-US"/>
        </w:rPr>
        <w:t xml:space="preserve"> </w:t>
      </w:r>
      <w:r w:rsidR="008146DE" w:rsidRPr="00670BDF">
        <w:rPr>
          <w:szCs w:val="28"/>
        </w:rPr>
        <w:t>P. 324-327.</w:t>
      </w:r>
    </w:p>
    <w:p w14:paraId="258C1478" w14:textId="3141EA2D"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30" w:history="1">
        <w:r w:rsidR="008146DE" w:rsidRPr="002C220D">
          <w:rPr>
            <w:rStyle w:val="Hyperlink"/>
            <w:color w:val="auto"/>
            <w:szCs w:val="28"/>
            <w:u w:val="none"/>
          </w:rPr>
          <w:t>Quevedo H.</w:t>
        </w:r>
      </w:hyperlink>
      <w:r w:rsidR="008146DE" w:rsidRPr="002C220D">
        <w:rPr>
          <w:szCs w:val="28"/>
        </w:rPr>
        <w:t xml:space="preserve"> The Kerr-NUT metric with all mass multipole moments // Proceedings of the Fourth Marcel Grossmann Meeting on General Relativity, Part B, №</w:t>
      </w:r>
      <w:r w:rsidR="00670BDF">
        <w:rPr>
          <w:szCs w:val="28"/>
          <w:lang w:val="en-US"/>
        </w:rPr>
        <w:t>.</w:t>
      </w:r>
      <w:r w:rsidR="008146DE" w:rsidRPr="002C220D">
        <w:rPr>
          <w:szCs w:val="28"/>
        </w:rPr>
        <w:t>1086. – P. 1015-1023.</w:t>
      </w:r>
    </w:p>
    <w:p w14:paraId="09FA06B4" w14:textId="77777777"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31" w:history="1">
        <w:r w:rsidR="008146DE" w:rsidRPr="002C220D">
          <w:rPr>
            <w:rStyle w:val="Hyperlink"/>
            <w:color w:val="auto"/>
            <w:szCs w:val="28"/>
            <w:u w:val="none"/>
          </w:rPr>
          <w:t>Quevedo H</w:t>
        </w:r>
      </w:hyperlink>
      <w:r w:rsidR="008146DE" w:rsidRPr="002C220D">
        <w:rPr>
          <w:rStyle w:val="Hyperlink"/>
          <w:color w:val="auto"/>
          <w:szCs w:val="28"/>
          <w:u w:val="none"/>
        </w:rPr>
        <w:t>.</w:t>
      </w:r>
      <w:r w:rsidR="008146DE" w:rsidRPr="002C220D">
        <w:rPr>
          <w:szCs w:val="28"/>
        </w:rPr>
        <w:t xml:space="preserve"> On the exterior gravitational field of a mass with a multipole moment // General Relativity and Gravitation. – 1987. – Vol. 19, №10. – P.1013-1023.</w:t>
      </w:r>
    </w:p>
    <w:p w14:paraId="57DFE954" w14:textId="48C19B9C"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32" w:history="1">
        <w:r w:rsidR="008146DE" w:rsidRPr="002C220D">
          <w:rPr>
            <w:rStyle w:val="Hyperlink"/>
            <w:color w:val="auto"/>
            <w:szCs w:val="28"/>
            <w:u w:val="none"/>
          </w:rPr>
          <w:t>Quevedo H.</w:t>
        </w:r>
      </w:hyperlink>
      <w:r w:rsidR="008146DE" w:rsidRPr="002C220D">
        <w:rPr>
          <w:szCs w:val="28"/>
        </w:rPr>
        <w:t xml:space="preserve"> Multipole Moments in General Relativity-Static and Stationary Vacuum Solutions // Fortschritte der Physik / Progress of Physics. – 1990. – Vol. 38, №10. – P. 733-840.</w:t>
      </w:r>
    </w:p>
    <w:p w14:paraId="44070F5C" w14:textId="5165B193" w:rsidR="008146DE" w:rsidRPr="002C220D" w:rsidRDefault="00670BDF" w:rsidP="00670BDF">
      <w:pPr>
        <w:pStyle w:val="ListParagraph"/>
        <w:numPr>
          <w:ilvl w:val="0"/>
          <w:numId w:val="3"/>
        </w:numPr>
        <w:tabs>
          <w:tab w:val="left" w:pos="993"/>
        </w:tabs>
        <w:snapToGrid w:val="0"/>
        <w:spacing w:before="240"/>
        <w:ind w:left="0" w:firstLine="567"/>
        <w:rPr>
          <w:szCs w:val="28"/>
        </w:rPr>
      </w:pPr>
      <w:r>
        <w:rPr>
          <w:lang w:val="en-US"/>
        </w:rPr>
        <w:t xml:space="preserve"> </w:t>
      </w:r>
      <w:hyperlink r:id="rId1133" w:history="1">
        <w:r w:rsidR="008146DE" w:rsidRPr="002C220D">
          <w:rPr>
            <w:rStyle w:val="Hyperlink"/>
            <w:color w:val="auto"/>
            <w:szCs w:val="28"/>
            <w:u w:val="none"/>
          </w:rPr>
          <w:t>Mashhoon B</w:t>
        </w:r>
      </w:hyperlink>
      <w:r w:rsidR="008146DE" w:rsidRPr="002C220D">
        <w:rPr>
          <w:rStyle w:val="Hyperlink"/>
          <w:color w:val="auto"/>
          <w:szCs w:val="28"/>
          <w:u w:val="none"/>
        </w:rPr>
        <w:t>.,</w:t>
      </w:r>
      <w:r w:rsidR="008146DE" w:rsidRPr="002C220D">
        <w:rPr>
          <w:szCs w:val="28"/>
        </w:rPr>
        <w:t> </w:t>
      </w:r>
      <w:hyperlink r:id="rId1134" w:history="1">
        <w:r w:rsidR="008146DE" w:rsidRPr="002C220D">
          <w:rPr>
            <w:rStyle w:val="Hyperlink"/>
            <w:color w:val="auto"/>
            <w:szCs w:val="28"/>
            <w:u w:val="none"/>
          </w:rPr>
          <w:t>Quevedo, H</w:t>
        </w:r>
      </w:hyperlink>
      <w:r w:rsidR="008146DE" w:rsidRPr="002C220D">
        <w:rPr>
          <w:rStyle w:val="Hyperlink"/>
          <w:color w:val="auto"/>
          <w:szCs w:val="28"/>
          <w:u w:val="none"/>
        </w:rPr>
        <w:t>.</w:t>
      </w:r>
      <w:r w:rsidR="008146DE" w:rsidRPr="002C220D">
        <w:rPr>
          <w:szCs w:val="28"/>
        </w:rPr>
        <w:t xml:space="preserve"> Rotating gravitational waves// Physics Lett. A. </w:t>
      </w:r>
      <w:r>
        <w:rPr>
          <w:szCs w:val="28"/>
          <w:lang w:val="en-US"/>
        </w:rPr>
        <w:t xml:space="preserve">  </w:t>
      </w:r>
      <w:r w:rsidR="008146DE" w:rsidRPr="002C220D">
        <w:rPr>
          <w:szCs w:val="28"/>
        </w:rPr>
        <w:t>– 1990. – Vol. 151, №9. – P. 464-468.</w:t>
      </w:r>
    </w:p>
    <w:p w14:paraId="5DE52013" w14:textId="43D6006A" w:rsidR="008146DE" w:rsidRPr="002C220D" w:rsidRDefault="00670BDF" w:rsidP="00670BDF">
      <w:pPr>
        <w:pStyle w:val="ListParagraph"/>
        <w:numPr>
          <w:ilvl w:val="0"/>
          <w:numId w:val="3"/>
        </w:numPr>
        <w:tabs>
          <w:tab w:val="left" w:pos="993"/>
        </w:tabs>
        <w:snapToGrid w:val="0"/>
        <w:spacing w:before="240"/>
        <w:ind w:left="0" w:firstLine="567"/>
        <w:rPr>
          <w:szCs w:val="28"/>
        </w:rPr>
      </w:pPr>
      <w:r>
        <w:rPr>
          <w:lang w:val="en-US"/>
        </w:rPr>
        <w:t xml:space="preserve"> </w:t>
      </w:r>
      <w:hyperlink r:id="rId1135" w:history="1">
        <w:r w:rsidR="008146DE" w:rsidRPr="002C220D">
          <w:rPr>
            <w:rStyle w:val="Hyperlink"/>
            <w:color w:val="auto"/>
            <w:szCs w:val="28"/>
            <w:u w:val="none"/>
          </w:rPr>
          <w:t>Quevedo H</w:t>
        </w:r>
      </w:hyperlink>
      <w:r w:rsidR="008146DE" w:rsidRPr="002C220D">
        <w:rPr>
          <w:rStyle w:val="Hyperlink"/>
          <w:color w:val="auto"/>
          <w:szCs w:val="28"/>
          <w:u w:val="none"/>
        </w:rPr>
        <w:t>.</w:t>
      </w:r>
      <w:r w:rsidR="008146DE" w:rsidRPr="002C220D">
        <w:rPr>
          <w:szCs w:val="28"/>
        </w:rPr>
        <w:t xml:space="preserve"> General static axisymmetric solution of Einstein's vacuum field equations in prolate spheroidal coordinates // Physical Review D (Particles and Fields). – 1989. – Vol. 39, №10. – P. 2904-2911. </w:t>
      </w:r>
    </w:p>
    <w:p w14:paraId="3A0C6912" w14:textId="17AF86E0" w:rsidR="008146DE" w:rsidRPr="002C220D" w:rsidRDefault="00670BDF" w:rsidP="00670BDF">
      <w:pPr>
        <w:pStyle w:val="ListParagraph"/>
        <w:numPr>
          <w:ilvl w:val="0"/>
          <w:numId w:val="3"/>
        </w:numPr>
        <w:tabs>
          <w:tab w:val="left" w:pos="993"/>
        </w:tabs>
        <w:snapToGrid w:val="0"/>
        <w:spacing w:before="240"/>
        <w:ind w:left="0" w:firstLine="567"/>
        <w:rPr>
          <w:szCs w:val="28"/>
        </w:rPr>
      </w:pPr>
      <w:r>
        <w:rPr>
          <w:lang w:val="en-US"/>
        </w:rPr>
        <w:t xml:space="preserve"> </w:t>
      </w:r>
      <w:hyperlink r:id="rId1136" w:history="1">
        <w:r w:rsidR="008146DE" w:rsidRPr="002C220D">
          <w:rPr>
            <w:rStyle w:val="Hyperlink"/>
            <w:color w:val="auto"/>
            <w:szCs w:val="28"/>
            <w:u w:val="none"/>
          </w:rPr>
          <w:t>Quevedo H</w:t>
        </w:r>
      </w:hyperlink>
      <w:r w:rsidR="008146DE" w:rsidRPr="002C220D">
        <w:rPr>
          <w:rStyle w:val="Hyperlink"/>
          <w:color w:val="auto"/>
          <w:szCs w:val="28"/>
          <w:u w:val="none"/>
        </w:rPr>
        <w:t>.</w:t>
      </w:r>
      <w:r w:rsidR="008146DE" w:rsidRPr="002C220D">
        <w:rPr>
          <w:szCs w:val="28"/>
        </w:rPr>
        <w:t xml:space="preserve"> Generating solutions of the Einstein-Maxwell equations with prescribed physical properties // Physical Review D (Particles, Fields, Gravitation, and Cosmology). – 1992. – Vol. 45, №4. – P.1174-1177.</w:t>
      </w:r>
    </w:p>
    <w:p w14:paraId="0927AE29" w14:textId="117C59DF" w:rsidR="008146DE" w:rsidRPr="002C220D" w:rsidRDefault="00670BDF" w:rsidP="00670BDF">
      <w:pPr>
        <w:pStyle w:val="ListParagraph"/>
        <w:numPr>
          <w:ilvl w:val="0"/>
          <w:numId w:val="3"/>
        </w:numPr>
        <w:tabs>
          <w:tab w:val="left" w:pos="993"/>
        </w:tabs>
        <w:snapToGrid w:val="0"/>
        <w:spacing w:before="240"/>
        <w:ind w:left="0" w:firstLine="567"/>
        <w:rPr>
          <w:szCs w:val="28"/>
        </w:rPr>
      </w:pPr>
      <w:r>
        <w:rPr>
          <w:lang w:val="en-US"/>
        </w:rPr>
        <w:t xml:space="preserve"> </w:t>
      </w:r>
      <w:hyperlink r:id="rId1137" w:history="1">
        <w:r w:rsidR="008146DE" w:rsidRPr="002C220D">
          <w:rPr>
            <w:rStyle w:val="Hyperlink"/>
            <w:color w:val="auto"/>
            <w:szCs w:val="28"/>
            <w:u w:val="none"/>
          </w:rPr>
          <w:t>Weyl  H</w:t>
        </w:r>
      </w:hyperlink>
      <w:r w:rsidR="008146DE" w:rsidRPr="002C220D">
        <w:rPr>
          <w:rStyle w:val="Hyperlink"/>
          <w:color w:val="auto"/>
          <w:szCs w:val="28"/>
          <w:u w:val="none"/>
        </w:rPr>
        <w:t>.</w:t>
      </w:r>
      <w:r w:rsidR="008146DE" w:rsidRPr="002C220D">
        <w:rPr>
          <w:szCs w:val="28"/>
        </w:rPr>
        <w:t xml:space="preserve"> Z.  Gravitationstheorie // Annalen der Physik, – 1917. – Vol. 359, №18. – P.117-145.</w:t>
      </w:r>
    </w:p>
    <w:p w14:paraId="52510D78" w14:textId="4209EAAA" w:rsidR="008146DE" w:rsidRPr="002C220D" w:rsidRDefault="00670BDF" w:rsidP="00670BDF">
      <w:pPr>
        <w:pStyle w:val="ListParagraph"/>
        <w:numPr>
          <w:ilvl w:val="0"/>
          <w:numId w:val="3"/>
        </w:numPr>
        <w:tabs>
          <w:tab w:val="left" w:pos="993"/>
        </w:tabs>
        <w:snapToGrid w:val="0"/>
        <w:spacing w:before="240"/>
        <w:ind w:left="0" w:firstLine="567"/>
        <w:rPr>
          <w:szCs w:val="28"/>
        </w:rPr>
      </w:pPr>
      <w:r>
        <w:rPr>
          <w:lang w:val="en-US"/>
        </w:rPr>
        <w:t xml:space="preserve"> </w:t>
      </w:r>
      <w:hyperlink r:id="rId1138" w:history="1">
        <w:r w:rsidR="008146DE" w:rsidRPr="002C220D">
          <w:rPr>
            <w:rStyle w:val="Hyperlink"/>
            <w:color w:val="auto"/>
            <w:szCs w:val="28"/>
            <w:u w:val="none"/>
          </w:rPr>
          <w:t>Lewis T.</w:t>
        </w:r>
      </w:hyperlink>
      <w:r w:rsidR="008146DE" w:rsidRPr="002C220D">
        <w:rPr>
          <w:szCs w:val="28"/>
        </w:rPr>
        <w:t xml:space="preserve"> Some Special Solutions of the Equations of Axially Symmetric Gravitational Fields // Proceedings of the Royal Society of London. Series A, Containing Papers of a Mathematical and Physical Character. – 1932. – Vol. 136, №829. – P. 176-192.</w:t>
      </w:r>
    </w:p>
    <w:p w14:paraId="0A7EA5BD" w14:textId="475C7BE5" w:rsidR="008146DE" w:rsidRPr="002C220D" w:rsidRDefault="00670BDF" w:rsidP="00670BDF">
      <w:pPr>
        <w:pStyle w:val="ListParagraph"/>
        <w:numPr>
          <w:ilvl w:val="0"/>
          <w:numId w:val="3"/>
        </w:numPr>
        <w:tabs>
          <w:tab w:val="left" w:pos="993"/>
        </w:tabs>
        <w:snapToGrid w:val="0"/>
        <w:spacing w:before="240"/>
        <w:ind w:left="0" w:firstLine="567"/>
        <w:rPr>
          <w:szCs w:val="28"/>
        </w:rPr>
      </w:pPr>
      <w:r>
        <w:rPr>
          <w:lang w:val="en-US"/>
        </w:rPr>
        <w:t xml:space="preserve"> </w:t>
      </w:r>
      <w:hyperlink r:id="rId1139" w:history="1">
        <w:r w:rsidR="008146DE" w:rsidRPr="002C220D">
          <w:rPr>
            <w:rStyle w:val="Hyperlink"/>
            <w:color w:val="auto"/>
            <w:szCs w:val="28"/>
            <w:u w:val="none"/>
          </w:rPr>
          <w:t>Papapetrou A.</w:t>
        </w:r>
      </w:hyperlink>
      <w:r w:rsidR="008146DE" w:rsidRPr="002C220D">
        <w:rPr>
          <w:szCs w:val="28"/>
        </w:rPr>
        <w:t xml:space="preserve"> Champs gravitationelle stationaires a symetrie axiale // Annalles de l'Institute Henri Poincare, Serie Physique theorique. – 1966. – Vol.4, №4.</w:t>
      </w:r>
    </w:p>
    <w:p w14:paraId="37A901C7" w14:textId="77777777" w:rsidR="008146DE" w:rsidRPr="00670BDF" w:rsidRDefault="008146DE" w:rsidP="00670BDF">
      <w:pPr>
        <w:tabs>
          <w:tab w:val="left" w:pos="993"/>
        </w:tabs>
        <w:snapToGrid w:val="0"/>
        <w:spacing w:after="0"/>
        <w:ind w:firstLine="0"/>
        <w:contextualSpacing/>
        <w:rPr>
          <w:szCs w:val="28"/>
        </w:rPr>
      </w:pPr>
      <w:r w:rsidRPr="00670BDF">
        <w:rPr>
          <w:szCs w:val="28"/>
        </w:rPr>
        <w:lastRenderedPageBreak/>
        <w:t>– P. 83-112.</w:t>
      </w:r>
    </w:p>
    <w:p w14:paraId="69B5F905" w14:textId="379CC079" w:rsidR="008146DE" w:rsidRPr="002C220D" w:rsidRDefault="00670BDF" w:rsidP="00670BDF">
      <w:pPr>
        <w:pStyle w:val="ListParagraph"/>
        <w:numPr>
          <w:ilvl w:val="0"/>
          <w:numId w:val="3"/>
        </w:numPr>
        <w:tabs>
          <w:tab w:val="left" w:pos="993"/>
        </w:tabs>
        <w:snapToGrid w:val="0"/>
        <w:spacing w:after="0"/>
        <w:ind w:left="0" w:firstLine="567"/>
        <w:rPr>
          <w:szCs w:val="28"/>
        </w:rPr>
      </w:pPr>
      <w:r>
        <w:rPr>
          <w:lang w:val="en-US"/>
        </w:rPr>
        <w:t xml:space="preserve"> </w:t>
      </w:r>
      <w:hyperlink r:id="rId1140" w:history="1">
        <w:r w:rsidR="008146DE" w:rsidRPr="002C220D">
          <w:rPr>
            <w:rStyle w:val="Hyperlink"/>
            <w:color w:val="auto"/>
            <w:szCs w:val="28"/>
            <w:u w:val="none"/>
          </w:rPr>
          <w:t>Islam J. N.</w:t>
        </w:r>
      </w:hyperlink>
      <w:r w:rsidR="008146DE" w:rsidRPr="002C220D">
        <w:rPr>
          <w:rStyle w:val="Hyperlink"/>
          <w:color w:val="auto"/>
          <w:szCs w:val="28"/>
          <w:u w:val="none"/>
        </w:rPr>
        <w:t xml:space="preserve"> </w:t>
      </w:r>
      <w:r w:rsidR="008146DE" w:rsidRPr="002C220D">
        <w:rPr>
          <w:szCs w:val="28"/>
        </w:rPr>
        <w:t xml:space="preserve">// Book-Review - Rotating Fields in General Relativity Nature. </w:t>
      </w:r>
      <w:r>
        <w:rPr>
          <w:szCs w:val="28"/>
          <w:lang w:val="en-US"/>
        </w:rPr>
        <w:t xml:space="preserve">   </w:t>
      </w:r>
      <w:r w:rsidR="008146DE" w:rsidRPr="002C220D">
        <w:rPr>
          <w:szCs w:val="28"/>
        </w:rPr>
        <w:t>– 1985. – Vol.316, № 6040. – P. 832.</w:t>
      </w:r>
    </w:p>
    <w:p w14:paraId="051F2AD5" w14:textId="77777777"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41" w:history="1">
        <w:r w:rsidR="008146DE" w:rsidRPr="002C220D">
          <w:rPr>
            <w:rStyle w:val="Hyperlink"/>
            <w:color w:val="auto"/>
            <w:szCs w:val="28"/>
            <w:u w:val="none"/>
          </w:rPr>
          <w:t>Carter B.</w:t>
        </w:r>
      </w:hyperlink>
      <w:r w:rsidR="008146DE" w:rsidRPr="002C220D">
        <w:rPr>
          <w:szCs w:val="28"/>
        </w:rPr>
        <w:t xml:space="preserve"> Killing Horizons and Orthogonally Transitive Groups in Space-Time // Journal of Mathematical Physics. – Vol. 10, №1. – P.70 – 81.</w:t>
      </w:r>
    </w:p>
    <w:p w14:paraId="17BAE414" w14:textId="59FF5850"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Synge J. L.  Book Reviews Relativity: The General Theory. North-Holland. -Amsterdam: Interscience, 1960. – 506 p.</w:t>
      </w:r>
    </w:p>
    <w:p w14:paraId="77CC9DAB" w14:textId="35B8072A"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42" w:history="1">
        <w:r w:rsidR="008146DE" w:rsidRPr="002C220D">
          <w:rPr>
            <w:rStyle w:val="Hyperlink"/>
            <w:color w:val="auto"/>
            <w:szCs w:val="28"/>
            <w:u w:val="none"/>
          </w:rPr>
          <w:t>Zipoy D. M.</w:t>
        </w:r>
      </w:hyperlink>
      <w:r w:rsidR="008146DE" w:rsidRPr="002C220D">
        <w:rPr>
          <w:szCs w:val="28"/>
        </w:rPr>
        <w:t xml:space="preserve"> Topology of Some Spheroidal Metrics // Journal of Mathematical Physics. – 1966. – Vol. 7, №6. – P.1137</w:t>
      </w:r>
      <w:r w:rsidR="00670BDF">
        <w:rPr>
          <w:szCs w:val="28"/>
          <w:lang w:val="en-US"/>
        </w:rPr>
        <w:t xml:space="preserve"> </w:t>
      </w:r>
      <w:r w:rsidR="00670BDF" w:rsidRPr="002C220D">
        <w:rPr>
          <w:szCs w:val="28"/>
        </w:rPr>
        <w:t xml:space="preserve">– </w:t>
      </w:r>
      <w:r w:rsidR="008146DE" w:rsidRPr="002C220D">
        <w:rPr>
          <w:szCs w:val="28"/>
        </w:rPr>
        <w:t>1143.</w:t>
      </w:r>
    </w:p>
    <w:p w14:paraId="7FC9911E" w14:textId="449B7118"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43" w:history="1">
        <w:r w:rsidR="008146DE" w:rsidRPr="002C220D">
          <w:rPr>
            <w:rStyle w:val="Hyperlink"/>
            <w:color w:val="auto"/>
            <w:szCs w:val="28"/>
            <w:u w:val="none"/>
          </w:rPr>
          <w:t>Voorhees B. H.</w:t>
        </w:r>
      </w:hyperlink>
      <w:r w:rsidR="008146DE" w:rsidRPr="002C220D">
        <w:rPr>
          <w:szCs w:val="28"/>
        </w:rPr>
        <w:t xml:space="preserve"> Static Axially Symmetric Gravitational Fields // Physical Review D. – 1970. – Vol. 2, №10. – P. 2119</w:t>
      </w:r>
      <w:r w:rsidR="00670BDF">
        <w:rPr>
          <w:szCs w:val="28"/>
          <w:lang w:val="en-US"/>
        </w:rPr>
        <w:t xml:space="preserve"> </w:t>
      </w:r>
      <w:r w:rsidR="00670BDF" w:rsidRPr="002C220D">
        <w:rPr>
          <w:szCs w:val="28"/>
        </w:rPr>
        <w:t xml:space="preserve">– </w:t>
      </w:r>
      <w:r w:rsidR="008146DE" w:rsidRPr="002C220D">
        <w:rPr>
          <w:szCs w:val="28"/>
        </w:rPr>
        <w:t>2122.</w:t>
      </w:r>
    </w:p>
    <w:p w14:paraId="72D13098" w14:textId="33BA579A"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44" w:history="1">
        <w:r w:rsidR="008146DE" w:rsidRPr="002C220D">
          <w:rPr>
            <w:rStyle w:val="Hyperlink"/>
            <w:color w:val="auto"/>
            <w:szCs w:val="28"/>
            <w:u w:val="none"/>
          </w:rPr>
          <w:t>Papadopoulos D.</w:t>
        </w:r>
      </w:hyperlink>
      <w:r w:rsidR="008146DE" w:rsidRPr="002C220D">
        <w:rPr>
          <w:rStyle w:val="Hyperlink"/>
          <w:color w:val="auto"/>
          <w:szCs w:val="28"/>
          <w:u w:val="none"/>
        </w:rPr>
        <w:t xml:space="preserve"> </w:t>
      </w:r>
      <w:hyperlink r:id="rId1145" w:history="1">
        <w:r w:rsidR="008146DE" w:rsidRPr="002C220D">
          <w:rPr>
            <w:rStyle w:val="Hyperlink"/>
            <w:color w:val="auto"/>
            <w:szCs w:val="28"/>
            <w:u w:val="none"/>
          </w:rPr>
          <w:t xml:space="preserve">S. </w:t>
        </w:r>
      </w:hyperlink>
      <w:hyperlink r:id="rId1146" w:history="1">
        <w:r w:rsidR="008146DE" w:rsidRPr="002C220D">
          <w:rPr>
            <w:rStyle w:val="Hyperlink"/>
            <w:color w:val="auto"/>
            <w:szCs w:val="28"/>
            <w:u w:val="none"/>
          </w:rPr>
          <w:t>Witten, Louis</w:t>
        </w:r>
      </w:hyperlink>
      <w:r w:rsidR="008146DE" w:rsidRPr="002C220D">
        <w:rPr>
          <w:szCs w:val="28"/>
        </w:rPr>
        <w:t xml:space="preserve"> Some properties of a particular static, axially symmetric space-time // Physical Review D (Particles and Fields). – 1981. </w:t>
      </w:r>
      <w:r w:rsidR="00670BDF">
        <w:rPr>
          <w:szCs w:val="28"/>
          <w:lang w:val="en-US"/>
        </w:rPr>
        <w:t xml:space="preserve">          </w:t>
      </w:r>
      <w:r w:rsidR="008146DE" w:rsidRPr="002C220D">
        <w:rPr>
          <w:szCs w:val="28"/>
        </w:rPr>
        <w:t>– Vol. 24, №2. – P.320</w:t>
      </w:r>
      <w:r w:rsidR="00670BDF">
        <w:rPr>
          <w:szCs w:val="28"/>
          <w:lang w:val="en-US"/>
        </w:rPr>
        <w:t xml:space="preserve"> </w:t>
      </w:r>
      <w:r w:rsidR="00670BDF" w:rsidRPr="002C220D">
        <w:rPr>
          <w:szCs w:val="28"/>
        </w:rPr>
        <w:t xml:space="preserve">– </w:t>
      </w:r>
      <w:r w:rsidR="008146DE" w:rsidRPr="002C220D">
        <w:rPr>
          <w:szCs w:val="28"/>
        </w:rPr>
        <w:t>326.</w:t>
      </w:r>
    </w:p>
    <w:p w14:paraId="5E422B6E" w14:textId="181CB279"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47" w:history="1">
        <w:r w:rsidR="008146DE" w:rsidRPr="002C220D">
          <w:rPr>
            <w:rStyle w:val="Hyperlink"/>
            <w:color w:val="auto"/>
            <w:szCs w:val="28"/>
            <w:u w:val="none"/>
          </w:rPr>
          <w:t>Herrera, L.</w:t>
        </w:r>
      </w:hyperlink>
      <w:r w:rsidR="008146DE" w:rsidRPr="002C220D">
        <w:rPr>
          <w:szCs w:val="28"/>
        </w:rPr>
        <w:t xml:space="preserve">, </w:t>
      </w:r>
      <w:hyperlink r:id="rId1148" w:history="1">
        <w:r w:rsidR="008146DE" w:rsidRPr="002C220D">
          <w:rPr>
            <w:rStyle w:val="Hyperlink"/>
            <w:color w:val="auto"/>
            <w:szCs w:val="28"/>
            <w:u w:val="none"/>
          </w:rPr>
          <w:t>Pastora J. L. Hernández</w:t>
        </w:r>
      </w:hyperlink>
      <w:r w:rsidR="008146DE" w:rsidRPr="002C220D">
        <w:rPr>
          <w:szCs w:val="28"/>
        </w:rPr>
        <w:t xml:space="preserve"> Measuring multipole moments of Weyl metrics by means of gyroscopes // Journal of Mathematical Physics. – 2000. – Vol. 41, №11. – P. 7544</w:t>
      </w:r>
      <w:r w:rsidR="00670BDF">
        <w:rPr>
          <w:szCs w:val="28"/>
          <w:lang w:val="en-US"/>
        </w:rPr>
        <w:t xml:space="preserve"> </w:t>
      </w:r>
      <w:r w:rsidR="00670BDF" w:rsidRPr="002C220D">
        <w:rPr>
          <w:szCs w:val="28"/>
        </w:rPr>
        <w:t xml:space="preserve">– </w:t>
      </w:r>
      <w:r w:rsidR="008146DE" w:rsidRPr="002C220D">
        <w:rPr>
          <w:szCs w:val="28"/>
        </w:rPr>
        <w:t>7555.</w:t>
      </w:r>
    </w:p>
    <w:p w14:paraId="2B8910AD" w14:textId="52D84A3C"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49" w:history="1">
        <w:r w:rsidR="008146DE" w:rsidRPr="002C220D">
          <w:rPr>
            <w:rStyle w:val="Hyperlink"/>
            <w:color w:val="auto"/>
            <w:szCs w:val="28"/>
            <w:u w:val="none"/>
          </w:rPr>
          <w:t>Herrera L.</w:t>
        </w:r>
      </w:hyperlink>
      <w:r w:rsidR="008146DE" w:rsidRPr="002C220D">
        <w:rPr>
          <w:rStyle w:val="Hyperlink"/>
          <w:color w:val="auto"/>
          <w:szCs w:val="28"/>
          <w:u w:val="none"/>
        </w:rPr>
        <w:t xml:space="preserve">, </w:t>
      </w:r>
      <w:hyperlink r:id="rId1150" w:history="1">
        <w:r w:rsidR="008146DE" w:rsidRPr="002C220D">
          <w:rPr>
            <w:rStyle w:val="Hyperlink"/>
            <w:color w:val="auto"/>
            <w:szCs w:val="28"/>
            <w:u w:val="none"/>
          </w:rPr>
          <w:t>Magli G.</w:t>
        </w:r>
      </w:hyperlink>
      <w:r w:rsidR="008146DE" w:rsidRPr="002C220D">
        <w:rPr>
          <w:szCs w:val="28"/>
        </w:rPr>
        <w:t xml:space="preserve">, </w:t>
      </w:r>
      <w:hyperlink r:id="rId1151" w:history="1">
        <w:r w:rsidR="008146DE" w:rsidRPr="002C220D">
          <w:rPr>
            <w:rStyle w:val="Hyperlink"/>
            <w:color w:val="auto"/>
            <w:szCs w:val="28"/>
            <w:u w:val="none"/>
          </w:rPr>
          <w:t>Malafarina D.</w:t>
        </w:r>
      </w:hyperlink>
      <w:r w:rsidR="008146DE" w:rsidRPr="002C220D">
        <w:rPr>
          <w:szCs w:val="28"/>
        </w:rPr>
        <w:t xml:space="preserve"> Non-spherical sources of static gravitational fields: Investigating the boundaries of the no-hair theorem // General Relativity and Gravitation. – 2005. – Vol. 37, №8. – P.1371</w:t>
      </w:r>
      <w:r w:rsidR="00613CE5" w:rsidRPr="002C220D">
        <w:rPr>
          <w:szCs w:val="28"/>
        </w:rPr>
        <w:t xml:space="preserve">– </w:t>
      </w:r>
      <w:r w:rsidR="008146DE" w:rsidRPr="002C220D">
        <w:rPr>
          <w:szCs w:val="28"/>
        </w:rPr>
        <w:t>1383.</w:t>
      </w:r>
    </w:p>
    <w:p w14:paraId="44517E09"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 xml:space="preserve"> Dadhich N. and Date G. On a Peculiar Family of Static, Axisymmetric, Vacuum Solutions of the Einstein Equations. </w:t>
      </w:r>
      <w:hyperlink r:id="rId1152" w:history="1">
        <w:r w:rsidRPr="002C220D">
          <w:rPr>
            <w:rStyle w:val="Hyperlink"/>
            <w:color w:val="auto"/>
            <w:szCs w:val="28"/>
            <w:u w:val="none"/>
          </w:rPr>
          <w:t>http://arxiv.org/abs/gr-qc/0012093</w:t>
        </w:r>
      </w:hyperlink>
      <w:r w:rsidRPr="002C220D">
        <w:rPr>
          <w:szCs w:val="28"/>
        </w:rPr>
        <w:t>. 24. 12. 2000.</w:t>
      </w:r>
    </w:p>
    <w:p w14:paraId="055CFA29" w14:textId="1F4A6136"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53" w:history="1">
        <w:r w:rsidR="008146DE" w:rsidRPr="002C220D">
          <w:rPr>
            <w:rStyle w:val="Hyperlink"/>
            <w:color w:val="auto"/>
            <w:szCs w:val="28"/>
            <w:u w:val="none"/>
          </w:rPr>
          <w:t>Kodama H</w:t>
        </w:r>
      </w:hyperlink>
      <w:r w:rsidR="008146DE" w:rsidRPr="002C220D">
        <w:rPr>
          <w:rStyle w:val="Hyperlink"/>
          <w:color w:val="auto"/>
          <w:szCs w:val="28"/>
          <w:u w:val="none"/>
        </w:rPr>
        <w:t xml:space="preserve">., </w:t>
      </w:r>
      <w:hyperlink r:id="rId1154" w:history="1">
        <w:r w:rsidR="008146DE" w:rsidRPr="002C220D">
          <w:rPr>
            <w:rStyle w:val="Hyperlink"/>
            <w:color w:val="auto"/>
            <w:szCs w:val="28"/>
            <w:u w:val="none"/>
          </w:rPr>
          <w:t>Hikida W.</w:t>
        </w:r>
      </w:hyperlink>
      <w:r w:rsidR="008146DE" w:rsidRPr="002C220D">
        <w:rPr>
          <w:szCs w:val="28"/>
        </w:rPr>
        <w:t xml:space="preserve"> Global structure of the Zipoy Voorhees Weyl spacetime and the dgr = 2 Tomimatsu Sato spacetime // Classical and Quantum Gravity. – 2003. – Vol. 20, №23. – P. 5121</w:t>
      </w:r>
      <w:r w:rsidR="00613CE5" w:rsidRPr="002C220D">
        <w:rPr>
          <w:szCs w:val="28"/>
        </w:rPr>
        <w:t xml:space="preserve">– </w:t>
      </w:r>
      <w:r w:rsidR="008146DE" w:rsidRPr="002C220D">
        <w:rPr>
          <w:szCs w:val="28"/>
        </w:rPr>
        <w:t>5140.</w:t>
      </w:r>
    </w:p>
    <w:p w14:paraId="5AF5B708" w14:textId="3EA9CAC4"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55" w:history="1">
        <w:r w:rsidR="008146DE" w:rsidRPr="002C220D">
          <w:rPr>
            <w:rStyle w:val="Hyperlink"/>
            <w:color w:val="auto"/>
            <w:szCs w:val="28"/>
            <w:u w:val="none"/>
          </w:rPr>
          <w:t>Quevedo H</w:t>
        </w:r>
      </w:hyperlink>
      <w:r w:rsidR="008146DE" w:rsidRPr="002C220D">
        <w:rPr>
          <w:rStyle w:val="Hyperlink"/>
          <w:color w:val="auto"/>
          <w:szCs w:val="28"/>
          <w:u w:val="none"/>
        </w:rPr>
        <w:t>.</w:t>
      </w:r>
      <w:r w:rsidR="008146DE" w:rsidRPr="002C220D">
        <w:rPr>
          <w:szCs w:val="28"/>
        </w:rPr>
        <w:t xml:space="preserve"> Mass Quadrupole as a Source of Naked Singularities // International Journal of Modern Physics D. – 2011. – Vol. 20, №10. – P. 1779</w:t>
      </w:r>
      <w:r w:rsidR="00613CE5">
        <w:rPr>
          <w:szCs w:val="28"/>
          <w:lang w:val="en-US"/>
        </w:rPr>
        <w:t xml:space="preserve"> </w:t>
      </w:r>
      <w:r w:rsidR="00613CE5" w:rsidRPr="002C220D">
        <w:rPr>
          <w:szCs w:val="28"/>
        </w:rPr>
        <w:t xml:space="preserve">– </w:t>
      </w:r>
      <w:r w:rsidR="008146DE" w:rsidRPr="002C220D">
        <w:rPr>
          <w:szCs w:val="28"/>
        </w:rPr>
        <w:t>1787.</w:t>
      </w:r>
    </w:p>
    <w:p w14:paraId="1F7B9A54" w14:textId="5BEE21B2"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56" w:history="1">
        <w:r w:rsidR="008146DE" w:rsidRPr="002C220D">
          <w:rPr>
            <w:rStyle w:val="Hyperlink"/>
            <w:color w:val="auto"/>
            <w:szCs w:val="28"/>
            <w:u w:val="none"/>
          </w:rPr>
          <w:t>Geroch R</w:t>
        </w:r>
      </w:hyperlink>
      <w:r w:rsidR="008146DE" w:rsidRPr="002C220D">
        <w:rPr>
          <w:rStyle w:val="Hyperlink"/>
          <w:color w:val="auto"/>
          <w:szCs w:val="28"/>
          <w:u w:val="none"/>
        </w:rPr>
        <w:t>.</w:t>
      </w:r>
      <w:r w:rsidR="008146DE" w:rsidRPr="002C220D">
        <w:rPr>
          <w:szCs w:val="28"/>
        </w:rPr>
        <w:t xml:space="preserve"> Multipole Moments. I. Flat Space // Journal of Mathematical Physics. – 1970. – Vol. 11, №6, – P.1955</w:t>
      </w:r>
      <w:r w:rsidR="00613CE5">
        <w:rPr>
          <w:szCs w:val="28"/>
          <w:lang w:val="en-US"/>
        </w:rPr>
        <w:t xml:space="preserve"> </w:t>
      </w:r>
      <w:r w:rsidR="00613CE5" w:rsidRPr="002C220D">
        <w:rPr>
          <w:szCs w:val="28"/>
        </w:rPr>
        <w:t xml:space="preserve">– </w:t>
      </w:r>
      <w:r w:rsidR="008146DE" w:rsidRPr="002C220D">
        <w:rPr>
          <w:szCs w:val="28"/>
        </w:rPr>
        <w:t>1961.</w:t>
      </w:r>
    </w:p>
    <w:p w14:paraId="63DC5BFC" w14:textId="74402445"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57" w:history="1">
        <w:r w:rsidR="008146DE" w:rsidRPr="002C220D">
          <w:rPr>
            <w:rStyle w:val="Hyperlink"/>
            <w:color w:val="auto"/>
            <w:szCs w:val="28"/>
            <w:u w:val="none"/>
          </w:rPr>
          <w:t>Geroch R</w:t>
        </w:r>
      </w:hyperlink>
      <w:r w:rsidR="008146DE" w:rsidRPr="002C220D">
        <w:rPr>
          <w:rStyle w:val="Hyperlink"/>
          <w:color w:val="auto"/>
          <w:szCs w:val="28"/>
          <w:u w:val="none"/>
        </w:rPr>
        <w:t>.</w:t>
      </w:r>
      <w:r w:rsidR="008146DE" w:rsidRPr="002C220D">
        <w:rPr>
          <w:szCs w:val="28"/>
        </w:rPr>
        <w:t xml:space="preserve"> Multipole Moments. II. Curved Space // Journal of Mathematical Physics. – 1970. – Vol. 11, №8. – P. 2580</w:t>
      </w:r>
      <w:r w:rsidR="00613CE5">
        <w:rPr>
          <w:szCs w:val="28"/>
          <w:lang w:val="en-US"/>
        </w:rPr>
        <w:t xml:space="preserve"> </w:t>
      </w:r>
      <w:r w:rsidR="00613CE5" w:rsidRPr="002C220D">
        <w:rPr>
          <w:szCs w:val="28"/>
        </w:rPr>
        <w:t xml:space="preserve">– </w:t>
      </w:r>
      <w:r w:rsidR="008146DE" w:rsidRPr="002C220D">
        <w:rPr>
          <w:szCs w:val="28"/>
        </w:rPr>
        <w:t>2588.</w:t>
      </w:r>
    </w:p>
    <w:p w14:paraId="17C1B9BA"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 xml:space="preserve">Quevedo H., Toktarbay S., Aimuratov Ye., Zhami B. Quadrupolar gravitational fields described by the Zipoy-Voorhees metric. // Тезисы докл. Актуальные проблемы современной физики. Межд. конф. посв. 75-летию академика Абдильдина М.М.  – Almaty, 2013. – C.48. </w:t>
      </w:r>
    </w:p>
    <w:p w14:paraId="7DFECC9D" w14:textId="618C9B9A"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58" w:history="1">
        <w:r w:rsidR="008146DE" w:rsidRPr="002C220D">
          <w:rPr>
            <w:rStyle w:val="Hyperlink"/>
            <w:color w:val="auto"/>
            <w:szCs w:val="28"/>
            <w:u w:val="none"/>
          </w:rPr>
          <w:t>Quevedo H</w:t>
        </w:r>
      </w:hyperlink>
      <w:r w:rsidR="008146DE" w:rsidRPr="002C220D">
        <w:rPr>
          <w:rStyle w:val="Hyperlink"/>
          <w:color w:val="auto"/>
          <w:szCs w:val="28"/>
          <w:u w:val="none"/>
        </w:rPr>
        <w:t xml:space="preserve">, </w:t>
      </w:r>
      <w:r w:rsidR="008146DE" w:rsidRPr="002C220D">
        <w:rPr>
          <w:szCs w:val="28"/>
        </w:rPr>
        <w:t> </w:t>
      </w:r>
      <w:hyperlink r:id="rId1159" w:history="1">
        <w:r w:rsidR="008146DE" w:rsidRPr="002C220D">
          <w:rPr>
            <w:rStyle w:val="Hyperlink"/>
            <w:color w:val="auto"/>
            <w:szCs w:val="28"/>
            <w:u w:val="none"/>
          </w:rPr>
          <w:t>Toktarbay  S</w:t>
        </w:r>
      </w:hyperlink>
      <w:r w:rsidR="008146DE" w:rsidRPr="002C220D">
        <w:rPr>
          <w:rStyle w:val="Hyperlink"/>
          <w:color w:val="auto"/>
          <w:szCs w:val="28"/>
          <w:u w:val="none"/>
        </w:rPr>
        <w:t>.</w:t>
      </w:r>
      <w:r w:rsidR="008146DE" w:rsidRPr="002C220D">
        <w:rPr>
          <w:szCs w:val="28"/>
        </w:rPr>
        <w:t>, </w:t>
      </w:r>
      <w:hyperlink r:id="rId1160" w:history="1">
        <w:r w:rsidR="008146DE" w:rsidRPr="002C220D">
          <w:rPr>
            <w:rStyle w:val="Hyperlink"/>
            <w:color w:val="auto"/>
            <w:szCs w:val="28"/>
            <w:u w:val="none"/>
          </w:rPr>
          <w:t>Yerlan A.</w:t>
        </w:r>
      </w:hyperlink>
      <w:r w:rsidR="008146DE" w:rsidRPr="002C220D">
        <w:rPr>
          <w:szCs w:val="28"/>
        </w:rPr>
        <w:t xml:space="preserve"> Quadrupolar gravitational fields described by the q-metric // International Journal of Mathematics and Physics. – 2012. –Vol. 3, №2. – P. 133</w:t>
      </w:r>
      <w:r w:rsidR="00613CE5">
        <w:rPr>
          <w:szCs w:val="28"/>
          <w:lang w:val="en-US"/>
        </w:rPr>
        <w:t xml:space="preserve"> </w:t>
      </w:r>
      <w:r w:rsidR="00613CE5" w:rsidRPr="002C220D">
        <w:rPr>
          <w:szCs w:val="28"/>
        </w:rPr>
        <w:t xml:space="preserve">– </w:t>
      </w:r>
      <w:r w:rsidR="008146DE" w:rsidRPr="002C220D">
        <w:rPr>
          <w:szCs w:val="28"/>
        </w:rPr>
        <w:t xml:space="preserve">139. </w:t>
      </w:r>
    </w:p>
    <w:p w14:paraId="32FC9E25" w14:textId="77777777"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61" w:tooltip="L D Landau" w:history="1">
        <w:r w:rsidR="008146DE" w:rsidRPr="002C220D">
          <w:rPr>
            <w:rStyle w:val="Hyperlink"/>
            <w:color w:val="auto"/>
            <w:szCs w:val="28"/>
            <w:u w:val="none"/>
          </w:rPr>
          <w:t>Landau</w:t>
        </w:r>
      </w:hyperlink>
      <w:r w:rsidR="008146DE" w:rsidRPr="002C220D">
        <w:rPr>
          <w:szCs w:val="28"/>
        </w:rPr>
        <w:t xml:space="preserve">  </w:t>
      </w:r>
      <w:hyperlink r:id="rId1162" w:tooltip="E.M. Lifshitz" w:history="1">
        <w:r w:rsidR="008146DE" w:rsidRPr="002C220D">
          <w:rPr>
            <w:rStyle w:val="Hyperlink"/>
            <w:color w:val="auto"/>
            <w:szCs w:val="28"/>
            <w:u w:val="none"/>
          </w:rPr>
          <w:t>Lifshitz</w:t>
        </w:r>
      </w:hyperlink>
      <w:r w:rsidR="008146DE" w:rsidRPr="002C220D">
        <w:rPr>
          <w:szCs w:val="28"/>
        </w:rPr>
        <w:t xml:space="preserve">. The Classical Theory of Fields, 4th Edi. Vol2, in Course of Theoretical Physics. </w:t>
      </w:r>
      <w:r w:rsidR="008146DE" w:rsidRPr="002C220D">
        <w:rPr>
          <w:rStyle w:val="apple-converted-space"/>
          <w:color w:val="333333"/>
          <w:szCs w:val="28"/>
          <w:shd w:val="clear" w:color="auto" w:fill="FFFFFF"/>
        </w:rPr>
        <w:t xml:space="preserve">– </w:t>
      </w:r>
      <w:r w:rsidR="008146DE" w:rsidRPr="002C220D">
        <w:rPr>
          <w:color w:val="333333"/>
          <w:szCs w:val="28"/>
          <w:shd w:val="clear" w:color="auto" w:fill="FFFFFF"/>
        </w:rPr>
        <w:t>Butterworth: Heinemann press, 1980.</w:t>
      </w:r>
      <w:r w:rsidR="008146DE" w:rsidRPr="002C220D">
        <w:rPr>
          <w:szCs w:val="28"/>
        </w:rPr>
        <w:t xml:space="preserve"> –</w:t>
      </w:r>
      <w:r w:rsidR="008146DE" w:rsidRPr="002C220D">
        <w:rPr>
          <w:color w:val="333333"/>
          <w:szCs w:val="28"/>
          <w:shd w:val="clear" w:color="auto" w:fill="FFFFFF"/>
        </w:rPr>
        <w:t xml:space="preserve"> 420 p.</w:t>
      </w:r>
    </w:p>
    <w:p w14:paraId="204BB5B4" w14:textId="59DB5E6E"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Bernard S. A First Course in General Relativity. – Cambridge: Cambridge University Press, 2009. – 406 p.</w:t>
      </w:r>
    </w:p>
    <w:p w14:paraId="13868014" w14:textId="23187D4D"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63" w:history="1">
        <w:r w:rsidR="008146DE" w:rsidRPr="002C220D">
          <w:rPr>
            <w:rStyle w:val="Hyperlink"/>
            <w:color w:val="auto"/>
            <w:szCs w:val="28"/>
            <w:u w:val="none"/>
          </w:rPr>
          <w:t>Vulcanov D.N.</w:t>
        </w:r>
      </w:hyperlink>
      <w:r w:rsidR="003A2A52">
        <w:rPr>
          <w:szCs w:val="28"/>
          <w:lang w:val="en-US"/>
        </w:rPr>
        <w:t>,</w:t>
      </w:r>
      <w:r w:rsidR="008146DE" w:rsidRPr="002C220D">
        <w:rPr>
          <w:szCs w:val="28"/>
        </w:rPr>
        <w:t> </w:t>
      </w:r>
      <w:hyperlink r:id="rId1164" w:history="1">
        <w:r w:rsidR="008146DE" w:rsidRPr="002C220D">
          <w:rPr>
            <w:rStyle w:val="Hyperlink"/>
            <w:color w:val="auto"/>
            <w:szCs w:val="28"/>
            <w:u w:val="none"/>
          </w:rPr>
          <w:t>Ciobanu G</w:t>
        </w:r>
      </w:hyperlink>
      <w:r w:rsidR="008146DE" w:rsidRPr="002C220D">
        <w:rPr>
          <w:rStyle w:val="Hyperlink"/>
          <w:color w:val="auto"/>
          <w:szCs w:val="28"/>
          <w:u w:val="none"/>
        </w:rPr>
        <w:t>.</w:t>
      </w:r>
      <w:r w:rsidR="008146DE" w:rsidRPr="002C220D">
        <w:rPr>
          <w:szCs w:val="28"/>
        </w:rPr>
        <w:t xml:space="preserve"> Maple procedures in teaching the canonical formalism of general relativity // eprint arXiv:physics/0010053 10/2000.</w:t>
      </w:r>
    </w:p>
    <w:p w14:paraId="29EC2FE5" w14:textId="77777777"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65" w:history="1">
        <w:r w:rsidR="008146DE" w:rsidRPr="002C220D">
          <w:rPr>
            <w:rStyle w:val="Hyperlink"/>
            <w:color w:val="auto"/>
            <w:szCs w:val="28"/>
            <w:u w:val="none"/>
          </w:rPr>
          <w:t>Vulcanov, Dumitru N.</w:t>
        </w:r>
      </w:hyperlink>
      <w:r w:rsidR="008146DE" w:rsidRPr="002C220D">
        <w:rPr>
          <w:szCs w:val="28"/>
        </w:rPr>
        <w:t>, </w:t>
      </w:r>
      <w:hyperlink r:id="rId1166" w:history="1">
        <w:r w:rsidR="008146DE" w:rsidRPr="002C220D">
          <w:rPr>
            <w:rStyle w:val="Hyperlink"/>
            <w:color w:val="auto"/>
            <w:szCs w:val="28"/>
            <w:u w:val="none"/>
          </w:rPr>
          <w:t>Vulcanov, Valentina D.</w:t>
        </w:r>
      </w:hyperlink>
      <w:r w:rsidR="008146DE" w:rsidRPr="002C220D">
        <w:rPr>
          <w:szCs w:val="28"/>
        </w:rPr>
        <w:t xml:space="preserve"> Maple+GrTensorII libraries for cosmology// eprint arXiv:cs/0409006  01.09.2004. </w:t>
      </w:r>
    </w:p>
    <w:p w14:paraId="64F6399C" w14:textId="119AF1CC"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67" w:history="1">
        <w:r w:rsidR="008146DE" w:rsidRPr="002C220D">
          <w:rPr>
            <w:rStyle w:val="Hyperlink"/>
            <w:color w:val="auto"/>
            <w:szCs w:val="28"/>
            <w:u w:val="none"/>
          </w:rPr>
          <w:t>Sporea Ciprian A.</w:t>
        </w:r>
      </w:hyperlink>
      <w:r w:rsidR="003A2A52">
        <w:rPr>
          <w:szCs w:val="28"/>
          <w:lang w:val="en-US"/>
        </w:rPr>
        <w:t>,</w:t>
      </w:r>
      <w:r w:rsidR="008146DE" w:rsidRPr="002C220D">
        <w:rPr>
          <w:szCs w:val="28"/>
        </w:rPr>
        <w:t> </w:t>
      </w:r>
      <w:hyperlink r:id="rId1168" w:history="1">
        <w:r w:rsidR="008146DE" w:rsidRPr="002C220D">
          <w:rPr>
            <w:rStyle w:val="Hyperlink"/>
            <w:color w:val="auto"/>
            <w:szCs w:val="28"/>
            <w:u w:val="none"/>
          </w:rPr>
          <w:t>Vulcanov</w:t>
        </w:r>
        <w:r w:rsidR="003A2A52">
          <w:rPr>
            <w:rStyle w:val="Hyperlink"/>
            <w:color w:val="auto"/>
            <w:szCs w:val="28"/>
            <w:u w:val="none"/>
            <w:lang w:val="en-US"/>
          </w:rPr>
          <w:t xml:space="preserve"> </w:t>
        </w:r>
        <w:r w:rsidR="008146DE" w:rsidRPr="002C220D">
          <w:rPr>
            <w:rStyle w:val="Hyperlink"/>
            <w:color w:val="auto"/>
            <w:szCs w:val="28"/>
            <w:u w:val="none"/>
          </w:rPr>
          <w:t>Dumitru N.</w:t>
        </w:r>
      </w:hyperlink>
      <w:r w:rsidR="008146DE" w:rsidRPr="002C220D">
        <w:rPr>
          <w:szCs w:val="28"/>
        </w:rPr>
        <w:t xml:space="preserve"> Using Maple + GRTensorII in teaching basics of General Relativity and Cosmology // eprint arXiv:1411.7969 01.11.2014.</w:t>
      </w:r>
    </w:p>
    <w:p w14:paraId="550CF235" w14:textId="003ADDC1"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69" w:history="1">
        <w:r w:rsidR="008146DE" w:rsidRPr="002C220D">
          <w:rPr>
            <w:rStyle w:val="Hyperlink"/>
            <w:color w:val="auto"/>
            <w:szCs w:val="28"/>
            <w:u w:val="none"/>
          </w:rPr>
          <w:t>Hehl F. W.</w:t>
        </w:r>
      </w:hyperlink>
      <w:r w:rsidR="008146DE" w:rsidRPr="002C220D">
        <w:rPr>
          <w:szCs w:val="28"/>
        </w:rPr>
        <w:t xml:space="preserve">, </w:t>
      </w:r>
      <w:hyperlink r:id="rId1170" w:history="1">
        <w:r w:rsidR="008146DE" w:rsidRPr="002C220D">
          <w:rPr>
            <w:rStyle w:val="Hyperlink"/>
            <w:color w:val="auto"/>
            <w:szCs w:val="28"/>
            <w:u w:val="none"/>
          </w:rPr>
          <w:t>Puntigam  R. A.</w:t>
        </w:r>
      </w:hyperlink>
      <w:r w:rsidR="003A2A52">
        <w:rPr>
          <w:rStyle w:val="Hyperlink"/>
          <w:color w:val="auto"/>
          <w:szCs w:val="28"/>
          <w:u w:val="none"/>
          <w:lang w:val="en-US"/>
        </w:rPr>
        <w:t>,</w:t>
      </w:r>
      <w:r w:rsidR="008146DE" w:rsidRPr="002C220D">
        <w:rPr>
          <w:szCs w:val="28"/>
        </w:rPr>
        <w:t xml:space="preserve"> </w:t>
      </w:r>
      <w:hyperlink r:id="rId1171" w:history="1">
        <w:r w:rsidR="008146DE" w:rsidRPr="002C220D">
          <w:rPr>
            <w:rStyle w:val="Hyperlink"/>
            <w:color w:val="auto"/>
            <w:szCs w:val="28"/>
            <w:u w:val="none"/>
          </w:rPr>
          <w:t>Ruder H.</w:t>
        </w:r>
      </w:hyperlink>
      <w:r w:rsidR="008146DE" w:rsidRPr="002C220D">
        <w:rPr>
          <w:szCs w:val="28"/>
        </w:rPr>
        <w:t xml:space="preserve"> Relativity and Scientific Computing. Computer Algebra, Numerics, Visualization  // eprint arXiv:1411. 12.10.2013.</w:t>
      </w:r>
    </w:p>
    <w:p w14:paraId="6CB4C19B" w14:textId="4FC2761B"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 xml:space="preserve">MacCallum M. Algebraic Computing in General Relativity: Lecture Notes from the First Brazilian School on Computer Algebra.   – </w:t>
      </w:r>
      <w:r w:rsidR="00613CE5">
        <w:rPr>
          <w:szCs w:val="28"/>
          <w:lang w:val="en-US"/>
        </w:rPr>
        <w:t xml:space="preserve"> </w:t>
      </w:r>
      <w:r w:rsidRPr="002C220D">
        <w:rPr>
          <w:szCs w:val="28"/>
        </w:rPr>
        <w:t>Clarendon: Clarendon Press, 1994. – 377p.</w:t>
      </w:r>
    </w:p>
    <w:p w14:paraId="6D7435CA"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Frank Y. Wang Physics with MAPLE: The Computer Algebra Resource for Mathematical Methods in physics // eprint arXiv:1411. 01. 09.01.2014.</w:t>
      </w:r>
    </w:p>
    <w:p w14:paraId="1E408889"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Dumitru N. Vulcanov, Gabriela Ciobanu Maple procedures in teaching the canonical formalism of general relativity // eprint arXiv:1411.9. 07.01.2014.</w:t>
      </w:r>
    </w:p>
    <w:p w14:paraId="2CC2B6E1" w14:textId="77777777"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72" w:history="1">
        <w:r w:rsidR="008146DE" w:rsidRPr="002C220D">
          <w:rPr>
            <w:rStyle w:val="Hyperlink"/>
            <w:color w:val="auto"/>
            <w:szCs w:val="28"/>
            <w:u w:val="none"/>
          </w:rPr>
          <w:t>Heinicke Ch</w:t>
        </w:r>
      </w:hyperlink>
      <w:r w:rsidR="008146DE" w:rsidRPr="002C220D">
        <w:rPr>
          <w:rStyle w:val="Hyperlink"/>
          <w:color w:val="auto"/>
          <w:szCs w:val="28"/>
          <w:u w:val="none"/>
        </w:rPr>
        <w:t>.,</w:t>
      </w:r>
      <w:r w:rsidR="008146DE" w:rsidRPr="002C220D">
        <w:rPr>
          <w:szCs w:val="28"/>
        </w:rPr>
        <w:t> </w:t>
      </w:r>
      <w:hyperlink r:id="rId1173" w:history="1">
        <w:r w:rsidR="008146DE" w:rsidRPr="002C220D">
          <w:rPr>
            <w:rStyle w:val="Hyperlink"/>
            <w:color w:val="auto"/>
            <w:szCs w:val="28"/>
            <w:u w:val="none"/>
          </w:rPr>
          <w:t>Hehl, Friedrich W.</w:t>
        </w:r>
      </w:hyperlink>
      <w:r w:rsidR="008146DE" w:rsidRPr="002C220D">
        <w:rPr>
          <w:szCs w:val="28"/>
        </w:rPr>
        <w:t xml:space="preserve"> Computer algebra in gravity// eprint arXiv:gr-qc/0105094. 06.05.2014.</w:t>
      </w:r>
    </w:p>
    <w:p w14:paraId="44EE97AD" w14:textId="77777777"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74" w:history="1">
        <w:r w:rsidR="008146DE" w:rsidRPr="002C220D">
          <w:rPr>
            <w:rStyle w:val="Hyperlink"/>
            <w:color w:val="auto"/>
            <w:szCs w:val="28"/>
            <w:u w:val="none"/>
          </w:rPr>
          <w:t>Lake K</w:t>
        </w:r>
      </w:hyperlink>
      <w:r w:rsidR="008146DE" w:rsidRPr="002C220D">
        <w:rPr>
          <w:szCs w:val="28"/>
        </w:rPr>
        <w:t xml:space="preserve">. All static spherically symmetric perfect-fluid solutions of Einstein's equations // Physical Review D, – 2003. – Vol. 67, №10. </w:t>
      </w:r>
      <w:r w:rsidR="008146DE" w:rsidRPr="002C220D">
        <w:rPr>
          <w:color w:val="000000"/>
          <w:szCs w:val="28"/>
          <w:shd w:val="clear" w:color="auto" w:fill="FFFFFF"/>
        </w:rPr>
        <w:t>id. 104015</w:t>
      </w:r>
      <w:r w:rsidR="008146DE" w:rsidRPr="002C220D">
        <w:rPr>
          <w:szCs w:val="28"/>
        </w:rPr>
        <w:t xml:space="preserve">. </w:t>
      </w:r>
    </w:p>
    <w:p w14:paraId="103D9BB2" w14:textId="0100FF46"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75" w:history="1">
        <w:r w:rsidR="008146DE" w:rsidRPr="002C220D">
          <w:rPr>
            <w:rStyle w:val="Hyperlink"/>
            <w:color w:val="auto"/>
            <w:szCs w:val="28"/>
            <w:u w:val="none"/>
          </w:rPr>
          <w:t>Rahman Sh</w:t>
        </w:r>
      </w:hyperlink>
      <w:r w:rsidR="008146DE" w:rsidRPr="002C220D">
        <w:rPr>
          <w:rStyle w:val="Hyperlink"/>
          <w:color w:val="auto"/>
          <w:szCs w:val="28"/>
          <w:u w:val="none"/>
        </w:rPr>
        <w:t>.</w:t>
      </w:r>
      <w:r w:rsidR="008146DE" w:rsidRPr="002C220D">
        <w:rPr>
          <w:szCs w:val="28"/>
        </w:rPr>
        <w:t> </w:t>
      </w:r>
      <w:hyperlink r:id="rId1176" w:history="1">
        <w:r w:rsidR="008146DE" w:rsidRPr="002C220D">
          <w:rPr>
            <w:rStyle w:val="Hyperlink"/>
            <w:color w:val="auto"/>
            <w:szCs w:val="28"/>
            <w:u w:val="none"/>
          </w:rPr>
          <w:t>Visser M</w:t>
        </w:r>
      </w:hyperlink>
      <w:r w:rsidR="008146DE" w:rsidRPr="002C220D">
        <w:rPr>
          <w:szCs w:val="28"/>
        </w:rPr>
        <w:t>. Spacetime geometry of static fluid spheres// Classical and Quantum Gravity, – 2002. – Vol. 19, №5. – P. 935</w:t>
      </w:r>
      <w:r w:rsidR="00613CE5">
        <w:rPr>
          <w:szCs w:val="28"/>
          <w:lang w:val="en-US"/>
        </w:rPr>
        <w:t xml:space="preserve"> </w:t>
      </w:r>
      <w:r w:rsidR="00613CE5" w:rsidRPr="002C220D">
        <w:rPr>
          <w:szCs w:val="28"/>
        </w:rPr>
        <w:t xml:space="preserve">– </w:t>
      </w:r>
      <w:r w:rsidR="008146DE" w:rsidRPr="002C220D">
        <w:rPr>
          <w:szCs w:val="28"/>
        </w:rPr>
        <w:t>952.</w:t>
      </w:r>
    </w:p>
    <w:p w14:paraId="268AB8F5"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 xml:space="preserve">Ciprian A., Dumitru N. Using Maple + GRTensorII in teaching basics of General Relativity and Cosmology. </w:t>
      </w:r>
      <w:hyperlink r:id="rId1177" w:history="1">
        <w:r w:rsidRPr="002C220D">
          <w:rPr>
            <w:rStyle w:val="Hyperlink"/>
            <w:color w:val="auto"/>
            <w:szCs w:val="28"/>
            <w:u w:val="none"/>
          </w:rPr>
          <w:t>http://arxiv.org/abs/physics/0010053</w:t>
        </w:r>
      </w:hyperlink>
      <w:r w:rsidRPr="002C220D">
        <w:rPr>
          <w:szCs w:val="28"/>
        </w:rPr>
        <w:t>. 22.12.2001.</w:t>
      </w:r>
    </w:p>
    <w:p w14:paraId="32E658CF" w14:textId="16720B4E" w:rsidR="008146DE" w:rsidRPr="00613CE5" w:rsidRDefault="008146DE" w:rsidP="00613CE5">
      <w:pPr>
        <w:pStyle w:val="ListParagraph"/>
        <w:numPr>
          <w:ilvl w:val="0"/>
          <w:numId w:val="3"/>
        </w:numPr>
        <w:tabs>
          <w:tab w:val="left" w:pos="993"/>
        </w:tabs>
        <w:snapToGrid w:val="0"/>
        <w:spacing w:before="240"/>
        <w:ind w:left="0" w:firstLine="567"/>
        <w:rPr>
          <w:szCs w:val="28"/>
        </w:rPr>
      </w:pPr>
      <w:r w:rsidRPr="00576F6F">
        <w:rPr>
          <w:szCs w:val="28"/>
        </w:rPr>
        <w:t xml:space="preserve">Abishev M., Boshkayev K., Quevedo H., Toktarbay S. Accretion disks around a mass with quadrupole// Gravitation, Astrophysics, and Cosmology, </w:t>
      </w:r>
      <w:r w:rsidR="00613CE5" w:rsidRPr="002C220D">
        <w:rPr>
          <w:szCs w:val="28"/>
        </w:rPr>
        <w:t xml:space="preserve">– </w:t>
      </w:r>
      <w:r w:rsidR="00613CE5">
        <w:rPr>
          <w:szCs w:val="28"/>
          <w:lang w:val="en-US"/>
        </w:rPr>
        <w:t>2016</w:t>
      </w:r>
      <w:r w:rsidR="00613CE5" w:rsidRPr="002C220D">
        <w:rPr>
          <w:szCs w:val="28"/>
        </w:rPr>
        <w:t xml:space="preserve">. – Vol. </w:t>
      </w:r>
      <w:r w:rsidR="00613CE5">
        <w:rPr>
          <w:szCs w:val="28"/>
          <w:lang w:val="en-US"/>
        </w:rPr>
        <w:t>45</w:t>
      </w:r>
      <w:r w:rsidR="00613CE5" w:rsidRPr="002C220D">
        <w:rPr>
          <w:szCs w:val="28"/>
        </w:rPr>
        <w:t>, №18. – P.1</w:t>
      </w:r>
      <w:r w:rsidR="00613CE5">
        <w:rPr>
          <w:szCs w:val="28"/>
          <w:lang w:val="en-US"/>
        </w:rPr>
        <w:t xml:space="preserve">85 </w:t>
      </w:r>
      <w:r w:rsidR="00613CE5" w:rsidRPr="002C220D">
        <w:rPr>
          <w:szCs w:val="28"/>
        </w:rPr>
        <w:t xml:space="preserve">– </w:t>
      </w:r>
      <w:r w:rsidR="00613CE5">
        <w:rPr>
          <w:szCs w:val="28"/>
          <w:lang w:val="en-US"/>
        </w:rPr>
        <w:t>186</w:t>
      </w:r>
      <w:r w:rsidR="00613CE5" w:rsidRPr="002C220D">
        <w:rPr>
          <w:szCs w:val="28"/>
        </w:rPr>
        <w:t>.</w:t>
      </w:r>
    </w:p>
    <w:p w14:paraId="49E9D3D1"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 xml:space="preserve">Pugliese D., Quevedo H., Ruffini R. </w:t>
      </w:r>
      <w:r w:rsidRPr="002C220D">
        <w:rPr>
          <w:color w:val="000000"/>
          <w:szCs w:val="28"/>
          <w:shd w:val="clear" w:color="auto" w:fill="FFFFFF"/>
        </w:rPr>
        <w:t xml:space="preserve">Equatorial circular motion in Kerr spacetime// Physical Review D. </w:t>
      </w:r>
      <w:r w:rsidRPr="002C220D">
        <w:rPr>
          <w:szCs w:val="28"/>
        </w:rPr>
        <w:t xml:space="preserve">– </w:t>
      </w:r>
      <w:r w:rsidRPr="002C220D">
        <w:rPr>
          <w:color w:val="000000"/>
          <w:szCs w:val="28"/>
          <w:shd w:val="clear" w:color="auto" w:fill="FFFFFF"/>
        </w:rPr>
        <w:t xml:space="preserve">2011. </w:t>
      </w:r>
      <w:r w:rsidRPr="002C220D">
        <w:rPr>
          <w:szCs w:val="28"/>
        </w:rPr>
        <w:t xml:space="preserve">– </w:t>
      </w:r>
      <w:r w:rsidRPr="002C220D">
        <w:rPr>
          <w:color w:val="000000"/>
          <w:szCs w:val="28"/>
          <w:shd w:val="clear" w:color="auto" w:fill="FFFFFF"/>
        </w:rPr>
        <w:t xml:space="preserve">Vol. 84, </w:t>
      </w:r>
      <w:r w:rsidRPr="002C220D">
        <w:rPr>
          <w:szCs w:val="28"/>
        </w:rPr>
        <w:t>№</w:t>
      </w:r>
      <w:r w:rsidRPr="002C220D">
        <w:rPr>
          <w:color w:val="000000"/>
          <w:szCs w:val="28"/>
          <w:shd w:val="clear" w:color="auto" w:fill="FFFFFF"/>
        </w:rPr>
        <w:t>4. id. 044030.</w:t>
      </w:r>
    </w:p>
    <w:p w14:paraId="2A6FD1DE"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 xml:space="preserve">Шинибаев М.Д., Беков А.А., Акинбеков Е.К., Рахимжанов Б.Н., Бердалиев Д.Т., Умирбеков М.С. Новый метод исключения «малых знаменателей» в задаче о движении резонансных ИСЗ // Доклады НАН РК. – 2015. № 3. – С.126-130. </w:t>
      </w:r>
    </w:p>
    <w:p w14:paraId="1ED2FC6E"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color w:val="000000"/>
          <w:szCs w:val="28"/>
          <w:shd w:val="clear" w:color="auto" w:fill="FFFFFF"/>
        </w:rPr>
        <w:t>Boshkayev K., Gasperin E., Gutierrez-Pineres A. C., Quevedo H., Toktarbay S</w:t>
      </w:r>
      <w:r w:rsidRPr="002C220D">
        <w:rPr>
          <w:szCs w:val="28"/>
        </w:rPr>
        <w:t xml:space="preserve">. </w:t>
      </w:r>
      <w:r w:rsidRPr="002C220D">
        <w:rPr>
          <w:color w:val="000000"/>
          <w:szCs w:val="28"/>
          <w:shd w:val="clear" w:color="auto" w:fill="FFFFFF"/>
        </w:rPr>
        <w:t>Motion of test particles in the field of a naked singularity</w:t>
      </w:r>
      <w:r w:rsidRPr="002C220D">
        <w:rPr>
          <w:szCs w:val="28"/>
        </w:rPr>
        <w:t xml:space="preserve"> // submitted to the proceedings of ICGAC-12. http://arxiv.org/abs/1510.03696. 01.07.2015.</w:t>
      </w:r>
    </w:p>
    <w:p w14:paraId="1F2AC614"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lastRenderedPageBreak/>
        <w:t>Markus H. Black Hole Uniqueness Theorems. – Cambridge: Cambridge University Press, 1996. – 264 p.</w:t>
      </w:r>
    </w:p>
    <w:p w14:paraId="46FDB6FF"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Hoenselaers C., Dietz W. Solutions of Einstein’s Equations: Techniques and Results. – Berlin: Springer press, 1970. – 205 p.</w:t>
      </w:r>
    </w:p>
    <w:p w14:paraId="0E62244A" w14:textId="36F90B8D"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78" w:history="1">
        <w:r w:rsidR="008146DE" w:rsidRPr="002C220D">
          <w:rPr>
            <w:rStyle w:val="Hyperlink"/>
            <w:color w:val="auto"/>
            <w:szCs w:val="28"/>
            <w:u w:val="none"/>
          </w:rPr>
          <w:t>Manko, V. S.</w:t>
        </w:r>
      </w:hyperlink>
      <w:r w:rsidR="008146DE" w:rsidRPr="002C220D">
        <w:rPr>
          <w:szCs w:val="28"/>
        </w:rPr>
        <w:t xml:space="preserve"> letter to the editor: On the description of the external field of a static deformed mass // Classical and Quantum Gravity.  – 1990. – Vol. 7, № 9. – P. L209</w:t>
      </w:r>
      <w:r w:rsidR="00613CE5">
        <w:rPr>
          <w:szCs w:val="28"/>
          <w:lang w:val="en-US"/>
        </w:rPr>
        <w:t xml:space="preserve"> </w:t>
      </w:r>
      <w:r w:rsidR="00613CE5" w:rsidRPr="002C220D">
        <w:rPr>
          <w:szCs w:val="28"/>
        </w:rPr>
        <w:t xml:space="preserve">– </w:t>
      </w:r>
      <w:r w:rsidR="008146DE" w:rsidRPr="002C220D">
        <w:rPr>
          <w:szCs w:val="28"/>
        </w:rPr>
        <w:t>L211.</w:t>
      </w:r>
    </w:p>
    <w:p w14:paraId="6616E194" w14:textId="49A7A7D6"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79" w:history="1">
        <w:r w:rsidR="008146DE" w:rsidRPr="002C220D">
          <w:rPr>
            <w:rStyle w:val="Hyperlink"/>
            <w:color w:val="auto"/>
            <w:szCs w:val="28"/>
            <w:u w:val="none"/>
          </w:rPr>
          <w:t>Castejon A., </w:t>
        </w:r>
      </w:hyperlink>
      <w:r w:rsidR="008146DE" w:rsidRPr="002C220D">
        <w:rPr>
          <w:szCs w:val="28"/>
        </w:rPr>
        <w:t> </w:t>
      </w:r>
      <w:hyperlink r:id="rId1180" w:history="1">
        <w:r w:rsidR="008146DE" w:rsidRPr="002C220D">
          <w:rPr>
            <w:rStyle w:val="Hyperlink"/>
            <w:color w:val="auto"/>
            <w:szCs w:val="28"/>
            <w:u w:val="none"/>
          </w:rPr>
          <w:t>Manko, V. S.</w:t>
        </w:r>
      </w:hyperlink>
      <w:r w:rsidR="008146DE" w:rsidRPr="002C220D">
        <w:rPr>
          <w:szCs w:val="28"/>
        </w:rPr>
        <w:t xml:space="preserve"> On a stationary rotating mass with an arbitrary multipole structure// Classical and Quantum Gravity, – 1990. – Vol. 7, №5. – P. </w:t>
      </w:r>
      <w:r w:rsidR="00F0052B">
        <w:rPr>
          <w:szCs w:val="28"/>
          <w:lang w:val="en-US"/>
        </w:rPr>
        <w:t xml:space="preserve">       </w:t>
      </w:r>
      <w:r w:rsidR="008146DE" w:rsidRPr="002C220D">
        <w:rPr>
          <w:szCs w:val="28"/>
        </w:rPr>
        <w:t>779</w:t>
      </w:r>
      <w:r w:rsidR="00F0052B" w:rsidRPr="002C220D">
        <w:rPr>
          <w:szCs w:val="28"/>
        </w:rPr>
        <w:t xml:space="preserve">– </w:t>
      </w:r>
      <w:r w:rsidR="008146DE" w:rsidRPr="002C220D">
        <w:rPr>
          <w:szCs w:val="28"/>
        </w:rPr>
        <w:t>785.</w:t>
      </w:r>
    </w:p>
    <w:p w14:paraId="16D8DB89" w14:textId="3FDE9CCD"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81" w:history="1">
        <w:r w:rsidR="008146DE" w:rsidRPr="002C220D">
          <w:rPr>
            <w:rStyle w:val="Hyperlink"/>
            <w:color w:val="auto"/>
            <w:szCs w:val="28"/>
            <w:u w:val="none"/>
          </w:rPr>
          <w:t>Manko V. S.</w:t>
        </w:r>
      </w:hyperlink>
      <w:r w:rsidR="008146DE" w:rsidRPr="002C220D">
        <w:rPr>
          <w:szCs w:val="28"/>
        </w:rPr>
        <w:t>, </w:t>
      </w:r>
      <w:hyperlink r:id="rId1182" w:history="1">
        <w:r w:rsidR="008146DE" w:rsidRPr="002C220D">
          <w:rPr>
            <w:rStyle w:val="Hyperlink"/>
            <w:color w:val="auto"/>
            <w:szCs w:val="28"/>
            <w:u w:val="none"/>
          </w:rPr>
          <w:t>Mielke E. W.</w:t>
        </w:r>
      </w:hyperlink>
      <w:r w:rsidR="008146DE" w:rsidRPr="002C220D">
        <w:rPr>
          <w:rStyle w:val="Hyperlink"/>
          <w:color w:val="auto"/>
          <w:szCs w:val="28"/>
          <w:u w:val="none"/>
        </w:rPr>
        <w:t>,</w:t>
      </w:r>
      <w:r w:rsidR="008146DE" w:rsidRPr="002C220D">
        <w:rPr>
          <w:szCs w:val="28"/>
        </w:rPr>
        <w:t> </w:t>
      </w:r>
      <w:hyperlink r:id="rId1183" w:history="1">
        <w:r w:rsidR="008146DE" w:rsidRPr="002C220D">
          <w:rPr>
            <w:rStyle w:val="Hyperlink"/>
            <w:color w:val="auto"/>
            <w:szCs w:val="28"/>
            <w:u w:val="none"/>
          </w:rPr>
          <w:t>Sanabria-Gómez, José D.</w:t>
        </w:r>
      </w:hyperlink>
      <w:r w:rsidR="008146DE" w:rsidRPr="002C220D">
        <w:rPr>
          <w:szCs w:val="28"/>
        </w:rPr>
        <w:t xml:space="preserve"> Exact solution for the exterior field of a rotating neutron star // Physical Review D. – 2000. – Vol. 61, №8. – P. 40</w:t>
      </w:r>
      <w:r w:rsidR="00613CE5">
        <w:rPr>
          <w:szCs w:val="28"/>
          <w:lang w:val="en-US"/>
        </w:rPr>
        <w:t xml:space="preserve"> </w:t>
      </w:r>
      <w:r w:rsidR="00613CE5" w:rsidRPr="002C220D">
        <w:rPr>
          <w:szCs w:val="28"/>
        </w:rPr>
        <w:t xml:space="preserve">– </w:t>
      </w:r>
      <w:r w:rsidR="008146DE" w:rsidRPr="002C220D">
        <w:rPr>
          <w:szCs w:val="28"/>
        </w:rPr>
        <w:t>43.</w:t>
      </w:r>
    </w:p>
    <w:p w14:paraId="186AD869" w14:textId="70AB7B14"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84" w:history="1">
        <w:r w:rsidR="008146DE" w:rsidRPr="002C220D">
          <w:rPr>
            <w:rStyle w:val="Hyperlink"/>
            <w:color w:val="auto"/>
            <w:szCs w:val="28"/>
            <w:u w:val="none"/>
          </w:rPr>
          <w:t>Pachón</w:t>
        </w:r>
        <w:r w:rsidR="007F7469">
          <w:rPr>
            <w:rStyle w:val="Hyperlink"/>
            <w:color w:val="auto"/>
            <w:szCs w:val="28"/>
            <w:u w:val="none"/>
          </w:rPr>
          <w:t xml:space="preserve"> </w:t>
        </w:r>
        <w:r w:rsidR="008146DE" w:rsidRPr="002C220D">
          <w:rPr>
            <w:rStyle w:val="Hyperlink"/>
            <w:color w:val="auto"/>
            <w:szCs w:val="28"/>
            <w:u w:val="none"/>
          </w:rPr>
          <w:t>Leonardo</w:t>
        </w:r>
        <w:r w:rsidR="007F7469">
          <w:rPr>
            <w:rStyle w:val="Hyperlink"/>
            <w:color w:val="auto"/>
            <w:szCs w:val="28"/>
            <w:u w:val="none"/>
          </w:rPr>
          <w:t xml:space="preserve"> </w:t>
        </w:r>
        <w:r w:rsidR="008146DE" w:rsidRPr="002C220D">
          <w:rPr>
            <w:rStyle w:val="Hyperlink"/>
            <w:color w:val="auto"/>
            <w:szCs w:val="28"/>
            <w:u w:val="none"/>
          </w:rPr>
          <w:t>A.</w:t>
        </w:r>
      </w:hyperlink>
      <w:r w:rsidR="008146DE" w:rsidRPr="002C220D">
        <w:rPr>
          <w:szCs w:val="28"/>
        </w:rPr>
        <w:t>,</w:t>
      </w:r>
      <w:r w:rsidR="007F7469">
        <w:rPr>
          <w:szCs w:val="28"/>
        </w:rPr>
        <w:t xml:space="preserve"> </w:t>
      </w:r>
      <w:hyperlink r:id="rId1185" w:history="1">
        <w:r w:rsidR="008146DE" w:rsidRPr="002C220D">
          <w:rPr>
            <w:rStyle w:val="Hyperlink"/>
            <w:color w:val="auto"/>
            <w:szCs w:val="28"/>
            <w:u w:val="none"/>
          </w:rPr>
          <w:t>Rueda</w:t>
        </w:r>
        <w:r w:rsidR="007F7469">
          <w:rPr>
            <w:rStyle w:val="Hyperlink"/>
            <w:color w:val="auto"/>
            <w:szCs w:val="28"/>
            <w:u w:val="none"/>
          </w:rPr>
          <w:t xml:space="preserve"> </w:t>
        </w:r>
        <w:r w:rsidR="008146DE" w:rsidRPr="002C220D">
          <w:rPr>
            <w:rStyle w:val="Hyperlink"/>
            <w:color w:val="auto"/>
            <w:szCs w:val="28"/>
            <w:u w:val="none"/>
          </w:rPr>
          <w:t>Jorge</w:t>
        </w:r>
        <w:r w:rsidR="007F7469">
          <w:rPr>
            <w:rStyle w:val="Hyperlink"/>
            <w:color w:val="auto"/>
            <w:szCs w:val="28"/>
            <w:u w:val="none"/>
          </w:rPr>
          <w:t xml:space="preserve"> </w:t>
        </w:r>
        <w:r w:rsidR="008146DE" w:rsidRPr="002C220D">
          <w:rPr>
            <w:rStyle w:val="Hyperlink"/>
            <w:color w:val="auto"/>
            <w:szCs w:val="28"/>
            <w:u w:val="none"/>
          </w:rPr>
          <w:t>A.</w:t>
        </w:r>
      </w:hyperlink>
      <w:r w:rsidR="008146DE" w:rsidRPr="002C220D">
        <w:rPr>
          <w:szCs w:val="28"/>
        </w:rPr>
        <w:t>, </w:t>
      </w:r>
      <w:hyperlink r:id="rId1186" w:history="1">
        <w:r w:rsidR="008146DE" w:rsidRPr="002C220D">
          <w:rPr>
            <w:rStyle w:val="Hyperlink"/>
            <w:color w:val="auto"/>
            <w:szCs w:val="28"/>
            <w:u w:val="none"/>
          </w:rPr>
          <w:t>Sanabria-Gómez</w:t>
        </w:r>
        <w:r w:rsidR="007F7469">
          <w:rPr>
            <w:rStyle w:val="Hyperlink"/>
            <w:color w:val="auto"/>
            <w:szCs w:val="28"/>
            <w:u w:val="none"/>
          </w:rPr>
          <w:t xml:space="preserve"> </w:t>
        </w:r>
        <w:r w:rsidR="008146DE" w:rsidRPr="002C220D">
          <w:rPr>
            <w:rStyle w:val="Hyperlink"/>
            <w:color w:val="auto"/>
            <w:szCs w:val="28"/>
            <w:u w:val="none"/>
          </w:rPr>
          <w:t>José</w:t>
        </w:r>
        <w:r w:rsidR="007F7469">
          <w:rPr>
            <w:rStyle w:val="Hyperlink"/>
            <w:color w:val="auto"/>
            <w:szCs w:val="28"/>
            <w:u w:val="none"/>
          </w:rPr>
          <w:t xml:space="preserve"> </w:t>
        </w:r>
        <w:r w:rsidR="008146DE" w:rsidRPr="002C220D">
          <w:rPr>
            <w:rStyle w:val="Hyperlink"/>
            <w:color w:val="auto"/>
            <w:szCs w:val="28"/>
            <w:u w:val="none"/>
          </w:rPr>
          <w:t>D.</w:t>
        </w:r>
      </w:hyperlink>
      <w:r w:rsidR="008146DE" w:rsidRPr="002C220D">
        <w:rPr>
          <w:szCs w:val="28"/>
        </w:rPr>
        <w:t xml:space="preserve"> Realistic exact solution for the exterior field of a rotating neutron star // Physical Review D. – Vol.73, № 10. id. 104038 05/2006.</w:t>
      </w:r>
    </w:p>
    <w:p w14:paraId="55FCEC1D" w14:textId="428B31B8" w:rsidR="008146DE" w:rsidRPr="002C220D" w:rsidRDefault="00000000" w:rsidP="00670BDF">
      <w:pPr>
        <w:pStyle w:val="ListParagraph"/>
        <w:numPr>
          <w:ilvl w:val="0"/>
          <w:numId w:val="3"/>
        </w:numPr>
        <w:tabs>
          <w:tab w:val="left" w:pos="993"/>
        </w:tabs>
        <w:snapToGrid w:val="0"/>
        <w:spacing w:before="240"/>
        <w:ind w:left="0" w:firstLine="567"/>
        <w:rPr>
          <w:szCs w:val="28"/>
        </w:rPr>
      </w:pPr>
      <w:hyperlink r:id="rId1187" w:history="1">
        <w:r w:rsidR="008146DE" w:rsidRPr="002C220D">
          <w:rPr>
            <w:rStyle w:val="Hyperlink"/>
            <w:color w:val="auto"/>
            <w:szCs w:val="28"/>
            <w:u w:val="none"/>
          </w:rPr>
          <w:t xml:space="preserve"> Quevedo H</w:t>
        </w:r>
      </w:hyperlink>
      <w:r w:rsidR="008146DE" w:rsidRPr="002C220D">
        <w:rPr>
          <w:rStyle w:val="Hyperlink"/>
          <w:color w:val="auto"/>
          <w:szCs w:val="28"/>
          <w:u w:val="none"/>
        </w:rPr>
        <w:t>.,</w:t>
      </w:r>
      <w:r w:rsidR="008146DE" w:rsidRPr="002C220D">
        <w:rPr>
          <w:szCs w:val="28"/>
        </w:rPr>
        <w:t> </w:t>
      </w:r>
      <w:hyperlink r:id="rId1188" w:history="1">
        <w:r w:rsidR="008146DE" w:rsidRPr="002C220D">
          <w:rPr>
            <w:rStyle w:val="Hyperlink"/>
            <w:color w:val="auto"/>
            <w:szCs w:val="28"/>
            <w:u w:val="none"/>
          </w:rPr>
          <w:t>Mashhoon B.</w:t>
        </w:r>
      </w:hyperlink>
      <w:r w:rsidR="008146DE" w:rsidRPr="002C220D">
        <w:rPr>
          <w:szCs w:val="28"/>
        </w:rPr>
        <w:t xml:space="preserve"> Generalization of Kerr spacetime // Physical Review D, – 1991. –Vol. 43, №12. – P.3902</w:t>
      </w:r>
      <w:r w:rsidR="00613CE5">
        <w:rPr>
          <w:szCs w:val="28"/>
          <w:lang w:val="en-US"/>
        </w:rPr>
        <w:t xml:space="preserve"> </w:t>
      </w:r>
      <w:r w:rsidR="00613CE5" w:rsidRPr="002C220D">
        <w:rPr>
          <w:szCs w:val="28"/>
        </w:rPr>
        <w:t xml:space="preserve">– </w:t>
      </w:r>
      <w:r w:rsidR="008146DE" w:rsidRPr="002C220D">
        <w:rPr>
          <w:szCs w:val="28"/>
        </w:rPr>
        <w:t>3906.</w:t>
      </w:r>
    </w:p>
    <w:p w14:paraId="62FB08AC" w14:textId="77777777" w:rsidR="008146DE" w:rsidRPr="002C220D" w:rsidRDefault="008146DE" w:rsidP="00670BDF">
      <w:pPr>
        <w:pStyle w:val="ListParagraph"/>
        <w:numPr>
          <w:ilvl w:val="0"/>
          <w:numId w:val="3"/>
        </w:numPr>
        <w:tabs>
          <w:tab w:val="left" w:pos="993"/>
        </w:tabs>
        <w:snapToGrid w:val="0"/>
        <w:spacing w:before="240"/>
        <w:ind w:left="0" w:firstLine="567"/>
        <w:rPr>
          <w:szCs w:val="28"/>
        </w:rPr>
      </w:pPr>
      <w:r w:rsidRPr="002C220D">
        <w:rPr>
          <w:szCs w:val="28"/>
        </w:rPr>
        <w:t xml:space="preserve">Asada H.,  Futamase T., Hogan P. BOOK REVIEW: Equations of Motion in General Relativity Equations of Motion in General Relativity // </w:t>
      </w:r>
      <w:r w:rsidRPr="002C220D">
        <w:rPr>
          <w:color w:val="000000"/>
          <w:szCs w:val="28"/>
          <w:shd w:val="clear" w:color="auto" w:fill="FFFFFF"/>
        </w:rPr>
        <w:t xml:space="preserve">Classical and Quantum Gravity, </w:t>
      </w:r>
      <w:r w:rsidRPr="002C220D">
        <w:rPr>
          <w:szCs w:val="28"/>
        </w:rPr>
        <w:t xml:space="preserve">– </w:t>
      </w:r>
      <w:r w:rsidRPr="002C220D">
        <w:rPr>
          <w:color w:val="000000"/>
          <w:szCs w:val="28"/>
          <w:shd w:val="clear" w:color="auto" w:fill="FFFFFF"/>
        </w:rPr>
        <w:t xml:space="preserve">2012. – Vol.29, </w:t>
      </w:r>
      <w:r w:rsidRPr="002C220D">
        <w:rPr>
          <w:szCs w:val="28"/>
        </w:rPr>
        <w:t>№</w:t>
      </w:r>
      <w:r w:rsidRPr="002C220D">
        <w:rPr>
          <w:color w:val="000000"/>
          <w:szCs w:val="28"/>
          <w:shd w:val="clear" w:color="auto" w:fill="FFFFFF"/>
        </w:rPr>
        <w:t xml:space="preserve"> 5. id. 059002.</w:t>
      </w:r>
    </w:p>
    <w:p w14:paraId="53889D27" w14:textId="03ED108C" w:rsidR="008146DE" w:rsidRPr="00F0052B" w:rsidRDefault="00000000" w:rsidP="00670BDF">
      <w:pPr>
        <w:pStyle w:val="ListParagraph"/>
        <w:numPr>
          <w:ilvl w:val="0"/>
          <w:numId w:val="3"/>
        </w:numPr>
        <w:tabs>
          <w:tab w:val="left" w:pos="993"/>
        </w:tabs>
        <w:snapToGrid w:val="0"/>
        <w:spacing w:before="240"/>
        <w:ind w:left="0" w:firstLine="567"/>
        <w:rPr>
          <w:szCs w:val="28"/>
        </w:rPr>
      </w:pPr>
      <w:hyperlink r:id="rId1189" w:history="1">
        <w:r w:rsidR="008146DE" w:rsidRPr="002C220D">
          <w:rPr>
            <w:rStyle w:val="Hyperlink"/>
            <w:color w:val="auto"/>
            <w:szCs w:val="28"/>
            <w:u w:val="none"/>
          </w:rPr>
          <w:t>Toktarbay S.</w:t>
        </w:r>
      </w:hyperlink>
      <w:r w:rsidR="008146DE" w:rsidRPr="002C220D">
        <w:rPr>
          <w:rStyle w:val="Hyperlink"/>
          <w:color w:val="auto"/>
          <w:szCs w:val="28"/>
          <w:u w:val="none"/>
        </w:rPr>
        <w:t>,</w:t>
      </w:r>
      <w:r w:rsidR="007F7469">
        <w:rPr>
          <w:rStyle w:val="Hyperlink"/>
          <w:color w:val="auto"/>
          <w:szCs w:val="28"/>
          <w:u w:val="none"/>
        </w:rPr>
        <w:t xml:space="preserve"> </w:t>
      </w:r>
      <w:hyperlink r:id="rId1190" w:history="1">
        <w:r w:rsidR="008146DE" w:rsidRPr="002C220D">
          <w:rPr>
            <w:rStyle w:val="Hyperlink"/>
            <w:color w:val="auto"/>
            <w:szCs w:val="28"/>
            <w:u w:val="none"/>
          </w:rPr>
          <w:t>Quevedo</w:t>
        </w:r>
        <w:r w:rsidR="007F7469">
          <w:rPr>
            <w:rStyle w:val="Hyperlink"/>
            <w:color w:val="auto"/>
            <w:szCs w:val="28"/>
            <w:u w:val="none"/>
          </w:rPr>
          <w:t xml:space="preserve"> </w:t>
        </w:r>
        <w:r w:rsidR="008146DE" w:rsidRPr="002C220D">
          <w:rPr>
            <w:rStyle w:val="Hyperlink"/>
            <w:color w:val="auto"/>
            <w:szCs w:val="28"/>
            <w:u w:val="none"/>
          </w:rPr>
          <w:t>H.</w:t>
        </w:r>
      </w:hyperlink>
      <w:r w:rsidR="008146DE" w:rsidRPr="002C220D">
        <w:rPr>
          <w:szCs w:val="28"/>
        </w:rPr>
        <w:t xml:space="preserve"> A stationary q-metric // Gravitation and Cosmology. – 2014. – Vol. 20, № 4. – P. 252</w:t>
      </w:r>
      <w:r w:rsidR="00613CE5">
        <w:rPr>
          <w:szCs w:val="28"/>
          <w:lang w:val="en-US"/>
        </w:rPr>
        <w:t xml:space="preserve"> </w:t>
      </w:r>
      <w:r w:rsidR="00613CE5" w:rsidRPr="002C220D">
        <w:rPr>
          <w:szCs w:val="28"/>
        </w:rPr>
        <w:t xml:space="preserve">– </w:t>
      </w:r>
      <w:r w:rsidR="008146DE" w:rsidRPr="002C220D">
        <w:rPr>
          <w:szCs w:val="28"/>
        </w:rPr>
        <w:t>254.</w:t>
      </w:r>
    </w:p>
    <w:p w14:paraId="6CFF7050" w14:textId="77777777" w:rsidR="00F0052B" w:rsidRPr="00F0052B" w:rsidRDefault="00F0052B" w:rsidP="00F0052B">
      <w:pPr>
        <w:pStyle w:val="ListParagraph"/>
        <w:numPr>
          <w:ilvl w:val="0"/>
          <w:numId w:val="3"/>
        </w:numPr>
        <w:tabs>
          <w:tab w:val="left" w:pos="993"/>
        </w:tabs>
        <w:snapToGrid w:val="0"/>
        <w:spacing w:before="240"/>
        <w:ind w:left="0" w:firstLine="567"/>
        <w:rPr>
          <w:szCs w:val="28"/>
          <w:lang w:val="en-US"/>
        </w:rPr>
      </w:pPr>
      <w:r w:rsidRPr="00F0052B">
        <w:rPr>
          <w:szCs w:val="28"/>
          <w:lang w:val="en-US"/>
        </w:rPr>
        <w:t xml:space="preserve">Toktarbay S., Abishev M.E., Quevedo H., Mansurova A., Muratkhan A. </w:t>
      </w:r>
      <w:r w:rsidRPr="00F0052B">
        <w:rPr>
          <w:szCs w:val="28"/>
        </w:rPr>
        <w:t>Axisymmetric solution of Einstein’s field equations with quadrupole</w:t>
      </w:r>
      <w:r w:rsidRPr="00F0052B">
        <w:rPr>
          <w:szCs w:val="28"/>
          <w:lang w:val="en-US"/>
        </w:rPr>
        <w:t xml:space="preserve"> </w:t>
      </w:r>
      <w:r w:rsidRPr="00F0052B">
        <w:rPr>
          <w:szCs w:val="28"/>
        </w:rPr>
        <w:t>// The Fifteenth Marcel Grossmann Meeting</w:t>
      </w:r>
      <w:r w:rsidRPr="00F0052B">
        <w:rPr>
          <w:szCs w:val="28"/>
          <w:lang w:val="en-US"/>
        </w:rPr>
        <w:t xml:space="preserve">. </w:t>
      </w:r>
      <w:r w:rsidRPr="00F0052B">
        <w:rPr>
          <w:szCs w:val="28"/>
        </w:rPr>
        <w:t xml:space="preserve">– </w:t>
      </w:r>
      <w:r w:rsidRPr="00F0052B">
        <w:rPr>
          <w:szCs w:val="28"/>
          <w:lang w:val="en-US"/>
        </w:rPr>
        <w:t>Roma,</w:t>
      </w:r>
      <w:r w:rsidRPr="00F0052B">
        <w:rPr>
          <w:szCs w:val="28"/>
        </w:rPr>
        <w:t xml:space="preserve"> – 202</w:t>
      </w:r>
      <w:r w:rsidRPr="00F0052B">
        <w:rPr>
          <w:szCs w:val="28"/>
          <w:lang w:val="en-US"/>
        </w:rPr>
        <w:t xml:space="preserve">2. </w:t>
      </w:r>
      <w:r w:rsidRPr="00F0052B">
        <w:rPr>
          <w:szCs w:val="28"/>
        </w:rPr>
        <w:t xml:space="preserve">– </w:t>
      </w:r>
      <w:r w:rsidRPr="00F0052B">
        <w:rPr>
          <w:szCs w:val="28"/>
          <w:lang w:val="en-US"/>
        </w:rPr>
        <w:t>P</w:t>
      </w:r>
      <w:r w:rsidRPr="00F0052B">
        <w:rPr>
          <w:szCs w:val="28"/>
        </w:rPr>
        <w:t>. 1415-1420.</w:t>
      </w:r>
    </w:p>
    <w:p w14:paraId="1E849EE2" w14:textId="25B79558" w:rsidR="00F0052B" w:rsidRPr="00F0052B" w:rsidRDefault="00F0052B" w:rsidP="00F0052B">
      <w:pPr>
        <w:pStyle w:val="ListParagraph"/>
        <w:numPr>
          <w:ilvl w:val="0"/>
          <w:numId w:val="3"/>
        </w:numPr>
        <w:tabs>
          <w:tab w:val="left" w:pos="993"/>
        </w:tabs>
        <w:snapToGrid w:val="0"/>
        <w:spacing w:before="240"/>
        <w:ind w:left="0" w:firstLine="567"/>
        <w:rPr>
          <w:szCs w:val="28"/>
          <w:lang w:val="en-US"/>
        </w:rPr>
      </w:pPr>
      <w:r w:rsidRPr="00F0052B">
        <w:rPr>
          <w:szCs w:val="28"/>
        </w:rPr>
        <w:t>Toktarbay S., Abishev M.E., Talkhat A.Z., Muratkhan A., Kenzhebayeva S. S., Abylayeva A.Zh. Investigation of the stability of orbits by using the adiabatic theory of motion in general relativity // The Fifteenth Marcel Grossmann Meeting</w:t>
      </w:r>
      <w:r w:rsidRPr="00F0052B">
        <w:rPr>
          <w:szCs w:val="28"/>
          <w:lang w:val="en-US"/>
        </w:rPr>
        <w:t xml:space="preserve">. </w:t>
      </w:r>
      <w:r w:rsidRPr="00F0052B">
        <w:rPr>
          <w:szCs w:val="28"/>
        </w:rPr>
        <w:t xml:space="preserve">– </w:t>
      </w:r>
      <w:r w:rsidRPr="00F0052B">
        <w:rPr>
          <w:szCs w:val="28"/>
          <w:lang w:val="en-US"/>
        </w:rPr>
        <w:t>Roma,</w:t>
      </w:r>
      <w:r w:rsidRPr="00F0052B">
        <w:rPr>
          <w:szCs w:val="28"/>
        </w:rPr>
        <w:t xml:space="preserve"> </w:t>
      </w:r>
      <w:r>
        <w:rPr>
          <w:szCs w:val="28"/>
          <w:lang w:val="en-US"/>
        </w:rPr>
        <w:t xml:space="preserve">  </w:t>
      </w:r>
      <w:r w:rsidRPr="00F0052B">
        <w:rPr>
          <w:szCs w:val="28"/>
        </w:rPr>
        <w:t xml:space="preserve"> 202</w:t>
      </w:r>
      <w:r w:rsidRPr="00F0052B">
        <w:rPr>
          <w:szCs w:val="28"/>
          <w:lang w:val="en-US"/>
        </w:rPr>
        <w:t xml:space="preserve">2. </w:t>
      </w:r>
      <w:r w:rsidRPr="00F0052B">
        <w:rPr>
          <w:szCs w:val="28"/>
        </w:rPr>
        <w:t xml:space="preserve">– </w:t>
      </w:r>
      <w:r w:rsidRPr="00F0052B">
        <w:rPr>
          <w:szCs w:val="28"/>
          <w:lang w:val="en-US"/>
        </w:rPr>
        <w:t>P</w:t>
      </w:r>
      <w:r w:rsidRPr="00F0052B">
        <w:rPr>
          <w:szCs w:val="28"/>
        </w:rPr>
        <w:t xml:space="preserve">. </w:t>
      </w:r>
      <w:r w:rsidRPr="00F0052B">
        <w:rPr>
          <w:szCs w:val="28"/>
          <w:lang w:val="en-US"/>
        </w:rPr>
        <w:t>500</w:t>
      </w:r>
      <w:r w:rsidRPr="00F0052B">
        <w:rPr>
          <w:szCs w:val="28"/>
        </w:rPr>
        <w:t>-</w:t>
      </w:r>
      <w:r w:rsidRPr="00F0052B">
        <w:rPr>
          <w:szCs w:val="28"/>
          <w:lang w:val="en-US"/>
        </w:rPr>
        <w:t>504</w:t>
      </w:r>
      <w:r w:rsidRPr="00F0052B">
        <w:rPr>
          <w:szCs w:val="28"/>
        </w:rPr>
        <w:t>.</w:t>
      </w:r>
    </w:p>
    <w:p w14:paraId="60CFF447" w14:textId="76A4AB77" w:rsidR="00F0052B" w:rsidRPr="00F0052B" w:rsidRDefault="00F0052B" w:rsidP="00F0052B">
      <w:pPr>
        <w:pStyle w:val="ListParagraph"/>
        <w:numPr>
          <w:ilvl w:val="0"/>
          <w:numId w:val="3"/>
        </w:numPr>
        <w:tabs>
          <w:tab w:val="left" w:pos="993"/>
        </w:tabs>
        <w:snapToGrid w:val="0"/>
        <w:spacing w:before="240"/>
        <w:ind w:left="0" w:firstLine="567"/>
        <w:rPr>
          <w:b/>
          <w:szCs w:val="28"/>
        </w:rPr>
      </w:pPr>
      <w:r w:rsidRPr="00F0052B">
        <w:rPr>
          <w:szCs w:val="28"/>
        </w:rPr>
        <w:t>Насырова Б.С., Муратхан А. Идеал сұйықты мардымсыз деформацияланған денелердiң гравитациялық өрiсi // Студенттер мен жас ғалымдардың</w:t>
      </w:r>
      <w:r w:rsidRPr="00F0052B">
        <w:rPr>
          <w:b/>
          <w:szCs w:val="28"/>
        </w:rPr>
        <w:t xml:space="preserve"> «</w:t>
      </w:r>
      <w:r w:rsidRPr="00F0052B">
        <w:rPr>
          <w:bCs/>
          <w:szCs w:val="28"/>
        </w:rPr>
        <w:t xml:space="preserve">ФАРАБИ ӘЛЕМI» атты халықаралық ғылыми конференциясы. </w:t>
      </w:r>
      <w:r>
        <w:rPr>
          <w:bCs/>
          <w:szCs w:val="28"/>
          <w:lang w:val="en-US"/>
        </w:rPr>
        <w:t xml:space="preserve">   </w:t>
      </w:r>
      <w:r w:rsidRPr="00F0052B">
        <w:rPr>
          <w:bCs/>
          <w:szCs w:val="28"/>
        </w:rPr>
        <w:t>– Алматы, – 2020. – С. 17</w:t>
      </w:r>
    </w:p>
    <w:p w14:paraId="3B01C5DF" w14:textId="7F80EA19" w:rsidR="008146DE" w:rsidRPr="00EA546E" w:rsidRDefault="008146DE" w:rsidP="00670BDF">
      <w:pPr>
        <w:pStyle w:val="ListParagraph"/>
        <w:numPr>
          <w:ilvl w:val="0"/>
          <w:numId w:val="3"/>
        </w:numPr>
        <w:tabs>
          <w:tab w:val="left" w:pos="993"/>
        </w:tabs>
        <w:snapToGrid w:val="0"/>
        <w:spacing w:before="240"/>
        <w:ind w:left="0" w:firstLine="567"/>
        <w:rPr>
          <w:szCs w:val="28"/>
        </w:rPr>
      </w:pPr>
      <w:r w:rsidRPr="007212E7">
        <w:rPr>
          <w:szCs w:val="28"/>
          <w:lang w:val="en-US"/>
        </w:rPr>
        <w:t xml:space="preserve"> </w:t>
      </w:r>
      <w:r w:rsidRPr="003A2A52">
        <w:rPr>
          <w:szCs w:val="28"/>
        </w:rPr>
        <w:t>Pankaj S. Joshi</w:t>
      </w:r>
      <w:r w:rsidRPr="003A2A52">
        <w:rPr>
          <w:szCs w:val="28"/>
          <w:lang w:val="en-US"/>
        </w:rPr>
        <w:t xml:space="preserve"> . The story of collapsing stars</w:t>
      </w:r>
      <w:r w:rsidR="003A2A52" w:rsidRPr="003A2A52">
        <w:rPr>
          <w:szCs w:val="28"/>
          <w:lang w:val="en-US"/>
        </w:rPr>
        <w:t xml:space="preserve">. </w:t>
      </w:r>
      <w:r w:rsidR="003A2A52" w:rsidRPr="003A2A52">
        <w:rPr>
          <w:szCs w:val="28"/>
        </w:rPr>
        <w:t xml:space="preserve">– </w:t>
      </w:r>
      <w:r w:rsidRPr="003A2A52">
        <w:rPr>
          <w:szCs w:val="28"/>
          <w:lang w:val="en-US"/>
        </w:rPr>
        <w:t>Oxford University Press, 2015</w:t>
      </w:r>
      <w:r w:rsidRPr="00EA546E">
        <w:rPr>
          <w:szCs w:val="28"/>
          <w:lang w:val="en-US"/>
        </w:rPr>
        <w:t xml:space="preserve">. – 226 p. </w:t>
      </w:r>
    </w:p>
    <w:p w14:paraId="4E10DAA5" w14:textId="420033EE" w:rsidR="008146DE" w:rsidRPr="00EA546E" w:rsidRDefault="008146DE" w:rsidP="00670BDF">
      <w:pPr>
        <w:pStyle w:val="ListParagraph"/>
        <w:numPr>
          <w:ilvl w:val="0"/>
          <w:numId w:val="3"/>
        </w:numPr>
        <w:tabs>
          <w:tab w:val="left" w:pos="993"/>
        </w:tabs>
        <w:snapToGrid w:val="0"/>
        <w:spacing w:before="240"/>
        <w:ind w:left="0" w:firstLine="567"/>
        <w:rPr>
          <w:szCs w:val="28"/>
        </w:rPr>
      </w:pPr>
      <w:r w:rsidRPr="00EA546E">
        <w:rPr>
          <w:szCs w:val="28"/>
        </w:rPr>
        <w:t>Kip S. Thorne</w:t>
      </w:r>
      <w:r w:rsidR="007A2573">
        <w:rPr>
          <w:szCs w:val="28"/>
          <w:lang w:val="en-US"/>
        </w:rPr>
        <w:t xml:space="preserve">. </w:t>
      </w:r>
      <w:r w:rsidRPr="00EA546E">
        <w:rPr>
          <w:szCs w:val="28"/>
        </w:rPr>
        <w:t>Black Holes &amp; Time Warps</w:t>
      </w:r>
      <w:r w:rsidR="003A2A52" w:rsidRPr="00EA546E">
        <w:rPr>
          <w:szCs w:val="28"/>
          <w:lang w:val="en-US"/>
        </w:rPr>
        <w:t xml:space="preserve">. </w:t>
      </w:r>
      <w:r w:rsidR="003A2A52" w:rsidRPr="00EA546E">
        <w:rPr>
          <w:color w:val="000000"/>
          <w:szCs w:val="28"/>
          <w:shd w:val="clear" w:color="auto" w:fill="FFFFFF"/>
        </w:rPr>
        <w:t xml:space="preserve">– </w:t>
      </w:r>
      <w:r w:rsidR="003A2A52" w:rsidRPr="00EA546E">
        <w:rPr>
          <w:szCs w:val="28"/>
        </w:rPr>
        <w:t>London : Picador</w:t>
      </w:r>
      <w:r w:rsidR="003A2A52" w:rsidRPr="00EA546E">
        <w:rPr>
          <w:szCs w:val="28"/>
          <w:lang w:val="en-US"/>
        </w:rPr>
        <w:t xml:space="preserve">, </w:t>
      </w:r>
      <w:r w:rsidRPr="00EA546E">
        <w:rPr>
          <w:szCs w:val="28"/>
        </w:rPr>
        <w:t>1994.</w:t>
      </w:r>
      <w:r w:rsidR="003A2A52" w:rsidRPr="00EA546E">
        <w:rPr>
          <w:szCs w:val="28"/>
          <w:lang w:val="en-US"/>
        </w:rPr>
        <w:t xml:space="preserve"> </w:t>
      </w:r>
      <w:r w:rsidR="003A2A52" w:rsidRPr="00EA546E">
        <w:rPr>
          <w:color w:val="000000"/>
          <w:szCs w:val="28"/>
          <w:shd w:val="clear" w:color="auto" w:fill="FFFFFF"/>
        </w:rPr>
        <w:t xml:space="preserve">– </w:t>
      </w:r>
      <w:r w:rsidR="003A2A52" w:rsidRPr="00EA546E">
        <w:rPr>
          <w:color w:val="000000"/>
          <w:szCs w:val="28"/>
          <w:shd w:val="clear" w:color="auto" w:fill="FFFFFF"/>
          <w:lang w:val="en-US"/>
        </w:rPr>
        <w:t>619</w:t>
      </w:r>
      <w:r w:rsidR="003A2A52" w:rsidRPr="00EA546E">
        <w:rPr>
          <w:szCs w:val="28"/>
          <w:lang w:val="en-US"/>
        </w:rPr>
        <w:t>p.</w:t>
      </w:r>
    </w:p>
    <w:p w14:paraId="46A6D911" w14:textId="106C39F7" w:rsidR="003A2A52" w:rsidRPr="00EA546E" w:rsidRDefault="008146DE" w:rsidP="003A2A52">
      <w:pPr>
        <w:pStyle w:val="ListParagraph"/>
        <w:numPr>
          <w:ilvl w:val="0"/>
          <w:numId w:val="3"/>
        </w:numPr>
        <w:tabs>
          <w:tab w:val="left" w:pos="993"/>
        </w:tabs>
        <w:snapToGrid w:val="0"/>
        <w:spacing w:before="240"/>
        <w:ind w:left="0" w:firstLine="567"/>
        <w:rPr>
          <w:szCs w:val="28"/>
          <w:lang w:val="en-US"/>
        </w:rPr>
      </w:pPr>
      <w:r w:rsidRPr="00EA546E">
        <w:rPr>
          <w:szCs w:val="28"/>
          <w:lang w:val="en-US"/>
        </w:rPr>
        <w:t xml:space="preserve"> </w:t>
      </w:r>
      <w:r w:rsidR="003A2A52" w:rsidRPr="00EA546E">
        <w:rPr>
          <w:szCs w:val="28"/>
          <w:lang w:val="en-US"/>
        </w:rPr>
        <w:t xml:space="preserve">Wheeler </w:t>
      </w:r>
      <w:r w:rsidRPr="00EA546E">
        <w:rPr>
          <w:szCs w:val="28"/>
          <w:lang w:val="en-US"/>
        </w:rPr>
        <w:t xml:space="preserve">J. C. Cosmic Catastrophes </w:t>
      </w:r>
      <w:r w:rsidR="003A2A52" w:rsidRPr="00EA546E">
        <w:rPr>
          <w:szCs w:val="28"/>
          <w:lang w:val="en-US"/>
        </w:rPr>
        <w:t>– Cambridge: Cambridge University Press, 200</w:t>
      </w:r>
      <w:r w:rsidR="00EA546E" w:rsidRPr="00EA546E">
        <w:rPr>
          <w:szCs w:val="28"/>
          <w:lang w:val="en-US"/>
        </w:rPr>
        <w:t>7</w:t>
      </w:r>
      <w:r w:rsidR="003A2A52" w:rsidRPr="00EA546E">
        <w:rPr>
          <w:szCs w:val="28"/>
          <w:lang w:val="en-US"/>
        </w:rPr>
        <w:t xml:space="preserve">. – </w:t>
      </w:r>
      <w:r w:rsidR="00EA546E" w:rsidRPr="00EA546E">
        <w:rPr>
          <w:szCs w:val="28"/>
          <w:lang w:val="en-US"/>
        </w:rPr>
        <w:t>358</w:t>
      </w:r>
      <w:r w:rsidR="003A2A52" w:rsidRPr="00EA546E">
        <w:rPr>
          <w:szCs w:val="28"/>
          <w:lang w:val="en-US"/>
        </w:rPr>
        <w:t xml:space="preserve"> p.</w:t>
      </w:r>
    </w:p>
    <w:p w14:paraId="46D6C7E5" w14:textId="2B79C5D5" w:rsidR="004D1B6F" w:rsidRPr="0023749B" w:rsidRDefault="008146DE" w:rsidP="00D5179E">
      <w:pPr>
        <w:pStyle w:val="ListParagraph"/>
        <w:numPr>
          <w:ilvl w:val="0"/>
          <w:numId w:val="3"/>
        </w:numPr>
        <w:tabs>
          <w:tab w:val="left" w:pos="993"/>
        </w:tabs>
        <w:snapToGrid w:val="0"/>
        <w:spacing w:before="240"/>
        <w:ind w:left="0" w:firstLine="567"/>
        <w:rPr>
          <w:szCs w:val="28"/>
          <w:lang w:val="en-US"/>
        </w:rPr>
      </w:pPr>
      <w:r w:rsidRPr="0023749B">
        <w:rPr>
          <w:szCs w:val="28"/>
          <w:lang w:val="en-US"/>
        </w:rPr>
        <w:lastRenderedPageBreak/>
        <w:t xml:space="preserve"> </w:t>
      </w:r>
      <w:hyperlink r:id="rId1191" w:history="1">
        <w:r w:rsidR="004D1B6F" w:rsidRPr="0023749B">
          <w:rPr>
            <w:rStyle w:val="Hyperlink"/>
            <w:rFonts w:ascii="Dax-Regular" w:hAnsi="Dax-Regular" w:cs="Dax-Regular"/>
            <w:color w:val="auto"/>
            <w:sz w:val="32"/>
            <w:szCs w:val="32"/>
            <w:u w:val="none"/>
            <w:lang w:val="en-US"/>
          </w:rPr>
          <w:t xml:space="preserve"> </w:t>
        </w:r>
        <w:r w:rsidR="004D1B6F" w:rsidRPr="0023749B">
          <w:rPr>
            <w:rStyle w:val="Hyperlink"/>
            <w:color w:val="auto"/>
            <w:szCs w:val="28"/>
            <w:u w:val="none"/>
            <w:lang w:val="en-US"/>
          </w:rPr>
          <w:t>Bernard F. Schutz K</w:t>
        </w:r>
      </w:hyperlink>
      <w:r w:rsidR="004D1B6F" w:rsidRPr="0023749B">
        <w:rPr>
          <w:rStyle w:val="Hyperlink"/>
          <w:color w:val="auto"/>
          <w:szCs w:val="28"/>
          <w:u w:val="none"/>
          <w:lang w:val="en-US"/>
        </w:rPr>
        <w:t>.</w:t>
      </w:r>
      <w:r w:rsidR="004D1B6F" w:rsidRPr="0023749B">
        <w:rPr>
          <w:szCs w:val="28"/>
          <w:lang w:val="en-US"/>
        </w:rPr>
        <w:t xml:space="preserve"> Ü. A First Course in General Relativity.  – Cambridge: Cambridge University Press, 2009. – 412 p.</w:t>
      </w:r>
    </w:p>
    <w:p w14:paraId="3C040B99" w14:textId="36433D70" w:rsidR="008146DE" w:rsidRPr="00A22A75" w:rsidRDefault="008146DE" w:rsidP="00670BDF">
      <w:pPr>
        <w:pStyle w:val="ListParagraph"/>
        <w:numPr>
          <w:ilvl w:val="0"/>
          <w:numId w:val="3"/>
        </w:numPr>
        <w:tabs>
          <w:tab w:val="left" w:pos="993"/>
        </w:tabs>
        <w:snapToGrid w:val="0"/>
        <w:spacing w:before="240"/>
        <w:ind w:left="0" w:firstLine="567"/>
        <w:rPr>
          <w:szCs w:val="28"/>
        </w:rPr>
      </w:pPr>
      <w:r w:rsidRPr="00A22A75">
        <w:rPr>
          <w:szCs w:val="28"/>
        </w:rPr>
        <w:t>Pankaj S. Joshi and Ramesh Narayan</w:t>
      </w:r>
      <w:r w:rsidR="00EA546E" w:rsidRPr="00A22A75">
        <w:rPr>
          <w:szCs w:val="28"/>
          <w:lang w:val="en-US"/>
        </w:rPr>
        <w:t>.</w:t>
      </w:r>
      <w:r w:rsidRPr="00A22A75">
        <w:rPr>
          <w:szCs w:val="28"/>
        </w:rPr>
        <w:t xml:space="preserve"> Black</w:t>
      </w:r>
      <w:r w:rsidRPr="00A22A75">
        <w:rPr>
          <w:szCs w:val="28"/>
          <w:lang w:val="en-US"/>
        </w:rPr>
        <w:t xml:space="preserve"> </w:t>
      </w:r>
      <w:r w:rsidRPr="00A22A75">
        <w:rPr>
          <w:szCs w:val="28"/>
        </w:rPr>
        <w:t>Holes</w:t>
      </w:r>
      <w:r w:rsidR="00A22A75">
        <w:rPr>
          <w:szCs w:val="28"/>
          <w:lang w:val="en-US"/>
        </w:rPr>
        <w:t>,</w:t>
      </w:r>
      <w:r w:rsidRPr="00A22A75">
        <w:rPr>
          <w:szCs w:val="28"/>
        </w:rPr>
        <w:t>Firewalls and Chaos from Gravitation Collapse</w:t>
      </w:r>
      <w:r w:rsidR="00A22A75">
        <w:rPr>
          <w:szCs w:val="28"/>
          <w:lang w:val="en-US"/>
        </w:rPr>
        <w:t xml:space="preserve">. </w:t>
      </w:r>
      <w:r w:rsidRPr="00A22A75">
        <w:rPr>
          <w:szCs w:val="28"/>
        </w:rPr>
        <w:t>(e-Print:</w:t>
      </w:r>
      <w:r w:rsidRPr="00A22A75">
        <w:rPr>
          <w:szCs w:val="28"/>
          <w:lang w:val="en-US"/>
        </w:rPr>
        <w:t xml:space="preserve"> </w:t>
      </w:r>
      <w:r w:rsidRPr="00A22A75">
        <w:rPr>
          <w:szCs w:val="28"/>
        </w:rPr>
        <w:t xml:space="preserve">arXiv:1402.3055 [hep-th]); </w:t>
      </w:r>
    </w:p>
    <w:p w14:paraId="023DCE84" w14:textId="75A399A3" w:rsidR="008146DE" w:rsidRPr="00A22A75" w:rsidRDefault="008146DE" w:rsidP="00670BDF">
      <w:pPr>
        <w:pStyle w:val="ListParagraph"/>
        <w:numPr>
          <w:ilvl w:val="0"/>
          <w:numId w:val="3"/>
        </w:numPr>
        <w:tabs>
          <w:tab w:val="left" w:pos="993"/>
        </w:tabs>
        <w:snapToGrid w:val="0"/>
        <w:spacing w:before="240"/>
        <w:ind w:left="0" w:firstLine="567"/>
        <w:rPr>
          <w:szCs w:val="28"/>
        </w:rPr>
      </w:pPr>
      <w:r w:rsidRPr="00A22A75">
        <w:rPr>
          <w:szCs w:val="28"/>
        </w:rPr>
        <w:t>Pankaj S. Joshi and Daniele Malafarina</w:t>
      </w:r>
      <w:r w:rsidR="00A22A75">
        <w:rPr>
          <w:szCs w:val="28"/>
          <w:lang w:val="en-US"/>
        </w:rPr>
        <w:t xml:space="preserve">. </w:t>
      </w:r>
      <w:r w:rsidRPr="00A22A75">
        <w:rPr>
          <w:szCs w:val="28"/>
        </w:rPr>
        <w:t>Recent Developments in Gravitational Collapse and Spacetime</w:t>
      </w:r>
      <w:r w:rsidRPr="00A22A75">
        <w:rPr>
          <w:szCs w:val="28"/>
          <w:lang w:val="en-US"/>
        </w:rPr>
        <w:t xml:space="preserve"> </w:t>
      </w:r>
      <w:r w:rsidRPr="00A22A75">
        <w:rPr>
          <w:szCs w:val="28"/>
        </w:rPr>
        <w:t>Singularities</w:t>
      </w:r>
      <w:r w:rsidR="00A22A75">
        <w:rPr>
          <w:szCs w:val="28"/>
          <w:lang w:val="en-US"/>
        </w:rPr>
        <w:t xml:space="preserve"> </w:t>
      </w:r>
      <w:r w:rsidR="00EA546E" w:rsidRPr="00A22A75">
        <w:rPr>
          <w:szCs w:val="28"/>
          <w:lang w:val="en-US"/>
        </w:rPr>
        <w:t>//</w:t>
      </w:r>
      <w:r w:rsidRPr="00A22A75">
        <w:rPr>
          <w:szCs w:val="28"/>
        </w:rPr>
        <w:t xml:space="preserve"> </w:t>
      </w:r>
      <w:r w:rsidR="00A22A75" w:rsidRPr="00A22A75">
        <w:rPr>
          <w:szCs w:val="28"/>
        </w:rPr>
        <w:t>International Journal of Modern Physics D</w:t>
      </w:r>
      <w:r w:rsidR="00A22A75" w:rsidRPr="00A22A75">
        <w:rPr>
          <w:szCs w:val="28"/>
          <w:lang w:val="en-US"/>
        </w:rPr>
        <w:t xml:space="preserve">. – 2011. – Vol. </w:t>
      </w:r>
      <w:r w:rsidRPr="00A22A75">
        <w:rPr>
          <w:szCs w:val="28"/>
        </w:rPr>
        <w:t>20</w:t>
      </w:r>
      <w:r w:rsidR="00A22A75" w:rsidRPr="00A22A75">
        <w:rPr>
          <w:szCs w:val="28"/>
          <w:lang w:val="en-US"/>
        </w:rPr>
        <w:t>.</w:t>
      </w:r>
      <w:r w:rsidRPr="00A22A75">
        <w:rPr>
          <w:szCs w:val="28"/>
        </w:rPr>
        <w:t xml:space="preserve"> </w:t>
      </w:r>
      <w:r w:rsidR="00A22A75" w:rsidRPr="00A22A75">
        <w:rPr>
          <w:szCs w:val="28"/>
        </w:rPr>
        <w:t>№</w:t>
      </w:r>
      <w:r w:rsidR="00A22A75" w:rsidRPr="00A22A75">
        <w:rPr>
          <w:szCs w:val="28"/>
          <w:lang w:val="en-US"/>
        </w:rPr>
        <w:t>14. – P.</w:t>
      </w:r>
      <w:r w:rsidRPr="00A22A75">
        <w:rPr>
          <w:szCs w:val="28"/>
        </w:rPr>
        <w:t>2641</w:t>
      </w:r>
      <w:r w:rsidR="00A22A75" w:rsidRPr="00A22A75">
        <w:rPr>
          <w:szCs w:val="28"/>
          <w:lang w:val="en-US"/>
        </w:rPr>
        <w:t>– 1729.</w:t>
      </w:r>
      <w:r w:rsidRPr="00A22A75">
        <w:rPr>
          <w:szCs w:val="28"/>
        </w:rPr>
        <w:t xml:space="preserve"> </w:t>
      </w:r>
    </w:p>
    <w:p w14:paraId="182860F1" w14:textId="69E81517" w:rsidR="008146DE" w:rsidRPr="00621373" w:rsidRDefault="008146DE" w:rsidP="00670BDF">
      <w:pPr>
        <w:pStyle w:val="ListParagraph"/>
        <w:numPr>
          <w:ilvl w:val="0"/>
          <w:numId w:val="3"/>
        </w:numPr>
        <w:tabs>
          <w:tab w:val="left" w:pos="993"/>
        </w:tabs>
        <w:snapToGrid w:val="0"/>
        <w:spacing w:before="240"/>
        <w:ind w:left="0" w:firstLine="567"/>
        <w:rPr>
          <w:szCs w:val="28"/>
        </w:rPr>
      </w:pPr>
      <w:r w:rsidRPr="00A22A75">
        <w:rPr>
          <w:szCs w:val="28"/>
        </w:rPr>
        <w:t>Pankaj S. Joshi, Daniele Malafarina, and Ravindra V.</w:t>
      </w:r>
      <w:r w:rsidRPr="00A22A75">
        <w:rPr>
          <w:szCs w:val="28"/>
          <w:lang w:val="en-US"/>
        </w:rPr>
        <w:t xml:space="preserve"> </w:t>
      </w:r>
      <w:r w:rsidRPr="00A22A75">
        <w:rPr>
          <w:szCs w:val="28"/>
        </w:rPr>
        <w:t>Saraykar</w:t>
      </w:r>
      <w:r w:rsidR="00A22A75" w:rsidRPr="00A22A75">
        <w:rPr>
          <w:szCs w:val="28"/>
          <w:lang w:val="en-US"/>
        </w:rPr>
        <w:t xml:space="preserve">. </w:t>
      </w:r>
      <w:r w:rsidRPr="00A22A75">
        <w:rPr>
          <w:szCs w:val="28"/>
        </w:rPr>
        <w:t>Genericity Aspects in Gravitational Collapse to Black</w:t>
      </w:r>
      <w:r w:rsidRPr="00A22A75">
        <w:rPr>
          <w:szCs w:val="28"/>
          <w:lang w:val="en-US"/>
        </w:rPr>
        <w:t xml:space="preserve"> </w:t>
      </w:r>
      <w:r w:rsidRPr="00A22A75">
        <w:rPr>
          <w:szCs w:val="28"/>
        </w:rPr>
        <w:t>Holes and Naked Singularities</w:t>
      </w:r>
      <w:r w:rsidR="00A22A75" w:rsidRPr="00A22A75">
        <w:rPr>
          <w:szCs w:val="28"/>
          <w:lang w:val="en-US"/>
        </w:rPr>
        <w:t>//</w:t>
      </w:r>
      <w:r w:rsidR="00A22A75" w:rsidRPr="00A22A75">
        <w:rPr>
          <w:szCs w:val="28"/>
        </w:rPr>
        <w:t xml:space="preserve"> </w:t>
      </w:r>
      <w:r w:rsidR="00A22A75" w:rsidRPr="00621373">
        <w:rPr>
          <w:szCs w:val="28"/>
        </w:rPr>
        <w:t>International Journal of Modern Physics D</w:t>
      </w:r>
      <w:r w:rsidR="00A22A75" w:rsidRPr="00621373">
        <w:rPr>
          <w:szCs w:val="28"/>
          <w:lang w:val="en-US"/>
        </w:rPr>
        <w:t xml:space="preserve">. – 2012. – Vol. </w:t>
      </w:r>
      <w:r w:rsidR="00A22A75" w:rsidRPr="00621373">
        <w:rPr>
          <w:szCs w:val="28"/>
        </w:rPr>
        <w:t>2</w:t>
      </w:r>
      <w:r w:rsidR="00A22A75" w:rsidRPr="00621373">
        <w:rPr>
          <w:szCs w:val="28"/>
          <w:lang w:val="en-US"/>
        </w:rPr>
        <w:t>1.</w:t>
      </w:r>
      <w:r w:rsidR="00A22A75" w:rsidRPr="00621373">
        <w:rPr>
          <w:szCs w:val="28"/>
        </w:rPr>
        <w:t xml:space="preserve"> №</w:t>
      </w:r>
      <w:r w:rsidR="00A22A75" w:rsidRPr="00621373">
        <w:rPr>
          <w:szCs w:val="28"/>
          <w:lang w:val="en-US"/>
        </w:rPr>
        <w:t>08. id: 1250066.</w:t>
      </w:r>
    </w:p>
    <w:p w14:paraId="601BBFDD" w14:textId="4865577B" w:rsidR="008146DE" w:rsidRPr="00621373" w:rsidRDefault="00116F44" w:rsidP="00C44E2F">
      <w:pPr>
        <w:pStyle w:val="ListParagraph"/>
        <w:numPr>
          <w:ilvl w:val="0"/>
          <w:numId w:val="3"/>
        </w:numPr>
        <w:tabs>
          <w:tab w:val="left" w:pos="993"/>
        </w:tabs>
        <w:snapToGrid w:val="0"/>
        <w:spacing w:before="240"/>
        <w:ind w:left="0" w:firstLine="567"/>
        <w:rPr>
          <w:szCs w:val="28"/>
        </w:rPr>
      </w:pPr>
      <w:r w:rsidRPr="00621373">
        <w:rPr>
          <w:szCs w:val="28"/>
        </w:rPr>
        <w:t xml:space="preserve">Hawking </w:t>
      </w:r>
      <w:r w:rsidR="008146DE" w:rsidRPr="00621373">
        <w:rPr>
          <w:szCs w:val="28"/>
        </w:rPr>
        <w:t xml:space="preserve">S. W., </w:t>
      </w:r>
      <w:r w:rsidRPr="00621373">
        <w:rPr>
          <w:szCs w:val="28"/>
        </w:rPr>
        <w:t xml:space="preserve">Ellis </w:t>
      </w:r>
      <w:r w:rsidR="008146DE" w:rsidRPr="00621373">
        <w:rPr>
          <w:szCs w:val="28"/>
        </w:rPr>
        <w:t>G. F. R</w:t>
      </w:r>
      <w:r>
        <w:rPr>
          <w:szCs w:val="28"/>
          <w:lang w:val="en-US"/>
        </w:rPr>
        <w:t xml:space="preserve">. </w:t>
      </w:r>
      <w:r w:rsidR="008146DE" w:rsidRPr="00621373">
        <w:rPr>
          <w:szCs w:val="28"/>
        </w:rPr>
        <w:t>The Large Scale Structure of Spacetime</w:t>
      </w:r>
      <w:r w:rsidR="00621373" w:rsidRPr="00621373">
        <w:rPr>
          <w:szCs w:val="28"/>
          <w:lang w:val="en-US"/>
        </w:rPr>
        <w:t>.</w:t>
      </w:r>
      <w:r w:rsidR="008146DE" w:rsidRPr="00621373">
        <w:rPr>
          <w:szCs w:val="28"/>
        </w:rPr>
        <w:t xml:space="preserve"> </w:t>
      </w:r>
      <w:r w:rsidR="00621373" w:rsidRPr="00621373">
        <w:rPr>
          <w:szCs w:val="28"/>
          <w:lang w:val="en-US"/>
        </w:rPr>
        <w:t xml:space="preserve">          </w:t>
      </w:r>
      <w:r w:rsidR="00A22A75" w:rsidRPr="00621373">
        <w:rPr>
          <w:szCs w:val="28"/>
          <w:lang w:val="en-US"/>
        </w:rPr>
        <w:t xml:space="preserve"> </w:t>
      </w:r>
      <w:r w:rsidR="00621373" w:rsidRPr="00621373">
        <w:rPr>
          <w:szCs w:val="28"/>
          <w:lang w:val="en-US"/>
        </w:rPr>
        <w:t xml:space="preserve">– </w:t>
      </w:r>
      <w:r w:rsidR="00A22A75" w:rsidRPr="00621373">
        <w:rPr>
          <w:szCs w:val="28"/>
          <w:lang w:val="en-US"/>
        </w:rPr>
        <w:t xml:space="preserve">Cambridge: Cambridge University Press, 1973. </w:t>
      </w:r>
      <w:r w:rsidR="00621373" w:rsidRPr="00621373">
        <w:rPr>
          <w:szCs w:val="28"/>
          <w:lang w:val="en-US"/>
        </w:rPr>
        <w:t>– 391 p.</w:t>
      </w:r>
    </w:p>
    <w:p w14:paraId="239C689D" w14:textId="2135A4BD" w:rsidR="008146DE" w:rsidRPr="00621373" w:rsidRDefault="008146DE" w:rsidP="00670BDF">
      <w:pPr>
        <w:pStyle w:val="ListParagraph"/>
        <w:numPr>
          <w:ilvl w:val="0"/>
          <w:numId w:val="3"/>
        </w:numPr>
        <w:tabs>
          <w:tab w:val="left" w:pos="993"/>
        </w:tabs>
        <w:snapToGrid w:val="0"/>
        <w:spacing w:before="240"/>
        <w:ind w:left="0" w:firstLine="567"/>
        <w:rPr>
          <w:szCs w:val="28"/>
        </w:rPr>
      </w:pPr>
      <w:r w:rsidRPr="00621373">
        <w:rPr>
          <w:szCs w:val="28"/>
        </w:rPr>
        <w:t>Pankaj S. Joshi</w:t>
      </w:r>
      <w:r w:rsidR="00621373" w:rsidRPr="00621373">
        <w:rPr>
          <w:szCs w:val="28"/>
          <w:lang w:val="en-US"/>
        </w:rPr>
        <w:t>.</w:t>
      </w:r>
      <w:r w:rsidRPr="00621373">
        <w:rPr>
          <w:szCs w:val="28"/>
        </w:rPr>
        <w:t xml:space="preserve"> Global Aspects</w:t>
      </w:r>
      <w:r w:rsidRPr="00621373">
        <w:rPr>
          <w:szCs w:val="28"/>
          <w:lang w:val="en-US"/>
        </w:rPr>
        <w:t xml:space="preserve"> </w:t>
      </w:r>
      <w:r w:rsidRPr="00621373">
        <w:rPr>
          <w:szCs w:val="28"/>
        </w:rPr>
        <w:t>in Gravitation and Cosmology</w:t>
      </w:r>
      <w:r w:rsidR="00621373" w:rsidRPr="00621373">
        <w:rPr>
          <w:szCs w:val="28"/>
          <w:lang w:val="en-US"/>
        </w:rPr>
        <w:t xml:space="preserve">. – </w:t>
      </w:r>
      <w:r w:rsidR="00621373">
        <w:rPr>
          <w:szCs w:val="28"/>
          <w:lang w:val="en-US"/>
        </w:rPr>
        <w:t xml:space="preserve">New York: </w:t>
      </w:r>
      <w:r w:rsidR="00621373" w:rsidRPr="00621373">
        <w:rPr>
          <w:szCs w:val="28"/>
        </w:rPr>
        <w:t>Clarendon Press</w:t>
      </w:r>
      <w:r w:rsidR="00621373" w:rsidRPr="00621373">
        <w:rPr>
          <w:szCs w:val="28"/>
          <w:lang w:val="en-US"/>
        </w:rPr>
        <w:t xml:space="preserve">, </w:t>
      </w:r>
      <w:r w:rsidR="00621373" w:rsidRPr="00621373">
        <w:rPr>
          <w:szCs w:val="28"/>
        </w:rPr>
        <w:t>1993</w:t>
      </w:r>
      <w:r w:rsidR="00621373" w:rsidRPr="00621373">
        <w:rPr>
          <w:szCs w:val="28"/>
          <w:lang w:val="en-US"/>
        </w:rPr>
        <w:t>. – 377 p.</w:t>
      </w:r>
    </w:p>
    <w:p w14:paraId="4A8F32E4" w14:textId="255A4CD5" w:rsidR="00CB26F5" w:rsidRPr="00CB26F5" w:rsidRDefault="00CB26F5" w:rsidP="00CB26F5">
      <w:pPr>
        <w:pStyle w:val="ListParagraph"/>
        <w:numPr>
          <w:ilvl w:val="0"/>
          <w:numId w:val="3"/>
        </w:numPr>
        <w:tabs>
          <w:tab w:val="left" w:pos="993"/>
        </w:tabs>
        <w:snapToGrid w:val="0"/>
        <w:spacing w:before="240"/>
        <w:ind w:left="0" w:firstLine="567"/>
        <w:rPr>
          <w:szCs w:val="28"/>
        </w:rPr>
      </w:pPr>
      <w:r w:rsidRPr="00CB26F5">
        <w:rPr>
          <w:szCs w:val="28"/>
        </w:rPr>
        <w:t>Pankaj S. Joshi</w:t>
      </w:r>
      <w:r w:rsidRPr="00CB26F5">
        <w:rPr>
          <w:szCs w:val="28"/>
          <w:lang w:val="en-US"/>
        </w:rPr>
        <w:t>.</w:t>
      </w:r>
      <w:r w:rsidRPr="00CB26F5">
        <w:rPr>
          <w:szCs w:val="28"/>
        </w:rPr>
        <w:t xml:space="preserve"> </w:t>
      </w:r>
      <w:r w:rsidR="008146DE" w:rsidRPr="00CB26F5">
        <w:rPr>
          <w:szCs w:val="28"/>
        </w:rPr>
        <w:t>Gravitational Collapse and Spacetime Singularities</w:t>
      </w:r>
      <w:r w:rsidRPr="00CB26F5">
        <w:rPr>
          <w:szCs w:val="28"/>
          <w:lang w:val="en-US"/>
        </w:rPr>
        <w:t>.                   – Cambridge: Cambridge University Press, 2007. – 284 p.</w:t>
      </w:r>
    </w:p>
    <w:p w14:paraId="61412D51" w14:textId="6462AB17" w:rsidR="008146DE" w:rsidRPr="00903A0C" w:rsidRDefault="008146DE" w:rsidP="00670BDF">
      <w:pPr>
        <w:pStyle w:val="ListParagraph"/>
        <w:numPr>
          <w:ilvl w:val="0"/>
          <w:numId w:val="3"/>
        </w:numPr>
        <w:tabs>
          <w:tab w:val="left" w:pos="993"/>
        </w:tabs>
        <w:ind w:left="0" w:firstLine="567"/>
        <w:rPr>
          <w:szCs w:val="28"/>
        </w:rPr>
      </w:pPr>
      <w:r w:rsidRPr="00903A0C">
        <w:rPr>
          <w:szCs w:val="28"/>
        </w:rPr>
        <w:t>Roy P. Kerr. Gravitational Field of a Spinning Mass as an Example of Algebraically Special Metrics // Phys. Rev. Lett. – 1963. – Vol.11, №237. – P</w:t>
      </w:r>
      <w:r w:rsidR="00F0052B">
        <w:rPr>
          <w:szCs w:val="28"/>
          <w:lang w:val="en-US"/>
        </w:rPr>
        <w:t xml:space="preserve">.           </w:t>
      </w:r>
      <w:r w:rsidRPr="00903A0C">
        <w:rPr>
          <w:szCs w:val="28"/>
        </w:rPr>
        <w:t>237- 238.</w:t>
      </w:r>
    </w:p>
    <w:p w14:paraId="66CCD619" w14:textId="72D9D848" w:rsidR="004D1B6F" w:rsidRPr="0021247B" w:rsidRDefault="004D1B6F" w:rsidP="004D1B6F">
      <w:pPr>
        <w:pStyle w:val="ListParagraph"/>
        <w:numPr>
          <w:ilvl w:val="0"/>
          <w:numId w:val="3"/>
        </w:numPr>
        <w:tabs>
          <w:tab w:val="left" w:pos="993"/>
        </w:tabs>
        <w:snapToGrid w:val="0"/>
        <w:spacing w:before="240"/>
        <w:ind w:left="0" w:firstLine="567"/>
        <w:rPr>
          <w:szCs w:val="28"/>
          <w:lang w:val="en-US"/>
        </w:rPr>
      </w:pPr>
      <w:bookmarkStart w:id="58" w:name="_Hlk165837388"/>
      <w:r w:rsidRPr="0021247B">
        <w:rPr>
          <w:szCs w:val="28"/>
          <w:lang w:val="en-US"/>
        </w:rPr>
        <w:t xml:space="preserve">Minser </w:t>
      </w:r>
      <w:hyperlink r:id="rId1192" w:history="1">
        <w:r w:rsidRPr="0021247B">
          <w:rPr>
            <w:rStyle w:val="Hyperlink"/>
            <w:color w:val="auto"/>
            <w:szCs w:val="28"/>
            <w:u w:val="none"/>
            <w:lang w:val="en-US"/>
          </w:rPr>
          <w:t>Ch. W., Misner J. A. Wheeler K. S., Thorne J. A.</w:t>
        </w:r>
      </w:hyperlink>
      <w:r w:rsidRPr="0021247B">
        <w:rPr>
          <w:szCs w:val="28"/>
          <w:lang w:val="en-US"/>
        </w:rPr>
        <w:t xml:space="preserve"> Gravitation. –</w:t>
      </w:r>
      <w:r>
        <w:rPr>
          <w:szCs w:val="28"/>
          <w:lang w:val="en-US"/>
        </w:rPr>
        <w:t xml:space="preserve"> </w:t>
      </w:r>
      <w:r w:rsidRPr="0021247B">
        <w:rPr>
          <w:szCs w:val="28"/>
          <w:lang w:val="en-US"/>
        </w:rPr>
        <w:t>San Francisco:</w:t>
      </w:r>
      <w:r w:rsidRPr="00945650">
        <w:rPr>
          <w:szCs w:val="28"/>
          <w:lang w:val="en-US"/>
        </w:rPr>
        <w:t xml:space="preserve"> </w:t>
      </w:r>
      <w:r w:rsidRPr="0021247B">
        <w:rPr>
          <w:szCs w:val="28"/>
          <w:lang w:val="en-US"/>
        </w:rPr>
        <w:t>University Press, 1973.</w:t>
      </w:r>
      <w:r w:rsidRPr="00945650">
        <w:rPr>
          <w:szCs w:val="28"/>
          <w:lang w:val="en-US"/>
        </w:rPr>
        <w:t xml:space="preserve"> – </w:t>
      </w:r>
      <w:r w:rsidRPr="0021247B">
        <w:rPr>
          <w:szCs w:val="28"/>
          <w:lang w:val="en-US"/>
        </w:rPr>
        <w:t>1305 p.</w:t>
      </w:r>
    </w:p>
    <w:bookmarkEnd w:id="58"/>
    <w:p w14:paraId="6384F9FE" w14:textId="49313F91" w:rsidR="00FA2E73" w:rsidRPr="00945650" w:rsidRDefault="00000000" w:rsidP="00FA2E73">
      <w:pPr>
        <w:pStyle w:val="ListParagraph"/>
        <w:numPr>
          <w:ilvl w:val="0"/>
          <w:numId w:val="3"/>
        </w:numPr>
        <w:tabs>
          <w:tab w:val="left" w:pos="993"/>
        </w:tabs>
        <w:snapToGrid w:val="0"/>
        <w:spacing w:before="240"/>
        <w:ind w:left="0" w:firstLine="567"/>
        <w:rPr>
          <w:szCs w:val="28"/>
          <w:lang w:val="en-US"/>
        </w:rPr>
      </w:pPr>
      <w:r>
        <w:fldChar w:fldCharType="begin"/>
      </w:r>
      <w:r>
        <w:instrText>HYPERLINK "http://adsabs.harvard.edu/cgi-bin/author_form?author=Quevedo,+H&amp;fullauthor=Quevedo,%20Hernando&amp;charset=UTF-8&amp;db_key=PHY"</w:instrText>
      </w:r>
      <w:r>
        <w:fldChar w:fldCharType="separate"/>
      </w:r>
      <w:r w:rsidR="00FA2E73" w:rsidRPr="00945650">
        <w:rPr>
          <w:rStyle w:val="Hyperlink"/>
          <w:color w:val="auto"/>
          <w:szCs w:val="28"/>
          <w:u w:val="none"/>
          <w:lang w:val="en-US"/>
        </w:rPr>
        <w:t>Quevedo H</w:t>
      </w:r>
      <w:r>
        <w:rPr>
          <w:rStyle w:val="Hyperlink"/>
          <w:color w:val="auto"/>
          <w:szCs w:val="28"/>
          <w:u w:val="none"/>
          <w:lang w:val="en-US"/>
        </w:rPr>
        <w:fldChar w:fldCharType="end"/>
      </w:r>
      <w:r w:rsidR="00FA2E73" w:rsidRPr="00945650">
        <w:rPr>
          <w:rStyle w:val="Hyperlink"/>
          <w:color w:val="auto"/>
          <w:szCs w:val="28"/>
          <w:u w:val="none"/>
          <w:lang w:val="en-US"/>
        </w:rPr>
        <w:t>.</w:t>
      </w:r>
      <w:r w:rsidR="00FA2E73" w:rsidRPr="00945650">
        <w:rPr>
          <w:szCs w:val="28"/>
          <w:lang w:val="en-US"/>
        </w:rPr>
        <w:t xml:space="preserve"> Mass Quadrupole as a Source of Naked Singularities // International Journal of Modern </w:t>
      </w:r>
      <w:r w:rsidR="00FA2E73">
        <w:rPr>
          <w:szCs w:val="28"/>
          <w:lang w:val="en-US"/>
        </w:rPr>
        <w:t>Physics D.</w:t>
      </w:r>
      <w:r w:rsidR="00FA2E73" w:rsidRPr="00945650">
        <w:rPr>
          <w:szCs w:val="28"/>
          <w:lang w:val="en-US"/>
        </w:rPr>
        <w:t xml:space="preserve"> – 2011. – Vol. 20, </w:t>
      </w:r>
      <w:r w:rsidR="00FA2E73" w:rsidRPr="00945650">
        <w:rPr>
          <w:szCs w:val="28"/>
        </w:rPr>
        <w:t>№</w:t>
      </w:r>
      <w:r w:rsidR="00FA2E73" w:rsidRPr="00945650">
        <w:rPr>
          <w:szCs w:val="28"/>
          <w:lang w:val="en-US"/>
        </w:rPr>
        <w:t>10. – P. 1779</w:t>
      </w:r>
      <w:r w:rsidR="00FA2E73">
        <w:rPr>
          <w:szCs w:val="28"/>
          <w:lang w:val="en-US"/>
        </w:rPr>
        <w:t>-</w:t>
      </w:r>
      <w:r w:rsidR="00FA2E73" w:rsidRPr="00945650">
        <w:rPr>
          <w:szCs w:val="28"/>
          <w:lang w:val="en-US"/>
        </w:rPr>
        <w:t>1787.</w:t>
      </w:r>
    </w:p>
    <w:p w14:paraId="1FAEDCCB" w14:textId="2D03ED71" w:rsidR="008146DE" w:rsidRDefault="008146DE" w:rsidP="00670BDF">
      <w:pPr>
        <w:pStyle w:val="ListParagraph"/>
        <w:numPr>
          <w:ilvl w:val="0"/>
          <w:numId w:val="3"/>
        </w:numPr>
        <w:tabs>
          <w:tab w:val="left" w:pos="993"/>
        </w:tabs>
        <w:snapToGrid w:val="0"/>
        <w:spacing w:before="240"/>
        <w:ind w:left="0" w:firstLine="567"/>
        <w:rPr>
          <w:szCs w:val="28"/>
        </w:rPr>
      </w:pPr>
      <w:r w:rsidRPr="00C6682D">
        <w:rPr>
          <w:szCs w:val="28"/>
        </w:rPr>
        <w:t xml:space="preserve"> </w:t>
      </w:r>
      <w:r w:rsidR="00B92309" w:rsidRPr="00C6682D">
        <w:rPr>
          <w:szCs w:val="28"/>
        </w:rPr>
        <w:t xml:space="preserve">Heusler </w:t>
      </w:r>
      <w:r w:rsidRPr="00C6682D">
        <w:rPr>
          <w:szCs w:val="28"/>
        </w:rPr>
        <w:t>M. Black Hole Uniqueness Theorems</w:t>
      </w:r>
      <w:r w:rsidR="00F0052B">
        <w:rPr>
          <w:szCs w:val="28"/>
          <w:lang w:val="en-US"/>
        </w:rPr>
        <w:t xml:space="preserve"> // </w:t>
      </w:r>
      <w:r w:rsidR="00116F44" w:rsidRPr="00903A0C">
        <w:rPr>
          <w:szCs w:val="28"/>
        </w:rPr>
        <w:t>–</w:t>
      </w:r>
      <w:r w:rsidR="00116F44" w:rsidRPr="00116F44">
        <w:rPr>
          <w:szCs w:val="28"/>
        </w:rPr>
        <w:t xml:space="preserve"> </w:t>
      </w:r>
      <w:r w:rsidR="00116F44" w:rsidRPr="00C6682D">
        <w:rPr>
          <w:szCs w:val="28"/>
        </w:rPr>
        <w:t>Cambridge</w:t>
      </w:r>
      <w:r w:rsidR="00116F44">
        <w:rPr>
          <w:szCs w:val="28"/>
          <w:lang w:val="en-US"/>
        </w:rPr>
        <w:t>:</w:t>
      </w:r>
      <w:r w:rsidR="00116F44" w:rsidRPr="00903A0C">
        <w:rPr>
          <w:szCs w:val="28"/>
        </w:rPr>
        <w:t xml:space="preserve"> </w:t>
      </w:r>
      <w:r w:rsidRPr="00C6682D">
        <w:rPr>
          <w:szCs w:val="28"/>
        </w:rPr>
        <w:t>Cambridge University</w:t>
      </w:r>
      <w:r>
        <w:rPr>
          <w:szCs w:val="28"/>
        </w:rPr>
        <w:t xml:space="preserve"> </w:t>
      </w:r>
      <w:r w:rsidRPr="00C6682D">
        <w:rPr>
          <w:szCs w:val="28"/>
        </w:rPr>
        <w:t>Press, 1996</w:t>
      </w:r>
      <w:r w:rsidR="00116F44">
        <w:rPr>
          <w:szCs w:val="28"/>
          <w:lang w:val="en-US"/>
        </w:rPr>
        <w:t xml:space="preserve">. </w:t>
      </w:r>
      <w:r w:rsidRPr="00C6682D">
        <w:rPr>
          <w:szCs w:val="28"/>
        </w:rPr>
        <w:t xml:space="preserve"> </w:t>
      </w:r>
      <w:r w:rsidR="00116F44" w:rsidRPr="00CB26F5">
        <w:rPr>
          <w:szCs w:val="28"/>
          <w:lang w:val="en-US"/>
        </w:rPr>
        <w:t xml:space="preserve">– </w:t>
      </w:r>
      <w:r w:rsidR="00116F44">
        <w:rPr>
          <w:szCs w:val="28"/>
          <w:lang w:val="en-US"/>
        </w:rPr>
        <w:t>3</w:t>
      </w:r>
      <w:r w:rsidR="00116F44" w:rsidRPr="00CB26F5">
        <w:rPr>
          <w:szCs w:val="28"/>
          <w:lang w:val="en-US"/>
        </w:rPr>
        <w:t>84 p.</w:t>
      </w:r>
    </w:p>
    <w:p w14:paraId="12590A2D" w14:textId="32074A17" w:rsidR="008146DE" w:rsidRPr="00A56900" w:rsidRDefault="00B92309" w:rsidP="00670BDF">
      <w:pPr>
        <w:pStyle w:val="ListParagraph"/>
        <w:numPr>
          <w:ilvl w:val="0"/>
          <w:numId w:val="3"/>
        </w:numPr>
        <w:tabs>
          <w:tab w:val="left" w:pos="993"/>
        </w:tabs>
        <w:snapToGrid w:val="0"/>
        <w:spacing w:before="240"/>
        <w:ind w:left="0" w:firstLine="567"/>
        <w:rPr>
          <w:szCs w:val="28"/>
        </w:rPr>
      </w:pPr>
      <w:r w:rsidRPr="00A56900">
        <w:rPr>
          <w:szCs w:val="28"/>
        </w:rPr>
        <w:t xml:space="preserve">Boshkayev </w:t>
      </w:r>
      <w:r w:rsidR="008146DE" w:rsidRPr="00A56900">
        <w:rPr>
          <w:szCs w:val="28"/>
        </w:rPr>
        <w:t xml:space="preserve">K., </w:t>
      </w:r>
      <w:r w:rsidRPr="00A56900">
        <w:rPr>
          <w:szCs w:val="28"/>
        </w:rPr>
        <w:t xml:space="preserve">Quevedo </w:t>
      </w:r>
      <w:r w:rsidR="008146DE" w:rsidRPr="00A56900">
        <w:rPr>
          <w:szCs w:val="28"/>
        </w:rPr>
        <w:t xml:space="preserve">H., </w:t>
      </w:r>
      <w:r w:rsidRPr="00A56900">
        <w:rPr>
          <w:szCs w:val="28"/>
        </w:rPr>
        <w:t xml:space="preserve">Toktarbay </w:t>
      </w:r>
      <w:r w:rsidR="008146DE" w:rsidRPr="00A56900">
        <w:rPr>
          <w:szCs w:val="28"/>
        </w:rPr>
        <w:t xml:space="preserve">S., </w:t>
      </w:r>
      <w:r w:rsidRPr="00A56900">
        <w:rPr>
          <w:szCs w:val="28"/>
        </w:rPr>
        <w:t xml:space="preserve">Zhami </w:t>
      </w:r>
      <w:r w:rsidR="008146DE" w:rsidRPr="00A56900">
        <w:rPr>
          <w:szCs w:val="28"/>
        </w:rPr>
        <w:t xml:space="preserve">B., </w:t>
      </w:r>
      <w:r w:rsidRPr="00A56900">
        <w:rPr>
          <w:szCs w:val="28"/>
        </w:rPr>
        <w:t>Abishev</w:t>
      </w:r>
      <w:r>
        <w:rPr>
          <w:szCs w:val="28"/>
          <w:lang w:val="en-US"/>
        </w:rPr>
        <w:t xml:space="preserve"> </w:t>
      </w:r>
      <w:r w:rsidR="008146DE" w:rsidRPr="00A56900">
        <w:rPr>
          <w:szCs w:val="28"/>
        </w:rPr>
        <w:t xml:space="preserve">M. </w:t>
      </w:r>
      <w:r w:rsidR="00FA2E73">
        <w:rPr>
          <w:szCs w:val="28"/>
          <w:lang w:val="en-US"/>
        </w:rPr>
        <w:t xml:space="preserve">// </w:t>
      </w:r>
      <w:r w:rsidR="008146DE" w:rsidRPr="00A56900">
        <w:rPr>
          <w:szCs w:val="28"/>
        </w:rPr>
        <w:t>Gravit. Cosmol.</w:t>
      </w:r>
      <w:r w:rsidR="00FA2E73">
        <w:rPr>
          <w:szCs w:val="28"/>
          <w:lang w:val="en-US"/>
        </w:rPr>
        <w:t xml:space="preserve"> </w:t>
      </w:r>
      <w:r w:rsidR="00FA2E73" w:rsidRPr="00945650">
        <w:rPr>
          <w:szCs w:val="28"/>
          <w:lang w:val="en-US"/>
        </w:rPr>
        <w:t xml:space="preserve">– </w:t>
      </w:r>
      <w:r w:rsidR="00FA2E73" w:rsidRPr="00A56900">
        <w:rPr>
          <w:szCs w:val="28"/>
        </w:rPr>
        <w:t>2016</w:t>
      </w:r>
      <w:r w:rsidR="00FA2E73">
        <w:rPr>
          <w:szCs w:val="28"/>
          <w:lang w:val="en-US"/>
        </w:rPr>
        <w:t xml:space="preserve">. </w:t>
      </w:r>
      <w:r w:rsidR="00FA2E73" w:rsidRPr="00945650">
        <w:rPr>
          <w:szCs w:val="28"/>
          <w:lang w:val="en-US"/>
        </w:rPr>
        <w:t xml:space="preserve">– Vol. </w:t>
      </w:r>
      <w:r w:rsidR="00FA2E73">
        <w:rPr>
          <w:szCs w:val="28"/>
          <w:lang w:val="en-US"/>
        </w:rPr>
        <w:t>22</w:t>
      </w:r>
      <w:r w:rsidR="00FA2E73" w:rsidRPr="00945650">
        <w:rPr>
          <w:szCs w:val="28"/>
          <w:lang w:val="en-US"/>
        </w:rPr>
        <w:t xml:space="preserve">, </w:t>
      </w:r>
      <w:r w:rsidR="00FA2E73" w:rsidRPr="00945650">
        <w:rPr>
          <w:szCs w:val="28"/>
        </w:rPr>
        <w:t>№</w:t>
      </w:r>
      <w:r w:rsidR="00FA2E73">
        <w:rPr>
          <w:szCs w:val="28"/>
          <w:lang w:val="en-US"/>
        </w:rPr>
        <w:t>4</w:t>
      </w:r>
      <w:r w:rsidR="00FA2E73" w:rsidRPr="00945650">
        <w:rPr>
          <w:szCs w:val="28"/>
          <w:lang w:val="en-US"/>
        </w:rPr>
        <w:t xml:space="preserve">. – P. </w:t>
      </w:r>
      <w:r w:rsidR="00FA2E73">
        <w:rPr>
          <w:szCs w:val="28"/>
          <w:lang w:val="en-US"/>
        </w:rPr>
        <w:t>305.</w:t>
      </w:r>
    </w:p>
    <w:p w14:paraId="6B7384E9" w14:textId="6383BA2E" w:rsidR="00FA2E73" w:rsidRPr="00945650" w:rsidRDefault="00000000" w:rsidP="00FA2E73">
      <w:pPr>
        <w:pStyle w:val="ListParagraph"/>
        <w:numPr>
          <w:ilvl w:val="0"/>
          <w:numId w:val="3"/>
        </w:numPr>
        <w:tabs>
          <w:tab w:val="left" w:pos="993"/>
        </w:tabs>
        <w:snapToGrid w:val="0"/>
        <w:spacing w:before="240"/>
        <w:ind w:left="0" w:firstLine="567"/>
        <w:rPr>
          <w:szCs w:val="28"/>
          <w:lang w:val="en-US"/>
        </w:rPr>
      </w:pPr>
      <w:hyperlink r:id="rId1193" w:history="1">
        <w:r w:rsidR="00FA2E73" w:rsidRPr="00945650">
          <w:rPr>
            <w:rStyle w:val="Hyperlink"/>
            <w:color w:val="auto"/>
            <w:szCs w:val="28"/>
            <w:u w:val="none"/>
            <w:lang w:val="en-US"/>
          </w:rPr>
          <w:t>Zipoy D. M.</w:t>
        </w:r>
      </w:hyperlink>
      <w:r w:rsidR="00FA2E73" w:rsidRPr="00945650">
        <w:rPr>
          <w:szCs w:val="28"/>
          <w:lang w:val="en-US"/>
        </w:rPr>
        <w:t xml:space="preserve"> Topology of Some Spheroidal Metrics // </w:t>
      </w:r>
      <w:r w:rsidR="00FA2E73">
        <w:rPr>
          <w:szCs w:val="28"/>
          <w:lang w:val="en-US"/>
        </w:rPr>
        <w:t>Journal of Mathematical Physics.</w:t>
      </w:r>
      <w:r w:rsidR="00FA2E73" w:rsidRPr="00945650">
        <w:rPr>
          <w:szCs w:val="28"/>
          <w:lang w:val="en-US"/>
        </w:rPr>
        <w:t xml:space="preserve"> – 1966. – Vol. 7, </w:t>
      </w:r>
      <w:r w:rsidR="00FA2E73" w:rsidRPr="00945650">
        <w:rPr>
          <w:szCs w:val="28"/>
        </w:rPr>
        <w:t>№</w:t>
      </w:r>
      <w:r w:rsidR="00FA2E73" w:rsidRPr="00945650">
        <w:rPr>
          <w:szCs w:val="28"/>
          <w:lang w:val="en-US"/>
        </w:rPr>
        <w:t>6. – P.1137</w:t>
      </w:r>
      <w:r w:rsidR="00FA2E73">
        <w:rPr>
          <w:szCs w:val="28"/>
          <w:lang w:val="en-US"/>
        </w:rPr>
        <w:t xml:space="preserve"> </w:t>
      </w:r>
      <w:r w:rsidR="00FA2E73" w:rsidRPr="00FA2E73">
        <w:rPr>
          <w:szCs w:val="28"/>
          <w:lang w:val="en-US"/>
        </w:rPr>
        <w:t xml:space="preserve">– </w:t>
      </w:r>
      <w:r w:rsidR="00FA2E73" w:rsidRPr="00945650">
        <w:rPr>
          <w:szCs w:val="28"/>
          <w:lang w:val="en-US"/>
        </w:rPr>
        <w:t>1143.</w:t>
      </w:r>
    </w:p>
    <w:p w14:paraId="6FB4A728" w14:textId="2EC3BCF0" w:rsidR="008146DE" w:rsidRPr="00FA2E73" w:rsidRDefault="00000000" w:rsidP="00FC792B">
      <w:pPr>
        <w:pStyle w:val="ListParagraph"/>
        <w:numPr>
          <w:ilvl w:val="0"/>
          <w:numId w:val="3"/>
        </w:numPr>
        <w:tabs>
          <w:tab w:val="left" w:pos="993"/>
        </w:tabs>
        <w:snapToGrid w:val="0"/>
        <w:spacing w:before="240"/>
        <w:ind w:left="0" w:firstLine="567"/>
        <w:rPr>
          <w:szCs w:val="28"/>
        </w:rPr>
      </w:pPr>
      <w:hyperlink r:id="rId1194" w:history="1">
        <w:r w:rsidR="00FA2E73" w:rsidRPr="00FA2E73">
          <w:rPr>
            <w:rStyle w:val="Hyperlink"/>
            <w:color w:val="auto"/>
            <w:szCs w:val="28"/>
            <w:u w:val="none"/>
            <w:lang w:val="en-US"/>
          </w:rPr>
          <w:t>Voorhees B. H.</w:t>
        </w:r>
      </w:hyperlink>
      <w:r w:rsidR="00FA2E73" w:rsidRPr="00FA2E73">
        <w:rPr>
          <w:szCs w:val="28"/>
          <w:lang w:val="en-US"/>
        </w:rPr>
        <w:t xml:space="preserve"> Static Axially Symmetric Gravitational Fields // Physical Review D. – 1970. – Vol. 2, </w:t>
      </w:r>
      <w:r w:rsidR="00FA2E73" w:rsidRPr="00FA2E73">
        <w:rPr>
          <w:szCs w:val="28"/>
        </w:rPr>
        <w:t>№</w:t>
      </w:r>
      <w:r w:rsidR="00FA2E73" w:rsidRPr="00FA2E73">
        <w:rPr>
          <w:szCs w:val="28"/>
          <w:lang w:val="en-US"/>
        </w:rPr>
        <w:t>10. – P. 2119</w:t>
      </w:r>
      <w:r w:rsidR="00FA2E73">
        <w:rPr>
          <w:szCs w:val="28"/>
          <w:lang w:val="en-US"/>
        </w:rPr>
        <w:t xml:space="preserve"> </w:t>
      </w:r>
      <w:r w:rsidR="00FA2E73" w:rsidRPr="00FA2E73">
        <w:rPr>
          <w:szCs w:val="28"/>
          <w:lang w:val="en-US"/>
        </w:rPr>
        <w:t>– 2122.</w:t>
      </w:r>
    </w:p>
    <w:p w14:paraId="7709AAE2" w14:textId="003C79A6" w:rsidR="004D1B6F" w:rsidRPr="00945650" w:rsidRDefault="00B92309" w:rsidP="00B92309">
      <w:pPr>
        <w:pStyle w:val="ListParagraph"/>
        <w:numPr>
          <w:ilvl w:val="0"/>
          <w:numId w:val="3"/>
        </w:numPr>
        <w:tabs>
          <w:tab w:val="left" w:pos="993"/>
        </w:tabs>
        <w:snapToGrid w:val="0"/>
        <w:spacing w:before="240"/>
        <w:ind w:left="0" w:firstLine="567"/>
        <w:rPr>
          <w:szCs w:val="28"/>
          <w:lang w:val="en-US"/>
        </w:rPr>
      </w:pPr>
      <w:r w:rsidRPr="00945650">
        <w:rPr>
          <w:szCs w:val="28"/>
          <w:lang w:val="en-US"/>
        </w:rPr>
        <w:t xml:space="preserve">Toktarbay </w:t>
      </w:r>
      <w:r>
        <w:rPr>
          <w:szCs w:val="28"/>
          <w:lang w:val="en-US"/>
        </w:rPr>
        <w:t>S</w:t>
      </w:r>
      <w:r w:rsidR="008146DE" w:rsidRPr="00A56900">
        <w:rPr>
          <w:szCs w:val="28"/>
        </w:rPr>
        <w:t>.</w:t>
      </w:r>
      <w:r>
        <w:rPr>
          <w:szCs w:val="28"/>
          <w:lang w:val="en-US"/>
        </w:rPr>
        <w:t>,</w:t>
      </w:r>
      <w:r w:rsidR="008146DE" w:rsidRPr="00A56900">
        <w:rPr>
          <w:szCs w:val="28"/>
        </w:rPr>
        <w:t xml:space="preserve"> </w:t>
      </w:r>
      <w:r>
        <w:rPr>
          <w:szCs w:val="28"/>
          <w:lang w:val="en-US"/>
        </w:rPr>
        <w:t xml:space="preserve">Quevedo </w:t>
      </w:r>
      <w:r w:rsidR="004D1B6F">
        <w:rPr>
          <w:szCs w:val="28"/>
          <w:lang w:val="en-US"/>
        </w:rPr>
        <w:t>H.</w:t>
      </w:r>
      <w:r w:rsidR="004D1B6F" w:rsidRPr="00945650">
        <w:rPr>
          <w:szCs w:val="28"/>
          <w:lang w:val="en-US"/>
        </w:rPr>
        <w:t xml:space="preserve">  Approximate stationary axisymmetric vacuum solution of Einstein’s field equations</w:t>
      </w:r>
      <w:r w:rsidR="004D1B6F">
        <w:rPr>
          <w:szCs w:val="28"/>
          <w:lang w:val="en-US"/>
        </w:rPr>
        <w:t xml:space="preserve"> </w:t>
      </w:r>
      <w:r w:rsidR="004D1B6F" w:rsidRPr="00945650">
        <w:rPr>
          <w:szCs w:val="28"/>
          <w:lang w:val="en-US"/>
        </w:rPr>
        <w:t>// Book of abstracts of International Scientific Conference of  Students and Youn</w:t>
      </w:r>
      <w:r w:rsidR="004D1B6F">
        <w:rPr>
          <w:szCs w:val="28"/>
          <w:lang w:val="en-US"/>
        </w:rPr>
        <w:t xml:space="preserve">g Scientists  «FARABI ALEMI ».  </w:t>
      </w:r>
      <w:r w:rsidR="004D1B6F" w:rsidRPr="00945650">
        <w:rPr>
          <w:szCs w:val="28"/>
          <w:lang w:val="en-US"/>
        </w:rPr>
        <w:t>–</w:t>
      </w:r>
      <w:r w:rsidR="004D1B6F">
        <w:rPr>
          <w:szCs w:val="28"/>
          <w:lang w:val="en-US"/>
        </w:rPr>
        <w:t xml:space="preserve"> </w:t>
      </w:r>
      <w:r w:rsidR="004D1B6F" w:rsidRPr="00945650">
        <w:rPr>
          <w:szCs w:val="28"/>
          <w:lang w:val="en-US"/>
        </w:rPr>
        <w:t>Almaty</w:t>
      </w:r>
      <w:r w:rsidR="004D1B6F">
        <w:rPr>
          <w:szCs w:val="28"/>
          <w:lang w:val="en-US"/>
        </w:rPr>
        <w:t xml:space="preserve">, </w:t>
      </w:r>
      <w:r w:rsidR="004D1B6F" w:rsidRPr="00945650">
        <w:rPr>
          <w:szCs w:val="28"/>
          <w:lang w:val="en-US"/>
        </w:rPr>
        <w:t>2015.</w:t>
      </w:r>
      <w:r w:rsidR="004D1B6F">
        <w:rPr>
          <w:szCs w:val="28"/>
          <w:lang w:val="en-US"/>
        </w:rPr>
        <w:t xml:space="preserve"> – P</w:t>
      </w:r>
      <w:r w:rsidR="004D1B6F" w:rsidRPr="00945650">
        <w:rPr>
          <w:szCs w:val="28"/>
          <w:lang w:val="en-US"/>
        </w:rPr>
        <w:t>.11.</w:t>
      </w:r>
    </w:p>
    <w:p w14:paraId="48ED9584" w14:textId="77777777" w:rsidR="004D1B6F" w:rsidRPr="00945650" w:rsidRDefault="004D1B6F" w:rsidP="00B92309">
      <w:pPr>
        <w:pStyle w:val="ListParagraph"/>
        <w:numPr>
          <w:ilvl w:val="0"/>
          <w:numId w:val="3"/>
        </w:numPr>
        <w:tabs>
          <w:tab w:val="left" w:pos="993"/>
        </w:tabs>
        <w:snapToGrid w:val="0"/>
        <w:spacing w:before="240"/>
        <w:ind w:left="0" w:firstLine="567"/>
        <w:rPr>
          <w:szCs w:val="28"/>
          <w:lang w:val="en-US"/>
        </w:rPr>
      </w:pPr>
      <w:r w:rsidRPr="00945650">
        <w:rPr>
          <w:szCs w:val="28"/>
          <w:lang w:val="en-US"/>
        </w:rPr>
        <w:t xml:space="preserve">Abishev M.E., Quevedo H., Toktarbay </w:t>
      </w:r>
      <w:r>
        <w:rPr>
          <w:szCs w:val="28"/>
          <w:lang w:val="en-US"/>
        </w:rPr>
        <w:t>S</w:t>
      </w:r>
      <w:r w:rsidRPr="00945650">
        <w:rPr>
          <w:szCs w:val="28"/>
          <w:lang w:val="en-US"/>
        </w:rPr>
        <w:t>. Approximate perfect-fluid solutions with quadrupole moment // Book of abstracts of XIIth International Conference on Gravitation, Astrophysics and Cosmology</w:t>
      </w:r>
      <w:r>
        <w:rPr>
          <w:szCs w:val="28"/>
          <w:lang w:val="en-US"/>
        </w:rPr>
        <w:t xml:space="preserve">. – </w:t>
      </w:r>
      <w:r w:rsidRPr="00945650">
        <w:rPr>
          <w:szCs w:val="28"/>
          <w:lang w:val="en-US"/>
        </w:rPr>
        <w:t>Moscow</w:t>
      </w:r>
      <w:r>
        <w:rPr>
          <w:szCs w:val="28"/>
          <w:lang w:val="en-US"/>
        </w:rPr>
        <w:t>,</w:t>
      </w:r>
      <w:r w:rsidRPr="00945650">
        <w:rPr>
          <w:szCs w:val="28"/>
          <w:lang w:val="en-US"/>
        </w:rPr>
        <w:t xml:space="preserve"> </w:t>
      </w:r>
      <w:r w:rsidRPr="00065DF8">
        <w:rPr>
          <w:szCs w:val="28"/>
          <w:lang w:val="en-US"/>
        </w:rPr>
        <w:t>2015. –</w:t>
      </w:r>
      <w:r>
        <w:rPr>
          <w:szCs w:val="28"/>
          <w:lang w:val="en-US"/>
        </w:rPr>
        <w:t xml:space="preserve"> </w:t>
      </w:r>
      <w:r w:rsidRPr="00065DF8">
        <w:rPr>
          <w:szCs w:val="28"/>
          <w:lang w:val="en-US"/>
        </w:rPr>
        <w:t>P.36.</w:t>
      </w:r>
    </w:p>
    <w:p w14:paraId="3E46A926" w14:textId="77777777" w:rsidR="007A2573" w:rsidRPr="007A2573" w:rsidRDefault="008146DE" w:rsidP="0094172B">
      <w:pPr>
        <w:pStyle w:val="ListParagraph"/>
        <w:numPr>
          <w:ilvl w:val="0"/>
          <w:numId w:val="3"/>
        </w:numPr>
        <w:tabs>
          <w:tab w:val="left" w:pos="993"/>
        </w:tabs>
        <w:autoSpaceDE w:val="0"/>
        <w:autoSpaceDN w:val="0"/>
        <w:adjustRightInd w:val="0"/>
        <w:snapToGrid w:val="0"/>
        <w:spacing w:before="240" w:after="0" w:line="240" w:lineRule="auto"/>
        <w:ind w:left="0" w:firstLine="567"/>
        <w:rPr>
          <w:rFonts w:eastAsia="Calibri"/>
          <w:szCs w:val="28"/>
          <w:lang w:val="en-US"/>
        </w:rPr>
      </w:pPr>
      <w:r w:rsidRPr="007A2573">
        <w:rPr>
          <w:szCs w:val="28"/>
        </w:rPr>
        <w:t>Abishev</w:t>
      </w:r>
      <w:r w:rsidR="00CB26F5" w:rsidRPr="007A2573">
        <w:rPr>
          <w:szCs w:val="28"/>
        </w:rPr>
        <w:t xml:space="preserve"> M.</w:t>
      </w:r>
      <w:r w:rsidRPr="007A2573">
        <w:rPr>
          <w:szCs w:val="28"/>
        </w:rPr>
        <w:t>, Beissen</w:t>
      </w:r>
      <w:r w:rsidR="00CB26F5" w:rsidRPr="007A2573">
        <w:rPr>
          <w:szCs w:val="28"/>
        </w:rPr>
        <w:t xml:space="preserve"> N.</w:t>
      </w:r>
      <w:r w:rsidRPr="007A2573">
        <w:rPr>
          <w:szCs w:val="28"/>
        </w:rPr>
        <w:t>, Belissarova</w:t>
      </w:r>
      <w:r w:rsidR="00CB26F5" w:rsidRPr="007A2573">
        <w:rPr>
          <w:szCs w:val="28"/>
        </w:rPr>
        <w:t xml:space="preserve"> F.</w:t>
      </w:r>
      <w:r w:rsidRPr="007A2573">
        <w:rPr>
          <w:szCs w:val="28"/>
        </w:rPr>
        <w:t>, Boshkayev</w:t>
      </w:r>
      <w:r w:rsidR="00CB26F5" w:rsidRPr="007A2573">
        <w:rPr>
          <w:szCs w:val="28"/>
        </w:rPr>
        <w:t xml:space="preserve"> K.</w:t>
      </w:r>
      <w:r w:rsidRPr="007A2573">
        <w:rPr>
          <w:szCs w:val="28"/>
        </w:rPr>
        <w:t>, Mansurova</w:t>
      </w:r>
      <w:r w:rsidR="00CB26F5" w:rsidRPr="007A2573">
        <w:rPr>
          <w:szCs w:val="28"/>
        </w:rPr>
        <w:t xml:space="preserve"> A.</w:t>
      </w:r>
      <w:r w:rsidRPr="007A2573">
        <w:rPr>
          <w:szCs w:val="28"/>
        </w:rPr>
        <w:t>, Muratkhan</w:t>
      </w:r>
      <w:r w:rsidR="00CB26F5" w:rsidRPr="007A2573">
        <w:rPr>
          <w:szCs w:val="28"/>
        </w:rPr>
        <w:t xml:space="preserve"> A.</w:t>
      </w:r>
      <w:r w:rsidRPr="007A2573">
        <w:rPr>
          <w:szCs w:val="28"/>
        </w:rPr>
        <w:t>, Quevedo</w:t>
      </w:r>
      <w:r w:rsidR="00CB26F5" w:rsidRPr="007A2573">
        <w:rPr>
          <w:szCs w:val="28"/>
        </w:rPr>
        <w:t xml:space="preserve"> H.</w:t>
      </w:r>
      <w:r w:rsidRPr="007A2573">
        <w:rPr>
          <w:szCs w:val="28"/>
        </w:rPr>
        <w:t>, Toktarbay</w:t>
      </w:r>
      <w:r w:rsidR="00CB26F5" w:rsidRPr="007A2573">
        <w:rPr>
          <w:szCs w:val="28"/>
        </w:rPr>
        <w:t xml:space="preserve"> S.</w:t>
      </w:r>
      <w:r w:rsidR="00CB26F5" w:rsidRPr="00C56F76">
        <w:t xml:space="preserve"> </w:t>
      </w:r>
      <w:r w:rsidR="00CB26F5" w:rsidRPr="007A2573">
        <w:rPr>
          <w:szCs w:val="28"/>
          <w:lang w:val="en-US"/>
        </w:rPr>
        <w:t xml:space="preserve">Approximate perfect fluid solutions with </w:t>
      </w:r>
      <w:r w:rsidR="00CB26F5" w:rsidRPr="007A2573">
        <w:rPr>
          <w:szCs w:val="28"/>
          <w:lang w:val="en-US"/>
        </w:rPr>
        <w:lastRenderedPageBreak/>
        <w:t xml:space="preserve">quadrupole moment // International Journal of Modern Physics D. – 2021. – Vol. 30, </w:t>
      </w:r>
      <w:r w:rsidR="00CB26F5" w:rsidRPr="007A2573">
        <w:rPr>
          <w:szCs w:val="28"/>
        </w:rPr>
        <w:t>№</w:t>
      </w:r>
      <w:r w:rsidR="00CB26F5" w:rsidRPr="007A2573">
        <w:rPr>
          <w:szCs w:val="28"/>
          <w:lang w:val="en-US"/>
        </w:rPr>
        <w:t>13. id:</w:t>
      </w:r>
      <w:r w:rsidR="00CB26F5" w:rsidRPr="007A2573">
        <w:rPr>
          <w:szCs w:val="28"/>
        </w:rPr>
        <w:t xml:space="preserve"> 2150096</w:t>
      </w:r>
      <w:r w:rsidR="00CB26F5" w:rsidRPr="007A2573">
        <w:rPr>
          <w:szCs w:val="28"/>
          <w:lang w:val="en-US"/>
        </w:rPr>
        <w:t>.</w:t>
      </w:r>
    </w:p>
    <w:p w14:paraId="7115874C" w14:textId="77777777" w:rsidR="0094172B" w:rsidRDefault="007A2573" w:rsidP="0094172B">
      <w:pPr>
        <w:pStyle w:val="ListParagraph"/>
        <w:numPr>
          <w:ilvl w:val="0"/>
          <w:numId w:val="3"/>
        </w:numPr>
        <w:tabs>
          <w:tab w:val="left" w:pos="993"/>
        </w:tabs>
        <w:autoSpaceDE w:val="0"/>
        <w:autoSpaceDN w:val="0"/>
        <w:adjustRightInd w:val="0"/>
        <w:snapToGrid w:val="0"/>
        <w:spacing w:before="240" w:after="0" w:line="240" w:lineRule="auto"/>
        <w:ind w:left="0" w:firstLine="567"/>
        <w:rPr>
          <w:rFonts w:eastAsia="Calibri"/>
          <w:szCs w:val="28"/>
          <w:lang w:val="en-US"/>
        </w:rPr>
      </w:pPr>
      <w:r w:rsidRPr="0094172B">
        <w:rPr>
          <w:rFonts w:eastAsia="Calibri"/>
          <w:szCs w:val="28"/>
        </w:rPr>
        <w:t>Toktarbay S., Quevedo H., Abishev M., Muratkhan A. Gravitational field</w:t>
      </w:r>
      <w:r w:rsidRPr="0094172B">
        <w:rPr>
          <w:rFonts w:eastAsia="Calibri"/>
          <w:szCs w:val="28"/>
          <w:lang w:val="en-US"/>
        </w:rPr>
        <w:t xml:space="preserve"> </w:t>
      </w:r>
      <w:r w:rsidRPr="0094172B">
        <w:rPr>
          <w:rFonts w:eastAsia="Calibri"/>
          <w:szCs w:val="28"/>
        </w:rPr>
        <w:t>of slightly deformed naked singularities // European Physical Journal C</w:t>
      </w:r>
      <w:r w:rsidRPr="0094172B">
        <w:rPr>
          <w:rFonts w:eastAsia="Calibri"/>
          <w:szCs w:val="28"/>
          <w:lang w:val="en-US"/>
        </w:rPr>
        <w:t>.</w:t>
      </w:r>
      <w:r w:rsidRPr="0094172B">
        <w:rPr>
          <w:rFonts w:eastAsia="Calibri"/>
          <w:szCs w:val="28"/>
        </w:rPr>
        <w:t xml:space="preserve"> – 2022. –Vol. 82</w:t>
      </w:r>
      <w:r w:rsidRPr="0094172B">
        <w:rPr>
          <w:rFonts w:eastAsia="Calibri"/>
          <w:szCs w:val="28"/>
          <w:lang w:val="en-US"/>
        </w:rPr>
        <w:t>,</w:t>
      </w:r>
      <w:r w:rsidRPr="0094172B">
        <w:rPr>
          <w:rFonts w:eastAsia="Calibri"/>
          <w:szCs w:val="28"/>
        </w:rPr>
        <w:t xml:space="preserve"> – № 4. – P. 382</w:t>
      </w:r>
      <w:r w:rsidRPr="0094172B">
        <w:rPr>
          <w:rFonts w:eastAsia="Calibri"/>
          <w:szCs w:val="28"/>
          <w:lang w:val="en-US"/>
        </w:rPr>
        <w:t>.</w:t>
      </w:r>
      <w:r w:rsidRPr="0094172B">
        <w:rPr>
          <w:rFonts w:eastAsia="Calibri"/>
          <w:szCs w:val="28"/>
        </w:rPr>
        <w:t xml:space="preserve"> </w:t>
      </w:r>
    </w:p>
    <w:p w14:paraId="5CA994BE" w14:textId="7148989E" w:rsidR="0094172B" w:rsidRPr="0094172B" w:rsidRDefault="0094172B" w:rsidP="0094172B">
      <w:pPr>
        <w:pStyle w:val="ListParagraph"/>
        <w:numPr>
          <w:ilvl w:val="0"/>
          <w:numId w:val="3"/>
        </w:numPr>
        <w:tabs>
          <w:tab w:val="left" w:pos="993"/>
        </w:tabs>
        <w:autoSpaceDE w:val="0"/>
        <w:autoSpaceDN w:val="0"/>
        <w:adjustRightInd w:val="0"/>
        <w:snapToGrid w:val="0"/>
        <w:spacing w:before="240" w:after="0" w:line="240" w:lineRule="auto"/>
        <w:ind w:left="0" w:firstLine="567"/>
        <w:rPr>
          <w:rFonts w:eastAsia="Calibri"/>
          <w:kern w:val="2"/>
          <w:szCs w:val="28"/>
          <w:lang w:eastAsia="ar-SA"/>
        </w:rPr>
      </w:pPr>
      <w:r w:rsidRPr="0094172B">
        <w:rPr>
          <w:rFonts w:eastAsia="Calibri"/>
          <w:kern w:val="2"/>
          <w:szCs w:val="28"/>
          <w:lang w:eastAsia="ar-SA"/>
        </w:rPr>
        <w:t>Beissen</w:t>
      </w:r>
      <w:r w:rsidRPr="0094172B">
        <w:rPr>
          <w:rFonts w:eastAsia="Calibri"/>
          <w:kern w:val="2"/>
          <w:szCs w:val="28"/>
          <w:lang w:val="en-US" w:eastAsia="ar-SA"/>
        </w:rPr>
        <w:t xml:space="preserve"> </w:t>
      </w:r>
      <w:r w:rsidRPr="0094172B">
        <w:rPr>
          <w:rFonts w:eastAsia="Calibri"/>
          <w:kern w:val="2"/>
          <w:szCs w:val="28"/>
          <w:lang w:eastAsia="ar-SA"/>
        </w:rPr>
        <w:t>N</w:t>
      </w:r>
      <w:r w:rsidRPr="0094172B">
        <w:rPr>
          <w:rFonts w:eastAsia="Calibri"/>
          <w:kern w:val="2"/>
          <w:szCs w:val="28"/>
          <w:lang w:val="en-US" w:eastAsia="ar-SA"/>
        </w:rPr>
        <w:t>.</w:t>
      </w:r>
      <w:r w:rsidRPr="0094172B">
        <w:rPr>
          <w:rFonts w:eastAsia="Calibri"/>
          <w:kern w:val="2"/>
          <w:szCs w:val="28"/>
          <w:lang w:eastAsia="ar-SA"/>
        </w:rPr>
        <w:t>A</w:t>
      </w:r>
      <w:r w:rsidRPr="0094172B">
        <w:rPr>
          <w:rFonts w:eastAsia="Calibri"/>
          <w:kern w:val="2"/>
          <w:szCs w:val="28"/>
          <w:lang w:val="en-US" w:eastAsia="ar-SA"/>
        </w:rPr>
        <w:t>.</w:t>
      </w:r>
      <w:r w:rsidRPr="0094172B">
        <w:rPr>
          <w:rFonts w:eastAsia="Calibri"/>
          <w:kern w:val="2"/>
          <w:szCs w:val="28"/>
          <w:lang w:eastAsia="ar-SA"/>
        </w:rPr>
        <w:t>, Utepova</w:t>
      </w:r>
      <w:r w:rsidRPr="0094172B">
        <w:rPr>
          <w:rFonts w:eastAsia="Calibri"/>
          <w:kern w:val="2"/>
          <w:szCs w:val="28"/>
          <w:lang w:val="en-US" w:eastAsia="ar-SA"/>
        </w:rPr>
        <w:t xml:space="preserve"> </w:t>
      </w:r>
      <w:r w:rsidRPr="0094172B">
        <w:rPr>
          <w:rFonts w:eastAsia="Calibri"/>
          <w:kern w:val="2"/>
          <w:szCs w:val="28"/>
          <w:lang w:eastAsia="ar-SA"/>
        </w:rPr>
        <w:t>D</w:t>
      </w:r>
      <w:r w:rsidRPr="0094172B">
        <w:rPr>
          <w:rFonts w:eastAsia="Calibri"/>
          <w:kern w:val="2"/>
          <w:szCs w:val="28"/>
          <w:lang w:val="en-US" w:eastAsia="ar-SA"/>
        </w:rPr>
        <w:t>.</w:t>
      </w:r>
      <w:r w:rsidRPr="0094172B">
        <w:rPr>
          <w:rFonts w:eastAsia="Calibri"/>
          <w:kern w:val="2"/>
          <w:szCs w:val="28"/>
          <w:lang w:eastAsia="ar-SA"/>
        </w:rPr>
        <w:t>,</w:t>
      </w:r>
      <w:r w:rsidRPr="0094172B">
        <w:rPr>
          <w:rFonts w:eastAsia="Calibri"/>
          <w:kern w:val="2"/>
          <w:szCs w:val="28"/>
          <w:lang w:val="en-US" w:eastAsia="ar-SA"/>
        </w:rPr>
        <w:t xml:space="preserve"> </w:t>
      </w:r>
      <w:r w:rsidRPr="0094172B">
        <w:rPr>
          <w:rFonts w:eastAsia="Calibri"/>
          <w:kern w:val="2"/>
          <w:szCs w:val="28"/>
          <w:lang w:eastAsia="ar-SA"/>
        </w:rPr>
        <w:t>Muratkhan A., Orazymbet</w:t>
      </w:r>
      <w:r w:rsidRPr="0094172B">
        <w:rPr>
          <w:rFonts w:eastAsia="Calibri"/>
          <w:kern w:val="2"/>
          <w:szCs w:val="28"/>
          <w:lang w:val="en-US" w:eastAsia="ar-SA"/>
        </w:rPr>
        <w:t xml:space="preserve"> A.</w:t>
      </w:r>
      <w:r w:rsidRPr="0094172B">
        <w:rPr>
          <w:rFonts w:eastAsia="Calibri"/>
          <w:kern w:val="2"/>
          <w:szCs w:val="28"/>
          <w:lang w:eastAsia="ar-SA"/>
        </w:rPr>
        <w:t>, Khassanov</w:t>
      </w:r>
      <w:r w:rsidRPr="0094172B">
        <w:rPr>
          <w:rFonts w:eastAsia="Calibri"/>
          <w:kern w:val="2"/>
          <w:szCs w:val="28"/>
          <w:lang w:val="en-US" w:eastAsia="ar-SA"/>
        </w:rPr>
        <w:t xml:space="preserve"> M.</w:t>
      </w:r>
      <w:r w:rsidRPr="0094172B">
        <w:rPr>
          <w:rFonts w:eastAsia="Calibri"/>
          <w:kern w:val="2"/>
          <w:szCs w:val="28"/>
          <w:lang w:eastAsia="ar-SA"/>
        </w:rPr>
        <w:t>, Toktarbay</w:t>
      </w:r>
      <w:r w:rsidRPr="0094172B">
        <w:rPr>
          <w:rFonts w:eastAsia="Calibri"/>
          <w:kern w:val="2"/>
          <w:szCs w:val="28"/>
          <w:lang w:val="en-US" w:eastAsia="ar-SA"/>
        </w:rPr>
        <w:t xml:space="preserve"> S. </w:t>
      </w:r>
      <w:r w:rsidRPr="0094172B">
        <w:rPr>
          <w:rFonts w:eastAsia="Calibri"/>
          <w:kern w:val="2"/>
          <w:szCs w:val="28"/>
          <w:lang w:eastAsia="ar-SA"/>
        </w:rPr>
        <w:t xml:space="preserve">Application of </w:t>
      </w:r>
      <w:r w:rsidRPr="0094172B">
        <w:rPr>
          <w:rFonts w:eastAsia="Calibri"/>
          <w:kern w:val="2"/>
          <w:szCs w:val="28"/>
          <w:lang w:val="en-US" w:eastAsia="ar-SA"/>
        </w:rPr>
        <w:t>GBT</w:t>
      </w:r>
      <w:r w:rsidRPr="0094172B">
        <w:rPr>
          <w:rFonts w:eastAsia="Calibri"/>
          <w:kern w:val="2"/>
          <w:szCs w:val="28"/>
          <w:lang w:eastAsia="ar-SA"/>
        </w:rPr>
        <w:t xml:space="preserve"> theorem for gravitational deflection of light by compact objects</w:t>
      </w:r>
      <w:r w:rsidRPr="0094172B">
        <w:rPr>
          <w:rFonts w:eastAsia="Calibri"/>
          <w:kern w:val="2"/>
          <w:szCs w:val="28"/>
          <w:lang w:val="en-US" w:eastAsia="ar-SA"/>
        </w:rPr>
        <w:t xml:space="preserve"> //</w:t>
      </w:r>
      <w:r w:rsidRPr="0094172B">
        <w:rPr>
          <w:rFonts w:eastAsia="Calibri"/>
          <w:kern w:val="2"/>
          <w:szCs w:val="28"/>
          <w:lang w:eastAsia="ar-SA"/>
        </w:rPr>
        <w:t xml:space="preserve"> Recent Contributions to Physics. – 202</w:t>
      </w:r>
      <w:r w:rsidRPr="0094172B">
        <w:rPr>
          <w:rFonts w:eastAsia="Calibri"/>
          <w:kern w:val="2"/>
          <w:szCs w:val="28"/>
          <w:lang w:val="en-US" w:eastAsia="ar-SA"/>
        </w:rPr>
        <w:t>3</w:t>
      </w:r>
      <w:r w:rsidRPr="0094172B">
        <w:rPr>
          <w:rFonts w:eastAsia="Calibri"/>
          <w:kern w:val="2"/>
          <w:szCs w:val="28"/>
          <w:lang w:eastAsia="ar-SA"/>
        </w:rPr>
        <w:t xml:space="preserve">. </w:t>
      </w:r>
      <w:r w:rsidRPr="0094172B">
        <w:rPr>
          <w:rFonts w:eastAsia="Calibri"/>
          <w:szCs w:val="28"/>
        </w:rPr>
        <w:t>–</w:t>
      </w:r>
      <w:r w:rsidRPr="0094172B">
        <w:rPr>
          <w:rFonts w:eastAsia="Calibri"/>
          <w:kern w:val="2"/>
          <w:szCs w:val="28"/>
          <w:lang w:eastAsia="ar-SA"/>
        </w:rPr>
        <w:t>Vol.</w:t>
      </w:r>
      <w:r w:rsidRPr="0094172B">
        <w:rPr>
          <w:rFonts w:eastAsia="Calibri"/>
          <w:kern w:val="2"/>
          <w:szCs w:val="28"/>
          <w:lang w:val="en-US" w:eastAsia="ar-SA"/>
        </w:rPr>
        <w:t>1,</w:t>
      </w:r>
      <w:r w:rsidRPr="0094172B">
        <w:rPr>
          <w:rFonts w:eastAsia="Calibri"/>
          <w:kern w:val="2"/>
          <w:szCs w:val="28"/>
          <w:lang w:eastAsia="ar-SA"/>
        </w:rPr>
        <w:t xml:space="preserve"> </w:t>
      </w:r>
      <w:r w:rsidRPr="0094172B">
        <w:rPr>
          <w:rFonts w:eastAsia="Calibri"/>
          <w:szCs w:val="28"/>
        </w:rPr>
        <w:t>–</w:t>
      </w:r>
      <w:r w:rsidRPr="0094172B">
        <w:rPr>
          <w:rFonts w:eastAsia="Calibri"/>
          <w:szCs w:val="28"/>
          <w:lang w:val="en-US"/>
        </w:rPr>
        <w:t xml:space="preserve"> </w:t>
      </w:r>
      <w:r w:rsidRPr="0094172B">
        <w:rPr>
          <w:rFonts w:eastAsia="Calibri"/>
          <w:szCs w:val="28"/>
        </w:rPr>
        <w:t>№</w:t>
      </w:r>
      <w:r w:rsidRPr="0094172B">
        <w:rPr>
          <w:rFonts w:eastAsia="Calibri"/>
          <w:szCs w:val="28"/>
          <w:lang w:val="en-US"/>
        </w:rPr>
        <w:t xml:space="preserve"> 84</w:t>
      </w:r>
      <w:r w:rsidRPr="0094172B">
        <w:rPr>
          <w:rFonts w:eastAsia="Calibri"/>
          <w:szCs w:val="28"/>
        </w:rPr>
        <w:t>.</w:t>
      </w:r>
      <w:r w:rsidRPr="0094172B">
        <w:rPr>
          <w:rFonts w:eastAsia="Calibri"/>
          <w:szCs w:val="28"/>
          <w:lang w:val="en-US"/>
        </w:rPr>
        <w:t xml:space="preserve"> </w:t>
      </w:r>
      <w:r w:rsidRPr="0094172B">
        <w:rPr>
          <w:rFonts w:eastAsia="Calibri"/>
          <w:szCs w:val="28"/>
        </w:rPr>
        <w:t>–</w:t>
      </w:r>
      <w:r w:rsidRPr="0094172B">
        <w:rPr>
          <w:rFonts w:eastAsia="Calibri"/>
          <w:szCs w:val="28"/>
          <w:lang w:val="en-US"/>
        </w:rPr>
        <w:t xml:space="preserve"> </w:t>
      </w:r>
      <w:r w:rsidRPr="0094172B">
        <w:rPr>
          <w:rFonts w:eastAsia="Calibri"/>
          <w:szCs w:val="28"/>
        </w:rPr>
        <w:t>P.</w:t>
      </w:r>
      <w:r w:rsidR="00F10D81">
        <w:rPr>
          <w:rFonts w:eastAsia="Calibri"/>
          <w:szCs w:val="28"/>
          <w:lang w:val="en-US"/>
        </w:rPr>
        <w:t xml:space="preserve">           </w:t>
      </w:r>
      <w:r w:rsidRPr="0094172B">
        <w:rPr>
          <w:rFonts w:eastAsia="Calibri"/>
          <w:szCs w:val="28"/>
          <w:lang w:val="en-US"/>
        </w:rPr>
        <w:t xml:space="preserve">15 </w:t>
      </w:r>
      <w:r w:rsidRPr="0094172B">
        <w:rPr>
          <w:rFonts w:eastAsia="Calibri"/>
          <w:kern w:val="2"/>
          <w:szCs w:val="28"/>
          <w:lang w:eastAsia="ar-SA"/>
        </w:rPr>
        <w:t xml:space="preserve">– </w:t>
      </w:r>
      <w:r w:rsidRPr="0094172B">
        <w:rPr>
          <w:rFonts w:eastAsia="Calibri"/>
          <w:kern w:val="2"/>
          <w:szCs w:val="28"/>
          <w:lang w:val="en-US" w:eastAsia="ar-SA"/>
        </w:rPr>
        <w:t>22</w:t>
      </w:r>
      <w:r w:rsidRPr="0094172B">
        <w:rPr>
          <w:rFonts w:eastAsia="Calibri"/>
          <w:szCs w:val="28"/>
          <w:lang w:val="en-US"/>
        </w:rPr>
        <w:t>.</w:t>
      </w:r>
    </w:p>
    <w:p w14:paraId="32F4A32C" w14:textId="77777777" w:rsidR="0094172B" w:rsidRPr="0094172B" w:rsidRDefault="0094172B" w:rsidP="0094172B">
      <w:pPr>
        <w:pStyle w:val="ListParagraph"/>
        <w:numPr>
          <w:ilvl w:val="0"/>
          <w:numId w:val="3"/>
        </w:numPr>
        <w:tabs>
          <w:tab w:val="left" w:pos="993"/>
        </w:tabs>
        <w:autoSpaceDE w:val="0"/>
        <w:autoSpaceDN w:val="0"/>
        <w:adjustRightInd w:val="0"/>
        <w:snapToGrid w:val="0"/>
        <w:spacing w:before="240" w:after="0" w:line="240" w:lineRule="auto"/>
        <w:ind w:left="0" w:firstLine="567"/>
        <w:rPr>
          <w:rFonts w:eastAsia="Calibri"/>
          <w:kern w:val="2"/>
          <w:szCs w:val="28"/>
          <w:lang w:eastAsia="ar-SA"/>
        </w:rPr>
      </w:pPr>
      <w:r w:rsidRPr="0094172B">
        <w:rPr>
          <w:rFonts w:eastAsia="Calibri"/>
          <w:kern w:val="2"/>
          <w:szCs w:val="28"/>
          <w:lang w:val="ru-RU" w:eastAsia="ar-SA"/>
        </w:rPr>
        <w:t>Абишев М.Е.</w:t>
      </w:r>
      <w:r w:rsidRPr="0094172B">
        <w:rPr>
          <w:rFonts w:eastAsia="Calibri"/>
          <w:kern w:val="2"/>
          <w:szCs w:val="28"/>
          <w:lang w:eastAsia="ar-SA"/>
        </w:rPr>
        <w:t>, Кэведо Э</w:t>
      </w:r>
      <w:r w:rsidRPr="0094172B">
        <w:rPr>
          <w:rFonts w:eastAsia="Calibri"/>
          <w:kern w:val="2"/>
          <w:szCs w:val="28"/>
          <w:lang w:val="ru-RU" w:eastAsia="ar-SA"/>
        </w:rPr>
        <w:t>.</w:t>
      </w:r>
      <w:r w:rsidRPr="0094172B">
        <w:rPr>
          <w:rFonts w:eastAsia="Calibri"/>
          <w:kern w:val="2"/>
          <w:szCs w:val="28"/>
          <w:lang w:eastAsia="ar-SA"/>
        </w:rPr>
        <w:t>, Токтарбай С</w:t>
      </w:r>
      <w:r w:rsidRPr="0094172B">
        <w:rPr>
          <w:rFonts w:eastAsia="Calibri"/>
          <w:kern w:val="2"/>
          <w:szCs w:val="28"/>
          <w:lang w:val="ru-RU" w:eastAsia="ar-SA"/>
        </w:rPr>
        <w:t>.</w:t>
      </w:r>
      <w:r w:rsidRPr="0094172B">
        <w:rPr>
          <w:rFonts w:eastAsia="Calibri"/>
          <w:kern w:val="2"/>
          <w:szCs w:val="28"/>
          <w:lang w:eastAsia="ar-SA"/>
        </w:rPr>
        <w:t>, Мансурова А., Муратхан А., Токтарбек С</w:t>
      </w:r>
      <w:r w:rsidRPr="0094172B">
        <w:rPr>
          <w:rFonts w:eastAsia="Calibri"/>
          <w:kern w:val="2"/>
          <w:szCs w:val="28"/>
          <w:lang w:val="ru-RU" w:eastAsia="ar-SA"/>
        </w:rPr>
        <w:t>.</w:t>
      </w:r>
      <w:r w:rsidRPr="0094172B">
        <w:rPr>
          <w:rFonts w:eastAsia="Calibri"/>
          <w:kern w:val="2"/>
          <w:szCs w:val="28"/>
          <w:lang w:eastAsia="ar-SA"/>
        </w:rPr>
        <w:t xml:space="preserve">, Иманбай С. Стационарное вакуумное решение уравнений Эйнштейна // Вестник. Серия физическая. – 2019. </w:t>
      </w:r>
      <w:r w:rsidRPr="0094172B">
        <w:rPr>
          <w:rFonts w:eastAsia="Calibri"/>
          <w:szCs w:val="28"/>
        </w:rPr>
        <w:t xml:space="preserve">–Vol.69, – №2. – P. 4 </w:t>
      </w:r>
      <w:r w:rsidRPr="0094172B">
        <w:rPr>
          <w:rFonts w:eastAsia="Calibri"/>
          <w:kern w:val="2"/>
          <w:szCs w:val="28"/>
          <w:lang w:eastAsia="ar-SA"/>
        </w:rPr>
        <w:t xml:space="preserve">– </w:t>
      </w:r>
      <w:r w:rsidRPr="0094172B">
        <w:rPr>
          <w:rFonts w:eastAsia="Calibri"/>
          <w:szCs w:val="28"/>
        </w:rPr>
        <w:t>9.</w:t>
      </w:r>
    </w:p>
    <w:p w14:paraId="6E1F6018" w14:textId="77777777" w:rsidR="0094172B" w:rsidRPr="0094172B" w:rsidRDefault="0094172B" w:rsidP="0094172B">
      <w:pPr>
        <w:pStyle w:val="ListParagraph"/>
        <w:numPr>
          <w:ilvl w:val="0"/>
          <w:numId w:val="3"/>
        </w:numPr>
        <w:tabs>
          <w:tab w:val="left" w:pos="993"/>
        </w:tabs>
        <w:autoSpaceDE w:val="0"/>
        <w:autoSpaceDN w:val="0"/>
        <w:adjustRightInd w:val="0"/>
        <w:snapToGrid w:val="0"/>
        <w:spacing w:before="240" w:after="0" w:line="240" w:lineRule="auto"/>
        <w:ind w:left="0" w:firstLine="567"/>
        <w:rPr>
          <w:rFonts w:eastAsia="Calibri"/>
          <w:szCs w:val="28"/>
        </w:rPr>
      </w:pPr>
      <w:r w:rsidRPr="0094172B">
        <w:rPr>
          <w:rFonts w:eastAsia="Calibri"/>
          <w:kern w:val="2"/>
          <w:szCs w:val="28"/>
          <w:lang w:eastAsia="ar-SA"/>
        </w:rPr>
        <w:t xml:space="preserve">Мансурова А.А., Бейсен Н.А., Кэведо Э., Алимкулова М.О., Муратхан М., Кашкеева А., Демисенова Д.А.  Согласование условий для внутреннего и Внешнего пространства-времени Астрофизических компактных объектов // Вестник. Серия физическая. – 2019. </w:t>
      </w:r>
      <w:r w:rsidRPr="0094172B">
        <w:rPr>
          <w:rFonts w:eastAsia="Calibri"/>
          <w:szCs w:val="28"/>
        </w:rPr>
        <w:t>–Vol.71, – № 4. – P.45</w:t>
      </w:r>
      <w:r w:rsidRPr="0094172B">
        <w:rPr>
          <w:rFonts w:eastAsia="Calibri"/>
          <w:kern w:val="2"/>
          <w:szCs w:val="28"/>
          <w:lang w:eastAsia="ar-SA"/>
        </w:rPr>
        <w:t>–50</w:t>
      </w:r>
      <w:r w:rsidRPr="0094172B">
        <w:rPr>
          <w:rFonts w:eastAsia="Calibri"/>
          <w:szCs w:val="28"/>
        </w:rPr>
        <w:t>.</w:t>
      </w:r>
    </w:p>
    <w:p w14:paraId="30712B64" w14:textId="70364C70" w:rsidR="0094172B" w:rsidRPr="0094172B" w:rsidRDefault="0094172B" w:rsidP="0094172B">
      <w:pPr>
        <w:pStyle w:val="ListParagraph"/>
        <w:numPr>
          <w:ilvl w:val="0"/>
          <w:numId w:val="3"/>
        </w:numPr>
        <w:tabs>
          <w:tab w:val="left" w:pos="993"/>
        </w:tabs>
        <w:autoSpaceDE w:val="0"/>
        <w:autoSpaceDN w:val="0"/>
        <w:adjustRightInd w:val="0"/>
        <w:snapToGrid w:val="0"/>
        <w:spacing w:before="240" w:after="0" w:line="240" w:lineRule="auto"/>
        <w:ind w:left="0" w:firstLine="567"/>
        <w:rPr>
          <w:rFonts w:eastAsia="Calibri"/>
          <w:szCs w:val="28"/>
        </w:rPr>
      </w:pPr>
      <w:r w:rsidRPr="0094172B">
        <w:rPr>
          <w:rFonts w:eastAsia="Calibri"/>
          <w:kern w:val="2"/>
          <w:szCs w:val="28"/>
          <w:lang w:eastAsia="ar-SA"/>
        </w:rPr>
        <w:t>Abishev M.E., Quevedo H., Beissen N., Toktarbay S., Mansurova A., Alimkulova M., Muratkhan A., Dzhapashov N.М., Kusmanova B.C. Определения релятивистских мультипольных моментов в ньютоновской гравитации массивных объектов // Вестник. Серия физическая.</w:t>
      </w:r>
      <w:r w:rsidRPr="0094172B">
        <w:rPr>
          <w:rFonts w:eastAsia="Calibri"/>
          <w:szCs w:val="28"/>
        </w:rPr>
        <w:t xml:space="preserve"> </w:t>
      </w:r>
      <w:r w:rsidRPr="0094172B">
        <w:rPr>
          <w:rFonts w:eastAsia="Calibri"/>
          <w:kern w:val="2"/>
          <w:szCs w:val="28"/>
          <w:lang w:eastAsia="ar-SA"/>
        </w:rPr>
        <w:t xml:space="preserve">– 2020. </w:t>
      </w:r>
      <w:r w:rsidRPr="0094172B">
        <w:rPr>
          <w:rFonts w:eastAsia="Calibri"/>
          <w:szCs w:val="28"/>
        </w:rPr>
        <w:t xml:space="preserve">–Vol.72, – № 1. </w:t>
      </w:r>
    </w:p>
    <w:p w14:paraId="3C8E88BA" w14:textId="44B658DA" w:rsidR="0094172B" w:rsidRDefault="0094172B" w:rsidP="0094172B">
      <w:pPr>
        <w:tabs>
          <w:tab w:val="left" w:pos="993"/>
        </w:tabs>
        <w:autoSpaceDE w:val="0"/>
        <w:autoSpaceDN w:val="0"/>
        <w:adjustRightInd w:val="0"/>
        <w:spacing w:after="0" w:line="240" w:lineRule="auto"/>
        <w:ind w:firstLine="0"/>
        <w:contextualSpacing/>
        <w:rPr>
          <w:rFonts w:eastAsia="Calibri"/>
          <w:szCs w:val="28"/>
          <w:lang w:val="en-US"/>
        </w:rPr>
      </w:pPr>
      <w:r>
        <w:rPr>
          <w:rFonts w:eastAsia="Calibri"/>
          <w:szCs w:val="28"/>
        </w:rPr>
        <w:t>– P.11</w:t>
      </w:r>
      <w:r>
        <w:rPr>
          <w:rFonts w:eastAsia="Calibri"/>
          <w:kern w:val="2"/>
          <w:szCs w:val="28"/>
          <w:lang w:eastAsia="ar-SA"/>
        </w:rPr>
        <w:t>–18</w:t>
      </w:r>
      <w:r>
        <w:rPr>
          <w:rFonts w:eastAsia="Calibri"/>
          <w:szCs w:val="28"/>
        </w:rPr>
        <w:t>.</w:t>
      </w:r>
    </w:p>
    <w:p w14:paraId="04010ED1" w14:textId="546F40D7" w:rsidR="008146DE" w:rsidRPr="007A2573" w:rsidRDefault="007A2573" w:rsidP="0094172B">
      <w:pPr>
        <w:pStyle w:val="ListParagraph"/>
        <w:numPr>
          <w:ilvl w:val="0"/>
          <w:numId w:val="3"/>
        </w:numPr>
        <w:tabs>
          <w:tab w:val="left" w:pos="993"/>
        </w:tabs>
        <w:autoSpaceDE w:val="0"/>
        <w:autoSpaceDN w:val="0"/>
        <w:adjustRightInd w:val="0"/>
        <w:snapToGrid w:val="0"/>
        <w:spacing w:after="0" w:line="240" w:lineRule="auto"/>
        <w:ind w:left="0" w:firstLine="567"/>
        <w:rPr>
          <w:szCs w:val="28"/>
        </w:rPr>
      </w:pPr>
      <w:r w:rsidRPr="007A2573">
        <w:rPr>
          <w:rFonts w:eastAsia="Calibri"/>
          <w:szCs w:val="28"/>
          <w:lang w:val="en-US"/>
        </w:rPr>
        <w:t xml:space="preserve"> </w:t>
      </w:r>
      <w:r w:rsidR="00C56F76" w:rsidRPr="007A2573">
        <w:rPr>
          <w:szCs w:val="28"/>
        </w:rPr>
        <w:t xml:space="preserve">Allahyari </w:t>
      </w:r>
      <w:r w:rsidR="008146DE" w:rsidRPr="007A2573">
        <w:rPr>
          <w:szCs w:val="28"/>
        </w:rPr>
        <w:t xml:space="preserve">A., </w:t>
      </w:r>
      <w:r w:rsidR="00C56F76" w:rsidRPr="007A2573">
        <w:rPr>
          <w:szCs w:val="28"/>
        </w:rPr>
        <w:t xml:space="preserve">Firouzjahi </w:t>
      </w:r>
      <w:r w:rsidR="008146DE" w:rsidRPr="007A2573">
        <w:rPr>
          <w:szCs w:val="28"/>
        </w:rPr>
        <w:t xml:space="preserve">H., </w:t>
      </w:r>
      <w:r w:rsidR="00C56F76" w:rsidRPr="007A2573">
        <w:rPr>
          <w:szCs w:val="28"/>
        </w:rPr>
        <w:t xml:space="preserve">Mashhoon </w:t>
      </w:r>
      <w:r w:rsidR="008146DE" w:rsidRPr="007A2573">
        <w:rPr>
          <w:szCs w:val="28"/>
        </w:rPr>
        <w:t>B. Quasinormal modes of a black hole with quadrupole moment</w:t>
      </w:r>
      <w:r w:rsidR="00C56F76" w:rsidRPr="007A2573">
        <w:rPr>
          <w:szCs w:val="28"/>
          <w:lang w:val="en-US"/>
        </w:rPr>
        <w:t xml:space="preserve"> //</w:t>
      </w:r>
      <w:r w:rsidR="008146DE" w:rsidRPr="007A2573">
        <w:rPr>
          <w:szCs w:val="28"/>
        </w:rPr>
        <w:t xml:space="preserve"> Phys. Rev. D</w:t>
      </w:r>
      <w:r w:rsidR="00C56F76" w:rsidRPr="007A2573">
        <w:rPr>
          <w:szCs w:val="28"/>
          <w:lang w:val="en-US"/>
        </w:rPr>
        <w:t xml:space="preserve"> – 2018. Vol </w:t>
      </w:r>
      <w:r w:rsidR="008146DE" w:rsidRPr="007A2573">
        <w:rPr>
          <w:szCs w:val="28"/>
        </w:rPr>
        <w:t>99</w:t>
      </w:r>
      <w:r w:rsidR="00C56F76" w:rsidRPr="007A2573">
        <w:rPr>
          <w:szCs w:val="28"/>
          <w:lang w:val="en-US"/>
        </w:rPr>
        <w:t xml:space="preserve">, </w:t>
      </w:r>
      <w:r w:rsidR="00C56F76" w:rsidRPr="007A2573">
        <w:rPr>
          <w:szCs w:val="28"/>
        </w:rPr>
        <w:t>№</w:t>
      </w:r>
      <w:r w:rsidR="00C56F76" w:rsidRPr="007A2573">
        <w:rPr>
          <w:szCs w:val="28"/>
          <w:lang w:val="en-US"/>
        </w:rPr>
        <w:t>4. id:</w:t>
      </w:r>
      <w:r w:rsidR="008146DE" w:rsidRPr="007A2573">
        <w:rPr>
          <w:szCs w:val="28"/>
        </w:rPr>
        <w:t>044005</w:t>
      </w:r>
      <w:r w:rsidR="00C56F76" w:rsidRPr="007A2573">
        <w:rPr>
          <w:szCs w:val="28"/>
          <w:lang w:val="en-US"/>
        </w:rPr>
        <w:t>.</w:t>
      </w:r>
    </w:p>
    <w:p w14:paraId="37A2278A" w14:textId="4C716716" w:rsidR="008146DE" w:rsidRPr="00E13AD1" w:rsidRDefault="00E13AD1" w:rsidP="00670BDF">
      <w:pPr>
        <w:pStyle w:val="ListParagraph"/>
        <w:numPr>
          <w:ilvl w:val="0"/>
          <w:numId w:val="3"/>
        </w:numPr>
        <w:tabs>
          <w:tab w:val="left" w:pos="993"/>
        </w:tabs>
        <w:snapToGrid w:val="0"/>
        <w:spacing w:before="240"/>
        <w:ind w:left="0" w:firstLine="567"/>
        <w:rPr>
          <w:szCs w:val="28"/>
        </w:rPr>
      </w:pPr>
      <w:r w:rsidRPr="00E13AD1">
        <w:rPr>
          <w:szCs w:val="28"/>
        </w:rPr>
        <w:t xml:space="preserve">Pugliese </w:t>
      </w:r>
      <w:r w:rsidR="008146DE" w:rsidRPr="00E13AD1">
        <w:rPr>
          <w:szCs w:val="28"/>
        </w:rPr>
        <w:t xml:space="preserve">D., </w:t>
      </w:r>
      <w:r w:rsidRPr="00E13AD1">
        <w:rPr>
          <w:szCs w:val="28"/>
        </w:rPr>
        <w:t xml:space="preserve">Quevedo </w:t>
      </w:r>
      <w:r w:rsidR="008146DE" w:rsidRPr="00E13AD1">
        <w:rPr>
          <w:szCs w:val="28"/>
        </w:rPr>
        <w:t xml:space="preserve">H., </w:t>
      </w:r>
      <w:r w:rsidRPr="00E13AD1">
        <w:rPr>
          <w:szCs w:val="28"/>
        </w:rPr>
        <w:t xml:space="preserve">Ruffini </w:t>
      </w:r>
      <w:r w:rsidR="008146DE" w:rsidRPr="00E13AD1">
        <w:rPr>
          <w:szCs w:val="28"/>
        </w:rPr>
        <w:t>R.</w:t>
      </w:r>
      <w:r w:rsidRPr="00E13AD1">
        <w:t xml:space="preserve"> </w:t>
      </w:r>
      <w:r w:rsidRPr="00E13AD1">
        <w:rPr>
          <w:szCs w:val="28"/>
        </w:rPr>
        <w:t>Motion of charged test particles in Reissner-Nordström spacetime</w:t>
      </w:r>
      <w:r w:rsidRPr="00E13AD1">
        <w:rPr>
          <w:szCs w:val="28"/>
          <w:lang w:val="en-US"/>
        </w:rPr>
        <w:t xml:space="preserve"> //</w:t>
      </w:r>
      <w:r w:rsidR="008146DE" w:rsidRPr="00E13AD1">
        <w:rPr>
          <w:szCs w:val="28"/>
        </w:rPr>
        <w:t xml:space="preserve"> Phys. Rev. D </w:t>
      </w:r>
      <w:r w:rsidRPr="00E13AD1">
        <w:rPr>
          <w:szCs w:val="28"/>
          <w:lang w:val="en-US"/>
        </w:rPr>
        <w:t>– 2011. – Vol.</w:t>
      </w:r>
      <w:r w:rsidR="008146DE" w:rsidRPr="00E13AD1">
        <w:rPr>
          <w:szCs w:val="28"/>
        </w:rPr>
        <w:t>83</w:t>
      </w:r>
      <w:r w:rsidR="00657C7B">
        <w:rPr>
          <w:szCs w:val="28"/>
          <w:lang w:val="en-US"/>
        </w:rPr>
        <w:t>,</w:t>
      </w:r>
      <w:r w:rsidR="00657C7B" w:rsidRPr="00657C7B">
        <w:rPr>
          <w:szCs w:val="28"/>
        </w:rPr>
        <w:t xml:space="preserve"> </w:t>
      </w:r>
      <w:r w:rsidR="00657C7B" w:rsidRPr="00C56F76">
        <w:rPr>
          <w:szCs w:val="28"/>
        </w:rPr>
        <w:t>№</w:t>
      </w:r>
      <w:r w:rsidR="00657C7B">
        <w:rPr>
          <w:szCs w:val="28"/>
          <w:lang w:val="en-US"/>
        </w:rPr>
        <w:t>10</w:t>
      </w:r>
      <w:r w:rsidRPr="00E13AD1">
        <w:rPr>
          <w:szCs w:val="28"/>
          <w:lang w:val="en-US"/>
        </w:rPr>
        <w:t>.id:</w:t>
      </w:r>
      <w:r w:rsidR="008146DE" w:rsidRPr="00E13AD1">
        <w:rPr>
          <w:szCs w:val="28"/>
        </w:rPr>
        <w:t xml:space="preserve"> </w:t>
      </w:r>
      <w:r w:rsidR="00657C7B" w:rsidRPr="00657C7B">
        <w:rPr>
          <w:szCs w:val="28"/>
        </w:rPr>
        <w:t>104052</w:t>
      </w:r>
      <w:r w:rsidRPr="00E13AD1">
        <w:rPr>
          <w:szCs w:val="28"/>
          <w:lang w:val="en-US"/>
        </w:rPr>
        <w:t>.</w:t>
      </w:r>
    </w:p>
    <w:p w14:paraId="6FBF1E08" w14:textId="321D7673" w:rsidR="008146DE" w:rsidRPr="00E1409C" w:rsidRDefault="008146DE" w:rsidP="00D92A37">
      <w:pPr>
        <w:pStyle w:val="ListParagraph"/>
        <w:numPr>
          <w:ilvl w:val="0"/>
          <w:numId w:val="3"/>
        </w:numPr>
        <w:tabs>
          <w:tab w:val="left" w:pos="993"/>
        </w:tabs>
        <w:snapToGrid w:val="0"/>
        <w:spacing w:before="240"/>
        <w:ind w:left="0" w:firstLine="567"/>
        <w:rPr>
          <w:szCs w:val="28"/>
        </w:rPr>
      </w:pPr>
      <w:r w:rsidRPr="00E1409C">
        <w:rPr>
          <w:szCs w:val="28"/>
        </w:rPr>
        <w:t xml:space="preserve"> </w:t>
      </w:r>
      <w:r w:rsidR="00657C7B" w:rsidRPr="00E1409C">
        <w:rPr>
          <w:szCs w:val="28"/>
        </w:rPr>
        <w:t xml:space="preserve">Felice </w:t>
      </w:r>
      <w:r w:rsidRPr="00E1409C">
        <w:rPr>
          <w:szCs w:val="28"/>
        </w:rPr>
        <w:t xml:space="preserve">F. </w:t>
      </w:r>
      <w:r w:rsidR="00657C7B" w:rsidRPr="00E1409C">
        <w:rPr>
          <w:szCs w:val="28"/>
        </w:rPr>
        <w:t>Repulsive phenomena and energy emission in the field of a naked singularity. Astron.</w:t>
      </w:r>
      <w:r w:rsidR="00657C7B" w:rsidRPr="00E1409C">
        <w:rPr>
          <w:szCs w:val="28"/>
          <w:lang w:val="en-US"/>
        </w:rPr>
        <w:t xml:space="preserve">// </w:t>
      </w:r>
      <w:r w:rsidR="00657C7B" w:rsidRPr="00E1409C">
        <w:rPr>
          <w:szCs w:val="28"/>
        </w:rPr>
        <w:t>Astrophys.</w:t>
      </w:r>
      <w:r w:rsidR="00657C7B" w:rsidRPr="00E1409C">
        <w:rPr>
          <w:szCs w:val="28"/>
          <w:lang w:val="en-US"/>
        </w:rPr>
        <w:t xml:space="preserve"> – 1974. – Vol.34, </w:t>
      </w:r>
      <w:r w:rsidR="00657C7B" w:rsidRPr="00E1409C">
        <w:rPr>
          <w:szCs w:val="28"/>
        </w:rPr>
        <w:t>№</w:t>
      </w:r>
      <w:r w:rsidR="00657C7B" w:rsidRPr="00E1409C">
        <w:rPr>
          <w:szCs w:val="28"/>
          <w:lang w:val="en-US"/>
        </w:rPr>
        <w:t>.</w:t>
      </w:r>
      <w:r w:rsidR="00657C7B" w:rsidRPr="00E1409C">
        <w:rPr>
          <w:szCs w:val="28"/>
        </w:rPr>
        <w:t>15</w:t>
      </w:r>
      <w:r w:rsidR="00657C7B" w:rsidRPr="00E1409C">
        <w:rPr>
          <w:szCs w:val="28"/>
          <w:lang w:val="en-US"/>
        </w:rPr>
        <w:t>. –P.</w:t>
      </w:r>
      <w:r w:rsidRPr="00E1409C">
        <w:rPr>
          <w:szCs w:val="28"/>
        </w:rPr>
        <w:t xml:space="preserve">79–83. </w:t>
      </w:r>
    </w:p>
    <w:p w14:paraId="48C633B6" w14:textId="2DFB6A9C" w:rsidR="004D1B6F" w:rsidRPr="00945650" w:rsidRDefault="008146DE" w:rsidP="004D1B6F">
      <w:pPr>
        <w:pStyle w:val="ListParagraph"/>
        <w:numPr>
          <w:ilvl w:val="0"/>
          <w:numId w:val="3"/>
        </w:numPr>
        <w:tabs>
          <w:tab w:val="left" w:pos="993"/>
        </w:tabs>
        <w:snapToGrid w:val="0"/>
        <w:spacing w:before="240"/>
        <w:ind w:left="0" w:firstLine="567"/>
        <w:rPr>
          <w:szCs w:val="28"/>
          <w:lang w:val="en-US"/>
        </w:rPr>
      </w:pPr>
      <w:r w:rsidRPr="0079002A">
        <w:rPr>
          <w:szCs w:val="28"/>
        </w:rPr>
        <w:t xml:space="preserve"> </w:t>
      </w:r>
      <w:r w:rsidR="00116F44" w:rsidRPr="00945650">
        <w:rPr>
          <w:szCs w:val="28"/>
          <w:lang w:val="en-US"/>
        </w:rPr>
        <w:t xml:space="preserve">Luongo </w:t>
      </w:r>
      <w:r w:rsidRPr="0079002A">
        <w:rPr>
          <w:szCs w:val="28"/>
        </w:rPr>
        <w:t xml:space="preserve">O. </w:t>
      </w:r>
      <w:r w:rsidR="004D1B6F" w:rsidRPr="00945650">
        <w:rPr>
          <w:szCs w:val="28"/>
          <w:lang w:val="en-US"/>
        </w:rPr>
        <w:t xml:space="preserve">O., Quevedo H. </w:t>
      </w:r>
      <w:r w:rsidR="004D1B6F" w:rsidRPr="00945650">
        <w:rPr>
          <w:color w:val="000000"/>
          <w:szCs w:val="28"/>
          <w:shd w:val="clear" w:color="auto" w:fill="FFFFFF"/>
          <w:lang w:val="en-US"/>
        </w:rPr>
        <w:t xml:space="preserve">Toward an Invariant Definition of Repulsive Gravity // Proceedings of the Twelfth Marcel Grossmann Meeting on General Relativity, </w:t>
      </w:r>
      <w:r w:rsidR="004D1B6F" w:rsidRPr="00945650">
        <w:rPr>
          <w:szCs w:val="28"/>
          <w:lang w:val="en-US"/>
        </w:rPr>
        <w:t>–</w:t>
      </w:r>
      <w:r w:rsidR="004D1B6F">
        <w:rPr>
          <w:szCs w:val="28"/>
          <w:lang w:val="en-US"/>
        </w:rPr>
        <w:t xml:space="preserve"> </w:t>
      </w:r>
      <w:r w:rsidR="004D1B6F" w:rsidRPr="00945650">
        <w:rPr>
          <w:color w:val="000000"/>
          <w:szCs w:val="28"/>
          <w:shd w:val="clear" w:color="auto" w:fill="FFFFFF"/>
          <w:lang w:val="en-US"/>
        </w:rPr>
        <w:t>Singapore, World Scien</w:t>
      </w:r>
      <w:r w:rsidR="004D1B6F">
        <w:rPr>
          <w:color w:val="000000"/>
          <w:szCs w:val="28"/>
          <w:shd w:val="clear" w:color="auto" w:fill="FFFFFF"/>
          <w:lang w:val="en-US"/>
        </w:rPr>
        <w:t>tific</w:t>
      </w:r>
      <w:r w:rsidR="00657C7B">
        <w:rPr>
          <w:color w:val="000000"/>
          <w:szCs w:val="28"/>
          <w:shd w:val="clear" w:color="auto" w:fill="FFFFFF"/>
          <w:lang w:val="en-US"/>
        </w:rPr>
        <w:t>.</w:t>
      </w:r>
      <w:r w:rsidR="004D1B6F" w:rsidRPr="00945650">
        <w:rPr>
          <w:color w:val="000000"/>
          <w:szCs w:val="28"/>
          <w:shd w:val="clear" w:color="auto" w:fill="FFFFFF"/>
          <w:lang w:val="en-US"/>
        </w:rPr>
        <w:t xml:space="preserve"> 2012. </w:t>
      </w:r>
      <w:r w:rsidR="004D1B6F" w:rsidRPr="00945650">
        <w:rPr>
          <w:szCs w:val="28"/>
          <w:lang w:val="en-US"/>
        </w:rPr>
        <w:t xml:space="preserve">– </w:t>
      </w:r>
      <w:r w:rsidR="004D1B6F" w:rsidRPr="00945650">
        <w:rPr>
          <w:color w:val="000000"/>
          <w:szCs w:val="28"/>
          <w:shd w:val="clear" w:color="auto" w:fill="FFFFFF"/>
          <w:lang w:val="en-US"/>
        </w:rPr>
        <w:t xml:space="preserve">P.1029. </w:t>
      </w:r>
    </w:p>
    <w:p w14:paraId="3EDB68B7" w14:textId="18596E85" w:rsidR="008146DE" w:rsidRPr="009F5120" w:rsidRDefault="00F82CF7" w:rsidP="00670BDF">
      <w:pPr>
        <w:pStyle w:val="ListParagraph"/>
        <w:numPr>
          <w:ilvl w:val="0"/>
          <w:numId w:val="3"/>
        </w:numPr>
        <w:tabs>
          <w:tab w:val="left" w:pos="993"/>
        </w:tabs>
        <w:snapToGrid w:val="0"/>
        <w:spacing w:before="240"/>
        <w:ind w:left="0" w:firstLine="567"/>
        <w:rPr>
          <w:szCs w:val="28"/>
        </w:rPr>
      </w:pPr>
      <w:r w:rsidRPr="0079002A">
        <w:rPr>
          <w:szCs w:val="28"/>
        </w:rPr>
        <w:t xml:space="preserve">Luongo </w:t>
      </w:r>
      <w:r w:rsidR="008146DE" w:rsidRPr="0079002A">
        <w:rPr>
          <w:szCs w:val="28"/>
        </w:rPr>
        <w:t xml:space="preserve">O., </w:t>
      </w:r>
      <w:r w:rsidRPr="0079002A">
        <w:rPr>
          <w:szCs w:val="28"/>
        </w:rPr>
        <w:t>Quevedo</w:t>
      </w:r>
      <w:r>
        <w:rPr>
          <w:szCs w:val="28"/>
          <w:lang w:val="en-US"/>
        </w:rPr>
        <w:t xml:space="preserve"> </w:t>
      </w:r>
      <w:r w:rsidR="008146DE" w:rsidRPr="0079002A">
        <w:rPr>
          <w:szCs w:val="28"/>
        </w:rPr>
        <w:t>H.</w:t>
      </w:r>
      <w:r w:rsidRPr="00F82CF7">
        <w:t xml:space="preserve"> </w:t>
      </w:r>
      <w:r w:rsidRPr="00F82CF7">
        <w:rPr>
          <w:szCs w:val="28"/>
        </w:rPr>
        <w:t>Characterizing repulsive gravity with curvature eigenvalues</w:t>
      </w:r>
      <w:r w:rsidR="008146DE" w:rsidRPr="0079002A">
        <w:rPr>
          <w:szCs w:val="28"/>
        </w:rPr>
        <w:t xml:space="preserve"> </w:t>
      </w:r>
      <w:r w:rsidR="004D1B6F">
        <w:rPr>
          <w:szCs w:val="28"/>
          <w:lang w:val="en-US"/>
        </w:rPr>
        <w:t>//</w:t>
      </w:r>
      <w:r w:rsidR="008146DE" w:rsidRPr="0079002A">
        <w:rPr>
          <w:szCs w:val="28"/>
        </w:rPr>
        <w:t xml:space="preserve"> Phys. Rev. D </w:t>
      </w:r>
      <w:r w:rsidR="004D1B6F" w:rsidRPr="00945650">
        <w:rPr>
          <w:szCs w:val="28"/>
          <w:lang w:val="en-US"/>
        </w:rPr>
        <w:t>–</w:t>
      </w:r>
      <w:r w:rsidR="004D1B6F">
        <w:rPr>
          <w:szCs w:val="28"/>
          <w:lang w:val="en-US"/>
        </w:rPr>
        <w:t xml:space="preserve"> 2014. </w:t>
      </w:r>
      <w:r w:rsidRPr="00945650">
        <w:rPr>
          <w:szCs w:val="28"/>
          <w:lang w:val="en-US"/>
        </w:rPr>
        <w:t>–</w:t>
      </w:r>
      <w:r>
        <w:rPr>
          <w:szCs w:val="28"/>
          <w:lang w:val="en-US"/>
        </w:rPr>
        <w:t xml:space="preserve"> </w:t>
      </w:r>
      <w:r w:rsidR="004D1B6F">
        <w:rPr>
          <w:szCs w:val="28"/>
          <w:lang w:val="en-US"/>
        </w:rPr>
        <w:t xml:space="preserve">Vol. </w:t>
      </w:r>
      <w:r w:rsidR="008146DE" w:rsidRPr="0079002A">
        <w:rPr>
          <w:szCs w:val="28"/>
        </w:rPr>
        <w:t>90</w:t>
      </w:r>
      <w:r w:rsidR="004D1B6F">
        <w:rPr>
          <w:szCs w:val="28"/>
          <w:lang w:val="en-US"/>
        </w:rPr>
        <w:t xml:space="preserve">, </w:t>
      </w:r>
      <w:r w:rsidR="004D1B6F" w:rsidRPr="00FA2E73">
        <w:rPr>
          <w:szCs w:val="28"/>
        </w:rPr>
        <w:t>№</w:t>
      </w:r>
      <w:r w:rsidR="008146DE" w:rsidRPr="0079002A">
        <w:rPr>
          <w:szCs w:val="28"/>
        </w:rPr>
        <w:t>8</w:t>
      </w:r>
      <w:r w:rsidR="004D1B6F">
        <w:rPr>
          <w:szCs w:val="28"/>
          <w:lang w:val="en-US"/>
        </w:rPr>
        <w:t>. id</w:t>
      </w:r>
      <w:r w:rsidR="008146DE" w:rsidRPr="0079002A">
        <w:rPr>
          <w:szCs w:val="28"/>
        </w:rPr>
        <w:t xml:space="preserve"> 084032</w:t>
      </w:r>
      <w:r w:rsidR="004D1B6F">
        <w:rPr>
          <w:szCs w:val="28"/>
          <w:lang w:val="en-US"/>
        </w:rPr>
        <w:t>.</w:t>
      </w:r>
    </w:p>
    <w:p w14:paraId="024D0DF3" w14:textId="5435F311" w:rsidR="008146DE" w:rsidRPr="009F5120" w:rsidRDefault="00F82CF7" w:rsidP="00670BDF">
      <w:pPr>
        <w:pStyle w:val="ListParagraph"/>
        <w:numPr>
          <w:ilvl w:val="0"/>
          <w:numId w:val="3"/>
        </w:numPr>
        <w:tabs>
          <w:tab w:val="left" w:pos="993"/>
        </w:tabs>
        <w:snapToGrid w:val="0"/>
        <w:spacing w:before="240"/>
        <w:ind w:left="0" w:firstLine="567"/>
        <w:rPr>
          <w:szCs w:val="28"/>
        </w:rPr>
      </w:pPr>
      <w:r w:rsidRPr="009F5120">
        <w:rPr>
          <w:szCs w:val="28"/>
        </w:rPr>
        <w:t xml:space="preserve">Schneider </w:t>
      </w:r>
      <w:r w:rsidR="008146DE" w:rsidRPr="009F5120">
        <w:rPr>
          <w:szCs w:val="28"/>
        </w:rPr>
        <w:t xml:space="preserve">P., </w:t>
      </w:r>
      <w:r w:rsidRPr="009F5120">
        <w:rPr>
          <w:szCs w:val="28"/>
        </w:rPr>
        <w:t xml:space="preserve">Ehlers </w:t>
      </w:r>
      <w:r w:rsidR="008146DE" w:rsidRPr="009F5120">
        <w:rPr>
          <w:szCs w:val="28"/>
        </w:rPr>
        <w:t xml:space="preserve">J., </w:t>
      </w:r>
      <w:r w:rsidRPr="009F5120">
        <w:rPr>
          <w:szCs w:val="28"/>
        </w:rPr>
        <w:t xml:space="preserve">Falco </w:t>
      </w:r>
      <w:r w:rsidR="008146DE" w:rsidRPr="009F5120">
        <w:rPr>
          <w:szCs w:val="28"/>
        </w:rPr>
        <w:t>E. E. Gravitational Lenses</w:t>
      </w:r>
      <w:r w:rsidR="006201DE">
        <w:rPr>
          <w:szCs w:val="28"/>
          <w:lang w:val="en-US"/>
        </w:rPr>
        <w:t>,</w:t>
      </w:r>
      <w:r>
        <w:rPr>
          <w:szCs w:val="28"/>
          <w:lang w:val="en-US"/>
        </w:rPr>
        <w:t xml:space="preserve"> </w:t>
      </w:r>
      <w:r w:rsidR="008146DE" w:rsidRPr="009F5120">
        <w:rPr>
          <w:szCs w:val="28"/>
        </w:rPr>
        <w:t xml:space="preserve"> </w:t>
      </w:r>
      <w:r w:rsidRPr="00945650">
        <w:rPr>
          <w:szCs w:val="28"/>
          <w:lang w:val="en-US"/>
        </w:rPr>
        <w:t xml:space="preserve">– </w:t>
      </w:r>
      <w:r w:rsidRPr="009F5120">
        <w:rPr>
          <w:szCs w:val="28"/>
        </w:rPr>
        <w:t>Berlin</w:t>
      </w:r>
      <w:r>
        <w:rPr>
          <w:szCs w:val="28"/>
          <w:lang w:val="en-US"/>
        </w:rPr>
        <w:t>:</w:t>
      </w:r>
      <w:r w:rsidR="006201DE">
        <w:rPr>
          <w:szCs w:val="28"/>
          <w:lang w:val="en-US"/>
        </w:rPr>
        <w:t xml:space="preserve"> </w:t>
      </w:r>
      <w:r w:rsidR="008146DE" w:rsidRPr="009F5120">
        <w:rPr>
          <w:szCs w:val="28"/>
        </w:rPr>
        <w:t>Springer-Verlag</w:t>
      </w:r>
      <w:r>
        <w:rPr>
          <w:szCs w:val="28"/>
          <w:lang w:val="en-US"/>
        </w:rPr>
        <w:t xml:space="preserve">. </w:t>
      </w:r>
      <w:r w:rsidR="008146DE" w:rsidRPr="009F5120">
        <w:rPr>
          <w:szCs w:val="28"/>
        </w:rPr>
        <w:t>1992</w:t>
      </w:r>
      <w:r>
        <w:rPr>
          <w:szCs w:val="28"/>
          <w:lang w:val="en-US"/>
        </w:rPr>
        <w:t xml:space="preserve">. </w:t>
      </w:r>
      <w:r w:rsidRPr="00945650">
        <w:rPr>
          <w:szCs w:val="28"/>
          <w:lang w:val="en-US"/>
        </w:rPr>
        <w:t>–</w:t>
      </w:r>
      <w:r>
        <w:rPr>
          <w:szCs w:val="28"/>
          <w:lang w:val="en-US"/>
        </w:rPr>
        <w:t>560</w:t>
      </w:r>
      <w:r w:rsidR="00AA5E9D">
        <w:rPr>
          <w:szCs w:val="28"/>
          <w:lang w:val="en-US"/>
        </w:rPr>
        <w:t xml:space="preserve"> p</w:t>
      </w:r>
      <w:r>
        <w:rPr>
          <w:szCs w:val="28"/>
          <w:lang w:val="en-US"/>
        </w:rPr>
        <w:t>.</w:t>
      </w:r>
    </w:p>
    <w:p w14:paraId="611CD21B" w14:textId="25B8DE28" w:rsidR="008146DE" w:rsidRPr="009F5120" w:rsidRDefault="00F82CF7" w:rsidP="00670BDF">
      <w:pPr>
        <w:pStyle w:val="ListParagraph"/>
        <w:numPr>
          <w:ilvl w:val="0"/>
          <w:numId w:val="3"/>
        </w:numPr>
        <w:tabs>
          <w:tab w:val="left" w:pos="993"/>
        </w:tabs>
        <w:snapToGrid w:val="0"/>
        <w:spacing w:before="240"/>
        <w:ind w:left="0" w:firstLine="567"/>
        <w:rPr>
          <w:szCs w:val="28"/>
        </w:rPr>
      </w:pPr>
      <w:r w:rsidRPr="009F5120">
        <w:rPr>
          <w:szCs w:val="28"/>
        </w:rPr>
        <w:t xml:space="preserve">Blandford </w:t>
      </w:r>
      <w:r w:rsidR="008146DE" w:rsidRPr="009F5120">
        <w:rPr>
          <w:szCs w:val="28"/>
        </w:rPr>
        <w:t xml:space="preserve">R. D., </w:t>
      </w:r>
      <w:r w:rsidRPr="009F5120">
        <w:rPr>
          <w:szCs w:val="28"/>
        </w:rPr>
        <w:t xml:space="preserve">Narayan </w:t>
      </w:r>
      <w:r w:rsidR="008146DE" w:rsidRPr="009F5120">
        <w:rPr>
          <w:szCs w:val="28"/>
        </w:rPr>
        <w:t>R. Cosmological applications of gravitational lensing</w:t>
      </w:r>
      <w:r>
        <w:rPr>
          <w:szCs w:val="28"/>
          <w:lang w:val="en-US"/>
        </w:rPr>
        <w:t xml:space="preserve"> //</w:t>
      </w:r>
      <w:r w:rsidR="008146DE" w:rsidRPr="009F5120">
        <w:rPr>
          <w:szCs w:val="28"/>
        </w:rPr>
        <w:t xml:space="preserve"> Ann. Rev. Astron. Astrophys. </w:t>
      </w:r>
      <w:r w:rsidRPr="00945650">
        <w:rPr>
          <w:szCs w:val="28"/>
          <w:lang w:val="en-US"/>
        </w:rPr>
        <w:t>–</w:t>
      </w:r>
      <w:r>
        <w:rPr>
          <w:szCs w:val="28"/>
          <w:lang w:val="en-US"/>
        </w:rPr>
        <w:t xml:space="preserve"> 1992. </w:t>
      </w:r>
      <w:r w:rsidRPr="00945650">
        <w:rPr>
          <w:szCs w:val="28"/>
          <w:lang w:val="en-US"/>
        </w:rPr>
        <w:t>–</w:t>
      </w:r>
      <w:r>
        <w:rPr>
          <w:szCs w:val="28"/>
          <w:lang w:val="en-US"/>
        </w:rPr>
        <w:t xml:space="preserve"> Vol.</w:t>
      </w:r>
      <w:r w:rsidR="008146DE" w:rsidRPr="009F5120">
        <w:rPr>
          <w:szCs w:val="28"/>
        </w:rPr>
        <w:t>30</w:t>
      </w:r>
      <w:r>
        <w:rPr>
          <w:szCs w:val="28"/>
          <w:lang w:val="en-US"/>
        </w:rPr>
        <w:t xml:space="preserve">. </w:t>
      </w:r>
      <w:r w:rsidRPr="00945650">
        <w:rPr>
          <w:szCs w:val="28"/>
          <w:lang w:val="en-US"/>
        </w:rPr>
        <w:t>–</w:t>
      </w:r>
      <w:r>
        <w:rPr>
          <w:szCs w:val="28"/>
          <w:lang w:val="en-US"/>
        </w:rPr>
        <w:t xml:space="preserve"> P.</w:t>
      </w:r>
      <w:r w:rsidRPr="00F82CF7">
        <w:rPr>
          <w:szCs w:val="28"/>
        </w:rPr>
        <w:t>311</w:t>
      </w:r>
      <w:r w:rsidRPr="00945650">
        <w:rPr>
          <w:szCs w:val="28"/>
          <w:lang w:val="en-US"/>
        </w:rPr>
        <w:t>–</w:t>
      </w:r>
      <w:r>
        <w:rPr>
          <w:szCs w:val="28"/>
          <w:lang w:val="en-US"/>
        </w:rPr>
        <w:t xml:space="preserve"> </w:t>
      </w:r>
      <w:r w:rsidRPr="00F82CF7">
        <w:rPr>
          <w:szCs w:val="28"/>
        </w:rPr>
        <w:t>358</w:t>
      </w:r>
      <w:r>
        <w:rPr>
          <w:szCs w:val="28"/>
          <w:lang w:val="en-US"/>
        </w:rPr>
        <w:t>.</w:t>
      </w:r>
    </w:p>
    <w:p w14:paraId="29B543CF" w14:textId="596B694E" w:rsidR="008146DE" w:rsidRPr="009F5120" w:rsidRDefault="008146DE" w:rsidP="00670BDF">
      <w:pPr>
        <w:pStyle w:val="ListParagraph"/>
        <w:numPr>
          <w:ilvl w:val="0"/>
          <w:numId w:val="3"/>
        </w:numPr>
        <w:tabs>
          <w:tab w:val="left" w:pos="993"/>
        </w:tabs>
        <w:snapToGrid w:val="0"/>
        <w:spacing w:before="240"/>
        <w:ind w:left="0" w:firstLine="567"/>
        <w:rPr>
          <w:szCs w:val="28"/>
        </w:rPr>
      </w:pPr>
      <w:r w:rsidRPr="009F5120">
        <w:rPr>
          <w:szCs w:val="28"/>
        </w:rPr>
        <w:t xml:space="preserve"> </w:t>
      </w:r>
      <w:r w:rsidR="00F82CF7" w:rsidRPr="009F5120">
        <w:rPr>
          <w:szCs w:val="28"/>
        </w:rPr>
        <w:t xml:space="preserve">Petters </w:t>
      </w:r>
      <w:r w:rsidRPr="009F5120">
        <w:rPr>
          <w:szCs w:val="28"/>
        </w:rPr>
        <w:t xml:space="preserve">A. O., </w:t>
      </w:r>
      <w:r w:rsidR="00F82CF7" w:rsidRPr="009F5120">
        <w:rPr>
          <w:szCs w:val="28"/>
        </w:rPr>
        <w:t xml:space="preserve">Levine </w:t>
      </w:r>
      <w:r w:rsidRPr="009F5120">
        <w:rPr>
          <w:szCs w:val="28"/>
        </w:rPr>
        <w:t xml:space="preserve">H., </w:t>
      </w:r>
      <w:r w:rsidR="00F82CF7" w:rsidRPr="009F5120">
        <w:rPr>
          <w:szCs w:val="28"/>
        </w:rPr>
        <w:t xml:space="preserve">Wambsganss </w:t>
      </w:r>
      <w:r w:rsidRPr="009F5120">
        <w:rPr>
          <w:szCs w:val="28"/>
        </w:rPr>
        <w:t>J. Singularity Theory and Gravitational Lensing</w:t>
      </w:r>
      <w:r w:rsidR="006201DE">
        <w:rPr>
          <w:szCs w:val="28"/>
          <w:lang w:val="en-US"/>
        </w:rPr>
        <w:t>,</w:t>
      </w:r>
      <w:r w:rsidRPr="009F5120">
        <w:rPr>
          <w:szCs w:val="28"/>
        </w:rPr>
        <w:t xml:space="preserve"> </w:t>
      </w:r>
      <w:r w:rsidR="00F82CF7" w:rsidRPr="00945650">
        <w:rPr>
          <w:szCs w:val="28"/>
          <w:lang w:val="en-US"/>
        </w:rPr>
        <w:t>–</w:t>
      </w:r>
      <w:r w:rsidR="00F82CF7">
        <w:rPr>
          <w:szCs w:val="28"/>
          <w:lang w:val="en-US"/>
        </w:rPr>
        <w:t xml:space="preserve"> </w:t>
      </w:r>
      <w:r w:rsidR="00F82CF7" w:rsidRPr="00F82CF7">
        <w:rPr>
          <w:szCs w:val="28"/>
        </w:rPr>
        <w:t>Birkhäuser Boston, MA</w:t>
      </w:r>
      <w:r w:rsidR="00F82CF7">
        <w:rPr>
          <w:szCs w:val="28"/>
          <w:lang w:val="en-US"/>
        </w:rPr>
        <w:t xml:space="preserve">. </w:t>
      </w:r>
      <w:r w:rsidRPr="009F5120">
        <w:rPr>
          <w:szCs w:val="28"/>
        </w:rPr>
        <w:t>2001</w:t>
      </w:r>
      <w:r w:rsidR="00F82CF7">
        <w:rPr>
          <w:szCs w:val="28"/>
          <w:lang w:val="en-US"/>
        </w:rPr>
        <w:t xml:space="preserve">. </w:t>
      </w:r>
      <w:r w:rsidR="00F82CF7" w:rsidRPr="00945650">
        <w:rPr>
          <w:szCs w:val="28"/>
          <w:lang w:val="en-US"/>
        </w:rPr>
        <w:t>–</w:t>
      </w:r>
      <w:r w:rsidR="00AA5E9D">
        <w:rPr>
          <w:szCs w:val="28"/>
          <w:lang w:val="en-US"/>
        </w:rPr>
        <w:t xml:space="preserve"> 603 p.</w:t>
      </w:r>
    </w:p>
    <w:p w14:paraId="2080A9D5" w14:textId="1E5A92EC" w:rsidR="00AA5E9D" w:rsidRPr="00AA5E9D" w:rsidRDefault="008146DE" w:rsidP="00556F1F">
      <w:pPr>
        <w:pStyle w:val="ListParagraph"/>
        <w:numPr>
          <w:ilvl w:val="0"/>
          <w:numId w:val="3"/>
        </w:numPr>
        <w:tabs>
          <w:tab w:val="left" w:pos="993"/>
        </w:tabs>
        <w:snapToGrid w:val="0"/>
        <w:spacing w:before="240"/>
        <w:ind w:left="0" w:firstLine="567"/>
        <w:rPr>
          <w:szCs w:val="28"/>
        </w:rPr>
      </w:pPr>
      <w:r w:rsidRPr="00AA5E9D">
        <w:rPr>
          <w:szCs w:val="28"/>
        </w:rPr>
        <w:t xml:space="preserve"> </w:t>
      </w:r>
      <w:r w:rsidR="00AA5E9D" w:rsidRPr="00AA5E9D">
        <w:rPr>
          <w:szCs w:val="28"/>
        </w:rPr>
        <w:t xml:space="preserve">Perlick </w:t>
      </w:r>
      <w:r w:rsidRPr="00AA5E9D">
        <w:rPr>
          <w:szCs w:val="28"/>
        </w:rPr>
        <w:t>V.</w:t>
      </w:r>
      <w:r w:rsidR="00AA5E9D" w:rsidRPr="00AA5E9D">
        <w:rPr>
          <w:szCs w:val="28"/>
          <w:lang w:val="en-US"/>
        </w:rPr>
        <w:t xml:space="preserve"> </w:t>
      </w:r>
      <w:r w:rsidRPr="00AA5E9D">
        <w:rPr>
          <w:szCs w:val="28"/>
        </w:rPr>
        <w:t>Gravitational lensing from a space-time Perspective</w:t>
      </w:r>
      <w:r w:rsidR="00AA5E9D" w:rsidRPr="00AA5E9D">
        <w:rPr>
          <w:szCs w:val="28"/>
          <w:lang w:val="en-US"/>
        </w:rPr>
        <w:t xml:space="preserve"> //</w:t>
      </w:r>
      <w:r w:rsidRPr="00AA5E9D">
        <w:rPr>
          <w:szCs w:val="28"/>
        </w:rPr>
        <w:t xml:space="preserve"> Liv. Rev. Relativity</w:t>
      </w:r>
      <w:r w:rsidR="00AA5E9D" w:rsidRPr="00AA5E9D">
        <w:rPr>
          <w:szCs w:val="28"/>
          <w:lang w:val="en-US"/>
        </w:rPr>
        <w:t>. – 2004. – Vol.</w:t>
      </w:r>
      <w:r w:rsidRPr="00AA5E9D">
        <w:rPr>
          <w:szCs w:val="28"/>
        </w:rPr>
        <w:t>7</w:t>
      </w:r>
      <w:r w:rsidR="00AA5E9D" w:rsidRPr="00AA5E9D">
        <w:rPr>
          <w:szCs w:val="28"/>
          <w:lang w:val="en-US"/>
        </w:rPr>
        <w:t>,</w:t>
      </w:r>
      <w:r w:rsidR="00AA5E9D" w:rsidRPr="00AA5E9D">
        <w:rPr>
          <w:szCs w:val="28"/>
        </w:rPr>
        <w:t xml:space="preserve"> №</w:t>
      </w:r>
      <w:r w:rsidR="00AA5E9D" w:rsidRPr="00AA5E9D">
        <w:rPr>
          <w:szCs w:val="28"/>
          <w:lang w:val="en-US"/>
        </w:rPr>
        <w:t>.4. –P.1433.id:</w:t>
      </w:r>
      <w:r w:rsidR="00AA5E9D" w:rsidRPr="00AA5E9D">
        <w:t xml:space="preserve"> </w:t>
      </w:r>
      <w:r w:rsidR="00AA5E9D" w:rsidRPr="00AA5E9D">
        <w:rPr>
          <w:szCs w:val="28"/>
        </w:rPr>
        <w:t>10.12942</w:t>
      </w:r>
      <w:r w:rsidR="00AA5E9D">
        <w:rPr>
          <w:szCs w:val="28"/>
          <w:lang w:val="en-US"/>
        </w:rPr>
        <w:t>.</w:t>
      </w:r>
    </w:p>
    <w:p w14:paraId="77641CD1" w14:textId="08B3B64C" w:rsidR="008146DE" w:rsidRPr="009F5120" w:rsidRDefault="00AA5E9D" w:rsidP="00670BDF">
      <w:pPr>
        <w:pStyle w:val="ListParagraph"/>
        <w:numPr>
          <w:ilvl w:val="0"/>
          <w:numId w:val="3"/>
        </w:numPr>
        <w:tabs>
          <w:tab w:val="left" w:pos="993"/>
        </w:tabs>
        <w:snapToGrid w:val="0"/>
        <w:spacing w:before="240"/>
        <w:ind w:left="0" w:firstLine="567"/>
        <w:rPr>
          <w:szCs w:val="28"/>
        </w:rPr>
      </w:pPr>
      <w:r w:rsidRPr="009F5120">
        <w:rPr>
          <w:szCs w:val="28"/>
        </w:rPr>
        <w:t xml:space="preserve">Bartelmann </w:t>
      </w:r>
      <w:r w:rsidR="008146DE" w:rsidRPr="009F5120">
        <w:rPr>
          <w:szCs w:val="28"/>
        </w:rPr>
        <w:t>M. Gravitational lensing</w:t>
      </w:r>
      <w:r w:rsidR="006201DE">
        <w:rPr>
          <w:szCs w:val="28"/>
          <w:lang w:val="en-US"/>
        </w:rPr>
        <w:t xml:space="preserve"> </w:t>
      </w:r>
      <w:r>
        <w:rPr>
          <w:szCs w:val="28"/>
          <w:lang w:val="en-US"/>
        </w:rPr>
        <w:t>//</w:t>
      </w:r>
      <w:r w:rsidR="008146DE" w:rsidRPr="009F5120">
        <w:rPr>
          <w:szCs w:val="28"/>
        </w:rPr>
        <w:t xml:space="preserve"> Class. Quantum Grav. </w:t>
      </w:r>
      <w:r w:rsidRPr="00AA5E9D">
        <w:rPr>
          <w:szCs w:val="28"/>
          <w:lang w:val="en-US"/>
        </w:rPr>
        <w:t>–</w:t>
      </w:r>
      <w:r>
        <w:rPr>
          <w:szCs w:val="28"/>
          <w:lang w:val="en-US"/>
        </w:rPr>
        <w:t xml:space="preserve"> 2010. </w:t>
      </w:r>
      <w:r w:rsidRPr="00AA5E9D">
        <w:rPr>
          <w:szCs w:val="28"/>
          <w:lang w:val="en-US"/>
        </w:rPr>
        <w:t>–</w:t>
      </w:r>
      <w:r>
        <w:rPr>
          <w:szCs w:val="28"/>
          <w:lang w:val="en-US"/>
        </w:rPr>
        <w:t xml:space="preserve"> Vol.</w:t>
      </w:r>
      <w:r w:rsidR="008146DE" w:rsidRPr="009F5120">
        <w:rPr>
          <w:szCs w:val="28"/>
        </w:rPr>
        <w:t>27</w:t>
      </w:r>
      <w:r>
        <w:rPr>
          <w:szCs w:val="28"/>
          <w:lang w:val="en-US"/>
        </w:rPr>
        <w:t>.id:</w:t>
      </w:r>
      <w:r w:rsidR="008146DE" w:rsidRPr="009F5120">
        <w:rPr>
          <w:szCs w:val="28"/>
        </w:rPr>
        <w:t xml:space="preserve"> 233001</w:t>
      </w:r>
    </w:p>
    <w:p w14:paraId="56B27BBB" w14:textId="3051597E" w:rsidR="008146DE" w:rsidRPr="009F5120" w:rsidRDefault="0051371F" w:rsidP="00670BDF">
      <w:pPr>
        <w:pStyle w:val="ListParagraph"/>
        <w:numPr>
          <w:ilvl w:val="0"/>
          <w:numId w:val="3"/>
        </w:numPr>
        <w:tabs>
          <w:tab w:val="left" w:pos="993"/>
        </w:tabs>
        <w:snapToGrid w:val="0"/>
        <w:spacing w:before="240"/>
        <w:ind w:left="0" w:firstLine="567"/>
        <w:rPr>
          <w:szCs w:val="28"/>
        </w:rPr>
      </w:pPr>
      <w:r>
        <w:rPr>
          <w:szCs w:val="28"/>
          <w:lang w:val="en-US"/>
        </w:rPr>
        <w:lastRenderedPageBreak/>
        <w:t xml:space="preserve"> </w:t>
      </w:r>
      <w:r w:rsidR="00AA5E9D" w:rsidRPr="009F5120">
        <w:rPr>
          <w:szCs w:val="28"/>
        </w:rPr>
        <w:t xml:space="preserve">Dodelson </w:t>
      </w:r>
      <w:r w:rsidR="008146DE" w:rsidRPr="009F5120">
        <w:rPr>
          <w:szCs w:val="28"/>
        </w:rPr>
        <w:t>S. Gravitational Lensing</w:t>
      </w:r>
      <w:r w:rsidR="006201DE">
        <w:rPr>
          <w:szCs w:val="28"/>
          <w:lang w:val="en-US"/>
        </w:rPr>
        <w:t>,</w:t>
      </w:r>
      <w:r w:rsidR="008146DE" w:rsidRPr="009F5120">
        <w:rPr>
          <w:szCs w:val="28"/>
        </w:rPr>
        <w:t xml:space="preserve"> </w:t>
      </w:r>
      <w:r w:rsidR="00AA5E9D" w:rsidRPr="00AA5E9D">
        <w:rPr>
          <w:szCs w:val="28"/>
          <w:lang w:val="en-US"/>
        </w:rPr>
        <w:t>–</w:t>
      </w:r>
      <w:r w:rsidR="00AA5E9D" w:rsidRPr="00AA5E9D">
        <w:t xml:space="preserve"> </w:t>
      </w:r>
      <w:r w:rsidR="00AA5E9D" w:rsidRPr="009F5120">
        <w:rPr>
          <w:szCs w:val="28"/>
        </w:rPr>
        <w:t>Cambridge</w:t>
      </w:r>
      <w:r w:rsidR="00AA5E9D">
        <w:rPr>
          <w:szCs w:val="28"/>
          <w:lang w:val="en-US"/>
        </w:rPr>
        <w:t>:</w:t>
      </w:r>
      <w:r w:rsidR="00AA5E9D" w:rsidRPr="009F5120">
        <w:rPr>
          <w:szCs w:val="28"/>
        </w:rPr>
        <w:t xml:space="preserve"> </w:t>
      </w:r>
      <w:r w:rsidR="008146DE" w:rsidRPr="009F5120">
        <w:rPr>
          <w:szCs w:val="28"/>
        </w:rPr>
        <w:t>Cambridge Univ. Press, 2017</w:t>
      </w:r>
      <w:r w:rsidR="00AA5E9D">
        <w:rPr>
          <w:szCs w:val="28"/>
          <w:lang w:val="en-US"/>
        </w:rPr>
        <w:t xml:space="preserve">. </w:t>
      </w:r>
      <w:r w:rsidR="00AA5E9D" w:rsidRPr="00AA5E9D">
        <w:rPr>
          <w:szCs w:val="28"/>
          <w:lang w:val="en-US"/>
        </w:rPr>
        <w:t>–</w:t>
      </w:r>
      <w:r w:rsidR="00963CD4">
        <w:rPr>
          <w:szCs w:val="28"/>
          <w:lang w:val="en-US"/>
        </w:rPr>
        <w:t>225p.</w:t>
      </w:r>
    </w:p>
    <w:p w14:paraId="18418DE0" w14:textId="66F82E84" w:rsidR="008146DE" w:rsidRPr="009F5120" w:rsidRDefault="0051371F" w:rsidP="00670BDF">
      <w:pPr>
        <w:pStyle w:val="ListParagraph"/>
        <w:numPr>
          <w:ilvl w:val="0"/>
          <w:numId w:val="3"/>
        </w:numPr>
        <w:tabs>
          <w:tab w:val="left" w:pos="993"/>
        </w:tabs>
        <w:snapToGrid w:val="0"/>
        <w:spacing w:before="240"/>
        <w:ind w:left="0" w:firstLine="567"/>
        <w:rPr>
          <w:szCs w:val="28"/>
        </w:rPr>
      </w:pPr>
      <w:r>
        <w:rPr>
          <w:szCs w:val="28"/>
          <w:lang w:val="en-US"/>
        </w:rPr>
        <w:t xml:space="preserve"> </w:t>
      </w:r>
      <w:r w:rsidR="00963CD4" w:rsidRPr="009F5120">
        <w:rPr>
          <w:szCs w:val="28"/>
        </w:rPr>
        <w:t xml:space="preserve">Congdon </w:t>
      </w:r>
      <w:r w:rsidR="008146DE" w:rsidRPr="009F5120">
        <w:rPr>
          <w:szCs w:val="28"/>
        </w:rPr>
        <w:t xml:space="preserve">A. B., </w:t>
      </w:r>
      <w:r w:rsidR="00963CD4" w:rsidRPr="009F5120">
        <w:rPr>
          <w:szCs w:val="28"/>
        </w:rPr>
        <w:t xml:space="preserve">Keeton </w:t>
      </w:r>
      <w:r w:rsidR="008146DE" w:rsidRPr="009F5120">
        <w:rPr>
          <w:szCs w:val="28"/>
        </w:rPr>
        <w:t>C.</w:t>
      </w:r>
      <w:r w:rsidR="00963CD4">
        <w:rPr>
          <w:szCs w:val="28"/>
          <w:lang w:val="en-US"/>
        </w:rPr>
        <w:t xml:space="preserve"> </w:t>
      </w:r>
      <w:r w:rsidR="008146DE" w:rsidRPr="009F5120">
        <w:rPr>
          <w:szCs w:val="28"/>
        </w:rPr>
        <w:t>Principles of Gravitational Lensing: Light Deflection as a Probe of Astrophysics and Cosmology</w:t>
      </w:r>
      <w:r w:rsidR="006201DE">
        <w:rPr>
          <w:szCs w:val="28"/>
          <w:lang w:val="en-US"/>
        </w:rPr>
        <w:t>,</w:t>
      </w:r>
      <w:r w:rsidR="008146DE">
        <w:rPr>
          <w:szCs w:val="28"/>
          <w:lang w:val="en-US"/>
        </w:rPr>
        <w:t xml:space="preserve"> </w:t>
      </w:r>
      <w:r w:rsidR="00963CD4" w:rsidRPr="00AA5E9D">
        <w:rPr>
          <w:szCs w:val="28"/>
          <w:lang w:val="en-US"/>
        </w:rPr>
        <w:t>–</w:t>
      </w:r>
      <w:r w:rsidR="00963CD4" w:rsidRPr="00AA5E9D">
        <w:t xml:space="preserve"> </w:t>
      </w:r>
      <w:r w:rsidR="00963CD4" w:rsidRPr="009F5120">
        <w:rPr>
          <w:szCs w:val="28"/>
        </w:rPr>
        <w:t>Switzerland</w:t>
      </w:r>
      <w:r w:rsidR="00963CD4">
        <w:rPr>
          <w:szCs w:val="28"/>
          <w:lang w:val="en-US"/>
        </w:rPr>
        <w:t>:</w:t>
      </w:r>
      <w:r w:rsidR="00963CD4" w:rsidRPr="009F5120">
        <w:rPr>
          <w:szCs w:val="28"/>
        </w:rPr>
        <w:t xml:space="preserve"> </w:t>
      </w:r>
      <w:r w:rsidR="008146DE" w:rsidRPr="009F5120">
        <w:rPr>
          <w:szCs w:val="28"/>
        </w:rPr>
        <w:t>Springer</w:t>
      </w:r>
      <w:r w:rsidR="00963CD4">
        <w:rPr>
          <w:szCs w:val="28"/>
          <w:lang w:val="en-US"/>
        </w:rPr>
        <w:t xml:space="preserve"> cham</w:t>
      </w:r>
      <w:r w:rsidR="008146DE" w:rsidRPr="009F5120">
        <w:rPr>
          <w:szCs w:val="28"/>
        </w:rPr>
        <w:t>,</w:t>
      </w:r>
      <w:r w:rsidR="00963CD4">
        <w:rPr>
          <w:szCs w:val="28"/>
          <w:lang w:val="en-US"/>
        </w:rPr>
        <w:t xml:space="preserve"> </w:t>
      </w:r>
      <w:r w:rsidR="008146DE" w:rsidRPr="009F5120">
        <w:rPr>
          <w:szCs w:val="28"/>
        </w:rPr>
        <w:t>2018</w:t>
      </w:r>
      <w:r w:rsidR="00963CD4">
        <w:rPr>
          <w:szCs w:val="28"/>
          <w:lang w:val="en-US"/>
        </w:rPr>
        <w:t xml:space="preserve">. </w:t>
      </w:r>
      <w:r w:rsidR="00963CD4" w:rsidRPr="00AA5E9D">
        <w:rPr>
          <w:szCs w:val="28"/>
          <w:lang w:val="en-US"/>
        </w:rPr>
        <w:t>–</w:t>
      </w:r>
      <w:r w:rsidR="0094172B">
        <w:rPr>
          <w:szCs w:val="28"/>
          <w:lang w:val="en-US"/>
        </w:rPr>
        <w:t xml:space="preserve"> </w:t>
      </w:r>
      <w:r w:rsidR="00963CD4">
        <w:rPr>
          <w:szCs w:val="28"/>
          <w:lang w:val="en-US"/>
        </w:rPr>
        <w:t>287 p.</w:t>
      </w:r>
    </w:p>
    <w:p w14:paraId="25EC9528" w14:textId="4D9A9F94" w:rsidR="008146DE" w:rsidRPr="009F5120" w:rsidRDefault="008146DE" w:rsidP="00670BDF">
      <w:pPr>
        <w:pStyle w:val="ListParagraph"/>
        <w:numPr>
          <w:ilvl w:val="0"/>
          <w:numId w:val="3"/>
        </w:numPr>
        <w:tabs>
          <w:tab w:val="left" w:pos="993"/>
        </w:tabs>
        <w:snapToGrid w:val="0"/>
        <w:spacing w:before="240"/>
        <w:ind w:left="0" w:firstLine="567"/>
        <w:rPr>
          <w:szCs w:val="28"/>
        </w:rPr>
      </w:pPr>
      <w:r w:rsidRPr="009F5120">
        <w:rPr>
          <w:szCs w:val="28"/>
        </w:rPr>
        <w:t>The Event Horizon Telescope Collaboration</w:t>
      </w:r>
      <w:r w:rsidR="00963CD4">
        <w:rPr>
          <w:szCs w:val="28"/>
          <w:lang w:val="en-US"/>
        </w:rPr>
        <w:t>.</w:t>
      </w:r>
      <w:r w:rsidRPr="009F5120">
        <w:rPr>
          <w:szCs w:val="28"/>
        </w:rPr>
        <w:t xml:space="preserve"> First M87 Event Horizon Telescope results. I. The shadow of the supermassive</w:t>
      </w:r>
      <w:r>
        <w:rPr>
          <w:szCs w:val="28"/>
          <w:lang w:val="en-US"/>
        </w:rPr>
        <w:t xml:space="preserve"> </w:t>
      </w:r>
      <w:r w:rsidRPr="009F5120">
        <w:rPr>
          <w:szCs w:val="28"/>
        </w:rPr>
        <w:t>black hole</w:t>
      </w:r>
      <w:r w:rsidR="00963CD4">
        <w:rPr>
          <w:szCs w:val="28"/>
          <w:lang w:val="en-US"/>
        </w:rPr>
        <w:t xml:space="preserve"> //</w:t>
      </w:r>
      <w:r w:rsidRPr="009F5120">
        <w:rPr>
          <w:szCs w:val="28"/>
        </w:rPr>
        <w:t xml:space="preserve"> Astrophys. J. Lett. </w:t>
      </w:r>
      <w:r w:rsidR="00963CD4" w:rsidRPr="00AA5E9D">
        <w:rPr>
          <w:szCs w:val="28"/>
          <w:lang w:val="en-US"/>
        </w:rPr>
        <w:t>–</w:t>
      </w:r>
      <w:r w:rsidR="00963CD4" w:rsidRPr="00AA5E9D">
        <w:t xml:space="preserve"> </w:t>
      </w:r>
      <w:r w:rsidR="00963CD4">
        <w:rPr>
          <w:lang w:val="en-US"/>
        </w:rPr>
        <w:t xml:space="preserve">2019. </w:t>
      </w:r>
      <w:r w:rsidR="00963CD4" w:rsidRPr="00AA5E9D">
        <w:rPr>
          <w:szCs w:val="28"/>
          <w:lang w:val="en-US"/>
        </w:rPr>
        <w:t>–</w:t>
      </w:r>
      <w:r w:rsidR="00963CD4" w:rsidRPr="00AA5E9D">
        <w:t xml:space="preserve"> </w:t>
      </w:r>
      <w:r w:rsidR="00963CD4">
        <w:rPr>
          <w:lang w:val="en-US"/>
        </w:rPr>
        <w:t xml:space="preserve">Vol. </w:t>
      </w:r>
      <w:r w:rsidRPr="009F5120">
        <w:rPr>
          <w:szCs w:val="28"/>
        </w:rPr>
        <w:t>875</w:t>
      </w:r>
      <w:r w:rsidR="00963CD4">
        <w:rPr>
          <w:szCs w:val="28"/>
          <w:lang w:val="en-US"/>
        </w:rPr>
        <w:t xml:space="preserve">. </w:t>
      </w:r>
      <w:r w:rsidR="00963CD4" w:rsidRPr="00AA5E9D">
        <w:rPr>
          <w:szCs w:val="28"/>
        </w:rPr>
        <w:t>№</w:t>
      </w:r>
      <w:r w:rsidR="00963CD4" w:rsidRPr="00AA5E9D">
        <w:rPr>
          <w:szCs w:val="28"/>
          <w:lang w:val="en-US"/>
        </w:rPr>
        <w:t>.</w:t>
      </w:r>
      <w:r w:rsidRPr="009F5120">
        <w:rPr>
          <w:szCs w:val="28"/>
        </w:rPr>
        <w:t>1</w:t>
      </w:r>
      <w:r w:rsidR="00963CD4">
        <w:rPr>
          <w:szCs w:val="28"/>
          <w:lang w:val="en-US"/>
        </w:rPr>
        <w:t xml:space="preserve">. </w:t>
      </w:r>
      <w:r w:rsidR="00963CD4" w:rsidRPr="00AA5E9D">
        <w:rPr>
          <w:szCs w:val="28"/>
          <w:lang w:val="en-US"/>
        </w:rPr>
        <w:t>–</w:t>
      </w:r>
      <w:r w:rsidR="00963CD4">
        <w:rPr>
          <w:szCs w:val="28"/>
          <w:lang w:val="en-US"/>
        </w:rPr>
        <w:t>P.1</w:t>
      </w:r>
      <w:r w:rsidR="00963CD4" w:rsidRPr="00AA5E9D">
        <w:rPr>
          <w:szCs w:val="28"/>
          <w:lang w:val="en-US"/>
        </w:rPr>
        <w:t>–</w:t>
      </w:r>
      <w:r w:rsidR="00963CD4">
        <w:rPr>
          <w:szCs w:val="28"/>
          <w:lang w:val="en-US"/>
        </w:rPr>
        <w:t>17.</w:t>
      </w:r>
    </w:p>
    <w:p w14:paraId="10FDC354" w14:textId="2BEEDAC1" w:rsidR="00963CD4" w:rsidRPr="00963CD4" w:rsidRDefault="008146DE" w:rsidP="00F7655E">
      <w:pPr>
        <w:pStyle w:val="ListParagraph"/>
        <w:numPr>
          <w:ilvl w:val="0"/>
          <w:numId w:val="3"/>
        </w:numPr>
        <w:tabs>
          <w:tab w:val="left" w:pos="993"/>
        </w:tabs>
        <w:snapToGrid w:val="0"/>
        <w:spacing w:before="240"/>
        <w:ind w:left="0" w:firstLine="567"/>
        <w:rPr>
          <w:szCs w:val="28"/>
        </w:rPr>
      </w:pPr>
      <w:r w:rsidRPr="00963CD4">
        <w:rPr>
          <w:szCs w:val="28"/>
        </w:rPr>
        <w:t>The Event Horizon Telescope Collaboration</w:t>
      </w:r>
      <w:r w:rsidR="00963CD4" w:rsidRPr="00963CD4">
        <w:rPr>
          <w:szCs w:val="28"/>
          <w:lang w:val="en-US"/>
        </w:rPr>
        <w:t>.</w:t>
      </w:r>
      <w:r w:rsidRPr="00963CD4">
        <w:rPr>
          <w:szCs w:val="28"/>
        </w:rPr>
        <w:t xml:space="preserve"> First M87 Event Horizon Telescope results. II. Array and instrumentation</w:t>
      </w:r>
      <w:r w:rsidR="00963CD4" w:rsidRPr="00963CD4">
        <w:rPr>
          <w:szCs w:val="28"/>
          <w:lang w:val="en-US"/>
        </w:rPr>
        <w:t xml:space="preserve"> // </w:t>
      </w:r>
      <w:r w:rsidR="00963CD4" w:rsidRPr="009F5120">
        <w:rPr>
          <w:szCs w:val="28"/>
        </w:rPr>
        <w:t xml:space="preserve">Astrophys. J. Lett. </w:t>
      </w:r>
      <w:r w:rsidR="00963CD4" w:rsidRPr="00AA5E9D">
        <w:rPr>
          <w:szCs w:val="28"/>
          <w:lang w:val="en-US"/>
        </w:rPr>
        <w:t>–</w:t>
      </w:r>
      <w:r w:rsidR="00963CD4" w:rsidRPr="00AA5E9D">
        <w:t xml:space="preserve"> </w:t>
      </w:r>
      <w:r w:rsidR="00963CD4">
        <w:rPr>
          <w:lang w:val="en-US"/>
        </w:rPr>
        <w:t xml:space="preserve">2019. </w:t>
      </w:r>
      <w:r w:rsidR="00963CD4" w:rsidRPr="00AA5E9D">
        <w:rPr>
          <w:szCs w:val="28"/>
          <w:lang w:val="en-US"/>
        </w:rPr>
        <w:t>–</w:t>
      </w:r>
      <w:r w:rsidR="00963CD4" w:rsidRPr="00AA5E9D">
        <w:t xml:space="preserve"> </w:t>
      </w:r>
      <w:r w:rsidR="00963CD4">
        <w:rPr>
          <w:lang w:val="en-US"/>
        </w:rPr>
        <w:t xml:space="preserve">Vol. </w:t>
      </w:r>
      <w:r w:rsidR="00963CD4" w:rsidRPr="009F5120">
        <w:rPr>
          <w:szCs w:val="28"/>
        </w:rPr>
        <w:t>875</w:t>
      </w:r>
      <w:r w:rsidR="00963CD4">
        <w:rPr>
          <w:szCs w:val="28"/>
          <w:lang w:val="en-US"/>
        </w:rPr>
        <w:t xml:space="preserve">. </w:t>
      </w:r>
      <w:r w:rsidR="00963CD4" w:rsidRPr="00AA5E9D">
        <w:rPr>
          <w:szCs w:val="28"/>
        </w:rPr>
        <w:t>№</w:t>
      </w:r>
      <w:r w:rsidR="00963CD4" w:rsidRPr="00AA5E9D">
        <w:rPr>
          <w:szCs w:val="28"/>
          <w:lang w:val="en-US"/>
        </w:rPr>
        <w:t>.</w:t>
      </w:r>
      <w:r w:rsidR="00783B5E">
        <w:rPr>
          <w:szCs w:val="28"/>
          <w:lang w:val="en-US"/>
        </w:rPr>
        <w:t>2</w:t>
      </w:r>
      <w:r w:rsidR="00963CD4">
        <w:rPr>
          <w:szCs w:val="28"/>
          <w:lang w:val="en-US"/>
        </w:rPr>
        <w:t xml:space="preserve">. </w:t>
      </w:r>
      <w:r w:rsidR="00963CD4" w:rsidRPr="00AA5E9D">
        <w:rPr>
          <w:szCs w:val="28"/>
          <w:lang w:val="en-US"/>
        </w:rPr>
        <w:t>–</w:t>
      </w:r>
      <w:r w:rsidR="00963CD4">
        <w:rPr>
          <w:szCs w:val="28"/>
          <w:lang w:val="en-US"/>
        </w:rPr>
        <w:t xml:space="preserve"> P.</w:t>
      </w:r>
      <w:r w:rsidR="00783B5E">
        <w:rPr>
          <w:szCs w:val="28"/>
          <w:lang w:val="en-US"/>
        </w:rPr>
        <w:t>1</w:t>
      </w:r>
      <w:r w:rsidR="00963CD4">
        <w:rPr>
          <w:szCs w:val="28"/>
          <w:lang w:val="en-US"/>
        </w:rPr>
        <w:t xml:space="preserve"> </w:t>
      </w:r>
      <w:r w:rsidR="00963CD4" w:rsidRPr="00AA5E9D">
        <w:rPr>
          <w:szCs w:val="28"/>
          <w:lang w:val="en-US"/>
        </w:rPr>
        <w:t>–</w:t>
      </w:r>
      <w:r w:rsidR="00963CD4">
        <w:rPr>
          <w:szCs w:val="28"/>
          <w:lang w:val="en-US"/>
        </w:rPr>
        <w:t xml:space="preserve"> 28.</w:t>
      </w:r>
    </w:p>
    <w:p w14:paraId="549DF308" w14:textId="109F1D40" w:rsidR="008146DE" w:rsidRPr="00963CD4" w:rsidRDefault="008146DE" w:rsidP="00F7655E">
      <w:pPr>
        <w:pStyle w:val="ListParagraph"/>
        <w:numPr>
          <w:ilvl w:val="0"/>
          <w:numId w:val="3"/>
        </w:numPr>
        <w:tabs>
          <w:tab w:val="left" w:pos="993"/>
        </w:tabs>
        <w:snapToGrid w:val="0"/>
        <w:spacing w:before="240"/>
        <w:ind w:left="0" w:firstLine="567"/>
        <w:rPr>
          <w:szCs w:val="28"/>
        </w:rPr>
      </w:pPr>
      <w:r w:rsidRPr="00963CD4">
        <w:rPr>
          <w:szCs w:val="28"/>
        </w:rPr>
        <w:t>The Event Horizon Telescope Collaboration</w:t>
      </w:r>
      <w:r w:rsidR="00963CD4">
        <w:rPr>
          <w:szCs w:val="28"/>
          <w:lang w:val="en-US"/>
        </w:rPr>
        <w:t>.</w:t>
      </w:r>
      <w:r w:rsidRPr="00963CD4">
        <w:rPr>
          <w:szCs w:val="28"/>
        </w:rPr>
        <w:t xml:space="preserve"> First M87 Event Horizon Telescope results. III. Data processing and calibration</w:t>
      </w:r>
      <w:r w:rsidR="00963CD4">
        <w:rPr>
          <w:szCs w:val="28"/>
          <w:lang w:val="en-US"/>
        </w:rPr>
        <w:t xml:space="preserve"> </w:t>
      </w:r>
      <w:r w:rsidR="00963CD4" w:rsidRPr="00963CD4">
        <w:rPr>
          <w:szCs w:val="28"/>
          <w:lang w:val="en-US"/>
        </w:rPr>
        <w:t xml:space="preserve">// </w:t>
      </w:r>
      <w:r w:rsidR="00963CD4" w:rsidRPr="009F5120">
        <w:rPr>
          <w:szCs w:val="28"/>
        </w:rPr>
        <w:t xml:space="preserve">Astrophys. J. Lett. </w:t>
      </w:r>
      <w:r w:rsidR="00963CD4" w:rsidRPr="00AA5E9D">
        <w:rPr>
          <w:szCs w:val="28"/>
          <w:lang w:val="en-US"/>
        </w:rPr>
        <w:t>–</w:t>
      </w:r>
      <w:r w:rsidR="00963CD4" w:rsidRPr="00AA5E9D">
        <w:t xml:space="preserve"> </w:t>
      </w:r>
      <w:r w:rsidR="00963CD4">
        <w:rPr>
          <w:lang w:val="en-US"/>
        </w:rPr>
        <w:t xml:space="preserve">2019. </w:t>
      </w:r>
      <w:r w:rsidR="00963CD4" w:rsidRPr="00AA5E9D">
        <w:rPr>
          <w:szCs w:val="28"/>
          <w:lang w:val="en-US"/>
        </w:rPr>
        <w:t>–</w:t>
      </w:r>
      <w:r w:rsidR="00963CD4" w:rsidRPr="00AA5E9D">
        <w:t xml:space="preserve"> </w:t>
      </w:r>
      <w:r w:rsidR="00963CD4">
        <w:rPr>
          <w:lang w:val="en-US"/>
        </w:rPr>
        <w:t xml:space="preserve">Vol. </w:t>
      </w:r>
      <w:r w:rsidR="00963CD4" w:rsidRPr="009F5120">
        <w:rPr>
          <w:szCs w:val="28"/>
        </w:rPr>
        <w:t>875</w:t>
      </w:r>
      <w:r w:rsidR="00963CD4">
        <w:rPr>
          <w:szCs w:val="28"/>
          <w:lang w:val="en-US"/>
        </w:rPr>
        <w:t xml:space="preserve">. </w:t>
      </w:r>
      <w:r w:rsidR="00963CD4" w:rsidRPr="00AA5E9D">
        <w:rPr>
          <w:szCs w:val="28"/>
        </w:rPr>
        <w:t>№</w:t>
      </w:r>
      <w:r w:rsidR="00963CD4" w:rsidRPr="00AA5E9D">
        <w:rPr>
          <w:szCs w:val="28"/>
          <w:lang w:val="en-US"/>
        </w:rPr>
        <w:t>.</w:t>
      </w:r>
      <w:r w:rsidR="00783B5E">
        <w:rPr>
          <w:szCs w:val="28"/>
          <w:lang w:val="en-US"/>
        </w:rPr>
        <w:t>3</w:t>
      </w:r>
      <w:r w:rsidR="00963CD4">
        <w:rPr>
          <w:szCs w:val="28"/>
          <w:lang w:val="en-US"/>
        </w:rPr>
        <w:t xml:space="preserve">. </w:t>
      </w:r>
      <w:r w:rsidR="00963CD4" w:rsidRPr="00AA5E9D">
        <w:rPr>
          <w:szCs w:val="28"/>
          <w:lang w:val="en-US"/>
        </w:rPr>
        <w:t>–</w:t>
      </w:r>
      <w:r w:rsidR="00963CD4">
        <w:rPr>
          <w:szCs w:val="28"/>
          <w:lang w:val="en-US"/>
        </w:rPr>
        <w:t xml:space="preserve"> P.</w:t>
      </w:r>
      <w:r w:rsidR="00783B5E">
        <w:rPr>
          <w:szCs w:val="28"/>
          <w:lang w:val="en-US"/>
        </w:rPr>
        <w:t>1</w:t>
      </w:r>
      <w:r w:rsidR="00963CD4">
        <w:rPr>
          <w:szCs w:val="28"/>
          <w:lang w:val="en-US"/>
        </w:rPr>
        <w:t xml:space="preserve"> </w:t>
      </w:r>
      <w:r w:rsidR="00963CD4" w:rsidRPr="00AA5E9D">
        <w:rPr>
          <w:szCs w:val="28"/>
          <w:lang w:val="en-US"/>
        </w:rPr>
        <w:t>–</w:t>
      </w:r>
      <w:r w:rsidR="00963CD4">
        <w:rPr>
          <w:szCs w:val="28"/>
          <w:lang w:val="en-US"/>
        </w:rPr>
        <w:t xml:space="preserve"> </w:t>
      </w:r>
      <w:r w:rsidR="00783B5E">
        <w:rPr>
          <w:szCs w:val="28"/>
          <w:lang w:val="en-US"/>
        </w:rPr>
        <w:t>32</w:t>
      </w:r>
      <w:r w:rsidR="00963CD4">
        <w:rPr>
          <w:szCs w:val="28"/>
          <w:lang w:val="en-US"/>
        </w:rPr>
        <w:t>.</w:t>
      </w:r>
    </w:p>
    <w:p w14:paraId="4A816FEB" w14:textId="1B7C4417" w:rsidR="008146DE" w:rsidRPr="009F5120" w:rsidRDefault="008146DE" w:rsidP="00670BDF">
      <w:pPr>
        <w:pStyle w:val="ListParagraph"/>
        <w:numPr>
          <w:ilvl w:val="0"/>
          <w:numId w:val="3"/>
        </w:numPr>
        <w:tabs>
          <w:tab w:val="left" w:pos="993"/>
        </w:tabs>
        <w:snapToGrid w:val="0"/>
        <w:spacing w:before="240"/>
        <w:ind w:left="0" w:firstLine="567"/>
        <w:rPr>
          <w:szCs w:val="28"/>
        </w:rPr>
      </w:pPr>
      <w:r w:rsidRPr="009F5120">
        <w:rPr>
          <w:szCs w:val="28"/>
        </w:rPr>
        <w:t>The Event Horizon Telescope Collaboration</w:t>
      </w:r>
      <w:r w:rsidR="00783B5E">
        <w:rPr>
          <w:szCs w:val="28"/>
          <w:lang w:val="en-US"/>
        </w:rPr>
        <w:t>.</w:t>
      </w:r>
      <w:r w:rsidRPr="009F5120">
        <w:rPr>
          <w:szCs w:val="28"/>
        </w:rPr>
        <w:t xml:space="preserve"> First M87 Event Horizon Telescope results. IV. Imaging the central supermassive</w:t>
      </w:r>
      <w:r>
        <w:rPr>
          <w:szCs w:val="28"/>
          <w:lang w:val="en-US"/>
        </w:rPr>
        <w:t xml:space="preserve"> </w:t>
      </w:r>
      <w:r w:rsidRPr="009F5120">
        <w:rPr>
          <w:szCs w:val="28"/>
        </w:rPr>
        <w:t>black hole</w:t>
      </w:r>
      <w:r w:rsidR="00783B5E">
        <w:rPr>
          <w:szCs w:val="28"/>
          <w:lang w:val="en-US"/>
        </w:rPr>
        <w:t xml:space="preserve"> </w:t>
      </w:r>
      <w:r w:rsidR="00783B5E" w:rsidRPr="00963CD4">
        <w:rPr>
          <w:szCs w:val="28"/>
          <w:lang w:val="en-US"/>
        </w:rPr>
        <w:t xml:space="preserve">// </w:t>
      </w:r>
      <w:r w:rsidR="00783B5E" w:rsidRPr="009F5120">
        <w:rPr>
          <w:szCs w:val="28"/>
        </w:rPr>
        <w:t xml:space="preserve">Astrophys. J. Lett. </w:t>
      </w:r>
      <w:r w:rsidR="00783B5E" w:rsidRPr="00AA5E9D">
        <w:rPr>
          <w:szCs w:val="28"/>
          <w:lang w:val="en-US"/>
        </w:rPr>
        <w:t>–</w:t>
      </w:r>
      <w:r w:rsidR="00783B5E" w:rsidRPr="00AA5E9D">
        <w:t xml:space="preserve"> </w:t>
      </w:r>
      <w:r w:rsidR="00783B5E">
        <w:rPr>
          <w:lang w:val="en-US"/>
        </w:rPr>
        <w:t xml:space="preserve">2019. </w:t>
      </w:r>
      <w:r w:rsidR="00783B5E" w:rsidRPr="00AA5E9D">
        <w:rPr>
          <w:szCs w:val="28"/>
          <w:lang w:val="en-US"/>
        </w:rPr>
        <w:t>–</w:t>
      </w:r>
      <w:r w:rsidR="00783B5E" w:rsidRPr="00AA5E9D">
        <w:t xml:space="preserve"> </w:t>
      </w:r>
      <w:r w:rsidR="00783B5E">
        <w:rPr>
          <w:lang w:val="en-US"/>
        </w:rPr>
        <w:t xml:space="preserve">Vol. </w:t>
      </w:r>
      <w:r w:rsidR="00783B5E" w:rsidRPr="009F5120">
        <w:rPr>
          <w:szCs w:val="28"/>
        </w:rPr>
        <w:t>875</w:t>
      </w:r>
      <w:r w:rsidR="00783B5E">
        <w:rPr>
          <w:szCs w:val="28"/>
          <w:lang w:val="en-US"/>
        </w:rPr>
        <w:t xml:space="preserve">. </w:t>
      </w:r>
      <w:r w:rsidR="00783B5E" w:rsidRPr="00AA5E9D">
        <w:rPr>
          <w:szCs w:val="28"/>
        </w:rPr>
        <w:t>№</w:t>
      </w:r>
      <w:r w:rsidR="00783B5E" w:rsidRPr="00AA5E9D">
        <w:rPr>
          <w:szCs w:val="28"/>
          <w:lang w:val="en-US"/>
        </w:rPr>
        <w:t>.</w:t>
      </w:r>
      <w:r w:rsidR="00783B5E">
        <w:rPr>
          <w:szCs w:val="28"/>
          <w:lang w:val="en-US"/>
        </w:rPr>
        <w:t xml:space="preserve">4. </w:t>
      </w:r>
      <w:r w:rsidR="00783B5E" w:rsidRPr="00AA5E9D">
        <w:rPr>
          <w:szCs w:val="28"/>
          <w:lang w:val="en-US"/>
        </w:rPr>
        <w:t>–</w:t>
      </w:r>
      <w:r w:rsidR="00783B5E">
        <w:rPr>
          <w:szCs w:val="28"/>
          <w:lang w:val="en-US"/>
        </w:rPr>
        <w:t xml:space="preserve"> P.1 </w:t>
      </w:r>
      <w:r w:rsidR="00783B5E" w:rsidRPr="00AA5E9D">
        <w:rPr>
          <w:szCs w:val="28"/>
          <w:lang w:val="en-US"/>
        </w:rPr>
        <w:t>–</w:t>
      </w:r>
      <w:r w:rsidR="00783B5E">
        <w:rPr>
          <w:szCs w:val="28"/>
          <w:lang w:val="en-US"/>
        </w:rPr>
        <w:t xml:space="preserve"> 52.</w:t>
      </w:r>
    </w:p>
    <w:p w14:paraId="5B734D94" w14:textId="2AF06391" w:rsidR="008146DE" w:rsidRPr="00E1409C" w:rsidRDefault="00B92309" w:rsidP="00F07DAC">
      <w:pPr>
        <w:pStyle w:val="ListParagraph"/>
        <w:numPr>
          <w:ilvl w:val="0"/>
          <w:numId w:val="3"/>
        </w:numPr>
        <w:tabs>
          <w:tab w:val="left" w:pos="993"/>
        </w:tabs>
        <w:snapToGrid w:val="0"/>
        <w:spacing w:before="240"/>
        <w:ind w:left="0" w:firstLine="567"/>
        <w:rPr>
          <w:szCs w:val="28"/>
        </w:rPr>
      </w:pPr>
      <w:r w:rsidRPr="00E1409C">
        <w:rPr>
          <w:szCs w:val="28"/>
          <w:lang w:val="en-US"/>
        </w:rPr>
        <w:t xml:space="preserve"> </w:t>
      </w:r>
      <w:r w:rsidR="00783B5E" w:rsidRPr="00E1409C">
        <w:rPr>
          <w:szCs w:val="28"/>
        </w:rPr>
        <w:t xml:space="preserve">Falcke </w:t>
      </w:r>
      <w:r w:rsidR="008146DE" w:rsidRPr="00E1409C">
        <w:rPr>
          <w:szCs w:val="28"/>
        </w:rPr>
        <w:t xml:space="preserve">H., </w:t>
      </w:r>
      <w:r w:rsidR="00783B5E" w:rsidRPr="00E1409C">
        <w:rPr>
          <w:szCs w:val="28"/>
        </w:rPr>
        <w:t xml:space="preserve">Melia </w:t>
      </w:r>
      <w:r w:rsidR="008146DE" w:rsidRPr="00E1409C">
        <w:rPr>
          <w:szCs w:val="28"/>
        </w:rPr>
        <w:t xml:space="preserve">F., </w:t>
      </w:r>
      <w:r w:rsidR="00783B5E" w:rsidRPr="00E1409C">
        <w:rPr>
          <w:szCs w:val="28"/>
        </w:rPr>
        <w:t xml:space="preserve">Agol </w:t>
      </w:r>
      <w:r w:rsidR="008146DE" w:rsidRPr="00E1409C">
        <w:rPr>
          <w:szCs w:val="28"/>
        </w:rPr>
        <w:t>E</w:t>
      </w:r>
      <w:r w:rsidR="00783B5E" w:rsidRPr="00E1409C">
        <w:rPr>
          <w:szCs w:val="28"/>
          <w:lang w:val="en-US"/>
        </w:rPr>
        <w:t xml:space="preserve">. </w:t>
      </w:r>
      <w:r w:rsidR="008146DE" w:rsidRPr="00E1409C">
        <w:rPr>
          <w:szCs w:val="28"/>
        </w:rPr>
        <w:t>Viewing the shadow of the black hole at the Galactic center</w:t>
      </w:r>
      <w:r w:rsidR="00783B5E" w:rsidRPr="00E1409C">
        <w:rPr>
          <w:szCs w:val="28"/>
          <w:lang w:val="en-US"/>
        </w:rPr>
        <w:t xml:space="preserve"> //</w:t>
      </w:r>
      <w:r w:rsidR="008146DE" w:rsidRPr="00E1409C">
        <w:rPr>
          <w:szCs w:val="28"/>
        </w:rPr>
        <w:t xml:space="preserve"> Astrophys. J. Lett. </w:t>
      </w:r>
      <w:r w:rsidR="00783B5E" w:rsidRPr="00E1409C">
        <w:rPr>
          <w:szCs w:val="28"/>
          <w:lang w:val="en-US"/>
        </w:rPr>
        <w:t>– 2000. – Vol.</w:t>
      </w:r>
      <w:r w:rsidR="008146DE" w:rsidRPr="00E1409C">
        <w:rPr>
          <w:szCs w:val="28"/>
        </w:rPr>
        <w:t>528</w:t>
      </w:r>
      <w:r w:rsidR="00783B5E" w:rsidRPr="00E1409C">
        <w:rPr>
          <w:szCs w:val="28"/>
          <w:lang w:val="en-US"/>
        </w:rPr>
        <w:t xml:space="preserve">, </w:t>
      </w:r>
      <w:r w:rsidR="00783B5E" w:rsidRPr="00E1409C">
        <w:rPr>
          <w:szCs w:val="28"/>
        </w:rPr>
        <w:t>№</w:t>
      </w:r>
      <w:r w:rsidR="008146DE" w:rsidRPr="00E1409C">
        <w:rPr>
          <w:szCs w:val="28"/>
        </w:rPr>
        <w:t>1</w:t>
      </w:r>
      <w:r w:rsidR="00783B5E" w:rsidRPr="00E1409C">
        <w:rPr>
          <w:szCs w:val="28"/>
          <w:lang w:val="en-US"/>
        </w:rPr>
        <w:t>. – P.1–16.</w:t>
      </w:r>
    </w:p>
    <w:p w14:paraId="7174004E" w14:textId="3E92D10B" w:rsidR="008146DE" w:rsidRPr="009F5120" w:rsidRDefault="00783B5E" w:rsidP="007A2573">
      <w:pPr>
        <w:pStyle w:val="ListParagraph"/>
        <w:numPr>
          <w:ilvl w:val="0"/>
          <w:numId w:val="3"/>
        </w:numPr>
        <w:tabs>
          <w:tab w:val="left" w:pos="1134"/>
        </w:tabs>
        <w:snapToGrid w:val="0"/>
        <w:spacing w:before="240"/>
        <w:ind w:left="0" w:firstLine="567"/>
        <w:rPr>
          <w:szCs w:val="28"/>
        </w:rPr>
      </w:pPr>
      <w:r w:rsidRPr="009F5120">
        <w:rPr>
          <w:szCs w:val="28"/>
        </w:rPr>
        <w:t xml:space="preserve">Melia </w:t>
      </w:r>
      <w:r w:rsidR="008146DE" w:rsidRPr="009F5120">
        <w:rPr>
          <w:szCs w:val="28"/>
        </w:rPr>
        <w:t>F.</w:t>
      </w:r>
      <w:r>
        <w:rPr>
          <w:szCs w:val="28"/>
          <w:lang w:val="en-US"/>
        </w:rPr>
        <w:t xml:space="preserve">, </w:t>
      </w:r>
      <w:r w:rsidRPr="009F5120">
        <w:rPr>
          <w:szCs w:val="28"/>
        </w:rPr>
        <w:t xml:space="preserve">Falcke </w:t>
      </w:r>
      <w:r w:rsidR="008146DE" w:rsidRPr="009F5120">
        <w:rPr>
          <w:szCs w:val="28"/>
        </w:rPr>
        <w:t>H.</w:t>
      </w:r>
      <w:r>
        <w:rPr>
          <w:szCs w:val="28"/>
          <w:lang w:val="en-US"/>
        </w:rPr>
        <w:t xml:space="preserve"> </w:t>
      </w:r>
      <w:r w:rsidR="008146DE" w:rsidRPr="009F5120">
        <w:rPr>
          <w:szCs w:val="28"/>
        </w:rPr>
        <w:t>The Supermassive Black Hole at the Galactic Center</w:t>
      </w:r>
      <w:r>
        <w:rPr>
          <w:szCs w:val="28"/>
          <w:lang w:val="en-US"/>
        </w:rPr>
        <w:t xml:space="preserve"> //</w:t>
      </w:r>
      <w:r w:rsidR="008146DE" w:rsidRPr="009F5120">
        <w:rPr>
          <w:szCs w:val="28"/>
        </w:rPr>
        <w:t xml:space="preserve"> Annual Review of Astronomy and Astrophysics</w:t>
      </w:r>
      <w:r>
        <w:rPr>
          <w:szCs w:val="28"/>
          <w:lang w:val="en-US"/>
        </w:rPr>
        <w:t xml:space="preserve">. </w:t>
      </w:r>
      <w:r w:rsidRPr="00AA5E9D">
        <w:rPr>
          <w:szCs w:val="28"/>
          <w:lang w:val="en-US"/>
        </w:rPr>
        <w:t>–</w:t>
      </w:r>
      <w:r>
        <w:rPr>
          <w:szCs w:val="28"/>
          <w:lang w:val="en-US"/>
        </w:rPr>
        <w:t xml:space="preserve"> 2001. </w:t>
      </w:r>
      <w:r w:rsidRPr="00AA5E9D">
        <w:rPr>
          <w:szCs w:val="28"/>
          <w:lang w:val="en-US"/>
        </w:rPr>
        <w:t>–</w:t>
      </w:r>
      <w:r>
        <w:rPr>
          <w:szCs w:val="28"/>
          <w:lang w:val="en-US"/>
        </w:rPr>
        <w:t xml:space="preserve"> Vol. </w:t>
      </w:r>
      <w:r w:rsidR="008146DE" w:rsidRPr="009F5120">
        <w:rPr>
          <w:szCs w:val="28"/>
        </w:rPr>
        <w:t>39</w:t>
      </w:r>
      <w:r>
        <w:rPr>
          <w:szCs w:val="28"/>
          <w:lang w:val="en-US"/>
        </w:rPr>
        <w:t xml:space="preserve">. </w:t>
      </w:r>
      <w:r w:rsidRPr="00AA5E9D">
        <w:rPr>
          <w:szCs w:val="28"/>
          <w:lang w:val="en-US"/>
        </w:rPr>
        <w:t>–</w:t>
      </w:r>
      <w:r>
        <w:rPr>
          <w:szCs w:val="28"/>
          <w:lang w:val="en-US"/>
        </w:rPr>
        <w:t xml:space="preserve"> P.</w:t>
      </w:r>
      <w:r w:rsidR="008146DE" w:rsidRPr="009F5120">
        <w:rPr>
          <w:szCs w:val="28"/>
        </w:rPr>
        <w:t>309</w:t>
      </w:r>
      <w:r w:rsidRPr="00AA5E9D">
        <w:rPr>
          <w:szCs w:val="28"/>
          <w:lang w:val="en-US"/>
        </w:rPr>
        <w:t>–</w:t>
      </w:r>
      <w:r>
        <w:rPr>
          <w:szCs w:val="28"/>
          <w:lang w:val="en-US"/>
        </w:rPr>
        <w:t>352.</w:t>
      </w:r>
    </w:p>
    <w:p w14:paraId="0A3C9AE3" w14:textId="41D5A80E" w:rsidR="008146DE" w:rsidRPr="00FF3257" w:rsidRDefault="0094172B"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bookmarkStart w:id="59" w:name="_Hlk165837365"/>
      <w:r w:rsidR="00783B5E" w:rsidRPr="009F5120">
        <w:rPr>
          <w:szCs w:val="28"/>
        </w:rPr>
        <w:t xml:space="preserve">Synge </w:t>
      </w:r>
      <w:r w:rsidR="008146DE" w:rsidRPr="009F5120">
        <w:rPr>
          <w:szCs w:val="28"/>
        </w:rPr>
        <w:t>J. L. The escape of photons from gravitationally intense stars</w:t>
      </w:r>
      <w:r w:rsidR="00783B5E">
        <w:rPr>
          <w:szCs w:val="28"/>
          <w:lang w:val="en-US"/>
        </w:rPr>
        <w:t xml:space="preserve"> //</w:t>
      </w:r>
      <w:r w:rsidR="008146DE" w:rsidRPr="009F5120">
        <w:rPr>
          <w:szCs w:val="28"/>
        </w:rPr>
        <w:t xml:space="preserve"> Mon. Not. Roy. Astron. Soc.</w:t>
      </w:r>
      <w:r w:rsidR="00783B5E">
        <w:rPr>
          <w:szCs w:val="28"/>
          <w:lang w:val="en-US"/>
        </w:rPr>
        <w:t xml:space="preserve"> </w:t>
      </w:r>
      <w:r w:rsidR="00783B5E" w:rsidRPr="00AA5E9D">
        <w:rPr>
          <w:szCs w:val="28"/>
          <w:lang w:val="en-US"/>
        </w:rPr>
        <w:t>–</w:t>
      </w:r>
      <w:r w:rsidR="00783B5E">
        <w:rPr>
          <w:szCs w:val="28"/>
          <w:lang w:val="en-US"/>
        </w:rPr>
        <w:t xml:space="preserve"> 1966. </w:t>
      </w:r>
      <w:r w:rsidR="00783B5E" w:rsidRPr="00AA5E9D">
        <w:rPr>
          <w:szCs w:val="28"/>
          <w:lang w:val="en-US"/>
        </w:rPr>
        <w:t>–</w:t>
      </w:r>
      <w:r w:rsidR="00783B5E">
        <w:rPr>
          <w:szCs w:val="28"/>
          <w:lang w:val="en-US"/>
        </w:rPr>
        <w:t xml:space="preserve"> Vol.</w:t>
      </w:r>
      <w:r w:rsidR="008146DE" w:rsidRPr="009F5120">
        <w:rPr>
          <w:szCs w:val="28"/>
        </w:rPr>
        <w:t>131</w:t>
      </w:r>
      <w:r w:rsidR="00783B5E">
        <w:rPr>
          <w:szCs w:val="28"/>
          <w:lang w:val="en-US"/>
        </w:rPr>
        <w:t xml:space="preserve">. </w:t>
      </w:r>
      <w:r w:rsidR="00783B5E" w:rsidRPr="00AA5E9D">
        <w:rPr>
          <w:szCs w:val="28"/>
          <w:lang w:val="en-US"/>
        </w:rPr>
        <w:t>–</w:t>
      </w:r>
      <w:r w:rsidR="00783B5E">
        <w:rPr>
          <w:szCs w:val="28"/>
          <w:lang w:val="en-US"/>
        </w:rPr>
        <w:t xml:space="preserve"> P. </w:t>
      </w:r>
      <w:r w:rsidR="008146DE" w:rsidRPr="009F5120">
        <w:rPr>
          <w:szCs w:val="28"/>
        </w:rPr>
        <w:t>463</w:t>
      </w:r>
      <w:r w:rsidR="00B16110">
        <w:rPr>
          <w:szCs w:val="28"/>
          <w:lang w:val="en-US"/>
        </w:rPr>
        <w:t xml:space="preserve"> </w:t>
      </w:r>
      <w:r w:rsidR="00B16110" w:rsidRPr="00AA5E9D">
        <w:rPr>
          <w:szCs w:val="28"/>
          <w:lang w:val="en-US"/>
        </w:rPr>
        <w:t>–</w:t>
      </w:r>
      <w:r w:rsidR="00B16110">
        <w:rPr>
          <w:szCs w:val="28"/>
          <w:lang w:val="en-US"/>
        </w:rPr>
        <w:t xml:space="preserve"> 466.</w:t>
      </w:r>
      <w:bookmarkEnd w:id="59"/>
    </w:p>
    <w:p w14:paraId="520EB554" w14:textId="04E1D7F7" w:rsidR="008146DE" w:rsidRPr="00E405AA" w:rsidRDefault="008146DE" w:rsidP="007A2573">
      <w:pPr>
        <w:pStyle w:val="ListParagraph"/>
        <w:numPr>
          <w:ilvl w:val="0"/>
          <w:numId w:val="3"/>
        </w:numPr>
        <w:tabs>
          <w:tab w:val="left" w:pos="993"/>
          <w:tab w:val="left" w:pos="1134"/>
        </w:tabs>
        <w:snapToGrid w:val="0"/>
        <w:spacing w:before="240"/>
        <w:ind w:left="0" w:firstLine="567"/>
        <w:rPr>
          <w:szCs w:val="28"/>
        </w:rPr>
      </w:pPr>
      <w:r w:rsidRPr="00E405AA">
        <w:rPr>
          <w:szCs w:val="28"/>
        </w:rPr>
        <w:t xml:space="preserve"> </w:t>
      </w:r>
      <w:r w:rsidR="00B16110" w:rsidRPr="00B16110">
        <w:rPr>
          <w:szCs w:val="28"/>
        </w:rPr>
        <w:t>Новиков И</w:t>
      </w:r>
      <w:r w:rsidR="00B16110" w:rsidRPr="00B16110">
        <w:rPr>
          <w:szCs w:val="28"/>
          <w:lang w:val="ru-RU"/>
        </w:rPr>
        <w:t>.</w:t>
      </w:r>
      <w:r w:rsidR="00B16110" w:rsidRPr="00B16110">
        <w:rPr>
          <w:szCs w:val="28"/>
        </w:rPr>
        <w:t> Д</w:t>
      </w:r>
      <w:r w:rsidR="00B16110" w:rsidRPr="00B16110">
        <w:rPr>
          <w:szCs w:val="28"/>
          <w:lang w:val="ru-RU"/>
        </w:rPr>
        <w:t xml:space="preserve">. </w:t>
      </w:r>
      <w:r w:rsidR="00B16110" w:rsidRPr="00B16110">
        <w:rPr>
          <w:szCs w:val="28"/>
        </w:rPr>
        <w:t>Релятивистская астрофизика. II</w:t>
      </w:r>
      <w:r w:rsidR="00B16110">
        <w:rPr>
          <w:szCs w:val="28"/>
          <w:lang w:val="en-US"/>
        </w:rPr>
        <w:t>.</w:t>
      </w:r>
      <w:r w:rsidR="00B16110" w:rsidRPr="00B16110">
        <w:rPr>
          <w:szCs w:val="28"/>
        </w:rPr>
        <w:t> </w:t>
      </w:r>
      <w:r w:rsidR="00DC03DA">
        <w:rPr>
          <w:szCs w:val="28"/>
          <w:lang w:val="en-US"/>
        </w:rPr>
        <w:t xml:space="preserve">// </w:t>
      </w:r>
      <w:r w:rsidR="00DC03DA" w:rsidRPr="00B16110">
        <w:rPr>
          <w:i/>
          <w:iCs/>
          <w:szCs w:val="28"/>
        </w:rPr>
        <w:t>УФН</w:t>
      </w:r>
      <w:r w:rsidR="00DC03DA">
        <w:rPr>
          <w:i/>
          <w:iCs/>
          <w:szCs w:val="28"/>
          <w:lang w:val="en-US"/>
        </w:rPr>
        <w:t>.</w:t>
      </w:r>
      <w:r w:rsidR="00DC03DA" w:rsidRPr="00B16110">
        <w:rPr>
          <w:szCs w:val="28"/>
        </w:rPr>
        <w:t> </w:t>
      </w:r>
      <w:r w:rsidR="00DC03DA" w:rsidRPr="00AA5E9D">
        <w:rPr>
          <w:szCs w:val="28"/>
          <w:lang w:val="en-US"/>
        </w:rPr>
        <w:t xml:space="preserve"> –</w:t>
      </w:r>
      <w:r w:rsidR="00DC03DA">
        <w:rPr>
          <w:szCs w:val="28"/>
          <w:lang w:val="en-US"/>
        </w:rPr>
        <w:t xml:space="preserve"> </w:t>
      </w:r>
      <w:r w:rsidR="00B16110">
        <w:rPr>
          <w:szCs w:val="28"/>
          <w:lang w:val="en-US"/>
        </w:rPr>
        <w:t xml:space="preserve">1965. </w:t>
      </w:r>
      <w:r w:rsidR="00DC03DA" w:rsidRPr="00AA5E9D">
        <w:rPr>
          <w:szCs w:val="28"/>
          <w:lang w:val="en-US"/>
        </w:rPr>
        <w:t>–</w:t>
      </w:r>
      <w:r w:rsidR="00DC03DA">
        <w:rPr>
          <w:szCs w:val="28"/>
          <w:lang w:val="en-US"/>
        </w:rPr>
        <w:t xml:space="preserve"> Vol.86. </w:t>
      </w:r>
      <w:r w:rsidR="00DC03DA" w:rsidRPr="00AA5E9D">
        <w:rPr>
          <w:szCs w:val="28"/>
          <w:lang w:val="en-US"/>
        </w:rPr>
        <w:t>–</w:t>
      </w:r>
      <w:r w:rsidR="00DC03DA">
        <w:rPr>
          <w:szCs w:val="28"/>
          <w:lang w:val="en-US"/>
        </w:rPr>
        <w:t xml:space="preserve"> P.</w:t>
      </w:r>
      <w:r w:rsidR="00B16110" w:rsidRPr="00B16110">
        <w:rPr>
          <w:szCs w:val="28"/>
        </w:rPr>
        <w:t>447–536</w:t>
      </w:r>
      <w:r w:rsidR="00DC03DA">
        <w:rPr>
          <w:szCs w:val="28"/>
          <w:lang w:val="en-US"/>
        </w:rPr>
        <w:t>.</w:t>
      </w:r>
    </w:p>
    <w:p w14:paraId="106CC77B" w14:textId="3C9CF7C7" w:rsidR="008146DE" w:rsidRPr="009F5120" w:rsidRDefault="0094172B"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DC03DA" w:rsidRPr="009F5120">
        <w:rPr>
          <w:szCs w:val="28"/>
        </w:rPr>
        <w:t xml:space="preserve">Chandrasekhar </w:t>
      </w:r>
      <w:r w:rsidR="008146DE" w:rsidRPr="009F5120">
        <w:rPr>
          <w:szCs w:val="28"/>
        </w:rPr>
        <w:t>S. The Mathematical Theory of Black Holes</w:t>
      </w:r>
      <w:r w:rsidR="00DC03DA">
        <w:rPr>
          <w:szCs w:val="28"/>
          <w:lang w:val="en-US"/>
        </w:rPr>
        <w:t>//</w:t>
      </w:r>
      <w:r w:rsidR="00DC03DA" w:rsidRPr="00DC03DA">
        <w:rPr>
          <w:szCs w:val="28"/>
        </w:rPr>
        <w:t xml:space="preserve"> </w:t>
      </w:r>
      <w:r w:rsidR="00DC03DA" w:rsidRPr="00AA5E9D">
        <w:rPr>
          <w:szCs w:val="28"/>
          <w:lang w:val="en-US"/>
        </w:rPr>
        <w:t>–</w:t>
      </w:r>
      <w:r w:rsidR="00DC03DA">
        <w:rPr>
          <w:szCs w:val="28"/>
          <w:lang w:val="en-US"/>
        </w:rPr>
        <w:t xml:space="preserve"> </w:t>
      </w:r>
      <w:r w:rsidR="00DC03DA" w:rsidRPr="009F5120">
        <w:rPr>
          <w:szCs w:val="28"/>
        </w:rPr>
        <w:t>Oxford</w:t>
      </w:r>
      <w:r w:rsidR="00DC03DA">
        <w:rPr>
          <w:szCs w:val="28"/>
          <w:lang w:val="en-US"/>
        </w:rPr>
        <w:t xml:space="preserve">: </w:t>
      </w:r>
      <w:r w:rsidR="008146DE" w:rsidRPr="009F5120">
        <w:rPr>
          <w:szCs w:val="28"/>
        </w:rPr>
        <w:t>Oxford Univ. Press</w:t>
      </w:r>
      <w:r w:rsidR="00DC03DA">
        <w:rPr>
          <w:szCs w:val="28"/>
          <w:lang w:val="en-US"/>
        </w:rPr>
        <w:t xml:space="preserve">, </w:t>
      </w:r>
      <w:r w:rsidR="008146DE" w:rsidRPr="009F5120">
        <w:rPr>
          <w:szCs w:val="28"/>
        </w:rPr>
        <w:t>1983</w:t>
      </w:r>
      <w:r w:rsidR="00DC03DA">
        <w:rPr>
          <w:szCs w:val="28"/>
          <w:lang w:val="en-US"/>
        </w:rPr>
        <w:t xml:space="preserve">. </w:t>
      </w:r>
      <w:r w:rsidR="00DC03DA" w:rsidRPr="00AA5E9D">
        <w:rPr>
          <w:szCs w:val="28"/>
          <w:lang w:val="en-US"/>
        </w:rPr>
        <w:t>–</w:t>
      </w:r>
      <w:r w:rsidR="00DC03DA" w:rsidRPr="00E405AA">
        <w:rPr>
          <w:szCs w:val="28"/>
        </w:rPr>
        <w:t>215</w:t>
      </w:r>
      <w:r w:rsidR="00DC03DA" w:rsidRPr="00DC03DA">
        <w:rPr>
          <w:szCs w:val="28"/>
        </w:rPr>
        <w:t xml:space="preserve"> </w:t>
      </w:r>
      <w:r w:rsidR="00DC03DA">
        <w:rPr>
          <w:szCs w:val="28"/>
          <w:lang w:val="en-US"/>
        </w:rPr>
        <w:t>c</w:t>
      </w:r>
      <w:r w:rsidR="00DC03DA" w:rsidRPr="00E405AA">
        <w:rPr>
          <w:szCs w:val="28"/>
        </w:rPr>
        <w:t>.</w:t>
      </w:r>
    </w:p>
    <w:p w14:paraId="382D7421" w14:textId="339BFEB4" w:rsidR="008146DE" w:rsidRPr="009F5120" w:rsidRDefault="008146DE" w:rsidP="007A2573">
      <w:pPr>
        <w:pStyle w:val="ListParagraph"/>
        <w:numPr>
          <w:ilvl w:val="0"/>
          <w:numId w:val="3"/>
        </w:numPr>
        <w:tabs>
          <w:tab w:val="left" w:pos="993"/>
          <w:tab w:val="left" w:pos="1134"/>
        </w:tabs>
        <w:snapToGrid w:val="0"/>
        <w:spacing w:before="240"/>
        <w:ind w:left="0" w:firstLine="567"/>
        <w:rPr>
          <w:szCs w:val="28"/>
        </w:rPr>
      </w:pPr>
      <w:r w:rsidRPr="009F5120">
        <w:rPr>
          <w:szCs w:val="28"/>
        </w:rPr>
        <w:t xml:space="preserve"> </w:t>
      </w:r>
      <w:r w:rsidR="00DC03DA" w:rsidRPr="009F5120">
        <w:rPr>
          <w:szCs w:val="28"/>
        </w:rPr>
        <w:t xml:space="preserve">Young </w:t>
      </w:r>
      <w:r w:rsidRPr="009F5120">
        <w:rPr>
          <w:szCs w:val="28"/>
        </w:rPr>
        <w:t>P. J. Capture of particles from plunge orbits by a black hole</w:t>
      </w:r>
      <w:r w:rsidR="00DC03DA">
        <w:rPr>
          <w:szCs w:val="28"/>
          <w:lang w:val="en-US"/>
        </w:rPr>
        <w:t xml:space="preserve"> //</w:t>
      </w:r>
      <w:r w:rsidRPr="009F5120">
        <w:rPr>
          <w:szCs w:val="28"/>
        </w:rPr>
        <w:t xml:space="preserve"> Phys. Rev. D </w:t>
      </w:r>
      <w:r w:rsidR="00DC03DA" w:rsidRPr="00AA5E9D">
        <w:rPr>
          <w:szCs w:val="28"/>
          <w:lang w:val="en-US"/>
        </w:rPr>
        <w:t>–</w:t>
      </w:r>
      <w:r w:rsidR="00DC03DA">
        <w:rPr>
          <w:szCs w:val="28"/>
          <w:lang w:val="en-US"/>
        </w:rPr>
        <w:t xml:space="preserve">1976. </w:t>
      </w:r>
      <w:r w:rsidR="00DC03DA" w:rsidRPr="00AA5E9D">
        <w:rPr>
          <w:szCs w:val="28"/>
          <w:lang w:val="en-US"/>
        </w:rPr>
        <w:t>–</w:t>
      </w:r>
      <w:r w:rsidR="00DC03DA">
        <w:rPr>
          <w:szCs w:val="28"/>
          <w:lang w:val="en-US"/>
        </w:rPr>
        <w:t>Vol.</w:t>
      </w:r>
      <w:r w:rsidRPr="009F5120">
        <w:rPr>
          <w:szCs w:val="28"/>
        </w:rPr>
        <w:t>14</w:t>
      </w:r>
      <w:r w:rsidR="00DC03DA">
        <w:rPr>
          <w:szCs w:val="28"/>
          <w:lang w:val="en-US"/>
        </w:rPr>
        <w:t>,</w:t>
      </w:r>
      <w:r w:rsidR="00DC03DA" w:rsidRPr="00DC03DA">
        <w:rPr>
          <w:szCs w:val="28"/>
        </w:rPr>
        <w:t xml:space="preserve"> </w:t>
      </w:r>
      <w:r w:rsidR="00DC03DA" w:rsidRPr="00AA5E9D">
        <w:rPr>
          <w:szCs w:val="28"/>
        </w:rPr>
        <w:t>№</w:t>
      </w:r>
      <w:r w:rsidR="00DC03DA">
        <w:rPr>
          <w:szCs w:val="28"/>
          <w:lang w:val="en-US"/>
        </w:rPr>
        <w:t xml:space="preserve">12. </w:t>
      </w:r>
      <w:r w:rsidR="00DC03DA" w:rsidRPr="00AA5E9D">
        <w:rPr>
          <w:szCs w:val="28"/>
          <w:lang w:val="en-US"/>
        </w:rPr>
        <w:t>–</w:t>
      </w:r>
      <w:r w:rsidR="00DC03DA">
        <w:rPr>
          <w:szCs w:val="28"/>
          <w:lang w:val="en-US"/>
        </w:rPr>
        <w:t xml:space="preserve">P. </w:t>
      </w:r>
      <w:r w:rsidRPr="009F5120">
        <w:rPr>
          <w:szCs w:val="28"/>
        </w:rPr>
        <w:t>3281</w:t>
      </w:r>
      <w:r w:rsidR="00DC03DA" w:rsidRPr="00AA5E9D">
        <w:rPr>
          <w:szCs w:val="28"/>
          <w:lang w:val="en-US"/>
        </w:rPr>
        <w:t>–</w:t>
      </w:r>
      <w:r w:rsidR="00DC03DA">
        <w:rPr>
          <w:szCs w:val="28"/>
          <w:lang w:val="en-US"/>
        </w:rPr>
        <w:t>3289.</w:t>
      </w:r>
    </w:p>
    <w:p w14:paraId="4941FEE6" w14:textId="7A578282" w:rsidR="008146DE" w:rsidRPr="009F5120" w:rsidRDefault="00B92309"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DC03DA" w:rsidRPr="009F5120">
        <w:rPr>
          <w:szCs w:val="28"/>
        </w:rPr>
        <w:t xml:space="preserve">Luminet </w:t>
      </w:r>
      <w:r w:rsidR="008146DE" w:rsidRPr="009F5120">
        <w:rPr>
          <w:szCs w:val="28"/>
        </w:rPr>
        <w:t>J.-P. Seeing black holes: From the computer to the telescope</w:t>
      </w:r>
      <w:r w:rsidR="00DC03DA">
        <w:rPr>
          <w:szCs w:val="28"/>
          <w:lang w:val="en-US"/>
        </w:rPr>
        <w:t xml:space="preserve"> // </w:t>
      </w:r>
      <w:r w:rsidR="008146DE" w:rsidRPr="009F5120">
        <w:rPr>
          <w:szCs w:val="28"/>
        </w:rPr>
        <w:t>Universe</w:t>
      </w:r>
      <w:r w:rsidR="00DC03DA">
        <w:rPr>
          <w:szCs w:val="28"/>
          <w:lang w:val="en-US"/>
        </w:rPr>
        <w:t xml:space="preserve">. </w:t>
      </w:r>
      <w:r w:rsidR="00DC03DA" w:rsidRPr="00AA5E9D">
        <w:rPr>
          <w:szCs w:val="28"/>
          <w:lang w:val="en-US"/>
        </w:rPr>
        <w:t>–</w:t>
      </w:r>
      <w:r w:rsidR="00DC03DA">
        <w:rPr>
          <w:szCs w:val="28"/>
          <w:lang w:val="en-US"/>
        </w:rPr>
        <w:t xml:space="preserve">2018. </w:t>
      </w:r>
      <w:r w:rsidR="00DC03DA" w:rsidRPr="00AA5E9D">
        <w:rPr>
          <w:szCs w:val="28"/>
          <w:lang w:val="en-US"/>
        </w:rPr>
        <w:t>–</w:t>
      </w:r>
      <w:r w:rsidR="00DC03DA">
        <w:rPr>
          <w:szCs w:val="28"/>
          <w:lang w:val="en-US"/>
        </w:rPr>
        <w:t>Vol.</w:t>
      </w:r>
      <w:r w:rsidR="008146DE" w:rsidRPr="009F5120">
        <w:rPr>
          <w:szCs w:val="28"/>
        </w:rPr>
        <w:t>4</w:t>
      </w:r>
      <w:r w:rsidR="00DC03DA">
        <w:rPr>
          <w:szCs w:val="28"/>
          <w:lang w:val="en-US"/>
        </w:rPr>
        <w:t>,</w:t>
      </w:r>
      <w:r w:rsidR="00DC03DA" w:rsidRPr="00DC03DA">
        <w:rPr>
          <w:szCs w:val="28"/>
        </w:rPr>
        <w:t xml:space="preserve"> </w:t>
      </w:r>
      <w:r w:rsidR="00DC03DA" w:rsidRPr="00AA5E9D">
        <w:rPr>
          <w:szCs w:val="28"/>
        </w:rPr>
        <w:t>№</w:t>
      </w:r>
      <w:r w:rsidR="00DC03DA">
        <w:rPr>
          <w:szCs w:val="28"/>
          <w:lang w:val="en-US"/>
        </w:rPr>
        <w:t xml:space="preserve">86. </w:t>
      </w:r>
      <w:r w:rsidR="00DC03DA" w:rsidRPr="00AA5E9D">
        <w:rPr>
          <w:szCs w:val="28"/>
          <w:lang w:val="en-US"/>
        </w:rPr>
        <w:t>–</w:t>
      </w:r>
      <w:r w:rsidR="00DC03DA">
        <w:rPr>
          <w:szCs w:val="28"/>
          <w:lang w:val="en-US"/>
        </w:rPr>
        <w:t>P.</w:t>
      </w:r>
      <w:r w:rsidR="008146DE" w:rsidRPr="009F5120">
        <w:rPr>
          <w:szCs w:val="28"/>
        </w:rPr>
        <w:t>86</w:t>
      </w:r>
      <w:r w:rsidR="00DC03DA">
        <w:rPr>
          <w:szCs w:val="28"/>
          <w:lang w:val="en-US"/>
        </w:rPr>
        <w:t>. id:</w:t>
      </w:r>
      <w:r w:rsidR="00DC03DA" w:rsidRPr="00DC03DA">
        <w:rPr>
          <w:szCs w:val="28"/>
          <w:lang w:val="en-US"/>
        </w:rPr>
        <w:t>4080086</w:t>
      </w:r>
    </w:p>
    <w:p w14:paraId="03DC8843" w14:textId="0470E6EB" w:rsidR="008146DE" w:rsidRPr="00E812D9" w:rsidRDefault="00B92309"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DC03DA" w:rsidRPr="00E405AA">
        <w:rPr>
          <w:szCs w:val="28"/>
        </w:rPr>
        <w:t xml:space="preserve">Dymnikova </w:t>
      </w:r>
      <w:r w:rsidR="008146DE" w:rsidRPr="00E405AA">
        <w:rPr>
          <w:szCs w:val="28"/>
        </w:rPr>
        <w:t xml:space="preserve">I. G. Motion of particles and photons in the gravitational field of a rotating body, Sov. Phys. Usp. </w:t>
      </w:r>
      <w:r w:rsidR="00C00942" w:rsidRPr="00C00942">
        <w:rPr>
          <w:szCs w:val="28"/>
        </w:rPr>
        <w:t>Дымникова И</w:t>
      </w:r>
      <w:r w:rsidR="00C00942" w:rsidRPr="00C00942">
        <w:rPr>
          <w:szCs w:val="28"/>
          <w:lang w:val="ru-RU"/>
        </w:rPr>
        <w:t>.</w:t>
      </w:r>
      <w:r w:rsidR="00C00942" w:rsidRPr="00C00942">
        <w:rPr>
          <w:szCs w:val="28"/>
        </w:rPr>
        <w:t> Г</w:t>
      </w:r>
      <w:r w:rsidR="00C00942" w:rsidRPr="00C00942">
        <w:rPr>
          <w:szCs w:val="28"/>
          <w:lang w:val="ru-RU"/>
        </w:rPr>
        <w:t xml:space="preserve">. </w:t>
      </w:r>
      <w:r w:rsidR="00C00942" w:rsidRPr="00C00942">
        <w:rPr>
          <w:szCs w:val="28"/>
        </w:rPr>
        <w:t>Движение частиц и фотонов в гравитационном поле вращающегося тела</w:t>
      </w:r>
      <w:r w:rsidR="00C00942" w:rsidRPr="00C00942">
        <w:rPr>
          <w:szCs w:val="28"/>
          <w:lang w:val="ru-RU"/>
        </w:rPr>
        <w:t xml:space="preserve"> // </w:t>
      </w:r>
      <w:r w:rsidR="00C00942" w:rsidRPr="00C00942">
        <w:rPr>
          <w:i/>
          <w:iCs/>
          <w:szCs w:val="28"/>
        </w:rPr>
        <w:t>УФН</w:t>
      </w:r>
      <w:r w:rsidR="00C00942" w:rsidRPr="00C00942">
        <w:rPr>
          <w:i/>
          <w:iCs/>
          <w:szCs w:val="28"/>
          <w:lang w:val="ru-RU"/>
        </w:rPr>
        <w:t xml:space="preserve">, </w:t>
      </w:r>
      <w:r w:rsidR="00C00942" w:rsidRPr="00C00942">
        <w:rPr>
          <w:szCs w:val="28"/>
          <w:lang w:val="ru-RU"/>
        </w:rPr>
        <w:t>–1986. –</w:t>
      </w:r>
      <w:r w:rsidR="00C00942">
        <w:rPr>
          <w:szCs w:val="28"/>
          <w:lang w:val="ru-RU"/>
        </w:rPr>
        <w:t>Том.148,</w:t>
      </w:r>
      <w:r w:rsidR="00C00942" w:rsidRPr="00C00942">
        <w:rPr>
          <w:szCs w:val="28"/>
        </w:rPr>
        <w:t xml:space="preserve"> </w:t>
      </w:r>
      <w:r w:rsidR="00C00942" w:rsidRPr="00AA5E9D">
        <w:rPr>
          <w:szCs w:val="28"/>
        </w:rPr>
        <w:t>№</w:t>
      </w:r>
      <w:r w:rsidR="00C00942">
        <w:rPr>
          <w:szCs w:val="28"/>
          <w:lang w:val="ru-RU"/>
        </w:rPr>
        <w:t xml:space="preserve">215.           </w:t>
      </w:r>
      <w:r w:rsidR="00C00942" w:rsidRPr="00C00942">
        <w:rPr>
          <w:szCs w:val="28"/>
          <w:lang w:val="ru-RU"/>
        </w:rPr>
        <w:t>–</w:t>
      </w:r>
      <w:r w:rsidR="00C00942">
        <w:rPr>
          <w:szCs w:val="28"/>
          <w:lang w:val="ru-RU"/>
        </w:rPr>
        <w:t xml:space="preserve"> С.</w:t>
      </w:r>
      <w:r w:rsidR="00C00942" w:rsidRPr="00C00942">
        <w:rPr>
          <w:szCs w:val="28"/>
        </w:rPr>
        <w:t>393</w:t>
      </w:r>
      <w:r w:rsidR="00C00942">
        <w:rPr>
          <w:szCs w:val="28"/>
          <w:lang w:val="ru-RU"/>
        </w:rPr>
        <w:t xml:space="preserve"> </w:t>
      </w:r>
      <w:r w:rsidR="00C00942" w:rsidRPr="00C00942">
        <w:rPr>
          <w:szCs w:val="28"/>
        </w:rPr>
        <w:t>–</w:t>
      </w:r>
      <w:r w:rsidR="00C00942">
        <w:rPr>
          <w:szCs w:val="28"/>
          <w:lang w:val="ru-RU"/>
        </w:rPr>
        <w:t xml:space="preserve"> </w:t>
      </w:r>
      <w:r w:rsidR="00C00942" w:rsidRPr="00C00942">
        <w:rPr>
          <w:szCs w:val="28"/>
        </w:rPr>
        <w:t>432</w:t>
      </w:r>
      <w:r w:rsidR="00C00942">
        <w:rPr>
          <w:szCs w:val="28"/>
          <w:lang w:val="ru-RU"/>
        </w:rPr>
        <w:t>.</w:t>
      </w:r>
    </w:p>
    <w:p w14:paraId="3E64297D" w14:textId="2B13742D" w:rsidR="008146DE" w:rsidRPr="00E405AA" w:rsidRDefault="00B92309"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C00942" w:rsidRPr="00E405AA">
        <w:rPr>
          <w:szCs w:val="28"/>
        </w:rPr>
        <w:t xml:space="preserve">Johannsen </w:t>
      </w:r>
      <w:r w:rsidR="008146DE" w:rsidRPr="00E405AA">
        <w:rPr>
          <w:szCs w:val="28"/>
        </w:rPr>
        <w:t xml:space="preserve">T., </w:t>
      </w:r>
      <w:r w:rsidR="00C00942" w:rsidRPr="00E405AA">
        <w:rPr>
          <w:szCs w:val="28"/>
        </w:rPr>
        <w:t xml:space="preserve">Psaltis </w:t>
      </w:r>
      <w:r w:rsidR="008146DE" w:rsidRPr="00E405AA">
        <w:rPr>
          <w:szCs w:val="28"/>
        </w:rPr>
        <w:t>D. Testing the no-hair theorem with observations in the electromagnetic spectrum. II. Black hole</w:t>
      </w:r>
      <w:r w:rsidR="008146DE">
        <w:rPr>
          <w:szCs w:val="28"/>
        </w:rPr>
        <w:t xml:space="preserve"> </w:t>
      </w:r>
      <w:r w:rsidR="008146DE" w:rsidRPr="00E405AA">
        <w:rPr>
          <w:szCs w:val="28"/>
        </w:rPr>
        <w:t>images</w:t>
      </w:r>
      <w:r w:rsidR="00C00942" w:rsidRPr="00C00942">
        <w:rPr>
          <w:szCs w:val="28"/>
          <w:lang w:val="en-US"/>
        </w:rPr>
        <w:t xml:space="preserve"> </w:t>
      </w:r>
      <w:r w:rsidR="00C00942">
        <w:rPr>
          <w:szCs w:val="28"/>
          <w:lang w:val="en-US"/>
        </w:rPr>
        <w:t>//</w:t>
      </w:r>
      <w:r w:rsidR="008146DE" w:rsidRPr="00E405AA">
        <w:rPr>
          <w:szCs w:val="28"/>
        </w:rPr>
        <w:t xml:space="preserve"> Astrophys. J.</w:t>
      </w:r>
      <w:r w:rsidR="00C00942">
        <w:rPr>
          <w:szCs w:val="28"/>
          <w:lang w:val="en-US"/>
        </w:rPr>
        <w:t xml:space="preserve"> </w:t>
      </w:r>
      <w:r w:rsidR="00C00942" w:rsidRPr="00C00942">
        <w:rPr>
          <w:szCs w:val="28"/>
          <w:lang w:val="en-US"/>
        </w:rPr>
        <w:t>–</w:t>
      </w:r>
      <w:r w:rsidR="00C00942">
        <w:rPr>
          <w:szCs w:val="28"/>
          <w:lang w:val="en-US"/>
        </w:rPr>
        <w:t xml:space="preserve"> 2010. </w:t>
      </w:r>
      <w:r w:rsidR="00C00942" w:rsidRPr="00C00942">
        <w:rPr>
          <w:szCs w:val="28"/>
          <w:lang w:val="en-US"/>
        </w:rPr>
        <w:t>–</w:t>
      </w:r>
      <w:r w:rsidR="00C00942">
        <w:rPr>
          <w:szCs w:val="28"/>
          <w:lang w:val="en-US"/>
        </w:rPr>
        <w:t>Vol.</w:t>
      </w:r>
      <w:r w:rsidR="008146DE" w:rsidRPr="00E405AA">
        <w:rPr>
          <w:szCs w:val="28"/>
        </w:rPr>
        <w:t>71</w:t>
      </w:r>
      <w:r w:rsidR="00C00942">
        <w:rPr>
          <w:szCs w:val="28"/>
          <w:lang w:val="en-US"/>
        </w:rPr>
        <w:t>8.</w:t>
      </w:r>
      <w:r w:rsidR="00C00942" w:rsidRPr="00C00942">
        <w:rPr>
          <w:szCs w:val="28"/>
        </w:rPr>
        <w:t xml:space="preserve"> </w:t>
      </w:r>
      <w:r w:rsidR="00C00942" w:rsidRPr="00AA5E9D">
        <w:rPr>
          <w:szCs w:val="28"/>
        </w:rPr>
        <w:t>№</w:t>
      </w:r>
      <w:r w:rsidR="00C00942">
        <w:rPr>
          <w:szCs w:val="28"/>
          <w:lang w:val="en-US"/>
        </w:rPr>
        <w:t xml:space="preserve">1. </w:t>
      </w:r>
      <w:r w:rsidR="00C00942" w:rsidRPr="00C00942">
        <w:rPr>
          <w:szCs w:val="28"/>
          <w:lang w:val="en-US"/>
        </w:rPr>
        <w:t>–</w:t>
      </w:r>
      <w:r w:rsidR="00C00942">
        <w:rPr>
          <w:szCs w:val="28"/>
          <w:lang w:val="en-US"/>
        </w:rPr>
        <w:t xml:space="preserve"> P.</w:t>
      </w:r>
      <w:r w:rsidR="008146DE" w:rsidRPr="00E405AA">
        <w:rPr>
          <w:szCs w:val="28"/>
        </w:rPr>
        <w:t>446</w:t>
      </w:r>
      <w:r w:rsidR="00C00942" w:rsidRPr="00C00942">
        <w:rPr>
          <w:szCs w:val="28"/>
          <w:lang w:val="en-US"/>
        </w:rPr>
        <w:t>–</w:t>
      </w:r>
      <w:r w:rsidR="00C00942">
        <w:rPr>
          <w:szCs w:val="28"/>
          <w:lang w:val="en-US"/>
        </w:rPr>
        <w:t>454.</w:t>
      </w:r>
    </w:p>
    <w:p w14:paraId="23986E43" w14:textId="245CB5E5" w:rsidR="008146DE" w:rsidRPr="00E812D9" w:rsidRDefault="00B92309" w:rsidP="007A2573">
      <w:pPr>
        <w:pStyle w:val="ListParagraph"/>
        <w:numPr>
          <w:ilvl w:val="0"/>
          <w:numId w:val="3"/>
        </w:numPr>
        <w:tabs>
          <w:tab w:val="left" w:pos="993"/>
          <w:tab w:val="left" w:pos="1134"/>
        </w:tabs>
        <w:snapToGrid w:val="0"/>
        <w:spacing w:before="240"/>
        <w:ind w:left="0" w:firstLine="567"/>
        <w:rPr>
          <w:szCs w:val="28"/>
        </w:rPr>
      </w:pPr>
      <w:r>
        <w:rPr>
          <w:szCs w:val="28"/>
          <w:lang w:val="en-US"/>
        </w:rPr>
        <w:lastRenderedPageBreak/>
        <w:t xml:space="preserve"> </w:t>
      </w:r>
      <w:r w:rsidR="00C00942" w:rsidRPr="00E405AA">
        <w:rPr>
          <w:szCs w:val="28"/>
        </w:rPr>
        <w:t xml:space="preserve">Johnson </w:t>
      </w:r>
      <w:r w:rsidR="008146DE" w:rsidRPr="00E405AA">
        <w:rPr>
          <w:szCs w:val="28"/>
        </w:rPr>
        <w:t xml:space="preserve">M.D., </w:t>
      </w:r>
      <w:r w:rsidR="00C00942" w:rsidRPr="00E405AA">
        <w:rPr>
          <w:szCs w:val="28"/>
        </w:rPr>
        <w:t xml:space="preserve">Lupsasca </w:t>
      </w:r>
      <w:r w:rsidR="008146DE" w:rsidRPr="00E405AA">
        <w:rPr>
          <w:szCs w:val="28"/>
        </w:rPr>
        <w:t>A.</w:t>
      </w:r>
      <w:r w:rsidR="00C00942">
        <w:rPr>
          <w:szCs w:val="28"/>
          <w:lang w:val="en-US"/>
        </w:rPr>
        <w:t>,</w:t>
      </w:r>
      <w:r w:rsidR="008146DE" w:rsidRPr="00E405AA">
        <w:rPr>
          <w:szCs w:val="28"/>
        </w:rPr>
        <w:t xml:space="preserve"> </w:t>
      </w:r>
      <w:r w:rsidR="00C00942" w:rsidRPr="00E405AA">
        <w:rPr>
          <w:szCs w:val="28"/>
        </w:rPr>
        <w:t xml:space="preserve">Strominger </w:t>
      </w:r>
      <w:r w:rsidR="008146DE" w:rsidRPr="00E405AA">
        <w:rPr>
          <w:szCs w:val="28"/>
        </w:rPr>
        <w:t>A.</w:t>
      </w:r>
      <w:r w:rsidR="00C00942">
        <w:rPr>
          <w:szCs w:val="28"/>
          <w:lang w:val="en-US"/>
        </w:rPr>
        <w:t>,</w:t>
      </w:r>
      <w:r w:rsidR="008146DE" w:rsidRPr="00E405AA">
        <w:rPr>
          <w:szCs w:val="28"/>
        </w:rPr>
        <w:t xml:space="preserve"> et al, Universal interferometric signatures of a black hole’s photon ring</w:t>
      </w:r>
      <w:r w:rsidR="00451E79">
        <w:rPr>
          <w:szCs w:val="28"/>
          <w:lang w:val="en-US"/>
        </w:rPr>
        <w:t xml:space="preserve"> // </w:t>
      </w:r>
      <w:r w:rsidR="008146DE" w:rsidRPr="00E405AA">
        <w:rPr>
          <w:szCs w:val="28"/>
        </w:rPr>
        <w:t>Science Advances</w:t>
      </w:r>
      <w:r w:rsidR="00451E79">
        <w:rPr>
          <w:szCs w:val="28"/>
          <w:lang w:val="en-US"/>
        </w:rPr>
        <w:t xml:space="preserve">, </w:t>
      </w:r>
      <w:r w:rsidR="00451E79" w:rsidRPr="00C00942">
        <w:rPr>
          <w:szCs w:val="28"/>
          <w:lang w:val="en-US"/>
        </w:rPr>
        <w:t>–</w:t>
      </w:r>
      <w:r w:rsidR="00451E79">
        <w:rPr>
          <w:szCs w:val="28"/>
          <w:lang w:val="en-US"/>
        </w:rPr>
        <w:t xml:space="preserve"> 2020.</w:t>
      </w:r>
      <w:r w:rsidR="008146DE" w:rsidRPr="00E405AA">
        <w:rPr>
          <w:szCs w:val="28"/>
        </w:rPr>
        <w:t xml:space="preserve"> </w:t>
      </w:r>
      <w:r w:rsidR="00451E79" w:rsidRPr="00C00942">
        <w:rPr>
          <w:szCs w:val="28"/>
          <w:lang w:val="en-US"/>
        </w:rPr>
        <w:t>–</w:t>
      </w:r>
      <w:r w:rsidR="00451E79">
        <w:rPr>
          <w:szCs w:val="28"/>
          <w:lang w:val="en-US"/>
        </w:rPr>
        <w:t xml:space="preserve"> Vol.</w:t>
      </w:r>
      <w:r w:rsidR="008146DE" w:rsidRPr="00E405AA">
        <w:rPr>
          <w:szCs w:val="28"/>
        </w:rPr>
        <w:t>6</w:t>
      </w:r>
      <w:r w:rsidR="00451E79">
        <w:rPr>
          <w:szCs w:val="28"/>
          <w:lang w:val="en-US"/>
        </w:rPr>
        <w:t xml:space="preserve">, </w:t>
      </w:r>
      <w:r w:rsidR="00451E79" w:rsidRPr="00AA5E9D">
        <w:rPr>
          <w:szCs w:val="28"/>
        </w:rPr>
        <w:t>№</w:t>
      </w:r>
      <w:r w:rsidR="00451E79">
        <w:rPr>
          <w:szCs w:val="28"/>
          <w:lang w:val="en-US"/>
        </w:rPr>
        <w:t>12.</w:t>
      </w:r>
      <w:r w:rsidR="008146DE" w:rsidRPr="00E405AA">
        <w:rPr>
          <w:szCs w:val="28"/>
        </w:rPr>
        <w:t xml:space="preserve"> </w:t>
      </w:r>
      <w:r w:rsidR="00451E79">
        <w:rPr>
          <w:szCs w:val="28"/>
          <w:lang w:val="en-US"/>
        </w:rPr>
        <w:t>id:</w:t>
      </w:r>
      <w:r w:rsidR="00451E79" w:rsidRPr="00451E79">
        <w:rPr>
          <w:szCs w:val="28"/>
          <w:lang w:val="en-US"/>
        </w:rPr>
        <w:t>eaaz</w:t>
      </w:r>
      <w:r w:rsidR="008146DE" w:rsidRPr="00E405AA">
        <w:rPr>
          <w:szCs w:val="28"/>
        </w:rPr>
        <w:t>1310</w:t>
      </w:r>
    </w:p>
    <w:p w14:paraId="29CACF9E" w14:textId="13BAE85D" w:rsidR="008146DE" w:rsidRPr="009F5120" w:rsidRDefault="00B92309"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451E79" w:rsidRPr="009F5120">
        <w:rPr>
          <w:szCs w:val="28"/>
        </w:rPr>
        <w:t xml:space="preserve">Bambi </w:t>
      </w:r>
      <w:r w:rsidR="008146DE" w:rsidRPr="009F5120">
        <w:rPr>
          <w:szCs w:val="28"/>
        </w:rPr>
        <w:t>C. Black Holes: A Laboratory for Testing Strong Gravity</w:t>
      </w:r>
      <w:r w:rsidR="00451E79">
        <w:rPr>
          <w:szCs w:val="28"/>
          <w:lang w:val="en-US"/>
        </w:rPr>
        <w:t xml:space="preserve"> // </w:t>
      </w:r>
      <w:r w:rsidR="00451E79" w:rsidRPr="00C00942">
        <w:rPr>
          <w:szCs w:val="28"/>
          <w:lang w:val="en-US"/>
        </w:rPr>
        <w:t>–</w:t>
      </w:r>
      <w:r w:rsidR="00451E79">
        <w:rPr>
          <w:szCs w:val="28"/>
          <w:lang w:val="en-US"/>
        </w:rPr>
        <w:t xml:space="preserve"> </w:t>
      </w:r>
      <w:r w:rsidR="008146DE" w:rsidRPr="009F5120">
        <w:rPr>
          <w:szCs w:val="28"/>
        </w:rPr>
        <w:t>Springer</w:t>
      </w:r>
      <w:r w:rsidR="00451E79">
        <w:rPr>
          <w:szCs w:val="28"/>
          <w:lang w:val="en-US"/>
        </w:rPr>
        <w:t>:</w:t>
      </w:r>
      <w:r w:rsidR="00451E79" w:rsidRPr="00451E79">
        <w:rPr>
          <w:szCs w:val="28"/>
        </w:rPr>
        <w:t xml:space="preserve"> </w:t>
      </w:r>
      <w:r w:rsidR="00451E79" w:rsidRPr="009F5120">
        <w:rPr>
          <w:szCs w:val="28"/>
        </w:rPr>
        <w:t>Singapore</w:t>
      </w:r>
      <w:r w:rsidR="00451E79">
        <w:rPr>
          <w:szCs w:val="28"/>
          <w:lang w:val="en-US"/>
        </w:rPr>
        <w:t xml:space="preserve">, </w:t>
      </w:r>
      <w:r w:rsidR="008146DE" w:rsidRPr="009F5120">
        <w:rPr>
          <w:szCs w:val="28"/>
        </w:rPr>
        <w:t>2017</w:t>
      </w:r>
      <w:r w:rsidR="00451E79">
        <w:rPr>
          <w:szCs w:val="28"/>
          <w:lang w:val="en-US"/>
        </w:rPr>
        <w:t xml:space="preserve">. </w:t>
      </w:r>
      <w:r w:rsidR="00451E79" w:rsidRPr="00C00942">
        <w:rPr>
          <w:szCs w:val="28"/>
          <w:lang w:val="en-US"/>
        </w:rPr>
        <w:t>–</w:t>
      </w:r>
      <w:r w:rsidR="00451E79">
        <w:rPr>
          <w:szCs w:val="28"/>
          <w:lang w:val="en-US"/>
        </w:rPr>
        <w:t xml:space="preserve"> 317 p.</w:t>
      </w:r>
    </w:p>
    <w:p w14:paraId="648B9A9E" w14:textId="3C73D809" w:rsidR="008146DE" w:rsidRPr="009F5120" w:rsidRDefault="0094172B"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451E79" w:rsidRPr="009F5120">
        <w:rPr>
          <w:szCs w:val="28"/>
        </w:rPr>
        <w:t xml:space="preserve">Gralla </w:t>
      </w:r>
      <w:r w:rsidR="008146DE" w:rsidRPr="009F5120">
        <w:rPr>
          <w:szCs w:val="28"/>
        </w:rPr>
        <w:t xml:space="preserve">S.E., </w:t>
      </w:r>
      <w:r w:rsidR="00451E79" w:rsidRPr="009F5120">
        <w:rPr>
          <w:szCs w:val="28"/>
        </w:rPr>
        <w:t xml:space="preserve">Holz </w:t>
      </w:r>
      <w:r w:rsidR="008146DE" w:rsidRPr="009F5120">
        <w:rPr>
          <w:szCs w:val="28"/>
        </w:rPr>
        <w:t xml:space="preserve">D. E., </w:t>
      </w:r>
      <w:r w:rsidR="00451E79" w:rsidRPr="009F5120">
        <w:rPr>
          <w:szCs w:val="28"/>
        </w:rPr>
        <w:t xml:space="preserve">Wald </w:t>
      </w:r>
      <w:r w:rsidR="008146DE" w:rsidRPr="009F5120">
        <w:rPr>
          <w:szCs w:val="28"/>
        </w:rPr>
        <w:t>R.M. Black hole shadows, photon rings, and lensing rings</w:t>
      </w:r>
      <w:r w:rsidR="00451E79">
        <w:rPr>
          <w:szCs w:val="28"/>
          <w:lang w:val="en-US"/>
        </w:rPr>
        <w:t xml:space="preserve"> //</w:t>
      </w:r>
      <w:r w:rsidR="008146DE" w:rsidRPr="009F5120">
        <w:rPr>
          <w:szCs w:val="28"/>
        </w:rPr>
        <w:t xml:space="preserve"> Phys. Rev. D </w:t>
      </w:r>
      <w:r w:rsidR="00451E79" w:rsidRPr="00C00942">
        <w:rPr>
          <w:szCs w:val="28"/>
          <w:lang w:val="en-US"/>
        </w:rPr>
        <w:t>–</w:t>
      </w:r>
      <w:r w:rsidR="00451E79">
        <w:rPr>
          <w:szCs w:val="28"/>
          <w:lang w:val="en-US"/>
        </w:rPr>
        <w:t xml:space="preserve"> 2019. </w:t>
      </w:r>
      <w:r w:rsidR="00451E79" w:rsidRPr="00C00942">
        <w:rPr>
          <w:szCs w:val="28"/>
          <w:lang w:val="en-US"/>
        </w:rPr>
        <w:t>–</w:t>
      </w:r>
      <w:r w:rsidR="00451E79">
        <w:rPr>
          <w:szCs w:val="28"/>
          <w:lang w:val="en-US"/>
        </w:rPr>
        <w:t xml:space="preserve"> Vol.</w:t>
      </w:r>
      <w:r w:rsidR="008146DE" w:rsidRPr="009F5120">
        <w:rPr>
          <w:szCs w:val="28"/>
        </w:rPr>
        <w:t>100</w:t>
      </w:r>
      <w:r w:rsidR="00451E79">
        <w:rPr>
          <w:szCs w:val="28"/>
          <w:lang w:val="en-US"/>
        </w:rPr>
        <w:t xml:space="preserve">, </w:t>
      </w:r>
      <w:r w:rsidR="00451E79" w:rsidRPr="00AA5E9D">
        <w:rPr>
          <w:szCs w:val="28"/>
        </w:rPr>
        <w:t>№</w:t>
      </w:r>
      <w:r w:rsidR="00451E79">
        <w:rPr>
          <w:szCs w:val="28"/>
          <w:lang w:val="en-US"/>
        </w:rPr>
        <w:t>2. id:</w:t>
      </w:r>
      <w:r w:rsidR="008146DE" w:rsidRPr="009F5120">
        <w:rPr>
          <w:szCs w:val="28"/>
        </w:rPr>
        <w:t>024018</w:t>
      </w:r>
    </w:p>
    <w:p w14:paraId="5AB77E68" w14:textId="129C2A8D" w:rsidR="008146DE" w:rsidRPr="00E812D9" w:rsidRDefault="0094172B"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451E79" w:rsidRPr="00E812D9">
        <w:rPr>
          <w:szCs w:val="28"/>
        </w:rPr>
        <w:t xml:space="preserve">Cederbaum </w:t>
      </w:r>
      <w:r w:rsidR="008146DE" w:rsidRPr="00E812D9">
        <w:rPr>
          <w:szCs w:val="28"/>
        </w:rPr>
        <w:t>C. Uniqueness of photon spheres in static vacuum asymptotically flat spacetimes</w:t>
      </w:r>
      <w:r w:rsidR="00451E79">
        <w:rPr>
          <w:szCs w:val="28"/>
          <w:lang w:val="en-US"/>
        </w:rPr>
        <w:t>//</w:t>
      </w:r>
      <w:r w:rsidR="008146DE" w:rsidRPr="00E812D9">
        <w:rPr>
          <w:szCs w:val="28"/>
        </w:rPr>
        <w:t xml:space="preserve"> </w:t>
      </w:r>
      <w:r w:rsidR="009806DE" w:rsidRPr="009806DE">
        <w:rPr>
          <w:szCs w:val="28"/>
        </w:rPr>
        <w:t>Class.</w:t>
      </w:r>
      <w:r w:rsidR="009806DE" w:rsidRPr="00E812D9">
        <w:rPr>
          <w:szCs w:val="28"/>
        </w:rPr>
        <w:t>Quantum</w:t>
      </w:r>
      <w:r w:rsidR="009806DE" w:rsidRPr="009806DE">
        <w:rPr>
          <w:szCs w:val="28"/>
        </w:rPr>
        <w:t>.Grav. </w:t>
      </w:r>
      <w:r w:rsidR="00451E79" w:rsidRPr="00C00942">
        <w:rPr>
          <w:szCs w:val="28"/>
          <w:lang w:val="en-US"/>
        </w:rPr>
        <w:t>–</w:t>
      </w:r>
      <w:r w:rsidR="00451E79">
        <w:rPr>
          <w:szCs w:val="28"/>
          <w:lang w:val="en-US"/>
        </w:rPr>
        <w:t xml:space="preserve"> 201</w:t>
      </w:r>
      <w:r w:rsidR="009806DE">
        <w:rPr>
          <w:szCs w:val="28"/>
          <w:lang w:val="en-US"/>
        </w:rPr>
        <w:t>6</w:t>
      </w:r>
      <w:r w:rsidR="00451E79">
        <w:rPr>
          <w:szCs w:val="28"/>
          <w:lang w:val="en-US"/>
        </w:rPr>
        <w:t xml:space="preserve">. </w:t>
      </w:r>
      <w:r w:rsidR="00451E79" w:rsidRPr="00C00942">
        <w:rPr>
          <w:szCs w:val="28"/>
          <w:lang w:val="en-US"/>
        </w:rPr>
        <w:t>–</w:t>
      </w:r>
      <w:r w:rsidR="00451E79">
        <w:rPr>
          <w:szCs w:val="28"/>
          <w:lang w:val="en-US"/>
        </w:rPr>
        <w:t xml:space="preserve"> Vol.</w:t>
      </w:r>
      <w:r w:rsidR="009806DE">
        <w:rPr>
          <w:szCs w:val="28"/>
          <w:lang w:val="en-US"/>
        </w:rPr>
        <w:t xml:space="preserve">33, </w:t>
      </w:r>
      <w:r w:rsidR="009806DE" w:rsidRPr="00AA5E9D">
        <w:rPr>
          <w:szCs w:val="28"/>
        </w:rPr>
        <w:t>№</w:t>
      </w:r>
      <w:r w:rsidR="009806DE">
        <w:rPr>
          <w:szCs w:val="28"/>
          <w:lang w:val="en-US"/>
        </w:rPr>
        <w:t>7. id:</w:t>
      </w:r>
      <w:r w:rsidR="009806DE" w:rsidRPr="009806DE">
        <w:rPr>
          <w:szCs w:val="28"/>
        </w:rPr>
        <w:t>075006</w:t>
      </w:r>
    </w:p>
    <w:p w14:paraId="4C7941E8" w14:textId="4333A111" w:rsidR="008146DE" w:rsidRPr="00E812D9" w:rsidRDefault="0094172B"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9806DE" w:rsidRPr="00E812D9">
        <w:rPr>
          <w:szCs w:val="28"/>
        </w:rPr>
        <w:t xml:space="preserve">Yazadjiev </w:t>
      </w:r>
      <w:r w:rsidR="008146DE" w:rsidRPr="00E812D9">
        <w:rPr>
          <w:szCs w:val="28"/>
        </w:rPr>
        <w:t xml:space="preserve">S., </w:t>
      </w:r>
      <w:r w:rsidR="009806DE" w:rsidRPr="00E812D9">
        <w:rPr>
          <w:szCs w:val="28"/>
        </w:rPr>
        <w:t xml:space="preserve">Lazov </w:t>
      </w:r>
      <w:r w:rsidR="008146DE" w:rsidRPr="00E812D9">
        <w:rPr>
          <w:szCs w:val="28"/>
        </w:rPr>
        <w:t>B. Uniqueness of the static Einstein-Maxwell spacetimes with a photon sphere</w:t>
      </w:r>
      <w:r w:rsidR="009806DE">
        <w:rPr>
          <w:szCs w:val="28"/>
          <w:lang w:val="en-US"/>
        </w:rPr>
        <w:t>//</w:t>
      </w:r>
      <w:r w:rsidR="008146DE" w:rsidRPr="00E812D9">
        <w:rPr>
          <w:szCs w:val="28"/>
        </w:rPr>
        <w:t xml:space="preserve"> Class. Quantum</w:t>
      </w:r>
      <w:r w:rsidR="008146DE">
        <w:rPr>
          <w:szCs w:val="28"/>
          <w:lang w:val="en-US"/>
        </w:rPr>
        <w:t xml:space="preserve"> </w:t>
      </w:r>
      <w:r w:rsidR="008146DE" w:rsidRPr="00E812D9">
        <w:rPr>
          <w:szCs w:val="28"/>
        </w:rPr>
        <w:t xml:space="preserve">Grav. </w:t>
      </w:r>
      <w:r w:rsidR="009806DE" w:rsidRPr="00C00942">
        <w:rPr>
          <w:szCs w:val="28"/>
          <w:lang w:val="en-US"/>
        </w:rPr>
        <w:t>–</w:t>
      </w:r>
      <w:r w:rsidR="009806DE">
        <w:rPr>
          <w:szCs w:val="28"/>
          <w:lang w:val="en-US"/>
        </w:rPr>
        <w:t xml:space="preserve"> 2015. </w:t>
      </w:r>
      <w:r w:rsidR="009806DE" w:rsidRPr="00C00942">
        <w:rPr>
          <w:szCs w:val="28"/>
          <w:lang w:val="en-US"/>
        </w:rPr>
        <w:t>–</w:t>
      </w:r>
      <w:r w:rsidR="009806DE">
        <w:rPr>
          <w:szCs w:val="28"/>
          <w:lang w:val="en-US"/>
        </w:rPr>
        <w:t xml:space="preserve"> Vol.32, </w:t>
      </w:r>
      <w:r w:rsidR="009806DE" w:rsidRPr="00AA5E9D">
        <w:rPr>
          <w:szCs w:val="28"/>
        </w:rPr>
        <w:t>№</w:t>
      </w:r>
      <w:r w:rsidR="009806DE">
        <w:rPr>
          <w:szCs w:val="28"/>
          <w:lang w:val="en-US"/>
        </w:rPr>
        <w:t>16. id:</w:t>
      </w:r>
      <w:r w:rsidR="009806DE" w:rsidRPr="009806DE">
        <w:rPr>
          <w:szCs w:val="28"/>
        </w:rPr>
        <w:t xml:space="preserve"> </w:t>
      </w:r>
      <w:r w:rsidR="009806DE" w:rsidRPr="00E812D9">
        <w:rPr>
          <w:szCs w:val="28"/>
        </w:rPr>
        <w:t>165021</w:t>
      </w:r>
      <w:r w:rsidR="009806DE">
        <w:rPr>
          <w:szCs w:val="28"/>
          <w:lang w:val="en-US"/>
        </w:rPr>
        <w:t>.</w:t>
      </w:r>
    </w:p>
    <w:p w14:paraId="62E25139" w14:textId="2EB6F42D" w:rsidR="008146DE" w:rsidRPr="002A1A57" w:rsidRDefault="0094172B"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9806DE" w:rsidRPr="00E812D9">
        <w:rPr>
          <w:szCs w:val="28"/>
        </w:rPr>
        <w:t xml:space="preserve">Cederbaum </w:t>
      </w:r>
      <w:r w:rsidR="008146DE" w:rsidRPr="00E812D9">
        <w:rPr>
          <w:szCs w:val="28"/>
        </w:rPr>
        <w:t xml:space="preserve">C., </w:t>
      </w:r>
      <w:r w:rsidR="009806DE" w:rsidRPr="00E812D9">
        <w:rPr>
          <w:szCs w:val="28"/>
        </w:rPr>
        <w:t xml:space="preserve">Galloway </w:t>
      </w:r>
      <w:r w:rsidR="008146DE" w:rsidRPr="00E812D9">
        <w:rPr>
          <w:szCs w:val="28"/>
        </w:rPr>
        <w:t>G.J. Uniqueness of photon spheres in electro-vacuum spacetimes</w:t>
      </w:r>
      <w:r w:rsidR="009806DE">
        <w:rPr>
          <w:szCs w:val="28"/>
          <w:lang w:val="en-US"/>
        </w:rPr>
        <w:t>//</w:t>
      </w:r>
      <w:r w:rsidR="008146DE" w:rsidRPr="00E812D9">
        <w:rPr>
          <w:szCs w:val="28"/>
        </w:rPr>
        <w:t xml:space="preserve"> Class. Quantum Grav. </w:t>
      </w:r>
      <w:r w:rsidR="009806DE" w:rsidRPr="00C00942">
        <w:rPr>
          <w:szCs w:val="28"/>
          <w:lang w:val="en-US"/>
        </w:rPr>
        <w:t>–</w:t>
      </w:r>
      <w:r w:rsidR="009806DE">
        <w:rPr>
          <w:szCs w:val="28"/>
          <w:lang w:val="en-US"/>
        </w:rPr>
        <w:t xml:space="preserve"> 2016. </w:t>
      </w:r>
      <w:r w:rsidR="009806DE" w:rsidRPr="00C00942">
        <w:rPr>
          <w:szCs w:val="28"/>
          <w:lang w:val="en-US"/>
        </w:rPr>
        <w:t>–</w:t>
      </w:r>
      <w:r w:rsidR="009806DE">
        <w:rPr>
          <w:szCs w:val="28"/>
          <w:lang w:val="en-US"/>
        </w:rPr>
        <w:t xml:space="preserve"> Vol.33, </w:t>
      </w:r>
      <w:r w:rsidR="009806DE" w:rsidRPr="00AA5E9D">
        <w:rPr>
          <w:szCs w:val="28"/>
        </w:rPr>
        <w:t>№</w:t>
      </w:r>
      <w:r w:rsidR="009806DE">
        <w:rPr>
          <w:szCs w:val="28"/>
          <w:lang w:val="en-US"/>
        </w:rPr>
        <w:t>7. id:</w:t>
      </w:r>
      <w:r w:rsidR="009806DE" w:rsidRPr="009806DE">
        <w:rPr>
          <w:szCs w:val="28"/>
        </w:rPr>
        <w:t xml:space="preserve"> </w:t>
      </w:r>
      <w:r w:rsidR="009806DE" w:rsidRPr="00E812D9">
        <w:rPr>
          <w:szCs w:val="28"/>
        </w:rPr>
        <w:t>075006</w:t>
      </w:r>
      <w:r w:rsidR="009806DE">
        <w:rPr>
          <w:szCs w:val="28"/>
          <w:lang w:val="en-US"/>
        </w:rPr>
        <w:t>.</w:t>
      </w:r>
    </w:p>
    <w:p w14:paraId="1F52DFC9" w14:textId="689504EE" w:rsidR="008146DE" w:rsidRPr="00676E91" w:rsidRDefault="00C56F76"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9806DE" w:rsidRPr="00676E91">
        <w:rPr>
          <w:szCs w:val="28"/>
        </w:rPr>
        <w:t xml:space="preserve">Perlick </w:t>
      </w:r>
      <w:r w:rsidR="008146DE" w:rsidRPr="00676E91">
        <w:rPr>
          <w:szCs w:val="28"/>
        </w:rPr>
        <w:t>V</w:t>
      </w:r>
      <w:r w:rsidR="008146DE">
        <w:rPr>
          <w:szCs w:val="28"/>
          <w:lang w:val="en-US"/>
        </w:rPr>
        <w:t>.</w:t>
      </w:r>
      <w:r w:rsidR="008146DE" w:rsidRPr="00676E91">
        <w:rPr>
          <w:szCs w:val="28"/>
        </w:rPr>
        <w:t xml:space="preserve">,  </w:t>
      </w:r>
      <w:r w:rsidR="009806DE" w:rsidRPr="00676E91">
        <w:rPr>
          <w:szCs w:val="28"/>
        </w:rPr>
        <w:t xml:space="preserve">Tsupko </w:t>
      </w:r>
      <w:r w:rsidR="008146DE" w:rsidRPr="00676E91">
        <w:rPr>
          <w:szCs w:val="28"/>
        </w:rPr>
        <w:t>O</w:t>
      </w:r>
      <w:r w:rsidR="008146DE">
        <w:rPr>
          <w:szCs w:val="28"/>
          <w:lang w:val="en-US"/>
        </w:rPr>
        <w:t>.</w:t>
      </w:r>
      <w:r w:rsidR="008146DE" w:rsidRPr="00676E91">
        <w:rPr>
          <w:szCs w:val="28"/>
        </w:rPr>
        <w:t>Y.</w:t>
      </w:r>
      <w:r w:rsidR="008146DE" w:rsidRPr="00676E91">
        <w:rPr>
          <w:szCs w:val="28"/>
          <w:lang w:val="en-US"/>
        </w:rPr>
        <w:t xml:space="preserve"> Calculating black hole shadows: review of analytical studies</w:t>
      </w:r>
      <w:r w:rsidR="009806DE">
        <w:rPr>
          <w:szCs w:val="28"/>
          <w:lang w:val="en-US"/>
        </w:rPr>
        <w:t xml:space="preserve"> //</w:t>
      </w:r>
      <w:r w:rsidR="008146DE" w:rsidRPr="00676E91">
        <w:t xml:space="preserve"> </w:t>
      </w:r>
      <w:r w:rsidR="008146DE" w:rsidRPr="00676E91">
        <w:rPr>
          <w:szCs w:val="28"/>
          <w:lang w:val="en-US"/>
        </w:rPr>
        <w:t>Physics Reports</w:t>
      </w:r>
      <w:r w:rsidR="009806DE">
        <w:rPr>
          <w:szCs w:val="28"/>
          <w:lang w:val="en-US"/>
        </w:rPr>
        <w:t xml:space="preserve">. </w:t>
      </w:r>
      <w:r w:rsidR="009806DE" w:rsidRPr="00C00942">
        <w:rPr>
          <w:szCs w:val="28"/>
          <w:lang w:val="en-US"/>
        </w:rPr>
        <w:t>–</w:t>
      </w:r>
      <w:r w:rsidR="009806DE">
        <w:rPr>
          <w:szCs w:val="28"/>
          <w:lang w:val="en-US"/>
        </w:rPr>
        <w:t xml:space="preserve"> 2022. </w:t>
      </w:r>
      <w:r w:rsidR="009806DE" w:rsidRPr="00C00942">
        <w:rPr>
          <w:szCs w:val="28"/>
          <w:lang w:val="en-US"/>
        </w:rPr>
        <w:t>–</w:t>
      </w:r>
      <w:r w:rsidR="009806DE">
        <w:rPr>
          <w:szCs w:val="28"/>
          <w:lang w:val="en-US"/>
        </w:rPr>
        <w:t xml:space="preserve"> </w:t>
      </w:r>
      <w:r w:rsidR="008146DE" w:rsidRPr="00676E91">
        <w:rPr>
          <w:szCs w:val="28"/>
          <w:lang w:val="en-US"/>
        </w:rPr>
        <w:t>Vol</w:t>
      </w:r>
      <w:r w:rsidR="009806DE">
        <w:rPr>
          <w:szCs w:val="28"/>
          <w:lang w:val="en-US"/>
        </w:rPr>
        <w:t>.</w:t>
      </w:r>
      <w:r w:rsidR="008146DE" w:rsidRPr="00676E91">
        <w:rPr>
          <w:szCs w:val="28"/>
          <w:lang w:val="en-US"/>
        </w:rPr>
        <w:t>947</w:t>
      </w:r>
      <w:r w:rsidR="004064F6">
        <w:rPr>
          <w:szCs w:val="28"/>
          <w:lang w:val="en-US"/>
        </w:rPr>
        <w:t>.</w:t>
      </w:r>
      <w:r w:rsidR="008146DE" w:rsidRPr="00676E91">
        <w:rPr>
          <w:szCs w:val="28"/>
          <w:lang w:val="en-US"/>
        </w:rPr>
        <w:t xml:space="preserve"> </w:t>
      </w:r>
      <w:r w:rsidR="009806DE" w:rsidRPr="00C00942">
        <w:rPr>
          <w:szCs w:val="28"/>
          <w:lang w:val="en-US"/>
        </w:rPr>
        <w:t>–</w:t>
      </w:r>
      <w:r w:rsidR="009806DE">
        <w:rPr>
          <w:szCs w:val="28"/>
          <w:lang w:val="en-US"/>
        </w:rPr>
        <w:t xml:space="preserve"> </w:t>
      </w:r>
      <w:r w:rsidR="008146DE" w:rsidRPr="00676E91">
        <w:rPr>
          <w:szCs w:val="28"/>
          <w:lang w:val="en-US"/>
        </w:rPr>
        <w:t>P</w:t>
      </w:r>
      <w:r w:rsidR="009806DE">
        <w:rPr>
          <w:szCs w:val="28"/>
          <w:lang w:val="en-US"/>
        </w:rPr>
        <w:t>.</w:t>
      </w:r>
      <w:r w:rsidR="008146DE" w:rsidRPr="00676E91">
        <w:rPr>
          <w:szCs w:val="28"/>
          <w:lang w:val="en-US"/>
        </w:rPr>
        <w:t>1</w:t>
      </w:r>
      <w:r w:rsidR="004064F6" w:rsidRPr="00C00942">
        <w:rPr>
          <w:szCs w:val="28"/>
          <w:lang w:val="en-US"/>
        </w:rPr>
        <w:t>–</w:t>
      </w:r>
      <w:r w:rsidR="004064F6">
        <w:rPr>
          <w:szCs w:val="28"/>
          <w:lang w:val="en-US"/>
        </w:rPr>
        <w:t xml:space="preserve"> </w:t>
      </w:r>
      <w:r w:rsidR="008146DE" w:rsidRPr="00676E91">
        <w:rPr>
          <w:szCs w:val="28"/>
          <w:lang w:val="en-US"/>
        </w:rPr>
        <w:t>39</w:t>
      </w:r>
      <w:r w:rsidR="004064F6">
        <w:rPr>
          <w:szCs w:val="28"/>
          <w:lang w:val="en-US"/>
        </w:rPr>
        <w:t>.</w:t>
      </w:r>
    </w:p>
    <w:p w14:paraId="495FE0F6" w14:textId="06FD5A9F" w:rsidR="008146DE" w:rsidRPr="00F91722" w:rsidRDefault="00C56F76" w:rsidP="007A2573">
      <w:pPr>
        <w:pStyle w:val="ListParagraph"/>
        <w:numPr>
          <w:ilvl w:val="0"/>
          <w:numId w:val="3"/>
        </w:numPr>
        <w:tabs>
          <w:tab w:val="left" w:pos="993"/>
          <w:tab w:val="left" w:pos="1134"/>
        </w:tabs>
        <w:snapToGrid w:val="0"/>
        <w:spacing w:before="240"/>
        <w:ind w:left="0" w:firstLine="567"/>
        <w:rPr>
          <w:szCs w:val="28"/>
        </w:rPr>
      </w:pPr>
      <w:r>
        <w:rPr>
          <w:szCs w:val="28"/>
          <w:lang w:val="en-US"/>
        </w:rPr>
        <w:t xml:space="preserve"> </w:t>
      </w:r>
      <w:r w:rsidR="004064F6" w:rsidRPr="00F17E34">
        <w:rPr>
          <w:szCs w:val="28"/>
        </w:rPr>
        <w:t xml:space="preserve">Hasse </w:t>
      </w:r>
      <w:r w:rsidR="008146DE" w:rsidRPr="00F17E34">
        <w:rPr>
          <w:szCs w:val="28"/>
        </w:rPr>
        <w:t>W.</w:t>
      </w:r>
      <w:r w:rsidR="004064F6">
        <w:rPr>
          <w:szCs w:val="28"/>
          <w:lang w:val="en-US"/>
        </w:rPr>
        <w:t xml:space="preserve">, </w:t>
      </w:r>
      <w:r w:rsidR="004064F6" w:rsidRPr="00F17E34">
        <w:rPr>
          <w:szCs w:val="28"/>
        </w:rPr>
        <w:t xml:space="preserve">Perlick </w:t>
      </w:r>
      <w:r w:rsidR="008146DE" w:rsidRPr="00F17E34">
        <w:rPr>
          <w:szCs w:val="28"/>
        </w:rPr>
        <w:t>V. Gravitational lensing in spherically symmetric static spacetimes with centrifugal force reversal</w:t>
      </w:r>
      <w:r w:rsidR="004064F6">
        <w:rPr>
          <w:szCs w:val="28"/>
          <w:lang w:val="en-US"/>
        </w:rPr>
        <w:t xml:space="preserve"> //</w:t>
      </w:r>
      <w:r w:rsidR="008146DE">
        <w:rPr>
          <w:szCs w:val="28"/>
          <w:lang w:val="en-US"/>
        </w:rPr>
        <w:t xml:space="preserve"> </w:t>
      </w:r>
      <w:r w:rsidR="008146DE" w:rsidRPr="00F17E34">
        <w:rPr>
          <w:szCs w:val="28"/>
        </w:rPr>
        <w:t>Gen. Rel. Grav.</w:t>
      </w:r>
      <w:r w:rsidR="004064F6" w:rsidRPr="004064F6">
        <w:rPr>
          <w:szCs w:val="28"/>
          <w:lang w:val="en-US"/>
        </w:rPr>
        <w:t xml:space="preserve"> </w:t>
      </w:r>
      <w:r w:rsidR="004064F6" w:rsidRPr="00C00942">
        <w:rPr>
          <w:szCs w:val="28"/>
          <w:lang w:val="en-US"/>
        </w:rPr>
        <w:t>–</w:t>
      </w:r>
      <w:r w:rsidR="004064F6">
        <w:rPr>
          <w:szCs w:val="28"/>
          <w:lang w:val="en-US"/>
        </w:rPr>
        <w:t xml:space="preserve"> 2002. </w:t>
      </w:r>
      <w:r w:rsidR="004064F6" w:rsidRPr="00C00942">
        <w:rPr>
          <w:szCs w:val="28"/>
          <w:lang w:val="en-US"/>
        </w:rPr>
        <w:t>–</w:t>
      </w:r>
      <w:r w:rsidR="004064F6">
        <w:rPr>
          <w:szCs w:val="28"/>
          <w:lang w:val="en-US"/>
        </w:rPr>
        <w:t xml:space="preserve"> Vol.</w:t>
      </w:r>
      <w:r w:rsidR="008146DE" w:rsidRPr="00F17E34">
        <w:rPr>
          <w:szCs w:val="28"/>
        </w:rPr>
        <w:t>34</w:t>
      </w:r>
      <w:r w:rsidR="004064F6">
        <w:rPr>
          <w:szCs w:val="28"/>
          <w:lang w:val="en-US"/>
        </w:rPr>
        <w:t>.</w:t>
      </w:r>
      <w:r w:rsidR="004064F6" w:rsidRPr="004064F6">
        <w:t xml:space="preserve"> </w:t>
      </w:r>
      <w:r w:rsidR="004064F6" w:rsidRPr="00C00942">
        <w:rPr>
          <w:szCs w:val="28"/>
          <w:lang w:val="en-US"/>
        </w:rPr>
        <w:t>–</w:t>
      </w:r>
      <w:r w:rsidR="004064F6">
        <w:rPr>
          <w:szCs w:val="28"/>
          <w:lang w:val="en-US"/>
        </w:rPr>
        <w:t xml:space="preserve"> P. </w:t>
      </w:r>
      <w:r w:rsidR="004064F6" w:rsidRPr="004064F6">
        <w:rPr>
          <w:szCs w:val="28"/>
          <w:lang w:val="en-US"/>
        </w:rPr>
        <w:t>415–</w:t>
      </w:r>
      <w:r w:rsidR="004064F6">
        <w:rPr>
          <w:szCs w:val="28"/>
          <w:lang w:val="en-US"/>
        </w:rPr>
        <w:t xml:space="preserve"> </w:t>
      </w:r>
      <w:r w:rsidR="004064F6" w:rsidRPr="004064F6">
        <w:rPr>
          <w:szCs w:val="28"/>
          <w:lang w:val="en-US"/>
        </w:rPr>
        <w:t>433</w:t>
      </w:r>
      <w:r w:rsidR="004064F6">
        <w:rPr>
          <w:szCs w:val="28"/>
          <w:lang w:val="en-US"/>
        </w:rPr>
        <w:t>.</w:t>
      </w:r>
    </w:p>
    <w:p w14:paraId="7E460705" w14:textId="0616C535" w:rsidR="008146DE" w:rsidRDefault="00C56F76" w:rsidP="007A2573">
      <w:pPr>
        <w:pStyle w:val="ListParagraph"/>
        <w:numPr>
          <w:ilvl w:val="0"/>
          <w:numId w:val="3"/>
        </w:numPr>
        <w:tabs>
          <w:tab w:val="left" w:pos="993"/>
          <w:tab w:val="left" w:pos="1134"/>
        </w:tabs>
        <w:snapToGrid w:val="0"/>
        <w:spacing w:before="240"/>
        <w:ind w:left="0" w:firstLine="567"/>
        <w:rPr>
          <w:szCs w:val="28"/>
          <w:lang w:val="en-US"/>
        </w:rPr>
      </w:pPr>
      <w:r>
        <w:rPr>
          <w:szCs w:val="28"/>
          <w:lang w:val="en-US"/>
        </w:rPr>
        <w:t xml:space="preserve"> </w:t>
      </w:r>
      <w:r w:rsidR="004064F6" w:rsidRPr="00F91722">
        <w:rPr>
          <w:szCs w:val="28"/>
        </w:rPr>
        <w:t>Muratkhan</w:t>
      </w:r>
      <w:r w:rsidR="004064F6">
        <w:rPr>
          <w:szCs w:val="28"/>
          <w:lang w:val="en-US"/>
        </w:rPr>
        <w:t xml:space="preserve"> </w:t>
      </w:r>
      <w:r w:rsidR="008146DE" w:rsidRPr="00F91722">
        <w:rPr>
          <w:szCs w:val="28"/>
        </w:rPr>
        <w:t xml:space="preserve">A., </w:t>
      </w:r>
      <w:r w:rsidR="004064F6" w:rsidRPr="00F91722">
        <w:rPr>
          <w:szCs w:val="28"/>
        </w:rPr>
        <w:t>Orazymbe</w:t>
      </w:r>
      <w:r w:rsidR="004064F6">
        <w:rPr>
          <w:szCs w:val="28"/>
          <w:lang w:val="en-US"/>
        </w:rPr>
        <w:t xml:space="preserve">t </w:t>
      </w:r>
      <w:r w:rsidR="008146DE" w:rsidRPr="00F91722">
        <w:rPr>
          <w:szCs w:val="28"/>
        </w:rPr>
        <w:t xml:space="preserve">A., </w:t>
      </w:r>
      <w:r w:rsidR="004064F6" w:rsidRPr="00F91722">
        <w:rPr>
          <w:szCs w:val="28"/>
        </w:rPr>
        <w:t>Zhakipova</w:t>
      </w:r>
      <w:r w:rsidR="008146DE" w:rsidRPr="00F91722">
        <w:rPr>
          <w:szCs w:val="28"/>
        </w:rPr>
        <w:t>M.,</w:t>
      </w:r>
      <w:r w:rsidR="008146DE" w:rsidRPr="00F91722">
        <w:rPr>
          <w:szCs w:val="28"/>
          <w:lang w:val="en-US"/>
        </w:rPr>
        <w:t xml:space="preserve"> </w:t>
      </w:r>
      <w:r w:rsidR="004064F6" w:rsidRPr="00F91722">
        <w:rPr>
          <w:szCs w:val="28"/>
        </w:rPr>
        <w:t xml:space="preserve">Assylbek </w:t>
      </w:r>
      <w:r w:rsidR="008146DE" w:rsidRPr="00F91722">
        <w:rPr>
          <w:szCs w:val="28"/>
        </w:rPr>
        <w:t xml:space="preserve">M., </w:t>
      </w:r>
      <w:r w:rsidR="004064F6" w:rsidRPr="00F91722">
        <w:rPr>
          <w:szCs w:val="28"/>
        </w:rPr>
        <w:t xml:space="preserve">Toktarbay </w:t>
      </w:r>
      <w:r w:rsidR="008146DE" w:rsidRPr="00F91722">
        <w:rPr>
          <w:szCs w:val="28"/>
        </w:rPr>
        <w:t>S</w:t>
      </w:r>
      <w:r w:rsidR="008146DE">
        <w:rPr>
          <w:szCs w:val="28"/>
          <w:lang w:val="en-US"/>
        </w:rPr>
        <w:t xml:space="preserve">. </w:t>
      </w:r>
      <w:r w:rsidR="008146DE" w:rsidRPr="00F91722">
        <w:rPr>
          <w:szCs w:val="28"/>
        </w:rPr>
        <w:t>A shadows from the static black hole mimickers</w:t>
      </w:r>
      <w:r w:rsidR="004064F6">
        <w:rPr>
          <w:szCs w:val="28"/>
          <w:lang w:val="en-US"/>
        </w:rPr>
        <w:t xml:space="preserve"> // </w:t>
      </w:r>
      <w:r w:rsidR="008146DE" w:rsidRPr="00F91722">
        <w:rPr>
          <w:szCs w:val="28"/>
        </w:rPr>
        <w:t xml:space="preserve">International Journal of Mathematics and Physics, </w:t>
      </w:r>
      <w:r w:rsidR="004064F6" w:rsidRPr="00C00942">
        <w:rPr>
          <w:szCs w:val="28"/>
          <w:lang w:val="en-US"/>
        </w:rPr>
        <w:t>–</w:t>
      </w:r>
      <w:r w:rsidR="004064F6">
        <w:rPr>
          <w:szCs w:val="28"/>
          <w:lang w:val="en-US"/>
        </w:rPr>
        <w:t xml:space="preserve"> 2022. </w:t>
      </w:r>
      <w:r w:rsidR="004064F6" w:rsidRPr="00C00942">
        <w:rPr>
          <w:szCs w:val="28"/>
          <w:lang w:val="en-US"/>
        </w:rPr>
        <w:t>–</w:t>
      </w:r>
      <w:r w:rsidR="004064F6">
        <w:rPr>
          <w:szCs w:val="28"/>
          <w:lang w:val="en-US"/>
        </w:rPr>
        <w:t xml:space="preserve"> Vol.</w:t>
      </w:r>
      <w:r w:rsidR="008146DE" w:rsidRPr="00F91722">
        <w:rPr>
          <w:szCs w:val="28"/>
        </w:rPr>
        <w:t>13</w:t>
      </w:r>
      <w:r w:rsidR="004064F6">
        <w:rPr>
          <w:szCs w:val="28"/>
          <w:lang w:val="en-US"/>
        </w:rPr>
        <w:t xml:space="preserve">, </w:t>
      </w:r>
      <w:r w:rsidR="004064F6" w:rsidRPr="00AA5E9D">
        <w:rPr>
          <w:szCs w:val="28"/>
        </w:rPr>
        <w:t>№</w:t>
      </w:r>
      <w:r w:rsidR="008146DE" w:rsidRPr="00F91722">
        <w:rPr>
          <w:szCs w:val="28"/>
        </w:rPr>
        <w:t>2</w:t>
      </w:r>
      <w:r w:rsidR="004064F6">
        <w:rPr>
          <w:szCs w:val="28"/>
          <w:lang w:val="en-US"/>
        </w:rPr>
        <w:t xml:space="preserve">. </w:t>
      </w:r>
      <w:r w:rsidR="004064F6" w:rsidRPr="00C00942">
        <w:rPr>
          <w:szCs w:val="28"/>
          <w:lang w:val="en-US"/>
        </w:rPr>
        <w:t>–</w:t>
      </w:r>
      <w:r w:rsidR="004064F6">
        <w:rPr>
          <w:szCs w:val="28"/>
          <w:lang w:val="en-US"/>
        </w:rPr>
        <w:t xml:space="preserve"> P. </w:t>
      </w:r>
      <w:r w:rsidR="008146DE" w:rsidRPr="00F91722">
        <w:rPr>
          <w:szCs w:val="28"/>
        </w:rPr>
        <w:t>44</w:t>
      </w:r>
      <w:r w:rsidR="004064F6">
        <w:rPr>
          <w:szCs w:val="28"/>
          <w:lang w:val="en-US"/>
        </w:rPr>
        <w:t xml:space="preserve"> </w:t>
      </w:r>
      <w:r w:rsidR="004064F6" w:rsidRPr="00C00942">
        <w:rPr>
          <w:szCs w:val="28"/>
          <w:lang w:val="en-US"/>
        </w:rPr>
        <w:t>–</w:t>
      </w:r>
      <w:r w:rsidR="004064F6">
        <w:rPr>
          <w:szCs w:val="28"/>
          <w:lang w:val="en-US"/>
        </w:rPr>
        <w:t xml:space="preserve"> </w:t>
      </w:r>
      <w:r w:rsidR="008146DE" w:rsidRPr="00F91722">
        <w:rPr>
          <w:szCs w:val="28"/>
        </w:rPr>
        <w:t>49.</w:t>
      </w:r>
    </w:p>
    <w:p w14:paraId="5F8839DC" w14:textId="6BF7442A" w:rsidR="008146DE" w:rsidRDefault="00C56F76" w:rsidP="007A2573">
      <w:pPr>
        <w:pStyle w:val="ListParagraph"/>
        <w:numPr>
          <w:ilvl w:val="0"/>
          <w:numId w:val="3"/>
        </w:numPr>
        <w:tabs>
          <w:tab w:val="left" w:pos="993"/>
          <w:tab w:val="left" w:pos="1134"/>
        </w:tabs>
        <w:snapToGrid w:val="0"/>
        <w:spacing w:before="240"/>
        <w:ind w:left="0" w:firstLine="567"/>
        <w:rPr>
          <w:szCs w:val="28"/>
          <w:lang w:val="en-US"/>
        </w:rPr>
      </w:pPr>
      <w:r>
        <w:rPr>
          <w:szCs w:val="28"/>
          <w:lang w:val="en-US"/>
        </w:rPr>
        <w:t xml:space="preserve"> </w:t>
      </w:r>
      <w:r w:rsidR="008146DE" w:rsidRPr="0084590F">
        <w:rPr>
          <w:szCs w:val="28"/>
          <w:lang w:val="en-US"/>
        </w:rPr>
        <w:t>Madan S., Bambhaniya, P.</w:t>
      </w:r>
      <w:r w:rsidR="004064F6">
        <w:rPr>
          <w:szCs w:val="28"/>
          <w:lang w:val="en-US"/>
        </w:rPr>
        <w:t xml:space="preserve"> </w:t>
      </w:r>
      <w:r w:rsidR="008146DE" w:rsidRPr="0084590F">
        <w:rPr>
          <w:szCs w:val="28"/>
          <w:lang w:val="en-US"/>
        </w:rPr>
        <w:t>Tidal force effects and periodic orbits in null naked singularity spacetime</w:t>
      </w:r>
      <w:r w:rsidR="004064F6">
        <w:rPr>
          <w:szCs w:val="28"/>
          <w:lang w:val="en-US"/>
        </w:rPr>
        <w:t xml:space="preserve"> // </w:t>
      </w:r>
      <w:r w:rsidR="008146DE" w:rsidRPr="0084590F">
        <w:rPr>
          <w:szCs w:val="28"/>
          <w:lang w:val="en-US"/>
        </w:rPr>
        <w:t>General Relativity and Quantum Cosmology</w:t>
      </w:r>
      <w:r w:rsidR="00116F44">
        <w:rPr>
          <w:szCs w:val="28"/>
          <w:lang w:val="en-US"/>
        </w:rPr>
        <w:t>,</w:t>
      </w:r>
      <w:r w:rsidR="00116F44">
        <w:rPr>
          <w:szCs w:val="28"/>
        </w:rPr>
        <w:t xml:space="preserve"> </w:t>
      </w:r>
      <w:r w:rsidR="004064F6">
        <w:rPr>
          <w:szCs w:val="28"/>
          <w:lang w:val="en-US"/>
        </w:rPr>
        <w:t xml:space="preserve"> </w:t>
      </w:r>
      <w:r w:rsidR="008146DE" w:rsidRPr="0084590F">
        <w:rPr>
          <w:szCs w:val="28"/>
          <w:lang w:val="en-US"/>
        </w:rPr>
        <w:t xml:space="preserve"> </w:t>
      </w:r>
      <w:r w:rsidR="004064F6" w:rsidRPr="00C00942">
        <w:rPr>
          <w:szCs w:val="28"/>
          <w:lang w:val="en-US"/>
        </w:rPr>
        <w:t>–</w:t>
      </w:r>
      <w:r w:rsidR="004064F6">
        <w:rPr>
          <w:szCs w:val="28"/>
          <w:lang w:val="en-US"/>
        </w:rPr>
        <w:t xml:space="preserve"> 2022.</w:t>
      </w:r>
      <w:r w:rsidR="007A2573">
        <w:rPr>
          <w:szCs w:val="28"/>
          <w:lang w:val="en-US"/>
        </w:rPr>
        <w:t xml:space="preserve">  </w:t>
      </w:r>
      <w:r w:rsidR="004064F6">
        <w:rPr>
          <w:szCs w:val="28"/>
          <w:lang w:val="en-US"/>
        </w:rPr>
        <w:t xml:space="preserve"> </w:t>
      </w:r>
      <w:r w:rsidR="004064F6" w:rsidRPr="00C00942">
        <w:rPr>
          <w:szCs w:val="28"/>
          <w:lang w:val="en-US"/>
        </w:rPr>
        <w:t>–</w:t>
      </w:r>
      <w:r w:rsidR="004064F6">
        <w:rPr>
          <w:szCs w:val="28"/>
          <w:lang w:val="en-US"/>
        </w:rPr>
        <w:t xml:space="preserve"> Vol.</w:t>
      </w:r>
      <w:r w:rsidR="004064F6" w:rsidRPr="00F91722">
        <w:rPr>
          <w:szCs w:val="28"/>
        </w:rPr>
        <w:t>13</w:t>
      </w:r>
      <w:r w:rsidR="004064F6">
        <w:rPr>
          <w:szCs w:val="28"/>
          <w:lang w:val="en-US"/>
        </w:rPr>
        <w:t xml:space="preserve">, </w:t>
      </w:r>
      <w:r w:rsidR="004064F6" w:rsidRPr="00AA5E9D">
        <w:rPr>
          <w:szCs w:val="28"/>
        </w:rPr>
        <w:t>№</w:t>
      </w:r>
      <w:r w:rsidR="004064F6" w:rsidRPr="00F91722">
        <w:rPr>
          <w:szCs w:val="28"/>
        </w:rPr>
        <w:t>2</w:t>
      </w:r>
      <w:r w:rsidR="004064F6">
        <w:rPr>
          <w:szCs w:val="28"/>
          <w:lang w:val="en-US"/>
        </w:rPr>
        <w:t xml:space="preserve">. </w:t>
      </w:r>
      <w:r w:rsidR="004064F6" w:rsidRPr="00C00942">
        <w:rPr>
          <w:szCs w:val="28"/>
          <w:lang w:val="en-US"/>
        </w:rPr>
        <w:t>–</w:t>
      </w:r>
      <w:r w:rsidR="004064F6">
        <w:rPr>
          <w:szCs w:val="28"/>
          <w:lang w:val="en-US"/>
        </w:rPr>
        <w:t xml:space="preserve"> P. </w:t>
      </w:r>
      <w:r w:rsidR="004064F6" w:rsidRPr="00F91722">
        <w:rPr>
          <w:szCs w:val="28"/>
        </w:rPr>
        <w:t>44</w:t>
      </w:r>
      <w:r w:rsidR="004064F6">
        <w:rPr>
          <w:szCs w:val="28"/>
          <w:lang w:val="en-US"/>
        </w:rPr>
        <w:t xml:space="preserve"> </w:t>
      </w:r>
      <w:r w:rsidR="004064F6" w:rsidRPr="00C00942">
        <w:rPr>
          <w:szCs w:val="28"/>
          <w:lang w:val="en-US"/>
        </w:rPr>
        <w:t>–</w:t>
      </w:r>
      <w:r w:rsidR="004064F6">
        <w:rPr>
          <w:szCs w:val="28"/>
          <w:lang w:val="en-US"/>
        </w:rPr>
        <w:t xml:space="preserve"> </w:t>
      </w:r>
      <w:r w:rsidR="004064F6" w:rsidRPr="00F91722">
        <w:rPr>
          <w:szCs w:val="28"/>
        </w:rPr>
        <w:t>49.</w:t>
      </w:r>
    </w:p>
    <w:p w14:paraId="08208E42" w14:textId="5CB82934" w:rsidR="008146DE" w:rsidRPr="0089335E" w:rsidRDefault="00C56F76" w:rsidP="007A2573">
      <w:pPr>
        <w:pStyle w:val="ListParagraph"/>
        <w:numPr>
          <w:ilvl w:val="0"/>
          <w:numId w:val="3"/>
        </w:numPr>
        <w:tabs>
          <w:tab w:val="left" w:pos="993"/>
          <w:tab w:val="left" w:pos="1134"/>
        </w:tabs>
        <w:snapToGrid w:val="0"/>
        <w:spacing w:before="240"/>
        <w:ind w:left="0" w:firstLine="567"/>
        <w:rPr>
          <w:szCs w:val="28"/>
          <w:lang w:val="en-US"/>
        </w:rPr>
      </w:pPr>
      <w:r>
        <w:rPr>
          <w:szCs w:val="28"/>
          <w:lang w:val="en-US"/>
        </w:rPr>
        <w:t xml:space="preserve"> </w:t>
      </w:r>
      <w:r w:rsidR="004064F6" w:rsidRPr="0089335E">
        <w:rPr>
          <w:szCs w:val="28"/>
          <w:lang w:val="en-US"/>
        </w:rPr>
        <w:t xml:space="preserve">Narayan </w:t>
      </w:r>
      <w:r w:rsidR="008146DE" w:rsidRPr="0089335E">
        <w:rPr>
          <w:szCs w:val="28"/>
          <w:lang w:val="en-US"/>
        </w:rPr>
        <w:t xml:space="preserve">R., </w:t>
      </w:r>
      <w:r w:rsidR="004064F6" w:rsidRPr="0089335E">
        <w:rPr>
          <w:szCs w:val="28"/>
          <w:lang w:val="en-US"/>
        </w:rPr>
        <w:t xml:space="preserve">Johnson </w:t>
      </w:r>
      <w:r w:rsidR="008146DE" w:rsidRPr="0089335E">
        <w:rPr>
          <w:szCs w:val="28"/>
          <w:lang w:val="en-US"/>
        </w:rPr>
        <w:t xml:space="preserve">M.D., </w:t>
      </w:r>
      <w:r w:rsidR="004064F6" w:rsidRPr="0089335E">
        <w:rPr>
          <w:szCs w:val="28"/>
          <w:lang w:val="en-US"/>
        </w:rPr>
        <w:t xml:space="preserve">Gammie </w:t>
      </w:r>
      <w:r w:rsidR="008146DE" w:rsidRPr="0089335E">
        <w:rPr>
          <w:szCs w:val="28"/>
          <w:lang w:val="en-US"/>
        </w:rPr>
        <w:t>C.F.</w:t>
      </w:r>
      <w:r w:rsidR="004064F6">
        <w:rPr>
          <w:szCs w:val="28"/>
          <w:lang w:val="en-US"/>
        </w:rPr>
        <w:t xml:space="preserve"> </w:t>
      </w:r>
      <w:r w:rsidR="008146DE" w:rsidRPr="0089335E">
        <w:rPr>
          <w:szCs w:val="28"/>
          <w:lang w:val="en-US"/>
        </w:rPr>
        <w:t xml:space="preserve">The shadow of a spherically accreting black hole </w:t>
      </w:r>
      <w:r w:rsidR="004064F6">
        <w:rPr>
          <w:szCs w:val="28"/>
          <w:lang w:val="en-US"/>
        </w:rPr>
        <w:t>//</w:t>
      </w:r>
      <w:r w:rsidR="008146DE" w:rsidRPr="0089335E">
        <w:rPr>
          <w:szCs w:val="28"/>
          <w:lang w:val="en-US"/>
        </w:rPr>
        <w:t xml:space="preserve">Astrophys. J. Lett. </w:t>
      </w:r>
      <w:r w:rsidR="004064F6" w:rsidRPr="00C00942">
        <w:rPr>
          <w:szCs w:val="28"/>
          <w:lang w:val="en-US"/>
        </w:rPr>
        <w:t>–</w:t>
      </w:r>
      <w:r w:rsidR="004064F6">
        <w:rPr>
          <w:szCs w:val="28"/>
          <w:lang w:val="en-US"/>
        </w:rPr>
        <w:t xml:space="preserve"> 2019. </w:t>
      </w:r>
      <w:r w:rsidR="007A2573" w:rsidRPr="00C00942">
        <w:rPr>
          <w:szCs w:val="28"/>
          <w:lang w:val="en-US"/>
        </w:rPr>
        <w:t>–</w:t>
      </w:r>
      <w:r w:rsidR="007A2573">
        <w:rPr>
          <w:szCs w:val="28"/>
          <w:lang w:val="en-US"/>
        </w:rPr>
        <w:t xml:space="preserve"> </w:t>
      </w:r>
      <w:r w:rsidR="004064F6">
        <w:rPr>
          <w:szCs w:val="28"/>
          <w:lang w:val="en-US"/>
        </w:rPr>
        <w:t>Vol.</w:t>
      </w:r>
      <w:r w:rsidR="008146DE" w:rsidRPr="0089335E">
        <w:rPr>
          <w:szCs w:val="28"/>
          <w:lang w:val="en-US"/>
        </w:rPr>
        <w:t>885</w:t>
      </w:r>
      <w:r w:rsidR="007A2573">
        <w:rPr>
          <w:szCs w:val="28"/>
          <w:lang w:val="en-US"/>
        </w:rPr>
        <w:t>,</w:t>
      </w:r>
      <w:r w:rsidR="007A2573" w:rsidRPr="007A2573">
        <w:rPr>
          <w:szCs w:val="28"/>
        </w:rPr>
        <w:t xml:space="preserve"> </w:t>
      </w:r>
      <w:r w:rsidR="007A2573" w:rsidRPr="00AA5E9D">
        <w:rPr>
          <w:szCs w:val="28"/>
        </w:rPr>
        <w:t>№</w:t>
      </w:r>
      <w:r w:rsidR="007A2573">
        <w:rPr>
          <w:szCs w:val="28"/>
          <w:lang w:val="en-US"/>
        </w:rPr>
        <w:t xml:space="preserve">2. </w:t>
      </w:r>
      <w:r w:rsidR="008146DE" w:rsidRPr="0089335E">
        <w:rPr>
          <w:szCs w:val="28"/>
          <w:lang w:val="en-US"/>
        </w:rPr>
        <w:t>L33</w:t>
      </w:r>
      <w:r w:rsidR="004064F6">
        <w:rPr>
          <w:szCs w:val="28"/>
          <w:lang w:val="en-US"/>
        </w:rPr>
        <w:t>.</w:t>
      </w:r>
    </w:p>
    <w:p w14:paraId="3AA35633" w14:textId="6B61D5D8" w:rsidR="00EC7286" w:rsidRPr="006201DE" w:rsidRDefault="007A2573" w:rsidP="007A2573">
      <w:pPr>
        <w:pStyle w:val="ListParagraph"/>
        <w:numPr>
          <w:ilvl w:val="0"/>
          <w:numId w:val="3"/>
        </w:numPr>
        <w:tabs>
          <w:tab w:val="left" w:pos="1134"/>
        </w:tabs>
        <w:autoSpaceDE w:val="0"/>
        <w:autoSpaceDN w:val="0"/>
        <w:adjustRightInd w:val="0"/>
        <w:snapToGrid w:val="0"/>
        <w:spacing w:before="240" w:after="0" w:line="240" w:lineRule="auto"/>
        <w:ind w:left="0" w:firstLine="567"/>
        <w:rPr>
          <w:szCs w:val="28"/>
        </w:rPr>
      </w:pPr>
      <w:r w:rsidRPr="008146DE">
        <w:rPr>
          <w:szCs w:val="28"/>
          <w:lang w:val="en-US"/>
        </w:rPr>
        <w:t xml:space="preserve">Bronzwaer </w:t>
      </w:r>
      <w:r w:rsidR="008146DE" w:rsidRPr="008146DE">
        <w:rPr>
          <w:szCs w:val="28"/>
          <w:lang w:val="en-US"/>
        </w:rPr>
        <w:t xml:space="preserve">Th., </w:t>
      </w:r>
      <w:r w:rsidRPr="008146DE">
        <w:rPr>
          <w:szCs w:val="28"/>
          <w:lang w:val="en-US"/>
        </w:rPr>
        <w:t xml:space="preserve">Davelaar </w:t>
      </w:r>
      <w:r w:rsidR="008146DE" w:rsidRPr="008146DE">
        <w:rPr>
          <w:szCs w:val="28"/>
          <w:lang w:val="en-US"/>
        </w:rPr>
        <w:t xml:space="preserve">J., </w:t>
      </w:r>
      <w:r w:rsidRPr="008146DE">
        <w:rPr>
          <w:szCs w:val="28"/>
          <w:lang w:val="en-US"/>
        </w:rPr>
        <w:t xml:space="preserve">Younsi </w:t>
      </w:r>
      <w:r w:rsidR="008146DE" w:rsidRPr="008146DE">
        <w:rPr>
          <w:szCs w:val="28"/>
          <w:lang w:val="en-US"/>
        </w:rPr>
        <w:t>Z. et al, Visibility of black hole shadows in low-luminosity AGN</w:t>
      </w:r>
      <w:r>
        <w:rPr>
          <w:szCs w:val="28"/>
          <w:lang w:val="en-US"/>
        </w:rPr>
        <w:t>//</w:t>
      </w:r>
      <w:r w:rsidR="008146DE" w:rsidRPr="008146DE">
        <w:rPr>
          <w:szCs w:val="28"/>
          <w:lang w:val="en-US"/>
        </w:rPr>
        <w:t xml:space="preserve"> Mon. Not. Roy. Astron. Soc. </w:t>
      </w:r>
      <w:r w:rsidRPr="00C00942">
        <w:rPr>
          <w:szCs w:val="28"/>
          <w:lang w:val="en-US"/>
        </w:rPr>
        <w:t>–</w:t>
      </w:r>
      <w:r>
        <w:rPr>
          <w:szCs w:val="28"/>
          <w:lang w:val="en-US"/>
        </w:rPr>
        <w:t xml:space="preserve"> 2021. </w:t>
      </w:r>
      <w:r w:rsidRPr="00C00942">
        <w:rPr>
          <w:szCs w:val="28"/>
          <w:lang w:val="en-US"/>
        </w:rPr>
        <w:t>–</w:t>
      </w:r>
      <w:r>
        <w:rPr>
          <w:szCs w:val="28"/>
          <w:lang w:val="en-US"/>
        </w:rPr>
        <w:t xml:space="preserve"> Vol.</w:t>
      </w:r>
      <w:r w:rsidR="008146DE" w:rsidRPr="008146DE">
        <w:rPr>
          <w:szCs w:val="28"/>
          <w:lang w:val="en-US"/>
        </w:rPr>
        <w:t>501</w:t>
      </w:r>
      <w:r>
        <w:rPr>
          <w:szCs w:val="28"/>
          <w:lang w:val="en-US"/>
        </w:rPr>
        <w:t>.id:</w:t>
      </w:r>
      <w:r w:rsidR="008146DE" w:rsidRPr="008146DE">
        <w:rPr>
          <w:szCs w:val="28"/>
          <w:lang w:val="en-US"/>
        </w:rPr>
        <w:t>4722</w:t>
      </w:r>
    </w:p>
    <w:p w14:paraId="5D0FD38D" w14:textId="659699FE" w:rsidR="00653D9B" w:rsidRPr="00653D9B" w:rsidRDefault="006201DE" w:rsidP="00653D9B">
      <w:pPr>
        <w:pStyle w:val="ListParagraph"/>
        <w:numPr>
          <w:ilvl w:val="0"/>
          <w:numId w:val="3"/>
        </w:numPr>
        <w:tabs>
          <w:tab w:val="left" w:pos="1134"/>
        </w:tabs>
        <w:autoSpaceDE w:val="0"/>
        <w:autoSpaceDN w:val="0"/>
        <w:adjustRightInd w:val="0"/>
        <w:snapToGrid w:val="0"/>
        <w:spacing w:before="240"/>
        <w:ind w:left="0" w:firstLine="567"/>
        <w:rPr>
          <w:szCs w:val="28"/>
          <w:lang w:val="en-US"/>
        </w:rPr>
      </w:pPr>
      <w:r w:rsidRPr="006201DE">
        <w:rPr>
          <w:szCs w:val="28"/>
          <w:lang w:val="en-US"/>
        </w:rPr>
        <w:t xml:space="preserve">Samuel Gralla E. </w:t>
      </w:r>
      <w:r w:rsidR="00653D9B" w:rsidRPr="00653D9B">
        <w:rPr>
          <w:szCs w:val="28"/>
        </w:rPr>
        <w:t>Can the EHT M87 results be used to test general relativity?</w:t>
      </w:r>
      <w:r w:rsidR="00653D9B">
        <w:rPr>
          <w:szCs w:val="28"/>
          <w:lang w:val="en-US"/>
        </w:rPr>
        <w:t xml:space="preserve">// </w:t>
      </w:r>
      <w:r w:rsidR="00653D9B" w:rsidRPr="00653D9B">
        <w:rPr>
          <w:szCs w:val="28"/>
          <w:lang w:val="en-US"/>
        </w:rPr>
        <w:t>Phys. Rev. D</w:t>
      </w:r>
      <w:r w:rsidR="00653D9B">
        <w:rPr>
          <w:szCs w:val="28"/>
          <w:lang w:val="en-US"/>
        </w:rPr>
        <w:t xml:space="preserve">, </w:t>
      </w:r>
      <w:r w:rsidR="00653D9B" w:rsidRPr="00C00942">
        <w:rPr>
          <w:szCs w:val="28"/>
          <w:lang w:val="en-US"/>
        </w:rPr>
        <w:t>–</w:t>
      </w:r>
      <w:r w:rsidR="00653D9B">
        <w:rPr>
          <w:szCs w:val="28"/>
          <w:lang w:val="en-US"/>
        </w:rPr>
        <w:t xml:space="preserve"> 2021. </w:t>
      </w:r>
      <w:r w:rsidR="00653D9B" w:rsidRPr="00C00942">
        <w:rPr>
          <w:szCs w:val="28"/>
          <w:lang w:val="en-US"/>
        </w:rPr>
        <w:t>–</w:t>
      </w:r>
      <w:r w:rsidR="00653D9B">
        <w:rPr>
          <w:szCs w:val="28"/>
          <w:lang w:val="en-US"/>
        </w:rPr>
        <w:t xml:space="preserve"> Vol.103,</w:t>
      </w:r>
      <w:r w:rsidR="00653D9B" w:rsidRPr="00653D9B">
        <w:rPr>
          <w:szCs w:val="28"/>
        </w:rPr>
        <w:t xml:space="preserve"> </w:t>
      </w:r>
      <w:r w:rsidR="00653D9B" w:rsidRPr="00AA5E9D">
        <w:rPr>
          <w:szCs w:val="28"/>
        </w:rPr>
        <w:t>№</w:t>
      </w:r>
      <w:r w:rsidR="00653D9B">
        <w:rPr>
          <w:szCs w:val="28"/>
          <w:lang w:val="en-US"/>
        </w:rPr>
        <w:t>2. Id:</w:t>
      </w:r>
      <w:r w:rsidR="00653D9B" w:rsidRPr="00653D9B">
        <w:rPr>
          <w:szCs w:val="28"/>
          <w:lang w:val="en-US"/>
        </w:rPr>
        <w:t>024023</w:t>
      </w:r>
    </w:p>
    <w:p w14:paraId="4F6C18D3" w14:textId="4333A62F" w:rsidR="00653D9B" w:rsidRPr="00653D9B" w:rsidRDefault="00653D9B" w:rsidP="00653D9B">
      <w:pPr>
        <w:pStyle w:val="ListParagraph"/>
        <w:tabs>
          <w:tab w:val="left" w:pos="1134"/>
        </w:tabs>
        <w:autoSpaceDE w:val="0"/>
        <w:autoSpaceDN w:val="0"/>
        <w:adjustRightInd w:val="0"/>
        <w:snapToGrid w:val="0"/>
        <w:spacing w:before="240"/>
        <w:ind w:left="567" w:firstLine="0"/>
        <w:rPr>
          <w:szCs w:val="28"/>
        </w:rPr>
      </w:pPr>
    </w:p>
    <w:p w14:paraId="113C170F" w14:textId="010123C2" w:rsidR="006201DE" w:rsidRPr="006201DE" w:rsidRDefault="006201DE" w:rsidP="00653D9B">
      <w:pPr>
        <w:pStyle w:val="ListParagraph"/>
        <w:tabs>
          <w:tab w:val="left" w:pos="1134"/>
        </w:tabs>
        <w:autoSpaceDE w:val="0"/>
        <w:autoSpaceDN w:val="0"/>
        <w:adjustRightInd w:val="0"/>
        <w:snapToGrid w:val="0"/>
        <w:spacing w:before="240" w:after="0"/>
        <w:ind w:left="567" w:firstLine="0"/>
        <w:rPr>
          <w:szCs w:val="28"/>
          <w:lang w:val="en-US"/>
        </w:rPr>
      </w:pPr>
    </w:p>
    <w:p w14:paraId="74F8A201" w14:textId="77777777" w:rsidR="006201DE" w:rsidRDefault="006201DE" w:rsidP="006201DE">
      <w:pPr>
        <w:pStyle w:val="ListParagraph"/>
        <w:tabs>
          <w:tab w:val="left" w:pos="1134"/>
        </w:tabs>
        <w:autoSpaceDE w:val="0"/>
        <w:autoSpaceDN w:val="0"/>
        <w:adjustRightInd w:val="0"/>
        <w:snapToGrid w:val="0"/>
        <w:spacing w:before="240" w:after="0" w:line="240" w:lineRule="auto"/>
        <w:ind w:left="567" w:firstLine="0"/>
        <w:rPr>
          <w:szCs w:val="28"/>
        </w:rPr>
      </w:pPr>
    </w:p>
    <w:p w14:paraId="2F287206" w14:textId="77777777" w:rsidR="008575BA" w:rsidRDefault="008575BA" w:rsidP="008575BA">
      <w:pPr>
        <w:pStyle w:val="ListParagraph"/>
        <w:tabs>
          <w:tab w:val="left" w:pos="1134"/>
        </w:tabs>
        <w:autoSpaceDE w:val="0"/>
        <w:autoSpaceDN w:val="0"/>
        <w:adjustRightInd w:val="0"/>
        <w:snapToGrid w:val="0"/>
        <w:spacing w:before="240" w:after="0" w:line="240" w:lineRule="auto"/>
        <w:ind w:left="567" w:firstLine="0"/>
        <w:rPr>
          <w:szCs w:val="28"/>
        </w:rPr>
      </w:pPr>
    </w:p>
    <w:p w14:paraId="69416174" w14:textId="77777777" w:rsidR="008575BA" w:rsidRDefault="008575BA" w:rsidP="008575BA">
      <w:pPr>
        <w:pStyle w:val="ListParagraph"/>
        <w:tabs>
          <w:tab w:val="left" w:pos="1134"/>
        </w:tabs>
        <w:autoSpaceDE w:val="0"/>
        <w:autoSpaceDN w:val="0"/>
        <w:adjustRightInd w:val="0"/>
        <w:snapToGrid w:val="0"/>
        <w:spacing w:before="240" w:after="0" w:line="240" w:lineRule="auto"/>
        <w:ind w:left="567" w:firstLine="0"/>
        <w:rPr>
          <w:szCs w:val="28"/>
        </w:rPr>
      </w:pPr>
    </w:p>
    <w:p w14:paraId="3D461FCD" w14:textId="6CEABC25" w:rsidR="008575BA" w:rsidRPr="00C845B1" w:rsidRDefault="008575BA" w:rsidP="008709D8">
      <w:pPr>
        <w:pStyle w:val="Heading1"/>
      </w:pPr>
      <w:bookmarkStart w:id="60" w:name="_Toc166538820"/>
      <w:r w:rsidRPr="00C845B1">
        <w:lastRenderedPageBreak/>
        <w:t>ҚОСЫМША А</w:t>
      </w:r>
      <w:bookmarkEnd w:id="60"/>
    </w:p>
    <w:p w14:paraId="1E9FB0F5" w14:textId="77777777" w:rsidR="008575BA" w:rsidRPr="008575BA" w:rsidRDefault="008575BA" w:rsidP="008575BA">
      <w:pPr>
        <w:pStyle w:val="ListParagraph"/>
        <w:spacing w:after="0"/>
        <w:rPr>
          <w:szCs w:val="28"/>
        </w:rPr>
      </w:pPr>
    </w:p>
    <w:p w14:paraId="29068923" w14:textId="77777777" w:rsidR="008E0784" w:rsidRPr="009641D6" w:rsidRDefault="008575BA" w:rsidP="008E0784">
      <w:pPr>
        <w:spacing w:after="0"/>
        <w:ind w:firstLine="567"/>
        <w:contextualSpacing/>
        <w:rPr>
          <w:szCs w:val="28"/>
        </w:rPr>
      </w:pPr>
      <w:r w:rsidRPr="008575BA">
        <w:rPr>
          <w:rFonts w:eastAsiaTheme="minorEastAsia"/>
          <w:color w:val="000000" w:themeColor="text1"/>
          <w:kern w:val="24"/>
          <w:szCs w:val="28"/>
        </w:rPr>
        <w:t>Ньютондық физикадағы мультипольдік моменттердің анықтамаларында координаталық тәуелділік бар.</w:t>
      </w:r>
      <w:r w:rsidR="008E0784">
        <w:rPr>
          <w:rFonts w:eastAsiaTheme="minorEastAsia"/>
          <w:color w:val="000000" w:themeColor="text1"/>
          <w:kern w:val="24"/>
          <w:szCs w:val="28"/>
        </w:rPr>
        <w:t xml:space="preserve"> </w:t>
      </w:r>
      <w:r w:rsidR="008E0784">
        <w:rPr>
          <w:szCs w:val="28"/>
        </w:rPr>
        <w:t>Н</w:t>
      </w:r>
      <w:r w:rsidR="008E0784" w:rsidRPr="009641D6">
        <w:rPr>
          <w:szCs w:val="28"/>
        </w:rPr>
        <w:t xml:space="preserve">ьютондық гравитацияда </w:t>
      </w:r>
      <w:r w:rsidR="008E0784">
        <w:rPr>
          <w:szCs w:val="28"/>
        </w:rPr>
        <w:t>мультипольдік</w:t>
      </w:r>
      <w:r w:rsidR="008E0784" w:rsidRPr="009641D6">
        <w:rPr>
          <w:szCs w:val="28"/>
        </w:rPr>
        <w:t xml:space="preserve"> моменттер – объектідегі массаның таралуын сипаттау үшін қолданылатын математикалық шамалар. Олар сфералық гармоника тұрғысынан гравитациялық потенциалдың кеңеюінен алынған, массаның </w:t>
      </w:r>
      <w:r w:rsidR="008E0784">
        <w:rPr>
          <w:szCs w:val="28"/>
        </w:rPr>
        <w:t>орталық</w:t>
      </w:r>
      <w:r w:rsidR="008E0784" w:rsidRPr="009641D6">
        <w:rPr>
          <w:szCs w:val="28"/>
        </w:rPr>
        <w:t xml:space="preserve"> нүктесінен қашықтыққа қатысты қалай таралатынын білдіреді. Ең төменгі ретті </w:t>
      </w:r>
      <w:r w:rsidR="008E0784">
        <w:rPr>
          <w:szCs w:val="28"/>
        </w:rPr>
        <w:t>мультипольдік</w:t>
      </w:r>
      <w:r w:rsidR="008E0784" w:rsidRPr="009641D6">
        <w:rPr>
          <w:szCs w:val="28"/>
        </w:rPr>
        <w:t xml:space="preserve"> моменттерге монополь (жалпы массаға қатысты), диполь (масса центріне қатысты) және </w:t>
      </w:r>
      <w:r w:rsidR="008E0784">
        <w:rPr>
          <w:szCs w:val="28"/>
        </w:rPr>
        <w:t>квадруполь</w:t>
      </w:r>
      <w:r w:rsidR="008E0784" w:rsidRPr="009641D6">
        <w:rPr>
          <w:szCs w:val="28"/>
        </w:rPr>
        <w:t xml:space="preserve"> (массаның таралу пішініне қатысты) жатады. </w:t>
      </w:r>
    </w:p>
    <w:p w14:paraId="7AC7D90E" w14:textId="7658D88D" w:rsidR="008E0784" w:rsidRPr="009641D6" w:rsidRDefault="008E0784" w:rsidP="008E0784">
      <w:pPr>
        <w:spacing w:after="0"/>
        <w:ind w:firstLine="567"/>
        <w:contextualSpacing/>
        <w:rPr>
          <w:szCs w:val="28"/>
        </w:rPr>
      </w:pPr>
      <w:r w:rsidRPr="009641D6">
        <w:rPr>
          <w:szCs w:val="28"/>
        </w:rPr>
        <w:t xml:space="preserve">Релятивистік физикада, әсіресе жалпы салыстырмалылық контексінде, </w:t>
      </w:r>
      <w:r>
        <w:rPr>
          <w:szCs w:val="28"/>
        </w:rPr>
        <w:t>мултипольд</w:t>
      </w:r>
      <w:r w:rsidR="0082553C">
        <w:rPr>
          <w:szCs w:val="28"/>
        </w:rPr>
        <w:t>ы</w:t>
      </w:r>
      <w:r>
        <w:rPr>
          <w:szCs w:val="28"/>
        </w:rPr>
        <w:t>к</w:t>
      </w:r>
      <w:r w:rsidRPr="009641D6">
        <w:rPr>
          <w:szCs w:val="28"/>
        </w:rPr>
        <w:t xml:space="preserve"> моменттердің </w:t>
      </w:r>
      <w:r>
        <w:rPr>
          <w:szCs w:val="28"/>
        </w:rPr>
        <w:t>көптеген</w:t>
      </w:r>
      <w:r w:rsidRPr="009641D6">
        <w:rPr>
          <w:szCs w:val="28"/>
        </w:rPr>
        <w:t xml:space="preserve"> анықтамалары бар, бірақ олар масса мен энергиядан туындаған кеңістік</w:t>
      </w:r>
      <w:r>
        <w:rPr>
          <w:szCs w:val="28"/>
        </w:rPr>
        <w:t>-</w:t>
      </w:r>
      <w:r w:rsidRPr="009641D6">
        <w:rPr>
          <w:szCs w:val="28"/>
        </w:rPr>
        <w:t xml:space="preserve">уақытының қисықтығына байланысты күрделірек. </w:t>
      </w:r>
    </w:p>
    <w:p w14:paraId="56A8EB24" w14:textId="2D7021AD" w:rsidR="008575BA" w:rsidRPr="008575BA" w:rsidRDefault="008E0784" w:rsidP="008E0784">
      <w:pPr>
        <w:pStyle w:val="NormalWeb"/>
        <w:kinsoku w:val="0"/>
        <w:overflowPunct w:val="0"/>
        <w:spacing w:before="0" w:beforeAutospacing="0" w:after="0" w:afterAutospacing="0"/>
        <w:ind w:firstLine="360"/>
        <w:contextualSpacing/>
        <w:jc w:val="both"/>
        <w:textAlignment w:val="baseline"/>
        <w:rPr>
          <w:sz w:val="28"/>
          <w:szCs w:val="28"/>
          <w:lang w:val="kk-KZ"/>
        </w:rPr>
      </w:pPr>
      <w:r>
        <w:rPr>
          <w:rFonts w:eastAsiaTheme="minorEastAsia"/>
          <w:color w:val="000000" w:themeColor="text1"/>
          <w:kern w:val="24"/>
          <w:sz w:val="28"/>
          <w:szCs w:val="28"/>
          <w:lang w:val="kk-KZ"/>
        </w:rPr>
        <w:t>Әдебиеттерде м</w:t>
      </w:r>
      <w:r w:rsidRPr="008575BA">
        <w:rPr>
          <w:rFonts w:eastAsiaTheme="minorEastAsia"/>
          <w:color w:val="000000" w:themeColor="text1"/>
          <w:kern w:val="24"/>
          <w:sz w:val="28"/>
          <w:szCs w:val="28"/>
          <w:lang w:val="kk-KZ"/>
        </w:rPr>
        <w:t>ультипольд</w:t>
      </w:r>
      <w:r>
        <w:rPr>
          <w:rFonts w:eastAsiaTheme="minorEastAsia"/>
          <w:color w:val="000000" w:themeColor="text1"/>
          <w:kern w:val="24"/>
          <w:sz w:val="28"/>
          <w:szCs w:val="28"/>
          <w:lang w:val="kk-KZ"/>
        </w:rPr>
        <w:t>і</w:t>
      </w:r>
      <w:r w:rsidRPr="008575BA">
        <w:rPr>
          <w:rFonts w:eastAsiaTheme="minorEastAsia"/>
          <w:color w:val="000000" w:themeColor="text1"/>
          <w:kern w:val="24"/>
          <w:sz w:val="28"/>
          <w:szCs w:val="28"/>
          <w:lang w:val="kk-KZ"/>
        </w:rPr>
        <w:t>к</w:t>
      </w:r>
      <w:r w:rsidR="008575BA" w:rsidRPr="008575BA">
        <w:rPr>
          <w:rFonts w:eastAsiaTheme="minorEastAsia"/>
          <w:color w:val="000000" w:themeColor="text1"/>
          <w:kern w:val="24"/>
          <w:sz w:val="28"/>
          <w:szCs w:val="28"/>
          <w:lang w:val="kk-KZ"/>
        </w:rPr>
        <w:t xml:space="preserve"> моменттердің мынадай релятивистік анықтамалары </w:t>
      </w:r>
      <w:r>
        <w:rPr>
          <w:rFonts w:eastAsiaTheme="minorEastAsia"/>
          <w:color w:val="000000" w:themeColor="text1"/>
          <w:kern w:val="24"/>
          <w:sz w:val="28"/>
          <w:szCs w:val="28"/>
          <w:lang w:val="kk-KZ"/>
        </w:rPr>
        <w:t>жиі кездеседі</w:t>
      </w:r>
      <w:r w:rsidR="008575BA" w:rsidRPr="008575BA">
        <w:rPr>
          <w:rFonts w:eastAsiaTheme="minorEastAsia"/>
          <w:color w:val="000000" w:themeColor="text1"/>
          <w:kern w:val="24"/>
          <w:sz w:val="28"/>
          <w:szCs w:val="28"/>
          <w:lang w:val="kk-KZ"/>
        </w:rPr>
        <w:t>:</w:t>
      </w:r>
    </w:p>
    <w:p w14:paraId="2951B958" w14:textId="661EFF45" w:rsidR="008575BA" w:rsidRPr="008575BA" w:rsidRDefault="008E0784" w:rsidP="008E0784">
      <w:pPr>
        <w:pStyle w:val="ListParagraph"/>
        <w:numPr>
          <w:ilvl w:val="0"/>
          <w:numId w:val="15"/>
        </w:numPr>
        <w:kinsoku w:val="0"/>
        <w:overflowPunct w:val="0"/>
        <w:spacing w:after="0" w:line="240" w:lineRule="auto"/>
        <w:textAlignment w:val="baseline"/>
        <w:rPr>
          <w:szCs w:val="28"/>
        </w:rPr>
      </w:pPr>
      <w:r w:rsidRPr="008E0784">
        <w:rPr>
          <w:rFonts w:eastAsiaTheme="minorEastAsia"/>
          <w:color w:val="000000" w:themeColor="text1"/>
          <w:kern w:val="24"/>
          <w:szCs w:val="28"/>
        </w:rPr>
        <w:t>Герох – Хансен (</w:t>
      </w:r>
      <w:r w:rsidR="008575BA" w:rsidRPr="008E0784">
        <w:rPr>
          <w:rFonts w:eastAsiaTheme="minorEastAsia"/>
          <w:color w:val="000000" w:themeColor="text1"/>
          <w:kern w:val="24"/>
          <w:szCs w:val="28"/>
        </w:rPr>
        <w:t>Geroch – Hansen</w:t>
      </w:r>
      <w:r w:rsidRPr="008E0784">
        <w:rPr>
          <w:rFonts w:eastAsiaTheme="minorEastAsia"/>
          <w:color w:val="000000" w:themeColor="text1"/>
          <w:kern w:val="24"/>
          <w:szCs w:val="28"/>
        </w:rPr>
        <w:t>)</w:t>
      </w:r>
      <w:r w:rsidR="008575BA" w:rsidRPr="008E0784">
        <w:rPr>
          <w:rFonts w:eastAsiaTheme="minorEastAsia"/>
          <w:color w:val="000000" w:themeColor="text1"/>
          <w:kern w:val="24"/>
          <w:szCs w:val="28"/>
        </w:rPr>
        <w:t xml:space="preserve"> </w:t>
      </w:r>
      <w:r w:rsidR="008575BA" w:rsidRPr="008575BA">
        <w:rPr>
          <w:rFonts w:eastAsiaTheme="minorEastAsia"/>
          <w:color w:val="000000" w:themeColor="text1"/>
          <w:kern w:val="24"/>
          <w:szCs w:val="28"/>
        </w:rPr>
        <w:t>анықтамасы</w:t>
      </w:r>
      <w:r w:rsidR="0013436E" w:rsidRPr="0013436E">
        <w:rPr>
          <w:rFonts w:eastAsiaTheme="minorEastAsia"/>
          <w:color w:val="000000" w:themeColor="text1"/>
          <w:kern w:val="24"/>
          <w:szCs w:val="28"/>
        </w:rPr>
        <w:t>;</w:t>
      </w:r>
    </w:p>
    <w:p w14:paraId="3F4022B6" w14:textId="4E33D841" w:rsidR="008575BA" w:rsidRPr="008575BA" w:rsidRDefault="008E0784" w:rsidP="008E0784">
      <w:pPr>
        <w:pStyle w:val="ListParagraph"/>
        <w:numPr>
          <w:ilvl w:val="0"/>
          <w:numId w:val="15"/>
        </w:numPr>
        <w:kinsoku w:val="0"/>
        <w:overflowPunct w:val="0"/>
        <w:spacing w:after="0" w:line="240" w:lineRule="auto"/>
        <w:textAlignment w:val="baseline"/>
        <w:rPr>
          <w:szCs w:val="28"/>
        </w:rPr>
      </w:pPr>
      <w:r w:rsidRPr="008E0784">
        <w:rPr>
          <w:rFonts w:eastAsiaTheme="minorEastAsia"/>
          <w:color w:val="000000" w:themeColor="text1"/>
          <w:kern w:val="24"/>
          <w:szCs w:val="28"/>
          <w:lang w:val="en-US"/>
        </w:rPr>
        <w:t xml:space="preserve">Торн </w:t>
      </w:r>
      <w:r>
        <w:rPr>
          <w:rFonts w:eastAsiaTheme="minorEastAsia"/>
          <w:color w:val="000000" w:themeColor="text1"/>
          <w:kern w:val="24"/>
          <w:szCs w:val="28"/>
          <w:lang w:val="en-US"/>
        </w:rPr>
        <w:t>(</w:t>
      </w:r>
      <w:r w:rsidR="008575BA" w:rsidRPr="008575BA">
        <w:rPr>
          <w:rFonts w:eastAsiaTheme="minorEastAsia"/>
          <w:color w:val="000000" w:themeColor="text1"/>
          <w:kern w:val="24"/>
          <w:szCs w:val="28"/>
          <w:lang w:val="en-US"/>
        </w:rPr>
        <w:t>Thorne</w:t>
      </w:r>
      <w:r>
        <w:rPr>
          <w:rFonts w:eastAsiaTheme="minorEastAsia"/>
          <w:color w:val="000000" w:themeColor="text1"/>
          <w:kern w:val="24"/>
          <w:szCs w:val="28"/>
          <w:lang w:val="en-US"/>
        </w:rPr>
        <w:t>)</w:t>
      </w:r>
      <w:r w:rsidR="008575BA" w:rsidRPr="008575BA">
        <w:rPr>
          <w:rFonts w:eastAsiaTheme="minorEastAsia"/>
          <w:color w:val="000000" w:themeColor="text1"/>
          <w:kern w:val="24"/>
          <w:szCs w:val="28"/>
          <w:lang w:val="en-US"/>
        </w:rPr>
        <w:t xml:space="preserve"> </w:t>
      </w:r>
      <w:r w:rsidR="008575BA" w:rsidRPr="008575BA">
        <w:rPr>
          <w:rFonts w:eastAsiaTheme="minorEastAsia"/>
          <w:color w:val="000000" w:themeColor="text1"/>
          <w:kern w:val="24"/>
          <w:szCs w:val="28"/>
        </w:rPr>
        <w:t>анықтамасы</w:t>
      </w:r>
      <w:r w:rsidR="0013436E">
        <w:rPr>
          <w:rFonts w:eastAsiaTheme="minorEastAsia"/>
          <w:color w:val="000000" w:themeColor="text1"/>
          <w:kern w:val="24"/>
          <w:szCs w:val="28"/>
          <w:lang w:val="en-US"/>
        </w:rPr>
        <w:t>;</w:t>
      </w:r>
    </w:p>
    <w:p w14:paraId="1A806D5F" w14:textId="60B0C753" w:rsidR="008575BA" w:rsidRPr="008575BA" w:rsidRDefault="00A5379C" w:rsidP="008E0784">
      <w:pPr>
        <w:pStyle w:val="ListParagraph"/>
        <w:numPr>
          <w:ilvl w:val="0"/>
          <w:numId w:val="15"/>
        </w:numPr>
        <w:kinsoku w:val="0"/>
        <w:overflowPunct w:val="0"/>
        <w:spacing w:after="0" w:line="240" w:lineRule="auto"/>
        <w:textAlignment w:val="baseline"/>
        <w:rPr>
          <w:szCs w:val="28"/>
        </w:rPr>
      </w:pPr>
      <w:r w:rsidRPr="00A5379C">
        <w:rPr>
          <w:rFonts w:eastAsiaTheme="minorEastAsia"/>
          <w:color w:val="000000" w:themeColor="text1"/>
          <w:kern w:val="24"/>
          <w:szCs w:val="28"/>
        </w:rPr>
        <w:t>Бэйг – Саймон (</w:t>
      </w:r>
      <w:r w:rsidR="008575BA" w:rsidRPr="00A5379C">
        <w:rPr>
          <w:rFonts w:eastAsiaTheme="minorEastAsia"/>
          <w:color w:val="000000" w:themeColor="text1"/>
          <w:kern w:val="24"/>
          <w:szCs w:val="28"/>
        </w:rPr>
        <w:t>Beig – Simon</w:t>
      </w:r>
      <w:r w:rsidRPr="00A5379C">
        <w:rPr>
          <w:rFonts w:eastAsiaTheme="minorEastAsia"/>
          <w:color w:val="000000" w:themeColor="text1"/>
          <w:kern w:val="24"/>
          <w:szCs w:val="28"/>
        </w:rPr>
        <w:t>)</w:t>
      </w:r>
      <w:r w:rsidR="008575BA" w:rsidRPr="00A5379C">
        <w:rPr>
          <w:rFonts w:eastAsiaTheme="minorEastAsia"/>
          <w:color w:val="000000" w:themeColor="text1"/>
          <w:kern w:val="24"/>
          <w:szCs w:val="28"/>
        </w:rPr>
        <w:t xml:space="preserve"> </w:t>
      </w:r>
      <w:r w:rsidR="008575BA" w:rsidRPr="008575BA">
        <w:rPr>
          <w:rFonts w:eastAsiaTheme="minorEastAsia"/>
          <w:color w:val="000000" w:themeColor="text1"/>
          <w:kern w:val="24"/>
          <w:szCs w:val="28"/>
        </w:rPr>
        <w:t>анықтамасы</w:t>
      </w:r>
      <w:r w:rsidR="0013436E" w:rsidRPr="0013436E">
        <w:rPr>
          <w:rFonts w:eastAsiaTheme="minorEastAsia"/>
          <w:color w:val="000000" w:themeColor="text1"/>
          <w:kern w:val="24"/>
          <w:szCs w:val="28"/>
        </w:rPr>
        <w:t>;</w:t>
      </w:r>
    </w:p>
    <w:p w14:paraId="6753B19B" w14:textId="74BF6D1E" w:rsidR="008575BA" w:rsidRPr="008575BA" w:rsidRDefault="00A5379C" w:rsidP="0013436E">
      <w:pPr>
        <w:kinsoku w:val="0"/>
        <w:overflowPunct w:val="0"/>
        <w:spacing w:after="0"/>
        <w:contextualSpacing/>
        <w:textAlignment w:val="baseline"/>
        <w:rPr>
          <w:szCs w:val="28"/>
        </w:rPr>
      </w:pPr>
      <w:r>
        <w:rPr>
          <w:rFonts w:eastAsiaTheme="minorEastAsia"/>
          <w:color w:val="000000" w:themeColor="text1"/>
          <w:kern w:val="24"/>
          <w:szCs w:val="28"/>
        </w:rPr>
        <w:t xml:space="preserve">Жинақтай айтсақ, </w:t>
      </w:r>
      <w:r w:rsidRPr="008E0784">
        <w:rPr>
          <w:rFonts w:eastAsiaTheme="minorEastAsia"/>
          <w:color w:val="000000" w:themeColor="text1"/>
          <w:kern w:val="24"/>
          <w:szCs w:val="28"/>
        </w:rPr>
        <w:t xml:space="preserve">Герох – Хансен </w:t>
      </w:r>
      <w:r w:rsidR="008575BA" w:rsidRPr="008575BA">
        <w:rPr>
          <w:szCs w:val="28"/>
        </w:rPr>
        <w:t>мултипольдық моменттерін есептеу</w:t>
      </w:r>
      <w:r w:rsidR="0013436E">
        <w:rPr>
          <w:szCs w:val="28"/>
        </w:rPr>
        <w:t xml:space="preserve"> </w:t>
      </w:r>
      <w:r>
        <w:rPr>
          <w:szCs w:val="28"/>
        </w:rPr>
        <w:t>төмендегідей жүріледі</w:t>
      </w:r>
      <w:r w:rsidR="008575BA" w:rsidRPr="008575BA">
        <w:rPr>
          <w:szCs w:val="28"/>
        </w:rPr>
        <w:t>:</w:t>
      </w:r>
    </w:p>
    <w:p w14:paraId="2E3C86ED" w14:textId="77777777" w:rsidR="003602BF" w:rsidRDefault="008575BA" w:rsidP="008E0784">
      <w:pPr>
        <w:spacing w:after="0" w:line="240" w:lineRule="auto"/>
        <w:ind w:firstLine="360"/>
        <w:contextualSpacing/>
        <w:rPr>
          <w:szCs w:val="28"/>
        </w:rPr>
      </w:pPr>
      <w:r w:rsidRPr="008575BA">
        <w:rPr>
          <w:szCs w:val="28"/>
        </w:rPr>
        <w:t xml:space="preserve">Эрнст потенциалы мен </w:t>
      </w:r>
      <w:r w:rsidR="00A5379C" w:rsidRPr="008E0784">
        <w:rPr>
          <w:rFonts w:eastAsiaTheme="minorEastAsia"/>
          <w:color w:val="000000" w:themeColor="text1"/>
          <w:kern w:val="24"/>
          <w:szCs w:val="28"/>
        </w:rPr>
        <w:t xml:space="preserve">Герох–Хансен </w:t>
      </w:r>
      <w:r w:rsidRPr="008575BA">
        <w:rPr>
          <w:szCs w:val="28"/>
        </w:rPr>
        <w:t>мультипольдық моменттері арасындағы байланыс</w:t>
      </w:r>
      <w:r w:rsidR="00A5379C">
        <w:rPr>
          <w:szCs w:val="28"/>
        </w:rPr>
        <w:t xml:space="preserve"> бар екені белгілі</w:t>
      </w:r>
      <w:r w:rsidRPr="008575BA">
        <w:rPr>
          <w:szCs w:val="28"/>
        </w:rPr>
        <w:t xml:space="preserve">. </w:t>
      </w:r>
      <w:r w:rsidR="00A5379C">
        <w:rPr>
          <w:szCs w:val="28"/>
        </w:rPr>
        <w:t>О</w:t>
      </w:r>
      <w:r w:rsidRPr="008575BA">
        <w:rPr>
          <w:szCs w:val="28"/>
        </w:rPr>
        <w:t xml:space="preserve">сы байланыстарды және нақты есептеулерге қажетті рекуреттік формулаларды </w:t>
      </w:r>
      <w:r w:rsidR="003602BF">
        <w:rPr>
          <w:szCs w:val="28"/>
        </w:rPr>
        <w:t>пайдалануға болады</w:t>
      </w:r>
      <w:r w:rsidRPr="008575BA">
        <w:rPr>
          <w:szCs w:val="28"/>
        </w:rPr>
        <w:t>.</w:t>
      </w:r>
    </w:p>
    <w:p w14:paraId="1379E92E" w14:textId="4B9D2C83" w:rsidR="003602BF" w:rsidRDefault="0013436E" w:rsidP="008E0784">
      <w:pPr>
        <w:spacing w:after="0" w:line="240" w:lineRule="auto"/>
        <w:ind w:firstLine="360"/>
        <w:contextualSpacing/>
        <w:rPr>
          <w:szCs w:val="28"/>
        </w:rPr>
      </w:pPr>
      <w:r>
        <w:rPr>
          <w:szCs w:val="28"/>
        </w:rPr>
        <w:t>С</w:t>
      </w:r>
      <w:r w:rsidR="008575BA" w:rsidRPr="008575BA">
        <w:rPr>
          <w:szCs w:val="28"/>
        </w:rPr>
        <w:t xml:space="preserve">озылыңқы сфероидалық координаттарда </w:t>
      </w:r>
      <w:r w:rsidR="00F16AF4" w:rsidRPr="00025957">
        <w:rPr>
          <w:position w:val="-4"/>
        </w:rPr>
        <w:object w:dxaOrig="639" w:dyaOrig="279" w14:anchorId="52AEEC2F">
          <v:shape id="_x0000_i1584" type="#_x0000_t75" style="width:32.4pt;height:14.4pt" o:ole="">
            <v:imagedata r:id="rId1195" o:title=""/>
          </v:shape>
          <o:OLEObject Type="Embed" ProgID="Equation.DSMT4" ShapeID="_x0000_i1584" DrawAspect="Content" ObjectID="_1777299763" r:id="rId1196"/>
        </w:object>
      </w:r>
      <w:r w:rsidR="008575BA" w:rsidRPr="008575BA">
        <w:rPr>
          <w:szCs w:val="28"/>
        </w:rPr>
        <w:t xml:space="preserve"> симметрия өсінде Эрнст потенциалын </w:t>
      </w:r>
      <w:r w:rsidR="00F16AF4" w:rsidRPr="00F16AF4">
        <w:rPr>
          <w:position w:val="-10"/>
        </w:rPr>
        <w:object w:dxaOrig="220" w:dyaOrig="340" w14:anchorId="53AB5C2D">
          <v:shape id="_x0000_i1585" type="#_x0000_t75" style="width:10.8pt;height:17.4pt" o:ole="">
            <v:imagedata r:id="rId668" o:title=""/>
          </v:shape>
          <o:OLEObject Type="Embed" ProgID="Equation.DSMT4" ShapeID="_x0000_i1585" DrawAspect="Content" ObjectID="_1777299764" r:id="rId1197"/>
        </w:object>
      </w:r>
      <w:r w:rsidR="008575BA" w:rsidRPr="008575BA">
        <w:rPr>
          <w:szCs w:val="28"/>
        </w:rPr>
        <w:t xml:space="preserve"> қарастырайық</w:t>
      </w:r>
      <w:r>
        <w:rPr>
          <w:szCs w:val="28"/>
        </w:rPr>
        <w:t xml:space="preserve">, бұндағы </w:t>
      </w:r>
      <w:r w:rsidR="00F16AF4" w:rsidRPr="00F16AF4">
        <w:rPr>
          <w:position w:val="-14"/>
        </w:rPr>
        <w:object w:dxaOrig="1400" w:dyaOrig="420" w14:anchorId="19139AD0">
          <v:shape id="_x0000_i1586" type="#_x0000_t75" style="width:69.6pt;height:21pt" o:ole="">
            <v:imagedata r:id="rId1198" o:title=""/>
          </v:shape>
          <o:OLEObject Type="Embed" ProgID="Equation.DSMT4" ShapeID="_x0000_i1586" DrawAspect="Content" ObjectID="_1777299765" r:id="rId1199"/>
        </w:object>
      </w:r>
      <w:r w:rsidR="008575BA" w:rsidRPr="008575BA">
        <w:rPr>
          <w:szCs w:val="28"/>
        </w:rPr>
        <w:t xml:space="preserve">. </w:t>
      </w:r>
    </w:p>
    <w:p w14:paraId="0333B0BB" w14:textId="363AD4D2" w:rsidR="003602BF" w:rsidRDefault="008575BA" w:rsidP="003602BF">
      <w:pPr>
        <w:spacing w:after="0" w:line="240" w:lineRule="auto"/>
        <w:ind w:firstLine="360"/>
        <w:contextualSpacing/>
        <w:rPr>
          <w:szCs w:val="28"/>
        </w:rPr>
      </w:pPr>
      <w:r w:rsidRPr="008575BA">
        <w:rPr>
          <w:szCs w:val="28"/>
        </w:rPr>
        <w:t>Вейл координатасы</w:t>
      </w:r>
      <w:r w:rsidR="003602BF">
        <w:rPr>
          <w:szCs w:val="28"/>
        </w:rPr>
        <w:t xml:space="preserve"> </w:t>
      </w:r>
      <w:r w:rsidR="0013436E">
        <w:rPr>
          <w:szCs w:val="28"/>
        </w:rPr>
        <w:t>мына байланыспен</w:t>
      </w:r>
      <w:r w:rsidR="00F16AF4" w:rsidRPr="00025957">
        <w:rPr>
          <w:position w:val="-4"/>
        </w:rPr>
        <w:object w:dxaOrig="200" w:dyaOrig="220" w14:anchorId="5CEA72ED">
          <v:shape id="_x0000_i1587" type="#_x0000_t75" style="width:9.6pt;height:10.8pt" o:ole="">
            <v:imagedata r:id="rId1200" o:title=""/>
          </v:shape>
          <o:OLEObject Type="Embed" ProgID="Equation.DSMT4" ShapeID="_x0000_i1587" DrawAspect="Content" ObjectID="_1777299766" r:id="rId1201"/>
        </w:object>
      </w:r>
      <w:r w:rsidR="00F16AF4" w:rsidRPr="00F16AF4">
        <w:rPr>
          <w:position w:val="-14"/>
        </w:rPr>
        <w:object w:dxaOrig="1260" w:dyaOrig="420" w14:anchorId="2C35F815">
          <v:shape id="_x0000_i1588" type="#_x0000_t75" style="width:63pt;height:21pt" o:ole="">
            <v:imagedata r:id="rId1202" o:title=""/>
          </v:shape>
          <o:OLEObject Type="Embed" ProgID="Equation.DSMT4" ShapeID="_x0000_i1588" DrawAspect="Content" ObjectID="_1777299767" r:id="rId1203"/>
        </w:object>
      </w:r>
      <w:r w:rsidRPr="008575BA">
        <w:rPr>
          <w:szCs w:val="28"/>
        </w:rPr>
        <w:t xml:space="preserve"> енгіз</w:t>
      </w:r>
      <w:r w:rsidR="003602BF">
        <w:rPr>
          <w:szCs w:val="28"/>
        </w:rPr>
        <w:t>іледі</w:t>
      </w:r>
      <w:r w:rsidRPr="008575BA">
        <w:rPr>
          <w:szCs w:val="28"/>
        </w:rPr>
        <w:t xml:space="preserve">. </w:t>
      </w:r>
      <w:r w:rsidR="003602BF">
        <w:rPr>
          <w:szCs w:val="28"/>
        </w:rPr>
        <w:t>Ш</w:t>
      </w:r>
      <w:r w:rsidRPr="008575BA">
        <w:rPr>
          <w:szCs w:val="28"/>
        </w:rPr>
        <w:t>ексіздіктегі нүкте</w:t>
      </w:r>
      <w:r w:rsidR="003602BF">
        <w:rPr>
          <w:szCs w:val="28"/>
        </w:rPr>
        <w:t xml:space="preserve">ге байланысты, немесе </w:t>
      </w:r>
      <w:r w:rsidR="00740626">
        <w:rPr>
          <w:szCs w:val="28"/>
        </w:rPr>
        <w:t>асимптоталық</w:t>
      </w:r>
      <w:r w:rsidR="003602BF">
        <w:rPr>
          <w:szCs w:val="28"/>
        </w:rPr>
        <w:t xml:space="preserve"> жазық шартын пайдаланып</w:t>
      </w:r>
      <w:r w:rsidRPr="008575BA">
        <w:rPr>
          <w:szCs w:val="28"/>
        </w:rPr>
        <w:t xml:space="preserve"> жаңа </w:t>
      </w:r>
      <w:r w:rsidR="00740626">
        <w:rPr>
          <w:szCs w:val="28"/>
        </w:rPr>
        <w:t>к</w:t>
      </w:r>
      <w:r w:rsidR="003602BF">
        <w:rPr>
          <w:szCs w:val="28"/>
        </w:rPr>
        <w:t xml:space="preserve">оординатаға өтеміз: </w:t>
      </w:r>
    </w:p>
    <w:p w14:paraId="029511FB" w14:textId="77777777" w:rsidR="0013436E" w:rsidRDefault="0013436E" w:rsidP="003602BF">
      <w:pPr>
        <w:spacing w:after="0" w:line="240" w:lineRule="auto"/>
        <w:ind w:firstLine="360"/>
        <w:contextualSpacing/>
        <w:rPr>
          <w:szCs w:val="28"/>
        </w:rPr>
      </w:pPr>
    </w:p>
    <w:p w14:paraId="0335F80D" w14:textId="15024333" w:rsidR="003602BF" w:rsidRDefault="0013436E" w:rsidP="0013436E">
      <w:pPr>
        <w:tabs>
          <w:tab w:val="center" w:pos="4536"/>
          <w:tab w:val="right" w:pos="9638"/>
        </w:tabs>
        <w:spacing w:after="0" w:line="240" w:lineRule="auto"/>
        <w:ind w:firstLine="360"/>
        <w:contextualSpacing/>
        <w:rPr>
          <w:szCs w:val="28"/>
        </w:rPr>
      </w:pPr>
      <w:r>
        <w:rPr>
          <w:szCs w:val="28"/>
        </w:rPr>
        <w:tab/>
      </w:r>
      <w:r w:rsidR="00F16AF4" w:rsidRPr="00F16AF4">
        <w:rPr>
          <w:position w:val="-28"/>
        </w:rPr>
        <w:object w:dxaOrig="1320" w:dyaOrig="720" w14:anchorId="5D543DE9">
          <v:shape id="_x0000_i1589" type="#_x0000_t75" style="width:66pt;height:36pt" o:ole="">
            <v:imagedata r:id="rId1204" o:title=""/>
          </v:shape>
          <o:OLEObject Type="Embed" ProgID="Equation.DSMT4" ShapeID="_x0000_i1589" DrawAspect="Content" ObjectID="_1777299768" r:id="rId1205"/>
        </w:object>
      </w:r>
      <w:r w:rsidR="008575BA" w:rsidRPr="008575BA">
        <w:rPr>
          <w:szCs w:val="28"/>
        </w:rPr>
        <w:t xml:space="preserve">, </w:t>
      </w:r>
      <w:r w:rsidR="00F16AF4" w:rsidRPr="00F16AF4">
        <w:rPr>
          <w:position w:val="-6"/>
        </w:rPr>
        <w:object w:dxaOrig="740" w:dyaOrig="240" w14:anchorId="6370AA45">
          <v:shape id="_x0000_i1590" type="#_x0000_t75" style="width:36.6pt;height:12.6pt" o:ole="">
            <v:imagedata r:id="rId1206" o:title=""/>
          </v:shape>
          <o:OLEObject Type="Embed" ProgID="Equation.DSMT4" ShapeID="_x0000_i1590" DrawAspect="Content" ObjectID="_1777299769" r:id="rId1207"/>
        </w:object>
      </w:r>
      <w:r>
        <w:rPr>
          <w:szCs w:val="28"/>
        </w:rPr>
        <w:t xml:space="preserve"> </w:t>
      </w:r>
      <w:r w:rsidRPr="00076A66">
        <w:rPr>
          <w:szCs w:val="28"/>
          <w:lang w:val="ru-RU"/>
        </w:rPr>
        <w:t>.</w:t>
      </w:r>
      <w:r w:rsidRPr="00076A66">
        <w:rPr>
          <w:szCs w:val="28"/>
          <w:lang w:val="ru-RU"/>
        </w:rPr>
        <w:tab/>
        <w:t>(</w:t>
      </w:r>
      <w:r>
        <w:rPr>
          <w:szCs w:val="28"/>
          <w:lang w:val="en-US"/>
        </w:rPr>
        <w:t>A</w:t>
      </w:r>
      <w:r w:rsidRPr="00076A66">
        <w:rPr>
          <w:szCs w:val="28"/>
          <w:lang w:val="ru-RU"/>
        </w:rPr>
        <w:t>1)</w:t>
      </w:r>
    </w:p>
    <w:p w14:paraId="381E0B7C" w14:textId="77777777" w:rsidR="0013436E" w:rsidRPr="0013436E" w:rsidRDefault="0013436E" w:rsidP="0013436E">
      <w:pPr>
        <w:tabs>
          <w:tab w:val="center" w:pos="4536"/>
          <w:tab w:val="right" w:pos="9638"/>
        </w:tabs>
        <w:spacing w:after="0" w:line="240" w:lineRule="auto"/>
        <w:ind w:firstLine="360"/>
        <w:contextualSpacing/>
        <w:rPr>
          <w:szCs w:val="28"/>
        </w:rPr>
      </w:pPr>
    </w:p>
    <w:p w14:paraId="10D16353" w14:textId="358BEAD7" w:rsidR="008575BA" w:rsidRPr="008575BA" w:rsidRDefault="00740626" w:rsidP="008E0784">
      <w:pPr>
        <w:spacing w:after="0" w:line="240" w:lineRule="auto"/>
        <w:ind w:firstLine="360"/>
        <w:contextualSpacing/>
        <w:rPr>
          <w:szCs w:val="28"/>
        </w:rPr>
      </w:pPr>
      <w:r>
        <w:rPr>
          <w:szCs w:val="28"/>
        </w:rPr>
        <w:t xml:space="preserve">Бұл </w:t>
      </w:r>
      <w:r w:rsidR="008575BA" w:rsidRPr="008575BA">
        <w:rPr>
          <w:szCs w:val="28"/>
        </w:rPr>
        <w:t>координата</w:t>
      </w:r>
      <w:r>
        <w:rPr>
          <w:szCs w:val="28"/>
        </w:rPr>
        <w:t>ларда</w:t>
      </w:r>
      <w:r w:rsidR="008575BA" w:rsidRPr="008575BA">
        <w:rPr>
          <w:szCs w:val="28"/>
        </w:rPr>
        <w:t xml:space="preserve"> </w:t>
      </w:r>
      <w:r w:rsidR="00F16AF4" w:rsidRPr="00F16AF4">
        <w:rPr>
          <w:position w:val="-6"/>
        </w:rPr>
        <w:object w:dxaOrig="800" w:dyaOrig="240" w14:anchorId="798FE1BF">
          <v:shape id="_x0000_i1591" type="#_x0000_t75" style="width:39.6pt;height:12.6pt" o:ole="">
            <v:imagedata r:id="rId1208" o:title=""/>
          </v:shape>
          <o:OLEObject Type="Embed" ProgID="Equation.DSMT4" ShapeID="_x0000_i1591" DrawAspect="Content" ObjectID="_1777299770" r:id="rId1209"/>
        </w:object>
      </w:r>
      <w:r w:rsidR="008575BA" w:rsidRPr="008575BA">
        <w:rPr>
          <w:szCs w:val="28"/>
        </w:rPr>
        <w:t xml:space="preserve"> немесе </w:t>
      </w:r>
      <w:r w:rsidR="00F16AF4" w:rsidRPr="00F16AF4">
        <w:rPr>
          <w:position w:val="-6"/>
        </w:rPr>
        <w:object w:dxaOrig="620" w:dyaOrig="300" w14:anchorId="68675FD6">
          <v:shape id="_x0000_i1592" type="#_x0000_t75" style="width:31.2pt;height:15pt" o:ole="">
            <v:imagedata r:id="rId1210" o:title=""/>
          </v:shape>
          <o:OLEObject Type="Embed" ProgID="Equation.DSMT4" ShapeID="_x0000_i1592" DrawAspect="Content" ObjectID="_1777299771" r:id="rId1211"/>
        </w:object>
      </w:r>
      <w:r w:rsidR="008575BA" w:rsidRPr="008575BA">
        <w:rPr>
          <w:szCs w:val="28"/>
        </w:rPr>
        <w:t xml:space="preserve"> болып анықталады. </w:t>
      </w:r>
      <w:r>
        <w:rPr>
          <w:szCs w:val="28"/>
        </w:rPr>
        <w:t xml:space="preserve">Жаңа координаталарға байланысты </w:t>
      </w:r>
      <w:r w:rsidR="008575BA" w:rsidRPr="008575BA">
        <w:rPr>
          <w:szCs w:val="28"/>
        </w:rPr>
        <w:t>потенциал</w:t>
      </w:r>
      <w:r>
        <w:rPr>
          <w:szCs w:val="28"/>
        </w:rPr>
        <w:t xml:space="preserve"> былай </w:t>
      </w:r>
      <w:r w:rsidR="0013436E">
        <w:rPr>
          <w:szCs w:val="28"/>
        </w:rPr>
        <w:t>қайта анықталады</w:t>
      </w:r>
      <w:r>
        <w:rPr>
          <w:szCs w:val="28"/>
        </w:rPr>
        <w:t>:</w:t>
      </w:r>
    </w:p>
    <w:p w14:paraId="4BDC1CBA" w14:textId="77777777" w:rsidR="008575BA" w:rsidRPr="008575BA" w:rsidRDefault="008575BA" w:rsidP="008E0784">
      <w:pPr>
        <w:spacing w:after="0" w:line="240" w:lineRule="auto"/>
        <w:contextualSpacing/>
        <w:rPr>
          <w:szCs w:val="28"/>
        </w:rPr>
      </w:pPr>
    </w:p>
    <w:p w14:paraId="5646E08A" w14:textId="7BCAAB30" w:rsidR="008575BA" w:rsidRP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26"/>
        </w:rPr>
        <w:object w:dxaOrig="2040" w:dyaOrig="700" w14:anchorId="669A4E7F">
          <v:shape id="_x0000_i1593" type="#_x0000_t75" style="width:102pt;height:35.4pt" o:ole="">
            <v:imagedata r:id="rId1212" o:title=""/>
          </v:shape>
          <o:OLEObject Type="Embed" ProgID="Equation.DSMT4" ShapeID="_x0000_i1593" DrawAspect="Content" ObjectID="_1777299772" r:id="rId1213"/>
        </w:object>
      </w:r>
      <w:r w:rsidRPr="008575BA">
        <w:rPr>
          <w:szCs w:val="28"/>
        </w:rPr>
        <w:t>.</w:t>
      </w:r>
      <w:r w:rsidR="0013436E">
        <w:rPr>
          <w:szCs w:val="28"/>
        </w:rPr>
        <w:tab/>
      </w:r>
      <w:r w:rsidRPr="008575BA">
        <w:rPr>
          <w:szCs w:val="28"/>
        </w:rPr>
        <w:t>(</w:t>
      </w:r>
      <w:r w:rsidR="0013436E" w:rsidRPr="00F16AF4">
        <w:rPr>
          <w:szCs w:val="28"/>
        </w:rPr>
        <w:t>A</w:t>
      </w:r>
      <w:r w:rsidRPr="008575BA">
        <w:rPr>
          <w:szCs w:val="28"/>
        </w:rPr>
        <w:t>2)</w:t>
      </w:r>
    </w:p>
    <w:p w14:paraId="7820E738" w14:textId="77777777" w:rsidR="008575BA" w:rsidRPr="008575BA" w:rsidRDefault="008575BA" w:rsidP="008E0784">
      <w:pPr>
        <w:spacing w:after="0" w:line="240" w:lineRule="auto"/>
        <w:contextualSpacing/>
        <w:rPr>
          <w:szCs w:val="28"/>
        </w:rPr>
      </w:pPr>
    </w:p>
    <w:p w14:paraId="21534E6D" w14:textId="6DF23238" w:rsidR="008575BA" w:rsidRPr="008575BA" w:rsidRDefault="008575BA" w:rsidP="008E0784">
      <w:pPr>
        <w:spacing w:after="0" w:line="240" w:lineRule="auto"/>
        <w:contextualSpacing/>
        <w:rPr>
          <w:szCs w:val="28"/>
        </w:rPr>
      </w:pPr>
      <w:r w:rsidRPr="008575BA">
        <w:rPr>
          <w:szCs w:val="28"/>
        </w:rPr>
        <w:t>Статикалық</w:t>
      </w:r>
      <w:r w:rsidR="00740626">
        <w:rPr>
          <w:szCs w:val="28"/>
        </w:rPr>
        <w:t>,</w:t>
      </w:r>
      <w:r w:rsidRPr="008575BA">
        <w:rPr>
          <w:szCs w:val="28"/>
        </w:rPr>
        <w:t xml:space="preserve"> </w:t>
      </w:r>
      <w:r w:rsidR="00735B31">
        <w:rPr>
          <w:szCs w:val="28"/>
        </w:rPr>
        <w:t>өстік</w:t>
      </w:r>
      <w:r w:rsidRPr="008575BA">
        <w:rPr>
          <w:szCs w:val="28"/>
        </w:rPr>
        <w:t xml:space="preserve"> симметриялы кеңістік</w:t>
      </w:r>
      <w:r w:rsidR="00740626" w:rsidRPr="00740626">
        <w:rPr>
          <w:szCs w:val="28"/>
        </w:rPr>
        <w:t>-</w:t>
      </w:r>
      <w:r w:rsidR="00740626">
        <w:rPr>
          <w:szCs w:val="28"/>
        </w:rPr>
        <w:t>уақытта</w:t>
      </w:r>
      <w:r w:rsidRPr="008575BA">
        <w:rPr>
          <w:szCs w:val="28"/>
        </w:rPr>
        <w:t xml:space="preserve"> Эрнст потенциалы </w:t>
      </w:r>
      <w:r w:rsidR="00740626">
        <w:rPr>
          <w:szCs w:val="28"/>
        </w:rPr>
        <w:t xml:space="preserve">төмендегідей </w:t>
      </w:r>
      <w:r w:rsidRPr="008575BA">
        <w:rPr>
          <w:szCs w:val="28"/>
        </w:rPr>
        <w:t>анықталады</w:t>
      </w:r>
      <w:r w:rsidR="00740626">
        <w:rPr>
          <w:szCs w:val="28"/>
        </w:rPr>
        <w:t>:</w:t>
      </w:r>
    </w:p>
    <w:p w14:paraId="13F46179" w14:textId="77777777" w:rsidR="008575BA" w:rsidRPr="008575BA" w:rsidRDefault="008575BA" w:rsidP="008E0784">
      <w:pPr>
        <w:spacing w:after="0" w:line="240" w:lineRule="auto"/>
        <w:contextualSpacing/>
        <w:rPr>
          <w:szCs w:val="28"/>
        </w:rPr>
      </w:pPr>
    </w:p>
    <w:p w14:paraId="214C2970" w14:textId="77DFD5AE" w:rsidR="008575BA" w:rsidRPr="00076A66" w:rsidRDefault="0013436E" w:rsidP="0013436E">
      <w:pPr>
        <w:tabs>
          <w:tab w:val="center" w:pos="4536"/>
          <w:tab w:val="right" w:pos="9638"/>
        </w:tabs>
        <w:spacing w:after="0" w:line="240" w:lineRule="auto"/>
        <w:contextualSpacing/>
        <w:rPr>
          <w:szCs w:val="28"/>
        </w:rPr>
      </w:pPr>
      <w:r>
        <w:rPr>
          <w:szCs w:val="28"/>
        </w:rPr>
        <w:tab/>
      </w:r>
      <w:r w:rsidR="00F16AF4" w:rsidRPr="00F16AF4">
        <w:rPr>
          <w:position w:val="-28"/>
        </w:rPr>
        <w:object w:dxaOrig="1900" w:dyaOrig="760" w14:anchorId="67F8BD23">
          <v:shape id="_x0000_i1594" type="#_x0000_t75" style="width:95.4pt;height:38.4pt" o:ole="">
            <v:imagedata r:id="rId1214" o:title=""/>
          </v:shape>
          <o:OLEObject Type="Embed" ProgID="Equation.DSMT4" ShapeID="_x0000_i1594" DrawAspect="Content" ObjectID="_1777299773" r:id="rId1215"/>
        </w:object>
      </w:r>
      <w:r w:rsidR="008575BA" w:rsidRPr="008575BA">
        <w:rPr>
          <w:szCs w:val="28"/>
        </w:rPr>
        <w:t xml:space="preserve"> .</w:t>
      </w:r>
      <w:r>
        <w:rPr>
          <w:szCs w:val="28"/>
        </w:rPr>
        <w:t xml:space="preserve"> </w:t>
      </w:r>
      <w:r w:rsidRPr="00076A66">
        <w:rPr>
          <w:szCs w:val="28"/>
        </w:rPr>
        <w:tab/>
        <w:t>(A3)</w:t>
      </w:r>
    </w:p>
    <w:p w14:paraId="01DE764C" w14:textId="77777777" w:rsidR="008575BA" w:rsidRPr="008575BA" w:rsidRDefault="008575BA" w:rsidP="008E0784">
      <w:pPr>
        <w:spacing w:after="0" w:line="240" w:lineRule="auto"/>
        <w:contextualSpacing/>
        <w:rPr>
          <w:szCs w:val="28"/>
        </w:rPr>
      </w:pPr>
    </w:p>
    <w:p w14:paraId="4E6CF576" w14:textId="0B6E49AB" w:rsidR="008575BA" w:rsidRPr="008575BA" w:rsidRDefault="008575BA" w:rsidP="008E0784">
      <w:pPr>
        <w:spacing w:after="0" w:line="240" w:lineRule="auto"/>
        <w:contextualSpacing/>
        <w:rPr>
          <w:szCs w:val="28"/>
        </w:rPr>
      </w:pPr>
      <w:r w:rsidRPr="008575BA">
        <w:rPr>
          <w:szCs w:val="28"/>
        </w:rPr>
        <w:t xml:space="preserve">Статикалық және стационар </w:t>
      </w:r>
      <w:r w:rsidR="00735B31">
        <w:rPr>
          <w:szCs w:val="28"/>
        </w:rPr>
        <w:t>өстік</w:t>
      </w:r>
      <w:r w:rsidRPr="008575BA">
        <w:rPr>
          <w:szCs w:val="28"/>
        </w:rPr>
        <w:t xml:space="preserve"> симметриялы шешімдер үшін </w:t>
      </w:r>
      <w:r w:rsidR="00740626" w:rsidRPr="008E0784">
        <w:rPr>
          <w:rFonts w:eastAsiaTheme="minorEastAsia"/>
          <w:color w:val="000000" w:themeColor="text1"/>
          <w:kern w:val="24"/>
          <w:szCs w:val="28"/>
        </w:rPr>
        <w:t xml:space="preserve">Герох–Хансен </w:t>
      </w:r>
      <w:r w:rsidR="0013436E" w:rsidRPr="008575BA">
        <w:rPr>
          <w:szCs w:val="28"/>
        </w:rPr>
        <w:t>мультипольд</w:t>
      </w:r>
      <w:r w:rsidR="0013436E">
        <w:rPr>
          <w:szCs w:val="28"/>
        </w:rPr>
        <w:t>і</w:t>
      </w:r>
      <w:r w:rsidR="0013436E" w:rsidRPr="008575BA">
        <w:rPr>
          <w:szCs w:val="28"/>
        </w:rPr>
        <w:t>к</w:t>
      </w:r>
      <w:r w:rsidRPr="008575BA">
        <w:rPr>
          <w:szCs w:val="28"/>
        </w:rPr>
        <w:t xml:space="preserve"> моменттері</w:t>
      </w:r>
      <w:r w:rsidR="00740626">
        <w:rPr>
          <w:szCs w:val="28"/>
        </w:rPr>
        <w:t xml:space="preserve"> төмендегі өрнекпен </w:t>
      </w:r>
      <w:r w:rsidRPr="008575BA">
        <w:rPr>
          <w:szCs w:val="28"/>
        </w:rPr>
        <w:t>анықталады:</w:t>
      </w:r>
    </w:p>
    <w:p w14:paraId="45117E05" w14:textId="77777777" w:rsidR="008575BA" w:rsidRPr="008575BA" w:rsidRDefault="008575BA" w:rsidP="008E0784">
      <w:pPr>
        <w:spacing w:after="0" w:line="240" w:lineRule="auto"/>
        <w:contextualSpacing/>
        <w:rPr>
          <w:szCs w:val="28"/>
        </w:rPr>
      </w:pPr>
    </w:p>
    <w:p w14:paraId="4B1C619A" w14:textId="6A63225D" w:rsidR="008575BA" w:rsidRP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38"/>
        </w:rPr>
        <w:object w:dxaOrig="5319" w:dyaOrig="900" w14:anchorId="35D7C3EB">
          <v:shape id="_x0000_i1595" type="#_x0000_t75" style="width:266.5pt;height:45pt" o:ole="">
            <v:imagedata r:id="rId1216" o:title=""/>
          </v:shape>
          <o:OLEObject Type="Embed" ProgID="Equation.DSMT4" ShapeID="_x0000_i1595" DrawAspect="Content" ObjectID="_1777299774" r:id="rId1217"/>
        </w:object>
      </w:r>
      <w:r w:rsidR="0013436E">
        <w:rPr>
          <w:szCs w:val="28"/>
        </w:rPr>
        <w:tab/>
      </w:r>
      <w:r w:rsidRPr="008575BA">
        <w:rPr>
          <w:szCs w:val="28"/>
        </w:rPr>
        <w:t>(</w:t>
      </w:r>
      <w:r w:rsidR="0013436E" w:rsidRPr="00F16AF4">
        <w:rPr>
          <w:szCs w:val="28"/>
        </w:rPr>
        <w:t>A4</w:t>
      </w:r>
      <w:r w:rsidRPr="008575BA">
        <w:rPr>
          <w:szCs w:val="28"/>
        </w:rPr>
        <w:t>)</w:t>
      </w:r>
    </w:p>
    <w:p w14:paraId="1AD93E58" w14:textId="77777777" w:rsidR="008575BA" w:rsidRPr="008575BA" w:rsidRDefault="008575BA" w:rsidP="008E0784">
      <w:pPr>
        <w:spacing w:after="0" w:line="240" w:lineRule="auto"/>
        <w:contextualSpacing/>
        <w:rPr>
          <w:szCs w:val="28"/>
        </w:rPr>
      </w:pPr>
    </w:p>
    <w:p w14:paraId="1B3970F1" w14:textId="77777777" w:rsidR="008575BA" w:rsidRPr="008575BA" w:rsidRDefault="008575BA" w:rsidP="0013436E">
      <w:pPr>
        <w:spacing w:after="0" w:line="240" w:lineRule="auto"/>
        <w:ind w:firstLine="0"/>
        <w:contextualSpacing/>
        <w:rPr>
          <w:szCs w:val="28"/>
        </w:rPr>
      </w:pPr>
      <w:r w:rsidRPr="008575BA">
        <w:rPr>
          <w:szCs w:val="28"/>
        </w:rPr>
        <w:t>және</w:t>
      </w:r>
    </w:p>
    <w:p w14:paraId="05AE7F28" w14:textId="77777777" w:rsidR="008575BA" w:rsidRPr="008575BA" w:rsidRDefault="008575BA" w:rsidP="008E0784">
      <w:pPr>
        <w:spacing w:after="0" w:line="240" w:lineRule="auto"/>
        <w:contextualSpacing/>
        <w:rPr>
          <w:szCs w:val="28"/>
        </w:rPr>
      </w:pPr>
    </w:p>
    <w:p w14:paraId="1250DE73" w14:textId="1C33408E" w:rsidR="008575BA" w:rsidRP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38"/>
        </w:rPr>
        <w:object w:dxaOrig="5220" w:dyaOrig="900" w14:anchorId="036BC7CE">
          <v:shape id="_x0000_i1596" type="#_x0000_t75" style="width:261.5pt;height:45pt" o:ole="">
            <v:imagedata r:id="rId1218" o:title=""/>
          </v:shape>
          <o:OLEObject Type="Embed" ProgID="Equation.DSMT4" ShapeID="_x0000_i1596" DrawAspect="Content" ObjectID="_1777299775" r:id="rId1219"/>
        </w:object>
      </w:r>
      <w:r w:rsidRPr="008575BA">
        <w:rPr>
          <w:szCs w:val="28"/>
        </w:rPr>
        <w:t xml:space="preserve"> .</w:t>
      </w:r>
      <w:r w:rsidR="0013436E">
        <w:rPr>
          <w:szCs w:val="28"/>
        </w:rPr>
        <w:tab/>
      </w:r>
      <w:r w:rsidRPr="008575BA">
        <w:rPr>
          <w:szCs w:val="28"/>
        </w:rPr>
        <w:t>(</w:t>
      </w:r>
      <w:r w:rsidR="0040525A" w:rsidRPr="0040525A">
        <w:rPr>
          <w:szCs w:val="28"/>
        </w:rPr>
        <w:t>A5</w:t>
      </w:r>
      <w:r w:rsidRPr="008575BA">
        <w:rPr>
          <w:szCs w:val="28"/>
        </w:rPr>
        <w:t>)</w:t>
      </w:r>
    </w:p>
    <w:p w14:paraId="4372AF1A" w14:textId="77777777" w:rsidR="008575BA" w:rsidRPr="008575BA" w:rsidRDefault="008575BA" w:rsidP="008E0784">
      <w:pPr>
        <w:spacing w:after="0" w:line="240" w:lineRule="auto"/>
        <w:contextualSpacing/>
        <w:rPr>
          <w:szCs w:val="28"/>
        </w:rPr>
      </w:pPr>
    </w:p>
    <w:p w14:paraId="21B463AB" w14:textId="15848A02" w:rsidR="008575BA" w:rsidRPr="008575BA" w:rsidRDefault="0040525A" w:rsidP="008E0784">
      <w:pPr>
        <w:spacing w:after="0" w:line="240" w:lineRule="auto"/>
        <w:contextualSpacing/>
        <w:rPr>
          <w:szCs w:val="28"/>
        </w:rPr>
      </w:pPr>
      <w:r>
        <w:rPr>
          <w:szCs w:val="28"/>
        </w:rPr>
        <w:t>Бұл өрнектерден, е</w:t>
      </w:r>
      <w:r w:rsidR="00740626">
        <w:rPr>
          <w:szCs w:val="28"/>
        </w:rPr>
        <w:t xml:space="preserve">гер, </w:t>
      </w:r>
      <w:r w:rsidR="00F16AF4" w:rsidRPr="00F16AF4">
        <w:rPr>
          <w:position w:val="-6"/>
        </w:rPr>
        <w:object w:dxaOrig="560" w:dyaOrig="300" w14:anchorId="2CC0F100">
          <v:shape id="_x0000_i1597" type="#_x0000_t75" style="width:27.6pt;height:15pt" o:ole="">
            <v:imagedata r:id="rId1220" o:title=""/>
          </v:shape>
          <o:OLEObject Type="Embed" ProgID="Equation.DSMT4" ShapeID="_x0000_i1597" DrawAspect="Content" ObjectID="_1777299776" r:id="rId1221"/>
        </w:object>
      </w:r>
      <w:r w:rsidR="008575BA" w:rsidRPr="008575BA">
        <w:rPr>
          <w:szCs w:val="28"/>
        </w:rPr>
        <w:t>бол</w:t>
      </w:r>
      <w:r w:rsidR="00740626">
        <w:rPr>
          <w:szCs w:val="28"/>
        </w:rPr>
        <w:t>са</w:t>
      </w:r>
      <w:r w:rsidR="008575BA" w:rsidRPr="008575BA">
        <w:rPr>
          <w:szCs w:val="28"/>
        </w:rPr>
        <w:t xml:space="preserve">, </w:t>
      </w:r>
      <w:r>
        <w:rPr>
          <w:szCs w:val="28"/>
        </w:rPr>
        <w:t xml:space="preserve">онда </w:t>
      </w:r>
      <w:r w:rsidR="008575BA" w:rsidRPr="008575BA">
        <w:rPr>
          <w:szCs w:val="28"/>
        </w:rPr>
        <w:t xml:space="preserve">қосымша </w:t>
      </w:r>
      <w:r w:rsidR="00F16AF4" w:rsidRPr="00F16AF4">
        <w:rPr>
          <w:position w:val="-12"/>
        </w:rPr>
        <w:object w:dxaOrig="279" w:dyaOrig="380" w14:anchorId="36981E94">
          <v:shape id="_x0000_i1598" type="#_x0000_t75" style="width:14.4pt;height:18.6pt" o:ole="">
            <v:imagedata r:id="rId1222" o:title=""/>
          </v:shape>
          <o:OLEObject Type="Embed" ProgID="Equation.DSMT4" ShapeID="_x0000_i1598" DrawAspect="Content" ObjectID="_1777299777" r:id="rId1223"/>
        </w:object>
      </w:r>
      <w:r w:rsidR="008575BA" w:rsidRPr="008575BA">
        <w:rPr>
          <w:szCs w:val="28"/>
        </w:rPr>
        <w:t xml:space="preserve"> мүше</w:t>
      </w:r>
      <w:r w:rsidR="00740626">
        <w:rPr>
          <w:szCs w:val="28"/>
        </w:rPr>
        <w:t>сі</w:t>
      </w:r>
      <w:r w:rsidR="008575BA" w:rsidRPr="008575BA">
        <w:rPr>
          <w:szCs w:val="28"/>
        </w:rPr>
        <w:t xml:space="preserve"> нөлге тең болады.</w:t>
      </w:r>
      <w:r w:rsidR="00740626">
        <w:rPr>
          <w:szCs w:val="28"/>
        </w:rPr>
        <w:t xml:space="preserve"> </w:t>
      </w:r>
      <w:r w:rsidR="00F16AF4" w:rsidRPr="00F16AF4">
        <w:rPr>
          <w:position w:val="-12"/>
        </w:rPr>
        <w:object w:dxaOrig="279" w:dyaOrig="380" w14:anchorId="70769A80">
          <v:shape id="_x0000_i1599" type="#_x0000_t75" style="width:14.4pt;height:18.6pt" o:ole="">
            <v:imagedata r:id="rId1224" o:title=""/>
          </v:shape>
          <o:OLEObject Type="Embed" ProgID="Equation.DSMT4" ShapeID="_x0000_i1599" DrawAspect="Content" ObjectID="_1777299778" r:id="rId1225"/>
        </w:object>
      </w:r>
      <w:r w:rsidR="00740626">
        <w:rPr>
          <w:szCs w:val="28"/>
        </w:rPr>
        <w:t xml:space="preserve"> шамасы </w:t>
      </w:r>
      <w:r w:rsidR="00F16AF4" w:rsidRPr="00F16AF4">
        <w:rPr>
          <w:position w:val="-6"/>
        </w:rPr>
        <w:object w:dxaOrig="560" w:dyaOrig="300" w14:anchorId="248645C0">
          <v:shape id="_x0000_i1600" type="#_x0000_t75" style="width:27.6pt;height:15pt" o:ole="">
            <v:imagedata r:id="rId1226" o:title=""/>
          </v:shape>
          <o:OLEObject Type="Embed" ProgID="Equation.DSMT4" ShapeID="_x0000_i1600" DrawAspect="Content" ObjectID="_1777299779" r:id="rId1227"/>
        </w:object>
      </w:r>
      <w:r w:rsidR="008575BA" w:rsidRPr="008575BA">
        <w:rPr>
          <w:szCs w:val="28"/>
        </w:rPr>
        <w:t xml:space="preserve"> үшін бастапқы (</w:t>
      </w:r>
      <w:r w:rsidRPr="0040525A">
        <w:rPr>
          <w:szCs w:val="28"/>
        </w:rPr>
        <w:t>A2</w:t>
      </w:r>
      <w:r w:rsidR="008575BA" w:rsidRPr="008575BA">
        <w:rPr>
          <w:szCs w:val="28"/>
        </w:rPr>
        <w:t>) және (</w:t>
      </w:r>
      <w:r w:rsidRPr="0040525A">
        <w:rPr>
          <w:szCs w:val="28"/>
        </w:rPr>
        <w:t>A</w:t>
      </w:r>
      <w:r w:rsidR="008575BA" w:rsidRPr="008575BA">
        <w:rPr>
          <w:szCs w:val="28"/>
        </w:rPr>
        <w:t>3) өрнектерін қолдану арқылы анықтал</w:t>
      </w:r>
      <w:r w:rsidR="00740626">
        <w:rPr>
          <w:szCs w:val="28"/>
        </w:rPr>
        <w:t>ады</w:t>
      </w:r>
      <w:r w:rsidR="008575BA" w:rsidRPr="008575BA">
        <w:rPr>
          <w:szCs w:val="28"/>
        </w:rPr>
        <w:t xml:space="preserve">. Кейбір </w:t>
      </w:r>
      <w:r w:rsidR="00F16AF4" w:rsidRPr="00F16AF4">
        <w:rPr>
          <w:position w:val="-12"/>
        </w:rPr>
        <w:object w:dxaOrig="279" w:dyaOrig="380" w14:anchorId="28398557">
          <v:shape id="_x0000_i1601" type="#_x0000_t75" style="width:14.4pt;height:18.6pt" o:ole="">
            <v:imagedata r:id="rId1228" o:title=""/>
          </v:shape>
          <o:OLEObject Type="Embed" ProgID="Equation.DSMT4" ShapeID="_x0000_i1601" DrawAspect="Content" ObjectID="_1777299780" r:id="rId1229"/>
        </w:object>
      </w:r>
      <w:r w:rsidR="008575BA" w:rsidRPr="008575BA">
        <w:rPr>
          <w:szCs w:val="28"/>
        </w:rPr>
        <w:t>компоненттері</w:t>
      </w:r>
      <w:r w:rsidR="00740626">
        <w:rPr>
          <w:szCs w:val="28"/>
        </w:rPr>
        <w:t xml:space="preserve">нің нақты мәні </w:t>
      </w:r>
      <w:r w:rsidR="008575BA" w:rsidRPr="008575BA">
        <w:rPr>
          <w:szCs w:val="28"/>
        </w:rPr>
        <w:t>белгілі:</w:t>
      </w:r>
    </w:p>
    <w:p w14:paraId="20606E31" w14:textId="77777777" w:rsidR="008575BA" w:rsidRPr="008575BA" w:rsidRDefault="008575BA" w:rsidP="008E0784">
      <w:pPr>
        <w:spacing w:after="0" w:line="240" w:lineRule="auto"/>
        <w:contextualSpacing/>
        <w:rPr>
          <w:szCs w:val="28"/>
        </w:rPr>
      </w:pPr>
    </w:p>
    <w:p w14:paraId="2E7003D3" w14:textId="085A6C8E" w:rsidR="008575BA" w:rsidRPr="0040525A" w:rsidRDefault="00740626" w:rsidP="0040525A">
      <w:pPr>
        <w:tabs>
          <w:tab w:val="center" w:pos="4536"/>
          <w:tab w:val="right" w:pos="9638"/>
        </w:tabs>
        <w:spacing w:after="0" w:line="240" w:lineRule="auto"/>
        <w:contextualSpacing/>
        <w:rPr>
          <w:szCs w:val="28"/>
          <w:lang w:val="en-US"/>
        </w:rPr>
      </w:pPr>
      <w:r>
        <w:rPr>
          <w:szCs w:val="28"/>
        </w:rPr>
        <w:tab/>
      </w:r>
      <w:r w:rsidR="00F16AF4" w:rsidRPr="00F16AF4">
        <w:rPr>
          <w:position w:val="-12"/>
        </w:rPr>
        <w:object w:dxaOrig="2299" w:dyaOrig="380" w14:anchorId="5EB6F7BD">
          <v:shape id="_x0000_i1602" type="#_x0000_t75" style="width:114.6pt;height:18.6pt" o:ole="">
            <v:imagedata r:id="rId1230" o:title=""/>
          </v:shape>
          <o:OLEObject Type="Embed" ProgID="Equation.DSMT4" ShapeID="_x0000_i1602" DrawAspect="Content" ObjectID="_1777299781" r:id="rId1231"/>
        </w:object>
      </w:r>
      <w:r w:rsidR="008575BA" w:rsidRPr="008575BA">
        <w:rPr>
          <w:szCs w:val="28"/>
        </w:rPr>
        <w:t>,</w:t>
      </w:r>
      <w:r w:rsidR="0040525A">
        <w:rPr>
          <w:szCs w:val="28"/>
          <w:lang w:val="en-US"/>
        </w:rPr>
        <w:t xml:space="preserve"> </w:t>
      </w:r>
      <w:r w:rsidR="0040525A">
        <w:rPr>
          <w:szCs w:val="28"/>
          <w:lang w:val="en-US"/>
        </w:rPr>
        <w:tab/>
      </w:r>
      <w:r w:rsidR="0040525A" w:rsidRPr="008575BA">
        <w:rPr>
          <w:szCs w:val="28"/>
          <w:lang w:val="en-US"/>
        </w:rPr>
        <w:t>(</w:t>
      </w:r>
      <w:r w:rsidR="0040525A">
        <w:rPr>
          <w:szCs w:val="28"/>
          <w:lang w:val="en-US"/>
        </w:rPr>
        <w:t>A6a</w:t>
      </w:r>
      <w:r w:rsidR="0040525A" w:rsidRPr="008575BA">
        <w:rPr>
          <w:szCs w:val="28"/>
          <w:lang w:val="en-US"/>
        </w:rPr>
        <w:t>)</w:t>
      </w:r>
    </w:p>
    <w:p w14:paraId="1A4F8E12" w14:textId="77777777" w:rsidR="008575BA" w:rsidRPr="008575BA" w:rsidRDefault="008575BA" w:rsidP="008E0784">
      <w:pPr>
        <w:spacing w:after="0" w:line="240" w:lineRule="auto"/>
        <w:contextualSpacing/>
        <w:rPr>
          <w:szCs w:val="28"/>
        </w:rPr>
      </w:pPr>
    </w:p>
    <w:p w14:paraId="790A08E6" w14:textId="684DD9E6" w:rsidR="008575BA" w:rsidRPr="0040525A" w:rsidRDefault="00740626" w:rsidP="0040525A">
      <w:pPr>
        <w:tabs>
          <w:tab w:val="center" w:pos="4536"/>
          <w:tab w:val="right" w:pos="9638"/>
        </w:tabs>
        <w:spacing w:after="0" w:line="240" w:lineRule="auto"/>
        <w:contextualSpacing/>
        <w:rPr>
          <w:szCs w:val="28"/>
          <w:lang w:val="en-US"/>
        </w:rPr>
      </w:pPr>
      <w:r>
        <w:rPr>
          <w:szCs w:val="28"/>
        </w:rPr>
        <w:tab/>
      </w:r>
      <w:r w:rsidR="00F16AF4" w:rsidRPr="00F16AF4">
        <w:rPr>
          <w:position w:val="-28"/>
        </w:rPr>
        <w:object w:dxaOrig="2520" w:dyaOrig="720" w14:anchorId="29B4D106">
          <v:shape id="_x0000_i1603" type="#_x0000_t75" style="width:126.65pt;height:36pt" o:ole="">
            <v:imagedata r:id="rId1232" o:title=""/>
          </v:shape>
          <o:OLEObject Type="Embed" ProgID="Equation.DSMT4" ShapeID="_x0000_i1603" DrawAspect="Content" ObjectID="_1777299782" r:id="rId1233"/>
        </w:object>
      </w:r>
      <w:r w:rsidR="008575BA" w:rsidRPr="008575BA">
        <w:rPr>
          <w:szCs w:val="28"/>
        </w:rPr>
        <w:t>,</w:t>
      </w:r>
      <w:r w:rsidR="0040525A">
        <w:rPr>
          <w:szCs w:val="28"/>
          <w:lang w:val="en-US"/>
        </w:rPr>
        <w:t xml:space="preserve"> </w:t>
      </w:r>
      <w:r w:rsidR="0040525A">
        <w:rPr>
          <w:szCs w:val="28"/>
          <w:lang w:val="en-US"/>
        </w:rPr>
        <w:tab/>
      </w:r>
      <w:r w:rsidR="0040525A" w:rsidRPr="008575BA">
        <w:rPr>
          <w:szCs w:val="28"/>
          <w:lang w:val="en-US"/>
        </w:rPr>
        <w:t>(</w:t>
      </w:r>
      <w:r w:rsidR="0040525A">
        <w:rPr>
          <w:szCs w:val="28"/>
          <w:lang w:val="en-US"/>
        </w:rPr>
        <w:t>A6b</w:t>
      </w:r>
      <w:r w:rsidR="0040525A" w:rsidRPr="008575BA">
        <w:rPr>
          <w:szCs w:val="28"/>
          <w:lang w:val="en-US"/>
        </w:rPr>
        <w:t>)</w:t>
      </w:r>
    </w:p>
    <w:p w14:paraId="110460E2" w14:textId="77777777" w:rsidR="008575BA" w:rsidRPr="008575BA" w:rsidRDefault="008575BA" w:rsidP="008E0784">
      <w:pPr>
        <w:spacing w:after="0" w:line="240" w:lineRule="auto"/>
        <w:contextualSpacing/>
        <w:rPr>
          <w:szCs w:val="28"/>
        </w:rPr>
      </w:pPr>
    </w:p>
    <w:p w14:paraId="7005855B" w14:textId="7B222D7E" w:rsidR="008575BA" w:rsidRPr="008575BA" w:rsidRDefault="00740626" w:rsidP="00740626">
      <w:pPr>
        <w:tabs>
          <w:tab w:val="center" w:pos="4536"/>
          <w:tab w:val="right" w:pos="9638"/>
        </w:tabs>
        <w:spacing w:after="0" w:line="240" w:lineRule="auto"/>
        <w:ind w:firstLine="709"/>
        <w:contextualSpacing/>
        <w:rPr>
          <w:szCs w:val="28"/>
        </w:rPr>
      </w:pPr>
      <w:r>
        <w:rPr>
          <w:szCs w:val="28"/>
        </w:rPr>
        <w:tab/>
      </w:r>
      <w:r w:rsidR="00F16AF4" w:rsidRPr="00F16AF4">
        <w:rPr>
          <w:position w:val="-28"/>
        </w:rPr>
        <w:object w:dxaOrig="5040" w:dyaOrig="720" w14:anchorId="38BFB373">
          <v:shape id="_x0000_i1604" type="#_x0000_t75" style="width:252pt;height:36pt" o:ole="">
            <v:imagedata r:id="rId1234" o:title=""/>
          </v:shape>
          <o:OLEObject Type="Embed" ProgID="Equation.DSMT4" ShapeID="_x0000_i1604" DrawAspect="Content" ObjectID="_1777299783" r:id="rId1235"/>
        </w:object>
      </w:r>
      <w:r>
        <w:rPr>
          <w:szCs w:val="28"/>
        </w:rPr>
        <w:tab/>
      </w:r>
      <w:r w:rsidR="008575BA" w:rsidRPr="008575BA">
        <w:rPr>
          <w:szCs w:val="28"/>
          <w:lang w:val="en-US"/>
        </w:rPr>
        <w:t>(</w:t>
      </w:r>
      <w:r w:rsidR="0040525A">
        <w:rPr>
          <w:szCs w:val="28"/>
          <w:lang w:val="en-US"/>
        </w:rPr>
        <w:t>A6c</w:t>
      </w:r>
      <w:r w:rsidR="008575BA" w:rsidRPr="008575BA">
        <w:rPr>
          <w:szCs w:val="28"/>
          <w:lang w:val="en-US"/>
        </w:rPr>
        <w:t>)</w:t>
      </w:r>
    </w:p>
    <w:p w14:paraId="1ED9EA4C" w14:textId="77777777" w:rsidR="008575BA" w:rsidRPr="008575BA" w:rsidRDefault="008575BA" w:rsidP="008E0784">
      <w:pPr>
        <w:spacing w:after="0" w:line="240" w:lineRule="auto"/>
        <w:contextualSpacing/>
        <w:rPr>
          <w:szCs w:val="28"/>
        </w:rPr>
      </w:pPr>
    </w:p>
    <w:p w14:paraId="28FE315D" w14:textId="12F9BF43" w:rsidR="008575BA" w:rsidRPr="008575BA" w:rsidRDefault="00740626" w:rsidP="00740626">
      <w:pPr>
        <w:tabs>
          <w:tab w:val="center" w:pos="4536"/>
          <w:tab w:val="right" w:pos="9638"/>
        </w:tabs>
        <w:spacing w:after="0" w:line="240" w:lineRule="auto"/>
        <w:contextualSpacing/>
        <w:rPr>
          <w:position w:val="-24"/>
          <w:szCs w:val="28"/>
        </w:rPr>
      </w:pPr>
      <w:r>
        <w:rPr>
          <w:szCs w:val="28"/>
        </w:rPr>
        <w:tab/>
      </w:r>
      <w:r w:rsidR="00F16AF4" w:rsidRPr="00F16AF4">
        <w:rPr>
          <w:position w:val="-28"/>
        </w:rPr>
        <w:object w:dxaOrig="6500" w:dyaOrig="720" w14:anchorId="5246BC1D">
          <v:shape id="_x0000_i1605" type="#_x0000_t75" style="width:325.3pt;height:36pt" o:ole="">
            <v:imagedata r:id="rId1236" o:title=""/>
          </v:shape>
          <o:OLEObject Type="Embed" ProgID="Equation.DSMT4" ShapeID="_x0000_i1605" DrawAspect="Content" ObjectID="_1777299784" r:id="rId1237"/>
        </w:object>
      </w:r>
    </w:p>
    <w:p w14:paraId="3AB888C3" w14:textId="77777777" w:rsidR="008575BA" w:rsidRPr="008575BA" w:rsidRDefault="008575BA" w:rsidP="008E0784">
      <w:pPr>
        <w:spacing w:after="0" w:line="240" w:lineRule="auto"/>
        <w:contextualSpacing/>
        <w:rPr>
          <w:szCs w:val="28"/>
        </w:rPr>
      </w:pPr>
    </w:p>
    <w:p w14:paraId="546381B9" w14:textId="247EA632" w:rsidR="008575BA" w:rsidRDefault="00740626" w:rsidP="0040525A">
      <w:pPr>
        <w:tabs>
          <w:tab w:val="center" w:pos="4536"/>
          <w:tab w:val="right" w:pos="9638"/>
        </w:tabs>
        <w:spacing w:after="0" w:line="240" w:lineRule="auto"/>
        <w:contextualSpacing/>
        <w:rPr>
          <w:szCs w:val="28"/>
        </w:rPr>
      </w:pPr>
      <w:r>
        <w:rPr>
          <w:szCs w:val="28"/>
        </w:rPr>
        <w:tab/>
      </w:r>
      <w:r w:rsidR="00F16AF4" w:rsidRPr="00F16AF4">
        <w:rPr>
          <w:position w:val="-28"/>
        </w:rPr>
        <w:object w:dxaOrig="3580" w:dyaOrig="720" w14:anchorId="0633C126">
          <v:shape id="_x0000_i1606" type="#_x0000_t75" style="width:179.35pt;height:36pt" o:ole="">
            <v:imagedata r:id="rId1238" o:title=""/>
          </v:shape>
          <o:OLEObject Type="Embed" ProgID="Equation.DSMT4" ShapeID="_x0000_i1606" DrawAspect="Content" ObjectID="_1777299785" r:id="rId1239"/>
        </w:object>
      </w:r>
      <w:r w:rsidR="008575BA" w:rsidRPr="008575BA">
        <w:rPr>
          <w:szCs w:val="28"/>
        </w:rPr>
        <w:t>,</w:t>
      </w:r>
      <w:r w:rsidR="0040525A" w:rsidRPr="00F16AF4">
        <w:rPr>
          <w:szCs w:val="28"/>
        </w:rPr>
        <w:t xml:space="preserve"> </w:t>
      </w:r>
      <w:r w:rsidR="0040525A" w:rsidRPr="00F16AF4">
        <w:rPr>
          <w:szCs w:val="28"/>
        </w:rPr>
        <w:tab/>
        <w:t>(A6d)</w:t>
      </w:r>
    </w:p>
    <w:p w14:paraId="5C81998B" w14:textId="77777777" w:rsidR="0086031A" w:rsidRPr="00F16AF4" w:rsidRDefault="0086031A" w:rsidP="0040525A">
      <w:pPr>
        <w:tabs>
          <w:tab w:val="center" w:pos="4536"/>
          <w:tab w:val="right" w:pos="9638"/>
        </w:tabs>
        <w:spacing w:after="0" w:line="240" w:lineRule="auto"/>
        <w:contextualSpacing/>
        <w:rPr>
          <w:szCs w:val="28"/>
        </w:rPr>
      </w:pPr>
    </w:p>
    <w:p w14:paraId="2F66040F" w14:textId="77777777" w:rsidR="008575BA" w:rsidRDefault="008575BA" w:rsidP="0040525A">
      <w:pPr>
        <w:spacing w:after="0" w:line="240" w:lineRule="auto"/>
        <w:ind w:firstLine="0"/>
        <w:contextualSpacing/>
        <w:rPr>
          <w:szCs w:val="28"/>
        </w:rPr>
      </w:pPr>
      <w:r w:rsidRPr="008575BA">
        <w:rPr>
          <w:szCs w:val="28"/>
        </w:rPr>
        <w:t>бұл жерде</w:t>
      </w:r>
    </w:p>
    <w:p w14:paraId="02E20A9B" w14:textId="77777777" w:rsidR="0086031A" w:rsidRPr="008575BA" w:rsidRDefault="0086031A" w:rsidP="0040525A">
      <w:pPr>
        <w:spacing w:after="0" w:line="240" w:lineRule="auto"/>
        <w:ind w:firstLine="0"/>
        <w:contextualSpacing/>
        <w:rPr>
          <w:szCs w:val="28"/>
        </w:rPr>
      </w:pPr>
    </w:p>
    <w:p w14:paraId="77B68D96" w14:textId="599F746B" w:rsidR="008575BA" w:rsidRDefault="00740626" w:rsidP="00740626">
      <w:pPr>
        <w:tabs>
          <w:tab w:val="center" w:pos="4536"/>
          <w:tab w:val="right" w:pos="9638"/>
        </w:tabs>
        <w:spacing w:after="0" w:line="240" w:lineRule="auto"/>
        <w:contextualSpacing/>
        <w:rPr>
          <w:szCs w:val="28"/>
        </w:rPr>
      </w:pPr>
      <w:r>
        <w:rPr>
          <w:szCs w:val="28"/>
        </w:rPr>
        <w:tab/>
      </w:r>
      <w:r w:rsidR="00F16AF4" w:rsidRPr="00F16AF4">
        <w:rPr>
          <w:position w:val="-28"/>
        </w:rPr>
        <w:object w:dxaOrig="2280" w:dyaOrig="780" w14:anchorId="2D0E1C71">
          <v:shape id="_x0000_i1607" type="#_x0000_t75" style="width:114pt;height:39pt" o:ole="">
            <v:imagedata r:id="rId1240" o:title=""/>
          </v:shape>
          <o:OLEObject Type="Embed" ProgID="Equation.DSMT4" ShapeID="_x0000_i1607" DrawAspect="Content" ObjectID="_1777299786" r:id="rId1241"/>
        </w:object>
      </w:r>
      <w:r w:rsidR="008575BA" w:rsidRPr="008575BA">
        <w:rPr>
          <w:szCs w:val="28"/>
        </w:rPr>
        <w:t>.</w:t>
      </w:r>
      <w:r>
        <w:rPr>
          <w:szCs w:val="28"/>
        </w:rPr>
        <w:tab/>
      </w:r>
      <w:r w:rsidR="008575BA" w:rsidRPr="008575BA">
        <w:rPr>
          <w:szCs w:val="28"/>
        </w:rPr>
        <w:t>(</w:t>
      </w:r>
      <w:r w:rsidR="0040525A" w:rsidRPr="00F16AF4">
        <w:rPr>
          <w:szCs w:val="28"/>
        </w:rPr>
        <w:t>A7</w:t>
      </w:r>
      <w:r w:rsidR="008575BA" w:rsidRPr="008575BA">
        <w:rPr>
          <w:szCs w:val="28"/>
        </w:rPr>
        <w:t>)</w:t>
      </w:r>
    </w:p>
    <w:p w14:paraId="3162A10A" w14:textId="77777777" w:rsidR="008575BA" w:rsidRPr="008575BA" w:rsidRDefault="008575BA" w:rsidP="008E0784">
      <w:pPr>
        <w:spacing w:after="0" w:line="240" w:lineRule="auto"/>
        <w:contextualSpacing/>
        <w:rPr>
          <w:szCs w:val="28"/>
        </w:rPr>
      </w:pPr>
    </w:p>
    <w:p w14:paraId="2FC8C5B0" w14:textId="5D9E4BA8" w:rsidR="008575BA" w:rsidRPr="008575BA" w:rsidRDefault="008575BA" w:rsidP="008E0784">
      <w:pPr>
        <w:spacing w:after="0" w:line="240" w:lineRule="auto"/>
        <w:contextualSpacing/>
        <w:rPr>
          <w:szCs w:val="28"/>
        </w:rPr>
      </w:pPr>
      <w:r w:rsidRPr="008575BA">
        <w:rPr>
          <w:szCs w:val="28"/>
        </w:rPr>
        <w:lastRenderedPageBreak/>
        <w:t xml:space="preserve">Мұндағы “*” белгісі комплекс түйіндес дегенді білдіреді. Сонымен, релятивистік </w:t>
      </w:r>
      <w:r w:rsidR="0013436E" w:rsidRPr="008575BA">
        <w:rPr>
          <w:szCs w:val="28"/>
        </w:rPr>
        <w:t>мультипольд</w:t>
      </w:r>
      <w:r w:rsidR="0013436E">
        <w:rPr>
          <w:szCs w:val="28"/>
        </w:rPr>
        <w:t>і</w:t>
      </w:r>
      <w:r w:rsidR="0013436E" w:rsidRPr="008575BA">
        <w:rPr>
          <w:szCs w:val="28"/>
        </w:rPr>
        <w:t>к</w:t>
      </w:r>
      <w:r w:rsidRPr="008575BA">
        <w:rPr>
          <w:szCs w:val="28"/>
        </w:rPr>
        <w:t xml:space="preserve"> моменттердің есептелінуі </w:t>
      </w:r>
      <w:r w:rsidR="00F16AF4" w:rsidRPr="00F16AF4">
        <w:rPr>
          <w:position w:val="-12"/>
        </w:rPr>
        <w:object w:dxaOrig="320" w:dyaOrig="380" w14:anchorId="78D7ADAC">
          <v:shape id="_x0000_i1608" type="#_x0000_t75" style="width:16.2pt;height:18.6pt" o:ole="">
            <v:imagedata r:id="rId1242" o:title=""/>
          </v:shape>
          <o:OLEObject Type="Embed" ProgID="Equation.DSMT4" ShapeID="_x0000_i1608" DrawAspect="Content" ObjectID="_1777299787" r:id="rId1243"/>
        </w:object>
      </w:r>
      <w:r w:rsidRPr="008575BA">
        <w:rPr>
          <w:szCs w:val="28"/>
        </w:rPr>
        <w:t xml:space="preserve"> есептелінуіне эквивалентті.</w:t>
      </w:r>
    </w:p>
    <w:p w14:paraId="4454CE99" w14:textId="5F042D11" w:rsidR="008575BA" w:rsidRPr="008575BA" w:rsidRDefault="0040525A" w:rsidP="008E0784">
      <w:pPr>
        <w:spacing w:after="0" w:line="240" w:lineRule="auto"/>
        <w:contextualSpacing/>
        <w:rPr>
          <w:szCs w:val="28"/>
        </w:rPr>
      </w:pPr>
      <w:r>
        <w:rPr>
          <w:szCs w:val="28"/>
        </w:rPr>
        <w:t xml:space="preserve">Эрнст </w:t>
      </w:r>
      <w:r w:rsidR="00F16AF4" w:rsidRPr="00F16AF4">
        <w:rPr>
          <w:position w:val="-10"/>
        </w:rPr>
        <w:object w:dxaOrig="220" w:dyaOrig="340" w14:anchorId="74BA5BD7">
          <v:shape id="_x0000_i1609" type="#_x0000_t75" style="width:10.8pt;height:17.4pt" o:ole="">
            <v:imagedata r:id="rId668" o:title=""/>
          </v:shape>
          <o:OLEObject Type="Embed" ProgID="Equation.DSMT4" ShapeID="_x0000_i1609" DrawAspect="Content" ObjectID="_1777299788" r:id="rId1244"/>
        </w:object>
      </w:r>
      <w:r w:rsidR="008575BA" w:rsidRPr="008575BA">
        <w:rPr>
          <w:szCs w:val="28"/>
        </w:rPr>
        <w:t xml:space="preserve"> потенциалын </w:t>
      </w:r>
      <w:r w:rsidR="00F16AF4" w:rsidRPr="00025957">
        <w:rPr>
          <w:position w:val="-4"/>
        </w:rPr>
        <w:object w:dxaOrig="220" w:dyaOrig="279" w14:anchorId="551F44A5">
          <v:shape id="_x0000_i1610" type="#_x0000_t75" style="width:10.8pt;height:14.4pt" o:ole="">
            <v:imagedata r:id="rId1245" o:title=""/>
          </v:shape>
          <o:OLEObject Type="Embed" ProgID="Equation.DSMT4" ShapeID="_x0000_i1610" DrawAspect="Content" ObjectID="_1777299789" r:id="rId1246"/>
        </w:object>
      </w:r>
      <w:r w:rsidR="008575BA" w:rsidRPr="008575BA">
        <w:rPr>
          <w:szCs w:val="28"/>
        </w:rPr>
        <w:t xml:space="preserve"> дәрежесі бойынша жіктесек</w:t>
      </w:r>
    </w:p>
    <w:p w14:paraId="04869F60" w14:textId="77777777" w:rsidR="008575BA" w:rsidRPr="008575BA" w:rsidRDefault="008575BA" w:rsidP="008E0784">
      <w:pPr>
        <w:spacing w:after="0" w:line="240" w:lineRule="auto"/>
        <w:contextualSpacing/>
        <w:rPr>
          <w:szCs w:val="28"/>
        </w:rPr>
      </w:pPr>
    </w:p>
    <w:p w14:paraId="3B9CC68B" w14:textId="2CABC4D4" w:rsidR="008575BA" w:rsidRPr="008575BA" w:rsidRDefault="008575BA" w:rsidP="00740626">
      <w:pPr>
        <w:tabs>
          <w:tab w:val="center" w:pos="4536"/>
          <w:tab w:val="right" w:pos="9638"/>
        </w:tabs>
        <w:spacing w:after="0" w:line="240" w:lineRule="auto"/>
        <w:contextualSpacing/>
        <w:rPr>
          <w:szCs w:val="28"/>
        </w:rPr>
      </w:pPr>
      <w:r w:rsidRPr="008575BA">
        <w:rPr>
          <w:szCs w:val="28"/>
        </w:rPr>
        <w:tab/>
      </w:r>
      <w:r w:rsidR="00F16AF4" w:rsidRPr="00F16AF4">
        <w:rPr>
          <w:position w:val="-32"/>
        </w:rPr>
        <w:object w:dxaOrig="3140" w:dyaOrig="820" w14:anchorId="6C252D02">
          <v:shape id="_x0000_i1611" type="#_x0000_t75" style="width:156.55pt;height:40.8pt" o:ole="">
            <v:imagedata r:id="rId1247" o:title=""/>
          </v:shape>
          <o:OLEObject Type="Embed" ProgID="Equation.DSMT4" ShapeID="_x0000_i1611" DrawAspect="Content" ObjectID="_1777299790" r:id="rId1248"/>
        </w:object>
      </w:r>
      <w:r w:rsidR="00740626">
        <w:rPr>
          <w:szCs w:val="28"/>
        </w:rPr>
        <w:tab/>
      </w:r>
      <w:r w:rsidRPr="008575BA">
        <w:rPr>
          <w:szCs w:val="28"/>
        </w:rPr>
        <w:t>(</w:t>
      </w:r>
      <w:r w:rsidR="0040525A" w:rsidRPr="0040525A">
        <w:rPr>
          <w:szCs w:val="28"/>
        </w:rPr>
        <w:t>A8</w:t>
      </w:r>
      <w:r w:rsidRPr="008575BA">
        <w:rPr>
          <w:szCs w:val="28"/>
        </w:rPr>
        <w:t>)</w:t>
      </w:r>
    </w:p>
    <w:p w14:paraId="0879A3D5" w14:textId="77777777" w:rsidR="008575BA" w:rsidRPr="008575BA" w:rsidRDefault="008575BA" w:rsidP="008E0784">
      <w:pPr>
        <w:spacing w:after="0" w:line="240" w:lineRule="auto"/>
        <w:contextualSpacing/>
        <w:rPr>
          <w:szCs w:val="28"/>
        </w:rPr>
      </w:pPr>
    </w:p>
    <w:p w14:paraId="3D8ED3FB" w14:textId="332766F2" w:rsidR="008575BA" w:rsidRPr="008575BA" w:rsidRDefault="008575BA" w:rsidP="0040525A">
      <w:pPr>
        <w:spacing w:after="0" w:line="240" w:lineRule="auto"/>
        <w:ind w:firstLine="0"/>
        <w:contextualSpacing/>
        <w:rPr>
          <w:szCs w:val="28"/>
        </w:rPr>
      </w:pPr>
      <w:r w:rsidRPr="008575BA">
        <w:rPr>
          <w:szCs w:val="28"/>
        </w:rPr>
        <w:t>(</w:t>
      </w:r>
      <w:r w:rsidR="0040525A" w:rsidRPr="0040525A">
        <w:rPr>
          <w:szCs w:val="28"/>
        </w:rPr>
        <w:t>A</w:t>
      </w:r>
      <w:r w:rsidRPr="008575BA">
        <w:rPr>
          <w:szCs w:val="28"/>
        </w:rPr>
        <w:t>2) және (</w:t>
      </w:r>
      <w:r w:rsidR="0040525A" w:rsidRPr="0040525A">
        <w:rPr>
          <w:szCs w:val="28"/>
        </w:rPr>
        <w:t>A</w:t>
      </w:r>
      <w:r w:rsidRPr="008575BA">
        <w:rPr>
          <w:szCs w:val="28"/>
        </w:rPr>
        <w:t>6) өрнектерінен мынаны аламыз:</w:t>
      </w:r>
    </w:p>
    <w:p w14:paraId="2B672777" w14:textId="77777777" w:rsidR="008575BA" w:rsidRPr="008575BA" w:rsidRDefault="008575BA" w:rsidP="008E0784">
      <w:pPr>
        <w:spacing w:after="0" w:line="240" w:lineRule="auto"/>
        <w:contextualSpacing/>
        <w:rPr>
          <w:szCs w:val="28"/>
        </w:rPr>
      </w:pPr>
    </w:p>
    <w:p w14:paraId="2F61CD8F" w14:textId="4DF14396" w:rsidR="008575BA" w:rsidRPr="008575BA" w:rsidRDefault="00740626" w:rsidP="00740626">
      <w:pPr>
        <w:tabs>
          <w:tab w:val="center" w:pos="4536"/>
          <w:tab w:val="right" w:pos="9638"/>
        </w:tabs>
        <w:spacing w:after="0" w:line="240" w:lineRule="auto"/>
        <w:ind w:left="1416"/>
        <w:contextualSpacing/>
        <w:rPr>
          <w:szCs w:val="28"/>
        </w:rPr>
      </w:pPr>
      <w:r>
        <w:rPr>
          <w:szCs w:val="28"/>
        </w:rPr>
        <w:tab/>
      </w:r>
      <w:r w:rsidR="00F16AF4" w:rsidRPr="00F16AF4">
        <w:rPr>
          <w:position w:val="-36"/>
        </w:rPr>
        <w:object w:dxaOrig="2940" w:dyaOrig="859" w14:anchorId="3136FCE2">
          <v:shape id="_x0000_i1612" type="#_x0000_t75" style="width:147pt;height:42.6pt" o:ole="">
            <v:imagedata r:id="rId1249" o:title=""/>
          </v:shape>
          <o:OLEObject Type="Embed" ProgID="Equation.DSMT4" ShapeID="_x0000_i1612" DrawAspect="Content" ObjectID="_1777299791" r:id="rId1250"/>
        </w:object>
      </w:r>
      <w:r w:rsidR="008575BA" w:rsidRPr="008575BA">
        <w:rPr>
          <w:szCs w:val="28"/>
        </w:rPr>
        <w:t>.</w:t>
      </w:r>
      <w:r>
        <w:rPr>
          <w:szCs w:val="28"/>
        </w:rPr>
        <w:tab/>
      </w:r>
      <w:r w:rsidR="008575BA" w:rsidRPr="008575BA">
        <w:rPr>
          <w:szCs w:val="28"/>
        </w:rPr>
        <w:t>(</w:t>
      </w:r>
      <w:r w:rsidR="0040525A" w:rsidRPr="00F16AF4">
        <w:rPr>
          <w:szCs w:val="28"/>
        </w:rPr>
        <w:t>A9</w:t>
      </w:r>
      <w:r w:rsidR="008575BA" w:rsidRPr="008575BA">
        <w:rPr>
          <w:szCs w:val="28"/>
        </w:rPr>
        <w:t>)</w:t>
      </w:r>
    </w:p>
    <w:p w14:paraId="5617ABCF" w14:textId="77777777" w:rsidR="008575BA" w:rsidRPr="008575BA" w:rsidRDefault="008575BA" w:rsidP="008E0784">
      <w:pPr>
        <w:spacing w:after="0" w:line="240" w:lineRule="auto"/>
        <w:ind w:left="1416"/>
        <w:contextualSpacing/>
        <w:rPr>
          <w:szCs w:val="28"/>
        </w:rPr>
      </w:pPr>
    </w:p>
    <w:p w14:paraId="6526FB44" w14:textId="65003039" w:rsidR="008575BA" w:rsidRPr="008575BA" w:rsidRDefault="0040525A" w:rsidP="0040525A">
      <w:pPr>
        <w:spacing w:after="0" w:line="240" w:lineRule="auto"/>
        <w:ind w:firstLine="0"/>
        <w:contextualSpacing/>
        <w:rPr>
          <w:szCs w:val="28"/>
        </w:rPr>
      </w:pPr>
      <w:r>
        <w:rPr>
          <w:szCs w:val="28"/>
        </w:rPr>
        <w:t xml:space="preserve">Егер </w:t>
      </w:r>
      <w:r w:rsidR="008575BA" w:rsidRPr="008575BA">
        <w:rPr>
          <w:szCs w:val="28"/>
        </w:rPr>
        <w:t>(</w:t>
      </w:r>
      <w:r w:rsidRPr="0040525A">
        <w:rPr>
          <w:szCs w:val="28"/>
        </w:rPr>
        <w:t>A9</w:t>
      </w:r>
      <w:r w:rsidR="008575BA" w:rsidRPr="008575BA">
        <w:rPr>
          <w:szCs w:val="28"/>
        </w:rPr>
        <w:t xml:space="preserve">) </w:t>
      </w:r>
      <w:r w:rsidRPr="008575BA">
        <w:rPr>
          <w:szCs w:val="28"/>
        </w:rPr>
        <w:t xml:space="preserve">өрнегіне </w:t>
      </w:r>
      <w:r w:rsidR="00F16AF4" w:rsidRPr="00025957">
        <w:rPr>
          <w:position w:val="-4"/>
        </w:rPr>
        <w:object w:dxaOrig="240" w:dyaOrig="279" w14:anchorId="0028B9FB">
          <v:shape id="_x0000_i1613" type="#_x0000_t75" style="width:12.6pt;height:14.4pt" o:ole="">
            <v:imagedata r:id="rId1251" o:title=""/>
          </v:shape>
          <o:OLEObject Type="Embed" ProgID="Equation.DSMT4" ShapeID="_x0000_i1613" DrawAspect="Content" ObjectID="_1777299792" r:id="rId1252"/>
        </w:object>
      </w:r>
      <w:r w:rsidRPr="008575BA">
        <w:rPr>
          <w:szCs w:val="28"/>
        </w:rPr>
        <w:t xml:space="preserve"> енгізу арқылы </w:t>
      </w:r>
    </w:p>
    <w:p w14:paraId="23823C17" w14:textId="77777777" w:rsidR="008575BA" w:rsidRPr="008575BA" w:rsidRDefault="008575BA" w:rsidP="008E0784">
      <w:pPr>
        <w:spacing w:after="0" w:line="240" w:lineRule="auto"/>
        <w:contextualSpacing/>
        <w:rPr>
          <w:szCs w:val="28"/>
        </w:rPr>
      </w:pPr>
      <w:r w:rsidRPr="008575BA">
        <w:rPr>
          <w:szCs w:val="28"/>
        </w:rPr>
        <w:t xml:space="preserve"> </w:t>
      </w:r>
    </w:p>
    <w:p w14:paraId="564816C5" w14:textId="24CDFA4C" w:rsidR="008575BA" w:rsidRPr="008575BA" w:rsidRDefault="008575BA" w:rsidP="00740626">
      <w:pPr>
        <w:tabs>
          <w:tab w:val="center" w:pos="4536"/>
          <w:tab w:val="right" w:pos="9638"/>
        </w:tabs>
        <w:spacing w:after="0" w:line="240" w:lineRule="auto"/>
        <w:contextualSpacing/>
        <w:rPr>
          <w:szCs w:val="28"/>
        </w:rPr>
      </w:pPr>
      <w:r w:rsidRPr="008575BA">
        <w:rPr>
          <w:szCs w:val="28"/>
        </w:rPr>
        <w:tab/>
      </w:r>
      <w:r w:rsidR="00F16AF4" w:rsidRPr="00F16AF4">
        <w:rPr>
          <w:position w:val="-26"/>
        </w:rPr>
        <w:object w:dxaOrig="1060" w:dyaOrig="700" w14:anchorId="20CEDA4D">
          <v:shape id="_x0000_i1614" type="#_x0000_t75" style="width:53.4pt;height:35.4pt" o:ole="">
            <v:imagedata r:id="rId1253" o:title=""/>
          </v:shape>
          <o:OLEObject Type="Embed" ProgID="Equation.DSMT4" ShapeID="_x0000_i1614" DrawAspect="Content" ObjectID="_1777299793" r:id="rId1254"/>
        </w:object>
      </w:r>
      <w:r w:rsidR="0040525A">
        <w:rPr>
          <w:szCs w:val="28"/>
        </w:rPr>
        <w:t>,</w:t>
      </w:r>
      <w:r w:rsidR="00740626">
        <w:rPr>
          <w:szCs w:val="28"/>
        </w:rPr>
        <w:tab/>
      </w:r>
      <w:r w:rsidRPr="008575BA">
        <w:rPr>
          <w:szCs w:val="28"/>
        </w:rPr>
        <w:t>(</w:t>
      </w:r>
      <w:r w:rsidR="0040525A" w:rsidRPr="00076A66">
        <w:rPr>
          <w:szCs w:val="28"/>
        </w:rPr>
        <w:t>A10</w:t>
      </w:r>
      <w:r w:rsidRPr="008575BA">
        <w:rPr>
          <w:szCs w:val="28"/>
        </w:rPr>
        <w:t>)</w:t>
      </w:r>
    </w:p>
    <w:p w14:paraId="269E6A4C" w14:textId="77777777" w:rsidR="008575BA" w:rsidRPr="008575BA" w:rsidRDefault="008575BA" w:rsidP="008E0784">
      <w:pPr>
        <w:spacing w:after="0" w:line="240" w:lineRule="auto"/>
        <w:contextualSpacing/>
        <w:rPr>
          <w:szCs w:val="28"/>
        </w:rPr>
      </w:pPr>
    </w:p>
    <w:p w14:paraId="26609A36" w14:textId="42CC0741" w:rsidR="008575BA" w:rsidRPr="008575BA" w:rsidRDefault="00F16AF4" w:rsidP="0040525A">
      <w:pPr>
        <w:spacing w:after="0" w:line="240" w:lineRule="auto"/>
        <w:ind w:firstLine="0"/>
        <w:contextualSpacing/>
        <w:rPr>
          <w:szCs w:val="28"/>
        </w:rPr>
      </w:pPr>
      <w:r w:rsidRPr="00F16AF4">
        <w:rPr>
          <w:position w:val="-12"/>
        </w:rPr>
        <w:object w:dxaOrig="320" w:dyaOrig="380" w14:anchorId="11C0570A">
          <v:shape id="_x0000_i1615" type="#_x0000_t75" style="width:16.2pt;height:18.6pt" o:ole="">
            <v:imagedata r:id="rId1242" o:title=""/>
          </v:shape>
          <o:OLEObject Type="Embed" ProgID="Equation.DSMT4" ShapeID="_x0000_i1615" DrawAspect="Content" ObjectID="_1777299794" r:id="rId1255"/>
        </w:object>
      </w:r>
      <w:r w:rsidR="008575BA" w:rsidRPr="008575BA">
        <w:rPr>
          <w:position w:val="-12"/>
          <w:szCs w:val="28"/>
        </w:rPr>
        <w:t xml:space="preserve"> </w:t>
      </w:r>
      <w:r w:rsidR="008575BA" w:rsidRPr="008575BA">
        <w:rPr>
          <w:szCs w:val="28"/>
        </w:rPr>
        <w:t>мәнін есептеуге арналған келесі рекуренттік формуланы аламыз:</w:t>
      </w:r>
    </w:p>
    <w:p w14:paraId="6308D0B9" w14:textId="77777777" w:rsidR="008575BA" w:rsidRPr="008575BA" w:rsidRDefault="008575BA" w:rsidP="008E0784">
      <w:pPr>
        <w:spacing w:after="0" w:line="240" w:lineRule="auto"/>
        <w:contextualSpacing/>
        <w:rPr>
          <w:szCs w:val="28"/>
        </w:rPr>
      </w:pPr>
    </w:p>
    <w:p w14:paraId="643C3181" w14:textId="5EAE4CF9" w:rsidR="008575BA" w:rsidRPr="008575BA" w:rsidRDefault="008575BA" w:rsidP="00740626">
      <w:pPr>
        <w:tabs>
          <w:tab w:val="center" w:pos="4536"/>
          <w:tab w:val="right" w:pos="9638"/>
        </w:tabs>
        <w:spacing w:after="0" w:line="240" w:lineRule="auto"/>
        <w:contextualSpacing/>
        <w:rPr>
          <w:szCs w:val="28"/>
        </w:rPr>
      </w:pPr>
      <w:r w:rsidRPr="008575BA">
        <w:rPr>
          <w:szCs w:val="28"/>
        </w:rPr>
        <w:tab/>
      </w:r>
      <w:r w:rsidR="00F16AF4" w:rsidRPr="00F16AF4">
        <w:rPr>
          <w:position w:val="-36"/>
        </w:rPr>
        <w:object w:dxaOrig="2260" w:dyaOrig="800" w14:anchorId="371D5DC6">
          <v:shape id="_x0000_i1616" type="#_x0000_t75" style="width:112.75pt;height:39.6pt" o:ole="">
            <v:imagedata r:id="rId1256" o:title=""/>
          </v:shape>
          <o:OLEObject Type="Embed" ProgID="Equation.DSMT4" ShapeID="_x0000_i1616" DrawAspect="Content" ObjectID="_1777299795" r:id="rId1257"/>
        </w:object>
      </w:r>
      <w:r w:rsidRPr="008575BA">
        <w:rPr>
          <w:szCs w:val="28"/>
        </w:rPr>
        <w:t>,</w:t>
      </w:r>
      <w:r w:rsidR="00740626">
        <w:rPr>
          <w:szCs w:val="28"/>
        </w:rPr>
        <w:tab/>
      </w:r>
      <w:r w:rsidRPr="008575BA">
        <w:rPr>
          <w:szCs w:val="28"/>
        </w:rPr>
        <w:t>(</w:t>
      </w:r>
      <w:r w:rsidR="0040525A">
        <w:rPr>
          <w:szCs w:val="28"/>
          <w:lang w:val="en-US"/>
        </w:rPr>
        <w:t>A11</w:t>
      </w:r>
      <w:r w:rsidRPr="008575BA">
        <w:rPr>
          <w:szCs w:val="28"/>
        </w:rPr>
        <w:t>)</w:t>
      </w:r>
    </w:p>
    <w:p w14:paraId="74441C12" w14:textId="77777777" w:rsidR="008575BA" w:rsidRPr="008575BA" w:rsidRDefault="008575BA" w:rsidP="008E0784">
      <w:pPr>
        <w:spacing w:after="0" w:line="240" w:lineRule="auto"/>
        <w:contextualSpacing/>
        <w:rPr>
          <w:szCs w:val="28"/>
        </w:rPr>
      </w:pPr>
    </w:p>
    <w:p w14:paraId="73F5C231" w14:textId="77777777" w:rsidR="008575BA" w:rsidRPr="008575BA" w:rsidRDefault="008575BA" w:rsidP="0040525A">
      <w:pPr>
        <w:spacing w:after="0" w:line="240" w:lineRule="auto"/>
        <w:ind w:firstLine="0"/>
        <w:contextualSpacing/>
        <w:rPr>
          <w:szCs w:val="28"/>
        </w:rPr>
      </w:pPr>
      <w:r w:rsidRPr="008575BA">
        <w:rPr>
          <w:szCs w:val="28"/>
        </w:rPr>
        <w:t>мұндағы</w:t>
      </w:r>
    </w:p>
    <w:p w14:paraId="3627C21F" w14:textId="77777777" w:rsidR="008575BA" w:rsidRPr="008575BA" w:rsidRDefault="008575BA" w:rsidP="008E0784">
      <w:pPr>
        <w:spacing w:after="0" w:line="240" w:lineRule="auto"/>
        <w:contextualSpacing/>
        <w:rPr>
          <w:szCs w:val="28"/>
        </w:rPr>
      </w:pPr>
    </w:p>
    <w:p w14:paraId="2E4EDD87" w14:textId="189BA312" w:rsidR="008575BA" w:rsidRPr="008575BA" w:rsidRDefault="008575BA" w:rsidP="00740626">
      <w:pPr>
        <w:tabs>
          <w:tab w:val="center" w:pos="4536"/>
          <w:tab w:val="right" w:pos="9638"/>
        </w:tabs>
        <w:spacing w:after="0" w:line="240" w:lineRule="auto"/>
        <w:contextualSpacing/>
        <w:rPr>
          <w:szCs w:val="28"/>
        </w:rPr>
      </w:pPr>
      <w:r w:rsidRPr="008575BA">
        <w:rPr>
          <w:szCs w:val="28"/>
        </w:rPr>
        <w:tab/>
      </w:r>
      <w:r w:rsidR="00F16AF4" w:rsidRPr="00F16AF4">
        <w:rPr>
          <w:position w:val="-28"/>
        </w:rPr>
        <w:object w:dxaOrig="1340" w:dyaOrig="720" w14:anchorId="32E37D9C">
          <v:shape id="_x0000_i1617" type="#_x0000_t75" style="width:67.2pt;height:36pt" o:ole="">
            <v:imagedata r:id="rId1258" o:title=""/>
          </v:shape>
          <o:OLEObject Type="Embed" ProgID="Equation.DSMT4" ShapeID="_x0000_i1617" DrawAspect="Content" ObjectID="_1777299796" r:id="rId1259"/>
        </w:object>
      </w:r>
      <w:r w:rsidR="0040525A">
        <w:rPr>
          <w:szCs w:val="28"/>
          <w:lang w:val="en-US"/>
        </w:rPr>
        <w:t>,</w:t>
      </w:r>
      <w:r w:rsidR="00740626">
        <w:rPr>
          <w:szCs w:val="28"/>
        </w:rPr>
        <w:tab/>
      </w:r>
      <w:r w:rsidRPr="008575BA">
        <w:rPr>
          <w:szCs w:val="28"/>
        </w:rPr>
        <w:t>(</w:t>
      </w:r>
      <w:r w:rsidR="0040525A">
        <w:rPr>
          <w:szCs w:val="28"/>
          <w:lang w:val="en-US"/>
        </w:rPr>
        <w:t>A</w:t>
      </w:r>
      <w:r w:rsidRPr="008575BA">
        <w:rPr>
          <w:szCs w:val="28"/>
        </w:rPr>
        <w:t>1</w:t>
      </w:r>
      <w:r w:rsidR="0040525A">
        <w:rPr>
          <w:szCs w:val="28"/>
          <w:lang w:val="en-US"/>
        </w:rPr>
        <w:t>2</w:t>
      </w:r>
      <w:r w:rsidRPr="008575BA">
        <w:rPr>
          <w:szCs w:val="28"/>
        </w:rPr>
        <w:t>)</w:t>
      </w:r>
    </w:p>
    <w:p w14:paraId="22955BB6" w14:textId="77777777" w:rsidR="008575BA" w:rsidRPr="008575BA" w:rsidRDefault="008575BA" w:rsidP="008E0784">
      <w:pPr>
        <w:spacing w:after="0" w:line="240" w:lineRule="auto"/>
        <w:contextualSpacing/>
        <w:rPr>
          <w:szCs w:val="28"/>
        </w:rPr>
      </w:pPr>
    </w:p>
    <w:p w14:paraId="59DFB4AE" w14:textId="57BF14AB" w:rsidR="00740626" w:rsidRDefault="0040525A" w:rsidP="0040525A">
      <w:pPr>
        <w:spacing w:after="0" w:line="240" w:lineRule="auto"/>
        <w:ind w:firstLine="0"/>
        <w:contextualSpacing/>
        <w:rPr>
          <w:szCs w:val="28"/>
        </w:rPr>
      </w:pPr>
      <w:r>
        <w:rPr>
          <w:szCs w:val="28"/>
        </w:rPr>
        <w:t>ж</w:t>
      </w:r>
      <w:r w:rsidR="008575BA" w:rsidRPr="008575BA">
        <w:rPr>
          <w:szCs w:val="28"/>
        </w:rPr>
        <w:t>әне</w:t>
      </w:r>
      <w:r w:rsidR="00740626">
        <w:rPr>
          <w:szCs w:val="28"/>
        </w:rPr>
        <w:t xml:space="preserve"> </w:t>
      </w:r>
      <w:r w:rsidR="00F16AF4" w:rsidRPr="00F16AF4">
        <w:rPr>
          <w:position w:val="-6"/>
        </w:rPr>
        <w:object w:dxaOrig="560" w:dyaOrig="300" w14:anchorId="2401412A">
          <v:shape id="_x0000_i1618" type="#_x0000_t75" style="width:27.6pt;height:15pt" o:ole="">
            <v:imagedata r:id="rId1260" o:title=""/>
          </v:shape>
          <o:OLEObject Type="Embed" ProgID="Equation.DSMT4" ShapeID="_x0000_i1618" DrawAspect="Content" ObjectID="_1777299797" r:id="rId1261"/>
        </w:object>
      </w:r>
      <w:r w:rsidR="008575BA" w:rsidRPr="008575BA">
        <w:rPr>
          <w:szCs w:val="28"/>
        </w:rPr>
        <w:t xml:space="preserve">    үшін </w:t>
      </w:r>
    </w:p>
    <w:p w14:paraId="26B11CE0" w14:textId="77777777" w:rsidR="0040139C" w:rsidRDefault="0040139C" w:rsidP="0040525A">
      <w:pPr>
        <w:spacing w:after="0" w:line="240" w:lineRule="auto"/>
        <w:ind w:firstLine="0"/>
        <w:contextualSpacing/>
        <w:rPr>
          <w:szCs w:val="28"/>
        </w:rPr>
      </w:pPr>
    </w:p>
    <w:p w14:paraId="4E118B22" w14:textId="0233FC20" w:rsidR="008575BA" w:rsidRPr="008575BA" w:rsidRDefault="00740626" w:rsidP="00740626">
      <w:pPr>
        <w:tabs>
          <w:tab w:val="center" w:pos="4536"/>
          <w:tab w:val="right" w:pos="9638"/>
        </w:tabs>
        <w:spacing w:after="0" w:line="240" w:lineRule="auto"/>
        <w:contextualSpacing/>
        <w:rPr>
          <w:szCs w:val="28"/>
        </w:rPr>
      </w:pPr>
      <w:r>
        <w:rPr>
          <w:szCs w:val="28"/>
        </w:rPr>
        <w:tab/>
      </w:r>
      <w:r w:rsidR="00F16AF4" w:rsidRPr="00F16AF4">
        <w:rPr>
          <w:position w:val="-28"/>
        </w:rPr>
        <w:object w:dxaOrig="2160" w:dyaOrig="720" w14:anchorId="4C6E1025">
          <v:shape id="_x0000_i1619" type="#_x0000_t75" style="width:108pt;height:36pt" o:ole="">
            <v:imagedata r:id="rId1262" o:title=""/>
          </v:shape>
          <o:OLEObject Type="Embed" ProgID="Equation.DSMT4" ShapeID="_x0000_i1619" DrawAspect="Content" ObjectID="_1777299798" r:id="rId1263"/>
        </w:object>
      </w:r>
      <w:r w:rsidR="008575BA" w:rsidRPr="008575BA">
        <w:rPr>
          <w:szCs w:val="28"/>
        </w:rPr>
        <w:t>.</w:t>
      </w:r>
      <w:r>
        <w:rPr>
          <w:szCs w:val="28"/>
        </w:rPr>
        <w:tab/>
      </w:r>
      <w:r w:rsidR="008575BA" w:rsidRPr="008575BA">
        <w:rPr>
          <w:szCs w:val="28"/>
        </w:rPr>
        <w:t>(</w:t>
      </w:r>
      <w:r w:rsidR="0040525A" w:rsidRPr="0040525A">
        <w:rPr>
          <w:szCs w:val="28"/>
        </w:rPr>
        <w:t>A13</w:t>
      </w:r>
      <w:r w:rsidR="008575BA" w:rsidRPr="008575BA">
        <w:rPr>
          <w:szCs w:val="28"/>
        </w:rPr>
        <w:t>)</w:t>
      </w:r>
    </w:p>
    <w:p w14:paraId="12137C82" w14:textId="77777777" w:rsidR="008575BA" w:rsidRPr="008575BA" w:rsidRDefault="008575BA" w:rsidP="008E0784">
      <w:pPr>
        <w:spacing w:after="0" w:line="240" w:lineRule="auto"/>
        <w:contextualSpacing/>
        <w:rPr>
          <w:szCs w:val="28"/>
        </w:rPr>
      </w:pPr>
    </w:p>
    <w:p w14:paraId="712D2CB0" w14:textId="77777777" w:rsidR="0040525A" w:rsidRDefault="008575BA" w:rsidP="008E0784">
      <w:pPr>
        <w:spacing w:after="0" w:line="240" w:lineRule="auto"/>
        <w:ind w:firstLine="709"/>
        <w:contextualSpacing/>
        <w:rPr>
          <w:szCs w:val="28"/>
        </w:rPr>
      </w:pPr>
      <w:r w:rsidRPr="008575BA">
        <w:rPr>
          <w:szCs w:val="28"/>
        </w:rPr>
        <w:t xml:space="preserve">Стационар метрикадағы  </w:t>
      </w:r>
      <w:r w:rsidR="0040525A" w:rsidRPr="008E0784">
        <w:rPr>
          <w:rFonts w:eastAsiaTheme="minorEastAsia"/>
          <w:color w:val="000000" w:themeColor="text1"/>
          <w:kern w:val="24"/>
          <w:szCs w:val="28"/>
        </w:rPr>
        <w:t xml:space="preserve">Герох–Хансен </w:t>
      </w:r>
      <w:r w:rsidR="0040525A" w:rsidRPr="008575BA">
        <w:rPr>
          <w:szCs w:val="28"/>
        </w:rPr>
        <w:t>мультипольд</w:t>
      </w:r>
      <w:r w:rsidR="0040525A">
        <w:rPr>
          <w:szCs w:val="28"/>
        </w:rPr>
        <w:t>і</w:t>
      </w:r>
      <w:r w:rsidR="0040525A" w:rsidRPr="008575BA">
        <w:rPr>
          <w:szCs w:val="28"/>
        </w:rPr>
        <w:t>к</w:t>
      </w:r>
      <w:r w:rsidRPr="008575BA">
        <w:rPr>
          <w:szCs w:val="28"/>
        </w:rPr>
        <w:t xml:space="preserve"> моменттерін есептеу үшін келесі </w:t>
      </w:r>
      <w:r w:rsidR="0040525A">
        <w:rPr>
          <w:szCs w:val="28"/>
        </w:rPr>
        <w:t>амалдар реті</w:t>
      </w:r>
      <w:r w:rsidRPr="008575BA">
        <w:rPr>
          <w:szCs w:val="28"/>
        </w:rPr>
        <w:t xml:space="preserve"> </w:t>
      </w:r>
      <w:r w:rsidR="0040525A">
        <w:rPr>
          <w:szCs w:val="28"/>
        </w:rPr>
        <w:t>қолданылады</w:t>
      </w:r>
      <w:r w:rsidRPr="008575BA">
        <w:rPr>
          <w:szCs w:val="28"/>
        </w:rPr>
        <w:t>:</w:t>
      </w:r>
    </w:p>
    <w:p w14:paraId="351B0470" w14:textId="656EA5B6" w:rsidR="00DA51AE" w:rsidRDefault="0040525A" w:rsidP="008E0784">
      <w:pPr>
        <w:spacing w:after="0" w:line="240" w:lineRule="auto"/>
        <w:ind w:firstLine="709"/>
        <w:contextualSpacing/>
        <w:rPr>
          <w:szCs w:val="28"/>
        </w:rPr>
      </w:pPr>
      <w:r w:rsidRPr="0040525A">
        <w:rPr>
          <w:szCs w:val="28"/>
        </w:rPr>
        <w:t>1</w:t>
      </w:r>
      <w:r w:rsidRPr="00DA51AE">
        <w:rPr>
          <w:szCs w:val="28"/>
        </w:rPr>
        <w:t>.</w:t>
      </w:r>
      <w:r w:rsidR="00F16AF4" w:rsidRPr="00025957">
        <w:rPr>
          <w:position w:val="-4"/>
        </w:rPr>
        <w:object w:dxaOrig="260" w:dyaOrig="279" w14:anchorId="4D849D66">
          <v:shape id="_x0000_i1620" type="#_x0000_t75" style="width:12.6pt;height:14.4pt" o:ole="">
            <v:imagedata r:id="rId1264" o:title=""/>
          </v:shape>
          <o:OLEObject Type="Embed" ProgID="Equation.DSMT4" ShapeID="_x0000_i1620" DrawAspect="Content" ObjectID="_1777299799" r:id="rId1265"/>
        </w:object>
      </w:r>
      <w:r w:rsidR="008575BA" w:rsidRPr="008575BA">
        <w:rPr>
          <w:szCs w:val="28"/>
        </w:rPr>
        <w:t xml:space="preserve"> Эрнст потенциалдарын және </w:t>
      </w:r>
      <w:r w:rsidR="00F16AF4" w:rsidRPr="00F16AF4">
        <w:rPr>
          <w:position w:val="-10"/>
        </w:rPr>
        <w:object w:dxaOrig="220" w:dyaOrig="340" w14:anchorId="79B15198">
          <v:shape id="_x0000_i1621" type="#_x0000_t75" style="width:10.8pt;height:17.4pt" o:ole="">
            <v:imagedata r:id="rId668" o:title=""/>
          </v:shape>
          <o:OLEObject Type="Embed" ProgID="Equation.DSMT4" ShapeID="_x0000_i1621" DrawAspect="Content" ObjectID="_1777299800" r:id="rId1266"/>
        </w:object>
      </w:r>
      <w:r w:rsidR="008575BA" w:rsidRPr="008575BA">
        <w:rPr>
          <w:szCs w:val="28"/>
        </w:rPr>
        <w:t>мәндерін  (</w:t>
      </w:r>
      <w:r w:rsidR="00DA51AE" w:rsidRPr="00DA51AE">
        <w:rPr>
          <w:szCs w:val="28"/>
        </w:rPr>
        <w:t>A20</w:t>
      </w:r>
      <w:r w:rsidR="008575BA" w:rsidRPr="008575BA">
        <w:rPr>
          <w:szCs w:val="28"/>
        </w:rPr>
        <w:t>) формулаға сай есепт</w:t>
      </w:r>
      <w:r w:rsidR="00DA51AE">
        <w:rPr>
          <w:szCs w:val="28"/>
        </w:rPr>
        <w:t>елінеді</w:t>
      </w:r>
      <w:r w:rsidR="008575BA" w:rsidRPr="008575BA">
        <w:rPr>
          <w:szCs w:val="28"/>
        </w:rPr>
        <w:t>.</w:t>
      </w:r>
    </w:p>
    <w:p w14:paraId="722A2935" w14:textId="60FE5CF9" w:rsidR="00DA51AE" w:rsidRDefault="00DA51AE" w:rsidP="008E0784">
      <w:pPr>
        <w:spacing w:after="0" w:line="240" w:lineRule="auto"/>
        <w:ind w:firstLine="709"/>
        <w:contextualSpacing/>
        <w:rPr>
          <w:szCs w:val="28"/>
        </w:rPr>
      </w:pPr>
      <w:r w:rsidRPr="00DA51AE">
        <w:rPr>
          <w:szCs w:val="28"/>
        </w:rPr>
        <w:t xml:space="preserve">2. </w:t>
      </w:r>
      <w:r w:rsidR="008575BA" w:rsidRPr="008575BA">
        <w:rPr>
          <w:szCs w:val="28"/>
        </w:rPr>
        <w:t>(</w:t>
      </w:r>
      <w:r w:rsidRPr="00DA51AE">
        <w:rPr>
          <w:szCs w:val="28"/>
        </w:rPr>
        <w:t>A11</w:t>
      </w:r>
      <w:r w:rsidR="008575BA" w:rsidRPr="008575BA">
        <w:rPr>
          <w:szCs w:val="28"/>
        </w:rPr>
        <w:t xml:space="preserve">) рекуренттік формуласын қолданып </w:t>
      </w:r>
      <w:r w:rsidR="00F16AF4" w:rsidRPr="00F16AF4">
        <w:rPr>
          <w:position w:val="-12"/>
        </w:rPr>
        <w:object w:dxaOrig="320" w:dyaOrig="380" w14:anchorId="7F1425E8">
          <v:shape id="_x0000_i1622" type="#_x0000_t75" style="width:16.2pt;height:18.6pt" o:ole="">
            <v:imagedata r:id="rId1267" o:title=""/>
          </v:shape>
          <o:OLEObject Type="Embed" ProgID="Equation.DSMT4" ShapeID="_x0000_i1622" DrawAspect="Content" ObjectID="_1777299801" r:id="rId1268"/>
        </w:object>
      </w:r>
      <w:r w:rsidR="008575BA" w:rsidRPr="008575BA">
        <w:rPr>
          <w:szCs w:val="28"/>
        </w:rPr>
        <w:t xml:space="preserve"> шамасы</w:t>
      </w:r>
      <w:r w:rsidRPr="00DA51AE">
        <w:rPr>
          <w:szCs w:val="28"/>
          <w:lang w:val="ru-RU"/>
        </w:rPr>
        <w:t xml:space="preserve"> </w:t>
      </w:r>
      <w:r>
        <w:rPr>
          <w:szCs w:val="28"/>
        </w:rPr>
        <w:t>анықталады</w:t>
      </w:r>
      <w:r w:rsidR="008575BA" w:rsidRPr="008575BA">
        <w:rPr>
          <w:szCs w:val="28"/>
        </w:rPr>
        <w:t>.</w:t>
      </w:r>
    </w:p>
    <w:p w14:paraId="109C42F3" w14:textId="087F1754" w:rsidR="008575BA" w:rsidRPr="008575BA" w:rsidRDefault="00DA51AE" w:rsidP="008E0784">
      <w:pPr>
        <w:spacing w:after="0" w:line="240" w:lineRule="auto"/>
        <w:ind w:firstLine="709"/>
        <w:contextualSpacing/>
        <w:rPr>
          <w:szCs w:val="28"/>
        </w:rPr>
      </w:pPr>
      <w:r w:rsidRPr="00DA51AE">
        <w:rPr>
          <w:szCs w:val="28"/>
        </w:rPr>
        <w:t xml:space="preserve">3. </w:t>
      </w:r>
      <w:r>
        <w:rPr>
          <w:szCs w:val="28"/>
        </w:rPr>
        <w:t>М</w:t>
      </w:r>
      <w:r w:rsidR="008575BA" w:rsidRPr="008575BA">
        <w:rPr>
          <w:szCs w:val="28"/>
        </w:rPr>
        <w:t xml:space="preserve">ассалық </w:t>
      </w:r>
      <w:r w:rsidR="0040525A" w:rsidRPr="008575BA">
        <w:rPr>
          <w:szCs w:val="28"/>
        </w:rPr>
        <w:t>мультипольдері</w:t>
      </w:r>
      <w:r w:rsidR="008575BA" w:rsidRPr="008575BA">
        <w:rPr>
          <w:szCs w:val="28"/>
        </w:rPr>
        <w:t xml:space="preserve"> және бұрыштық моменттің таралуының </w:t>
      </w:r>
      <w:r w:rsidR="0013436E" w:rsidRPr="008575BA">
        <w:rPr>
          <w:szCs w:val="28"/>
        </w:rPr>
        <w:t>мультипольд</w:t>
      </w:r>
      <w:r w:rsidR="0013436E">
        <w:rPr>
          <w:szCs w:val="28"/>
        </w:rPr>
        <w:t>ері</w:t>
      </w:r>
      <w:r w:rsidR="008575BA" w:rsidRPr="008575BA">
        <w:rPr>
          <w:szCs w:val="28"/>
        </w:rPr>
        <w:t xml:space="preserve"> төмендегі өрнектерге с</w:t>
      </w:r>
      <w:r w:rsidR="0013436E">
        <w:rPr>
          <w:szCs w:val="28"/>
        </w:rPr>
        <w:t>әйкес</w:t>
      </w:r>
      <w:r w:rsidR="008575BA" w:rsidRPr="008575BA">
        <w:rPr>
          <w:szCs w:val="28"/>
        </w:rPr>
        <w:t xml:space="preserve"> </w:t>
      </w:r>
      <w:r w:rsidR="0013436E">
        <w:rPr>
          <w:szCs w:val="28"/>
        </w:rPr>
        <w:t>анықталады:</w:t>
      </w:r>
    </w:p>
    <w:p w14:paraId="6A63082C" w14:textId="016EF6C8" w:rsidR="008575BA" w:rsidRPr="008575BA" w:rsidRDefault="008575BA" w:rsidP="0013436E">
      <w:pPr>
        <w:tabs>
          <w:tab w:val="center" w:pos="4536"/>
          <w:tab w:val="right" w:pos="9638"/>
        </w:tabs>
        <w:spacing w:after="0" w:line="240" w:lineRule="auto"/>
        <w:contextualSpacing/>
        <w:rPr>
          <w:szCs w:val="28"/>
        </w:rPr>
      </w:pPr>
      <w:r w:rsidRPr="008575BA">
        <w:rPr>
          <w:szCs w:val="28"/>
        </w:rPr>
        <w:lastRenderedPageBreak/>
        <w:tab/>
      </w:r>
      <w:r w:rsidR="00F16AF4" w:rsidRPr="00F16AF4">
        <w:rPr>
          <w:position w:val="-14"/>
        </w:rPr>
        <w:object w:dxaOrig="2020" w:dyaOrig="420" w14:anchorId="629B9B5B">
          <v:shape id="_x0000_i1623" type="#_x0000_t75" style="width:100.2pt;height:21pt" o:ole="">
            <v:imagedata r:id="rId1269" o:title=""/>
          </v:shape>
          <o:OLEObject Type="Embed" ProgID="Equation.DSMT4" ShapeID="_x0000_i1623" DrawAspect="Content" ObjectID="_1777299802" r:id="rId1270"/>
        </w:object>
      </w:r>
      <w:r w:rsidR="0013436E">
        <w:rPr>
          <w:szCs w:val="28"/>
        </w:rPr>
        <w:tab/>
      </w:r>
      <w:r w:rsidRPr="008575BA">
        <w:rPr>
          <w:szCs w:val="28"/>
        </w:rPr>
        <w:t>(</w:t>
      </w:r>
      <w:r w:rsidR="00DA51AE" w:rsidRPr="00F16AF4">
        <w:rPr>
          <w:szCs w:val="28"/>
        </w:rPr>
        <w:t>A14</w:t>
      </w:r>
      <w:r w:rsidRPr="008575BA">
        <w:rPr>
          <w:szCs w:val="28"/>
        </w:rPr>
        <w:t>)</w:t>
      </w:r>
    </w:p>
    <w:p w14:paraId="743D776B" w14:textId="77777777" w:rsidR="008575BA" w:rsidRPr="008575BA" w:rsidRDefault="008575BA" w:rsidP="008E0784">
      <w:pPr>
        <w:spacing w:after="0" w:line="240" w:lineRule="auto"/>
        <w:contextualSpacing/>
        <w:rPr>
          <w:szCs w:val="28"/>
        </w:rPr>
      </w:pPr>
    </w:p>
    <w:p w14:paraId="751B323D" w14:textId="77777777" w:rsidR="008575BA" w:rsidRPr="008575BA" w:rsidRDefault="008575BA" w:rsidP="0013436E">
      <w:pPr>
        <w:spacing w:after="0" w:line="240" w:lineRule="auto"/>
        <w:ind w:firstLine="0"/>
        <w:contextualSpacing/>
        <w:rPr>
          <w:szCs w:val="28"/>
        </w:rPr>
      </w:pPr>
      <w:r w:rsidRPr="008575BA">
        <w:rPr>
          <w:szCs w:val="28"/>
        </w:rPr>
        <w:t>және</w:t>
      </w:r>
    </w:p>
    <w:p w14:paraId="2F633D6E" w14:textId="77777777" w:rsidR="008575BA" w:rsidRPr="008575BA" w:rsidRDefault="008575BA" w:rsidP="008E0784">
      <w:pPr>
        <w:spacing w:after="0" w:line="240" w:lineRule="auto"/>
        <w:contextualSpacing/>
        <w:rPr>
          <w:szCs w:val="28"/>
        </w:rPr>
      </w:pPr>
    </w:p>
    <w:p w14:paraId="0D3874C3" w14:textId="77C9C555" w:rsidR="008575BA" w:rsidRP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14"/>
        </w:rPr>
        <w:object w:dxaOrig="1900" w:dyaOrig="420" w14:anchorId="7F15496E">
          <v:shape id="_x0000_i1624" type="#_x0000_t75" style="width:95.4pt;height:21pt" o:ole="">
            <v:imagedata r:id="rId1271" o:title=""/>
          </v:shape>
          <o:OLEObject Type="Embed" ProgID="Equation.DSMT4" ShapeID="_x0000_i1624" DrawAspect="Content" ObjectID="_1777299803" r:id="rId1272"/>
        </w:object>
      </w:r>
      <w:r w:rsidRPr="008575BA">
        <w:rPr>
          <w:szCs w:val="28"/>
        </w:rPr>
        <w:t>.</w:t>
      </w:r>
      <w:r w:rsidR="0013436E">
        <w:rPr>
          <w:szCs w:val="28"/>
        </w:rPr>
        <w:tab/>
      </w:r>
      <w:r w:rsidRPr="008575BA">
        <w:rPr>
          <w:szCs w:val="28"/>
        </w:rPr>
        <w:t>(</w:t>
      </w:r>
      <w:r w:rsidR="00DA51AE" w:rsidRPr="00DA51AE">
        <w:rPr>
          <w:szCs w:val="28"/>
        </w:rPr>
        <w:t>A15</w:t>
      </w:r>
      <w:r w:rsidRPr="008575BA">
        <w:rPr>
          <w:szCs w:val="28"/>
        </w:rPr>
        <w:t>)</w:t>
      </w:r>
    </w:p>
    <w:p w14:paraId="49E42179" w14:textId="77777777" w:rsidR="008575BA" w:rsidRPr="008575BA" w:rsidRDefault="008575BA" w:rsidP="008E0784">
      <w:pPr>
        <w:spacing w:after="0" w:line="240" w:lineRule="auto"/>
        <w:contextualSpacing/>
        <w:rPr>
          <w:szCs w:val="28"/>
        </w:rPr>
      </w:pPr>
    </w:p>
    <w:p w14:paraId="4FE5077B" w14:textId="1DF83F6C" w:rsidR="008575BA" w:rsidRPr="008575BA" w:rsidRDefault="008575BA" w:rsidP="008E0784">
      <w:pPr>
        <w:spacing w:after="0" w:line="240" w:lineRule="auto"/>
        <w:contextualSpacing/>
        <w:rPr>
          <w:szCs w:val="28"/>
        </w:rPr>
      </w:pPr>
      <w:r w:rsidRPr="008575BA">
        <w:rPr>
          <w:szCs w:val="28"/>
        </w:rPr>
        <w:t xml:space="preserve">Ал мұндағы </w:t>
      </w:r>
      <w:r w:rsidR="00F16AF4" w:rsidRPr="00F16AF4">
        <w:rPr>
          <w:position w:val="-12"/>
        </w:rPr>
        <w:object w:dxaOrig="279" w:dyaOrig="380" w14:anchorId="61C108CB">
          <v:shape id="_x0000_i1625" type="#_x0000_t75" style="width:14.4pt;height:18.6pt" o:ole="">
            <v:imagedata r:id="rId1273" o:title=""/>
          </v:shape>
          <o:OLEObject Type="Embed" ProgID="Equation.DSMT4" ShapeID="_x0000_i1625" DrawAspect="Content" ObjectID="_1777299804" r:id="rId1274"/>
        </w:object>
      </w:r>
      <w:r w:rsidRPr="008575BA">
        <w:rPr>
          <w:position w:val="-12"/>
          <w:szCs w:val="28"/>
        </w:rPr>
        <w:t xml:space="preserve"> </w:t>
      </w:r>
      <w:r w:rsidRPr="008575BA">
        <w:rPr>
          <w:szCs w:val="28"/>
        </w:rPr>
        <w:t>(</w:t>
      </w:r>
      <w:r w:rsidR="00DA51AE" w:rsidRPr="00DA51AE">
        <w:rPr>
          <w:szCs w:val="28"/>
        </w:rPr>
        <w:t>A5</w:t>
      </w:r>
      <w:r w:rsidRPr="008575BA">
        <w:rPr>
          <w:szCs w:val="28"/>
        </w:rPr>
        <w:t xml:space="preserve">) </w:t>
      </w:r>
      <w:r w:rsidR="00DA51AE" w:rsidRPr="008575BA">
        <w:rPr>
          <w:szCs w:val="28"/>
        </w:rPr>
        <w:t>өрнегін</w:t>
      </w:r>
      <w:r w:rsidR="00DA51AE">
        <w:rPr>
          <w:szCs w:val="28"/>
        </w:rPr>
        <w:t>дегі</w:t>
      </w:r>
      <w:r w:rsidRPr="008575BA">
        <w:rPr>
          <w:szCs w:val="28"/>
        </w:rPr>
        <w:t xml:space="preserve"> </w:t>
      </w:r>
      <w:r w:rsidR="00F16AF4" w:rsidRPr="00F16AF4">
        <w:rPr>
          <w:position w:val="-12"/>
        </w:rPr>
        <w:object w:dxaOrig="320" w:dyaOrig="380" w14:anchorId="05BAEFB6">
          <v:shape id="_x0000_i1626" type="#_x0000_t75" style="width:16.2pt;height:18.6pt" o:ole="">
            <v:imagedata r:id="rId1275" o:title=""/>
          </v:shape>
          <o:OLEObject Type="Embed" ProgID="Equation.DSMT4" ShapeID="_x0000_i1626" DrawAspect="Content" ObjectID="_1777299805" r:id="rId1276"/>
        </w:object>
      </w:r>
      <w:r w:rsidRPr="008575BA">
        <w:rPr>
          <w:position w:val="-12"/>
          <w:szCs w:val="28"/>
        </w:rPr>
        <w:t xml:space="preserve"> </w:t>
      </w:r>
      <w:r w:rsidR="00DA51AE" w:rsidRPr="008575BA">
        <w:rPr>
          <w:szCs w:val="28"/>
        </w:rPr>
        <w:t>мүшесі</w:t>
      </w:r>
      <w:r w:rsidR="00DA51AE">
        <w:rPr>
          <w:szCs w:val="28"/>
        </w:rPr>
        <w:t>мен анықталады</w:t>
      </w:r>
      <w:r w:rsidRPr="008575BA">
        <w:rPr>
          <w:szCs w:val="28"/>
        </w:rPr>
        <w:t>.</w:t>
      </w:r>
    </w:p>
    <w:p w14:paraId="205CE270" w14:textId="02A510DD" w:rsidR="008575BA" w:rsidRPr="008575BA" w:rsidRDefault="008575BA" w:rsidP="008E0784">
      <w:pPr>
        <w:spacing w:after="0" w:line="240" w:lineRule="auto"/>
        <w:contextualSpacing/>
        <w:rPr>
          <w:szCs w:val="28"/>
        </w:rPr>
      </w:pPr>
      <w:r w:rsidRPr="008575BA">
        <w:rPr>
          <w:szCs w:val="28"/>
        </w:rPr>
        <w:t>Статикалық</w:t>
      </w:r>
      <w:r w:rsidR="00DA51AE">
        <w:rPr>
          <w:szCs w:val="28"/>
        </w:rPr>
        <w:t>,</w:t>
      </w:r>
      <w:r w:rsidRPr="008575BA">
        <w:rPr>
          <w:szCs w:val="28"/>
        </w:rPr>
        <w:t xml:space="preserve"> </w:t>
      </w:r>
      <w:r w:rsidR="00735B31">
        <w:rPr>
          <w:szCs w:val="28"/>
        </w:rPr>
        <w:t>өстік</w:t>
      </w:r>
      <w:r w:rsidRPr="008575BA">
        <w:rPr>
          <w:szCs w:val="28"/>
        </w:rPr>
        <w:t xml:space="preserve"> симметриялы шешім</w:t>
      </w:r>
      <w:r w:rsidR="00DA51AE">
        <w:rPr>
          <w:szCs w:val="28"/>
        </w:rPr>
        <w:t>дер үшін</w:t>
      </w:r>
      <w:r w:rsidRPr="008575BA">
        <w:rPr>
          <w:szCs w:val="28"/>
        </w:rPr>
        <w:t xml:space="preserve"> Эрнст потенциалы</w:t>
      </w:r>
      <w:r w:rsidR="00DA51AE">
        <w:rPr>
          <w:szCs w:val="28"/>
        </w:rPr>
        <w:t xml:space="preserve">н анық түрде жазуға болады </w:t>
      </w:r>
      <w:r w:rsidRPr="008575BA">
        <w:rPr>
          <w:szCs w:val="28"/>
        </w:rPr>
        <w:t>және ол мына формуламен беріледі:</w:t>
      </w:r>
    </w:p>
    <w:p w14:paraId="2667939E" w14:textId="77777777" w:rsidR="008575BA" w:rsidRPr="008575BA" w:rsidRDefault="008575BA" w:rsidP="008E0784">
      <w:pPr>
        <w:spacing w:after="0" w:line="240" w:lineRule="auto"/>
        <w:contextualSpacing/>
        <w:rPr>
          <w:szCs w:val="28"/>
        </w:rPr>
      </w:pPr>
    </w:p>
    <w:p w14:paraId="6E96DF53" w14:textId="5C1EDB67" w:rsidR="008575BA" w:rsidRP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14"/>
        </w:rPr>
        <w:object w:dxaOrig="1540" w:dyaOrig="420" w14:anchorId="44A99660">
          <v:shape id="_x0000_i1627" type="#_x0000_t75" style="width:76.75pt;height:21pt" o:ole="">
            <v:imagedata r:id="rId1277" o:title=""/>
          </v:shape>
          <o:OLEObject Type="Embed" ProgID="Equation.DSMT4" ShapeID="_x0000_i1627" DrawAspect="Content" ObjectID="_1777299806" r:id="rId1278"/>
        </w:object>
      </w:r>
      <w:r w:rsidRPr="008575BA">
        <w:rPr>
          <w:szCs w:val="28"/>
        </w:rPr>
        <w:t xml:space="preserve">. </w:t>
      </w:r>
      <w:r w:rsidR="0013436E">
        <w:rPr>
          <w:szCs w:val="28"/>
        </w:rPr>
        <w:tab/>
      </w:r>
      <w:r w:rsidRPr="008575BA">
        <w:rPr>
          <w:szCs w:val="28"/>
        </w:rPr>
        <w:t>(</w:t>
      </w:r>
      <w:r w:rsidR="00DA51AE" w:rsidRPr="00076A66">
        <w:rPr>
          <w:szCs w:val="28"/>
        </w:rPr>
        <w:t>A16</w:t>
      </w:r>
      <w:r w:rsidRPr="008575BA">
        <w:rPr>
          <w:szCs w:val="28"/>
        </w:rPr>
        <w:t>)</w:t>
      </w:r>
    </w:p>
    <w:p w14:paraId="2D026592" w14:textId="77777777" w:rsidR="008575BA" w:rsidRPr="008575BA" w:rsidRDefault="008575BA" w:rsidP="008E0784">
      <w:pPr>
        <w:spacing w:after="0" w:line="240" w:lineRule="auto"/>
        <w:contextualSpacing/>
        <w:rPr>
          <w:szCs w:val="28"/>
        </w:rPr>
      </w:pPr>
    </w:p>
    <w:p w14:paraId="4FFF539A" w14:textId="0CA9D684" w:rsidR="008575BA" w:rsidRPr="008575BA" w:rsidRDefault="008575BA" w:rsidP="008E0784">
      <w:pPr>
        <w:spacing w:after="0" w:line="240" w:lineRule="auto"/>
        <w:contextualSpacing/>
        <w:rPr>
          <w:szCs w:val="28"/>
        </w:rPr>
      </w:pPr>
      <w:r w:rsidRPr="008575BA">
        <w:rPr>
          <w:szCs w:val="28"/>
        </w:rPr>
        <w:t xml:space="preserve">Бұл бұрыштық моменттің таралуының мультипольдері нөлге айналатындығын және массалық </w:t>
      </w:r>
      <w:r w:rsidR="00DA51AE" w:rsidRPr="008575BA">
        <w:rPr>
          <w:szCs w:val="28"/>
        </w:rPr>
        <w:t>мультипольдері</w:t>
      </w:r>
      <w:r w:rsidRPr="008575BA">
        <w:rPr>
          <w:szCs w:val="28"/>
        </w:rPr>
        <w:t xml:space="preserve"> мына формулалармен </w:t>
      </w:r>
      <w:r w:rsidR="00DA51AE">
        <w:rPr>
          <w:szCs w:val="28"/>
        </w:rPr>
        <w:t>анықталатындығын</w:t>
      </w:r>
      <w:r w:rsidRPr="008575BA">
        <w:rPr>
          <w:szCs w:val="28"/>
        </w:rPr>
        <w:t xml:space="preserve"> білдіреді</w:t>
      </w:r>
    </w:p>
    <w:p w14:paraId="11371251" w14:textId="77777777" w:rsidR="008575BA" w:rsidRPr="008575BA" w:rsidRDefault="008575BA" w:rsidP="008E0784">
      <w:pPr>
        <w:spacing w:after="0" w:line="240" w:lineRule="auto"/>
        <w:contextualSpacing/>
        <w:rPr>
          <w:szCs w:val="28"/>
        </w:rPr>
      </w:pPr>
    </w:p>
    <w:p w14:paraId="08C658F6" w14:textId="5737FB52" w:rsidR="008575BA" w:rsidRP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36"/>
        </w:rPr>
        <w:object w:dxaOrig="2620" w:dyaOrig="800" w14:anchorId="17E99E53">
          <v:shape id="_x0000_i1628" type="#_x0000_t75" style="width:131.4pt;height:39.6pt" o:ole="">
            <v:imagedata r:id="rId1279" o:title=""/>
          </v:shape>
          <o:OLEObject Type="Embed" ProgID="Equation.DSMT4" ShapeID="_x0000_i1628" DrawAspect="Content" ObjectID="_1777299807" r:id="rId1280"/>
        </w:object>
      </w:r>
      <w:r w:rsidR="00DA51AE">
        <w:rPr>
          <w:szCs w:val="28"/>
          <w:lang w:val="en-US"/>
        </w:rPr>
        <w:t>,</w:t>
      </w:r>
      <w:r w:rsidRPr="008575BA">
        <w:rPr>
          <w:szCs w:val="28"/>
        </w:rPr>
        <w:t xml:space="preserve"> </w:t>
      </w:r>
      <w:r w:rsidR="0013436E">
        <w:rPr>
          <w:szCs w:val="28"/>
        </w:rPr>
        <w:tab/>
      </w:r>
      <w:r w:rsidRPr="008575BA">
        <w:rPr>
          <w:szCs w:val="28"/>
        </w:rPr>
        <w:t>(</w:t>
      </w:r>
      <w:r w:rsidR="00DA51AE">
        <w:rPr>
          <w:szCs w:val="28"/>
          <w:lang w:val="en-US"/>
        </w:rPr>
        <w:t>A17</w:t>
      </w:r>
      <w:r w:rsidRPr="008575BA">
        <w:rPr>
          <w:szCs w:val="28"/>
        </w:rPr>
        <w:t>)</w:t>
      </w:r>
    </w:p>
    <w:p w14:paraId="3C4F9D4D" w14:textId="77777777" w:rsidR="008575BA" w:rsidRPr="008575BA" w:rsidRDefault="008575BA" w:rsidP="008E0784">
      <w:pPr>
        <w:spacing w:after="0" w:line="240" w:lineRule="auto"/>
        <w:contextualSpacing/>
        <w:rPr>
          <w:szCs w:val="28"/>
        </w:rPr>
      </w:pPr>
    </w:p>
    <w:p w14:paraId="555254D5" w14:textId="77777777" w:rsidR="008575BA" w:rsidRPr="008575BA" w:rsidRDefault="008575BA" w:rsidP="00DA51AE">
      <w:pPr>
        <w:spacing w:after="0" w:line="240" w:lineRule="auto"/>
        <w:ind w:firstLine="0"/>
        <w:contextualSpacing/>
        <w:rPr>
          <w:szCs w:val="28"/>
        </w:rPr>
      </w:pPr>
      <w:r w:rsidRPr="008575BA">
        <w:rPr>
          <w:szCs w:val="28"/>
        </w:rPr>
        <w:t xml:space="preserve">мұндағы </w:t>
      </w:r>
    </w:p>
    <w:p w14:paraId="528D629E" w14:textId="77777777" w:rsidR="008575BA" w:rsidRPr="008575BA" w:rsidRDefault="008575BA" w:rsidP="008E0784">
      <w:pPr>
        <w:spacing w:after="0" w:line="240" w:lineRule="auto"/>
        <w:contextualSpacing/>
        <w:rPr>
          <w:szCs w:val="28"/>
        </w:rPr>
      </w:pPr>
    </w:p>
    <w:p w14:paraId="150D2F2D" w14:textId="36710A0D" w:rsidR="008575BA" w:rsidRP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28"/>
        </w:rPr>
        <w:object w:dxaOrig="960" w:dyaOrig="720" w14:anchorId="2CA5FC81">
          <v:shape id="_x0000_i1629" type="#_x0000_t75" style="width:48.6pt;height:36pt" o:ole="">
            <v:imagedata r:id="rId1281" o:title=""/>
          </v:shape>
          <o:OLEObject Type="Embed" ProgID="Equation.DSMT4" ShapeID="_x0000_i1629" DrawAspect="Content" ObjectID="_1777299808" r:id="rId1282"/>
        </w:object>
      </w:r>
      <w:r w:rsidR="00DA51AE">
        <w:rPr>
          <w:szCs w:val="28"/>
          <w:lang w:val="en-US"/>
        </w:rPr>
        <w:t>,</w:t>
      </w:r>
      <w:r w:rsidR="0013436E">
        <w:rPr>
          <w:szCs w:val="28"/>
        </w:rPr>
        <w:tab/>
      </w:r>
      <w:r w:rsidRPr="008575BA">
        <w:rPr>
          <w:szCs w:val="28"/>
        </w:rPr>
        <w:t>(</w:t>
      </w:r>
      <w:r w:rsidR="00DA51AE">
        <w:rPr>
          <w:szCs w:val="28"/>
          <w:lang w:val="en-US"/>
        </w:rPr>
        <w:t>A18</w:t>
      </w:r>
      <w:r w:rsidRPr="008575BA">
        <w:rPr>
          <w:szCs w:val="28"/>
        </w:rPr>
        <w:t>)</w:t>
      </w:r>
    </w:p>
    <w:p w14:paraId="15B25559" w14:textId="77777777" w:rsidR="0013436E" w:rsidRDefault="0013436E" w:rsidP="0013436E">
      <w:pPr>
        <w:tabs>
          <w:tab w:val="center" w:pos="4536"/>
        </w:tabs>
        <w:spacing w:after="0" w:line="240" w:lineRule="auto"/>
        <w:ind w:firstLine="0"/>
        <w:contextualSpacing/>
        <w:rPr>
          <w:szCs w:val="28"/>
        </w:rPr>
      </w:pPr>
    </w:p>
    <w:p w14:paraId="2B599E6F" w14:textId="192F084C" w:rsidR="008575BA" w:rsidRPr="008575BA" w:rsidRDefault="00F16AF4" w:rsidP="0013436E">
      <w:pPr>
        <w:tabs>
          <w:tab w:val="center" w:pos="4536"/>
          <w:tab w:val="right" w:pos="9638"/>
        </w:tabs>
        <w:spacing w:after="0" w:line="240" w:lineRule="auto"/>
        <w:ind w:firstLine="0"/>
        <w:contextualSpacing/>
        <w:rPr>
          <w:szCs w:val="28"/>
        </w:rPr>
      </w:pPr>
      <w:r w:rsidRPr="00F16AF4">
        <w:rPr>
          <w:position w:val="-6"/>
        </w:rPr>
        <w:object w:dxaOrig="560" w:dyaOrig="300" w14:anchorId="6169DAB2">
          <v:shape id="_x0000_i1630" type="#_x0000_t75" style="width:27.6pt;height:15pt" o:ole="">
            <v:imagedata r:id="rId1283" o:title=""/>
          </v:shape>
          <o:OLEObject Type="Embed" ProgID="Equation.DSMT4" ShapeID="_x0000_i1630" DrawAspect="Content" ObjectID="_1777299809" r:id="rId1284"/>
        </w:object>
      </w:r>
      <w:r w:rsidR="008575BA" w:rsidRPr="008575BA">
        <w:rPr>
          <w:szCs w:val="28"/>
        </w:rPr>
        <w:t xml:space="preserve"> үшін </w:t>
      </w:r>
      <w:r w:rsidR="0013436E">
        <w:rPr>
          <w:szCs w:val="28"/>
        </w:rPr>
        <w:tab/>
      </w:r>
      <w:r w:rsidRPr="00F16AF4">
        <w:rPr>
          <w:position w:val="-28"/>
        </w:rPr>
        <w:object w:dxaOrig="2439" w:dyaOrig="720" w14:anchorId="04D63E47">
          <v:shape id="_x0000_i1631" type="#_x0000_t75" style="width:122.45pt;height:36pt" o:ole="">
            <v:imagedata r:id="rId1285" o:title=""/>
          </v:shape>
          <o:OLEObject Type="Embed" ProgID="Equation.DSMT4" ShapeID="_x0000_i1631" DrawAspect="Content" ObjectID="_1777299810" r:id="rId1286"/>
        </w:object>
      </w:r>
      <w:r w:rsidR="008575BA" w:rsidRPr="008575BA">
        <w:rPr>
          <w:szCs w:val="28"/>
        </w:rPr>
        <w:t xml:space="preserve">. </w:t>
      </w:r>
      <w:r w:rsidR="0013436E">
        <w:rPr>
          <w:szCs w:val="28"/>
        </w:rPr>
        <w:tab/>
      </w:r>
      <w:r w:rsidR="008575BA" w:rsidRPr="008575BA">
        <w:rPr>
          <w:szCs w:val="28"/>
        </w:rPr>
        <w:t>(</w:t>
      </w:r>
      <w:r w:rsidR="00DA51AE" w:rsidRPr="00DA51AE">
        <w:rPr>
          <w:szCs w:val="28"/>
        </w:rPr>
        <w:t>A19</w:t>
      </w:r>
      <w:r w:rsidR="008575BA" w:rsidRPr="008575BA">
        <w:rPr>
          <w:szCs w:val="28"/>
        </w:rPr>
        <w:t>)</w:t>
      </w:r>
    </w:p>
    <w:p w14:paraId="281FCF82" w14:textId="77777777" w:rsidR="008575BA" w:rsidRPr="008575BA" w:rsidRDefault="008575BA" w:rsidP="008E0784">
      <w:pPr>
        <w:spacing w:after="0" w:line="240" w:lineRule="auto"/>
        <w:contextualSpacing/>
        <w:rPr>
          <w:szCs w:val="28"/>
        </w:rPr>
      </w:pPr>
    </w:p>
    <w:p w14:paraId="67687721" w14:textId="441B0145" w:rsidR="008575BA" w:rsidRPr="008575BA" w:rsidRDefault="008575BA" w:rsidP="008E0784">
      <w:pPr>
        <w:spacing w:after="0" w:line="240" w:lineRule="auto"/>
        <w:ind w:firstLine="709"/>
        <w:contextualSpacing/>
        <w:rPr>
          <w:szCs w:val="28"/>
        </w:rPr>
      </w:pPr>
      <w:r w:rsidRPr="008575BA">
        <w:rPr>
          <w:szCs w:val="28"/>
        </w:rPr>
        <w:t>Енді</w:t>
      </w:r>
      <w:r w:rsidR="00DA51AE" w:rsidRPr="00DA51AE">
        <w:rPr>
          <w:szCs w:val="28"/>
        </w:rPr>
        <w:t>,</w:t>
      </w:r>
      <w:r w:rsidRPr="008575BA">
        <w:rPr>
          <w:szCs w:val="28"/>
        </w:rPr>
        <w:t xml:space="preserve"> </w:t>
      </w:r>
      <w:r w:rsidR="00F16AF4" w:rsidRPr="00F16AF4">
        <w:rPr>
          <w:position w:val="-10"/>
        </w:rPr>
        <w:object w:dxaOrig="1520" w:dyaOrig="400" w14:anchorId="58CD2B28">
          <v:shape id="_x0000_i1632" type="#_x0000_t75" style="width:75.6pt;height:21pt" o:ole="">
            <v:imagedata r:id="rId1287" o:title=""/>
          </v:shape>
          <o:OLEObject Type="Embed" ProgID="Equation.DSMT4" ShapeID="_x0000_i1632" DrawAspect="Content" ObjectID="_1777299811" r:id="rId1288"/>
        </w:object>
      </w:r>
      <w:r w:rsidRPr="008575BA">
        <w:rPr>
          <w:szCs w:val="28"/>
        </w:rPr>
        <w:t xml:space="preserve"> </w:t>
      </w:r>
      <w:r w:rsidR="0013436E" w:rsidRPr="008575BA">
        <w:rPr>
          <w:szCs w:val="28"/>
        </w:rPr>
        <w:t xml:space="preserve">Эрнст </w:t>
      </w:r>
      <w:r w:rsidRPr="008575BA">
        <w:rPr>
          <w:szCs w:val="28"/>
        </w:rPr>
        <w:t xml:space="preserve">түрлендіруі әсерінен </w:t>
      </w:r>
      <w:r w:rsidR="0013436E" w:rsidRPr="008575BA">
        <w:rPr>
          <w:szCs w:val="28"/>
        </w:rPr>
        <w:t>мультипольд</w:t>
      </w:r>
      <w:r w:rsidR="0013436E">
        <w:rPr>
          <w:szCs w:val="28"/>
        </w:rPr>
        <w:t>і</w:t>
      </w:r>
      <w:r w:rsidR="0013436E" w:rsidRPr="008575BA">
        <w:rPr>
          <w:szCs w:val="28"/>
        </w:rPr>
        <w:t>к</w:t>
      </w:r>
      <w:r w:rsidRPr="008575BA">
        <w:rPr>
          <w:szCs w:val="28"/>
        </w:rPr>
        <w:t xml:space="preserve"> моменттердің қалай өзгеретіндігін </w:t>
      </w:r>
      <w:r w:rsidR="0013436E">
        <w:rPr>
          <w:szCs w:val="28"/>
        </w:rPr>
        <w:t>қарастырайық</w:t>
      </w:r>
      <w:r w:rsidRPr="008575BA">
        <w:rPr>
          <w:szCs w:val="28"/>
        </w:rPr>
        <w:t>.</w:t>
      </w:r>
    </w:p>
    <w:p w14:paraId="2DAF2314" w14:textId="77777777" w:rsidR="008575BA" w:rsidRPr="008575BA" w:rsidRDefault="008575BA" w:rsidP="008E0784">
      <w:pPr>
        <w:spacing w:after="0" w:line="240" w:lineRule="auto"/>
        <w:contextualSpacing/>
        <w:rPr>
          <w:szCs w:val="28"/>
        </w:rPr>
      </w:pPr>
    </w:p>
    <w:p w14:paraId="32E173EF" w14:textId="254AA08C" w:rsidR="008575BA" w:rsidRP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14"/>
        </w:rPr>
        <w:object w:dxaOrig="2299" w:dyaOrig="420" w14:anchorId="397B00D7">
          <v:shape id="_x0000_i1633" type="#_x0000_t75" style="width:114.6pt;height:21pt" o:ole="">
            <v:imagedata r:id="rId1289" o:title=""/>
          </v:shape>
          <o:OLEObject Type="Embed" ProgID="Equation.DSMT4" ShapeID="_x0000_i1633" DrawAspect="Content" ObjectID="_1777299812" r:id="rId1290"/>
        </w:object>
      </w:r>
      <w:r w:rsidR="0013436E">
        <w:rPr>
          <w:szCs w:val="28"/>
        </w:rPr>
        <w:tab/>
      </w:r>
      <w:r w:rsidRPr="008575BA">
        <w:rPr>
          <w:szCs w:val="28"/>
        </w:rPr>
        <w:t>(</w:t>
      </w:r>
      <w:r w:rsidR="00DA51AE" w:rsidRPr="00076A66">
        <w:rPr>
          <w:szCs w:val="28"/>
        </w:rPr>
        <w:t>A</w:t>
      </w:r>
      <w:r w:rsidRPr="008575BA">
        <w:rPr>
          <w:szCs w:val="28"/>
        </w:rPr>
        <w:t>2</w:t>
      </w:r>
      <w:r w:rsidR="00DA51AE" w:rsidRPr="00076A66">
        <w:rPr>
          <w:szCs w:val="28"/>
        </w:rPr>
        <w:t>0</w:t>
      </w:r>
      <w:r w:rsidRPr="008575BA">
        <w:rPr>
          <w:szCs w:val="28"/>
        </w:rPr>
        <w:t>)</w:t>
      </w:r>
    </w:p>
    <w:p w14:paraId="0E295E1C" w14:textId="77777777" w:rsidR="008575BA" w:rsidRPr="008575BA" w:rsidRDefault="008575BA" w:rsidP="008E0784">
      <w:pPr>
        <w:spacing w:after="0" w:line="240" w:lineRule="auto"/>
        <w:contextualSpacing/>
        <w:rPr>
          <w:szCs w:val="28"/>
        </w:rPr>
      </w:pPr>
    </w:p>
    <w:p w14:paraId="640C1A2F" w14:textId="52182CDC" w:rsidR="008575BA" w:rsidRPr="008575BA" w:rsidRDefault="008575BA" w:rsidP="00DA51AE">
      <w:pPr>
        <w:spacing w:after="0" w:line="240" w:lineRule="auto"/>
        <w:ind w:firstLine="0"/>
        <w:contextualSpacing/>
        <w:rPr>
          <w:szCs w:val="28"/>
        </w:rPr>
      </w:pPr>
      <w:r w:rsidRPr="008575BA">
        <w:rPr>
          <w:szCs w:val="28"/>
        </w:rPr>
        <w:t>деп жазамыз. Сонымен қатар (</w:t>
      </w:r>
      <w:r w:rsidR="00DA51AE" w:rsidRPr="00DA51AE">
        <w:rPr>
          <w:szCs w:val="28"/>
        </w:rPr>
        <w:t>A20</w:t>
      </w:r>
      <w:r w:rsidRPr="008575BA">
        <w:rPr>
          <w:szCs w:val="28"/>
        </w:rPr>
        <w:t xml:space="preserve">) </w:t>
      </w:r>
      <w:r w:rsidR="00DA51AE">
        <w:rPr>
          <w:szCs w:val="28"/>
        </w:rPr>
        <w:t>өрнегін</w:t>
      </w:r>
      <w:r w:rsidRPr="008575BA">
        <w:rPr>
          <w:szCs w:val="28"/>
        </w:rPr>
        <w:t xml:space="preserve"> (</w:t>
      </w:r>
      <w:r w:rsidR="00DA51AE" w:rsidRPr="00DA51AE">
        <w:rPr>
          <w:szCs w:val="28"/>
        </w:rPr>
        <w:t>A18</w:t>
      </w:r>
      <w:r w:rsidRPr="008575BA">
        <w:rPr>
          <w:szCs w:val="28"/>
        </w:rPr>
        <w:t>) өрне</w:t>
      </w:r>
      <w:r w:rsidR="00DA51AE">
        <w:rPr>
          <w:szCs w:val="28"/>
        </w:rPr>
        <w:t>гіне</w:t>
      </w:r>
      <w:r w:rsidRPr="008575BA">
        <w:rPr>
          <w:szCs w:val="28"/>
        </w:rPr>
        <w:t xml:space="preserve"> апарып </w:t>
      </w:r>
      <w:r w:rsidR="00DA51AE">
        <w:rPr>
          <w:szCs w:val="28"/>
        </w:rPr>
        <w:t xml:space="preserve">қойсақ, </w:t>
      </w:r>
      <w:r w:rsidR="00F16AF4" w:rsidRPr="00F16AF4">
        <w:rPr>
          <w:position w:val="-12"/>
        </w:rPr>
        <w:object w:dxaOrig="320" w:dyaOrig="380" w14:anchorId="1DCAD110">
          <v:shape id="_x0000_i1634" type="#_x0000_t75" style="width:16.2pt;height:18.6pt" o:ole="">
            <v:imagedata r:id="rId1291" o:title=""/>
          </v:shape>
          <o:OLEObject Type="Embed" ProgID="Equation.DSMT4" ShapeID="_x0000_i1634" DrawAspect="Content" ObjectID="_1777299813" r:id="rId1292"/>
        </w:object>
      </w:r>
      <w:r w:rsidRPr="008575BA">
        <w:rPr>
          <w:szCs w:val="28"/>
        </w:rPr>
        <w:t xml:space="preserve"> </w:t>
      </w:r>
      <w:r w:rsidR="00DA51AE">
        <w:rPr>
          <w:szCs w:val="28"/>
        </w:rPr>
        <w:t xml:space="preserve">шамасы мынадай </w:t>
      </w:r>
      <w:r w:rsidRPr="008575BA">
        <w:rPr>
          <w:szCs w:val="28"/>
        </w:rPr>
        <w:t xml:space="preserve">түрленетіндігін </w:t>
      </w:r>
      <w:r w:rsidR="00DA51AE">
        <w:rPr>
          <w:szCs w:val="28"/>
        </w:rPr>
        <w:t>көруге болады:</w:t>
      </w:r>
    </w:p>
    <w:p w14:paraId="3F5557E3" w14:textId="77777777" w:rsidR="008575BA" w:rsidRPr="008575BA" w:rsidRDefault="008575BA" w:rsidP="008E0784">
      <w:pPr>
        <w:spacing w:after="0" w:line="240" w:lineRule="auto"/>
        <w:contextualSpacing/>
        <w:rPr>
          <w:szCs w:val="28"/>
        </w:rPr>
      </w:pPr>
    </w:p>
    <w:p w14:paraId="48197F00" w14:textId="738E9CD5" w:rsidR="008575BA" w:rsidRP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14"/>
        </w:rPr>
        <w:object w:dxaOrig="4180" w:dyaOrig="420" w14:anchorId="62248214">
          <v:shape id="_x0000_i1635" type="#_x0000_t75" style="width:210.05pt;height:21pt" o:ole="">
            <v:imagedata r:id="rId1293" o:title=""/>
          </v:shape>
          <o:OLEObject Type="Embed" ProgID="Equation.DSMT4" ShapeID="_x0000_i1635" DrawAspect="Content" ObjectID="_1777299814" r:id="rId1294"/>
        </w:object>
      </w:r>
      <w:r w:rsidRPr="008575BA">
        <w:rPr>
          <w:szCs w:val="28"/>
        </w:rPr>
        <w:t xml:space="preserve">, </w:t>
      </w:r>
      <w:r w:rsidR="0013436E">
        <w:rPr>
          <w:szCs w:val="28"/>
        </w:rPr>
        <w:tab/>
      </w:r>
      <w:r w:rsidRPr="008575BA">
        <w:rPr>
          <w:szCs w:val="28"/>
        </w:rPr>
        <w:t>(</w:t>
      </w:r>
      <w:r w:rsidR="00DA51AE" w:rsidRPr="00DA51AE">
        <w:rPr>
          <w:szCs w:val="28"/>
        </w:rPr>
        <w:t>A21</w:t>
      </w:r>
      <w:r w:rsidRPr="008575BA">
        <w:rPr>
          <w:szCs w:val="28"/>
        </w:rPr>
        <w:t>)</w:t>
      </w:r>
    </w:p>
    <w:p w14:paraId="1529ED2F" w14:textId="77777777" w:rsidR="008575BA" w:rsidRPr="008575BA" w:rsidRDefault="008575BA" w:rsidP="008E0784">
      <w:pPr>
        <w:spacing w:after="0" w:line="240" w:lineRule="auto"/>
        <w:contextualSpacing/>
        <w:rPr>
          <w:szCs w:val="28"/>
        </w:rPr>
      </w:pPr>
    </w:p>
    <w:p w14:paraId="047CD0CF" w14:textId="3F2E478F" w:rsid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14"/>
        </w:rPr>
        <w:object w:dxaOrig="4180" w:dyaOrig="420" w14:anchorId="1A53A508">
          <v:shape id="_x0000_i1636" type="#_x0000_t75" style="width:210.05pt;height:21pt" o:ole="">
            <v:imagedata r:id="rId1295" o:title=""/>
          </v:shape>
          <o:OLEObject Type="Embed" ProgID="Equation.DSMT4" ShapeID="_x0000_i1636" DrawAspect="Content" ObjectID="_1777299815" r:id="rId1296"/>
        </w:object>
      </w:r>
      <w:r w:rsidRPr="008575BA">
        <w:rPr>
          <w:szCs w:val="28"/>
        </w:rPr>
        <w:t xml:space="preserve">, </w:t>
      </w:r>
      <w:r w:rsidR="00F16AF4" w:rsidRPr="00F16AF4">
        <w:rPr>
          <w:position w:val="-6"/>
        </w:rPr>
        <w:object w:dxaOrig="560" w:dyaOrig="300" w14:anchorId="4CFF727C">
          <v:shape id="_x0000_i1637" type="#_x0000_t75" style="width:27.6pt;height:15pt" o:ole="">
            <v:imagedata r:id="rId1297" o:title=""/>
          </v:shape>
          <o:OLEObject Type="Embed" ProgID="Equation.DSMT4" ShapeID="_x0000_i1637" DrawAspect="Content" ObjectID="_1777299816" r:id="rId1298"/>
        </w:object>
      </w:r>
      <w:r w:rsidRPr="008575BA">
        <w:rPr>
          <w:szCs w:val="28"/>
        </w:rPr>
        <w:t xml:space="preserve">. </w:t>
      </w:r>
      <w:r w:rsidR="0013436E">
        <w:rPr>
          <w:szCs w:val="28"/>
        </w:rPr>
        <w:tab/>
      </w:r>
      <w:r w:rsidRPr="008575BA">
        <w:rPr>
          <w:szCs w:val="28"/>
        </w:rPr>
        <w:t>(</w:t>
      </w:r>
      <w:r w:rsidR="00DA51AE" w:rsidRPr="00DA51AE">
        <w:rPr>
          <w:szCs w:val="28"/>
        </w:rPr>
        <w:t>A22</w:t>
      </w:r>
      <w:r w:rsidRPr="008575BA">
        <w:rPr>
          <w:szCs w:val="28"/>
        </w:rPr>
        <w:t>)</w:t>
      </w:r>
    </w:p>
    <w:p w14:paraId="62644F1F" w14:textId="77777777" w:rsidR="0040139C" w:rsidRPr="008575BA" w:rsidRDefault="0040139C" w:rsidP="0013436E">
      <w:pPr>
        <w:tabs>
          <w:tab w:val="center" w:pos="4536"/>
          <w:tab w:val="right" w:pos="9638"/>
        </w:tabs>
        <w:spacing w:after="0" w:line="240" w:lineRule="auto"/>
        <w:contextualSpacing/>
        <w:rPr>
          <w:szCs w:val="28"/>
        </w:rPr>
      </w:pPr>
    </w:p>
    <w:p w14:paraId="556EA96C" w14:textId="26275CB4" w:rsidR="008575BA" w:rsidRPr="008575BA" w:rsidRDefault="00F16AF4" w:rsidP="0013436E">
      <w:pPr>
        <w:spacing w:after="0" w:line="240" w:lineRule="auto"/>
        <w:ind w:firstLine="0"/>
        <w:contextualSpacing/>
        <w:rPr>
          <w:szCs w:val="28"/>
        </w:rPr>
      </w:pPr>
      <w:r w:rsidRPr="00F16AF4">
        <w:rPr>
          <w:position w:val="-6"/>
        </w:rPr>
        <w:object w:dxaOrig="560" w:dyaOrig="300" w14:anchorId="0C6A8EB4">
          <v:shape id="_x0000_i1638" type="#_x0000_t75" style="width:27.6pt;height:15pt" o:ole="">
            <v:imagedata r:id="rId1299" o:title=""/>
          </v:shape>
          <o:OLEObject Type="Embed" ProgID="Equation.DSMT4" ShapeID="_x0000_i1638" DrawAspect="Content" ObjectID="_1777299817" r:id="rId1300"/>
        </w:object>
      </w:r>
      <w:r w:rsidR="008575BA" w:rsidRPr="008575BA">
        <w:rPr>
          <w:szCs w:val="28"/>
        </w:rPr>
        <w:t xml:space="preserve">болған кезде қосымша </w:t>
      </w:r>
      <w:r w:rsidRPr="00F16AF4">
        <w:rPr>
          <w:position w:val="-12"/>
        </w:rPr>
        <w:object w:dxaOrig="279" w:dyaOrig="380" w14:anchorId="3D1E0BCA">
          <v:shape id="_x0000_i1639" type="#_x0000_t75" style="width:14.4pt;height:18.6pt" o:ole="">
            <v:imagedata r:id="rId1301" o:title=""/>
          </v:shape>
          <o:OLEObject Type="Embed" ProgID="Equation.DSMT4" ShapeID="_x0000_i1639" DrawAspect="Content" ObjectID="_1777299818" r:id="rId1302"/>
        </w:object>
      </w:r>
      <w:r w:rsidR="008575BA" w:rsidRPr="008575BA">
        <w:rPr>
          <w:szCs w:val="28"/>
        </w:rPr>
        <w:t xml:space="preserve"> мүше нөлге айналады, ал (</w:t>
      </w:r>
      <w:r w:rsidR="00DA51AE" w:rsidRPr="00DA51AE">
        <w:rPr>
          <w:szCs w:val="28"/>
        </w:rPr>
        <w:t>A17, A18</w:t>
      </w:r>
      <w:r w:rsidR="008575BA" w:rsidRPr="008575BA">
        <w:rPr>
          <w:szCs w:val="28"/>
        </w:rPr>
        <w:t xml:space="preserve">) өрнектерден </w:t>
      </w:r>
    </w:p>
    <w:p w14:paraId="208E4C9B" w14:textId="1FE507AC" w:rsidR="008575BA" w:rsidRPr="008575BA" w:rsidRDefault="008575BA" w:rsidP="0013436E">
      <w:pPr>
        <w:tabs>
          <w:tab w:val="center" w:pos="4536"/>
          <w:tab w:val="right" w:pos="9638"/>
        </w:tabs>
        <w:spacing w:after="0" w:line="240" w:lineRule="auto"/>
        <w:contextualSpacing/>
        <w:rPr>
          <w:szCs w:val="28"/>
        </w:rPr>
      </w:pPr>
      <w:r w:rsidRPr="008575BA">
        <w:rPr>
          <w:szCs w:val="28"/>
        </w:rPr>
        <w:lastRenderedPageBreak/>
        <w:tab/>
      </w:r>
      <w:r w:rsidR="00F16AF4" w:rsidRPr="00F16AF4">
        <w:rPr>
          <w:position w:val="-12"/>
        </w:rPr>
        <w:object w:dxaOrig="2620" w:dyaOrig="380" w14:anchorId="2C731945">
          <v:shape id="_x0000_i1640" type="#_x0000_t75" style="width:131.4pt;height:18.6pt" o:ole="">
            <v:imagedata r:id="rId1303" o:title=""/>
          </v:shape>
          <o:OLEObject Type="Embed" ProgID="Equation.DSMT4" ShapeID="_x0000_i1640" DrawAspect="Content" ObjectID="_1777299819" r:id="rId1304"/>
        </w:object>
      </w:r>
      <w:r w:rsidRPr="008575BA">
        <w:rPr>
          <w:szCs w:val="28"/>
        </w:rPr>
        <w:t xml:space="preserve">, </w:t>
      </w:r>
      <w:r w:rsidR="0013436E">
        <w:rPr>
          <w:szCs w:val="28"/>
        </w:rPr>
        <w:tab/>
      </w:r>
      <w:r w:rsidRPr="008575BA">
        <w:rPr>
          <w:szCs w:val="28"/>
        </w:rPr>
        <w:t>(</w:t>
      </w:r>
      <w:r w:rsidR="00DA51AE" w:rsidRPr="00DA51AE">
        <w:rPr>
          <w:szCs w:val="28"/>
        </w:rPr>
        <w:t>A</w:t>
      </w:r>
      <w:r w:rsidRPr="008575BA">
        <w:rPr>
          <w:szCs w:val="28"/>
        </w:rPr>
        <w:t>2</w:t>
      </w:r>
      <w:r w:rsidR="00DA51AE" w:rsidRPr="00DA51AE">
        <w:rPr>
          <w:szCs w:val="28"/>
        </w:rPr>
        <w:t>3</w:t>
      </w:r>
      <w:r w:rsidRPr="008575BA">
        <w:rPr>
          <w:szCs w:val="28"/>
        </w:rPr>
        <w:t>)</w:t>
      </w:r>
    </w:p>
    <w:p w14:paraId="0E1D88F7" w14:textId="77777777" w:rsidR="008575BA" w:rsidRPr="008575BA" w:rsidRDefault="008575BA" w:rsidP="008E0784">
      <w:pPr>
        <w:spacing w:after="0" w:line="240" w:lineRule="auto"/>
        <w:contextualSpacing/>
        <w:rPr>
          <w:szCs w:val="28"/>
        </w:rPr>
      </w:pPr>
    </w:p>
    <w:p w14:paraId="1E1C171E" w14:textId="3A9C9C5A" w:rsidR="008575BA" w:rsidRPr="008575BA" w:rsidRDefault="008575BA" w:rsidP="0013436E">
      <w:pPr>
        <w:tabs>
          <w:tab w:val="center" w:pos="4536"/>
          <w:tab w:val="right" w:pos="9638"/>
        </w:tabs>
        <w:spacing w:after="0" w:line="240" w:lineRule="auto"/>
        <w:contextualSpacing/>
        <w:rPr>
          <w:szCs w:val="28"/>
        </w:rPr>
      </w:pPr>
      <w:r w:rsidRPr="008575BA">
        <w:rPr>
          <w:szCs w:val="28"/>
        </w:rPr>
        <w:tab/>
      </w:r>
      <w:r w:rsidR="00F16AF4" w:rsidRPr="00F16AF4">
        <w:rPr>
          <w:position w:val="-12"/>
        </w:rPr>
        <w:object w:dxaOrig="2500" w:dyaOrig="380" w14:anchorId="591D4398">
          <v:shape id="_x0000_i1641" type="#_x0000_t75" style="width:125.4pt;height:18.6pt" o:ole="">
            <v:imagedata r:id="rId1305" o:title=""/>
          </v:shape>
          <o:OLEObject Type="Embed" ProgID="Equation.DSMT4" ShapeID="_x0000_i1641" DrawAspect="Content" ObjectID="_1777299820" r:id="rId1306"/>
        </w:object>
      </w:r>
      <w:r w:rsidRPr="008575BA">
        <w:rPr>
          <w:szCs w:val="28"/>
        </w:rPr>
        <w:t xml:space="preserve">, </w:t>
      </w:r>
      <w:r w:rsidR="00F16AF4" w:rsidRPr="00F16AF4">
        <w:rPr>
          <w:position w:val="-6"/>
        </w:rPr>
        <w:object w:dxaOrig="560" w:dyaOrig="300" w14:anchorId="6FFFD4C4">
          <v:shape id="_x0000_i1642" type="#_x0000_t75" style="width:27.6pt;height:15pt" o:ole="">
            <v:imagedata r:id="rId1307" o:title=""/>
          </v:shape>
          <o:OLEObject Type="Embed" ProgID="Equation.DSMT4" ShapeID="_x0000_i1642" DrawAspect="Content" ObjectID="_1777299821" r:id="rId1308"/>
        </w:object>
      </w:r>
      <w:r w:rsidRPr="008575BA">
        <w:rPr>
          <w:szCs w:val="28"/>
        </w:rPr>
        <w:t>.</w:t>
      </w:r>
      <w:r w:rsidR="0013436E">
        <w:rPr>
          <w:szCs w:val="28"/>
        </w:rPr>
        <w:tab/>
      </w:r>
      <w:r w:rsidRPr="008575BA">
        <w:rPr>
          <w:szCs w:val="28"/>
        </w:rPr>
        <w:t>(</w:t>
      </w:r>
      <w:r w:rsidR="00DA51AE" w:rsidRPr="00DA51AE">
        <w:rPr>
          <w:szCs w:val="28"/>
        </w:rPr>
        <w:t>A24</w:t>
      </w:r>
      <w:r w:rsidRPr="008575BA">
        <w:rPr>
          <w:szCs w:val="28"/>
        </w:rPr>
        <w:t>)</w:t>
      </w:r>
    </w:p>
    <w:p w14:paraId="36AF93E5" w14:textId="77777777" w:rsidR="008575BA" w:rsidRPr="008575BA" w:rsidRDefault="008575BA" w:rsidP="008E0784">
      <w:pPr>
        <w:spacing w:after="0" w:line="240" w:lineRule="auto"/>
        <w:contextualSpacing/>
        <w:rPr>
          <w:szCs w:val="28"/>
        </w:rPr>
      </w:pPr>
    </w:p>
    <w:p w14:paraId="08C9824D" w14:textId="1E6F13A6" w:rsidR="008575BA" w:rsidRDefault="008575BA" w:rsidP="008E0784">
      <w:pPr>
        <w:spacing w:after="0" w:line="240" w:lineRule="auto"/>
        <w:ind w:firstLine="709"/>
        <w:contextualSpacing/>
        <w:rPr>
          <w:szCs w:val="28"/>
        </w:rPr>
      </w:pPr>
      <w:r w:rsidRPr="008575BA">
        <w:rPr>
          <w:szCs w:val="28"/>
        </w:rPr>
        <w:t>Эр</w:t>
      </w:r>
      <w:r w:rsidR="00DA51AE">
        <w:rPr>
          <w:szCs w:val="28"/>
        </w:rPr>
        <w:t>н</w:t>
      </w:r>
      <w:r w:rsidRPr="008575BA">
        <w:rPr>
          <w:szCs w:val="28"/>
        </w:rPr>
        <w:t>с</w:t>
      </w:r>
      <w:r w:rsidR="00DA51AE">
        <w:rPr>
          <w:szCs w:val="28"/>
        </w:rPr>
        <w:t>т</w:t>
      </w:r>
      <w:r w:rsidRPr="008575BA">
        <w:rPr>
          <w:szCs w:val="28"/>
        </w:rPr>
        <w:t xml:space="preserve"> түрлендіруі кезінде </w:t>
      </w:r>
      <w:r w:rsidR="00F16AF4" w:rsidRPr="00F16AF4">
        <w:rPr>
          <w:position w:val="-12"/>
        </w:rPr>
        <w:object w:dxaOrig="320" w:dyaOrig="380" w14:anchorId="37F849E4">
          <v:shape id="_x0000_i1643" type="#_x0000_t75" style="width:16.2pt;height:18.6pt" o:ole="">
            <v:imagedata r:id="rId1309" o:title=""/>
          </v:shape>
          <o:OLEObject Type="Embed" ProgID="Equation.DSMT4" ShapeID="_x0000_i1643" DrawAspect="Content" ObjectID="_1777299822" r:id="rId1310"/>
        </w:object>
      </w:r>
      <w:r w:rsidRPr="008575BA">
        <w:rPr>
          <w:szCs w:val="28"/>
        </w:rPr>
        <w:t xml:space="preserve"> комбинациясы әртүрлі болғандықтан</w:t>
      </w:r>
      <w:r w:rsidR="00DA51AE">
        <w:rPr>
          <w:szCs w:val="28"/>
        </w:rPr>
        <w:t>,</w:t>
      </w:r>
      <w:r w:rsidRPr="008575BA">
        <w:rPr>
          <w:szCs w:val="28"/>
        </w:rPr>
        <w:t xml:space="preserve"> бұл қатынастар </w:t>
      </w:r>
      <w:r w:rsidR="00F16AF4" w:rsidRPr="00F16AF4">
        <w:rPr>
          <w:position w:val="-6"/>
        </w:rPr>
        <w:object w:dxaOrig="560" w:dyaOrig="300" w14:anchorId="2CBF2CF4">
          <v:shape id="_x0000_i1644" type="#_x0000_t75" style="width:27.6pt;height:15pt" o:ole="">
            <v:imagedata r:id="rId1311" o:title=""/>
          </v:shape>
          <o:OLEObject Type="Embed" ProgID="Equation.DSMT4" ShapeID="_x0000_i1644" DrawAspect="Content" ObjectID="_1777299823" r:id="rId1312"/>
        </w:object>
      </w:r>
      <w:r w:rsidRPr="008575BA">
        <w:rPr>
          <w:szCs w:val="28"/>
        </w:rPr>
        <w:t xml:space="preserve"> кезінде сақталмайды. Бірақ, </w:t>
      </w:r>
      <w:r w:rsidR="00F16AF4" w:rsidRPr="00F16AF4">
        <w:rPr>
          <w:position w:val="-6"/>
        </w:rPr>
        <w:object w:dxaOrig="560" w:dyaOrig="300" w14:anchorId="5D0A1DE0">
          <v:shape id="_x0000_i1645" type="#_x0000_t75" style="width:27.6pt;height:15pt" o:ole="">
            <v:imagedata r:id="rId1313" o:title=""/>
          </v:shape>
          <o:OLEObject Type="Embed" ProgID="Equation.DSMT4" ShapeID="_x0000_i1645" DrawAspect="Content" ObjectID="_1777299824" r:id="rId1314"/>
        </w:object>
      </w:r>
      <w:r w:rsidRPr="008575BA">
        <w:rPr>
          <w:szCs w:val="28"/>
        </w:rPr>
        <w:t xml:space="preserve"> кезінде мультипольдік моменттерді дәл есептеу үшін  (</w:t>
      </w:r>
      <w:r w:rsidR="00DA51AE" w:rsidRPr="00DA51AE">
        <w:rPr>
          <w:szCs w:val="28"/>
        </w:rPr>
        <w:t>A23,A24)</w:t>
      </w:r>
      <w:r w:rsidRPr="008575BA">
        <w:rPr>
          <w:szCs w:val="28"/>
        </w:rPr>
        <w:t xml:space="preserve"> өрнектерін қолдануға болады.</w:t>
      </w:r>
    </w:p>
    <w:p w14:paraId="22E9AB6B" w14:textId="77777777" w:rsidR="004C223A" w:rsidRDefault="004C223A" w:rsidP="008E0784">
      <w:pPr>
        <w:spacing w:after="0" w:line="240" w:lineRule="auto"/>
        <w:ind w:firstLine="709"/>
        <w:contextualSpacing/>
        <w:rPr>
          <w:szCs w:val="28"/>
        </w:rPr>
      </w:pPr>
    </w:p>
    <w:p w14:paraId="07470699" w14:textId="77777777" w:rsidR="004C223A" w:rsidRPr="002C220D" w:rsidRDefault="004C223A" w:rsidP="004C223A">
      <w:pPr>
        <w:tabs>
          <w:tab w:val="left" w:pos="284"/>
        </w:tabs>
        <w:autoSpaceDE w:val="0"/>
        <w:autoSpaceDN w:val="0"/>
        <w:adjustRightInd w:val="0"/>
        <w:spacing w:after="0" w:line="240" w:lineRule="auto"/>
        <w:ind w:firstLine="567"/>
        <w:contextualSpacing/>
        <w:rPr>
          <w:szCs w:val="28"/>
        </w:rPr>
      </w:pPr>
    </w:p>
    <w:p w14:paraId="4AD4C398" w14:textId="68674F70" w:rsidR="004C223A" w:rsidRPr="002C220D" w:rsidRDefault="004C223A" w:rsidP="004C223A">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Pr="00F16AF4">
        <w:rPr>
          <w:position w:val="-12"/>
        </w:rPr>
        <w:object w:dxaOrig="3500" w:dyaOrig="380" w14:anchorId="5C8B5B90">
          <v:shape id="_x0000_i1646" type="#_x0000_t75" style="width:175.2pt;height:18.6pt" o:ole="">
            <v:imagedata r:id="rId588" o:title=""/>
          </v:shape>
          <o:OLEObject Type="Embed" ProgID="Equation.DSMT4" ShapeID="_x0000_i1646" DrawAspect="Content" ObjectID="_1777299825" r:id="rId1315"/>
        </w:object>
      </w:r>
      <w:r w:rsidRPr="002C220D">
        <w:rPr>
          <w:szCs w:val="28"/>
        </w:rPr>
        <w:t xml:space="preserve">   ,</w:t>
      </w:r>
      <w:r w:rsidRPr="002C220D">
        <w:rPr>
          <w:szCs w:val="28"/>
        </w:rPr>
        <w:tab/>
        <w:t>(</w:t>
      </w:r>
      <w:r w:rsidR="00904D2E" w:rsidRPr="00DA51AE">
        <w:rPr>
          <w:szCs w:val="28"/>
        </w:rPr>
        <w:t>A24</w:t>
      </w:r>
      <w:r w:rsidR="00904D2E" w:rsidRPr="00C1028D">
        <w:rPr>
          <w:szCs w:val="28"/>
        </w:rPr>
        <w:t>5</w:t>
      </w:r>
      <w:r w:rsidRPr="002C220D">
        <w:rPr>
          <w:szCs w:val="28"/>
        </w:rPr>
        <w:t>)</w:t>
      </w:r>
    </w:p>
    <w:p w14:paraId="5F6077E8" w14:textId="77777777" w:rsidR="004C223A" w:rsidRPr="002C220D" w:rsidRDefault="004C223A" w:rsidP="004C223A">
      <w:pPr>
        <w:tabs>
          <w:tab w:val="left" w:pos="284"/>
        </w:tabs>
        <w:autoSpaceDE w:val="0"/>
        <w:autoSpaceDN w:val="0"/>
        <w:adjustRightInd w:val="0"/>
        <w:spacing w:after="0" w:line="240" w:lineRule="auto"/>
        <w:ind w:firstLine="567"/>
        <w:contextualSpacing/>
        <w:rPr>
          <w:szCs w:val="28"/>
        </w:rPr>
      </w:pPr>
    </w:p>
    <w:p w14:paraId="12E4E962" w14:textId="5BFA1A9C" w:rsidR="004C223A" w:rsidRPr="002C220D" w:rsidRDefault="004C223A" w:rsidP="004C223A">
      <w:pPr>
        <w:tabs>
          <w:tab w:val="left" w:pos="284"/>
          <w:tab w:val="center" w:pos="4536"/>
          <w:tab w:val="right" w:pos="9630"/>
        </w:tabs>
        <w:autoSpaceDE w:val="0"/>
        <w:autoSpaceDN w:val="0"/>
        <w:adjustRightInd w:val="0"/>
        <w:spacing w:after="0" w:line="240" w:lineRule="auto"/>
        <w:ind w:firstLine="567"/>
        <w:contextualSpacing/>
        <w:rPr>
          <w:szCs w:val="28"/>
        </w:rPr>
      </w:pPr>
      <w:r w:rsidRPr="002C220D">
        <w:rPr>
          <w:szCs w:val="28"/>
        </w:rPr>
        <w:tab/>
      </w:r>
      <w:r w:rsidRPr="00F16AF4">
        <w:rPr>
          <w:position w:val="-12"/>
        </w:rPr>
        <w:object w:dxaOrig="3080" w:dyaOrig="420" w14:anchorId="694485C4">
          <v:shape id="_x0000_i1647" type="#_x0000_t75" style="width:153.55pt;height:21pt" o:ole="">
            <v:imagedata r:id="rId590" o:title=""/>
          </v:shape>
          <o:OLEObject Type="Embed" ProgID="Equation.DSMT4" ShapeID="_x0000_i1647" DrawAspect="Content" ObjectID="_1777299826" r:id="rId1316"/>
        </w:object>
      </w:r>
      <w:r w:rsidRPr="002C220D">
        <w:rPr>
          <w:szCs w:val="28"/>
        </w:rPr>
        <w:t xml:space="preserve">   ,</w:t>
      </w:r>
      <w:r w:rsidRPr="002C220D">
        <w:rPr>
          <w:szCs w:val="28"/>
        </w:rPr>
        <w:tab/>
        <w:t>(</w:t>
      </w:r>
      <w:r w:rsidR="00904D2E" w:rsidRPr="00DA51AE">
        <w:rPr>
          <w:szCs w:val="28"/>
        </w:rPr>
        <w:t>A2</w:t>
      </w:r>
      <w:r w:rsidR="00904D2E" w:rsidRPr="00C1028D">
        <w:rPr>
          <w:szCs w:val="28"/>
        </w:rPr>
        <w:t>6</w:t>
      </w:r>
      <w:r w:rsidRPr="002C220D">
        <w:rPr>
          <w:szCs w:val="28"/>
        </w:rPr>
        <w:t>)</w:t>
      </w:r>
    </w:p>
    <w:p w14:paraId="72DA0FDE" w14:textId="77777777" w:rsidR="004C223A" w:rsidRPr="002C220D" w:rsidRDefault="004C223A" w:rsidP="004C223A">
      <w:pPr>
        <w:tabs>
          <w:tab w:val="left" w:pos="284"/>
        </w:tabs>
        <w:autoSpaceDE w:val="0"/>
        <w:autoSpaceDN w:val="0"/>
        <w:adjustRightInd w:val="0"/>
        <w:spacing w:after="0" w:line="240" w:lineRule="auto"/>
        <w:ind w:firstLine="567"/>
        <w:contextualSpacing/>
        <w:rPr>
          <w:szCs w:val="28"/>
        </w:rPr>
      </w:pPr>
    </w:p>
    <w:p w14:paraId="329FAB7D" w14:textId="4155AD61" w:rsidR="004C223A" w:rsidRPr="002C220D" w:rsidRDefault="004C223A" w:rsidP="004C223A">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ab/>
      </w:r>
      <w:r w:rsidRPr="00F16AF4">
        <w:rPr>
          <w:position w:val="-12"/>
        </w:rPr>
        <w:object w:dxaOrig="2799" w:dyaOrig="420" w14:anchorId="04CCA3F9">
          <v:shape id="_x0000_i1648" type="#_x0000_t75" style="width:139.8pt;height:21pt" o:ole="">
            <v:imagedata r:id="rId592" o:title=""/>
          </v:shape>
          <o:OLEObject Type="Embed" ProgID="Equation.DSMT4" ShapeID="_x0000_i1648" DrawAspect="Content" ObjectID="_1777299827" r:id="rId1317"/>
        </w:object>
      </w:r>
      <w:r w:rsidRPr="002C220D">
        <w:rPr>
          <w:szCs w:val="28"/>
        </w:rPr>
        <w:t xml:space="preserve">  .</w:t>
      </w:r>
      <w:r w:rsidRPr="002C220D">
        <w:rPr>
          <w:szCs w:val="28"/>
        </w:rPr>
        <w:tab/>
        <w:t>(</w:t>
      </w:r>
      <w:r w:rsidR="00904D2E" w:rsidRPr="00DA51AE">
        <w:rPr>
          <w:szCs w:val="28"/>
        </w:rPr>
        <w:t>A2</w:t>
      </w:r>
      <w:r w:rsidR="00904D2E" w:rsidRPr="00C1028D">
        <w:rPr>
          <w:szCs w:val="28"/>
        </w:rPr>
        <w:t>7</w:t>
      </w:r>
      <w:r w:rsidRPr="002C220D">
        <w:rPr>
          <w:szCs w:val="28"/>
        </w:rPr>
        <w:t>)</w:t>
      </w:r>
    </w:p>
    <w:p w14:paraId="3282AD5B" w14:textId="77777777" w:rsidR="004C223A" w:rsidRPr="00F16AF4" w:rsidRDefault="004C223A" w:rsidP="004C223A">
      <w:pPr>
        <w:tabs>
          <w:tab w:val="left" w:pos="284"/>
          <w:tab w:val="center" w:pos="5040"/>
          <w:tab w:val="right" w:pos="9630"/>
        </w:tabs>
        <w:autoSpaceDE w:val="0"/>
        <w:autoSpaceDN w:val="0"/>
        <w:adjustRightInd w:val="0"/>
        <w:spacing w:after="0" w:line="240" w:lineRule="auto"/>
        <w:contextualSpacing/>
        <w:rPr>
          <w:szCs w:val="28"/>
        </w:rPr>
      </w:pPr>
    </w:p>
    <w:p w14:paraId="5A4158D2" w14:textId="77777777" w:rsidR="004C223A" w:rsidRPr="002C220D" w:rsidRDefault="004C223A" w:rsidP="004C223A">
      <w:pPr>
        <w:tabs>
          <w:tab w:val="left" w:pos="284"/>
          <w:tab w:val="center" w:pos="5040"/>
          <w:tab w:val="right" w:pos="9630"/>
        </w:tabs>
        <w:autoSpaceDE w:val="0"/>
        <w:autoSpaceDN w:val="0"/>
        <w:adjustRightInd w:val="0"/>
        <w:spacing w:after="0" w:line="240" w:lineRule="auto"/>
        <w:ind w:firstLine="567"/>
        <w:contextualSpacing/>
        <w:rPr>
          <w:szCs w:val="28"/>
        </w:rPr>
      </w:pPr>
      <w:r w:rsidRPr="002C220D">
        <w:rPr>
          <w:szCs w:val="28"/>
        </w:rPr>
        <w:t>Бұлар Керр шешімінің</w:t>
      </w:r>
      <w:r w:rsidRPr="00F16AF4">
        <w:rPr>
          <w:position w:val="-12"/>
        </w:rPr>
        <w:object w:dxaOrig="420" w:dyaOrig="380" w14:anchorId="39BB2CEC">
          <v:shape id="_x0000_i1649" type="#_x0000_t75" style="width:21pt;height:18.6pt" o:ole="">
            <v:imagedata r:id="rId594" o:title=""/>
          </v:shape>
          <o:OLEObject Type="Embed" ProgID="Equation.DSMT4" ShapeID="_x0000_i1649" DrawAspect="Content" ObjectID="_1777299828" r:id="rId1318"/>
        </w:object>
      </w:r>
      <w:r w:rsidRPr="002C220D">
        <w:rPr>
          <w:szCs w:val="28"/>
        </w:rPr>
        <w:t xml:space="preserve"> массалық және </w:t>
      </w:r>
      <w:r w:rsidRPr="00F16AF4">
        <w:rPr>
          <w:position w:val="-12"/>
        </w:rPr>
        <w:object w:dxaOrig="320" w:dyaOrig="380" w14:anchorId="5CB72CAE">
          <v:shape id="_x0000_i1650" type="#_x0000_t75" style="width:16.2pt;height:18.6pt" o:ole="">
            <v:imagedata r:id="rId596" o:title=""/>
          </v:shape>
          <o:OLEObject Type="Embed" ProgID="Equation.DSMT4" ShapeID="_x0000_i1650" DrawAspect="Content" ObjectID="_1777299829" r:id="rId1319"/>
        </w:object>
      </w:r>
      <w:r w:rsidRPr="002C220D">
        <w:rPr>
          <w:szCs w:val="28"/>
        </w:rPr>
        <w:t>бұрыштық мультипольдік моменттері. Сәйкес Эрнст потенциалынан созылыңқы  сфероидты координаталарда Керр метрикасын алуға болады. Шын мәнінде (1.71) теңдеуде берілгендей, жаңа шешімде гравитациялық көздің айналуы туралы ақпарат бар екенін көрсетеді.</w:t>
      </w:r>
    </w:p>
    <w:p w14:paraId="359869BD" w14:textId="443E2CDF" w:rsidR="008575BA" w:rsidRPr="008575BA" w:rsidRDefault="008575BA" w:rsidP="008E0784">
      <w:pPr>
        <w:spacing w:after="0" w:line="240" w:lineRule="auto"/>
        <w:contextualSpacing/>
        <w:rPr>
          <w:szCs w:val="28"/>
        </w:rPr>
      </w:pPr>
      <w:r w:rsidRPr="008575BA">
        <w:rPr>
          <w:szCs w:val="28"/>
        </w:rPr>
        <w:t xml:space="preserve">Бірінші </w:t>
      </w:r>
      <w:r w:rsidR="00F16AF4" w:rsidRPr="00F16AF4">
        <w:rPr>
          <w:position w:val="-12"/>
        </w:rPr>
        <w:object w:dxaOrig="360" w:dyaOrig="380" w14:anchorId="38CC4A55">
          <v:shape id="_x0000_i1651" type="#_x0000_t75" style="width:18.6pt;height:18.6pt" o:ole="">
            <v:imagedata r:id="rId1320" o:title=""/>
          </v:shape>
          <o:OLEObject Type="Embed" ProgID="Equation.DSMT4" ShapeID="_x0000_i1651" DrawAspect="Content" ObjectID="_1777299830" r:id="rId1321"/>
        </w:object>
      </w:r>
      <w:r w:rsidRPr="008575BA">
        <w:rPr>
          <w:szCs w:val="28"/>
        </w:rPr>
        <w:t xml:space="preserve"> мүше толығымен кері Эрнст </w:t>
      </w:r>
      <w:r w:rsidR="00F16AF4" w:rsidRPr="00F16AF4">
        <w:rPr>
          <w:position w:val="-10"/>
        </w:rPr>
        <w:object w:dxaOrig="220" w:dyaOrig="340" w14:anchorId="3F172CBD">
          <v:shape id="_x0000_i1652" type="#_x0000_t75" style="width:10.8pt;height:17.4pt" o:ole="">
            <v:imagedata r:id="rId668" o:title=""/>
          </v:shape>
          <o:OLEObject Type="Embed" ProgID="Equation.DSMT4" ShapeID="_x0000_i1652" DrawAspect="Content" ObjectID="_1777299831" r:id="rId1322"/>
        </w:object>
      </w:r>
      <w:r w:rsidRPr="008575BA">
        <w:rPr>
          <w:szCs w:val="28"/>
        </w:rPr>
        <w:t xml:space="preserve">потенциалының </w:t>
      </w:r>
      <w:r w:rsidR="00F16AF4" w:rsidRPr="00F16AF4">
        <w:rPr>
          <w:position w:val="-6"/>
        </w:rPr>
        <w:object w:dxaOrig="220" w:dyaOrig="240" w14:anchorId="662BD068">
          <v:shape id="_x0000_i1653" type="#_x0000_t75" style="width:10.8pt;height:12.6pt" o:ole="">
            <v:imagedata r:id="rId1323" o:title=""/>
          </v:shape>
          <o:OLEObject Type="Embed" ProgID="Equation.DSMT4" ShapeID="_x0000_i1653" DrawAspect="Content" ObjectID="_1777299832" r:id="rId1324"/>
        </w:object>
      </w:r>
      <w:r w:rsidRPr="008575BA">
        <w:rPr>
          <w:szCs w:val="28"/>
        </w:rPr>
        <w:t xml:space="preserve">–інші туындысынан анықталады, ал екінші </w:t>
      </w:r>
      <w:r w:rsidR="00F16AF4" w:rsidRPr="00F16AF4">
        <w:rPr>
          <w:position w:val="-12"/>
        </w:rPr>
        <w:object w:dxaOrig="320" w:dyaOrig="380" w14:anchorId="19A5DF07">
          <v:shape id="_x0000_i1654" type="#_x0000_t75" style="width:16.2pt;height:18.6pt" o:ole="">
            <v:imagedata r:id="rId1325" o:title=""/>
          </v:shape>
          <o:OLEObject Type="Embed" ProgID="Equation.DSMT4" ShapeID="_x0000_i1654" DrawAspect="Content" ObjectID="_1777299833" r:id="rId1326"/>
        </w:object>
      </w:r>
      <w:r w:rsidRPr="008575BA">
        <w:rPr>
          <w:szCs w:val="28"/>
        </w:rPr>
        <w:t xml:space="preserve"> мүше </w:t>
      </w:r>
      <w:r w:rsidR="00F16AF4" w:rsidRPr="00F16AF4">
        <w:rPr>
          <w:position w:val="-6"/>
        </w:rPr>
        <w:object w:dxaOrig="220" w:dyaOrig="240" w14:anchorId="0D3772D9">
          <v:shape id="_x0000_i1655" type="#_x0000_t75" style="width:10.8pt;height:12.6pt" o:ole="">
            <v:imagedata r:id="rId1323" o:title=""/>
          </v:shape>
          <o:OLEObject Type="Embed" ProgID="Equation.DSMT4" ShapeID="_x0000_i1655" DrawAspect="Content" ObjectID="_1777299834" r:id="rId1327"/>
        </w:object>
      </w:r>
      <w:r w:rsidRPr="008575BA">
        <w:rPr>
          <w:szCs w:val="28"/>
        </w:rPr>
        <w:t xml:space="preserve">–нен кіші туындылардан тәуелді болғандықтан </w:t>
      </w:r>
      <w:r w:rsidR="00F16AF4" w:rsidRPr="00F16AF4">
        <w:rPr>
          <w:position w:val="-12"/>
        </w:rPr>
        <w:object w:dxaOrig="420" w:dyaOrig="380" w14:anchorId="7FF2B78F">
          <v:shape id="_x0000_i1656" type="#_x0000_t75" style="width:21pt;height:18.6pt" o:ole="">
            <v:imagedata r:id="rId1328" o:title=""/>
          </v:shape>
          <o:OLEObject Type="Embed" ProgID="Equation.DSMT4" ShapeID="_x0000_i1656" DrawAspect="Content" ObjectID="_1777299835" r:id="rId1329"/>
        </w:object>
      </w:r>
      <w:r w:rsidRPr="008575BA">
        <w:rPr>
          <w:szCs w:val="28"/>
        </w:rPr>
        <w:t xml:space="preserve"> моментті </w:t>
      </w:r>
      <w:r w:rsidR="00F16AF4" w:rsidRPr="00F16AF4">
        <w:rPr>
          <w:position w:val="-6"/>
        </w:rPr>
        <w:object w:dxaOrig="220" w:dyaOrig="240" w14:anchorId="4A73711F">
          <v:shape id="_x0000_i1657" type="#_x0000_t75" style="width:10.8pt;height:12.6pt" o:ole="">
            <v:imagedata r:id="rId1323" o:title=""/>
          </v:shape>
          <o:OLEObject Type="Embed" ProgID="Equation.DSMT4" ShapeID="_x0000_i1657" DrawAspect="Content" ObjectID="_1777299836" r:id="rId1330"/>
        </w:object>
      </w:r>
      <w:r w:rsidRPr="008575BA">
        <w:rPr>
          <w:szCs w:val="28"/>
        </w:rPr>
        <w:t>–інші немесе одан кіші туындылар белгілі болған кезде анық есептеуге болады.</w:t>
      </w:r>
    </w:p>
    <w:p w14:paraId="331D401E" w14:textId="125216EF" w:rsidR="008575BA" w:rsidRPr="008575BA" w:rsidRDefault="008575BA" w:rsidP="008E0784">
      <w:pPr>
        <w:spacing w:after="0" w:line="240" w:lineRule="auto"/>
        <w:contextualSpacing/>
        <w:rPr>
          <w:szCs w:val="28"/>
        </w:rPr>
      </w:pPr>
      <w:r w:rsidRPr="008575BA">
        <w:rPr>
          <w:szCs w:val="28"/>
        </w:rPr>
        <w:t xml:space="preserve">Сонымен, Шварцшильд кеңістігі үшін </w:t>
      </w:r>
      <w:r w:rsidR="00DA51AE" w:rsidRPr="008575BA">
        <w:rPr>
          <w:szCs w:val="28"/>
        </w:rPr>
        <w:t>мультипольд</w:t>
      </w:r>
      <w:r w:rsidR="00DA51AE">
        <w:rPr>
          <w:szCs w:val="28"/>
        </w:rPr>
        <w:t>і</w:t>
      </w:r>
      <w:r w:rsidR="00DA51AE" w:rsidRPr="008575BA">
        <w:rPr>
          <w:szCs w:val="28"/>
        </w:rPr>
        <w:t>к</w:t>
      </w:r>
      <w:r w:rsidRPr="008575BA">
        <w:rPr>
          <w:szCs w:val="28"/>
        </w:rPr>
        <w:t xml:space="preserve"> моменттер былай </w:t>
      </w:r>
      <w:r w:rsidR="00E06B24">
        <w:rPr>
          <w:szCs w:val="28"/>
        </w:rPr>
        <w:t>анықталады:</w:t>
      </w:r>
    </w:p>
    <w:p w14:paraId="04318B2E" w14:textId="77777777" w:rsidR="008575BA" w:rsidRPr="008575BA" w:rsidRDefault="008575BA" w:rsidP="008E0784">
      <w:pPr>
        <w:spacing w:after="0" w:line="240" w:lineRule="auto"/>
        <w:contextualSpacing/>
        <w:rPr>
          <w:szCs w:val="28"/>
        </w:rPr>
      </w:pPr>
    </w:p>
    <w:p w14:paraId="7BB513BD" w14:textId="49CA6AED" w:rsidR="008575BA" w:rsidRPr="008575BA" w:rsidRDefault="008575BA" w:rsidP="008E0784">
      <w:pPr>
        <w:tabs>
          <w:tab w:val="center" w:pos="4820"/>
          <w:tab w:val="center" w:pos="9356"/>
        </w:tabs>
        <w:spacing w:after="0" w:line="240" w:lineRule="auto"/>
        <w:contextualSpacing/>
        <w:rPr>
          <w:szCs w:val="28"/>
        </w:rPr>
      </w:pPr>
      <w:r w:rsidRPr="008575BA">
        <w:rPr>
          <w:position w:val="-12"/>
          <w:szCs w:val="28"/>
        </w:rPr>
        <w:tab/>
      </w:r>
      <w:r w:rsidR="00F16AF4" w:rsidRPr="00F16AF4">
        <w:rPr>
          <w:position w:val="-12"/>
        </w:rPr>
        <w:object w:dxaOrig="920" w:dyaOrig="380" w14:anchorId="769F8F73">
          <v:shape id="_x0000_i1658" type="#_x0000_t75" style="width:45.6pt;height:18.6pt" o:ole="">
            <v:imagedata r:id="rId1331" o:title=""/>
          </v:shape>
          <o:OLEObject Type="Embed" ProgID="Equation.DSMT4" ShapeID="_x0000_i1658" DrawAspect="Content" ObjectID="_1777299837" r:id="rId1332"/>
        </w:object>
      </w:r>
      <w:r w:rsidRPr="008575BA">
        <w:rPr>
          <w:szCs w:val="28"/>
        </w:rPr>
        <w:t xml:space="preserve">, </w:t>
      </w:r>
      <w:r w:rsidR="00F16AF4" w:rsidRPr="00F16AF4">
        <w:rPr>
          <w:position w:val="-12"/>
        </w:rPr>
        <w:object w:dxaOrig="859" w:dyaOrig="380" w14:anchorId="506E9612">
          <v:shape id="_x0000_i1659" type="#_x0000_t75" style="width:42.6pt;height:18.6pt" o:ole="">
            <v:imagedata r:id="rId1333" o:title=""/>
          </v:shape>
          <o:OLEObject Type="Embed" ProgID="Equation.DSMT4" ShapeID="_x0000_i1659" DrawAspect="Content" ObjectID="_1777299838" r:id="rId1334"/>
        </w:object>
      </w:r>
      <w:r w:rsidRPr="008575BA">
        <w:rPr>
          <w:szCs w:val="28"/>
        </w:rPr>
        <w:t xml:space="preserve"> </w:t>
      </w:r>
      <w:r w:rsidR="00F16AF4" w:rsidRPr="00F16AF4">
        <w:rPr>
          <w:position w:val="-14"/>
        </w:rPr>
        <w:object w:dxaOrig="800" w:dyaOrig="420" w14:anchorId="6F6FCBC3">
          <v:shape id="_x0000_i1660" type="#_x0000_t75" style="width:39.6pt;height:21pt" o:ole="">
            <v:imagedata r:id="rId1335" o:title=""/>
          </v:shape>
          <o:OLEObject Type="Embed" ProgID="Equation.DSMT4" ShapeID="_x0000_i1660" DrawAspect="Content" ObjectID="_1777299839" r:id="rId1336"/>
        </w:object>
      </w:r>
      <w:r w:rsidRPr="008575BA">
        <w:rPr>
          <w:szCs w:val="28"/>
        </w:rPr>
        <w:t>,</w:t>
      </w:r>
      <w:r w:rsidRPr="008575BA">
        <w:rPr>
          <w:szCs w:val="28"/>
        </w:rPr>
        <w:tab/>
        <w:t>(</w:t>
      </w:r>
      <w:r w:rsidR="00E06B24" w:rsidRPr="00076A66">
        <w:rPr>
          <w:szCs w:val="28"/>
        </w:rPr>
        <w:t>A</w:t>
      </w:r>
      <w:r w:rsidR="00904D2E" w:rsidRPr="00E13AD1">
        <w:rPr>
          <w:szCs w:val="28"/>
        </w:rPr>
        <w:t>32</w:t>
      </w:r>
      <w:r w:rsidRPr="008575BA">
        <w:rPr>
          <w:szCs w:val="28"/>
        </w:rPr>
        <w:t>)</w:t>
      </w:r>
    </w:p>
    <w:p w14:paraId="6CC3240E" w14:textId="77777777" w:rsidR="008575BA" w:rsidRPr="008575BA" w:rsidRDefault="008575BA" w:rsidP="008E0784">
      <w:pPr>
        <w:spacing w:after="0" w:line="240" w:lineRule="auto"/>
        <w:contextualSpacing/>
        <w:rPr>
          <w:szCs w:val="28"/>
        </w:rPr>
      </w:pPr>
    </w:p>
    <w:p w14:paraId="154B2A98" w14:textId="5F0D57D4" w:rsidR="008575BA" w:rsidRPr="00E13AD1" w:rsidRDefault="008575BA" w:rsidP="00E06B24">
      <w:pPr>
        <w:kinsoku w:val="0"/>
        <w:overflowPunct w:val="0"/>
        <w:spacing w:after="0" w:line="240" w:lineRule="auto"/>
        <w:ind w:firstLine="0"/>
        <w:contextualSpacing/>
        <w:textAlignment w:val="baseline"/>
        <w:rPr>
          <w:szCs w:val="28"/>
        </w:rPr>
      </w:pPr>
      <w:r w:rsidRPr="008575BA">
        <w:rPr>
          <w:szCs w:val="28"/>
        </w:rPr>
        <w:t xml:space="preserve">ол басқа да әдістердің қолданылуымен </w:t>
      </w:r>
      <w:r w:rsidR="00E06B24" w:rsidRPr="008575BA">
        <w:rPr>
          <w:szCs w:val="28"/>
        </w:rPr>
        <w:t>алынған</w:t>
      </w:r>
      <w:r w:rsidRPr="008575BA">
        <w:rPr>
          <w:szCs w:val="28"/>
        </w:rPr>
        <w:t xml:space="preserve"> Шварцшильд метрикасының физикалық интерпретациясына сәйкес келеді.</w:t>
      </w:r>
    </w:p>
    <w:p w14:paraId="3F8F3AF3" w14:textId="77777777" w:rsidR="00904D2E" w:rsidRPr="00372B03" w:rsidRDefault="00904D2E" w:rsidP="00E06B24">
      <w:pPr>
        <w:kinsoku w:val="0"/>
        <w:overflowPunct w:val="0"/>
        <w:spacing w:after="0" w:line="240" w:lineRule="auto"/>
        <w:ind w:firstLine="0"/>
        <w:contextualSpacing/>
        <w:textAlignment w:val="baseline"/>
        <w:rPr>
          <w:szCs w:val="28"/>
        </w:rPr>
      </w:pPr>
    </w:p>
    <w:p w14:paraId="5DE70D06" w14:textId="31B575D4" w:rsidR="00E06B24" w:rsidRDefault="00E06B24" w:rsidP="00E06B24">
      <w:pPr>
        <w:kinsoku w:val="0"/>
        <w:overflowPunct w:val="0"/>
        <w:spacing w:after="0" w:line="240" w:lineRule="auto"/>
        <w:contextualSpacing/>
        <w:textAlignment w:val="baseline"/>
        <w:rPr>
          <w:szCs w:val="28"/>
        </w:rPr>
      </w:pPr>
      <w:r>
        <w:rPr>
          <w:szCs w:val="28"/>
        </w:rPr>
        <w:t xml:space="preserve">Осы өрнектерді дәл </w:t>
      </w:r>
      <w:r w:rsidR="00F16AF4" w:rsidRPr="00F16AF4">
        <w:rPr>
          <w:position w:val="-12"/>
        </w:rPr>
        <w:object w:dxaOrig="220" w:dyaOrig="300" w14:anchorId="6BA9C6C4">
          <v:shape id="_x0000_i1661" type="#_x0000_t75" style="width:10.8pt;height:15pt" o:ole="">
            <v:imagedata r:id="rId1337" o:title=""/>
          </v:shape>
          <o:OLEObject Type="Embed" ProgID="Equation.DSMT4" ShapeID="_x0000_i1661" DrawAspect="Content" ObjectID="_1777299840" r:id="rId1338"/>
        </w:object>
      </w:r>
      <w:r w:rsidR="008575BA" w:rsidRPr="008575BA">
        <w:rPr>
          <w:szCs w:val="28"/>
        </w:rPr>
        <w:t xml:space="preserve"> – метрика үшін</w:t>
      </w:r>
      <w:r>
        <w:rPr>
          <w:szCs w:val="28"/>
        </w:rPr>
        <w:t xml:space="preserve"> жазуға болады, бұнда </w:t>
      </w:r>
    </w:p>
    <w:p w14:paraId="365A332B" w14:textId="77777777" w:rsidR="00E06B24" w:rsidRDefault="00E06B24" w:rsidP="00E06B24">
      <w:pPr>
        <w:kinsoku w:val="0"/>
        <w:overflowPunct w:val="0"/>
        <w:spacing w:after="0" w:line="240" w:lineRule="auto"/>
        <w:contextualSpacing/>
        <w:textAlignment w:val="baseline"/>
        <w:rPr>
          <w:szCs w:val="28"/>
        </w:rPr>
      </w:pPr>
    </w:p>
    <w:p w14:paraId="489CB9C8" w14:textId="57F5B932" w:rsidR="008575BA" w:rsidRPr="008575BA" w:rsidRDefault="00E06B24" w:rsidP="00E06B24">
      <w:pPr>
        <w:tabs>
          <w:tab w:val="center" w:pos="4536"/>
          <w:tab w:val="right" w:pos="9638"/>
        </w:tabs>
        <w:kinsoku w:val="0"/>
        <w:overflowPunct w:val="0"/>
        <w:spacing w:after="0" w:line="240" w:lineRule="auto"/>
        <w:contextualSpacing/>
        <w:textAlignment w:val="baseline"/>
        <w:rPr>
          <w:rStyle w:val="shorttext"/>
          <w:position w:val="-12"/>
          <w:szCs w:val="28"/>
        </w:rPr>
      </w:pPr>
      <w:r>
        <w:tab/>
      </w:r>
      <w:r w:rsidR="00F16AF4" w:rsidRPr="00F16AF4">
        <w:rPr>
          <w:position w:val="-12"/>
        </w:rPr>
        <w:object w:dxaOrig="1080" w:dyaOrig="380" w14:anchorId="2CB42095">
          <v:shape id="_x0000_i1662" type="#_x0000_t75" style="width:54.6pt;height:18.6pt" o:ole="">
            <v:imagedata r:id="rId1339" o:title=""/>
          </v:shape>
          <o:OLEObject Type="Embed" ProgID="Equation.DSMT4" ShapeID="_x0000_i1662" DrawAspect="Content" ObjectID="_1777299841" r:id="rId1340"/>
        </w:object>
      </w:r>
      <w:r w:rsidRPr="00E06B24">
        <w:t xml:space="preserve">, </w:t>
      </w:r>
      <w:r w:rsidRPr="00E06B24">
        <w:tab/>
      </w:r>
      <w:r w:rsidRPr="008575BA">
        <w:rPr>
          <w:szCs w:val="28"/>
        </w:rPr>
        <w:t>(</w:t>
      </w:r>
      <w:r w:rsidRPr="00E06B24">
        <w:rPr>
          <w:szCs w:val="28"/>
        </w:rPr>
        <w:t>A</w:t>
      </w:r>
      <w:r w:rsidR="0082553C" w:rsidRPr="00372B03">
        <w:rPr>
          <w:szCs w:val="28"/>
        </w:rPr>
        <w:t>33</w:t>
      </w:r>
      <w:r w:rsidRPr="008575BA">
        <w:rPr>
          <w:szCs w:val="28"/>
        </w:rPr>
        <w:t>)</w:t>
      </w:r>
      <w:r>
        <w:rPr>
          <w:szCs w:val="28"/>
        </w:rPr>
        <w:t xml:space="preserve"> </w:t>
      </w:r>
    </w:p>
    <w:p w14:paraId="3F9010C9" w14:textId="77777777" w:rsidR="008575BA" w:rsidRPr="008575BA" w:rsidRDefault="008575BA" w:rsidP="008E0784">
      <w:pPr>
        <w:spacing w:after="0" w:line="240" w:lineRule="auto"/>
        <w:contextualSpacing/>
        <w:rPr>
          <w:rStyle w:val="shorttext"/>
          <w:szCs w:val="28"/>
        </w:rPr>
      </w:pPr>
    </w:p>
    <w:p w14:paraId="14E0D4C6" w14:textId="4EBB6614" w:rsidR="008575BA" w:rsidRPr="00E06B24" w:rsidRDefault="00740626" w:rsidP="00E06B24">
      <w:pPr>
        <w:tabs>
          <w:tab w:val="center" w:pos="4536"/>
          <w:tab w:val="right" w:pos="9638"/>
        </w:tabs>
        <w:spacing w:after="0" w:line="240" w:lineRule="auto"/>
        <w:contextualSpacing/>
        <w:rPr>
          <w:rStyle w:val="shorttext"/>
          <w:position w:val="-28"/>
          <w:szCs w:val="28"/>
        </w:rPr>
      </w:pPr>
      <w:r>
        <w:rPr>
          <w:rStyle w:val="shorttext"/>
          <w:szCs w:val="28"/>
        </w:rPr>
        <w:tab/>
      </w:r>
      <w:r w:rsidR="00F16AF4" w:rsidRPr="00F16AF4">
        <w:rPr>
          <w:position w:val="-28"/>
        </w:rPr>
        <w:object w:dxaOrig="2260" w:dyaOrig="720" w14:anchorId="22174EEE">
          <v:shape id="_x0000_i1663" type="#_x0000_t75" style="width:112.75pt;height:36pt" o:ole="">
            <v:imagedata r:id="rId1341" o:title=""/>
          </v:shape>
          <o:OLEObject Type="Embed" ProgID="Equation.DSMT4" ShapeID="_x0000_i1663" DrawAspect="Content" ObjectID="_1777299842" r:id="rId1342"/>
        </w:object>
      </w:r>
      <w:r w:rsidR="00E06B24" w:rsidRPr="00E06B24">
        <w:rPr>
          <w:rStyle w:val="shorttext"/>
          <w:szCs w:val="28"/>
        </w:rPr>
        <w:t>,</w:t>
      </w:r>
      <w:r w:rsidR="00E06B24" w:rsidRPr="00E06B24">
        <w:rPr>
          <w:rStyle w:val="shorttext"/>
          <w:szCs w:val="28"/>
        </w:rPr>
        <w:tab/>
      </w:r>
      <w:r w:rsidR="00E06B24" w:rsidRPr="008575BA">
        <w:rPr>
          <w:szCs w:val="28"/>
        </w:rPr>
        <w:t>(</w:t>
      </w:r>
      <w:r w:rsidR="00E06B24" w:rsidRPr="00E06B24">
        <w:rPr>
          <w:szCs w:val="28"/>
        </w:rPr>
        <w:t>A</w:t>
      </w:r>
      <w:r w:rsidR="0082553C" w:rsidRPr="00372B03">
        <w:rPr>
          <w:szCs w:val="28"/>
        </w:rPr>
        <w:t>34</w:t>
      </w:r>
      <w:r w:rsidR="00E06B24" w:rsidRPr="008575BA">
        <w:rPr>
          <w:szCs w:val="28"/>
        </w:rPr>
        <w:t>)</w:t>
      </w:r>
    </w:p>
    <w:p w14:paraId="183892C4" w14:textId="23FB92F2" w:rsidR="00DC25BB" w:rsidRPr="006E021D" w:rsidRDefault="00E06B24" w:rsidP="00B17F7B">
      <w:pPr>
        <w:spacing w:after="0" w:line="240" w:lineRule="auto"/>
        <w:ind w:firstLine="0"/>
        <w:contextualSpacing/>
      </w:pPr>
      <w:r w:rsidRPr="008575BA">
        <w:rPr>
          <w:szCs w:val="28"/>
        </w:rPr>
        <w:t>М</w:t>
      </w:r>
      <w:r w:rsidR="008575BA" w:rsidRPr="008575BA">
        <w:rPr>
          <w:szCs w:val="28"/>
        </w:rPr>
        <w:t>ұндағы</w:t>
      </w:r>
      <w:r w:rsidRPr="00E06B24">
        <w:rPr>
          <w:szCs w:val="28"/>
        </w:rPr>
        <w:t xml:space="preserve"> </w:t>
      </w:r>
      <w:r>
        <w:rPr>
          <w:szCs w:val="28"/>
        </w:rPr>
        <w:t xml:space="preserve">тұрақты дельта мәні </w:t>
      </w:r>
      <w:r w:rsidR="005065A9">
        <w:rPr>
          <w:szCs w:val="28"/>
        </w:rPr>
        <w:t>квадрупольдық</w:t>
      </w:r>
      <w:r>
        <w:rPr>
          <w:szCs w:val="28"/>
        </w:rPr>
        <w:t xml:space="preserve"> параметрмен байланысты анықталады</w:t>
      </w:r>
      <w:r w:rsidR="00F16AF4" w:rsidRPr="00F16AF4">
        <w:rPr>
          <w:position w:val="-12"/>
        </w:rPr>
        <w:object w:dxaOrig="999" w:dyaOrig="360" w14:anchorId="28FCE3D1">
          <v:shape id="_x0000_i1665" type="#_x0000_t75" style="width:50.4pt;height:18.6pt" o:ole="">
            <v:imagedata r:id="rId1343" o:title=""/>
          </v:shape>
          <o:OLEObject Type="Embed" ProgID="Equation.DSMT4" ShapeID="_x0000_i1665" DrawAspect="Content" ObjectID="_1777299843" r:id="rId1344"/>
        </w:object>
      </w:r>
      <w:r w:rsidR="008575BA" w:rsidRPr="008575BA">
        <w:rPr>
          <w:szCs w:val="28"/>
        </w:rPr>
        <w:t>.</w:t>
      </w:r>
    </w:p>
    <w:sectPr w:rsidR="00DC25BB" w:rsidRPr="006E021D" w:rsidSect="009B5D5B">
      <w:footerReference w:type="default" r:id="rId1345"/>
      <w:pgSz w:w="11906" w:h="16838" w:code="9"/>
      <w:pgMar w:top="1134" w:right="567" w:bottom="1134" w:left="1701" w:header="0" w:footer="3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D1488" w14:textId="77777777" w:rsidR="0015515F" w:rsidRPr="002C220D" w:rsidRDefault="0015515F" w:rsidP="00A062B7">
      <w:pPr>
        <w:spacing w:after="0" w:line="240" w:lineRule="auto"/>
      </w:pPr>
      <w:r w:rsidRPr="002C220D">
        <w:separator/>
      </w:r>
    </w:p>
  </w:endnote>
  <w:endnote w:type="continuationSeparator" w:id="0">
    <w:p w14:paraId="2514E0D9" w14:textId="77777777" w:rsidR="0015515F" w:rsidRPr="002C220D" w:rsidRDefault="0015515F" w:rsidP="00A062B7">
      <w:pPr>
        <w:spacing w:after="0" w:line="240" w:lineRule="auto"/>
      </w:pPr>
      <w:r w:rsidRPr="002C220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MBX12">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Cambria Math">
    <w:panose1 w:val="02040503050406030204"/>
    <w:charset w:val="00"/>
    <w:family w:val="roman"/>
    <w:pitch w:val="variable"/>
    <w:sig w:usb0="E00006FF" w:usb1="420024FF" w:usb2="02000000" w:usb3="00000000" w:csb0="0000019F" w:csb1="00000000"/>
  </w:font>
  <w:font w:name="Dax-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31692" w14:textId="52D62C74" w:rsidR="00A237AA" w:rsidRPr="002C220D" w:rsidRDefault="00A237AA">
    <w:pPr>
      <w:pStyle w:val="Footer"/>
      <w:jc w:val="center"/>
    </w:pPr>
    <w:r w:rsidRPr="002C220D">
      <w:fldChar w:fldCharType="begin"/>
    </w:r>
    <w:r w:rsidRPr="002C220D">
      <w:instrText>PAGE   \* MERGEFORMAT</w:instrText>
    </w:r>
    <w:r w:rsidRPr="002C220D">
      <w:fldChar w:fldCharType="separate"/>
    </w:r>
    <w:r w:rsidR="0024339F" w:rsidRPr="002C220D">
      <w:t>99</w:t>
    </w:r>
    <w:r w:rsidRPr="002C220D">
      <w:fldChar w:fldCharType="end"/>
    </w:r>
  </w:p>
  <w:p w14:paraId="645BDAA3" w14:textId="77777777" w:rsidR="00A237AA" w:rsidRPr="002C220D" w:rsidRDefault="00A237AA">
    <w:pPr>
      <w:pStyle w:val="Footer"/>
    </w:pPr>
  </w:p>
  <w:p w14:paraId="0F4E5A36" w14:textId="77777777" w:rsidR="00C05DF0" w:rsidRPr="002C220D" w:rsidRDefault="00C05D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435C6" w14:textId="77777777" w:rsidR="0015515F" w:rsidRPr="002C220D" w:rsidRDefault="0015515F" w:rsidP="00A062B7">
      <w:pPr>
        <w:spacing w:after="0" w:line="240" w:lineRule="auto"/>
      </w:pPr>
      <w:r w:rsidRPr="002C220D">
        <w:separator/>
      </w:r>
    </w:p>
  </w:footnote>
  <w:footnote w:type="continuationSeparator" w:id="0">
    <w:p w14:paraId="17900C8B" w14:textId="77777777" w:rsidR="0015515F" w:rsidRPr="002C220D" w:rsidRDefault="0015515F" w:rsidP="00A062B7">
      <w:pPr>
        <w:spacing w:after="0" w:line="240" w:lineRule="auto"/>
      </w:pPr>
      <w:r w:rsidRPr="002C220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12605"/>
    <w:multiLevelType w:val="hybridMultilevel"/>
    <w:tmpl w:val="F1B66094"/>
    <w:lvl w:ilvl="0" w:tplc="5F443C06">
      <w:start w:val="1"/>
      <w:numFmt w:val="decimal"/>
      <w:lvlText w:val="%1."/>
      <w:lvlJc w:val="left"/>
      <w:pPr>
        <w:ind w:left="927" w:hanging="360"/>
      </w:pPr>
      <w:rPr>
        <w:rFonts w:hint="default"/>
        <w:b w:val="0"/>
        <w:i w:val="0"/>
        <w:u w:val="none"/>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 w15:restartNumberingAfterBreak="0">
    <w:nsid w:val="12336E35"/>
    <w:multiLevelType w:val="hybridMultilevel"/>
    <w:tmpl w:val="17741BB8"/>
    <w:lvl w:ilvl="0" w:tplc="67D6F908">
      <w:start w:val="1"/>
      <w:numFmt w:val="decimal"/>
      <w:lvlText w:val="%1"/>
      <w:lvlJc w:val="left"/>
      <w:pPr>
        <w:ind w:left="1287" w:hanging="360"/>
      </w:pPr>
      <w:rPr>
        <w:rFonts w:hint="default"/>
        <w:b w:val="0"/>
        <w:u w:val="none"/>
      </w:rPr>
    </w:lvl>
    <w:lvl w:ilvl="1" w:tplc="FFFFFFFF">
      <w:start w:val="4"/>
      <w:numFmt w:val="bullet"/>
      <w:lvlText w:val="–"/>
      <w:lvlJc w:val="left"/>
      <w:pPr>
        <w:ind w:left="2084" w:hanging="437"/>
      </w:pPr>
      <w:rPr>
        <w:rFonts w:ascii="Times New Roman" w:eastAsia="SimSun" w:hAnsi="Times New Roman" w:cs="Times New Roman"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19F92A5A"/>
    <w:multiLevelType w:val="hybridMultilevel"/>
    <w:tmpl w:val="F93E56C2"/>
    <w:lvl w:ilvl="0" w:tplc="5F443C06">
      <w:start w:val="1"/>
      <w:numFmt w:val="decimal"/>
      <w:lvlText w:val="%1."/>
      <w:lvlJc w:val="left"/>
      <w:pPr>
        <w:ind w:left="1287" w:hanging="360"/>
      </w:pPr>
      <w:rPr>
        <w:rFonts w:hint="default"/>
        <w:b w:val="0"/>
        <w:u w:val="none"/>
      </w:rPr>
    </w:lvl>
    <w:lvl w:ilvl="1" w:tplc="99221E06">
      <w:start w:val="4"/>
      <w:numFmt w:val="bullet"/>
      <w:lvlText w:val="–"/>
      <w:lvlJc w:val="left"/>
      <w:pPr>
        <w:ind w:left="2084" w:hanging="437"/>
      </w:pPr>
      <w:rPr>
        <w:rFonts w:ascii="Times New Roman" w:eastAsia="SimSun"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28B86034"/>
    <w:multiLevelType w:val="hybridMultilevel"/>
    <w:tmpl w:val="AD1CB8CC"/>
    <w:lvl w:ilvl="0" w:tplc="009EE89E">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3E782F"/>
    <w:multiLevelType w:val="multilevel"/>
    <w:tmpl w:val="F56CC406"/>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38B52CF6"/>
    <w:multiLevelType w:val="multilevel"/>
    <w:tmpl w:val="C0C85FA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3A173E96"/>
    <w:multiLevelType w:val="hybridMultilevel"/>
    <w:tmpl w:val="87C2AC10"/>
    <w:lvl w:ilvl="0" w:tplc="9760DAF8">
      <w:start w:val="1"/>
      <w:numFmt w:val="decimal"/>
      <w:lvlText w:val="%1."/>
      <w:lvlJc w:val="left"/>
      <w:pPr>
        <w:ind w:left="1287"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FE252A"/>
    <w:multiLevelType w:val="hybridMultilevel"/>
    <w:tmpl w:val="DF4614B4"/>
    <w:lvl w:ilvl="0" w:tplc="FDE4B1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8B10282"/>
    <w:multiLevelType w:val="hybridMultilevel"/>
    <w:tmpl w:val="FE02567E"/>
    <w:lvl w:ilvl="0" w:tplc="7B447F08">
      <w:start w:val="1"/>
      <w:numFmt w:val="decimal"/>
      <w:pStyle w:val="Subtitle"/>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BE1549"/>
    <w:multiLevelType w:val="hybridMultilevel"/>
    <w:tmpl w:val="9A5E902C"/>
    <w:lvl w:ilvl="0" w:tplc="78FE370E">
      <w:start w:val="1"/>
      <w:numFmt w:val="decimal"/>
      <w:lvlText w:val="%1."/>
      <w:lvlJc w:val="left"/>
      <w:pPr>
        <w:tabs>
          <w:tab w:val="num" w:pos="720"/>
        </w:tabs>
        <w:ind w:left="720" w:hanging="360"/>
      </w:pPr>
    </w:lvl>
    <w:lvl w:ilvl="1" w:tplc="6BAAEBD2" w:tentative="1">
      <w:start w:val="1"/>
      <w:numFmt w:val="decimal"/>
      <w:lvlText w:val="%2."/>
      <w:lvlJc w:val="left"/>
      <w:pPr>
        <w:tabs>
          <w:tab w:val="num" w:pos="1440"/>
        </w:tabs>
        <w:ind w:left="1440" w:hanging="360"/>
      </w:pPr>
    </w:lvl>
    <w:lvl w:ilvl="2" w:tplc="9DBEE7DC" w:tentative="1">
      <w:start w:val="1"/>
      <w:numFmt w:val="decimal"/>
      <w:lvlText w:val="%3."/>
      <w:lvlJc w:val="left"/>
      <w:pPr>
        <w:tabs>
          <w:tab w:val="num" w:pos="2160"/>
        </w:tabs>
        <w:ind w:left="2160" w:hanging="360"/>
      </w:pPr>
    </w:lvl>
    <w:lvl w:ilvl="3" w:tplc="7E947658" w:tentative="1">
      <w:start w:val="1"/>
      <w:numFmt w:val="decimal"/>
      <w:lvlText w:val="%4."/>
      <w:lvlJc w:val="left"/>
      <w:pPr>
        <w:tabs>
          <w:tab w:val="num" w:pos="2880"/>
        </w:tabs>
        <w:ind w:left="2880" w:hanging="360"/>
      </w:pPr>
    </w:lvl>
    <w:lvl w:ilvl="4" w:tplc="81C6F53C" w:tentative="1">
      <w:start w:val="1"/>
      <w:numFmt w:val="decimal"/>
      <w:lvlText w:val="%5."/>
      <w:lvlJc w:val="left"/>
      <w:pPr>
        <w:tabs>
          <w:tab w:val="num" w:pos="3600"/>
        </w:tabs>
        <w:ind w:left="3600" w:hanging="360"/>
      </w:pPr>
    </w:lvl>
    <w:lvl w:ilvl="5" w:tplc="9D08D6DE" w:tentative="1">
      <w:start w:val="1"/>
      <w:numFmt w:val="decimal"/>
      <w:lvlText w:val="%6."/>
      <w:lvlJc w:val="left"/>
      <w:pPr>
        <w:tabs>
          <w:tab w:val="num" w:pos="4320"/>
        </w:tabs>
        <w:ind w:left="4320" w:hanging="360"/>
      </w:pPr>
    </w:lvl>
    <w:lvl w:ilvl="6" w:tplc="931287C0" w:tentative="1">
      <w:start w:val="1"/>
      <w:numFmt w:val="decimal"/>
      <w:lvlText w:val="%7."/>
      <w:lvlJc w:val="left"/>
      <w:pPr>
        <w:tabs>
          <w:tab w:val="num" w:pos="5040"/>
        </w:tabs>
        <w:ind w:left="5040" w:hanging="360"/>
      </w:pPr>
    </w:lvl>
    <w:lvl w:ilvl="7" w:tplc="79706202" w:tentative="1">
      <w:start w:val="1"/>
      <w:numFmt w:val="decimal"/>
      <w:lvlText w:val="%8."/>
      <w:lvlJc w:val="left"/>
      <w:pPr>
        <w:tabs>
          <w:tab w:val="num" w:pos="5760"/>
        </w:tabs>
        <w:ind w:left="5760" w:hanging="360"/>
      </w:pPr>
    </w:lvl>
    <w:lvl w:ilvl="8" w:tplc="7012CA60" w:tentative="1">
      <w:start w:val="1"/>
      <w:numFmt w:val="decimal"/>
      <w:lvlText w:val="%9."/>
      <w:lvlJc w:val="left"/>
      <w:pPr>
        <w:tabs>
          <w:tab w:val="num" w:pos="6480"/>
        </w:tabs>
        <w:ind w:left="6480" w:hanging="360"/>
      </w:pPr>
    </w:lvl>
  </w:abstractNum>
  <w:abstractNum w:abstractNumId="10" w15:restartNumberingAfterBreak="0">
    <w:nsid w:val="501201EF"/>
    <w:multiLevelType w:val="hybridMultilevel"/>
    <w:tmpl w:val="813080C8"/>
    <w:lvl w:ilvl="0" w:tplc="FFF03AAC">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BA286E"/>
    <w:multiLevelType w:val="hybridMultilevel"/>
    <w:tmpl w:val="D032B3DE"/>
    <w:lvl w:ilvl="0" w:tplc="B844B65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572161EC"/>
    <w:multiLevelType w:val="multilevel"/>
    <w:tmpl w:val="A6CA23F8"/>
    <w:lvl w:ilvl="0">
      <w:start w:val="1"/>
      <w:numFmt w:val="decimal"/>
      <w:lvlText w:val="%1."/>
      <w:lvlJc w:val="left"/>
      <w:pPr>
        <w:ind w:left="720" w:hanging="360"/>
      </w:pPr>
      <w:rPr>
        <w:rFonts w:hint="default"/>
      </w:rPr>
    </w:lvl>
    <w:lvl w:ilvl="1">
      <w:start w:val="1"/>
      <w:numFmt w:val="decimal"/>
      <w:isLgl/>
      <w:lvlText w:val="%1.%2"/>
      <w:lvlJc w:val="left"/>
      <w:pPr>
        <w:ind w:left="1064" w:hanging="497"/>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3" w15:restartNumberingAfterBreak="0">
    <w:nsid w:val="645D0EB7"/>
    <w:multiLevelType w:val="multilevel"/>
    <w:tmpl w:val="1B3C366E"/>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69AD69F1"/>
    <w:multiLevelType w:val="hybridMultilevel"/>
    <w:tmpl w:val="2CA64E8E"/>
    <w:lvl w:ilvl="0" w:tplc="67D6F908">
      <w:start w:val="1"/>
      <w:numFmt w:val="decimal"/>
      <w:lvlText w:val="%1"/>
      <w:lvlJc w:val="left"/>
      <w:pPr>
        <w:ind w:left="1287" w:hanging="360"/>
      </w:pPr>
      <w:rPr>
        <w:rFonts w:hint="default"/>
        <w:b w:val="0"/>
        <w:u w:val="none"/>
      </w:rPr>
    </w:lvl>
    <w:lvl w:ilvl="1" w:tplc="FFFFFFFF">
      <w:start w:val="4"/>
      <w:numFmt w:val="bullet"/>
      <w:lvlText w:val="–"/>
      <w:lvlJc w:val="left"/>
      <w:pPr>
        <w:ind w:left="2084" w:hanging="437"/>
      </w:pPr>
      <w:rPr>
        <w:rFonts w:ascii="Times New Roman" w:eastAsia="SimSun" w:hAnsi="Times New Roman" w:cs="Times New Roman"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70751052"/>
    <w:multiLevelType w:val="hybridMultilevel"/>
    <w:tmpl w:val="82126876"/>
    <w:lvl w:ilvl="0" w:tplc="9D38F276">
      <w:start w:val="2"/>
      <w:numFmt w:val="bullet"/>
      <w:lvlText w:val="–"/>
      <w:lvlJc w:val="left"/>
      <w:pPr>
        <w:ind w:left="927" w:hanging="360"/>
      </w:pPr>
      <w:rPr>
        <w:rFonts w:ascii="Times New Roman" w:eastAsia="SimSun" w:hAnsi="Times New Roman" w:cs="Times New Roman"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72167C3E"/>
    <w:multiLevelType w:val="hybridMultilevel"/>
    <w:tmpl w:val="4462FAC6"/>
    <w:lvl w:ilvl="0" w:tplc="4252B6E2">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719942704">
    <w:abstractNumId w:val="8"/>
  </w:num>
  <w:num w:numId="2" w16cid:durableId="750930559">
    <w:abstractNumId w:val="7"/>
  </w:num>
  <w:num w:numId="3" w16cid:durableId="917976866">
    <w:abstractNumId w:val="3"/>
  </w:num>
  <w:num w:numId="4" w16cid:durableId="670379595">
    <w:abstractNumId w:val="11"/>
  </w:num>
  <w:num w:numId="5" w16cid:durableId="1899969371">
    <w:abstractNumId w:val="12"/>
  </w:num>
  <w:num w:numId="6" w16cid:durableId="1607271057">
    <w:abstractNumId w:val="5"/>
  </w:num>
  <w:num w:numId="7" w16cid:durableId="428934095">
    <w:abstractNumId w:val="16"/>
  </w:num>
  <w:num w:numId="8" w16cid:durableId="1981567963">
    <w:abstractNumId w:val="15"/>
  </w:num>
  <w:num w:numId="9" w16cid:durableId="1231425202">
    <w:abstractNumId w:val="0"/>
  </w:num>
  <w:num w:numId="10" w16cid:durableId="1325544848">
    <w:abstractNumId w:val="2"/>
  </w:num>
  <w:num w:numId="11" w16cid:durableId="585573838">
    <w:abstractNumId w:val="14"/>
  </w:num>
  <w:num w:numId="12" w16cid:durableId="917445823">
    <w:abstractNumId w:val="1"/>
  </w:num>
  <w:num w:numId="13" w16cid:durableId="1441072042">
    <w:abstractNumId w:val="4"/>
  </w:num>
  <w:num w:numId="14" w16cid:durableId="1240600477">
    <w:abstractNumId w:val="13"/>
  </w:num>
  <w:num w:numId="15" w16cid:durableId="710499756">
    <w:abstractNumId w:val="9"/>
  </w:num>
  <w:num w:numId="16" w16cid:durableId="2012949010">
    <w:abstractNumId w:val="10"/>
  </w:num>
  <w:num w:numId="17" w16cid:durableId="50720857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6E"/>
    <w:rsid w:val="0000020F"/>
    <w:rsid w:val="00001312"/>
    <w:rsid w:val="0000237A"/>
    <w:rsid w:val="00002959"/>
    <w:rsid w:val="00003ADB"/>
    <w:rsid w:val="00012A1D"/>
    <w:rsid w:val="00013798"/>
    <w:rsid w:val="00014933"/>
    <w:rsid w:val="00015969"/>
    <w:rsid w:val="0001714B"/>
    <w:rsid w:val="000205E7"/>
    <w:rsid w:val="000211CD"/>
    <w:rsid w:val="00021348"/>
    <w:rsid w:val="000213BD"/>
    <w:rsid w:val="000216DD"/>
    <w:rsid w:val="00023461"/>
    <w:rsid w:val="00023B4D"/>
    <w:rsid w:val="00024F80"/>
    <w:rsid w:val="00026299"/>
    <w:rsid w:val="00026408"/>
    <w:rsid w:val="00027F4D"/>
    <w:rsid w:val="00030388"/>
    <w:rsid w:val="000304BF"/>
    <w:rsid w:val="00032B4F"/>
    <w:rsid w:val="00035291"/>
    <w:rsid w:val="00036139"/>
    <w:rsid w:val="0003765B"/>
    <w:rsid w:val="00037B71"/>
    <w:rsid w:val="00041AB0"/>
    <w:rsid w:val="00041C82"/>
    <w:rsid w:val="00041D14"/>
    <w:rsid w:val="00041FA9"/>
    <w:rsid w:val="00042086"/>
    <w:rsid w:val="00042BA3"/>
    <w:rsid w:val="00043C8D"/>
    <w:rsid w:val="00043F4D"/>
    <w:rsid w:val="00045E11"/>
    <w:rsid w:val="00047FF3"/>
    <w:rsid w:val="000509D2"/>
    <w:rsid w:val="00050A2D"/>
    <w:rsid w:val="00052B15"/>
    <w:rsid w:val="000532AA"/>
    <w:rsid w:val="00053610"/>
    <w:rsid w:val="00054614"/>
    <w:rsid w:val="0005604F"/>
    <w:rsid w:val="00056796"/>
    <w:rsid w:val="00060B30"/>
    <w:rsid w:val="00061125"/>
    <w:rsid w:val="00061CFA"/>
    <w:rsid w:val="00062B49"/>
    <w:rsid w:val="00062D3C"/>
    <w:rsid w:val="00064297"/>
    <w:rsid w:val="000646DA"/>
    <w:rsid w:val="00065DF8"/>
    <w:rsid w:val="00066159"/>
    <w:rsid w:val="000661E0"/>
    <w:rsid w:val="000662D4"/>
    <w:rsid w:val="00066AA6"/>
    <w:rsid w:val="00067D0E"/>
    <w:rsid w:val="00074F8B"/>
    <w:rsid w:val="00075EDB"/>
    <w:rsid w:val="00075EEF"/>
    <w:rsid w:val="00076A66"/>
    <w:rsid w:val="00076C42"/>
    <w:rsid w:val="00076FF5"/>
    <w:rsid w:val="00081590"/>
    <w:rsid w:val="00081875"/>
    <w:rsid w:val="00082D02"/>
    <w:rsid w:val="00085932"/>
    <w:rsid w:val="000863B9"/>
    <w:rsid w:val="000903C0"/>
    <w:rsid w:val="00091927"/>
    <w:rsid w:val="000919BE"/>
    <w:rsid w:val="00091F30"/>
    <w:rsid w:val="000939CB"/>
    <w:rsid w:val="00093F91"/>
    <w:rsid w:val="00094CF5"/>
    <w:rsid w:val="00096602"/>
    <w:rsid w:val="000A0D70"/>
    <w:rsid w:val="000A2F29"/>
    <w:rsid w:val="000A3A46"/>
    <w:rsid w:val="000A3F6C"/>
    <w:rsid w:val="000A40B5"/>
    <w:rsid w:val="000A6B21"/>
    <w:rsid w:val="000A7C1D"/>
    <w:rsid w:val="000A7CA1"/>
    <w:rsid w:val="000B080D"/>
    <w:rsid w:val="000B393C"/>
    <w:rsid w:val="000B4FFC"/>
    <w:rsid w:val="000B505B"/>
    <w:rsid w:val="000B653F"/>
    <w:rsid w:val="000C03A9"/>
    <w:rsid w:val="000C06F8"/>
    <w:rsid w:val="000C2814"/>
    <w:rsid w:val="000C293B"/>
    <w:rsid w:val="000C3275"/>
    <w:rsid w:val="000C3F28"/>
    <w:rsid w:val="000C43C5"/>
    <w:rsid w:val="000C4CEE"/>
    <w:rsid w:val="000C4DDA"/>
    <w:rsid w:val="000C59F5"/>
    <w:rsid w:val="000C7DAF"/>
    <w:rsid w:val="000D0CE2"/>
    <w:rsid w:val="000D19FC"/>
    <w:rsid w:val="000D2ADA"/>
    <w:rsid w:val="000D2B28"/>
    <w:rsid w:val="000D2D79"/>
    <w:rsid w:val="000D53B8"/>
    <w:rsid w:val="000D5C01"/>
    <w:rsid w:val="000D5D8D"/>
    <w:rsid w:val="000D6906"/>
    <w:rsid w:val="000D7FCD"/>
    <w:rsid w:val="000E0657"/>
    <w:rsid w:val="000E1747"/>
    <w:rsid w:val="000E2B33"/>
    <w:rsid w:val="000E2E24"/>
    <w:rsid w:val="000E3DD9"/>
    <w:rsid w:val="000E5788"/>
    <w:rsid w:val="000E5879"/>
    <w:rsid w:val="000E5B04"/>
    <w:rsid w:val="000E5B9F"/>
    <w:rsid w:val="000E73F5"/>
    <w:rsid w:val="000E7B56"/>
    <w:rsid w:val="000F02A5"/>
    <w:rsid w:val="000F07B0"/>
    <w:rsid w:val="000F2757"/>
    <w:rsid w:val="000F348B"/>
    <w:rsid w:val="000F4DDD"/>
    <w:rsid w:val="000F4E2D"/>
    <w:rsid w:val="000F514B"/>
    <w:rsid w:val="000F5B80"/>
    <w:rsid w:val="000F5D18"/>
    <w:rsid w:val="000F6AB6"/>
    <w:rsid w:val="0010132D"/>
    <w:rsid w:val="001024A5"/>
    <w:rsid w:val="00102516"/>
    <w:rsid w:val="00102740"/>
    <w:rsid w:val="001038B9"/>
    <w:rsid w:val="001068E1"/>
    <w:rsid w:val="00106B55"/>
    <w:rsid w:val="00107AFE"/>
    <w:rsid w:val="00112490"/>
    <w:rsid w:val="00112657"/>
    <w:rsid w:val="00113CEC"/>
    <w:rsid w:val="00114388"/>
    <w:rsid w:val="0011483C"/>
    <w:rsid w:val="00115D39"/>
    <w:rsid w:val="00116F44"/>
    <w:rsid w:val="00117109"/>
    <w:rsid w:val="00121701"/>
    <w:rsid w:val="00123457"/>
    <w:rsid w:val="001239D4"/>
    <w:rsid w:val="00123E4D"/>
    <w:rsid w:val="00127CF6"/>
    <w:rsid w:val="00127E4D"/>
    <w:rsid w:val="00130AB4"/>
    <w:rsid w:val="00133056"/>
    <w:rsid w:val="0013418E"/>
    <w:rsid w:val="0013436E"/>
    <w:rsid w:val="0013568C"/>
    <w:rsid w:val="00136FAB"/>
    <w:rsid w:val="00137172"/>
    <w:rsid w:val="0013747B"/>
    <w:rsid w:val="001377C9"/>
    <w:rsid w:val="001424C1"/>
    <w:rsid w:val="00143D9B"/>
    <w:rsid w:val="00145AFA"/>
    <w:rsid w:val="00145D2A"/>
    <w:rsid w:val="001467CE"/>
    <w:rsid w:val="00146C78"/>
    <w:rsid w:val="001477F2"/>
    <w:rsid w:val="00152938"/>
    <w:rsid w:val="00153A2B"/>
    <w:rsid w:val="00154310"/>
    <w:rsid w:val="0015515F"/>
    <w:rsid w:val="00155C82"/>
    <w:rsid w:val="001573A0"/>
    <w:rsid w:val="00160751"/>
    <w:rsid w:val="001615D1"/>
    <w:rsid w:val="00161DAC"/>
    <w:rsid w:val="001669A4"/>
    <w:rsid w:val="0016710C"/>
    <w:rsid w:val="001703FC"/>
    <w:rsid w:val="0017177A"/>
    <w:rsid w:val="001729EF"/>
    <w:rsid w:val="0018036C"/>
    <w:rsid w:val="001812CA"/>
    <w:rsid w:val="00181580"/>
    <w:rsid w:val="00181919"/>
    <w:rsid w:val="001836EA"/>
    <w:rsid w:val="00184B74"/>
    <w:rsid w:val="0018590C"/>
    <w:rsid w:val="00190F15"/>
    <w:rsid w:val="00191917"/>
    <w:rsid w:val="00192633"/>
    <w:rsid w:val="001929F4"/>
    <w:rsid w:val="0019405A"/>
    <w:rsid w:val="001950C1"/>
    <w:rsid w:val="001A075B"/>
    <w:rsid w:val="001A0FB7"/>
    <w:rsid w:val="001A16C3"/>
    <w:rsid w:val="001A312A"/>
    <w:rsid w:val="001A5577"/>
    <w:rsid w:val="001A71FC"/>
    <w:rsid w:val="001B0B04"/>
    <w:rsid w:val="001B0B5E"/>
    <w:rsid w:val="001B46E2"/>
    <w:rsid w:val="001B6A53"/>
    <w:rsid w:val="001B7B6E"/>
    <w:rsid w:val="001C0652"/>
    <w:rsid w:val="001C0B30"/>
    <w:rsid w:val="001C2E5F"/>
    <w:rsid w:val="001C3167"/>
    <w:rsid w:val="001C4E9C"/>
    <w:rsid w:val="001C5268"/>
    <w:rsid w:val="001C6BAD"/>
    <w:rsid w:val="001C6BB0"/>
    <w:rsid w:val="001C72E2"/>
    <w:rsid w:val="001D13EB"/>
    <w:rsid w:val="001D6214"/>
    <w:rsid w:val="001D774F"/>
    <w:rsid w:val="001E0D60"/>
    <w:rsid w:val="001E386A"/>
    <w:rsid w:val="001E42F1"/>
    <w:rsid w:val="001E51E6"/>
    <w:rsid w:val="001E5A61"/>
    <w:rsid w:val="001E688C"/>
    <w:rsid w:val="001E6BA4"/>
    <w:rsid w:val="001E6D2B"/>
    <w:rsid w:val="001E72A5"/>
    <w:rsid w:val="001F113D"/>
    <w:rsid w:val="001F1DDD"/>
    <w:rsid w:val="001F2B79"/>
    <w:rsid w:val="001F58B0"/>
    <w:rsid w:val="001F5A5D"/>
    <w:rsid w:val="001F711B"/>
    <w:rsid w:val="001F72FE"/>
    <w:rsid w:val="001F7A4E"/>
    <w:rsid w:val="002001BA"/>
    <w:rsid w:val="0020109E"/>
    <w:rsid w:val="00204253"/>
    <w:rsid w:val="0020451C"/>
    <w:rsid w:val="0020513A"/>
    <w:rsid w:val="0020769B"/>
    <w:rsid w:val="00207B2A"/>
    <w:rsid w:val="0021247B"/>
    <w:rsid w:val="00212A3A"/>
    <w:rsid w:val="002156DF"/>
    <w:rsid w:val="0021770C"/>
    <w:rsid w:val="00220335"/>
    <w:rsid w:val="00221389"/>
    <w:rsid w:val="002245FC"/>
    <w:rsid w:val="00225A7F"/>
    <w:rsid w:val="00225BDF"/>
    <w:rsid w:val="00226E84"/>
    <w:rsid w:val="00227E76"/>
    <w:rsid w:val="00230367"/>
    <w:rsid w:val="0023449C"/>
    <w:rsid w:val="002357CF"/>
    <w:rsid w:val="002358DE"/>
    <w:rsid w:val="00235F6D"/>
    <w:rsid w:val="002363A9"/>
    <w:rsid w:val="00237130"/>
    <w:rsid w:val="0023749B"/>
    <w:rsid w:val="002407B3"/>
    <w:rsid w:val="002413F8"/>
    <w:rsid w:val="00242248"/>
    <w:rsid w:val="00242A57"/>
    <w:rsid w:val="0024339F"/>
    <w:rsid w:val="00243E82"/>
    <w:rsid w:val="00244336"/>
    <w:rsid w:val="00244F6E"/>
    <w:rsid w:val="002451C5"/>
    <w:rsid w:val="00247621"/>
    <w:rsid w:val="00247C9E"/>
    <w:rsid w:val="00250DD4"/>
    <w:rsid w:val="00250F76"/>
    <w:rsid w:val="002518EA"/>
    <w:rsid w:val="00254609"/>
    <w:rsid w:val="00254A1D"/>
    <w:rsid w:val="00254ECB"/>
    <w:rsid w:val="00256603"/>
    <w:rsid w:val="00256662"/>
    <w:rsid w:val="00256FD7"/>
    <w:rsid w:val="002572CB"/>
    <w:rsid w:val="0026187D"/>
    <w:rsid w:val="00262249"/>
    <w:rsid w:val="002623EA"/>
    <w:rsid w:val="002638B1"/>
    <w:rsid w:val="00272F8B"/>
    <w:rsid w:val="00273035"/>
    <w:rsid w:val="002747E2"/>
    <w:rsid w:val="0027743C"/>
    <w:rsid w:val="0027773F"/>
    <w:rsid w:val="002802B9"/>
    <w:rsid w:val="00280B43"/>
    <w:rsid w:val="00280C7A"/>
    <w:rsid w:val="00281199"/>
    <w:rsid w:val="002817BD"/>
    <w:rsid w:val="00282546"/>
    <w:rsid w:val="002846A6"/>
    <w:rsid w:val="00285ED6"/>
    <w:rsid w:val="002914A6"/>
    <w:rsid w:val="00294186"/>
    <w:rsid w:val="002968DF"/>
    <w:rsid w:val="002969E5"/>
    <w:rsid w:val="00297F0F"/>
    <w:rsid w:val="002A069C"/>
    <w:rsid w:val="002A0AAB"/>
    <w:rsid w:val="002A1772"/>
    <w:rsid w:val="002A18C3"/>
    <w:rsid w:val="002A2BE3"/>
    <w:rsid w:val="002A3522"/>
    <w:rsid w:val="002A3B60"/>
    <w:rsid w:val="002A4AF0"/>
    <w:rsid w:val="002A7584"/>
    <w:rsid w:val="002B1148"/>
    <w:rsid w:val="002B12AB"/>
    <w:rsid w:val="002B154D"/>
    <w:rsid w:val="002B1AA9"/>
    <w:rsid w:val="002B36EE"/>
    <w:rsid w:val="002B4CAB"/>
    <w:rsid w:val="002B4FEF"/>
    <w:rsid w:val="002B5145"/>
    <w:rsid w:val="002B562A"/>
    <w:rsid w:val="002B6A9C"/>
    <w:rsid w:val="002C01E9"/>
    <w:rsid w:val="002C0ABB"/>
    <w:rsid w:val="002C220D"/>
    <w:rsid w:val="002C5A4F"/>
    <w:rsid w:val="002C5D96"/>
    <w:rsid w:val="002D0AF8"/>
    <w:rsid w:val="002D298B"/>
    <w:rsid w:val="002D5A83"/>
    <w:rsid w:val="002D6559"/>
    <w:rsid w:val="002E08A6"/>
    <w:rsid w:val="002E1C29"/>
    <w:rsid w:val="002E3572"/>
    <w:rsid w:val="002E6A24"/>
    <w:rsid w:val="002F246F"/>
    <w:rsid w:val="002F29DF"/>
    <w:rsid w:val="002F3DAD"/>
    <w:rsid w:val="002F4968"/>
    <w:rsid w:val="002F53D6"/>
    <w:rsid w:val="002F637F"/>
    <w:rsid w:val="002F79A1"/>
    <w:rsid w:val="002F7B5C"/>
    <w:rsid w:val="00300C6C"/>
    <w:rsid w:val="0030163D"/>
    <w:rsid w:val="00301955"/>
    <w:rsid w:val="00304BEE"/>
    <w:rsid w:val="00304CED"/>
    <w:rsid w:val="003054BC"/>
    <w:rsid w:val="00307405"/>
    <w:rsid w:val="0031128D"/>
    <w:rsid w:val="003121ED"/>
    <w:rsid w:val="00313394"/>
    <w:rsid w:val="00313607"/>
    <w:rsid w:val="003209C0"/>
    <w:rsid w:val="00321255"/>
    <w:rsid w:val="0032335E"/>
    <w:rsid w:val="00323776"/>
    <w:rsid w:val="003242DD"/>
    <w:rsid w:val="003255C3"/>
    <w:rsid w:val="0032768F"/>
    <w:rsid w:val="00327CD3"/>
    <w:rsid w:val="00330491"/>
    <w:rsid w:val="0033254E"/>
    <w:rsid w:val="00333DC5"/>
    <w:rsid w:val="0033428E"/>
    <w:rsid w:val="00334BCD"/>
    <w:rsid w:val="00336BFA"/>
    <w:rsid w:val="003404C7"/>
    <w:rsid w:val="0034125B"/>
    <w:rsid w:val="00341267"/>
    <w:rsid w:val="0034217B"/>
    <w:rsid w:val="00342DE2"/>
    <w:rsid w:val="003454DD"/>
    <w:rsid w:val="00346844"/>
    <w:rsid w:val="003479D6"/>
    <w:rsid w:val="0035023E"/>
    <w:rsid w:val="0035263E"/>
    <w:rsid w:val="00356819"/>
    <w:rsid w:val="00356A17"/>
    <w:rsid w:val="003602BF"/>
    <w:rsid w:val="00364369"/>
    <w:rsid w:val="003657B3"/>
    <w:rsid w:val="003678B1"/>
    <w:rsid w:val="00370BEF"/>
    <w:rsid w:val="00371963"/>
    <w:rsid w:val="00371B3A"/>
    <w:rsid w:val="00372B03"/>
    <w:rsid w:val="00374B1C"/>
    <w:rsid w:val="00375B57"/>
    <w:rsid w:val="00375B8D"/>
    <w:rsid w:val="00376E0E"/>
    <w:rsid w:val="00377B76"/>
    <w:rsid w:val="00380A50"/>
    <w:rsid w:val="00384298"/>
    <w:rsid w:val="00386F52"/>
    <w:rsid w:val="0039109C"/>
    <w:rsid w:val="00391627"/>
    <w:rsid w:val="00391932"/>
    <w:rsid w:val="003933BD"/>
    <w:rsid w:val="00393636"/>
    <w:rsid w:val="00393E2E"/>
    <w:rsid w:val="00395FA3"/>
    <w:rsid w:val="003973EE"/>
    <w:rsid w:val="00397E95"/>
    <w:rsid w:val="003A0C18"/>
    <w:rsid w:val="003A146C"/>
    <w:rsid w:val="003A14D9"/>
    <w:rsid w:val="003A215C"/>
    <w:rsid w:val="003A2A52"/>
    <w:rsid w:val="003A2AD7"/>
    <w:rsid w:val="003A30DE"/>
    <w:rsid w:val="003A33F6"/>
    <w:rsid w:val="003A5BDA"/>
    <w:rsid w:val="003A7E66"/>
    <w:rsid w:val="003A7EC9"/>
    <w:rsid w:val="003B00A8"/>
    <w:rsid w:val="003B0956"/>
    <w:rsid w:val="003B311F"/>
    <w:rsid w:val="003B5A4E"/>
    <w:rsid w:val="003B61A4"/>
    <w:rsid w:val="003B6D26"/>
    <w:rsid w:val="003B7778"/>
    <w:rsid w:val="003B7902"/>
    <w:rsid w:val="003B7F8E"/>
    <w:rsid w:val="003C2954"/>
    <w:rsid w:val="003C3783"/>
    <w:rsid w:val="003C378F"/>
    <w:rsid w:val="003C51D0"/>
    <w:rsid w:val="003C7934"/>
    <w:rsid w:val="003D0C21"/>
    <w:rsid w:val="003D206C"/>
    <w:rsid w:val="003D399C"/>
    <w:rsid w:val="003D3F55"/>
    <w:rsid w:val="003D43BE"/>
    <w:rsid w:val="003D4BA2"/>
    <w:rsid w:val="003D5D4E"/>
    <w:rsid w:val="003D6E9E"/>
    <w:rsid w:val="003D720F"/>
    <w:rsid w:val="003E3567"/>
    <w:rsid w:val="003E3AF4"/>
    <w:rsid w:val="003E4BF1"/>
    <w:rsid w:val="003E5D74"/>
    <w:rsid w:val="003E5F92"/>
    <w:rsid w:val="003F184D"/>
    <w:rsid w:val="003F1BA3"/>
    <w:rsid w:val="003F3232"/>
    <w:rsid w:val="003F55CC"/>
    <w:rsid w:val="003F5C58"/>
    <w:rsid w:val="003F6A9E"/>
    <w:rsid w:val="003F6E80"/>
    <w:rsid w:val="003F792A"/>
    <w:rsid w:val="004001AE"/>
    <w:rsid w:val="00401092"/>
    <w:rsid w:val="0040139C"/>
    <w:rsid w:val="00401A19"/>
    <w:rsid w:val="004046C6"/>
    <w:rsid w:val="0040525A"/>
    <w:rsid w:val="004064F6"/>
    <w:rsid w:val="00407696"/>
    <w:rsid w:val="004105DA"/>
    <w:rsid w:val="004105F7"/>
    <w:rsid w:val="00411D98"/>
    <w:rsid w:val="004129B4"/>
    <w:rsid w:val="00412DFA"/>
    <w:rsid w:val="0041320C"/>
    <w:rsid w:val="004150B4"/>
    <w:rsid w:val="0041781B"/>
    <w:rsid w:val="00421BEE"/>
    <w:rsid w:val="00421DE0"/>
    <w:rsid w:val="0042205A"/>
    <w:rsid w:val="00422377"/>
    <w:rsid w:val="004230D8"/>
    <w:rsid w:val="00423687"/>
    <w:rsid w:val="00424E5D"/>
    <w:rsid w:val="00424EE9"/>
    <w:rsid w:val="00427D44"/>
    <w:rsid w:val="00427F60"/>
    <w:rsid w:val="00431F8E"/>
    <w:rsid w:val="00432509"/>
    <w:rsid w:val="00435258"/>
    <w:rsid w:val="00435C26"/>
    <w:rsid w:val="00437DEE"/>
    <w:rsid w:val="004411CD"/>
    <w:rsid w:val="004411E8"/>
    <w:rsid w:val="00443996"/>
    <w:rsid w:val="00443F70"/>
    <w:rsid w:val="00450E42"/>
    <w:rsid w:val="00451E79"/>
    <w:rsid w:val="00456E53"/>
    <w:rsid w:val="0045769F"/>
    <w:rsid w:val="004604D3"/>
    <w:rsid w:val="00463011"/>
    <w:rsid w:val="00463AEF"/>
    <w:rsid w:val="00464707"/>
    <w:rsid w:val="00466554"/>
    <w:rsid w:val="00467A85"/>
    <w:rsid w:val="004708DB"/>
    <w:rsid w:val="0047093A"/>
    <w:rsid w:val="0047169F"/>
    <w:rsid w:val="00471D9B"/>
    <w:rsid w:val="004722E4"/>
    <w:rsid w:val="00472B95"/>
    <w:rsid w:val="00472CC4"/>
    <w:rsid w:val="004733A4"/>
    <w:rsid w:val="00473428"/>
    <w:rsid w:val="00474E3D"/>
    <w:rsid w:val="00482620"/>
    <w:rsid w:val="00482CBC"/>
    <w:rsid w:val="00482D8D"/>
    <w:rsid w:val="00483CEE"/>
    <w:rsid w:val="004840C3"/>
    <w:rsid w:val="00484787"/>
    <w:rsid w:val="004876D3"/>
    <w:rsid w:val="00487EA2"/>
    <w:rsid w:val="00490A6F"/>
    <w:rsid w:val="00491AB2"/>
    <w:rsid w:val="00491EB2"/>
    <w:rsid w:val="00493845"/>
    <w:rsid w:val="0049573B"/>
    <w:rsid w:val="00496733"/>
    <w:rsid w:val="00497B88"/>
    <w:rsid w:val="004A18D7"/>
    <w:rsid w:val="004A402E"/>
    <w:rsid w:val="004A64B0"/>
    <w:rsid w:val="004B116F"/>
    <w:rsid w:val="004B1653"/>
    <w:rsid w:val="004B1A91"/>
    <w:rsid w:val="004B5294"/>
    <w:rsid w:val="004B5506"/>
    <w:rsid w:val="004B58B1"/>
    <w:rsid w:val="004B598F"/>
    <w:rsid w:val="004B6417"/>
    <w:rsid w:val="004C0CC8"/>
    <w:rsid w:val="004C165D"/>
    <w:rsid w:val="004C223A"/>
    <w:rsid w:val="004C38CB"/>
    <w:rsid w:val="004C39C1"/>
    <w:rsid w:val="004C512D"/>
    <w:rsid w:val="004C5531"/>
    <w:rsid w:val="004C6CC8"/>
    <w:rsid w:val="004C700C"/>
    <w:rsid w:val="004D129D"/>
    <w:rsid w:val="004D1B6F"/>
    <w:rsid w:val="004D218C"/>
    <w:rsid w:val="004D2396"/>
    <w:rsid w:val="004D3037"/>
    <w:rsid w:val="004D3306"/>
    <w:rsid w:val="004D3899"/>
    <w:rsid w:val="004D5900"/>
    <w:rsid w:val="004D5C88"/>
    <w:rsid w:val="004D5CB0"/>
    <w:rsid w:val="004D5CDA"/>
    <w:rsid w:val="004D61B7"/>
    <w:rsid w:val="004D6FF2"/>
    <w:rsid w:val="004D7B43"/>
    <w:rsid w:val="004D7B8E"/>
    <w:rsid w:val="004E0B2E"/>
    <w:rsid w:val="004E18CE"/>
    <w:rsid w:val="004E1B3F"/>
    <w:rsid w:val="004E211D"/>
    <w:rsid w:val="004E2383"/>
    <w:rsid w:val="004E45FE"/>
    <w:rsid w:val="004E50D2"/>
    <w:rsid w:val="004E5A7D"/>
    <w:rsid w:val="004E70C1"/>
    <w:rsid w:val="004E7752"/>
    <w:rsid w:val="004E7D17"/>
    <w:rsid w:val="004E7E94"/>
    <w:rsid w:val="004F11A5"/>
    <w:rsid w:val="004F19BF"/>
    <w:rsid w:val="004F3F1D"/>
    <w:rsid w:val="004F4E4A"/>
    <w:rsid w:val="004F663D"/>
    <w:rsid w:val="004F68C7"/>
    <w:rsid w:val="004F6CE3"/>
    <w:rsid w:val="004F72DE"/>
    <w:rsid w:val="0050031C"/>
    <w:rsid w:val="005019BF"/>
    <w:rsid w:val="00501AD6"/>
    <w:rsid w:val="00502FF5"/>
    <w:rsid w:val="00503B1A"/>
    <w:rsid w:val="00505B0F"/>
    <w:rsid w:val="00505F29"/>
    <w:rsid w:val="00505FAC"/>
    <w:rsid w:val="00505FB0"/>
    <w:rsid w:val="005065A9"/>
    <w:rsid w:val="00507925"/>
    <w:rsid w:val="00512CAF"/>
    <w:rsid w:val="005133BF"/>
    <w:rsid w:val="0051371F"/>
    <w:rsid w:val="00513DA5"/>
    <w:rsid w:val="00515893"/>
    <w:rsid w:val="00516280"/>
    <w:rsid w:val="0051644F"/>
    <w:rsid w:val="005165D0"/>
    <w:rsid w:val="00516BAE"/>
    <w:rsid w:val="0052038D"/>
    <w:rsid w:val="00520CE2"/>
    <w:rsid w:val="00521823"/>
    <w:rsid w:val="005219C1"/>
    <w:rsid w:val="00523B87"/>
    <w:rsid w:val="005242A2"/>
    <w:rsid w:val="0052459F"/>
    <w:rsid w:val="005271B9"/>
    <w:rsid w:val="00532A4D"/>
    <w:rsid w:val="00534A67"/>
    <w:rsid w:val="0053564A"/>
    <w:rsid w:val="00535AF5"/>
    <w:rsid w:val="005369AC"/>
    <w:rsid w:val="00540329"/>
    <w:rsid w:val="00543454"/>
    <w:rsid w:val="00543BB0"/>
    <w:rsid w:val="005443A2"/>
    <w:rsid w:val="005471A8"/>
    <w:rsid w:val="0055206C"/>
    <w:rsid w:val="0055249A"/>
    <w:rsid w:val="00552DB9"/>
    <w:rsid w:val="005534D7"/>
    <w:rsid w:val="005539D5"/>
    <w:rsid w:val="00553BD2"/>
    <w:rsid w:val="00555263"/>
    <w:rsid w:val="00555EAF"/>
    <w:rsid w:val="005574E8"/>
    <w:rsid w:val="005605D4"/>
    <w:rsid w:val="0056127E"/>
    <w:rsid w:val="00562AFE"/>
    <w:rsid w:val="0056370A"/>
    <w:rsid w:val="00564360"/>
    <w:rsid w:val="00564436"/>
    <w:rsid w:val="005706F7"/>
    <w:rsid w:val="00572918"/>
    <w:rsid w:val="005759B3"/>
    <w:rsid w:val="005759D8"/>
    <w:rsid w:val="00575CD1"/>
    <w:rsid w:val="00576F6F"/>
    <w:rsid w:val="00577165"/>
    <w:rsid w:val="005774BD"/>
    <w:rsid w:val="00577817"/>
    <w:rsid w:val="005828EF"/>
    <w:rsid w:val="00583BB1"/>
    <w:rsid w:val="00583F4D"/>
    <w:rsid w:val="00585279"/>
    <w:rsid w:val="005858DE"/>
    <w:rsid w:val="00586EC0"/>
    <w:rsid w:val="00587150"/>
    <w:rsid w:val="00591979"/>
    <w:rsid w:val="0059272E"/>
    <w:rsid w:val="00592818"/>
    <w:rsid w:val="00592D64"/>
    <w:rsid w:val="00593BB1"/>
    <w:rsid w:val="00593C63"/>
    <w:rsid w:val="00594562"/>
    <w:rsid w:val="00595067"/>
    <w:rsid w:val="005979E1"/>
    <w:rsid w:val="005A0871"/>
    <w:rsid w:val="005A648F"/>
    <w:rsid w:val="005A789C"/>
    <w:rsid w:val="005A7D39"/>
    <w:rsid w:val="005A7E0D"/>
    <w:rsid w:val="005B012E"/>
    <w:rsid w:val="005B0C32"/>
    <w:rsid w:val="005B2586"/>
    <w:rsid w:val="005B268E"/>
    <w:rsid w:val="005B392B"/>
    <w:rsid w:val="005B4790"/>
    <w:rsid w:val="005B4BC1"/>
    <w:rsid w:val="005B4BEE"/>
    <w:rsid w:val="005C160F"/>
    <w:rsid w:val="005C184A"/>
    <w:rsid w:val="005C1C6A"/>
    <w:rsid w:val="005C225E"/>
    <w:rsid w:val="005C236A"/>
    <w:rsid w:val="005C32FC"/>
    <w:rsid w:val="005C3E32"/>
    <w:rsid w:val="005C6813"/>
    <w:rsid w:val="005C7BAE"/>
    <w:rsid w:val="005C7D01"/>
    <w:rsid w:val="005D038A"/>
    <w:rsid w:val="005D1793"/>
    <w:rsid w:val="005D52A5"/>
    <w:rsid w:val="005D5F43"/>
    <w:rsid w:val="005D6E93"/>
    <w:rsid w:val="005D7B32"/>
    <w:rsid w:val="005E170D"/>
    <w:rsid w:val="005E1845"/>
    <w:rsid w:val="005E2884"/>
    <w:rsid w:val="005E3FB1"/>
    <w:rsid w:val="005E4658"/>
    <w:rsid w:val="005E6227"/>
    <w:rsid w:val="005E79CA"/>
    <w:rsid w:val="005F021B"/>
    <w:rsid w:val="005F1AD5"/>
    <w:rsid w:val="005F3274"/>
    <w:rsid w:val="005F51A4"/>
    <w:rsid w:val="005F5BAF"/>
    <w:rsid w:val="005F6C52"/>
    <w:rsid w:val="005F6CCF"/>
    <w:rsid w:val="005F7AFF"/>
    <w:rsid w:val="006018F4"/>
    <w:rsid w:val="006027F6"/>
    <w:rsid w:val="006039DD"/>
    <w:rsid w:val="006040AA"/>
    <w:rsid w:val="006124A6"/>
    <w:rsid w:val="00612696"/>
    <w:rsid w:val="00612B94"/>
    <w:rsid w:val="00612BC5"/>
    <w:rsid w:val="00612F5B"/>
    <w:rsid w:val="0061398B"/>
    <w:rsid w:val="00613CE5"/>
    <w:rsid w:val="00614B8C"/>
    <w:rsid w:val="006157BF"/>
    <w:rsid w:val="006164E4"/>
    <w:rsid w:val="006201DE"/>
    <w:rsid w:val="006204EA"/>
    <w:rsid w:val="00621373"/>
    <w:rsid w:val="00621D0D"/>
    <w:rsid w:val="00622CEB"/>
    <w:rsid w:val="0062643C"/>
    <w:rsid w:val="0062695A"/>
    <w:rsid w:val="00630054"/>
    <w:rsid w:val="00630615"/>
    <w:rsid w:val="00630639"/>
    <w:rsid w:val="00634113"/>
    <w:rsid w:val="00635833"/>
    <w:rsid w:val="006369D1"/>
    <w:rsid w:val="0063742A"/>
    <w:rsid w:val="00640925"/>
    <w:rsid w:val="006427AD"/>
    <w:rsid w:val="00644F66"/>
    <w:rsid w:val="00645744"/>
    <w:rsid w:val="00645A24"/>
    <w:rsid w:val="00645D22"/>
    <w:rsid w:val="006507EC"/>
    <w:rsid w:val="00652E8F"/>
    <w:rsid w:val="00653D9B"/>
    <w:rsid w:val="0065452C"/>
    <w:rsid w:val="00655AC2"/>
    <w:rsid w:val="00657431"/>
    <w:rsid w:val="00657C7B"/>
    <w:rsid w:val="0066015F"/>
    <w:rsid w:val="00661C33"/>
    <w:rsid w:val="00662C40"/>
    <w:rsid w:val="00663C5E"/>
    <w:rsid w:val="00665E0A"/>
    <w:rsid w:val="00666065"/>
    <w:rsid w:val="006665CF"/>
    <w:rsid w:val="0067015B"/>
    <w:rsid w:val="006706DE"/>
    <w:rsid w:val="00670BDF"/>
    <w:rsid w:val="006719CC"/>
    <w:rsid w:val="00673600"/>
    <w:rsid w:val="00675369"/>
    <w:rsid w:val="0067553F"/>
    <w:rsid w:val="0067649F"/>
    <w:rsid w:val="00676C48"/>
    <w:rsid w:val="00680562"/>
    <w:rsid w:val="00680DF6"/>
    <w:rsid w:val="006813A8"/>
    <w:rsid w:val="006826D5"/>
    <w:rsid w:val="00682AE4"/>
    <w:rsid w:val="00682E65"/>
    <w:rsid w:val="0068453B"/>
    <w:rsid w:val="00687412"/>
    <w:rsid w:val="0069029C"/>
    <w:rsid w:val="006909C6"/>
    <w:rsid w:val="00691094"/>
    <w:rsid w:val="006910AF"/>
    <w:rsid w:val="00691FAA"/>
    <w:rsid w:val="006931B0"/>
    <w:rsid w:val="006931FD"/>
    <w:rsid w:val="0069403F"/>
    <w:rsid w:val="0069404A"/>
    <w:rsid w:val="006949D4"/>
    <w:rsid w:val="0069593E"/>
    <w:rsid w:val="00696B19"/>
    <w:rsid w:val="00696CCE"/>
    <w:rsid w:val="00697A31"/>
    <w:rsid w:val="006A0A26"/>
    <w:rsid w:val="006A1405"/>
    <w:rsid w:val="006A1952"/>
    <w:rsid w:val="006A3184"/>
    <w:rsid w:val="006A4534"/>
    <w:rsid w:val="006A4EBF"/>
    <w:rsid w:val="006A55A4"/>
    <w:rsid w:val="006A6DAA"/>
    <w:rsid w:val="006A7A06"/>
    <w:rsid w:val="006B0722"/>
    <w:rsid w:val="006B2265"/>
    <w:rsid w:val="006B28E5"/>
    <w:rsid w:val="006B2B55"/>
    <w:rsid w:val="006B2E0E"/>
    <w:rsid w:val="006B3057"/>
    <w:rsid w:val="006B3E9F"/>
    <w:rsid w:val="006B47C8"/>
    <w:rsid w:val="006B496D"/>
    <w:rsid w:val="006B4F0F"/>
    <w:rsid w:val="006B5274"/>
    <w:rsid w:val="006B5FC1"/>
    <w:rsid w:val="006B77F7"/>
    <w:rsid w:val="006C3029"/>
    <w:rsid w:val="006C3845"/>
    <w:rsid w:val="006C3F56"/>
    <w:rsid w:val="006C586D"/>
    <w:rsid w:val="006C7CE6"/>
    <w:rsid w:val="006D0AE5"/>
    <w:rsid w:val="006D13DE"/>
    <w:rsid w:val="006D5D6D"/>
    <w:rsid w:val="006E0057"/>
    <w:rsid w:val="006E021D"/>
    <w:rsid w:val="006E0783"/>
    <w:rsid w:val="006E0EF2"/>
    <w:rsid w:val="006E138C"/>
    <w:rsid w:val="006E23D1"/>
    <w:rsid w:val="006E6572"/>
    <w:rsid w:val="006E6A86"/>
    <w:rsid w:val="006F0470"/>
    <w:rsid w:val="006F0CE1"/>
    <w:rsid w:val="006F1FC4"/>
    <w:rsid w:val="006F2166"/>
    <w:rsid w:val="006F2EB5"/>
    <w:rsid w:val="006F40AA"/>
    <w:rsid w:val="006F4DF1"/>
    <w:rsid w:val="006F5629"/>
    <w:rsid w:val="006F7CD5"/>
    <w:rsid w:val="00701E22"/>
    <w:rsid w:val="00703C5A"/>
    <w:rsid w:val="00703EDC"/>
    <w:rsid w:val="00703EF3"/>
    <w:rsid w:val="00704108"/>
    <w:rsid w:val="007066C5"/>
    <w:rsid w:val="00710A43"/>
    <w:rsid w:val="00711E4C"/>
    <w:rsid w:val="00712743"/>
    <w:rsid w:val="0071305C"/>
    <w:rsid w:val="00715EE7"/>
    <w:rsid w:val="00717B50"/>
    <w:rsid w:val="007212E7"/>
    <w:rsid w:val="00723D9A"/>
    <w:rsid w:val="00726794"/>
    <w:rsid w:val="007321A1"/>
    <w:rsid w:val="00732335"/>
    <w:rsid w:val="007346C8"/>
    <w:rsid w:val="00735B31"/>
    <w:rsid w:val="0074056F"/>
    <w:rsid w:val="00740626"/>
    <w:rsid w:val="00740F10"/>
    <w:rsid w:val="007419A3"/>
    <w:rsid w:val="007421C1"/>
    <w:rsid w:val="007444F6"/>
    <w:rsid w:val="00744EBC"/>
    <w:rsid w:val="0074509B"/>
    <w:rsid w:val="00745F42"/>
    <w:rsid w:val="00747396"/>
    <w:rsid w:val="00751318"/>
    <w:rsid w:val="0075136F"/>
    <w:rsid w:val="00751FF4"/>
    <w:rsid w:val="00762190"/>
    <w:rsid w:val="00762C1B"/>
    <w:rsid w:val="00762E97"/>
    <w:rsid w:val="00763DB1"/>
    <w:rsid w:val="007642F6"/>
    <w:rsid w:val="00765684"/>
    <w:rsid w:val="0076608A"/>
    <w:rsid w:val="0076761E"/>
    <w:rsid w:val="007710C9"/>
    <w:rsid w:val="007712BF"/>
    <w:rsid w:val="00771F4E"/>
    <w:rsid w:val="007722B7"/>
    <w:rsid w:val="00772810"/>
    <w:rsid w:val="007749DC"/>
    <w:rsid w:val="00776C0B"/>
    <w:rsid w:val="007778A7"/>
    <w:rsid w:val="0078020E"/>
    <w:rsid w:val="0078241D"/>
    <w:rsid w:val="00783B5E"/>
    <w:rsid w:val="00784166"/>
    <w:rsid w:val="00784942"/>
    <w:rsid w:val="0078565C"/>
    <w:rsid w:val="00787EF6"/>
    <w:rsid w:val="0079002A"/>
    <w:rsid w:val="007907EA"/>
    <w:rsid w:val="00791976"/>
    <w:rsid w:val="00795628"/>
    <w:rsid w:val="0079798B"/>
    <w:rsid w:val="007A0659"/>
    <w:rsid w:val="007A096A"/>
    <w:rsid w:val="007A1E4D"/>
    <w:rsid w:val="007A2573"/>
    <w:rsid w:val="007A4D08"/>
    <w:rsid w:val="007A5AE8"/>
    <w:rsid w:val="007B1AAE"/>
    <w:rsid w:val="007B553C"/>
    <w:rsid w:val="007B5764"/>
    <w:rsid w:val="007B5785"/>
    <w:rsid w:val="007B640F"/>
    <w:rsid w:val="007B641E"/>
    <w:rsid w:val="007B7802"/>
    <w:rsid w:val="007C0A74"/>
    <w:rsid w:val="007C3DB9"/>
    <w:rsid w:val="007C67CA"/>
    <w:rsid w:val="007D01B6"/>
    <w:rsid w:val="007D0D5B"/>
    <w:rsid w:val="007D4D60"/>
    <w:rsid w:val="007D608A"/>
    <w:rsid w:val="007D6E15"/>
    <w:rsid w:val="007E095F"/>
    <w:rsid w:val="007E09EE"/>
    <w:rsid w:val="007E248D"/>
    <w:rsid w:val="007E2FEF"/>
    <w:rsid w:val="007E4279"/>
    <w:rsid w:val="007E50A8"/>
    <w:rsid w:val="007E73D3"/>
    <w:rsid w:val="007F241F"/>
    <w:rsid w:val="007F2695"/>
    <w:rsid w:val="007F45F2"/>
    <w:rsid w:val="007F4CB1"/>
    <w:rsid w:val="007F5E70"/>
    <w:rsid w:val="007F713E"/>
    <w:rsid w:val="007F7469"/>
    <w:rsid w:val="007F75FD"/>
    <w:rsid w:val="00800263"/>
    <w:rsid w:val="00803728"/>
    <w:rsid w:val="00804513"/>
    <w:rsid w:val="00807BDA"/>
    <w:rsid w:val="00807E86"/>
    <w:rsid w:val="0081064D"/>
    <w:rsid w:val="00810BFE"/>
    <w:rsid w:val="00810CDB"/>
    <w:rsid w:val="00811AA5"/>
    <w:rsid w:val="00811CB3"/>
    <w:rsid w:val="008146DE"/>
    <w:rsid w:val="008173CA"/>
    <w:rsid w:val="0082019C"/>
    <w:rsid w:val="008215D1"/>
    <w:rsid w:val="00821A10"/>
    <w:rsid w:val="00821B1E"/>
    <w:rsid w:val="00821FB9"/>
    <w:rsid w:val="0082489B"/>
    <w:rsid w:val="0082553C"/>
    <w:rsid w:val="008264FB"/>
    <w:rsid w:val="008269D8"/>
    <w:rsid w:val="00826C4F"/>
    <w:rsid w:val="00831DA5"/>
    <w:rsid w:val="00832733"/>
    <w:rsid w:val="0083308C"/>
    <w:rsid w:val="008404BF"/>
    <w:rsid w:val="008451F2"/>
    <w:rsid w:val="00847C8D"/>
    <w:rsid w:val="00850B99"/>
    <w:rsid w:val="00851574"/>
    <w:rsid w:val="00851A4D"/>
    <w:rsid w:val="00851B29"/>
    <w:rsid w:val="00852691"/>
    <w:rsid w:val="008529FB"/>
    <w:rsid w:val="00855137"/>
    <w:rsid w:val="00855A92"/>
    <w:rsid w:val="00856DD2"/>
    <w:rsid w:val="008575BA"/>
    <w:rsid w:val="00857BB7"/>
    <w:rsid w:val="00860290"/>
    <w:rsid w:val="0086031A"/>
    <w:rsid w:val="008622B3"/>
    <w:rsid w:val="00862B20"/>
    <w:rsid w:val="008640D1"/>
    <w:rsid w:val="00864EBB"/>
    <w:rsid w:val="00866CC3"/>
    <w:rsid w:val="00867A25"/>
    <w:rsid w:val="008709D8"/>
    <w:rsid w:val="008720B2"/>
    <w:rsid w:val="00872467"/>
    <w:rsid w:val="00872E73"/>
    <w:rsid w:val="00874B3C"/>
    <w:rsid w:val="008801BD"/>
    <w:rsid w:val="008802A4"/>
    <w:rsid w:val="008806DA"/>
    <w:rsid w:val="00881D29"/>
    <w:rsid w:val="008851C7"/>
    <w:rsid w:val="00885C40"/>
    <w:rsid w:val="0089002A"/>
    <w:rsid w:val="00891D80"/>
    <w:rsid w:val="00891FD3"/>
    <w:rsid w:val="00892623"/>
    <w:rsid w:val="00892A03"/>
    <w:rsid w:val="00893AC3"/>
    <w:rsid w:val="00896934"/>
    <w:rsid w:val="00897FD0"/>
    <w:rsid w:val="008A08EF"/>
    <w:rsid w:val="008A0C72"/>
    <w:rsid w:val="008A44B1"/>
    <w:rsid w:val="008A588E"/>
    <w:rsid w:val="008A5E52"/>
    <w:rsid w:val="008A639C"/>
    <w:rsid w:val="008A7044"/>
    <w:rsid w:val="008B0148"/>
    <w:rsid w:val="008B1CB2"/>
    <w:rsid w:val="008B3BCA"/>
    <w:rsid w:val="008B467A"/>
    <w:rsid w:val="008B578E"/>
    <w:rsid w:val="008C15B8"/>
    <w:rsid w:val="008C1F33"/>
    <w:rsid w:val="008C3E03"/>
    <w:rsid w:val="008C4AA1"/>
    <w:rsid w:val="008C4BE3"/>
    <w:rsid w:val="008C4E7E"/>
    <w:rsid w:val="008C68D4"/>
    <w:rsid w:val="008C6B48"/>
    <w:rsid w:val="008C6C44"/>
    <w:rsid w:val="008C6C6D"/>
    <w:rsid w:val="008D08A5"/>
    <w:rsid w:val="008D155D"/>
    <w:rsid w:val="008D1A3C"/>
    <w:rsid w:val="008D2B44"/>
    <w:rsid w:val="008D2D37"/>
    <w:rsid w:val="008D31E8"/>
    <w:rsid w:val="008D4700"/>
    <w:rsid w:val="008D67B3"/>
    <w:rsid w:val="008D68B4"/>
    <w:rsid w:val="008D7626"/>
    <w:rsid w:val="008D7C2B"/>
    <w:rsid w:val="008D7DB7"/>
    <w:rsid w:val="008E0784"/>
    <w:rsid w:val="008E4621"/>
    <w:rsid w:val="008E6992"/>
    <w:rsid w:val="008E6A06"/>
    <w:rsid w:val="008E77D9"/>
    <w:rsid w:val="008E79FD"/>
    <w:rsid w:val="008F0415"/>
    <w:rsid w:val="008F052E"/>
    <w:rsid w:val="008F1428"/>
    <w:rsid w:val="008F3C77"/>
    <w:rsid w:val="008F432D"/>
    <w:rsid w:val="008F4F2B"/>
    <w:rsid w:val="008F73C1"/>
    <w:rsid w:val="008F7608"/>
    <w:rsid w:val="0090003A"/>
    <w:rsid w:val="0090195A"/>
    <w:rsid w:val="00902AA9"/>
    <w:rsid w:val="00903A0C"/>
    <w:rsid w:val="00903F5E"/>
    <w:rsid w:val="009046B2"/>
    <w:rsid w:val="00904D2E"/>
    <w:rsid w:val="00905DA8"/>
    <w:rsid w:val="00906675"/>
    <w:rsid w:val="0090722D"/>
    <w:rsid w:val="009115A6"/>
    <w:rsid w:val="00911EA4"/>
    <w:rsid w:val="009130B8"/>
    <w:rsid w:val="009135CE"/>
    <w:rsid w:val="00915CBE"/>
    <w:rsid w:val="00917541"/>
    <w:rsid w:val="00920E98"/>
    <w:rsid w:val="009253EF"/>
    <w:rsid w:val="00931EE0"/>
    <w:rsid w:val="0093225E"/>
    <w:rsid w:val="00933ACC"/>
    <w:rsid w:val="009349EF"/>
    <w:rsid w:val="009350B0"/>
    <w:rsid w:val="00935268"/>
    <w:rsid w:val="00936494"/>
    <w:rsid w:val="00936E66"/>
    <w:rsid w:val="0094172B"/>
    <w:rsid w:val="00941AF5"/>
    <w:rsid w:val="00942B41"/>
    <w:rsid w:val="00943744"/>
    <w:rsid w:val="00944B11"/>
    <w:rsid w:val="00945650"/>
    <w:rsid w:val="009458DF"/>
    <w:rsid w:val="00946672"/>
    <w:rsid w:val="009511FD"/>
    <w:rsid w:val="009513BF"/>
    <w:rsid w:val="0095278A"/>
    <w:rsid w:val="00952972"/>
    <w:rsid w:val="009538E2"/>
    <w:rsid w:val="00954204"/>
    <w:rsid w:val="0095440D"/>
    <w:rsid w:val="00955426"/>
    <w:rsid w:val="009607D3"/>
    <w:rsid w:val="00960FF5"/>
    <w:rsid w:val="0096187C"/>
    <w:rsid w:val="00961B2A"/>
    <w:rsid w:val="00963CD4"/>
    <w:rsid w:val="00963D2F"/>
    <w:rsid w:val="00964B80"/>
    <w:rsid w:val="00965209"/>
    <w:rsid w:val="00965545"/>
    <w:rsid w:val="00965D67"/>
    <w:rsid w:val="00966941"/>
    <w:rsid w:val="00975FDF"/>
    <w:rsid w:val="00980220"/>
    <w:rsid w:val="009806DE"/>
    <w:rsid w:val="00981D23"/>
    <w:rsid w:val="009828B7"/>
    <w:rsid w:val="00983E3E"/>
    <w:rsid w:val="0098650F"/>
    <w:rsid w:val="00986B31"/>
    <w:rsid w:val="009910FC"/>
    <w:rsid w:val="009917D0"/>
    <w:rsid w:val="0099289C"/>
    <w:rsid w:val="00992B63"/>
    <w:rsid w:val="00996CD7"/>
    <w:rsid w:val="00997456"/>
    <w:rsid w:val="009A0815"/>
    <w:rsid w:val="009A2AED"/>
    <w:rsid w:val="009A3419"/>
    <w:rsid w:val="009A61D5"/>
    <w:rsid w:val="009A7D9D"/>
    <w:rsid w:val="009B16D7"/>
    <w:rsid w:val="009B3717"/>
    <w:rsid w:val="009B4B53"/>
    <w:rsid w:val="009B5D5B"/>
    <w:rsid w:val="009B74C5"/>
    <w:rsid w:val="009B79C4"/>
    <w:rsid w:val="009C2854"/>
    <w:rsid w:val="009C37D2"/>
    <w:rsid w:val="009C4D04"/>
    <w:rsid w:val="009C560D"/>
    <w:rsid w:val="009C5EA5"/>
    <w:rsid w:val="009C766C"/>
    <w:rsid w:val="009D108C"/>
    <w:rsid w:val="009D1495"/>
    <w:rsid w:val="009D2153"/>
    <w:rsid w:val="009D29AD"/>
    <w:rsid w:val="009E01B9"/>
    <w:rsid w:val="009E0856"/>
    <w:rsid w:val="009E0F15"/>
    <w:rsid w:val="009E2D95"/>
    <w:rsid w:val="009E678C"/>
    <w:rsid w:val="009F01CB"/>
    <w:rsid w:val="009F1E25"/>
    <w:rsid w:val="009F311A"/>
    <w:rsid w:val="009F399A"/>
    <w:rsid w:val="009F5120"/>
    <w:rsid w:val="009F6191"/>
    <w:rsid w:val="009F641E"/>
    <w:rsid w:val="009F6A14"/>
    <w:rsid w:val="009F792D"/>
    <w:rsid w:val="00A006CE"/>
    <w:rsid w:val="00A00E61"/>
    <w:rsid w:val="00A0117C"/>
    <w:rsid w:val="00A036A8"/>
    <w:rsid w:val="00A062B7"/>
    <w:rsid w:val="00A07205"/>
    <w:rsid w:val="00A078D5"/>
    <w:rsid w:val="00A07A8E"/>
    <w:rsid w:val="00A11466"/>
    <w:rsid w:val="00A12B84"/>
    <w:rsid w:val="00A14BF4"/>
    <w:rsid w:val="00A14CB5"/>
    <w:rsid w:val="00A15277"/>
    <w:rsid w:val="00A179C6"/>
    <w:rsid w:val="00A20BBF"/>
    <w:rsid w:val="00A21394"/>
    <w:rsid w:val="00A21D5C"/>
    <w:rsid w:val="00A22A75"/>
    <w:rsid w:val="00A237AA"/>
    <w:rsid w:val="00A2593A"/>
    <w:rsid w:val="00A25BB0"/>
    <w:rsid w:val="00A25C89"/>
    <w:rsid w:val="00A26202"/>
    <w:rsid w:val="00A262BA"/>
    <w:rsid w:val="00A278AE"/>
    <w:rsid w:val="00A30EBE"/>
    <w:rsid w:val="00A333AC"/>
    <w:rsid w:val="00A3353D"/>
    <w:rsid w:val="00A35FC2"/>
    <w:rsid w:val="00A40698"/>
    <w:rsid w:val="00A41128"/>
    <w:rsid w:val="00A41E9E"/>
    <w:rsid w:val="00A41F35"/>
    <w:rsid w:val="00A43605"/>
    <w:rsid w:val="00A45798"/>
    <w:rsid w:val="00A45F60"/>
    <w:rsid w:val="00A46FD3"/>
    <w:rsid w:val="00A47793"/>
    <w:rsid w:val="00A4797F"/>
    <w:rsid w:val="00A5060B"/>
    <w:rsid w:val="00A5086A"/>
    <w:rsid w:val="00A50C88"/>
    <w:rsid w:val="00A5379C"/>
    <w:rsid w:val="00A5404D"/>
    <w:rsid w:val="00A54A80"/>
    <w:rsid w:val="00A56900"/>
    <w:rsid w:val="00A56AF0"/>
    <w:rsid w:val="00A574A8"/>
    <w:rsid w:val="00A5797A"/>
    <w:rsid w:val="00A60593"/>
    <w:rsid w:val="00A6163A"/>
    <w:rsid w:val="00A61D3A"/>
    <w:rsid w:val="00A6362D"/>
    <w:rsid w:val="00A63E53"/>
    <w:rsid w:val="00A656C9"/>
    <w:rsid w:val="00A66EE0"/>
    <w:rsid w:val="00A66FAF"/>
    <w:rsid w:val="00A67A66"/>
    <w:rsid w:val="00A70064"/>
    <w:rsid w:val="00A70291"/>
    <w:rsid w:val="00A73648"/>
    <w:rsid w:val="00A73A66"/>
    <w:rsid w:val="00A74617"/>
    <w:rsid w:val="00A74641"/>
    <w:rsid w:val="00A80B4C"/>
    <w:rsid w:val="00A80DFB"/>
    <w:rsid w:val="00A80E23"/>
    <w:rsid w:val="00A81901"/>
    <w:rsid w:val="00A878E8"/>
    <w:rsid w:val="00A93003"/>
    <w:rsid w:val="00A934B9"/>
    <w:rsid w:val="00A9386A"/>
    <w:rsid w:val="00A9571C"/>
    <w:rsid w:val="00A9583C"/>
    <w:rsid w:val="00A95E8B"/>
    <w:rsid w:val="00A96B20"/>
    <w:rsid w:val="00A9770A"/>
    <w:rsid w:val="00AA5E9D"/>
    <w:rsid w:val="00AB0115"/>
    <w:rsid w:val="00AB0C13"/>
    <w:rsid w:val="00AB14DE"/>
    <w:rsid w:val="00AB1F2E"/>
    <w:rsid w:val="00AB222D"/>
    <w:rsid w:val="00AB3792"/>
    <w:rsid w:val="00AB4425"/>
    <w:rsid w:val="00AB61F9"/>
    <w:rsid w:val="00AC0005"/>
    <w:rsid w:val="00AC56D4"/>
    <w:rsid w:val="00AD12FC"/>
    <w:rsid w:val="00AD14B5"/>
    <w:rsid w:val="00AD1BEA"/>
    <w:rsid w:val="00AD2368"/>
    <w:rsid w:val="00AD3D3A"/>
    <w:rsid w:val="00AD3DDA"/>
    <w:rsid w:val="00AD4F6D"/>
    <w:rsid w:val="00AD63CB"/>
    <w:rsid w:val="00AD79CB"/>
    <w:rsid w:val="00AE090C"/>
    <w:rsid w:val="00AE0A1D"/>
    <w:rsid w:val="00AE0A8E"/>
    <w:rsid w:val="00AE20BB"/>
    <w:rsid w:val="00AE240C"/>
    <w:rsid w:val="00AE3B77"/>
    <w:rsid w:val="00AE3B95"/>
    <w:rsid w:val="00AE3BBC"/>
    <w:rsid w:val="00AE43D9"/>
    <w:rsid w:val="00AE45E9"/>
    <w:rsid w:val="00AE4C73"/>
    <w:rsid w:val="00AE4C97"/>
    <w:rsid w:val="00AE50BE"/>
    <w:rsid w:val="00AF1AD6"/>
    <w:rsid w:val="00AF20D5"/>
    <w:rsid w:val="00AF262B"/>
    <w:rsid w:val="00AF286F"/>
    <w:rsid w:val="00AF2B37"/>
    <w:rsid w:val="00AF2B9E"/>
    <w:rsid w:val="00AF45CC"/>
    <w:rsid w:val="00AF5869"/>
    <w:rsid w:val="00AF5F7D"/>
    <w:rsid w:val="00AF73EE"/>
    <w:rsid w:val="00B00B57"/>
    <w:rsid w:val="00B0142F"/>
    <w:rsid w:val="00B01948"/>
    <w:rsid w:val="00B02A77"/>
    <w:rsid w:val="00B05654"/>
    <w:rsid w:val="00B068F2"/>
    <w:rsid w:val="00B077B4"/>
    <w:rsid w:val="00B10471"/>
    <w:rsid w:val="00B109D7"/>
    <w:rsid w:val="00B10B3D"/>
    <w:rsid w:val="00B1174E"/>
    <w:rsid w:val="00B126B5"/>
    <w:rsid w:val="00B1274C"/>
    <w:rsid w:val="00B12FB7"/>
    <w:rsid w:val="00B139B9"/>
    <w:rsid w:val="00B14A40"/>
    <w:rsid w:val="00B14A5E"/>
    <w:rsid w:val="00B151D3"/>
    <w:rsid w:val="00B155B1"/>
    <w:rsid w:val="00B16110"/>
    <w:rsid w:val="00B17F7B"/>
    <w:rsid w:val="00B200C1"/>
    <w:rsid w:val="00B2026B"/>
    <w:rsid w:val="00B21A8B"/>
    <w:rsid w:val="00B22379"/>
    <w:rsid w:val="00B24761"/>
    <w:rsid w:val="00B2662A"/>
    <w:rsid w:val="00B26ECB"/>
    <w:rsid w:val="00B2782C"/>
    <w:rsid w:val="00B278CF"/>
    <w:rsid w:val="00B27A6F"/>
    <w:rsid w:val="00B27FAC"/>
    <w:rsid w:val="00B3042E"/>
    <w:rsid w:val="00B336D8"/>
    <w:rsid w:val="00B338B0"/>
    <w:rsid w:val="00B34AD9"/>
    <w:rsid w:val="00B352AA"/>
    <w:rsid w:val="00B37121"/>
    <w:rsid w:val="00B40433"/>
    <w:rsid w:val="00B40491"/>
    <w:rsid w:val="00B40AF7"/>
    <w:rsid w:val="00B42099"/>
    <w:rsid w:val="00B454FC"/>
    <w:rsid w:val="00B46573"/>
    <w:rsid w:val="00B46759"/>
    <w:rsid w:val="00B46BBB"/>
    <w:rsid w:val="00B46CE2"/>
    <w:rsid w:val="00B47257"/>
    <w:rsid w:val="00B479DB"/>
    <w:rsid w:val="00B47DBD"/>
    <w:rsid w:val="00B50816"/>
    <w:rsid w:val="00B50A09"/>
    <w:rsid w:val="00B5170A"/>
    <w:rsid w:val="00B53785"/>
    <w:rsid w:val="00B53ADE"/>
    <w:rsid w:val="00B53ED3"/>
    <w:rsid w:val="00B55AFB"/>
    <w:rsid w:val="00B56572"/>
    <w:rsid w:val="00B61040"/>
    <w:rsid w:val="00B61727"/>
    <w:rsid w:val="00B625E6"/>
    <w:rsid w:val="00B62D45"/>
    <w:rsid w:val="00B635D8"/>
    <w:rsid w:val="00B661B8"/>
    <w:rsid w:val="00B66EBA"/>
    <w:rsid w:val="00B704F7"/>
    <w:rsid w:val="00B72F2B"/>
    <w:rsid w:val="00B7460A"/>
    <w:rsid w:val="00B81FFD"/>
    <w:rsid w:val="00B83CD9"/>
    <w:rsid w:val="00B8503D"/>
    <w:rsid w:val="00B8594A"/>
    <w:rsid w:val="00B906C7"/>
    <w:rsid w:val="00B9161F"/>
    <w:rsid w:val="00B91B9A"/>
    <w:rsid w:val="00B92049"/>
    <w:rsid w:val="00B92309"/>
    <w:rsid w:val="00B93AEB"/>
    <w:rsid w:val="00B9422A"/>
    <w:rsid w:val="00B94C59"/>
    <w:rsid w:val="00B953F1"/>
    <w:rsid w:val="00B95503"/>
    <w:rsid w:val="00B96237"/>
    <w:rsid w:val="00B976B2"/>
    <w:rsid w:val="00BA18BE"/>
    <w:rsid w:val="00BA254A"/>
    <w:rsid w:val="00BA260A"/>
    <w:rsid w:val="00BA3279"/>
    <w:rsid w:val="00BA3AA2"/>
    <w:rsid w:val="00BA3ACF"/>
    <w:rsid w:val="00BA729A"/>
    <w:rsid w:val="00BA74D2"/>
    <w:rsid w:val="00BA7B1C"/>
    <w:rsid w:val="00BB0F1D"/>
    <w:rsid w:val="00BB40E2"/>
    <w:rsid w:val="00BB46D3"/>
    <w:rsid w:val="00BB53BF"/>
    <w:rsid w:val="00BB5B19"/>
    <w:rsid w:val="00BB5BE4"/>
    <w:rsid w:val="00BB7823"/>
    <w:rsid w:val="00BC0429"/>
    <w:rsid w:val="00BC29BA"/>
    <w:rsid w:val="00BC4960"/>
    <w:rsid w:val="00BC7A96"/>
    <w:rsid w:val="00BD20F0"/>
    <w:rsid w:val="00BD2313"/>
    <w:rsid w:val="00BD2E1F"/>
    <w:rsid w:val="00BD56C3"/>
    <w:rsid w:val="00BD5907"/>
    <w:rsid w:val="00BD6B8F"/>
    <w:rsid w:val="00BD74AE"/>
    <w:rsid w:val="00BD7E08"/>
    <w:rsid w:val="00BD7FCC"/>
    <w:rsid w:val="00BE2806"/>
    <w:rsid w:val="00BE2CC8"/>
    <w:rsid w:val="00BE31BA"/>
    <w:rsid w:val="00BE321A"/>
    <w:rsid w:val="00BE3D49"/>
    <w:rsid w:val="00BE40AC"/>
    <w:rsid w:val="00BE4185"/>
    <w:rsid w:val="00BE4882"/>
    <w:rsid w:val="00BE58B0"/>
    <w:rsid w:val="00BE70F4"/>
    <w:rsid w:val="00BE72F0"/>
    <w:rsid w:val="00BE768E"/>
    <w:rsid w:val="00BF0AD3"/>
    <w:rsid w:val="00BF1728"/>
    <w:rsid w:val="00BF17F8"/>
    <w:rsid w:val="00BF288B"/>
    <w:rsid w:val="00BF2E9C"/>
    <w:rsid w:val="00BF4481"/>
    <w:rsid w:val="00BF4D57"/>
    <w:rsid w:val="00C00942"/>
    <w:rsid w:val="00C01103"/>
    <w:rsid w:val="00C02B67"/>
    <w:rsid w:val="00C04A44"/>
    <w:rsid w:val="00C04B60"/>
    <w:rsid w:val="00C05DF0"/>
    <w:rsid w:val="00C06BE7"/>
    <w:rsid w:val="00C07051"/>
    <w:rsid w:val="00C076DF"/>
    <w:rsid w:val="00C1028D"/>
    <w:rsid w:val="00C1351E"/>
    <w:rsid w:val="00C13697"/>
    <w:rsid w:val="00C13D5B"/>
    <w:rsid w:val="00C15C93"/>
    <w:rsid w:val="00C15E43"/>
    <w:rsid w:val="00C17133"/>
    <w:rsid w:val="00C21999"/>
    <w:rsid w:val="00C2376A"/>
    <w:rsid w:val="00C24852"/>
    <w:rsid w:val="00C26050"/>
    <w:rsid w:val="00C302B9"/>
    <w:rsid w:val="00C31BEE"/>
    <w:rsid w:val="00C3302F"/>
    <w:rsid w:val="00C354E7"/>
    <w:rsid w:val="00C3773C"/>
    <w:rsid w:val="00C418EB"/>
    <w:rsid w:val="00C42EBF"/>
    <w:rsid w:val="00C43927"/>
    <w:rsid w:val="00C452BD"/>
    <w:rsid w:val="00C52E85"/>
    <w:rsid w:val="00C5571A"/>
    <w:rsid w:val="00C5638D"/>
    <w:rsid w:val="00C56F76"/>
    <w:rsid w:val="00C6068B"/>
    <w:rsid w:val="00C622EA"/>
    <w:rsid w:val="00C6290C"/>
    <w:rsid w:val="00C630CC"/>
    <w:rsid w:val="00C6398E"/>
    <w:rsid w:val="00C63B91"/>
    <w:rsid w:val="00C642A5"/>
    <w:rsid w:val="00C64E2A"/>
    <w:rsid w:val="00C650A3"/>
    <w:rsid w:val="00C656AF"/>
    <w:rsid w:val="00C6585E"/>
    <w:rsid w:val="00C6682D"/>
    <w:rsid w:val="00C67F6F"/>
    <w:rsid w:val="00C71EA0"/>
    <w:rsid w:val="00C73A57"/>
    <w:rsid w:val="00C74728"/>
    <w:rsid w:val="00C75AD0"/>
    <w:rsid w:val="00C777D3"/>
    <w:rsid w:val="00C80F92"/>
    <w:rsid w:val="00C81249"/>
    <w:rsid w:val="00C81F9A"/>
    <w:rsid w:val="00C837E0"/>
    <w:rsid w:val="00C83C7D"/>
    <w:rsid w:val="00C845B1"/>
    <w:rsid w:val="00C85686"/>
    <w:rsid w:val="00C869D0"/>
    <w:rsid w:val="00C87AD2"/>
    <w:rsid w:val="00C87F17"/>
    <w:rsid w:val="00C903C1"/>
    <w:rsid w:val="00C9245C"/>
    <w:rsid w:val="00C953E7"/>
    <w:rsid w:val="00C956B3"/>
    <w:rsid w:val="00C95E01"/>
    <w:rsid w:val="00C964A1"/>
    <w:rsid w:val="00C96982"/>
    <w:rsid w:val="00CA046C"/>
    <w:rsid w:val="00CA1482"/>
    <w:rsid w:val="00CA225D"/>
    <w:rsid w:val="00CB1E9B"/>
    <w:rsid w:val="00CB26F5"/>
    <w:rsid w:val="00CB44F9"/>
    <w:rsid w:val="00CB4749"/>
    <w:rsid w:val="00CB4B11"/>
    <w:rsid w:val="00CB4D59"/>
    <w:rsid w:val="00CC3BD3"/>
    <w:rsid w:val="00CC4227"/>
    <w:rsid w:val="00CC530B"/>
    <w:rsid w:val="00CC53A4"/>
    <w:rsid w:val="00CC5F60"/>
    <w:rsid w:val="00CD00C7"/>
    <w:rsid w:val="00CD09E6"/>
    <w:rsid w:val="00CD1462"/>
    <w:rsid w:val="00CD1AD3"/>
    <w:rsid w:val="00CD255E"/>
    <w:rsid w:val="00CD3CE9"/>
    <w:rsid w:val="00CD6709"/>
    <w:rsid w:val="00CD683F"/>
    <w:rsid w:val="00CD6891"/>
    <w:rsid w:val="00CD7DF9"/>
    <w:rsid w:val="00CE0349"/>
    <w:rsid w:val="00CE12CC"/>
    <w:rsid w:val="00CE1974"/>
    <w:rsid w:val="00CE23D0"/>
    <w:rsid w:val="00CE2A9F"/>
    <w:rsid w:val="00CE4F6D"/>
    <w:rsid w:val="00CE62F2"/>
    <w:rsid w:val="00CE68BA"/>
    <w:rsid w:val="00CF1629"/>
    <w:rsid w:val="00CF2492"/>
    <w:rsid w:val="00CF3E28"/>
    <w:rsid w:val="00CF41ED"/>
    <w:rsid w:val="00CF5C69"/>
    <w:rsid w:val="00D00831"/>
    <w:rsid w:val="00D0206C"/>
    <w:rsid w:val="00D026AB"/>
    <w:rsid w:val="00D02FF9"/>
    <w:rsid w:val="00D042E5"/>
    <w:rsid w:val="00D05848"/>
    <w:rsid w:val="00D11987"/>
    <w:rsid w:val="00D14123"/>
    <w:rsid w:val="00D1417F"/>
    <w:rsid w:val="00D14C63"/>
    <w:rsid w:val="00D1596D"/>
    <w:rsid w:val="00D17501"/>
    <w:rsid w:val="00D17587"/>
    <w:rsid w:val="00D20140"/>
    <w:rsid w:val="00D209A5"/>
    <w:rsid w:val="00D20C36"/>
    <w:rsid w:val="00D21C05"/>
    <w:rsid w:val="00D2509E"/>
    <w:rsid w:val="00D254F4"/>
    <w:rsid w:val="00D25FAE"/>
    <w:rsid w:val="00D27856"/>
    <w:rsid w:val="00D27C91"/>
    <w:rsid w:val="00D31C04"/>
    <w:rsid w:val="00D33D7E"/>
    <w:rsid w:val="00D33EDD"/>
    <w:rsid w:val="00D36E1C"/>
    <w:rsid w:val="00D37ABD"/>
    <w:rsid w:val="00D37F99"/>
    <w:rsid w:val="00D40D20"/>
    <w:rsid w:val="00D4109E"/>
    <w:rsid w:val="00D41359"/>
    <w:rsid w:val="00D43811"/>
    <w:rsid w:val="00D43FE4"/>
    <w:rsid w:val="00D46A41"/>
    <w:rsid w:val="00D508AA"/>
    <w:rsid w:val="00D5146A"/>
    <w:rsid w:val="00D5348C"/>
    <w:rsid w:val="00D53491"/>
    <w:rsid w:val="00D5395F"/>
    <w:rsid w:val="00D55A66"/>
    <w:rsid w:val="00D562E5"/>
    <w:rsid w:val="00D605BD"/>
    <w:rsid w:val="00D61D4D"/>
    <w:rsid w:val="00D62520"/>
    <w:rsid w:val="00D6265D"/>
    <w:rsid w:val="00D62743"/>
    <w:rsid w:val="00D6294F"/>
    <w:rsid w:val="00D62F13"/>
    <w:rsid w:val="00D635BD"/>
    <w:rsid w:val="00D63B6E"/>
    <w:rsid w:val="00D66214"/>
    <w:rsid w:val="00D66466"/>
    <w:rsid w:val="00D736EE"/>
    <w:rsid w:val="00D7408D"/>
    <w:rsid w:val="00D75353"/>
    <w:rsid w:val="00D758B7"/>
    <w:rsid w:val="00D75A2E"/>
    <w:rsid w:val="00D75BA5"/>
    <w:rsid w:val="00D76609"/>
    <w:rsid w:val="00D77AD1"/>
    <w:rsid w:val="00D80BAA"/>
    <w:rsid w:val="00D81656"/>
    <w:rsid w:val="00D81C4C"/>
    <w:rsid w:val="00D81C91"/>
    <w:rsid w:val="00D82354"/>
    <w:rsid w:val="00D8285F"/>
    <w:rsid w:val="00D86C9D"/>
    <w:rsid w:val="00D8765F"/>
    <w:rsid w:val="00D90419"/>
    <w:rsid w:val="00D921D9"/>
    <w:rsid w:val="00D9227B"/>
    <w:rsid w:val="00D9335B"/>
    <w:rsid w:val="00D9486C"/>
    <w:rsid w:val="00D94B94"/>
    <w:rsid w:val="00D95FEB"/>
    <w:rsid w:val="00DA178F"/>
    <w:rsid w:val="00DA35CD"/>
    <w:rsid w:val="00DA51AE"/>
    <w:rsid w:val="00DA6B1A"/>
    <w:rsid w:val="00DA6F81"/>
    <w:rsid w:val="00DA7713"/>
    <w:rsid w:val="00DB2594"/>
    <w:rsid w:val="00DB2C13"/>
    <w:rsid w:val="00DB396A"/>
    <w:rsid w:val="00DB412E"/>
    <w:rsid w:val="00DB4F2E"/>
    <w:rsid w:val="00DB52D0"/>
    <w:rsid w:val="00DB5AA3"/>
    <w:rsid w:val="00DB5B8E"/>
    <w:rsid w:val="00DB7F6D"/>
    <w:rsid w:val="00DC03DA"/>
    <w:rsid w:val="00DC0A42"/>
    <w:rsid w:val="00DC13C7"/>
    <w:rsid w:val="00DC22B8"/>
    <w:rsid w:val="00DC25BB"/>
    <w:rsid w:val="00DC2AE0"/>
    <w:rsid w:val="00DC2B09"/>
    <w:rsid w:val="00DC36A2"/>
    <w:rsid w:val="00DC3E04"/>
    <w:rsid w:val="00DC61EF"/>
    <w:rsid w:val="00DC6759"/>
    <w:rsid w:val="00DC6CE5"/>
    <w:rsid w:val="00DD05F1"/>
    <w:rsid w:val="00DD1417"/>
    <w:rsid w:val="00DD2758"/>
    <w:rsid w:val="00DD2A4C"/>
    <w:rsid w:val="00DD3560"/>
    <w:rsid w:val="00DD4C26"/>
    <w:rsid w:val="00DD5794"/>
    <w:rsid w:val="00DD57A9"/>
    <w:rsid w:val="00DD681D"/>
    <w:rsid w:val="00DD76E7"/>
    <w:rsid w:val="00DE13F1"/>
    <w:rsid w:val="00DE2EA6"/>
    <w:rsid w:val="00DE439A"/>
    <w:rsid w:val="00DE49A8"/>
    <w:rsid w:val="00DE53B4"/>
    <w:rsid w:val="00DE555C"/>
    <w:rsid w:val="00DE5EE4"/>
    <w:rsid w:val="00DE63B4"/>
    <w:rsid w:val="00DE7466"/>
    <w:rsid w:val="00DE791E"/>
    <w:rsid w:val="00DF1780"/>
    <w:rsid w:val="00DF3DBE"/>
    <w:rsid w:val="00DF6152"/>
    <w:rsid w:val="00E02306"/>
    <w:rsid w:val="00E03AEA"/>
    <w:rsid w:val="00E04424"/>
    <w:rsid w:val="00E0493F"/>
    <w:rsid w:val="00E06447"/>
    <w:rsid w:val="00E06561"/>
    <w:rsid w:val="00E06B24"/>
    <w:rsid w:val="00E06E7E"/>
    <w:rsid w:val="00E12A5E"/>
    <w:rsid w:val="00E13AD1"/>
    <w:rsid w:val="00E13FC4"/>
    <w:rsid w:val="00E1409C"/>
    <w:rsid w:val="00E14BA3"/>
    <w:rsid w:val="00E154C0"/>
    <w:rsid w:val="00E1562E"/>
    <w:rsid w:val="00E15A3A"/>
    <w:rsid w:val="00E15F21"/>
    <w:rsid w:val="00E21984"/>
    <w:rsid w:val="00E21A89"/>
    <w:rsid w:val="00E26147"/>
    <w:rsid w:val="00E266CB"/>
    <w:rsid w:val="00E26F1E"/>
    <w:rsid w:val="00E30743"/>
    <w:rsid w:val="00E31D1A"/>
    <w:rsid w:val="00E338D7"/>
    <w:rsid w:val="00E33A7B"/>
    <w:rsid w:val="00E34263"/>
    <w:rsid w:val="00E36D3C"/>
    <w:rsid w:val="00E36D78"/>
    <w:rsid w:val="00E36FDA"/>
    <w:rsid w:val="00E3722E"/>
    <w:rsid w:val="00E401A9"/>
    <w:rsid w:val="00E405AA"/>
    <w:rsid w:val="00E412F7"/>
    <w:rsid w:val="00E4134B"/>
    <w:rsid w:val="00E422C1"/>
    <w:rsid w:val="00E4309A"/>
    <w:rsid w:val="00E44A43"/>
    <w:rsid w:val="00E46928"/>
    <w:rsid w:val="00E47AF5"/>
    <w:rsid w:val="00E50BF7"/>
    <w:rsid w:val="00E51BAD"/>
    <w:rsid w:val="00E51E4F"/>
    <w:rsid w:val="00E53C7C"/>
    <w:rsid w:val="00E54BAE"/>
    <w:rsid w:val="00E5546A"/>
    <w:rsid w:val="00E5587E"/>
    <w:rsid w:val="00E55BED"/>
    <w:rsid w:val="00E63BAF"/>
    <w:rsid w:val="00E64797"/>
    <w:rsid w:val="00E67D7B"/>
    <w:rsid w:val="00E70F63"/>
    <w:rsid w:val="00E71CD7"/>
    <w:rsid w:val="00E73C5B"/>
    <w:rsid w:val="00E740D8"/>
    <w:rsid w:val="00E741DD"/>
    <w:rsid w:val="00E74FD7"/>
    <w:rsid w:val="00E76485"/>
    <w:rsid w:val="00E82595"/>
    <w:rsid w:val="00E827EF"/>
    <w:rsid w:val="00E82F35"/>
    <w:rsid w:val="00E84D8A"/>
    <w:rsid w:val="00E8636E"/>
    <w:rsid w:val="00E86AFC"/>
    <w:rsid w:val="00E906ED"/>
    <w:rsid w:val="00E9241E"/>
    <w:rsid w:val="00E92685"/>
    <w:rsid w:val="00E92D57"/>
    <w:rsid w:val="00E93352"/>
    <w:rsid w:val="00E93557"/>
    <w:rsid w:val="00E9387E"/>
    <w:rsid w:val="00E94412"/>
    <w:rsid w:val="00E95816"/>
    <w:rsid w:val="00E97D33"/>
    <w:rsid w:val="00EA011F"/>
    <w:rsid w:val="00EA1A68"/>
    <w:rsid w:val="00EA1FB8"/>
    <w:rsid w:val="00EA3B7A"/>
    <w:rsid w:val="00EA4248"/>
    <w:rsid w:val="00EA546E"/>
    <w:rsid w:val="00EA5E35"/>
    <w:rsid w:val="00EA643A"/>
    <w:rsid w:val="00EB0DE3"/>
    <w:rsid w:val="00EB12A0"/>
    <w:rsid w:val="00EB2A8C"/>
    <w:rsid w:val="00EB2F2C"/>
    <w:rsid w:val="00EB3044"/>
    <w:rsid w:val="00EB3BCC"/>
    <w:rsid w:val="00EB3E43"/>
    <w:rsid w:val="00EB423E"/>
    <w:rsid w:val="00EB5648"/>
    <w:rsid w:val="00EB6333"/>
    <w:rsid w:val="00EC2BAF"/>
    <w:rsid w:val="00EC54CC"/>
    <w:rsid w:val="00EC7286"/>
    <w:rsid w:val="00ED091C"/>
    <w:rsid w:val="00ED6625"/>
    <w:rsid w:val="00EE0387"/>
    <w:rsid w:val="00EE1F6F"/>
    <w:rsid w:val="00EE215B"/>
    <w:rsid w:val="00EE3B92"/>
    <w:rsid w:val="00EE4599"/>
    <w:rsid w:val="00EE4B4A"/>
    <w:rsid w:val="00EE4C5D"/>
    <w:rsid w:val="00EE54DE"/>
    <w:rsid w:val="00EE5EF0"/>
    <w:rsid w:val="00EE6A97"/>
    <w:rsid w:val="00EE71D7"/>
    <w:rsid w:val="00EE7286"/>
    <w:rsid w:val="00EE7C80"/>
    <w:rsid w:val="00EE7DE4"/>
    <w:rsid w:val="00EF06B5"/>
    <w:rsid w:val="00EF1C3E"/>
    <w:rsid w:val="00F0052B"/>
    <w:rsid w:val="00F00BAB"/>
    <w:rsid w:val="00F02225"/>
    <w:rsid w:val="00F02FEF"/>
    <w:rsid w:val="00F038D2"/>
    <w:rsid w:val="00F04018"/>
    <w:rsid w:val="00F04235"/>
    <w:rsid w:val="00F04A04"/>
    <w:rsid w:val="00F078BE"/>
    <w:rsid w:val="00F10D81"/>
    <w:rsid w:val="00F1170D"/>
    <w:rsid w:val="00F13793"/>
    <w:rsid w:val="00F1647B"/>
    <w:rsid w:val="00F16AF4"/>
    <w:rsid w:val="00F200FF"/>
    <w:rsid w:val="00F20C19"/>
    <w:rsid w:val="00F20DC6"/>
    <w:rsid w:val="00F2180A"/>
    <w:rsid w:val="00F218E2"/>
    <w:rsid w:val="00F21D2E"/>
    <w:rsid w:val="00F225B2"/>
    <w:rsid w:val="00F2316D"/>
    <w:rsid w:val="00F2442C"/>
    <w:rsid w:val="00F248BF"/>
    <w:rsid w:val="00F24E01"/>
    <w:rsid w:val="00F275CB"/>
    <w:rsid w:val="00F27F97"/>
    <w:rsid w:val="00F3175A"/>
    <w:rsid w:val="00F32DA0"/>
    <w:rsid w:val="00F358B3"/>
    <w:rsid w:val="00F401EB"/>
    <w:rsid w:val="00F43068"/>
    <w:rsid w:val="00F458F4"/>
    <w:rsid w:val="00F503FB"/>
    <w:rsid w:val="00F521F3"/>
    <w:rsid w:val="00F5267C"/>
    <w:rsid w:val="00F5278C"/>
    <w:rsid w:val="00F538F6"/>
    <w:rsid w:val="00F54699"/>
    <w:rsid w:val="00F54C82"/>
    <w:rsid w:val="00F57B46"/>
    <w:rsid w:val="00F60C40"/>
    <w:rsid w:val="00F61448"/>
    <w:rsid w:val="00F61DD0"/>
    <w:rsid w:val="00F626CF"/>
    <w:rsid w:val="00F64BAD"/>
    <w:rsid w:val="00F65324"/>
    <w:rsid w:val="00F65468"/>
    <w:rsid w:val="00F65D04"/>
    <w:rsid w:val="00F6677B"/>
    <w:rsid w:val="00F704D3"/>
    <w:rsid w:val="00F70857"/>
    <w:rsid w:val="00F75661"/>
    <w:rsid w:val="00F75975"/>
    <w:rsid w:val="00F75DCE"/>
    <w:rsid w:val="00F76D86"/>
    <w:rsid w:val="00F80070"/>
    <w:rsid w:val="00F80A94"/>
    <w:rsid w:val="00F819A9"/>
    <w:rsid w:val="00F81A21"/>
    <w:rsid w:val="00F82465"/>
    <w:rsid w:val="00F827B8"/>
    <w:rsid w:val="00F82CF7"/>
    <w:rsid w:val="00F85F6B"/>
    <w:rsid w:val="00F866AA"/>
    <w:rsid w:val="00F867AB"/>
    <w:rsid w:val="00F86CAD"/>
    <w:rsid w:val="00F86F7A"/>
    <w:rsid w:val="00F91CBF"/>
    <w:rsid w:val="00F92336"/>
    <w:rsid w:val="00F92487"/>
    <w:rsid w:val="00F944FA"/>
    <w:rsid w:val="00F9522E"/>
    <w:rsid w:val="00F95279"/>
    <w:rsid w:val="00F95B88"/>
    <w:rsid w:val="00F95E9B"/>
    <w:rsid w:val="00F9771F"/>
    <w:rsid w:val="00F97756"/>
    <w:rsid w:val="00F97BD6"/>
    <w:rsid w:val="00F97DA2"/>
    <w:rsid w:val="00FA013F"/>
    <w:rsid w:val="00FA014A"/>
    <w:rsid w:val="00FA26EE"/>
    <w:rsid w:val="00FA290C"/>
    <w:rsid w:val="00FA2E73"/>
    <w:rsid w:val="00FA548B"/>
    <w:rsid w:val="00FA663C"/>
    <w:rsid w:val="00FA7CFD"/>
    <w:rsid w:val="00FB0443"/>
    <w:rsid w:val="00FB0922"/>
    <w:rsid w:val="00FB31A9"/>
    <w:rsid w:val="00FB4DA4"/>
    <w:rsid w:val="00FB5855"/>
    <w:rsid w:val="00FB5DDA"/>
    <w:rsid w:val="00FB5EAD"/>
    <w:rsid w:val="00FB66E5"/>
    <w:rsid w:val="00FB7625"/>
    <w:rsid w:val="00FC03F5"/>
    <w:rsid w:val="00FC0890"/>
    <w:rsid w:val="00FC10AA"/>
    <w:rsid w:val="00FC20BD"/>
    <w:rsid w:val="00FC228B"/>
    <w:rsid w:val="00FC246F"/>
    <w:rsid w:val="00FC2F53"/>
    <w:rsid w:val="00FC3501"/>
    <w:rsid w:val="00FC42C5"/>
    <w:rsid w:val="00FC6D56"/>
    <w:rsid w:val="00FC71E7"/>
    <w:rsid w:val="00FC7AA5"/>
    <w:rsid w:val="00FD02D9"/>
    <w:rsid w:val="00FD13F9"/>
    <w:rsid w:val="00FD1640"/>
    <w:rsid w:val="00FD18D9"/>
    <w:rsid w:val="00FD4400"/>
    <w:rsid w:val="00FD523E"/>
    <w:rsid w:val="00FD584B"/>
    <w:rsid w:val="00FD6C00"/>
    <w:rsid w:val="00FE1BB6"/>
    <w:rsid w:val="00FE24D2"/>
    <w:rsid w:val="00FE2719"/>
    <w:rsid w:val="00FE78F9"/>
    <w:rsid w:val="00FF0695"/>
    <w:rsid w:val="00FF1703"/>
    <w:rsid w:val="00FF2885"/>
    <w:rsid w:val="00FF3D78"/>
    <w:rsid w:val="00FF4AED"/>
    <w:rsid w:val="00FF5506"/>
    <w:rsid w:val="00FF5516"/>
    <w:rsid w:val="00FF72C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3683F"/>
  <w15:chartTrackingRefBased/>
  <w15:docId w15:val="{735AAD85-661C-4046-A7EC-652219A37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796"/>
    <w:pPr>
      <w:spacing w:after="160" w:line="259" w:lineRule="auto"/>
      <w:ind w:firstLine="562"/>
      <w:jc w:val="both"/>
    </w:pPr>
    <w:rPr>
      <w:rFonts w:ascii="Times New Roman" w:hAnsi="Times New Roman"/>
      <w:sz w:val="28"/>
      <w:szCs w:val="22"/>
      <w:lang w:val="kk-KZ"/>
    </w:rPr>
  </w:style>
  <w:style w:type="paragraph" w:styleId="Heading1">
    <w:name w:val="heading 1"/>
    <w:aliases w:val="11"/>
    <w:basedOn w:val="Title"/>
    <w:next w:val="ListParagraph"/>
    <w:link w:val="Heading1Char"/>
    <w:autoRedefine/>
    <w:uiPriority w:val="9"/>
    <w:qFormat/>
    <w:rsid w:val="008709D8"/>
    <w:pPr>
      <w:keepNext/>
      <w:keepLines/>
      <w:pageBreakBefore/>
      <w:tabs>
        <w:tab w:val="left" w:pos="284"/>
        <w:tab w:val="center" w:pos="5103"/>
      </w:tabs>
      <w:spacing w:before="240" w:line="259" w:lineRule="auto"/>
      <w:ind w:firstLine="567"/>
      <w:outlineLvl w:val="0"/>
    </w:pPr>
    <w:rPr>
      <w:rFonts w:ascii="Times New Roman" w:hAnsi="Times New Roman"/>
      <w:sz w:val="28"/>
      <w:szCs w:val="28"/>
    </w:rPr>
  </w:style>
  <w:style w:type="paragraph" w:styleId="Heading2">
    <w:name w:val="heading 2"/>
    <w:aliases w:val="22"/>
    <w:basedOn w:val="Subtitle"/>
    <w:next w:val="ListParagraph"/>
    <w:link w:val="Heading2Char"/>
    <w:autoRedefine/>
    <w:uiPriority w:val="9"/>
    <w:unhideWhenUsed/>
    <w:qFormat/>
    <w:rsid w:val="000E5788"/>
    <w:pPr>
      <w:keepNext/>
      <w:keepLines/>
      <w:numPr>
        <w:numId w:val="0"/>
      </w:numPr>
      <w:spacing w:after="0"/>
      <w:ind w:left="567"/>
      <w:contextualSpacing/>
      <w:outlineLvl w:val="1"/>
    </w:pPr>
    <w:rPr>
      <w:rFonts w:cs="CMBX12"/>
      <w:noProof/>
      <w:spacing w:val="0"/>
      <w:szCs w:val="24"/>
    </w:rPr>
  </w:style>
  <w:style w:type="paragraph" w:styleId="Heading3">
    <w:name w:val="heading 3"/>
    <w:aliases w:val="33"/>
    <w:basedOn w:val="subsubtitle"/>
    <w:next w:val="Normal"/>
    <w:link w:val="Heading3Char"/>
    <w:autoRedefine/>
    <w:uiPriority w:val="9"/>
    <w:unhideWhenUsed/>
    <w:qFormat/>
    <w:rsid w:val="00393636"/>
    <w:pPr>
      <w:keepNext/>
      <w:keepLines/>
      <w:spacing w:before="40" w:after="0"/>
      <w:ind w:left="567" w:firstLine="0"/>
      <w:outlineLvl w:val="2"/>
    </w:pPr>
    <w:rPr>
      <w:szCs w:val="24"/>
      <w:lang w:val="en-US"/>
    </w:rPr>
  </w:style>
  <w:style w:type="paragraph" w:styleId="Heading4">
    <w:name w:val="heading 4"/>
    <w:aliases w:val="heading 3"/>
    <w:basedOn w:val="ListParagraph"/>
    <w:next w:val="ListParagraph"/>
    <w:link w:val="Heading4Char"/>
    <w:autoRedefine/>
    <w:uiPriority w:val="9"/>
    <w:unhideWhenUsed/>
    <w:qFormat/>
    <w:rsid w:val="008D68B4"/>
    <w:pPr>
      <w:keepNext/>
      <w:keepLines/>
      <w:spacing w:before="40" w:after="0"/>
      <w:outlineLvl w:val="3"/>
    </w:pPr>
    <w:rPr>
      <w:iCs/>
    </w:rPr>
  </w:style>
  <w:style w:type="paragraph" w:styleId="Heading5">
    <w:name w:val="heading 5"/>
    <w:aliases w:val="heading 4"/>
    <w:basedOn w:val="Heading2"/>
    <w:next w:val="ListParagraph"/>
    <w:link w:val="Heading5Char"/>
    <w:autoRedefine/>
    <w:uiPriority w:val="9"/>
    <w:unhideWhenUsed/>
    <w:qFormat/>
    <w:rsid w:val="008D68B4"/>
    <w:pPr>
      <w:outlineLvl w:val="4"/>
    </w:pPr>
  </w:style>
  <w:style w:type="paragraph" w:styleId="Heading6">
    <w:name w:val="heading 6"/>
    <w:basedOn w:val="Normal"/>
    <w:next w:val="Normal"/>
    <w:link w:val="Heading6Char"/>
    <w:uiPriority w:val="9"/>
    <w:unhideWhenUsed/>
    <w:qFormat/>
    <w:rsid w:val="007710C9"/>
    <w:pPr>
      <w:keepNext/>
      <w:keepLines/>
      <w:spacing w:before="40" w:after="0"/>
      <w:outlineLvl w:val="5"/>
    </w:pPr>
    <w:rPr>
      <w:rFonts w:ascii="Calibri Light" w:hAnsi="Calibri Light"/>
      <w:color w:val="1F4D78"/>
    </w:rPr>
  </w:style>
  <w:style w:type="paragraph" w:styleId="Heading7">
    <w:name w:val="heading 7"/>
    <w:basedOn w:val="Normal"/>
    <w:next w:val="Normal"/>
    <w:link w:val="Heading7Char"/>
    <w:autoRedefine/>
    <w:uiPriority w:val="9"/>
    <w:unhideWhenUsed/>
    <w:qFormat/>
    <w:rsid w:val="007710C9"/>
    <w:pPr>
      <w:keepNext/>
      <w:keepLines/>
      <w:spacing w:before="40" w:after="0"/>
      <w:ind w:firstLine="720"/>
      <w:outlineLvl w:val="6"/>
    </w:pPr>
    <w:rPr>
      <w:rFonts w:ascii="Calibri Light" w:hAnsi="Calibri Light"/>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1 Char"/>
    <w:link w:val="Heading1"/>
    <w:uiPriority w:val="9"/>
    <w:rsid w:val="008709D8"/>
    <w:rPr>
      <w:rFonts w:ascii="Times New Roman" w:hAnsi="Times New Roman"/>
      <w:spacing w:val="-10"/>
      <w:kern w:val="28"/>
      <w:sz w:val="28"/>
      <w:szCs w:val="28"/>
      <w:lang w:val="kk-KZ"/>
    </w:rPr>
  </w:style>
  <w:style w:type="paragraph" w:styleId="ListParagraph">
    <w:name w:val="List Paragraph"/>
    <w:basedOn w:val="Normal"/>
    <w:link w:val="ListParagraphChar"/>
    <w:uiPriority w:val="34"/>
    <w:qFormat/>
    <w:rsid w:val="000E1747"/>
    <w:pPr>
      <w:ind w:left="720"/>
      <w:contextualSpacing/>
    </w:pPr>
  </w:style>
  <w:style w:type="paragraph" w:styleId="Subtitle">
    <w:name w:val="Subtitle"/>
    <w:aliases w:val="subtitle"/>
    <w:basedOn w:val="ListParagraph"/>
    <w:next w:val="ListParagraph"/>
    <w:link w:val="SubtitleChar"/>
    <w:uiPriority w:val="11"/>
    <w:qFormat/>
    <w:rsid w:val="00E55BED"/>
    <w:pPr>
      <w:numPr>
        <w:numId w:val="1"/>
      </w:numPr>
      <w:spacing w:after="120" w:line="240" w:lineRule="auto"/>
      <w:contextualSpacing w:val="0"/>
    </w:pPr>
    <w:rPr>
      <w:spacing w:val="15"/>
    </w:rPr>
  </w:style>
  <w:style w:type="character" w:customStyle="1" w:styleId="SubtitleChar">
    <w:name w:val="Subtitle Char"/>
    <w:aliases w:val="subtitle Char"/>
    <w:link w:val="Subtitle"/>
    <w:uiPriority w:val="11"/>
    <w:rsid w:val="00E55BED"/>
    <w:rPr>
      <w:rFonts w:ascii="Times New Roman" w:hAnsi="Times New Roman"/>
      <w:spacing w:val="15"/>
      <w:sz w:val="28"/>
      <w:szCs w:val="22"/>
    </w:rPr>
  </w:style>
  <w:style w:type="paragraph" w:styleId="Bibliography">
    <w:name w:val="Bibliography"/>
    <w:basedOn w:val="Normal"/>
    <w:next w:val="Normal"/>
    <w:uiPriority w:val="37"/>
    <w:unhideWhenUsed/>
    <w:rsid w:val="001B7B6E"/>
  </w:style>
  <w:style w:type="paragraph" w:styleId="FootnoteText">
    <w:name w:val="footnote text"/>
    <w:basedOn w:val="Normal"/>
    <w:link w:val="FootnoteTextChar"/>
    <w:uiPriority w:val="99"/>
    <w:semiHidden/>
    <w:unhideWhenUsed/>
    <w:rsid w:val="00A062B7"/>
    <w:pPr>
      <w:spacing w:after="0" w:line="240" w:lineRule="auto"/>
    </w:pPr>
    <w:rPr>
      <w:sz w:val="20"/>
      <w:szCs w:val="20"/>
    </w:rPr>
  </w:style>
  <w:style w:type="character" w:customStyle="1" w:styleId="FootnoteTextChar">
    <w:name w:val="Footnote Text Char"/>
    <w:link w:val="FootnoteText"/>
    <w:uiPriority w:val="99"/>
    <w:semiHidden/>
    <w:rsid w:val="00A062B7"/>
    <w:rPr>
      <w:sz w:val="20"/>
      <w:szCs w:val="20"/>
    </w:rPr>
  </w:style>
  <w:style w:type="character" w:styleId="FootnoteReference">
    <w:name w:val="footnote reference"/>
    <w:uiPriority w:val="99"/>
    <w:semiHidden/>
    <w:unhideWhenUsed/>
    <w:rsid w:val="00A062B7"/>
    <w:rPr>
      <w:vertAlign w:val="superscript"/>
    </w:rPr>
  </w:style>
  <w:style w:type="paragraph" w:customStyle="1" w:styleId="subsubtitle">
    <w:name w:val="subsubtitle"/>
    <w:basedOn w:val="ListParagraph"/>
    <w:next w:val="ListParagraph"/>
    <w:link w:val="subsubtitle0"/>
    <w:autoRedefine/>
    <w:qFormat/>
    <w:rsid w:val="00AF73EE"/>
    <w:pPr>
      <w:tabs>
        <w:tab w:val="center" w:pos="5040"/>
        <w:tab w:val="right" w:pos="9630"/>
      </w:tabs>
      <w:spacing w:line="240" w:lineRule="auto"/>
      <w:ind w:left="0" w:firstLine="720"/>
    </w:pPr>
  </w:style>
  <w:style w:type="paragraph" w:styleId="Header">
    <w:name w:val="header"/>
    <w:basedOn w:val="Normal"/>
    <w:link w:val="HeaderChar"/>
    <w:uiPriority w:val="99"/>
    <w:unhideWhenUsed/>
    <w:rsid w:val="00AB0115"/>
    <w:pPr>
      <w:tabs>
        <w:tab w:val="center" w:pos="4677"/>
        <w:tab w:val="right" w:pos="9355"/>
      </w:tabs>
      <w:spacing w:after="0" w:line="240" w:lineRule="auto"/>
    </w:pPr>
  </w:style>
  <w:style w:type="character" w:customStyle="1" w:styleId="ListParagraphChar">
    <w:name w:val="List Paragraph Char"/>
    <w:basedOn w:val="DefaultParagraphFont"/>
    <w:link w:val="ListParagraph"/>
    <w:uiPriority w:val="34"/>
    <w:rsid w:val="00A3353D"/>
  </w:style>
  <w:style w:type="character" w:customStyle="1" w:styleId="subsubtitle0">
    <w:name w:val="subsubtitle Знак"/>
    <w:link w:val="subsubtitle"/>
    <w:rsid w:val="00AF73EE"/>
    <w:rPr>
      <w:rFonts w:ascii="Times New Roman" w:hAnsi="Times New Roman" w:cs="Times New Roman"/>
      <w:sz w:val="28"/>
    </w:rPr>
  </w:style>
  <w:style w:type="character" w:customStyle="1" w:styleId="HeaderChar">
    <w:name w:val="Header Char"/>
    <w:basedOn w:val="DefaultParagraphFont"/>
    <w:link w:val="Header"/>
    <w:uiPriority w:val="99"/>
    <w:rsid w:val="00AB0115"/>
  </w:style>
  <w:style w:type="paragraph" w:styleId="Footer">
    <w:name w:val="footer"/>
    <w:basedOn w:val="Normal"/>
    <w:link w:val="FooterChar"/>
    <w:uiPriority w:val="99"/>
    <w:unhideWhenUsed/>
    <w:rsid w:val="00AB0115"/>
    <w:pPr>
      <w:tabs>
        <w:tab w:val="center" w:pos="4677"/>
        <w:tab w:val="right" w:pos="9355"/>
      </w:tabs>
      <w:spacing w:after="0" w:line="240" w:lineRule="auto"/>
    </w:pPr>
  </w:style>
  <w:style w:type="character" w:customStyle="1" w:styleId="FooterChar">
    <w:name w:val="Footer Char"/>
    <w:basedOn w:val="DefaultParagraphFont"/>
    <w:link w:val="Footer"/>
    <w:uiPriority w:val="99"/>
    <w:rsid w:val="00AB0115"/>
  </w:style>
  <w:style w:type="paragraph" w:styleId="TOCHeading">
    <w:name w:val="TOC Heading"/>
    <w:basedOn w:val="Heading1"/>
    <w:next w:val="Normal"/>
    <w:uiPriority w:val="39"/>
    <w:unhideWhenUsed/>
    <w:qFormat/>
    <w:rsid w:val="00712743"/>
    <w:pPr>
      <w:pageBreakBefore w:val="0"/>
      <w:contextualSpacing w:val="0"/>
      <w:jc w:val="left"/>
      <w:outlineLvl w:val="9"/>
    </w:pPr>
    <w:rPr>
      <w:rFonts w:ascii="Calibri Light" w:hAnsi="Calibri Light"/>
      <w:color w:val="2E74B5"/>
      <w:sz w:val="32"/>
    </w:rPr>
  </w:style>
  <w:style w:type="paragraph" w:styleId="TOC1">
    <w:name w:val="toc 1"/>
    <w:basedOn w:val="Normal"/>
    <w:next w:val="Normal"/>
    <w:autoRedefine/>
    <w:uiPriority w:val="39"/>
    <w:unhideWhenUsed/>
    <w:rsid w:val="001B0B5E"/>
    <w:pPr>
      <w:tabs>
        <w:tab w:val="left" w:pos="284"/>
        <w:tab w:val="right" w:leader="dot" w:pos="9628"/>
      </w:tabs>
      <w:spacing w:after="100" w:line="271" w:lineRule="auto"/>
      <w:ind w:firstLine="0"/>
    </w:pPr>
  </w:style>
  <w:style w:type="character" w:styleId="Hyperlink">
    <w:name w:val="Hyperlink"/>
    <w:uiPriority w:val="99"/>
    <w:unhideWhenUsed/>
    <w:rsid w:val="00712743"/>
    <w:rPr>
      <w:color w:val="0563C1"/>
      <w:u w:val="single"/>
    </w:rPr>
  </w:style>
  <w:style w:type="paragraph" w:styleId="TOC2">
    <w:name w:val="toc 2"/>
    <w:basedOn w:val="Normal"/>
    <w:next w:val="Normal"/>
    <w:autoRedefine/>
    <w:uiPriority w:val="39"/>
    <w:unhideWhenUsed/>
    <w:rsid w:val="00B8503D"/>
    <w:pPr>
      <w:tabs>
        <w:tab w:val="right" w:leader="dot" w:pos="9633"/>
      </w:tabs>
      <w:spacing w:after="100"/>
      <w:ind w:left="567" w:firstLine="0"/>
    </w:pPr>
  </w:style>
  <w:style w:type="paragraph" w:styleId="TOC3">
    <w:name w:val="toc 3"/>
    <w:basedOn w:val="Normal"/>
    <w:next w:val="Normal"/>
    <w:autoRedefine/>
    <w:uiPriority w:val="39"/>
    <w:unhideWhenUsed/>
    <w:rsid w:val="00D31C04"/>
    <w:pPr>
      <w:tabs>
        <w:tab w:val="right" w:leader="dot" w:pos="9633"/>
      </w:tabs>
      <w:spacing w:after="100"/>
      <w:ind w:left="1260"/>
    </w:pPr>
  </w:style>
  <w:style w:type="character" w:customStyle="1" w:styleId="Heading2Char">
    <w:name w:val="Heading 2 Char"/>
    <w:aliases w:val="22 Char"/>
    <w:link w:val="Heading2"/>
    <w:uiPriority w:val="9"/>
    <w:rsid w:val="000E5788"/>
    <w:rPr>
      <w:rFonts w:ascii="Times New Roman" w:hAnsi="Times New Roman" w:cs="CMBX12"/>
      <w:noProof/>
      <w:sz w:val="28"/>
      <w:szCs w:val="24"/>
      <w:lang w:val="kk-KZ"/>
    </w:rPr>
  </w:style>
  <w:style w:type="character" w:customStyle="1" w:styleId="Heading3Char">
    <w:name w:val="Heading 3 Char"/>
    <w:aliases w:val="33 Char"/>
    <w:link w:val="Heading3"/>
    <w:uiPriority w:val="9"/>
    <w:rsid w:val="00393636"/>
    <w:rPr>
      <w:rFonts w:ascii="Times New Roman" w:hAnsi="Times New Roman"/>
      <w:sz w:val="28"/>
      <w:szCs w:val="24"/>
      <w:lang w:val="en-US"/>
    </w:rPr>
  </w:style>
  <w:style w:type="character" w:customStyle="1" w:styleId="Heading4Char">
    <w:name w:val="Heading 4 Char"/>
    <w:aliases w:val="heading 3 Char"/>
    <w:link w:val="Heading4"/>
    <w:uiPriority w:val="9"/>
    <w:rsid w:val="008D68B4"/>
    <w:rPr>
      <w:rFonts w:ascii="Times New Roman" w:eastAsia="SimSun" w:hAnsi="Times New Roman" w:cs="Times New Roman"/>
      <w:iCs/>
      <w:sz w:val="28"/>
    </w:rPr>
  </w:style>
  <w:style w:type="character" w:customStyle="1" w:styleId="Heading5Char">
    <w:name w:val="Heading 5 Char"/>
    <w:aliases w:val="heading 4 Char"/>
    <w:link w:val="Heading5"/>
    <w:uiPriority w:val="9"/>
    <w:rsid w:val="008D68B4"/>
    <w:rPr>
      <w:rFonts w:ascii="Times New Roman" w:eastAsia="SimSun" w:hAnsi="Times New Roman" w:cs="Times New Roman"/>
      <w:sz w:val="28"/>
      <w:szCs w:val="26"/>
      <w:lang w:val="en-US"/>
    </w:rPr>
  </w:style>
  <w:style w:type="paragraph" w:customStyle="1" w:styleId="MTDisplayEquation">
    <w:name w:val="MTDisplayEquation"/>
    <w:basedOn w:val="Normal"/>
    <w:next w:val="Normal"/>
    <w:link w:val="MTDisplayEquation0"/>
    <w:rsid w:val="00520CE2"/>
    <w:pPr>
      <w:tabs>
        <w:tab w:val="center" w:pos="4680"/>
        <w:tab w:val="right" w:pos="9360"/>
      </w:tabs>
      <w:autoSpaceDE w:val="0"/>
      <w:autoSpaceDN w:val="0"/>
      <w:adjustRightInd w:val="0"/>
      <w:spacing w:after="0" w:line="240" w:lineRule="auto"/>
    </w:pPr>
    <w:rPr>
      <w:rFonts w:ascii="Calibri" w:hAnsi="Calibri"/>
      <w:lang w:val="x-none" w:eastAsia="x-none"/>
    </w:rPr>
  </w:style>
  <w:style w:type="character" w:customStyle="1" w:styleId="MTDisplayEquation0">
    <w:name w:val="MTDisplayEquation Знак"/>
    <w:link w:val="MTDisplayEquation"/>
    <w:rsid w:val="00520CE2"/>
    <w:rPr>
      <w:rFonts w:ascii="Calibri" w:eastAsia="SimSun" w:hAnsi="Calibri" w:cs="Times New Roman"/>
      <w:lang w:val="x-none" w:eastAsia="x-none"/>
    </w:rPr>
  </w:style>
  <w:style w:type="character" w:styleId="Emphasis">
    <w:name w:val="Emphasis"/>
    <w:uiPriority w:val="20"/>
    <w:qFormat/>
    <w:rsid w:val="00520CE2"/>
    <w:rPr>
      <w:i/>
      <w:iCs/>
    </w:rPr>
  </w:style>
  <w:style w:type="character" w:customStyle="1" w:styleId="MathematicaFormatStandardForm">
    <w:name w:val="MathematicaFormatStandardForm"/>
    <w:uiPriority w:val="99"/>
    <w:rsid w:val="002B4CAB"/>
    <w:rPr>
      <w:rFonts w:ascii="Courier" w:hAnsi="Courier" w:cs="Courier"/>
    </w:rPr>
  </w:style>
  <w:style w:type="character" w:customStyle="1" w:styleId="Heading6Char">
    <w:name w:val="Heading 6 Char"/>
    <w:link w:val="Heading6"/>
    <w:uiPriority w:val="9"/>
    <w:rsid w:val="007710C9"/>
    <w:rPr>
      <w:rFonts w:ascii="Calibri Light" w:eastAsia="SimSun" w:hAnsi="Calibri Light" w:cs="Times New Roman"/>
      <w:color w:val="1F4D78"/>
    </w:rPr>
  </w:style>
  <w:style w:type="character" w:customStyle="1" w:styleId="Heading7Char">
    <w:name w:val="Heading 7 Char"/>
    <w:link w:val="Heading7"/>
    <w:uiPriority w:val="9"/>
    <w:rsid w:val="007710C9"/>
    <w:rPr>
      <w:rFonts w:ascii="Calibri Light" w:eastAsia="SimSun" w:hAnsi="Calibri Light" w:cs="Times New Roman"/>
      <w:iCs/>
      <w:sz w:val="28"/>
    </w:rPr>
  </w:style>
  <w:style w:type="paragraph" w:styleId="Title">
    <w:name w:val="Title"/>
    <w:basedOn w:val="Normal"/>
    <w:next w:val="Normal"/>
    <w:link w:val="TitleChar"/>
    <w:uiPriority w:val="1"/>
    <w:qFormat/>
    <w:rsid w:val="007710C9"/>
    <w:pPr>
      <w:spacing w:after="0" w:line="240" w:lineRule="auto"/>
      <w:contextualSpacing/>
    </w:pPr>
    <w:rPr>
      <w:rFonts w:ascii="Calibri Light" w:hAnsi="Calibri Light"/>
      <w:spacing w:val="-10"/>
      <w:kern w:val="28"/>
      <w:sz w:val="56"/>
      <w:szCs w:val="56"/>
    </w:rPr>
  </w:style>
  <w:style w:type="character" w:customStyle="1" w:styleId="TitleChar">
    <w:name w:val="Title Char"/>
    <w:link w:val="Title"/>
    <w:uiPriority w:val="1"/>
    <w:rsid w:val="007710C9"/>
    <w:rPr>
      <w:rFonts w:ascii="Calibri Light" w:eastAsia="SimSun" w:hAnsi="Calibri Light" w:cs="Times New Roman"/>
      <w:spacing w:val="-10"/>
      <w:kern w:val="28"/>
      <w:sz w:val="56"/>
      <w:szCs w:val="56"/>
    </w:rPr>
  </w:style>
  <w:style w:type="character" w:styleId="CommentReference">
    <w:name w:val="annotation reference"/>
    <w:uiPriority w:val="99"/>
    <w:semiHidden/>
    <w:unhideWhenUsed/>
    <w:rsid w:val="006E0783"/>
    <w:rPr>
      <w:sz w:val="16"/>
      <w:szCs w:val="16"/>
    </w:rPr>
  </w:style>
  <w:style w:type="paragraph" w:styleId="CommentText">
    <w:name w:val="annotation text"/>
    <w:basedOn w:val="Normal"/>
    <w:link w:val="CommentTextChar"/>
    <w:uiPriority w:val="99"/>
    <w:semiHidden/>
    <w:unhideWhenUsed/>
    <w:rsid w:val="006E0783"/>
    <w:pPr>
      <w:spacing w:line="240" w:lineRule="auto"/>
    </w:pPr>
    <w:rPr>
      <w:sz w:val="20"/>
      <w:szCs w:val="20"/>
    </w:rPr>
  </w:style>
  <w:style w:type="character" w:customStyle="1" w:styleId="CommentTextChar">
    <w:name w:val="Comment Text Char"/>
    <w:link w:val="CommentText"/>
    <w:uiPriority w:val="99"/>
    <w:semiHidden/>
    <w:rsid w:val="006E0783"/>
    <w:rPr>
      <w:sz w:val="20"/>
      <w:szCs w:val="20"/>
    </w:rPr>
  </w:style>
  <w:style w:type="paragraph" w:styleId="CommentSubject">
    <w:name w:val="annotation subject"/>
    <w:basedOn w:val="CommentText"/>
    <w:next w:val="CommentText"/>
    <w:link w:val="CommentSubjectChar"/>
    <w:uiPriority w:val="99"/>
    <w:semiHidden/>
    <w:unhideWhenUsed/>
    <w:rsid w:val="006E0783"/>
    <w:rPr>
      <w:b/>
      <w:bCs/>
    </w:rPr>
  </w:style>
  <w:style w:type="character" w:customStyle="1" w:styleId="CommentSubjectChar">
    <w:name w:val="Comment Subject Char"/>
    <w:link w:val="CommentSubject"/>
    <w:uiPriority w:val="99"/>
    <w:semiHidden/>
    <w:rsid w:val="006E0783"/>
    <w:rPr>
      <w:b/>
      <w:bCs/>
      <w:sz w:val="20"/>
      <w:szCs w:val="20"/>
    </w:rPr>
  </w:style>
  <w:style w:type="paragraph" w:styleId="BalloonText">
    <w:name w:val="Balloon Text"/>
    <w:basedOn w:val="Normal"/>
    <w:link w:val="BalloonTextChar"/>
    <w:uiPriority w:val="99"/>
    <w:semiHidden/>
    <w:unhideWhenUsed/>
    <w:rsid w:val="006E078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E0783"/>
    <w:rPr>
      <w:rFonts w:ascii="Segoe UI" w:hAnsi="Segoe UI" w:cs="Segoe UI"/>
      <w:sz w:val="18"/>
      <w:szCs w:val="18"/>
    </w:rPr>
  </w:style>
  <w:style w:type="character" w:styleId="BookTitle">
    <w:name w:val="Book Title"/>
    <w:uiPriority w:val="33"/>
    <w:qFormat/>
    <w:rsid w:val="00056796"/>
    <w:rPr>
      <w:b/>
      <w:bCs/>
      <w:i/>
      <w:iCs/>
      <w:spacing w:val="5"/>
    </w:rPr>
  </w:style>
  <w:style w:type="paragraph" w:customStyle="1" w:styleId="Default">
    <w:name w:val="Default"/>
    <w:rsid w:val="00D05848"/>
    <w:pPr>
      <w:autoSpaceDE w:val="0"/>
      <w:autoSpaceDN w:val="0"/>
      <w:adjustRightInd w:val="0"/>
      <w:ind w:firstLine="562"/>
      <w:jc w:val="both"/>
    </w:pPr>
    <w:rPr>
      <w:rFonts w:ascii="Times New Roman" w:hAnsi="Times New Roman"/>
      <w:color w:val="000000"/>
      <w:sz w:val="24"/>
      <w:szCs w:val="24"/>
    </w:rPr>
  </w:style>
  <w:style w:type="character" w:customStyle="1" w:styleId="apple-converted-space">
    <w:name w:val="apple-converted-space"/>
    <w:basedOn w:val="DefaultParagraphFont"/>
    <w:rsid w:val="001E6D2B"/>
  </w:style>
  <w:style w:type="character" w:customStyle="1" w:styleId="cit-first-element">
    <w:name w:val="cit-first-element"/>
    <w:basedOn w:val="DefaultParagraphFont"/>
    <w:rsid w:val="001E6D2B"/>
  </w:style>
  <w:style w:type="character" w:customStyle="1" w:styleId="cit-title">
    <w:name w:val="cit-title"/>
    <w:basedOn w:val="DefaultParagraphFont"/>
    <w:rsid w:val="001E6D2B"/>
  </w:style>
  <w:style w:type="character" w:styleId="Strong">
    <w:name w:val="Strong"/>
    <w:uiPriority w:val="22"/>
    <w:qFormat/>
    <w:rsid w:val="001E6D2B"/>
    <w:rPr>
      <w:b/>
      <w:bCs/>
    </w:rPr>
  </w:style>
  <w:style w:type="character" w:customStyle="1" w:styleId="a-size-large">
    <w:name w:val="a-size-large"/>
    <w:basedOn w:val="DefaultParagraphFont"/>
    <w:rsid w:val="001E6D2B"/>
  </w:style>
  <w:style w:type="character" w:customStyle="1" w:styleId="MapleInput">
    <w:name w:val="Maple Input"/>
    <w:uiPriority w:val="99"/>
    <w:rsid w:val="00E8636E"/>
    <w:rPr>
      <w:rFonts w:ascii="Courier New" w:hAnsi="Courier New" w:cs="Courier New"/>
      <w:b/>
      <w:bCs/>
      <w:color w:val="FF0000"/>
    </w:rPr>
  </w:style>
  <w:style w:type="paragraph" w:styleId="HTMLPreformatted">
    <w:name w:val="HTML Preformatted"/>
    <w:basedOn w:val="Normal"/>
    <w:link w:val="HTMLPreformattedChar"/>
    <w:uiPriority w:val="99"/>
    <w:semiHidden/>
    <w:unhideWhenUsed/>
    <w:rsid w:val="00F32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F32DA0"/>
    <w:rPr>
      <w:rFonts w:ascii="Courier New" w:eastAsia="Times New Roman" w:hAnsi="Courier New" w:cs="Courier New"/>
      <w:sz w:val="20"/>
      <w:szCs w:val="20"/>
    </w:rPr>
  </w:style>
  <w:style w:type="character" w:customStyle="1" w:styleId="d">
    <w:name w:val="d"/>
    <w:basedOn w:val="DefaultParagraphFont"/>
    <w:rsid w:val="002A7584"/>
  </w:style>
  <w:style w:type="character" w:customStyle="1" w:styleId="a">
    <w:name w:val="a"/>
    <w:basedOn w:val="DefaultParagraphFont"/>
    <w:rsid w:val="002A7584"/>
  </w:style>
  <w:style w:type="character" w:customStyle="1" w:styleId="e">
    <w:name w:val="e"/>
    <w:basedOn w:val="DefaultParagraphFont"/>
    <w:rsid w:val="002A7584"/>
  </w:style>
  <w:style w:type="paragraph" w:styleId="NoSpacing">
    <w:name w:val="No Spacing"/>
    <w:uiPriority w:val="1"/>
    <w:qFormat/>
    <w:rsid w:val="00327CD3"/>
    <w:pPr>
      <w:ind w:firstLine="562"/>
      <w:jc w:val="both"/>
    </w:pPr>
    <w:rPr>
      <w:rFonts w:ascii="Times New Roman" w:hAnsi="Times New Roman"/>
      <w:sz w:val="28"/>
      <w:szCs w:val="22"/>
    </w:rPr>
  </w:style>
  <w:style w:type="character" w:customStyle="1" w:styleId="OrderedList1">
    <w:name w:val="Ordered List 1"/>
    <w:uiPriority w:val="99"/>
    <w:rsid w:val="003D0C21"/>
    <w:rPr>
      <w:color w:val="000000"/>
    </w:rPr>
  </w:style>
  <w:style w:type="character" w:customStyle="1" w:styleId="Text">
    <w:name w:val="Text"/>
    <w:uiPriority w:val="99"/>
    <w:rsid w:val="003D0C21"/>
    <w:rPr>
      <w:rFonts w:ascii="DejaVu Sans" w:hAnsi="DejaVu Sans" w:cs="DejaVu Sans"/>
      <w:color w:val="000000"/>
      <w:sz w:val="22"/>
      <w:szCs w:val="22"/>
    </w:rPr>
  </w:style>
  <w:style w:type="paragraph" w:styleId="BlockText">
    <w:name w:val="Block Text"/>
    <w:basedOn w:val="Normal"/>
    <w:unhideWhenUsed/>
    <w:rsid w:val="00FB5EAD"/>
    <w:pPr>
      <w:spacing w:after="0" w:line="240" w:lineRule="auto"/>
      <w:ind w:left="-108" w:right="-109"/>
      <w:jc w:val="center"/>
    </w:pPr>
    <w:rPr>
      <w:rFonts w:eastAsia="Times New Roman"/>
      <w:sz w:val="21"/>
      <w:szCs w:val="20"/>
      <w:lang w:eastAsia="ru-RU"/>
    </w:rPr>
  </w:style>
  <w:style w:type="character" w:customStyle="1" w:styleId="name">
    <w:name w:val="name"/>
    <w:basedOn w:val="DefaultParagraphFont"/>
    <w:rsid w:val="00EE7DE4"/>
  </w:style>
  <w:style w:type="character" w:customStyle="1" w:styleId="xref-sep">
    <w:name w:val="xref-sep"/>
    <w:basedOn w:val="DefaultParagraphFont"/>
    <w:rsid w:val="00EE7DE4"/>
  </w:style>
  <w:style w:type="character" w:customStyle="1" w:styleId="2DOutput">
    <w:name w:val="2D Output"/>
    <w:uiPriority w:val="99"/>
    <w:rsid w:val="00D33EDD"/>
    <w:rPr>
      <w:color w:val="0000FF"/>
    </w:rPr>
  </w:style>
  <w:style w:type="paragraph" w:customStyle="1" w:styleId="MapleOutput1">
    <w:name w:val="Maple Output1"/>
    <w:uiPriority w:val="99"/>
    <w:rsid w:val="00D33EDD"/>
    <w:pPr>
      <w:autoSpaceDE w:val="0"/>
      <w:autoSpaceDN w:val="0"/>
      <w:adjustRightInd w:val="0"/>
      <w:spacing w:line="312" w:lineRule="auto"/>
      <w:jc w:val="center"/>
    </w:pPr>
    <w:rPr>
      <w:rFonts w:ascii="Times New Roman" w:hAnsi="Times New Roman"/>
      <w:sz w:val="24"/>
      <w:szCs w:val="24"/>
    </w:rPr>
  </w:style>
  <w:style w:type="paragraph" w:styleId="BodyTextIndent">
    <w:name w:val="Body Text Indent"/>
    <w:basedOn w:val="Normal"/>
    <w:link w:val="BodyTextIndentChar"/>
    <w:rsid w:val="007712BF"/>
    <w:pPr>
      <w:autoSpaceDE w:val="0"/>
      <w:autoSpaceDN w:val="0"/>
      <w:spacing w:after="120" w:line="240" w:lineRule="auto"/>
      <w:ind w:left="283" w:firstLine="0"/>
      <w:jc w:val="left"/>
    </w:pPr>
    <w:rPr>
      <w:rFonts w:eastAsia="Times New Roman"/>
      <w:sz w:val="24"/>
      <w:szCs w:val="24"/>
      <w:lang w:eastAsia="ru-RU"/>
    </w:rPr>
  </w:style>
  <w:style w:type="character" w:customStyle="1" w:styleId="BodyTextIndentChar">
    <w:name w:val="Body Text Indent Char"/>
    <w:basedOn w:val="DefaultParagraphFont"/>
    <w:link w:val="BodyTextIndent"/>
    <w:rsid w:val="007712BF"/>
    <w:rPr>
      <w:rFonts w:ascii="Times New Roman" w:eastAsia="Times New Roman" w:hAnsi="Times New Roman"/>
      <w:sz w:val="24"/>
      <w:szCs w:val="24"/>
      <w:lang w:eastAsia="ru-RU"/>
    </w:rPr>
  </w:style>
  <w:style w:type="table" w:customStyle="1" w:styleId="TableGrid">
    <w:name w:val="TableGrid"/>
    <w:rsid w:val="00744EBC"/>
    <w:rPr>
      <w:rFonts w:asciiTheme="minorHAnsi" w:eastAsiaTheme="minorEastAsia" w:hAnsiTheme="minorHAnsi" w:cstheme="minorBidi"/>
      <w:kern w:val="2"/>
      <w:sz w:val="22"/>
      <w:szCs w:val="22"/>
      <w:lang w:val="en-US" w:eastAsia="en-US"/>
      <w14:ligatures w14:val="standardContextual"/>
    </w:rPr>
    <w:tblPr>
      <w:tblCellMar>
        <w:top w:w="0" w:type="dxa"/>
        <w:left w:w="0" w:type="dxa"/>
        <w:bottom w:w="0" w:type="dxa"/>
        <w:right w:w="0" w:type="dxa"/>
      </w:tblCellMar>
    </w:tblPr>
  </w:style>
  <w:style w:type="character" w:styleId="PlaceholderText">
    <w:name w:val="Placeholder Text"/>
    <w:basedOn w:val="DefaultParagraphFont"/>
    <w:uiPriority w:val="99"/>
    <w:semiHidden/>
    <w:rsid w:val="00F27F97"/>
    <w:rPr>
      <w:color w:val="666666"/>
    </w:rPr>
  </w:style>
  <w:style w:type="character" w:styleId="FollowedHyperlink">
    <w:name w:val="FollowedHyperlink"/>
    <w:basedOn w:val="DefaultParagraphFont"/>
    <w:uiPriority w:val="99"/>
    <w:semiHidden/>
    <w:unhideWhenUsed/>
    <w:rsid w:val="00D80BAA"/>
    <w:rPr>
      <w:color w:val="954F72" w:themeColor="followedHyperlink"/>
      <w:u w:val="single"/>
    </w:rPr>
  </w:style>
  <w:style w:type="character" w:styleId="UnresolvedMention">
    <w:name w:val="Unresolved Mention"/>
    <w:basedOn w:val="DefaultParagraphFont"/>
    <w:uiPriority w:val="99"/>
    <w:semiHidden/>
    <w:unhideWhenUsed/>
    <w:rsid w:val="00A56900"/>
    <w:rPr>
      <w:color w:val="605E5C"/>
      <w:shd w:val="clear" w:color="auto" w:fill="E1DFDD"/>
    </w:rPr>
  </w:style>
  <w:style w:type="paragraph" w:styleId="NormalWeb">
    <w:name w:val="Normal (Web)"/>
    <w:basedOn w:val="Normal"/>
    <w:uiPriority w:val="99"/>
    <w:semiHidden/>
    <w:unhideWhenUsed/>
    <w:rsid w:val="008575BA"/>
    <w:pPr>
      <w:spacing w:before="100" w:beforeAutospacing="1" w:after="100" w:afterAutospacing="1" w:line="240" w:lineRule="auto"/>
      <w:ind w:firstLine="0"/>
      <w:jc w:val="left"/>
    </w:pPr>
    <w:rPr>
      <w:rFonts w:eastAsia="Times New Roman"/>
      <w:sz w:val="24"/>
      <w:szCs w:val="24"/>
      <w:lang w:val="ru-RU" w:eastAsia="ru-RU"/>
    </w:rPr>
  </w:style>
  <w:style w:type="character" w:customStyle="1" w:styleId="shorttext">
    <w:name w:val="short_text"/>
    <w:basedOn w:val="DefaultParagraphFont"/>
    <w:rsid w:val="00857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5000">
      <w:bodyDiv w:val="1"/>
      <w:marLeft w:val="0"/>
      <w:marRight w:val="0"/>
      <w:marTop w:val="0"/>
      <w:marBottom w:val="0"/>
      <w:divBdr>
        <w:top w:val="none" w:sz="0" w:space="0" w:color="auto"/>
        <w:left w:val="none" w:sz="0" w:space="0" w:color="auto"/>
        <w:bottom w:val="none" w:sz="0" w:space="0" w:color="auto"/>
        <w:right w:val="none" w:sz="0" w:space="0" w:color="auto"/>
      </w:divBdr>
    </w:div>
    <w:div w:id="126902032">
      <w:bodyDiv w:val="1"/>
      <w:marLeft w:val="0"/>
      <w:marRight w:val="0"/>
      <w:marTop w:val="0"/>
      <w:marBottom w:val="0"/>
      <w:divBdr>
        <w:top w:val="none" w:sz="0" w:space="0" w:color="auto"/>
        <w:left w:val="none" w:sz="0" w:space="0" w:color="auto"/>
        <w:bottom w:val="none" w:sz="0" w:space="0" w:color="auto"/>
        <w:right w:val="none" w:sz="0" w:space="0" w:color="auto"/>
      </w:divBdr>
    </w:div>
    <w:div w:id="156925601">
      <w:bodyDiv w:val="1"/>
      <w:marLeft w:val="0"/>
      <w:marRight w:val="0"/>
      <w:marTop w:val="0"/>
      <w:marBottom w:val="0"/>
      <w:divBdr>
        <w:top w:val="none" w:sz="0" w:space="0" w:color="auto"/>
        <w:left w:val="none" w:sz="0" w:space="0" w:color="auto"/>
        <w:bottom w:val="none" w:sz="0" w:space="0" w:color="auto"/>
        <w:right w:val="none" w:sz="0" w:space="0" w:color="auto"/>
      </w:divBdr>
    </w:div>
    <w:div w:id="161941186">
      <w:bodyDiv w:val="1"/>
      <w:marLeft w:val="0"/>
      <w:marRight w:val="0"/>
      <w:marTop w:val="0"/>
      <w:marBottom w:val="0"/>
      <w:divBdr>
        <w:top w:val="none" w:sz="0" w:space="0" w:color="auto"/>
        <w:left w:val="none" w:sz="0" w:space="0" w:color="auto"/>
        <w:bottom w:val="none" w:sz="0" w:space="0" w:color="auto"/>
        <w:right w:val="none" w:sz="0" w:space="0" w:color="auto"/>
      </w:divBdr>
    </w:div>
    <w:div w:id="264189678">
      <w:bodyDiv w:val="1"/>
      <w:marLeft w:val="0"/>
      <w:marRight w:val="0"/>
      <w:marTop w:val="0"/>
      <w:marBottom w:val="0"/>
      <w:divBdr>
        <w:top w:val="none" w:sz="0" w:space="0" w:color="auto"/>
        <w:left w:val="none" w:sz="0" w:space="0" w:color="auto"/>
        <w:bottom w:val="none" w:sz="0" w:space="0" w:color="auto"/>
        <w:right w:val="none" w:sz="0" w:space="0" w:color="auto"/>
      </w:divBdr>
    </w:div>
    <w:div w:id="302123981">
      <w:bodyDiv w:val="1"/>
      <w:marLeft w:val="0"/>
      <w:marRight w:val="0"/>
      <w:marTop w:val="0"/>
      <w:marBottom w:val="0"/>
      <w:divBdr>
        <w:top w:val="none" w:sz="0" w:space="0" w:color="auto"/>
        <w:left w:val="none" w:sz="0" w:space="0" w:color="auto"/>
        <w:bottom w:val="none" w:sz="0" w:space="0" w:color="auto"/>
        <w:right w:val="none" w:sz="0" w:space="0" w:color="auto"/>
      </w:divBdr>
    </w:div>
    <w:div w:id="305015125">
      <w:bodyDiv w:val="1"/>
      <w:marLeft w:val="0"/>
      <w:marRight w:val="0"/>
      <w:marTop w:val="0"/>
      <w:marBottom w:val="0"/>
      <w:divBdr>
        <w:top w:val="none" w:sz="0" w:space="0" w:color="auto"/>
        <w:left w:val="none" w:sz="0" w:space="0" w:color="auto"/>
        <w:bottom w:val="none" w:sz="0" w:space="0" w:color="auto"/>
        <w:right w:val="none" w:sz="0" w:space="0" w:color="auto"/>
      </w:divBdr>
    </w:div>
    <w:div w:id="366639340">
      <w:bodyDiv w:val="1"/>
      <w:marLeft w:val="0"/>
      <w:marRight w:val="0"/>
      <w:marTop w:val="0"/>
      <w:marBottom w:val="0"/>
      <w:divBdr>
        <w:top w:val="none" w:sz="0" w:space="0" w:color="auto"/>
        <w:left w:val="none" w:sz="0" w:space="0" w:color="auto"/>
        <w:bottom w:val="none" w:sz="0" w:space="0" w:color="auto"/>
        <w:right w:val="none" w:sz="0" w:space="0" w:color="auto"/>
      </w:divBdr>
    </w:div>
    <w:div w:id="390080271">
      <w:bodyDiv w:val="1"/>
      <w:marLeft w:val="0"/>
      <w:marRight w:val="0"/>
      <w:marTop w:val="0"/>
      <w:marBottom w:val="0"/>
      <w:divBdr>
        <w:top w:val="none" w:sz="0" w:space="0" w:color="auto"/>
        <w:left w:val="none" w:sz="0" w:space="0" w:color="auto"/>
        <w:bottom w:val="none" w:sz="0" w:space="0" w:color="auto"/>
        <w:right w:val="none" w:sz="0" w:space="0" w:color="auto"/>
      </w:divBdr>
    </w:div>
    <w:div w:id="401365844">
      <w:bodyDiv w:val="1"/>
      <w:marLeft w:val="0"/>
      <w:marRight w:val="0"/>
      <w:marTop w:val="0"/>
      <w:marBottom w:val="0"/>
      <w:divBdr>
        <w:top w:val="none" w:sz="0" w:space="0" w:color="auto"/>
        <w:left w:val="none" w:sz="0" w:space="0" w:color="auto"/>
        <w:bottom w:val="none" w:sz="0" w:space="0" w:color="auto"/>
        <w:right w:val="none" w:sz="0" w:space="0" w:color="auto"/>
      </w:divBdr>
    </w:div>
    <w:div w:id="414010960">
      <w:bodyDiv w:val="1"/>
      <w:marLeft w:val="0"/>
      <w:marRight w:val="0"/>
      <w:marTop w:val="0"/>
      <w:marBottom w:val="0"/>
      <w:divBdr>
        <w:top w:val="none" w:sz="0" w:space="0" w:color="auto"/>
        <w:left w:val="none" w:sz="0" w:space="0" w:color="auto"/>
        <w:bottom w:val="none" w:sz="0" w:space="0" w:color="auto"/>
        <w:right w:val="none" w:sz="0" w:space="0" w:color="auto"/>
      </w:divBdr>
    </w:div>
    <w:div w:id="434129884">
      <w:bodyDiv w:val="1"/>
      <w:marLeft w:val="0"/>
      <w:marRight w:val="0"/>
      <w:marTop w:val="0"/>
      <w:marBottom w:val="0"/>
      <w:divBdr>
        <w:top w:val="none" w:sz="0" w:space="0" w:color="auto"/>
        <w:left w:val="none" w:sz="0" w:space="0" w:color="auto"/>
        <w:bottom w:val="none" w:sz="0" w:space="0" w:color="auto"/>
        <w:right w:val="none" w:sz="0" w:space="0" w:color="auto"/>
      </w:divBdr>
    </w:div>
    <w:div w:id="444663927">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453182163">
      <w:bodyDiv w:val="1"/>
      <w:marLeft w:val="0"/>
      <w:marRight w:val="0"/>
      <w:marTop w:val="0"/>
      <w:marBottom w:val="0"/>
      <w:divBdr>
        <w:top w:val="none" w:sz="0" w:space="0" w:color="auto"/>
        <w:left w:val="none" w:sz="0" w:space="0" w:color="auto"/>
        <w:bottom w:val="none" w:sz="0" w:space="0" w:color="auto"/>
        <w:right w:val="none" w:sz="0" w:space="0" w:color="auto"/>
      </w:divBdr>
    </w:div>
    <w:div w:id="478494736">
      <w:bodyDiv w:val="1"/>
      <w:marLeft w:val="0"/>
      <w:marRight w:val="0"/>
      <w:marTop w:val="0"/>
      <w:marBottom w:val="0"/>
      <w:divBdr>
        <w:top w:val="none" w:sz="0" w:space="0" w:color="auto"/>
        <w:left w:val="none" w:sz="0" w:space="0" w:color="auto"/>
        <w:bottom w:val="none" w:sz="0" w:space="0" w:color="auto"/>
        <w:right w:val="none" w:sz="0" w:space="0" w:color="auto"/>
      </w:divBdr>
      <w:divsChild>
        <w:div w:id="578834507">
          <w:marLeft w:val="0"/>
          <w:marRight w:val="0"/>
          <w:marTop w:val="0"/>
          <w:marBottom w:val="0"/>
          <w:divBdr>
            <w:top w:val="none" w:sz="0" w:space="0" w:color="auto"/>
            <w:left w:val="none" w:sz="0" w:space="0" w:color="auto"/>
            <w:bottom w:val="none" w:sz="0" w:space="0" w:color="auto"/>
            <w:right w:val="none" w:sz="0" w:space="0" w:color="auto"/>
          </w:divBdr>
        </w:div>
        <w:div w:id="1685520905">
          <w:marLeft w:val="0"/>
          <w:marRight w:val="0"/>
          <w:marTop w:val="0"/>
          <w:marBottom w:val="0"/>
          <w:divBdr>
            <w:top w:val="none" w:sz="0" w:space="0" w:color="auto"/>
            <w:left w:val="none" w:sz="0" w:space="0" w:color="auto"/>
            <w:bottom w:val="none" w:sz="0" w:space="0" w:color="auto"/>
            <w:right w:val="none" w:sz="0" w:space="0" w:color="auto"/>
          </w:divBdr>
        </w:div>
      </w:divsChild>
    </w:div>
    <w:div w:id="538393223">
      <w:bodyDiv w:val="1"/>
      <w:marLeft w:val="0"/>
      <w:marRight w:val="0"/>
      <w:marTop w:val="0"/>
      <w:marBottom w:val="0"/>
      <w:divBdr>
        <w:top w:val="none" w:sz="0" w:space="0" w:color="auto"/>
        <w:left w:val="none" w:sz="0" w:space="0" w:color="auto"/>
        <w:bottom w:val="none" w:sz="0" w:space="0" w:color="auto"/>
        <w:right w:val="none" w:sz="0" w:space="0" w:color="auto"/>
      </w:divBdr>
    </w:div>
    <w:div w:id="568421725">
      <w:bodyDiv w:val="1"/>
      <w:marLeft w:val="0"/>
      <w:marRight w:val="0"/>
      <w:marTop w:val="0"/>
      <w:marBottom w:val="0"/>
      <w:divBdr>
        <w:top w:val="none" w:sz="0" w:space="0" w:color="auto"/>
        <w:left w:val="none" w:sz="0" w:space="0" w:color="auto"/>
        <w:bottom w:val="none" w:sz="0" w:space="0" w:color="auto"/>
        <w:right w:val="none" w:sz="0" w:space="0" w:color="auto"/>
      </w:divBdr>
    </w:div>
    <w:div w:id="581060816">
      <w:bodyDiv w:val="1"/>
      <w:marLeft w:val="0"/>
      <w:marRight w:val="0"/>
      <w:marTop w:val="0"/>
      <w:marBottom w:val="0"/>
      <w:divBdr>
        <w:top w:val="none" w:sz="0" w:space="0" w:color="auto"/>
        <w:left w:val="none" w:sz="0" w:space="0" w:color="auto"/>
        <w:bottom w:val="none" w:sz="0" w:space="0" w:color="auto"/>
        <w:right w:val="none" w:sz="0" w:space="0" w:color="auto"/>
      </w:divBdr>
    </w:div>
    <w:div w:id="661854474">
      <w:bodyDiv w:val="1"/>
      <w:marLeft w:val="0"/>
      <w:marRight w:val="0"/>
      <w:marTop w:val="0"/>
      <w:marBottom w:val="0"/>
      <w:divBdr>
        <w:top w:val="none" w:sz="0" w:space="0" w:color="auto"/>
        <w:left w:val="none" w:sz="0" w:space="0" w:color="auto"/>
        <w:bottom w:val="none" w:sz="0" w:space="0" w:color="auto"/>
        <w:right w:val="none" w:sz="0" w:space="0" w:color="auto"/>
      </w:divBdr>
    </w:div>
    <w:div w:id="674070050">
      <w:bodyDiv w:val="1"/>
      <w:marLeft w:val="0"/>
      <w:marRight w:val="0"/>
      <w:marTop w:val="0"/>
      <w:marBottom w:val="0"/>
      <w:divBdr>
        <w:top w:val="none" w:sz="0" w:space="0" w:color="auto"/>
        <w:left w:val="none" w:sz="0" w:space="0" w:color="auto"/>
        <w:bottom w:val="none" w:sz="0" w:space="0" w:color="auto"/>
        <w:right w:val="none" w:sz="0" w:space="0" w:color="auto"/>
      </w:divBdr>
    </w:div>
    <w:div w:id="713970697">
      <w:bodyDiv w:val="1"/>
      <w:marLeft w:val="0"/>
      <w:marRight w:val="0"/>
      <w:marTop w:val="0"/>
      <w:marBottom w:val="0"/>
      <w:divBdr>
        <w:top w:val="none" w:sz="0" w:space="0" w:color="auto"/>
        <w:left w:val="none" w:sz="0" w:space="0" w:color="auto"/>
        <w:bottom w:val="none" w:sz="0" w:space="0" w:color="auto"/>
        <w:right w:val="none" w:sz="0" w:space="0" w:color="auto"/>
      </w:divBdr>
    </w:div>
    <w:div w:id="806514513">
      <w:bodyDiv w:val="1"/>
      <w:marLeft w:val="0"/>
      <w:marRight w:val="0"/>
      <w:marTop w:val="0"/>
      <w:marBottom w:val="0"/>
      <w:divBdr>
        <w:top w:val="none" w:sz="0" w:space="0" w:color="auto"/>
        <w:left w:val="none" w:sz="0" w:space="0" w:color="auto"/>
        <w:bottom w:val="none" w:sz="0" w:space="0" w:color="auto"/>
        <w:right w:val="none" w:sz="0" w:space="0" w:color="auto"/>
      </w:divBdr>
    </w:div>
    <w:div w:id="819342761">
      <w:bodyDiv w:val="1"/>
      <w:marLeft w:val="0"/>
      <w:marRight w:val="0"/>
      <w:marTop w:val="0"/>
      <w:marBottom w:val="0"/>
      <w:divBdr>
        <w:top w:val="none" w:sz="0" w:space="0" w:color="auto"/>
        <w:left w:val="none" w:sz="0" w:space="0" w:color="auto"/>
        <w:bottom w:val="none" w:sz="0" w:space="0" w:color="auto"/>
        <w:right w:val="none" w:sz="0" w:space="0" w:color="auto"/>
      </w:divBdr>
    </w:div>
    <w:div w:id="886452958">
      <w:bodyDiv w:val="1"/>
      <w:marLeft w:val="0"/>
      <w:marRight w:val="0"/>
      <w:marTop w:val="0"/>
      <w:marBottom w:val="0"/>
      <w:divBdr>
        <w:top w:val="none" w:sz="0" w:space="0" w:color="auto"/>
        <w:left w:val="none" w:sz="0" w:space="0" w:color="auto"/>
        <w:bottom w:val="none" w:sz="0" w:space="0" w:color="auto"/>
        <w:right w:val="none" w:sz="0" w:space="0" w:color="auto"/>
      </w:divBdr>
    </w:div>
    <w:div w:id="894661441">
      <w:bodyDiv w:val="1"/>
      <w:marLeft w:val="0"/>
      <w:marRight w:val="0"/>
      <w:marTop w:val="0"/>
      <w:marBottom w:val="0"/>
      <w:divBdr>
        <w:top w:val="none" w:sz="0" w:space="0" w:color="auto"/>
        <w:left w:val="none" w:sz="0" w:space="0" w:color="auto"/>
        <w:bottom w:val="none" w:sz="0" w:space="0" w:color="auto"/>
        <w:right w:val="none" w:sz="0" w:space="0" w:color="auto"/>
      </w:divBdr>
    </w:div>
    <w:div w:id="940063896">
      <w:bodyDiv w:val="1"/>
      <w:marLeft w:val="0"/>
      <w:marRight w:val="0"/>
      <w:marTop w:val="0"/>
      <w:marBottom w:val="0"/>
      <w:divBdr>
        <w:top w:val="none" w:sz="0" w:space="0" w:color="auto"/>
        <w:left w:val="none" w:sz="0" w:space="0" w:color="auto"/>
        <w:bottom w:val="none" w:sz="0" w:space="0" w:color="auto"/>
        <w:right w:val="none" w:sz="0" w:space="0" w:color="auto"/>
      </w:divBdr>
    </w:div>
    <w:div w:id="988633982">
      <w:bodyDiv w:val="1"/>
      <w:marLeft w:val="0"/>
      <w:marRight w:val="0"/>
      <w:marTop w:val="0"/>
      <w:marBottom w:val="0"/>
      <w:divBdr>
        <w:top w:val="none" w:sz="0" w:space="0" w:color="auto"/>
        <w:left w:val="none" w:sz="0" w:space="0" w:color="auto"/>
        <w:bottom w:val="none" w:sz="0" w:space="0" w:color="auto"/>
        <w:right w:val="none" w:sz="0" w:space="0" w:color="auto"/>
      </w:divBdr>
    </w:div>
    <w:div w:id="989360563">
      <w:bodyDiv w:val="1"/>
      <w:marLeft w:val="0"/>
      <w:marRight w:val="0"/>
      <w:marTop w:val="0"/>
      <w:marBottom w:val="0"/>
      <w:divBdr>
        <w:top w:val="none" w:sz="0" w:space="0" w:color="auto"/>
        <w:left w:val="none" w:sz="0" w:space="0" w:color="auto"/>
        <w:bottom w:val="none" w:sz="0" w:space="0" w:color="auto"/>
        <w:right w:val="none" w:sz="0" w:space="0" w:color="auto"/>
      </w:divBdr>
    </w:div>
    <w:div w:id="1029069675">
      <w:bodyDiv w:val="1"/>
      <w:marLeft w:val="0"/>
      <w:marRight w:val="0"/>
      <w:marTop w:val="0"/>
      <w:marBottom w:val="0"/>
      <w:divBdr>
        <w:top w:val="none" w:sz="0" w:space="0" w:color="auto"/>
        <w:left w:val="none" w:sz="0" w:space="0" w:color="auto"/>
        <w:bottom w:val="none" w:sz="0" w:space="0" w:color="auto"/>
        <w:right w:val="none" w:sz="0" w:space="0" w:color="auto"/>
      </w:divBdr>
    </w:div>
    <w:div w:id="1086223380">
      <w:bodyDiv w:val="1"/>
      <w:marLeft w:val="0"/>
      <w:marRight w:val="0"/>
      <w:marTop w:val="0"/>
      <w:marBottom w:val="0"/>
      <w:divBdr>
        <w:top w:val="none" w:sz="0" w:space="0" w:color="auto"/>
        <w:left w:val="none" w:sz="0" w:space="0" w:color="auto"/>
        <w:bottom w:val="none" w:sz="0" w:space="0" w:color="auto"/>
        <w:right w:val="none" w:sz="0" w:space="0" w:color="auto"/>
      </w:divBdr>
    </w:div>
    <w:div w:id="1091857306">
      <w:bodyDiv w:val="1"/>
      <w:marLeft w:val="0"/>
      <w:marRight w:val="0"/>
      <w:marTop w:val="0"/>
      <w:marBottom w:val="0"/>
      <w:divBdr>
        <w:top w:val="none" w:sz="0" w:space="0" w:color="auto"/>
        <w:left w:val="none" w:sz="0" w:space="0" w:color="auto"/>
        <w:bottom w:val="none" w:sz="0" w:space="0" w:color="auto"/>
        <w:right w:val="none" w:sz="0" w:space="0" w:color="auto"/>
      </w:divBdr>
    </w:div>
    <w:div w:id="1101144220">
      <w:bodyDiv w:val="1"/>
      <w:marLeft w:val="0"/>
      <w:marRight w:val="0"/>
      <w:marTop w:val="0"/>
      <w:marBottom w:val="0"/>
      <w:divBdr>
        <w:top w:val="none" w:sz="0" w:space="0" w:color="auto"/>
        <w:left w:val="none" w:sz="0" w:space="0" w:color="auto"/>
        <w:bottom w:val="none" w:sz="0" w:space="0" w:color="auto"/>
        <w:right w:val="none" w:sz="0" w:space="0" w:color="auto"/>
      </w:divBdr>
    </w:div>
    <w:div w:id="1147211276">
      <w:bodyDiv w:val="1"/>
      <w:marLeft w:val="0"/>
      <w:marRight w:val="0"/>
      <w:marTop w:val="0"/>
      <w:marBottom w:val="0"/>
      <w:divBdr>
        <w:top w:val="none" w:sz="0" w:space="0" w:color="auto"/>
        <w:left w:val="none" w:sz="0" w:space="0" w:color="auto"/>
        <w:bottom w:val="none" w:sz="0" w:space="0" w:color="auto"/>
        <w:right w:val="none" w:sz="0" w:space="0" w:color="auto"/>
      </w:divBdr>
    </w:div>
    <w:div w:id="1151481511">
      <w:bodyDiv w:val="1"/>
      <w:marLeft w:val="0"/>
      <w:marRight w:val="0"/>
      <w:marTop w:val="0"/>
      <w:marBottom w:val="0"/>
      <w:divBdr>
        <w:top w:val="none" w:sz="0" w:space="0" w:color="auto"/>
        <w:left w:val="none" w:sz="0" w:space="0" w:color="auto"/>
        <w:bottom w:val="none" w:sz="0" w:space="0" w:color="auto"/>
        <w:right w:val="none" w:sz="0" w:space="0" w:color="auto"/>
      </w:divBdr>
    </w:div>
    <w:div w:id="1183856386">
      <w:bodyDiv w:val="1"/>
      <w:marLeft w:val="0"/>
      <w:marRight w:val="0"/>
      <w:marTop w:val="0"/>
      <w:marBottom w:val="0"/>
      <w:divBdr>
        <w:top w:val="none" w:sz="0" w:space="0" w:color="auto"/>
        <w:left w:val="none" w:sz="0" w:space="0" w:color="auto"/>
        <w:bottom w:val="none" w:sz="0" w:space="0" w:color="auto"/>
        <w:right w:val="none" w:sz="0" w:space="0" w:color="auto"/>
      </w:divBdr>
    </w:div>
    <w:div w:id="1237937409">
      <w:bodyDiv w:val="1"/>
      <w:marLeft w:val="0"/>
      <w:marRight w:val="0"/>
      <w:marTop w:val="0"/>
      <w:marBottom w:val="0"/>
      <w:divBdr>
        <w:top w:val="none" w:sz="0" w:space="0" w:color="auto"/>
        <w:left w:val="none" w:sz="0" w:space="0" w:color="auto"/>
        <w:bottom w:val="none" w:sz="0" w:space="0" w:color="auto"/>
        <w:right w:val="none" w:sz="0" w:space="0" w:color="auto"/>
      </w:divBdr>
    </w:div>
    <w:div w:id="1254124350">
      <w:bodyDiv w:val="1"/>
      <w:marLeft w:val="0"/>
      <w:marRight w:val="0"/>
      <w:marTop w:val="0"/>
      <w:marBottom w:val="0"/>
      <w:divBdr>
        <w:top w:val="none" w:sz="0" w:space="0" w:color="auto"/>
        <w:left w:val="none" w:sz="0" w:space="0" w:color="auto"/>
        <w:bottom w:val="none" w:sz="0" w:space="0" w:color="auto"/>
        <w:right w:val="none" w:sz="0" w:space="0" w:color="auto"/>
      </w:divBdr>
    </w:div>
    <w:div w:id="1268350602">
      <w:bodyDiv w:val="1"/>
      <w:marLeft w:val="0"/>
      <w:marRight w:val="0"/>
      <w:marTop w:val="0"/>
      <w:marBottom w:val="0"/>
      <w:divBdr>
        <w:top w:val="none" w:sz="0" w:space="0" w:color="auto"/>
        <w:left w:val="none" w:sz="0" w:space="0" w:color="auto"/>
        <w:bottom w:val="none" w:sz="0" w:space="0" w:color="auto"/>
        <w:right w:val="none" w:sz="0" w:space="0" w:color="auto"/>
      </w:divBdr>
    </w:div>
    <w:div w:id="1302079294">
      <w:bodyDiv w:val="1"/>
      <w:marLeft w:val="0"/>
      <w:marRight w:val="0"/>
      <w:marTop w:val="0"/>
      <w:marBottom w:val="0"/>
      <w:divBdr>
        <w:top w:val="none" w:sz="0" w:space="0" w:color="auto"/>
        <w:left w:val="none" w:sz="0" w:space="0" w:color="auto"/>
        <w:bottom w:val="none" w:sz="0" w:space="0" w:color="auto"/>
        <w:right w:val="none" w:sz="0" w:space="0" w:color="auto"/>
      </w:divBdr>
    </w:div>
    <w:div w:id="1348404479">
      <w:bodyDiv w:val="1"/>
      <w:marLeft w:val="0"/>
      <w:marRight w:val="0"/>
      <w:marTop w:val="0"/>
      <w:marBottom w:val="0"/>
      <w:divBdr>
        <w:top w:val="none" w:sz="0" w:space="0" w:color="auto"/>
        <w:left w:val="none" w:sz="0" w:space="0" w:color="auto"/>
        <w:bottom w:val="none" w:sz="0" w:space="0" w:color="auto"/>
        <w:right w:val="none" w:sz="0" w:space="0" w:color="auto"/>
      </w:divBdr>
    </w:div>
    <w:div w:id="1420640360">
      <w:bodyDiv w:val="1"/>
      <w:marLeft w:val="0"/>
      <w:marRight w:val="0"/>
      <w:marTop w:val="0"/>
      <w:marBottom w:val="0"/>
      <w:divBdr>
        <w:top w:val="none" w:sz="0" w:space="0" w:color="auto"/>
        <w:left w:val="none" w:sz="0" w:space="0" w:color="auto"/>
        <w:bottom w:val="none" w:sz="0" w:space="0" w:color="auto"/>
        <w:right w:val="none" w:sz="0" w:space="0" w:color="auto"/>
      </w:divBdr>
    </w:div>
    <w:div w:id="1428034936">
      <w:bodyDiv w:val="1"/>
      <w:marLeft w:val="0"/>
      <w:marRight w:val="0"/>
      <w:marTop w:val="0"/>
      <w:marBottom w:val="0"/>
      <w:divBdr>
        <w:top w:val="none" w:sz="0" w:space="0" w:color="auto"/>
        <w:left w:val="none" w:sz="0" w:space="0" w:color="auto"/>
        <w:bottom w:val="none" w:sz="0" w:space="0" w:color="auto"/>
        <w:right w:val="none" w:sz="0" w:space="0" w:color="auto"/>
      </w:divBdr>
    </w:div>
    <w:div w:id="1437284209">
      <w:bodyDiv w:val="1"/>
      <w:marLeft w:val="0"/>
      <w:marRight w:val="0"/>
      <w:marTop w:val="0"/>
      <w:marBottom w:val="0"/>
      <w:divBdr>
        <w:top w:val="none" w:sz="0" w:space="0" w:color="auto"/>
        <w:left w:val="none" w:sz="0" w:space="0" w:color="auto"/>
        <w:bottom w:val="none" w:sz="0" w:space="0" w:color="auto"/>
        <w:right w:val="none" w:sz="0" w:space="0" w:color="auto"/>
      </w:divBdr>
    </w:div>
    <w:div w:id="1483083402">
      <w:bodyDiv w:val="1"/>
      <w:marLeft w:val="0"/>
      <w:marRight w:val="0"/>
      <w:marTop w:val="0"/>
      <w:marBottom w:val="0"/>
      <w:divBdr>
        <w:top w:val="none" w:sz="0" w:space="0" w:color="auto"/>
        <w:left w:val="none" w:sz="0" w:space="0" w:color="auto"/>
        <w:bottom w:val="none" w:sz="0" w:space="0" w:color="auto"/>
        <w:right w:val="none" w:sz="0" w:space="0" w:color="auto"/>
      </w:divBdr>
    </w:div>
    <w:div w:id="1491631582">
      <w:bodyDiv w:val="1"/>
      <w:marLeft w:val="0"/>
      <w:marRight w:val="0"/>
      <w:marTop w:val="0"/>
      <w:marBottom w:val="0"/>
      <w:divBdr>
        <w:top w:val="none" w:sz="0" w:space="0" w:color="auto"/>
        <w:left w:val="none" w:sz="0" w:space="0" w:color="auto"/>
        <w:bottom w:val="none" w:sz="0" w:space="0" w:color="auto"/>
        <w:right w:val="none" w:sz="0" w:space="0" w:color="auto"/>
      </w:divBdr>
    </w:div>
    <w:div w:id="1495604510">
      <w:bodyDiv w:val="1"/>
      <w:marLeft w:val="0"/>
      <w:marRight w:val="0"/>
      <w:marTop w:val="0"/>
      <w:marBottom w:val="0"/>
      <w:divBdr>
        <w:top w:val="none" w:sz="0" w:space="0" w:color="auto"/>
        <w:left w:val="none" w:sz="0" w:space="0" w:color="auto"/>
        <w:bottom w:val="none" w:sz="0" w:space="0" w:color="auto"/>
        <w:right w:val="none" w:sz="0" w:space="0" w:color="auto"/>
      </w:divBdr>
    </w:div>
    <w:div w:id="1584148674">
      <w:bodyDiv w:val="1"/>
      <w:marLeft w:val="0"/>
      <w:marRight w:val="0"/>
      <w:marTop w:val="0"/>
      <w:marBottom w:val="0"/>
      <w:divBdr>
        <w:top w:val="none" w:sz="0" w:space="0" w:color="auto"/>
        <w:left w:val="none" w:sz="0" w:space="0" w:color="auto"/>
        <w:bottom w:val="none" w:sz="0" w:space="0" w:color="auto"/>
        <w:right w:val="none" w:sz="0" w:space="0" w:color="auto"/>
      </w:divBdr>
    </w:div>
    <w:div w:id="1611281267">
      <w:bodyDiv w:val="1"/>
      <w:marLeft w:val="0"/>
      <w:marRight w:val="0"/>
      <w:marTop w:val="0"/>
      <w:marBottom w:val="0"/>
      <w:divBdr>
        <w:top w:val="none" w:sz="0" w:space="0" w:color="auto"/>
        <w:left w:val="none" w:sz="0" w:space="0" w:color="auto"/>
        <w:bottom w:val="none" w:sz="0" w:space="0" w:color="auto"/>
        <w:right w:val="none" w:sz="0" w:space="0" w:color="auto"/>
      </w:divBdr>
    </w:div>
    <w:div w:id="1702976727">
      <w:bodyDiv w:val="1"/>
      <w:marLeft w:val="0"/>
      <w:marRight w:val="0"/>
      <w:marTop w:val="0"/>
      <w:marBottom w:val="0"/>
      <w:divBdr>
        <w:top w:val="none" w:sz="0" w:space="0" w:color="auto"/>
        <w:left w:val="none" w:sz="0" w:space="0" w:color="auto"/>
        <w:bottom w:val="none" w:sz="0" w:space="0" w:color="auto"/>
        <w:right w:val="none" w:sz="0" w:space="0" w:color="auto"/>
      </w:divBdr>
    </w:div>
    <w:div w:id="1739668886">
      <w:bodyDiv w:val="1"/>
      <w:marLeft w:val="0"/>
      <w:marRight w:val="0"/>
      <w:marTop w:val="0"/>
      <w:marBottom w:val="0"/>
      <w:divBdr>
        <w:top w:val="none" w:sz="0" w:space="0" w:color="auto"/>
        <w:left w:val="none" w:sz="0" w:space="0" w:color="auto"/>
        <w:bottom w:val="none" w:sz="0" w:space="0" w:color="auto"/>
        <w:right w:val="none" w:sz="0" w:space="0" w:color="auto"/>
      </w:divBdr>
    </w:div>
    <w:div w:id="1746485596">
      <w:bodyDiv w:val="1"/>
      <w:marLeft w:val="0"/>
      <w:marRight w:val="0"/>
      <w:marTop w:val="0"/>
      <w:marBottom w:val="0"/>
      <w:divBdr>
        <w:top w:val="none" w:sz="0" w:space="0" w:color="auto"/>
        <w:left w:val="none" w:sz="0" w:space="0" w:color="auto"/>
        <w:bottom w:val="none" w:sz="0" w:space="0" w:color="auto"/>
        <w:right w:val="none" w:sz="0" w:space="0" w:color="auto"/>
      </w:divBdr>
    </w:div>
    <w:div w:id="1793983853">
      <w:bodyDiv w:val="1"/>
      <w:marLeft w:val="0"/>
      <w:marRight w:val="0"/>
      <w:marTop w:val="0"/>
      <w:marBottom w:val="0"/>
      <w:divBdr>
        <w:top w:val="none" w:sz="0" w:space="0" w:color="auto"/>
        <w:left w:val="none" w:sz="0" w:space="0" w:color="auto"/>
        <w:bottom w:val="none" w:sz="0" w:space="0" w:color="auto"/>
        <w:right w:val="none" w:sz="0" w:space="0" w:color="auto"/>
      </w:divBdr>
    </w:div>
    <w:div w:id="1800680639">
      <w:bodyDiv w:val="1"/>
      <w:marLeft w:val="0"/>
      <w:marRight w:val="0"/>
      <w:marTop w:val="0"/>
      <w:marBottom w:val="0"/>
      <w:divBdr>
        <w:top w:val="none" w:sz="0" w:space="0" w:color="auto"/>
        <w:left w:val="none" w:sz="0" w:space="0" w:color="auto"/>
        <w:bottom w:val="none" w:sz="0" w:space="0" w:color="auto"/>
        <w:right w:val="none" w:sz="0" w:space="0" w:color="auto"/>
      </w:divBdr>
    </w:div>
    <w:div w:id="1892156973">
      <w:bodyDiv w:val="1"/>
      <w:marLeft w:val="0"/>
      <w:marRight w:val="0"/>
      <w:marTop w:val="0"/>
      <w:marBottom w:val="0"/>
      <w:divBdr>
        <w:top w:val="none" w:sz="0" w:space="0" w:color="auto"/>
        <w:left w:val="none" w:sz="0" w:space="0" w:color="auto"/>
        <w:bottom w:val="none" w:sz="0" w:space="0" w:color="auto"/>
        <w:right w:val="none" w:sz="0" w:space="0" w:color="auto"/>
      </w:divBdr>
    </w:div>
    <w:div w:id="1893807542">
      <w:bodyDiv w:val="1"/>
      <w:marLeft w:val="0"/>
      <w:marRight w:val="0"/>
      <w:marTop w:val="0"/>
      <w:marBottom w:val="0"/>
      <w:divBdr>
        <w:top w:val="none" w:sz="0" w:space="0" w:color="auto"/>
        <w:left w:val="none" w:sz="0" w:space="0" w:color="auto"/>
        <w:bottom w:val="none" w:sz="0" w:space="0" w:color="auto"/>
        <w:right w:val="none" w:sz="0" w:space="0" w:color="auto"/>
      </w:divBdr>
    </w:div>
    <w:div w:id="1904834439">
      <w:bodyDiv w:val="1"/>
      <w:marLeft w:val="0"/>
      <w:marRight w:val="0"/>
      <w:marTop w:val="0"/>
      <w:marBottom w:val="0"/>
      <w:divBdr>
        <w:top w:val="none" w:sz="0" w:space="0" w:color="auto"/>
        <w:left w:val="none" w:sz="0" w:space="0" w:color="auto"/>
        <w:bottom w:val="none" w:sz="0" w:space="0" w:color="auto"/>
        <w:right w:val="none" w:sz="0" w:space="0" w:color="auto"/>
      </w:divBdr>
    </w:div>
    <w:div w:id="1907840169">
      <w:bodyDiv w:val="1"/>
      <w:marLeft w:val="0"/>
      <w:marRight w:val="0"/>
      <w:marTop w:val="0"/>
      <w:marBottom w:val="0"/>
      <w:divBdr>
        <w:top w:val="none" w:sz="0" w:space="0" w:color="auto"/>
        <w:left w:val="none" w:sz="0" w:space="0" w:color="auto"/>
        <w:bottom w:val="none" w:sz="0" w:space="0" w:color="auto"/>
        <w:right w:val="none" w:sz="0" w:space="0" w:color="auto"/>
      </w:divBdr>
    </w:div>
    <w:div w:id="1908489391">
      <w:bodyDiv w:val="1"/>
      <w:marLeft w:val="0"/>
      <w:marRight w:val="0"/>
      <w:marTop w:val="0"/>
      <w:marBottom w:val="0"/>
      <w:divBdr>
        <w:top w:val="none" w:sz="0" w:space="0" w:color="auto"/>
        <w:left w:val="none" w:sz="0" w:space="0" w:color="auto"/>
        <w:bottom w:val="none" w:sz="0" w:space="0" w:color="auto"/>
        <w:right w:val="none" w:sz="0" w:space="0" w:color="auto"/>
      </w:divBdr>
    </w:div>
    <w:div w:id="1933977514">
      <w:bodyDiv w:val="1"/>
      <w:marLeft w:val="0"/>
      <w:marRight w:val="0"/>
      <w:marTop w:val="0"/>
      <w:marBottom w:val="0"/>
      <w:divBdr>
        <w:top w:val="none" w:sz="0" w:space="0" w:color="auto"/>
        <w:left w:val="none" w:sz="0" w:space="0" w:color="auto"/>
        <w:bottom w:val="none" w:sz="0" w:space="0" w:color="auto"/>
        <w:right w:val="none" w:sz="0" w:space="0" w:color="auto"/>
      </w:divBdr>
    </w:div>
    <w:div w:id="1966691679">
      <w:bodyDiv w:val="1"/>
      <w:marLeft w:val="0"/>
      <w:marRight w:val="0"/>
      <w:marTop w:val="0"/>
      <w:marBottom w:val="0"/>
      <w:divBdr>
        <w:top w:val="none" w:sz="0" w:space="0" w:color="auto"/>
        <w:left w:val="none" w:sz="0" w:space="0" w:color="auto"/>
        <w:bottom w:val="none" w:sz="0" w:space="0" w:color="auto"/>
        <w:right w:val="none" w:sz="0" w:space="0" w:color="auto"/>
      </w:divBdr>
      <w:divsChild>
        <w:div w:id="1837070094">
          <w:marLeft w:val="0"/>
          <w:marRight w:val="0"/>
          <w:marTop w:val="0"/>
          <w:marBottom w:val="0"/>
          <w:divBdr>
            <w:top w:val="none" w:sz="0" w:space="0" w:color="auto"/>
            <w:left w:val="none" w:sz="0" w:space="0" w:color="auto"/>
            <w:bottom w:val="none" w:sz="0" w:space="0" w:color="auto"/>
            <w:right w:val="none" w:sz="0" w:space="0" w:color="auto"/>
          </w:divBdr>
        </w:div>
        <w:div w:id="1957365219">
          <w:marLeft w:val="0"/>
          <w:marRight w:val="0"/>
          <w:marTop w:val="0"/>
          <w:marBottom w:val="0"/>
          <w:divBdr>
            <w:top w:val="none" w:sz="0" w:space="0" w:color="auto"/>
            <w:left w:val="none" w:sz="0" w:space="0" w:color="auto"/>
            <w:bottom w:val="none" w:sz="0" w:space="0" w:color="auto"/>
            <w:right w:val="none" w:sz="0" w:space="0" w:color="auto"/>
          </w:divBdr>
        </w:div>
      </w:divsChild>
    </w:div>
    <w:div w:id="1982880390">
      <w:bodyDiv w:val="1"/>
      <w:marLeft w:val="0"/>
      <w:marRight w:val="0"/>
      <w:marTop w:val="0"/>
      <w:marBottom w:val="0"/>
      <w:divBdr>
        <w:top w:val="none" w:sz="0" w:space="0" w:color="auto"/>
        <w:left w:val="none" w:sz="0" w:space="0" w:color="auto"/>
        <w:bottom w:val="none" w:sz="0" w:space="0" w:color="auto"/>
        <w:right w:val="none" w:sz="0" w:space="0" w:color="auto"/>
      </w:divBdr>
      <w:divsChild>
        <w:div w:id="561790286">
          <w:marLeft w:val="0"/>
          <w:marRight w:val="0"/>
          <w:marTop w:val="0"/>
          <w:marBottom w:val="0"/>
          <w:divBdr>
            <w:top w:val="none" w:sz="0" w:space="0" w:color="auto"/>
            <w:left w:val="none" w:sz="0" w:space="0" w:color="auto"/>
            <w:bottom w:val="none" w:sz="0" w:space="0" w:color="auto"/>
            <w:right w:val="none" w:sz="0" w:space="0" w:color="auto"/>
          </w:divBdr>
        </w:div>
        <w:div w:id="1520046068">
          <w:marLeft w:val="0"/>
          <w:marRight w:val="0"/>
          <w:marTop w:val="0"/>
          <w:marBottom w:val="0"/>
          <w:divBdr>
            <w:top w:val="none" w:sz="0" w:space="0" w:color="auto"/>
            <w:left w:val="none" w:sz="0" w:space="0" w:color="auto"/>
            <w:bottom w:val="none" w:sz="0" w:space="0" w:color="auto"/>
            <w:right w:val="none" w:sz="0" w:space="0" w:color="auto"/>
          </w:divBdr>
        </w:div>
      </w:divsChild>
    </w:div>
    <w:div w:id="2010323924">
      <w:bodyDiv w:val="1"/>
      <w:marLeft w:val="0"/>
      <w:marRight w:val="0"/>
      <w:marTop w:val="0"/>
      <w:marBottom w:val="0"/>
      <w:divBdr>
        <w:top w:val="none" w:sz="0" w:space="0" w:color="auto"/>
        <w:left w:val="none" w:sz="0" w:space="0" w:color="auto"/>
        <w:bottom w:val="none" w:sz="0" w:space="0" w:color="auto"/>
        <w:right w:val="none" w:sz="0" w:space="0" w:color="auto"/>
      </w:divBdr>
    </w:div>
    <w:div w:id="2019968347">
      <w:bodyDiv w:val="1"/>
      <w:marLeft w:val="0"/>
      <w:marRight w:val="0"/>
      <w:marTop w:val="0"/>
      <w:marBottom w:val="0"/>
      <w:divBdr>
        <w:top w:val="none" w:sz="0" w:space="0" w:color="auto"/>
        <w:left w:val="none" w:sz="0" w:space="0" w:color="auto"/>
        <w:bottom w:val="none" w:sz="0" w:space="0" w:color="auto"/>
        <w:right w:val="none" w:sz="0" w:space="0" w:color="auto"/>
      </w:divBdr>
    </w:div>
    <w:div w:id="2108235100">
      <w:bodyDiv w:val="1"/>
      <w:marLeft w:val="0"/>
      <w:marRight w:val="0"/>
      <w:marTop w:val="0"/>
      <w:marBottom w:val="0"/>
      <w:divBdr>
        <w:top w:val="none" w:sz="0" w:space="0" w:color="auto"/>
        <w:left w:val="none" w:sz="0" w:space="0" w:color="auto"/>
        <w:bottom w:val="none" w:sz="0" w:space="0" w:color="auto"/>
        <w:right w:val="none" w:sz="0" w:space="0" w:color="auto"/>
      </w:divBdr>
    </w:div>
    <w:div w:id="2115007931">
      <w:bodyDiv w:val="1"/>
      <w:marLeft w:val="0"/>
      <w:marRight w:val="0"/>
      <w:marTop w:val="0"/>
      <w:marBottom w:val="0"/>
      <w:divBdr>
        <w:top w:val="none" w:sz="0" w:space="0" w:color="auto"/>
        <w:left w:val="none" w:sz="0" w:space="0" w:color="auto"/>
        <w:bottom w:val="none" w:sz="0" w:space="0" w:color="auto"/>
        <w:right w:val="none" w:sz="0" w:space="0" w:color="auto"/>
      </w:divBdr>
    </w:div>
    <w:div w:id="21433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1.wmf"/><Relationship Id="rId268" Type="http://schemas.openxmlformats.org/officeDocument/2006/relationships/oleObject" Target="embeddings/oleObject135.bin"/><Relationship Id="rId475" Type="http://schemas.openxmlformats.org/officeDocument/2006/relationships/oleObject" Target="embeddings/oleObject235.bin"/><Relationship Id="rId682" Type="http://schemas.openxmlformats.org/officeDocument/2006/relationships/oleObject" Target="embeddings/oleObject336.bin"/><Relationship Id="rId128" Type="http://schemas.openxmlformats.org/officeDocument/2006/relationships/image" Target="media/image61.wmf"/><Relationship Id="rId335" Type="http://schemas.openxmlformats.org/officeDocument/2006/relationships/image" Target="media/image158.wmf"/><Relationship Id="rId542" Type="http://schemas.openxmlformats.org/officeDocument/2006/relationships/image" Target="media/image268.wmf"/><Relationship Id="rId987" Type="http://schemas.openxmlformats.org/officeDocument/2006/relationships/oleObject" Target="embeddings/oleObject488.bin"/><Relationship Id="rId1172" Type="http://schemas.openxmlformats.org/officeDocument/2006/relationships/hyperlink" Target="http://adsabs.harvard.edu/cgi-bin/author_form?author=Heinicke,+C&amp;fullauthor=Heinicke,%20Christian&amp;charset=UTF-8&amp;db_key=PRE" TargetMode="External"/><Relationship Id="rId402" Type="http://schemas.openxmlformats.org/officeDocument/2006/relationships/image" Target="media/image194.wmf"/><Relationship Id="rId847" Type="http://schemas.openxmlformats.org/officeDocument/2006/relationships/image" Target="media/image424.wmf"/><Relationship Id="rId1032" Type="http://schemas.openxmlformats.org/officeDocument/2006/relationships/oleObject" Target="embeddings/oleObject512.bin"/><Relationship Id="rId707" Type="http://schemas.openxmlformats.org/officeDocument/2006/relationships/oleObject" Target="embeddings/oleObject348.bin"/><Relationship Id="rId914" Type="http://schemas.openxmlformats.org/officeDocument/2006/relationships/image" Target="media/image458.wmf"/><Relationship Id="rId1337" Type="http://schemas.openxmlformats.org/officeDocument/2006/relationships/image" Target="media/image622.wmf"/><Relationship Id="rId43" Type="http://schemas.openxmlformats.org/officeDocument/2006/relationships/oleObject" Target="embeddings/oleObject18.bin"/><Relationship Id="rId192" Type="http://schemas.openxmlformats.org/officeDocument/2006/relationships/oleObject" Target="embeddings/oleObject94.bin"/><Relationship Id="rId497" Type="http://schemas.openxmlformats.org/officeDocument/2006/relationships/image" Target="media/image244.wmf"/><Relationship Id="rId357" Type="http://schemas.openxmlformats.org/officeDocument/2006/relationships/image" Target="media/image169.wmf"/><Relationship Id="rId1194" Type="http://schemas.openxmlformats.org/officeDocument/2006/relationships/hyperlink" Target="http://adsabs.harvard.edu/cgi-bin/author_form?author=Voorhees,+B&amp;fullauthor=Voorhees,%20B.%20H.&amp;charset=UTF-8&amp;db_key=AST" TargetMode="External"/><Relationship Id="rId217" Type="http://schemas.openxmlformats.org/officeDocument/2006/relationships/image" Target="media/image104.wmf"/><Relationship Id="rId564" Type="http://schemas.openxmlformats.org/officeDocument/2006/relationships/image" Target="media/image279.wmf"/><Relationship Id="rId771" Type="http://schemas.openxmlformats.org/officeDocument/2006/relationships/image" Target="media/image383.wmf"/><Relationship Id="rId869" Type="http://schemas.openxmlformats.org/officeDocument/2006/relationships/image" Target="media/image436.wmf"/><Relationship Id="rId424" Type="http://schemas.openxmlformats.org/officeDocument/2006/relationships/image" Target="media/image207.wmf"/><Relationship Id="rId631" Type="http://schemas.openxmlformats.org/officeDocument/2006/relationships/oleObject" Target="embeddings/oleObject310.bin"/><Relationship Id="rId729" Type="http://schemas.openxmlformats.org/officeDocument/2006/relationships/oleObject" Target="embeddings/oleObject360.bin"/><Relationship Id="rId1054" Type="http://schemas.openxmlformats.org/officeDocument/2006/relationships/oleObject" Target="embeddings/oleObject522.bin"/><Relationship Id="rId1261" Type="http://schemas.openxmlformats.org/officeDocument/2006/relationships/oleObject" Target="embeddings/oleObject594.bin"/><Relationship Id="rId936" Type="http://schemas.openxmlformats.org/officeDocument/2006/relationships/image" Target="media/image469.wmf"/><Relationship Id="rId1121" Type="http://schemas.openxmlformats.org/officeDocument/2006/relationships/image" Target="media/image556.wmf"/><Relationship Id="rId1219" Type="http://schemas.openxmlformats.org/officeDocument/2006/relationships/oleObject" Target="embeddings/oleObject572.bin"/><Relationship Id="rId65" Type="http://schemas.openxmlformats.org/officeDocument/2006/relationships/oleObject" Target="embeddings/oleObject29.bin"/><Relationship Id="rId281" Type="http://schemas.openxmlformats.org/officeDocument/2006/relationships/oleObject" Target="embeddings/oleObject142.bin"/><Relationship Id="rId141" Type="http://schemas.openxmlformats.org/officeDocument/2006/relationships/oleObject" Target="embeddings/oleObject67.bin"/><Relationship Id="rId379" Type="http://schemas.openxmlformats.org/officeDocument/2006/relationships/image" Target="media/image181.wmf"/><Relationship Id="rId586" Type="http://schemas.openxmlformats.org/officeDocument/2006/relationships/image" Target="media/image290.wmf"/><Relationship Id="rId793" Type="http://schemas.openxmlformats.org/officeDocument/2006/relationships/oleObject" Target="embeddings/oleObject391.bin"/><Relationship Id="rId7" Type="http://schemas.openxmlformats.org/officeDocument/2006/relationships/endnotes" Target="endnotes.xml"/><Relationship Id="rId239" Type="http://schemas.openxmlformats.org/officeDocument/2006/relationships/image" Target="media/image112.wmf"/><Relationship Id="rId446" Type="http://schemas.openxmlformats.org/officeDocument/2006/relationships/image" Target="media/image218.wmf"/><Relationship Id="rId653" Type="http://schemas.openxmlformats.org/officeDocument/2006/relationships/oleObject" Target="embeddings/oleObject321.bin"/><Relationship Id="rId1076" Type="http://schemas.openxmlformats.org/officeDocument/2006/relationships/oleObject" Target="embeddings/oleObject533.bin"/><Relationship Id="rId1283" Type="http://schemas.openxmlformats.org/officeDocument/2006/relationships/image" Target="media/image599.wmf"/><Relationship Id="rId306" Type="http://schemas.openxmlformats.org/officeDocument/2006/relationships/oleObject" Target="embeddings/oleObject156.bin"/><Relationship Id="rId860" Type="http://schemas.openxmlformats.org/officeDocument/2006/relationships/oleObject" Target="embeddings/oleObject421.bin"/><Relationship Id="rId958" Type="http://schemas.openxmlformats.org/officeDocument/2006/relationships/image" Target="media/image479.wmf"/><Relationship Id="rId1143" Type="http://schemas.openxmlformats.org/officeDocument/2006/relationships/hyperlink" Target="http://adsabs.harvard.edu/cgi-bin/author_form?author=Voorhees,+B&amp;fullauthor=Voorhees,%20B.%20H.&amp;charset=UTF-8&amp;db_key=AST" TargetMode="External"/><Relationship Id="rId87" Type="http://schemas.openxmlformats.org/officeDocument/2006/relationships/oleObject" Target="embeddings/oleObject40.bin"/><Relationship Id="rId513" Type="http://schemas.openxmlformats.org/officeDocument/2006/relationships/oleObject" Target="embeddings/oleObject252.bin"/><Relationship Id="rId720" Type="http://schemas.openxmlformats.org/officeDocument/2006/relationships/image" Target="media/image357.wmf"/><Relationship Id="rId818" Type="http://schemas.openxmlformats.org/officeDocument/2006/relationships/image" Target="media/image406.png"/><Relationship Id="rId1003" Type="http://schemas.openxmlformats.org/officeDocument/2006/relationships/oleObject" Target="embeddings/oleObject496.bin"/><Relationship Id="rId1210" Type="http://schemas.openxmlformats.org/officeDocument/2006/relationships/image" Target="media/image564.wmf"/><Relationship Id="rId1308" Type="http://schemas.openxmlformats.org/officeDocument/2006/relationships/oleObject" Target="embeddings/oleObject618.bin"/><Relationship Id="rId14" Type="http://schemas.openxmlformats.org/officeDocument/2006/relationships/image" Target="media/image4.wmf"/><Relationship Id="rId163" Type="http://schemas.openxmlformats.org/officeDocument/2006/relationships/image" Target="media/image78.wmf"/><Relationship Id="rId370" Type="http://schemas.openxmlformats.org/officeDocument/2006/relationships/image" Target="media/image176.png"/><Relationship Id="rId230" Type="http://schemas.openxmlformats.org/officeDocument/2006/relationships/oleObject" Target="embeddings/oleObject116.bin"/><Relationship Id="rId468" Type="http://schemas.openxmlformats.org/officeDocument/2006/relationships/image" Target="media/image229.wmf"/><Relationship Id="rId675" Type="http://schemas.openxmlformats.org/officeDocument/2006/relationships/image" Target="media/image335.wmf"/><Relationship Id="rId882" Type="http://schemas.openxmlformats.org/officeDocument/2006/relationships/image" Target="media/image442.wmf"/><Relationship Id="rId1098" Type="http://schemas.openxmlformats.org/officeDocument/2006/relationships/image" Target="media/image546.wmf"/><Relationship Id="rId328" Type="http://schemas.openxmlformats.org/officeDocument/2006/relationships/oleObject" Target="embeddings/oleObject167.bin"/><Relationship Id="rId535" Type="http://schemas.openxmlformats.org/officeDocument/2006/relationships/oleObject" Target="embeddings/oleObject263.bin"/><Relationship Id="rId742" Type="http://schemas.openxmlformats.org/officeDocument/2006/relationships/image" Target="media/image368.wmf"/><Relationship Id="rId1165" Type="http://schemas.openxmlformats.org/officeDocument/2006/relationships/hyperlink" Target="http://adsabs.harvard.edu/cgi-bin/author_form?author=Vulcanov,+D&amp;fullauthor=Vulcanov,%20Dumitru%20N.&amp;charset=UTF-8&amp;db_key=PRE" TargetMode="External"/><Relationship Id="rId602" Type="http://schemas.openxmlformats.org/officeDocument/2006/relationships/image" Target="media/image298.wmf"/><Relationship Id="rId1025" Type="http://schemas.openxmlformats.org/officeDocument/2006/relationships/oleObject" Target="embeddings/oleObject508.bin"/><Relationship Id="rId1232" Type="http://schemas.openxmlformats.org/officeDocument/2006/relationships/image" Target="media/image575.wmf"/><Relationship Id="rId907" Type="http://schemas.openxmlformats.org/officeDocument/2006/relationships/oleObject" Target="embeddings/oleObject445.bin"/><Relationship Id="rId36" Type="http://schemas.openxmlformats.org/officeDocument/2006/relationships/image" Target="media/image15.wmf"/><Relationship Id="rId185" Type="http://schemas.openxmlformats.org/officeDocument/2006/relationships/oleObject" Target="embeddings/oleObject90.bin"/><Relationship Id="rId392" Type="http://schemas.openxmlformats.org/officeDocument/2006/relationships/image" Target="media/image189.wmf"/><Relationship Id="rId697" Type="http://schemas.openxmlformats.org/officeDocument/2006/relationships/image" Target="media/image346.wmf"/><Relationship Id="rId252" Type="http://schemas.openxmlformats.org/officeDocument/2006/relationships/oleObject" Target="embeddings/oleObject127.bin"/><Relationship Id="rId1187" Type="http://schemas.openxmlformats.org/officeDocument/2006/relationships/hyperlink" Target="http://adsabs.harvard.edu/cgi-bin/author_form?author=Quevedo,+H&amp;fullauthor=Quevedo,%20Hernando&amp;charset=UTF-8&amp;db_key=AST" TargetMode="External"/><Relationship Id="rId112" Type="http://schemas.openxmlformats.org/officeDocument/2006/relationships/image" Target="media/image53.wmf"/><Relationship Id="rId557" Type="http://schemas.openxmlformats.org/officeDocument/2006/relationships/oleObject" Target="embeddings/oleObject274.bin"/><Relationship Id="rId764" Type="http://schemas.openxmlformats.org/officeDocument/2006/relationships/image" Target="media/image379.wmf"/><Relationship Id="rId971" Type="http://schemas.openxmlformats.org/officeDocument/2006/relationships/oleObject" Target="embeddings/oleObject479.bin"/><Relationship Id="rId417" Type="http://schemas.openxmlformats.org/officeDocument/2006/relationships/image" Target="media/image203.wmf"/><Relationship Id="rId624" Type="http://schemas.openxmlformats.org/officeDocument/2006/relationships/image" Target="media/image310.wmf"/><Relationship Id="rId831" Type="http://schemas.openxmlformats.org/officeDocument/2006/relationships/oleObject" Target="embeddings/oleObject411.bin"/><Relationship Id="rId1047" Type="http://schemas.openxmlformats.org/officeDocument/2006/relationships/oleObject" Target="embeddings/oleObject519.bin"/><Relationship Id="rId1254" Type="http://schemas.openxmlformats.org/officeDocument/2006/relationships/oleObject" Target="embeddings/oleObject590.bin"/><Relationship Id="rId929" Type="http://schemas.openxmlformats.org/officeDocument/2006/relationships/image" Target="media/image466.wmf"/><Relationship Id="rId1114" Type="http://schemas.openxmlformats.org/officeDocument/2006/relationships/image" Target="media/image552.wmf"/><Relationship Id="rId1321" Type="http://schemas.openxmlformats.org/officeDocument/2006/relationships/oleObject" Target="embeddings/oleObject627.bin"/><Relationship Id="rId58" Type="http://schemas.openxmlformats.org/officeDocument/2006/relationships/image" Target="media/image26.wmf"/><Relationship Id="rId274" Type="http://schemas.openxmlformats.org/officeDocument/2006/relationships/oleObject" Target="embeddings/oleObject138.bin"/><Relationship Id="rId481" Type="http://schemas.openxmlformats.org/officeDocument/2006/relationships/oleObject" Target="embeddings/oleObject238.bin"/><Relationship Id="rId134" Type="http://schemas.openxmlformats.org/officeDocument/2006/relationships/image" Target="media/image64.wmf"/><Relationship Id="rId579" Type="http://schemas.openxmlformats.org/officeDocument/2006/relationships/oleObject" Target="embeddings/oleObject285.bin"/><Relationship Id="rId786" Type="http://schemas.openxmlformats.org/officeDocument/2006/relationships/oleObject" Target="embeddings/oleObject388.bin"/><Relationship Id="rId993" Type="http://schemas.openxmlformats.org/officeDocument/2006/relationships/oleObject" Target="embeddings/oleObject491.bin"/><Relationship Id="rId341" Type="http://schemas.openxmlformats.org/officeDocument/2006/relationships/image" Target="media/image161.wmf"/><Relationship Id="rId439" Type="http://schemas.openxmlformats.org/officeDocument/2006/relationships/oleObject" Target="embeddings/oleObject218.bin"/><Relationship Id="rId646" Type="http://schemas.openxmlformats.org/officeDocument/2006/relationships/image" Target="media/image321.wmf"/><Relationship Id="rId1069" Type="http://schemas.openxmlformats.org/officeDocument/2006/relationships/image" Target="media/image532.wmf"/><Relationship Id="rId1276" Type="http://schemas.openxmlformats.org/officeDocument/2006/relationships/oleObject" Target="embeddings/oleObject602.bin"/><Relationship Id="rId201" Type="http://schemas.openxmlformats.org/officeDocument/2006/relationships/image" Target="media/image96.wmf"/><Relationship Id="rId506" Type="http://schemas.openxmlformats.org/officeDocument/2006/relationships/image" Target="media/image250.wmf"/><Relationship Id="rId853" Type="http://schemas.openxmlformats.org/officeDocument/2006/relationships/image" Target="media/image428.png"/><Relationship Id="rId1136" Type="http://schemas.openxmlformats.org/officeDocument/2006/relationships/hyperlink" Target="http://adsabs.harvard.edu/cgi-bin/author_form?author=Quevedo,+H&amp;fullauthor=Quevedo,%20Hernando&amp;charset=UTF-8&amp;db_key=AST" TargetMode="External"/><Relationship Id="rId713" Type="http://schemas.openxmlformats.org/officeDocument/2006/relationships/image" Target="media/image355.wmf"/><Relationship Id="rId920" Type="http://schemas.openxmlformats.org/officeDocument/2006/relationships/oleObject" Target="embeddings/oleObject451.bin"/><Relationship Id="rId1343" Type="http://schemas.openxmlformats.org/officeDocument/2006/relationships/image" Target="media/image625.wmf"/><Relationship Id="rId1203" Type="http://schemas.openxmlformats.org/officeDocument/2006/relationships/oleObject" Target="embeddings/oleObject564.bin"/><Relationship Id="rId296" Type="http://schemas.openxmlformats.org/officeDocument/2006/relationships/oleObject" Target="embeddings/oleObject150.bin"/><Relationship Id="rId156" Type="http://schemas.openxmlformats.org/officeDocument/2006/relationships/oleObject" Target="embeddings/oleObject75.bin"/><Relationship Id="rId363" Type="http://schemas.openxmlformats.org/officeDocument/2006/relationships/image" Target="media/image172.wmf"/><Relationship Id="rId570" Type="http://schemas.openxmlformats.org/officeDocument/2006/relationships/image" Target="media/image282.wmf"/><Relationship Id="rId223" Type="http://schemas.openxmlformats.org/officeDocument/2006/relationships/oleObject" Target="embeddings/oleObject112.bin"/><Relationship Id="rId430" Type="http://schemas.openxmlformats.org/officeDocument/2006/relationships/image" Target="media/image210.wmf"/><Relationship Id="rId668" Type="http://schemas.openxmlformats.org/officeDocument/2006/relationships/image" Target="media/image332.wmf"/><Relationship Id="rId875" Type="http://schemas.openxmlformats.org/officeDocument/2006/relationships/oleObject" Target="embeddings/oleObject429.bin"/><Relationship Id="rId1060" Type="http://schemas.openxmlformats.org/officeDocument/2006/relationships/oleObject" Target="embeddings/oleObject525.bin"/><Relationship Id="rId1298" Type="http://schemas.openxmlformats.org/officeDocument/2006/relationships/oleObject" Target="embeddings/oleObject613.bin"/><Relationship Id="rId528" Type="http://schemas.openxmlformats.org/officeDocument/2006/relationships/image" Target="media/image261.wmf"/><Relationship Id="rId735" Type="http://schemas.openxmlformats.org/officeDocument/2006/relationships/oleObject" Target="embeddings/oleObject363.bin"/><Relationship Id="rId942" Type="http://schemas.openxmlformats.org/officeDocument/2006/relationships/oleObject" Target="embeddings/oleObject463.bin"/><Relationship Id="rId1158" Type="http://schemas.openxmlformats.org/officeDocument/2006/relationships/hyperlink" Target="http://adsabs.harvard.edu/cgi-bin/author_form?author=Quevedo,+H&amp;fullauthor=Quevedo,%20Hernando&amp;charset=UTF-8&amp;db_key=PRE" TargetMode="External"/><Relationship Id="rId1018" Type="http://schemas.openxmlformats.org/officeDocument/2006/relationships/oleObject" Target="embeddings/oleObject504.bin"/><Relationship Id="rId1225" Type="http://schemas.openxmlformats.org/officeDocument/2006/relationships/oleObject" Target="embeddings/oleObject575.bin"/><Relationship Id="rId71" Type="http://schemas.openxmlformats.org/officeDocument/2006/relationships/oleObject" Target="embeddings/oleObject32.bin"/><Relationship Id="rId802" Type="http://schemas.openxmlformats.org/officeDocument/2006/relationships/oleObject" Target="embeddings/oleObject396.bin"/><Relationship Id="rId29" Type="http://schemas.openxmlformats.org/officeDocument/2006/relationships/oleObject" Target="embeddings/oleObject11.bin"/><Relationship Id="rId178" Type="http://schemas.openxmlformats.org/officeDocument/2006/relationships/image" Target="media/image85.wmf"/><Relationship Id="rId385" Type="http://schemas.openxmlformats.org/officeDocument/2006/relationships/image" Target="media/image184.png"/><Relationship Id="rId592" Type="http://schemas.openxmlformats.org/officeDocument/2006/relationships/image" Target="media/image293.wmf"/><Relationship Id="rId245" Type="http://schemas.openxmlformats.org/officeDocument/2006/relationships/image" Target="media/image115.wmf"/><Relationship Id="rId452" Type="http://schemas.openxmlformats.org/officeDocument/2006/relationships/image" Target="media/image221.wmf"/><Relationship Id="rId897" Type="http://schemas.openxmlformats.org/officeDocument/2006/relationships/oleObject" Target="embeddings/oleObject440.bin"/><Relationship Id="rId1082" Type="http://schemas.openxmlformats.org/officeDocument/2006/relationships/oleObject" Target="embeddings/oleObject536.bin"/><Relationship Id="rId105" Type="http://schemas.openxmlformats.org/officeDocument/2006/relationships/oleObject" Target="embeddings/oleObject49.bin"/><Relationship Id="rId312" Type="http://schemas.openxmlformats.org/officeDocument/2006/relationships/oleObject" Target="embeddings/oleObject159.bin"/><Relationship Id="rId757" Type="http://schemas.openxmlformats.org/officeDocument/2006/relationships/oleObject" Target="embeddings/oleObject374.bin"/><Relationship Id="rId964" Type="http://schemas.openxmlformats.org/officeDocument/2006/relationships/oleObject" Target="embeddings/oleObject475.bin"/><Relationship Id="rId93" Type="http://schemas.openxmlformats.org/officeDocument/2006/relationships/oleObject" Target="embeddings/oleObject43.bin"/><Relationship Id="rId617" Type="http://schemas.openxmlformats.org/officeDocument/2006/relationships/oleObject" Target="embeddings/oleObject303.bin"/><Relationship Id="rId824" Type="http://schemas.openxmlformats.org/officeDocument/2006/relationships/oleObject" Target="embeddings/oleObject407.bin"/><Relationship Id="rId1247" Type="http://schemas.openxmlformats.org/officeDocument/2006/relationships/image" Target="media/image582.wmf"/><Relationship Id="rId1107" Type="http://schemas.openxmlformats.org/officeDocument/2006/relationships/oleObject" Target="embeddings/oleObject550.bin"/><Relationship Id="rId1314" Type="http://schemas.openxmlformats.org/officeDocument/2006/relationships/oleObject" Target="embeddings/oleObject621.bin"/><Relationship Id="rId20" Type="http://schemas.openxmlformats.org/officeDocument/2006/relationships/image" Target="media/image7.wmf"/><Relationship Id="rId267" Type="http://schemas.openxmlformats.org/officeDocument/2006/relationships/image" Target="media/image126.wmf"/><Relationship Id="rId474" Type="http://schemas.openxmlformats.org/officeDocument/2006/relationships/image" Target="media/image232.wmf"/><Relationship Id="rId127" Type="http://schemas.openxmlformats.org/officeDocument/2006/relationships/oleObject" Target="embeddings/oleObject60.bin"/><Relationship Id="rId681" Type="http://schemas.openxmlformats.org/officeDocument/2006/relationships/image" Target="media/image338.wmf"/><Relationship Id="rId779" Type="http://schemas.openxmlformats.org/officeDocument/2006/relationships/image" Target="media/image387.wmf"/><Relationship Id="rId986" Type="http://schemas.openxmlformats.org/officeDocument/2006/relationships/image" Target="media/image491.wmf"/><Relationship Id="rId334" Type="http://schemas.openxmlformats.org/officeDocument/2006/relationships/oleObject" Target="embeddings/oleObject170.bin"/><Relationship Id="rId541" Type="http://schemas.openxmlformats.org/officeDocument/2006/relationships/oleObject" Target="embeddings/oleObject266.bin"/><Relationship Id="rId639" Type="http://schemas.openxmlformats.org/officeDocument/2006/relationships/oleObject" Target="embeddings/oleObject314.bin"/><Relationship Id="rId1171" Type="http://schemas.openxmlformats.org/officeDocument/2006/relationships/hyperlink" Target="http://adsabs.harvard.edu/cgi-bin/author_form?author=Ruder,+H&amp;fullauthor=Ruder,%20Hanns&amp;charset=UTF-8&amp;db_key=AST" TargetMode="External"/><Relationship Id="rId1269" Type="http://schemas.openxmlformats.org/officeDocument/2006/relationships/image" Target="media/image592.wmf"/><Relationship Id="rId401" Type="http://schemas.openxmlformats.org/officeDocument/2006/relationships/oleObject" Target="embeddings/oleObject201.bin"/><Relationship Id="rId846" Type="http://schemas.openxmlformats.org/officeDocument/2006/relationships/oleObject" Target="embeddings/oleObject415.bin"/><Relationship Id="rId1031" Type="http://schemas.openxmlformats.org/officeDocument/2006/relationships/image" Target="media/image512.wmf"/><Relationship Id="rId1129" Type="http://schemas.openxmlformats.org/officeDocument/2006/relationships/hyperlink" Target="http://adsabs.harvard.edu/cgi-bin/author_form?author=Quevedo,+H&amp;fullauthor=Quevedo,%20Hernando&amp;charset=UTF-8&amp;db_key=AST" TargetMode="External"/><Relationship Id="rId706" Type="http://schemas.openxmlformats.org/officeDocument/2006/relationships/image" Target="media/image351.wmf"/><Relationship Id="rId913" Type="http://schemas.openxmlformats.org/officeDocument/2006/relationships/oleObject" Target="embeddings/oleObject448.bin"/><Relationship Id="rId1336" Type="http://schemas.openxmlformats.org/officeDocument/2006/relationships/oleObject" Target="embeddings/oleObject636.bin"/><Relationship Id="rId42" Type="http://schemas.openxmlformats.org/officeDocument/2006/relationships/image" Target="media/image18.wmf"/><Relationship Id="rId191" Type="http://schemas.openxmlformats.org/officeDocument/2006/relationships/image" Target="media/image91.wmf"/><Relationship Id="rId289" Type="http://schemas.openxmlformats.org/officeDocument/2006/relationships/oleObject" Target="embeddings/oleObject146.bin"/><Relationship Id="rId496" Type="http://schemas.openxmlformats.org/officeDocument/2006/relationships/oleObject" Target="embeddings/oleObject245.bin"/><Relationship Id="rId149" Type="http://schemas.openxmlformats.org/officeDocument/2006/relationships/image" Target="media/image71.wmf"/><Relationship Id="rId356" Type="http://schemas.openxmlformats.org/officeDocument/2006/relationships/oleObject" Target="embeddings/oleObject181.bin"/><Relationship Id="rId563" Type="http://schemas.openxmlformats.org/officeDocument/2006/relationships/oleObject" Target="embeddings/oleObject277.bin"/><Relationship Id="rId770" Type="http://schemas.openxmlformats.org/officeDocument/2006/relationships/image" Target="media/image382.png"/><Relationship Id="rId1193" Type="http://schemas.openxmlformats.org/officeDocument/2006/relationships/hyperlink" Target="http://adsabs.harvard.edu/cgi-bin/author_form?author=Zipoy,+D&amp;fullauthor=Zipoy,%20David%20M.&amp;charset=UTF-8&amp;db_key=PHY" TargetMode="External"/><Relationship Id="rId216" Type="http://schemas.openxmlformats.org/officeDocument/2006/relationships/oleObject" Target="embeddings/oleObject106.bin"/><Relationship Id="rId423" Type="http://schemas.openxmlformats.org/officeDocument/2006/relationships/oleObject" Target="embeddings/oleObject210.bin"/><Relationship Id="rId868" Type="http://schemas.openxmlformats.org/officeDocument/2006/relationships/oleObject" Target="embeddings/oleObject425.bin"/><Relationship Id="rId1053" Type="http://schemas.openxmlformats.org/officeDocument/2006/relationships/image" Target="media/image524.wmf"/><Relationship Id="rId1260" Type="http://schemas.openxmlformats.org/officeDocument/2006/relationships/image" Target="media/image588.wmf"/><Relationship Id="rId630" Type="http://schemas.openxmlformats.org/officeDocument/2006/relationships/image" Target="media/image313.wmf"/><Relationship Id="rId728" Type="http://schemas.openxmlformats.org/officeDocument/2006/relationships/image" Target="media/image361.wmf"/><Relationship Id="rId935" Type="http://schemas.openxmlformats.org/officeDocument/2006/relationships/oleObject" Target="embeddings/oleObject459.bin"/><Relationship Id="rId64" Type="http://schemas.openxmlformats.org/officeDocument/2006/relationships/image" Target="media/image29.wmf"/><Relationship Id="rId1120" Type="http://schemas.openxmlformats.org/officeDocument/2006/relationships/oleObject" Target="embeddings/oleObject557.bin"/><Relationship Id="rId1218" Type="http://schemas.openxmlformats.org/officeDocument/2006/relationships/image" Target="media/image568.wmf"/><Relationship Id="rId280" Type="http://schemas.openxmlformats.org/officeDocument/2006/relationships/image" Target="media/image132.wmf"/><Relationship Id="rId140" Type="http://schemas.openxmlformats.org/officeDocument/2006/relationships/image" Target="media/image67.wmf"/><Relationship Id="rId378" Type="http://schemas.openxmlformats.org/officeDocument/2006/relationships/oleObject" Target="embeddings/oleObject191.bin"/><Relationship Id="rId585" Type="http://schemas.openxmlformats.org/officeDocument/2006/relationships/oleObject" Target="embeddings/oleObject288.bin"/><Relationship Id="rId792" Type="http://schemas.openxmlformats.org/officeDocument/2006/relationships/image" Target="media/image394.wmf"/><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oleObject" Target="embeddings/oleObject221.bin"/><Relationship Id="rId652" Type="http://schemas.openxmlformats.org/officeDocument/2006/relationships/image" Target="media/image324.wmf"/><Relationship Id="rId1075" Type="http://schemas.openxmlformats.org/officeDocument/2006/relationships/image" Target="media/image535.wmf"/><Relationship Id="rId1282" Type="http://schemas.openxmlformats.org/officeDocument/2006/relationships/oleObject" Target="embeddings/oleObject605.bin"/><Relationship Id="rId305" Type="http://schemas.openxmlformats.org/officeDocument/2006/relationships/image" Target="media/image143.wmf"/><Relationship Id="rId512" Type="http://schemas.openxmlformats.org/officeDocument/2006/relationships/image" Target="media/image253.wmf"/><Relationship Id="rId957" Type="http://schemas.openxmlformats.org/officeDocument/2006/relationships/oleObject" Target="embeddings/oleObject471.bin"/><Relationship Id="rId1142" Type="http://schemas.openxmlformats.org/officeDocument/2006/relationships/hyperlink" Target="http://adsabs.harvard.edu/cgi-bin/author_form?author=Zipoy,+D&amp;fullauthor=Zipoy,%20David%20M.&amp;charset=UTF-8&amp;db_key=PHY" TargetMode="External"/><Relationship Id="rId86" Type="http://schemas.openxmlformats.org/officeDocument/2006/relationships/image" Target="media/image40.wmf"/><Relationship Id="rId817" Type="http://schemas.openxmlformats.org/officeDocument/2006/relationships/oleObject" Target="embeddings/oleObject404.bin"/><Relationship Id="rId1002" Type="http://schemas.openxmlformats.org/officeDocument/2006/relationships/image" Target="media/image499.wmf"/><Relationship Id="rId1307" Type="http://schemas.openxmlformats.org/officeDocument/2006/relationships/image" Target="media/image611.wmf"/><Relationship Id="rId13" Type="http://schemas.openxmlformats.org/officeDocument/2006/relationships/oleObject" Target="embeddings/oleObject3.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oleObject" Target="embeddings/oleObject409.bin"/><Relationship Id="rId1013" Type="http://schemas.openxmlformats.org/officeDocument/2006/relationships/oleObject" Target="embeddings/oleObject501.bin"/><Relationship Id="rId162" Type="http://schemas.openxmlformats.org/officeDocument/2006/relationships/oleObject" Target="embeddings/oleObject78.bin"/><Relationship Id="rId467" Type="http://schemas.openxmlformats.org/officeDocument/2006/relationships/oleObject" Target="embeddings/oleObject232.bin"/><Relationship Id="rId1097" Type="http://schemas.openxmlformats.org/officeDocument/2006/relationships/oleObject" Target="embeddings/oleObject544.bin"/><Relationship Id="rId1220" Type="http://schemas.openxmlformats.org/officeDocument/2006/relationships/image" Target="media/image569.wmf"/><Relationship Id="rId1318" Type="http://schemas.openxmlformats.org/officeDocument/2006/relationships/oleObject" Target="embeddings/oleObject625.bin"/><Relationship Id="rId674" Type="http://schemas.openxmlformats.org/officeDocument/2006/relationships/oleObject" Target="embeddings/oleObject332.bin"/><Relationship Id="rId881" Type="http://schemas.openxmlformats.org/officeDocument/2006/relationships/oleObject" Target="embeddings/oleObject432.bin"/><Relationship Id="rId979" Type="http://schemas.openxmlformats.org/officeDocument/2006/relationships/oleObject" Target="embeddings/oleObject484.bin"/><Relationship Id="rId24" Type="http://schemas.openxmlformats.org/officeDocument/2006/relationships/image" Target="media/image9.wmf"/><Relationship Id="rId327" Type="http://schemas.openxmlformats.org/officeDocument/2006/relationships/image" Target="media/image154.wmf"/><Relationship Id="rId534" Type="http://schemas.openxmlformats.org/officeDocument/2006/relationships/image" Target="media/image264.wmf"/><Relationship Id="rId741" Type="http://schemas.openxmlformats.org/officeDocument/2006/relationships/oleObject" Target="embeddings/oleObject366.bin"/><Relationship Id="rId839" Type="http://schemas.openxmlformats.org/officeDocument/2006/relationships/image" Target="media/image419.png"/><Relationship Id="rId1164" Type="http://schemas.openxmlformats.org/officeDocument/2006/relationships/hyperlink" Target="http://adsabs.harvard.edu/cgi-bin/author_form?author=Ciobanu,+G&amp;fullauthor=Ciobanu,%20Gabriela&amp;charset=UTF-8&amp;db_key=PRE" TargetMode="External"/><Relationship Id="rId173" Type="http://schemas.openxmlformats.org/officeDocument/2006/relationships/oleObject" Target="embeddings/oleObject84.bin"/><Relationship Id="rId380" Type="http://schemas.openxmlformats.org/officeDocument/2006/relationships/oleObject" Target="embeddings/oleObject192.bin"/><Relationship Id="rId601" Type="http://schemas.openxmlformats.org/officeDocument/2006/relationships/oleObject" Target="embeddings/oleObject296.bin"/><Relationship Id="rId1024" Type="http://schemas.openxmlformats.org/officeDocument/2006/relationships/image" Target="media/image509.wmf"/><Relationship Id="rId1231" Type="http://schemas.openxmlformats.org/officeDocument/2006/relationships/oleObject" Target="embeddings/oleObject578.bin"/><Relationship Id="rId240" Type="http://schemas.openxmlformats.org/officeDocument/2006/relationships/oleObject" Target="embeddings/oleObject121.bin"/><Relationship Id="rId478" Type="http://schemas.openxmlformats.org/officeDocument/2006/relationships/image" Target="media/image234.wmf"/><Relationship Id="rId685" Type="http://schemas.openxmlformats.org/officeDocument/2006/relationships/image" Target="media/image340.wmf"/><Relationship Id="rId892" Type="http://schemas.openxmlformats.org/officeDocument/2006/relationships/image" Target="media/image447.wmf"/><Relationship Id="rId906" Type="http://schemas.openxmlformats.org/officeDocument/2006/relationships/image" Target="media/image454.wmf"/><Relationship Id="rId1329" Type="http://schemas.openxmlformats.org/officeDocument/2006/relationships/oleObject" Target="embeddings/oleObject632.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72.bin"/><Relationship Id="rId545" Type="http://schemas.openxmlformats.org/officeDocument/2006/relationships/oleObject" Target="embeddings/oleObject268.bin"/><Relationship Id="rId752" Type="http://schemas.openxmlformats.org/officeDocument/2006/relationships/image" Target="media/image373.wmf"/><Relationship Id="rId1175" Type="http://schemas.openxmlformats.org/officeDocument/2006/relationships/hyperlink" Target="http://adsabs.harvard.edu/cgi-bin/author_form?author=Rahman,+S&amp;fullauthor=Rahman,%20Shahinur&amp;charset=UTF-8&amp;db_key=AST" TargetMode="External"/><Relationship Id="rId184" Type="http://schemas.openxmlformats.org/officeDocument/2006/relationships/image" Target="media/image88.wmf"/><Relationship Id="rId391" Type="http://schemas.openxmlformats.org/officeDocument/2006/relationships/oleObject" Target="embeddings/oleObject196.bin"/><Relationship Id="rId405" Type="http://schemas.openxmlformats.org/officeDocument/2006/relationships/oleObject" Target="embeddings/oleObject203.bin"/><Relationship Id="rId612" Type="http://schemas.openxmlformats.org/officeDocument/2006/relationships/oleObject" Target="embeddings/oleObject300.bin"/><Relationship Id="rId1035" Type="http://schemas.openxmlformats.org/officeDocument/2006/relationships/oleObject" Target="embeddings/oleObject513.bin"/><Relationship Id="rId1242" Type="http://schemas.openxmlformats.org/officeDocument/2006/relationships/image" Target="media/image580.wmf"/><Relationship Id="rId251" Type="http://schemas.openxmlformats.org/officeDocument/2006/relationships/image" Target="media/image118.wmf"/><Relationship Id="rId489" Type="http://schemas.openxmlformats.org/officeDocument/2006/relationships/image" Target="media/image240.wmf"/><Relationship Id="rId696" Type="http://schemas.openxmlformats.org/officeDocument/2006/relationships/oleObject" Target="embeddings/oleObject343.bin"/><Relationship Id="rId917" Type="http://schemas.openxmlformats.org/officeDocument/2006/relationships/oleObject" Target="embeddings/oleObject450.bin"/><Relationship Id="rId1102" Type="http://schemas.openxmlformats.org/officeDocument/2006/relationships/oleObject" Target="embeddings/oleObject547.bin"/><Relationship Id="rId46" Type="http://schemas.openxmlformats.org/officeDocument/2006/relationships/image" Target="media/image20.wmf"/><Relationship Id="rId349" Type="http://schemas.openxmlformats.org/officeDocument/2006/relationships/image" Target="media/image165.wmf"/><Relationship Id="rId556" Type="http://schemas.openxmlformats.org/officeDocument/2006/relationships/image" Target="media/image275.wmf"/><Relationship Id="rId763" Type="http://schemas.openxmlformats.org/officeDocument/2006/relationships/oleObject" Target="embeddings/oleObject377.bin"/><Relationship Id="rId1186" Type="http://schemas.openxmlformats.org/officeDocument/2006/relationships/hyperlink" Target="http://adsabs.harvard.edu/cgi-bin/author_form?author=Sanabria-Gomez,+J&amp;fullauthor=Sanabria-G%c3%b3mez,%20Jos%c3%a9%20D.&amp;charset=UTF-8&amp;db_key=AST" TargetMode="External"/><Relationship Id="rId111" Type="http://schemas.openxmlformats.org/officeDocument/2006/relationships/oleObject" Target="embeddings/oleObject52.bin"/><Relationship Id="rId195" Type="http://schemas.openxmlformats.org/officeDocument/2006/relationships/image" Target="media/image93.wmf"/><Relationship Id="rId209" Type="http://schemas.openxmlformats.org/officeDocument/2006/relationships/image" Target="media/image100.wmf"/><Relationship Id="rId416" Type="http://schemas.openxmlformats.org/officeDocument/2006/relationships/oleObject" Target="embeddings/oleObject207.bin"/><Relationship Id="rId970" Type="http://schemas.openxmlformats.org/officeDocument/2006/relationships/oleObject" Target="embeddings/oleObject478.bin"/><Relationship Id="rId1046" Type="http://schemas.openxmlformats.org/officeDocument/2006/relationships/image" Target="media/image520.wmf"/><Relationship Id="rId1253" Type="http://schemas.openxmlformats.org/officeDocument/2006/relationships/image" Target="media/image585.wmf"/><Relationship Id="rId623" Type="http://schemas.openxmlformats.org/officeDocument/2006/relationships/oleObject" Target="embeddings/oleObject306.bin"/><Relationship Id="rId830" Type="http://schemas.openxmlformats.org/officeDocument/2006/relationships/oleObject" Target="embeddings/oleObject410.bin"/><Relationship Id="rId928" Type="http://schemas.openxmlformats.org/officeDocument/2006/relationships/oleObject" Target="embeddings/oleObject455.bin"/><Relationship Id="rId57" Type="http://schemas.openxmlformats.org/officeDocument/2006/relationships/oleObject" Target="embeddings/oleObject25.bin"/><Relationship Id="rId262" Type="http://schemas.openxmlformats.org/officeDocument/2006/relationships/oleObject" Target="embeddings/oleObject132.bin"/><Relationship Id="rId567" Type="http://schemas.openxmlformats.org/officeDocument/2006/relationships/oleObject" Target="embeddings/oleObject279.bin"/><Relationship Id="rId1113" Type="http://schemas.openxmlformats.org/officeDocument/2006/relationships/image" Target="media/image551.png"/><Relationship Id="rId1197" Type="http://schemas.openxmlformats.org/officeDocument/2006/relationships/oleObject" Target="embeddings/oleObject561.bin"/><Relationship Id="rId1320" Type="http://schemas.openxmlformats.org/officeDocument/2006/relationships/image" Target="media/image615.wmf"/><Relationship Id="rId122" Type="http://schemas.openxmlformats.org/officeDocument/2006/relationships/image" Target="media/image58.wmf"/><Relationship Id="rId774" Type="http://schemas.openxmlformats.org/officeDocument/2006/relationships/oleObject" Target="embeddings/oleObject382.bin"/><Relationship Id="rId981" Type="http://schemas.openxmlformats.org/officeDocument/2006/relationships/oleObject" Target="embeddings/oleObject485.bin"/><Relationship Id="rId1057" Type="http://schemas.openxmlformats.org/officeDocument/2006/relationships/image" Target="media/image526.wmf"/><Relationship Id="rId427" Type="http://schemas.openxmlformats.org/officeDocument/2006/relationships/oleObject" Target="embeddings/oleObject212.bin"/><Relationship Id="rId634" Type="http://schemas.openxmlformats.org/officeDocument/2006/relationships/image" Target="media/image315.wmf"/><Relationship Id="rId841" Type="http://schemas.openxmlformats.org/officeDocument/2006/relationships/image" Target="media/image421.wmf"/><Relationship Id="rId1264" Type="http://schemas.openxmlformats.org/officeDocument/2006/relationships/image" Target="media/image590.wmf"/><Relationship Id="rId273" Type="http://schemas.openxmlformats.org/officeDocument/2006/relationships/image" Target="media/image129.wmf"/><Relationship Id="rId480" Type="http://schemas.openxmlformats.org/officeDocument/2006/relationships/image" Target="media/image235.wmf"/><Relationship Id="rId701" Type="http://schemas.openxmlformats.org/officeDocument/2006/relationships/image" Target="media/image348.png"/><Relationship Id="rId939" Type="http://schemas.openxmlformats.org/officeDocument/2006/relationships/image" Target="media/image470.wmf"/><Relationship Id="rId1124" Type="http://schemas.openxmlformats.org/officeDocument/2006/relationships/hyperlink" Target="http://adsabs.harvard.edu/cgi-bin/author_form?author=Ernst,+F&amp;fullauthor=Ernst,%20Frederick%20J.&amp;charset=UTF-8&amp;db_key=PHY" TargetMode="External"/><Relationship Id="rId1331" Type="http://schemas.openxmlformats.org/officeDocument/2006/relationships/image" Target="media/image619.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oleObject" Target="embeddings/oleObject173.bin"/><Relationship Id="rId578" Type="http://schemas.openxmlformats.org/officeDocument/2006/relationships/image" Target="media/image286.wmf"/><Relationship Id="rId785" Type="http://schemas.openxmlformats.org/officeDocument/2006/relationships/image" Target="media/image390.wmf"/><Relationship Id="rId992" Type="http://schemas.openxmlformats.org/officeDocument/2006/relationships/image" Target="media/image494.wmf"/><Relationship Id="rId200" Type="http://schemas.openxmlformats.org/officeDocument/2006/relationships/oleObject" Target="embeddings/oleObject98.bin"/><Relationship Id="rId438" Type="http://schemas.openxmlformats.org/officeDocument/2006/relationships/image" Target="media/image214.wmf"/><Relationship Id="rId645" Type="http://schemas.openxmlformats.org/officeDocument/2006/relationships/oleObject" Target="embeddings/oleObject317.bin"/><Relationship Id="rId852" Type="http://schemas.openxmlformats.org/officeDocument/2006/relationships/image" Target="media/image427.png"/><Relationship Id="rId1068" Type="http://schemas.openxmlformats.org/officeDocument/2006/relationships/oleObject" Target="embeddings/oleObject529.bin"/><Relationship Id="rId1275" Type="http://schemas.openxmlformats.org/officeDocument/2006/relationships/image" Target="media/image595.wmf"/><Relationship Id="rId284" Type="http://schemas.openxmlformats.org/officeDocument/2006/relationships/oleObject" Target="embeddings/oleObject144.bin"/><Relationship Id="rId491" Type="http://schemas.openxmlformats.org/officeDocument/2006/relationships/image" Target="media/image241.wmf"/><Relationship Id="rId505" Type="http://schemas.openxmlformats.org/officeDocument/2006/relationships/oleObject" Target="embeddings/oleObject248.bin"/><Relationship Id="rId712" Type="http://schemas.openxmlformats.org/officeDocument/2006/relationships/oleObject" Target="embeddings/oleObject350.bin"/><Relationship Id="rId1135" Type="http://schemas.openxmlformats.org/officeDocument/2006/relationships/hyperlink" Target="http://adsabs.harvard.edu/cgi-bin/author_form?author=Quevedo,+H&amp;fullauthor=Quevedo,%20Hernando&amp;charset=UTF-8&amp;db_key=AST" TargetMode="External"/><Relationship Id="rId1342" Type="http://schemas.openxmlformats.org/officeDocument/2006/relationships/oleObject" Target="embeddings/oleObject639.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0.bin"/><Relationship Id="rId796" Type="http://schemas.openxmlformats.org/officeDocument/2006/relationships/image" Target="media/image396.wmf"/><Relationship Id="rId1202" Type="http://schemas.openxmlformats.org/officeDocument/2006/relationships/image" Target="media/image560.wmf"/><Relationship Id="rId351" Type="http://schemas.openxmlformats.org/officeDocument/2006/relationships/image" Target="media/image166.wmf"/><Relationship Id="rId449" Type="http://schemas.openxmlformats.org/officeDocument/2006/relationships/oleObject" Target="embeddings/oleObject223.bin"/><Relationship Id="rId656" Type="http://schemas.openxmlformats.org/officeDocument/2006/relationships/image" Target="media/image326.wmf"/><Relationship Id="rId863" Type="http://schemas.openxmlformats.org/officeDocument/2006/relationships/image" Target="media/image433.wmf"/><Relationship Id="rId1079" Type="http://schemas.openxmlformats.org/officeDocument/2006/relationships/image" Target="media/image537.wmf"/><Relationship Id="rId1286" Type="http://schemas.openxmlformats.org/officeDocument/2006/relationships/oleObject" Target="embeddings/oleObject607.bin"/><Relationship Id="rId211" Type="http://schemas.openxmlformats.org/officeDocument/2006/relationships/image" Target="media/image101.wmf"/><Relationship Id="rId295" Type="http://schemas.openxmlformats.org/officeDocument/2006/relationships/image" Target="media/image139.wmf"/><Relationship Id="rId309" Type="http://schemas.openxmlformats.org/officeDocument/2006/relationships/image" Target="media/image145.wmf"/><Relationship Id="rId516" Type="http://schemas.openxmlformats.org/officeDocument/2006/relationships/image" Target="media/image255.wmf"/><Relationship Id="rId1146" Type="http://schemas.openxmlformats.org/officeDocument/2006/relationships/hyperlink" Target="http://adsabs.harvard.edu/cgi-bin/author_form?author=Witten,+L&amp;fullauthor=Witten,%20Louis&amp;charset=UTF-8&amp;db_key=AST" TargetMode="External"/><Relationship Id="rId723" Type="http://schemas.openxmlformats.org/officeDocument/2006/relationships/oleObject" Target="embeddings/oleObject357.bin"/><Relationship Id="rId930" Type="http://schemas.openxmlformats.org/officeDocument/2006/relationships/oleObject" Target="embeddings/oleObject456.bin"/><Relationship Id="rId1006" Type="http://schemas.openxmlformats.org/officeDocument/2006/relationships/image" Target="media/image501.wmf"/><Relationship Id="rId155" Type="http://schemas.openxmlformats.org/officeDocument/2006/relationships/image" Target="media/image74.wmf"/><Relationship Id="rId362" Type="http://schemas.openxmlformats.org/officeDocument/2006/relationships/oleObject" Target="embeddings/oleObject184.bin"/><Relationship Id="rId1213" Type="http://schemas.openxmlformats.org/officeDocument/2006/relationships/oleObject" Target="embeddings/oleObject569.bin"/><Relationship Id="rId1297" Type="http://schemas.openxmlformats.org/officeDocument/2006/relationships/image" Target="media/image606.wmf"/><Relationship Id="rId222" Type="http://schemas.openxmlformats.org/officeDocument/2006/relationships/oleObject" Target="embeddings/oleObject111.bin"/><Relationship Id="rId667" Type="http://schemas.openxmlformats.org/officeDocument/2006/relationships/oleObject" Target="embeddings/oleObject328.bin"/><Relationship Id="rId874" Type="http://schemas.openxmlformats.org/officeDocument/2006/relationships/oleObject" Target="embeddings/oleObject428.bin"/><Relationship Id="rId17" Type="http://schemas.openxmlformats.org/officeDocument/2006/relationships/oleObject" Target="embeddings/oleObject5.bin"/><Relationship Id="rId527" Type="http://schemas.openxmlformats.org/officeDocument/2006/relationships/oleObject" Target="embeddings/oleObject259.bin"/><Relationship Id="rId734" Type="http://schemas.openxmlformats.org/officeDocument/2006/relationships/image" Target="media/image364.wmf"/><Relationship Id="rId941" Type="http://schemas.openxmlformats.org/officeDocument/2006/relationships/image" Target="media/image471.wmf"/><Relationship Id="rId1157" Type="http://schemas.openxmlformats.org/officeDocument/2006/relationships/hyperlink" Target="http://adsabs.harvard.edu/cgi-bin/author_form?author=Geroch,+R&amp;fullauthor=Geroch,%20Robert&amp;charset=UTF-8&amp;db_key=PHY" TargetMode="External"/><Relationship Id="rId70" Type="http://schemas.openxmlformats.org/officeDocument/2006/relationships/image" Target="media/image32.wmf"/><Relationship Id="rId166" Type="http://schemas.openxmlformats.org/officeDocument/2006/relationships/image" Target="media/image79.wmf"/><Relationship Id="rId373" Type="http://schemas.openxmlformats.org/officeDocument/2006/relationships/image" Target="media/image178.wmf"/><Relationship Id="rId580" Type="http://schemas.openxmlformats.org/officeDocument/2006/relationships/image" Target="media/image287.wmf"/><Relationship Id="rId801" Type="http://schemas.openxmlformats.org/officeDocument/2006/relationships/image" Target="media/image398.wmf"/><Relationship Id="rId1017" Type="http://schemas.openxmlformats.org/officeDocument/2006/relationships/image" Target="media/image506.wmf"/><Relationship Id="rId1224" Type="http://schemas.openxmlformats.org/officeDocument/2006/relationships/image" Target="media/image571.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image" Target="media/image215.wmf"/><Relationship Id="rId678" Type="http://schemas.openxmlformats.org/officeDocument/2006/relationships/oleObject" Target="embeddings/oleObject334.bin"/><Relationship Id="rId885" Type="http://schemas.openxmlformats.org/officeDocument/2006/relationships/oleObject" Target="embeddings/oleObject434.bin"/><Relationship Id="rId1070" Type="http://schemas.openxmlformats.org/officeDocument/2006/relationships/oleObject" Target="embeddings/oleObject530.bin"/><Relationship Id="rId28" Type="http://schemas.openxmlformats.org/officeDocument/2006/relationships/image" Target="media/image11.wmf"/><Relationship Id="rId300" Type="http://schemas.openxmlformats.org/officeDocument/2006/relationships/oleObject" Target="embeddings/oleObject152.bin"/><Relationship Id="rId538" Type="http://schemas.openxmlformats.org/officeDocument/2006/relationships/image" Target="media/image266.wmf"/><Relationship Id="rId745" Type="http://schemas.openxmlformats.org/officeDocument/2006/relationships/oleObject" Target="embeddings/oleObject368.bin"/><Relationship Id="rId952" Type="http://schemas.openxmlformats.org/officeDocument/2006/relationships/image" Target="media/image476.wmf"/><Relationship Id="rId1168" Type="http://schemas.openxmlformats.org/officeDocument/2006/relationships/hyperlink" Target="http://adsabs.harvard.edu/cgi-bin/author_form?author=Vulcanov,+D&amp;fullauthor=Vulcanov,%20Dumitru%20N.&amp;charset=UTF-8&amp;db_key=PRE" TargetMode="External"/><Relationship Id="rId81" Type="http://schemas.openxmlformats.org/officeDocument/2006/relationships/oleObject" Target="embeddings/oleObject37.bin"/><Relationship Id="rId177" Type="http://schemas.openxmlformats.org/officeDocument/2006/relationships/oleObject" Target="embeddings/oleObject86.bin"/><Relationship Id="rId384" Type="http://schemas.openxmlformats.org/officeDocument/2006/relationships/oleObject" Target="embeddings/oleObject194.bin"/><Relationship Id="rId591" Type="http://schemas.openxmlformats.org/officeDocument/2006/relationships/oleObject" Target="embeddings/oleObject291.bin"/><Relationship Id="rId605" Type="http://schemas.openxmlformats.org/officeDocument/2006/relationships/oleObject" Target="embeddings/oleObject298.bin"/><Relationship Id="rId812" Type="http://schemas.openxmlformats.org/officeDocument/2006/relationships/image" Target="media/image403.wmf"/><Relationship Id="rId1028" Type="http://schemas.openxmlformats.org/officeDocument/2006/relationships/image" Target="media/image511.wmf"/><Relationship Id="rId1235" Type="http://schemas.openxmlformats.org/officeDocument/2006/relationships/oleObject" Target="embeddings/oleObject580.bin"/><Relationship Id="rId244" Type="http://schemas.openxmlformats.org/officeDocument/2006/relationships/oleObject" Target="embeddings/oleObject123.bin"/><Relationship Id="rId689" Type="http://schemas.openxmlformats.org/officeDocument/2006/relationships/image" Target="media/image342.wmf"/><Relationship Id="rId896" Type="http://schemas.openxmlformats.org/officeDocument/2006/relationships/image" Target="media/image449.wmf"/><Relationship Id="rId1081" Type="http://schemas.openxmlformats.org/officeDocument/2006/relationships/image" Target="media/image538.wmf"/><Relationship Id="rId1302" Type="http://schemas.openxmlformats.org/officeDocument/2006/relationships/oleObject" Target="embeddings/oleObject615.bin"/><Relationship Id="rId39" Type="http://schemas.openxmlformats.org/officeDocument/2006/relationships/oleObject" Target="embeddings/oleObject16.bin"/><Relationship Id="rId451" Type="http://schemas.openxmlformats.org/officeDocument/2006/relationships/oleObject" Target="embeddings/oleObject224.bin"/><Relationship Id="rId549" Type="http://schemas.openxmlformats.org/officeDocument/2006/relationships/oleObject" Target="embeddings/oleObject270.bin"/><Relationship Id="rId756" Type="http://schemas.openxmlformats.org/officeDocument/2006/relationships/image" Target="media/image375.wmf"/><Relationship Id="rId1179" Type="http://schemas.openxmlformats.org/officeDocument/2006/relationships/hyperlink" Target="http://adsabs.harvard.edu/cgi-bin/author_form?author=Castejon-Amenedo,+J&amp;fullauthor=Castejon-Amenedo,%20J.&amp;charset=UTF-8&amp;db_key=AST" TargetMode="External"/><Relationship Id="rId104" Type="http://schemas.openxmlformats.org/officeDocument/2006/relationships/image" Target="media/image49.wmf"/><Relationship Id="rId188" Type="http://schemas.openxmlformats.org/officeDocument/2006/relationships/oleObject" Target="embeddings/oleObject92.bin"/><Relationship Id="rId311" Type="http://schemas.openxmlformats.org/officeDocument/2006/relationships/image" Target="media/image146.wmf"/><Relationship Id="rId395" Type="http://schemas.openxmlformats.org/officeDocument/2006/relationships/oleObject" Target="embeddings/oleObject198.bin"/><Relationship Id="rId409" Type="http://schemas.openxmlformats.org/officeDocument/2006/relationships/image" Target="media/image198.png"/><Relationship Id="rId963" Type="http://schemas.openxmlformats.org/officeDocument/2006/relationships/oleObject" Target="embeddings/oleObject474.bin"/><Relationship Id="rId1039" Type="http://schemas.openxmlformats.org/officeDocument/2006/relationships/oleObject" Target="embeddings/oleObject515.bin"/><Relationship Id="rId1246" Type="http://schemas.openxmlformats.org/officeDocument/2006/relationships/oleObject" Target="embeddings/oleObject586.bin"/><Relationship Id="rId92" Type="http://schemas.openxmlformats.org/officeDocument/2006/relationships/image" Target="media/image43.wmf"/><Relationship Id="rId616" Type="http://schemas.openxmlformats.org/officeDocument/2006/relationships/image" Target="media/image306.wmf"/><Relationship Id="rId823" Type="http://schemas.openxmlformats.org/officeDocument/2006/relationships/image" Target="media/image409.wmf"/><Relationship Id="rId255" Type="http://schemas.openxmlformats.org/officeDocument/2006/relationships/image" Target="media/image120.wmf"/><Relationship Id="rId462" Type="http://schemas.openxmlformats.org/officeDocument/2006/relationships/image" Target="media/image226.wmf"/><Relationship Id="rId1092" Type="http://schemas.openxmlformats.org/officeDocument/2006/relationships/image" Target="media/image543.wmf"/><Relationship Id="rId1106" Type="http://schemas.openxmlformats.org/officeDocument/2006/relationships/image" Target="media/image549.wmf"/><Relationship Id="rId1313" Type="http://schemas.openxmlformats.org/officeDocument/2006/relationships/image" Target="media/image614.wmf"/><Relationship Id="rId115" Type="http://schemas.openxmlformats.org/officeDocument/2006/relationships/oleObject" Target="embeddings/oleObject54.bin"/><Relationship Id="rId322" Type="http://schemas.openxmlformats.org/officeDocument/2006/relationships/oleObject" Target="embeddings/oleObject164.bin"/><Relationship Id="rId767" Type="http://schemas.openxmlformats.org/officeDocument/2006/relationships/oleObject" Target="embeddings/oleObject379.bin"/><Relationship Id="rId974" Type="http://schemas.openxmlformats.org/officeDocument/2006/relationships/image" Target="media/image486.wmf"/><Relationship Id="rId199" Type="http://schemas.openxmlformats.org/officeDocument/2006/relationships/image" Target="media/image95.wmf"/><Relationship Id="rId627" Type="http://schemas.openxmlformats.org/officeDocument/2006/relationships/oleObject" Target="embeddings/oleObject308.bin"/><Relationship Id="rId834" Type="http://schemas.openxmlformats.org/officeDocument/2006/relationships/image" Target="media/image415.wmf"/><Relationship Id="rId1257" Type="http://schemas.openxmlformats.org/officeDocument/2006/relationships/oleObject" Target="embeddings/oleObject592.bin"/><Relationship Id="rId266" Type="http://schemas.openxmlformats.org/officeDocument/2006/relationships/oleObject" Target="embeddings/oleObject134.bin"/><Relationship Id="rId473" Type="http://schemas.microsoft.com/office/2007/relationships/hdphoto" Target="media/hdphoto1.wdp"/><Relationship Id="rId680" Type="http://schemas.openxmlformats.org/officeDocument/2006/relationships/oleObject" Target="embeddings/oleObject335.bin"/><Relationship Id="rId901" Type="http://schemas.openxmlformats.org/officeDocument/2006/relationships/oleObject" Target="embeddings/oleObject442.bin"/><Relationship Id="rId1117" Type="http://schemas.openxmlformats.org/officeDocument/2006/relationships/image" Target="media/image554.wmf"/><Relationship Id="rId1324" Type="http://schemas.openxmlformats.org/officeDocument/2006/relationships/oleObject" Target="embeddings/oleObject629.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image" Target="media/image157.wmf"/><Relationship Id="rId540" Type="http://schemas.openxmlformats.org/officeDocument/2006/relationships/image" Target="media/image267.wmf"/><Relationship Id="rId778" Type="http://schemas.openxmlformats.org/officeDocument/2006/relationships/oleObject" Target="embeddings/oleObject384.bin"/><Relationship Id="rId985" Type="http://schemas.openxmlformats.org/officeDocument/2006/relationships/oleObject" Target="embeddings/oleObject487.bin"/><Relationship Id="rId1170" Type="http://schemas.openxmlformats.org/officeDocument/2006/relationships/hyperlink" Target="http://adsabs.harvard.edu/cgi-bin/author_form?author=Puntigam,+R&amp;fullauthor=Puntigam,%20Roland%20A.&amp;charset=UTF-8&amp;db_key=AST" TargetMode="External"/><Relationship Id="rId638" Type="http://schemas.openxmlformats.org/officeDocument/2006/relationships/image" Target="media/image317.wmf"/><Relationship Id="rId845" Type="http://schemas.openxmlformats.org/officeDocument/2006/relationships/image" Target="media/image423.wmf"/><Relationship Id="rId1030" Type="http://schemas.openxmlformats.org/officeDocument/2006/relationships/oleObject" Target="embeddings/oleObject511.bin"/><Relationship Id="rId1268" Type="http://schemas.openxmlformats.org/officeDocument/2006/relationships/oleObject" Target="embeddings/oleObject598.bin"/><Relationship Id="rId277" Type="http://schemas.openxmlformats.org/officeDocument/2006/relationships/oleObject" Target="embeddings/oleObject140.bin"/><Relationship Id="rId400" Type="http://schemas.openxmlformats.org/officeDocument/2006/relationships/image" Target="media/image193.wmf"/><Relationship Id="rId484" Type="http://schemas.openxmlformats.org/officeDocument/2006/relationships/image" Target="media/image237.png"/><Relationship Id="rId705" Type="http://schemas.openxmlformats.org/officeDocument/2006/relationships/oleObject" Target="embeddings/oleObject347.bin"/><Relationship Id="rId1128" Type="http://schemas.openxmlformats.org/officeDocument/2006/relationships/hyperlink" Target="http://adsabs.harvard.edu/cgi-bin/author_form?author=Mashhoon,+B&amp;fullauthor=Mashhoon,%20Bahram&amp;charset=UTF-8&amp;db_key=AST" TargetMode="External"/><Relationship Id="rId1335" Type="http://schemas.openxmlformats.org/officeDocument/2006/relationships/image" Target="media/image621.wmf"/><Relationship Id="rId137" Type="http://schemas.openxmlformats.org/officeDocument/2006/relationships/oleObject" Target="embeddings/oleObject65.bin"/><Relationship Id="rId344" Type="http://schemas.openxmlformats.org/officeDocument/2006/relationships/oleObject" Target="embeddings/oleObject175.bin"/><Relationship Id="rId691" Type="http://schemas.openxmlformats.org/officeDocument/2006/relationships/image" Target="media/image343.wmf"/><Relationship Id="rId789" Type="http://schemas.openxmlformats.org/officeDocument/2006/relationships/oleObject" Target="embeddings/oleObject389.bin"/><Relationship Id="rId912" Type="http://schemas.openxmlformats.org/officeDocument/2006/relationships/image" Target="media/image457.wmf"/><Relationship Id="rId996" Type="http://schemas.openxmlformats.org/officeDocument/2006/relationships/image" Target="media/image496.wmf"/><Relationship Id="rId41" Type="http://schemas.openxmlformats.org/officeDocument/2006/relationships/oleObject" Target="embeddings/oleObject17.bin"/><Relationship Id="rId551" Type="http://schemas.openxmlformats.org/officeDocument/2006/relationships/oleObject" Target="embeddings/oleObject271.bin"/><Relationship Id="rId649" Type="http://schemas.openxmlformats.org/officeDocument/2006/relationships/oleObject" Target="embeddings/oleObject319.bin"/><Relationship Id="rId856" Type="http://schemas.openxmlformats.org/officeDocument/2006/relationships/image" Target="media/image430.wmf"/><Relationship Id="rId1181" Type="http://schemas.openxmlformats.org/officeDocument/2006/relationships/hyperlink" Target="http://adsabs.harvard.edu/cgi-bin/author_form?author=Manko,+V&amp;fullauthor=Manko,%20Vladimir%20S.&amp;charset=UTF-8&amp;db_key=AST" TargetMode="External"/><Relationship Id="rId1279" Type="http://schemas.openxmlformats.org/officeDocument/2006/relationships/image" Target="media/image597.wmf"/><Relationship Id="rId190" Type="http://schemas.openxmlformats.org/officeDocument/2006/relationships/oleObject" Target="embeddings/oleObject93.bin"/><Relationship Id="rId204" Type="http://schemas.openxmlformats.org/officeDocument/2006/relationships/oleObject" Target="embeddings/oleObject100.bin"/><Relationship Id="rId288" Type="http://schemas.openxmlformats.org/officeDocument/2006/relationships/image" Target="media/image136.wmf"/><Relationship Id="rId411" Type="http://schemas.openxmlformats.org/officeDocument/2006/relationships/image" Target="media/image200.wmf"/><Relationship Id="rId509" Type="http://schemas.openxmlformats.org/officeDocument/2006/relationships/oleObject" Target="embeddings/oleObject250.bin"/><Relationship Id="rId1041" Type="http://schemas.openxmlformats.org/officeDocument/2006/relationships/oleObject" Target="embeddings/oleObject516.bin"/><Relationship Id="rId1139" Type="http://schemas.openxmlformats.org/officeDocument/2006/relationships/hyperlink" Target="http://adsabs.harvard.edu/cgi-bin/author_form?author=Papapetrou,+A&amp;fullauthor=Papapetrou,%20A.&amp;charset=UTF-8&amp;db_key=PHY" TargetMode="External"/><Relationship Id="rId1346" Type="http://schemas.openxmlformats.org/officeDocument/2006/relationships/fontTable" Target="fontTable.xml"/><Relationship Id="rId495" Type="http://schemas.openxmlformats.org/officeDocument/2006/relationships/image" Target="media/image243.wmf"/><Relationship Id="rId716" Type="http://schemas.openxmlformats.org/officeDocument/2006/relationships/oleObject" Target="embeddings/oleObject353.bin"/><Relationship Id="rId923" Type="http://schemas.openxmlformats.org/officeDocument/2006/relationships/image" Target="media/image463.wmf"/><Relationship Id="rId52" Type="http://schemas.openxmlformats.org/officeDocument/2006/relationships/image" Target="media/image23.wmf"/><Relationship Id="rId148" Type="http://schemas.openxmlformats.org/officeDocument/2006/relationships/oleObject" Target="embeddings/oleObject71.bin"/><Relationship Id="rId355" Type="http://schemas.openxmlformats.org/officeDocument/2006/relationships/image" Target="media/image168.wmf"/><Relationship Id="rId562" Type="http://schemas.openxmlformats.org/officeDocument/2006/relationships/image" Target="media/image278.wmf"/><Relationship Id="rId1192" Type="http://schemas.openxmlformats.org/officeDocument/2006/relationships/hyperlink" Target="http://www.amazon.ca/s/ref=dp_byline_sr_book_1?ie=UTF8&amp;field-author=Charles+W.+Misner+John+A.+Wheeler+Kip+S.+Thorne+John+Archibald+Wheeler&amp;search-alias=books-ca" TargetMode="External"/><Relationship Id="rId1206" Type="http://schemas.openxmlformats.org/officeDocument/2006/relationships/image" Target="media/image562.wmf"/><Relationship Id="rId215" Type="http://schemas.openxmlformats.org/officeDocument/2006/relationships/image" Target="media/image103.wmf"/><Relationship Id="rId422" Type="http://schemas.openxmlformats.org/officeDocument/2006/relationships/image" Target="media/image206.wmf"/><Relationship Id="rId867" Type="http://schemas.openxmlformats.org/officeDocument/2006/relationships/image" Target="media/image435.wmf"/><Relationship Id="rId1052" Type="http://schemas.openxmlformats.org/officeDocument/2006/relationships/oleObject" Target="embeddings/oleObject521.bin"/><Relationship Id="rId299" Type="http://schemas.openxmlformats.org/officeDocument/2006/relationships/image" Target="media/image141.wmf"/><Relationship Id="rId727" Type="http://schemas.openxmlformats.org/officeDocument/2006/relationships/oleObject" Target="embeddings/oleObject359.bin"/><Relationship Id="rId934" Type="http://schemas.openxmlformats.org/officeDocument/2006/relationships/oleObject" Target="embeddings/oleObject458.bin"/><Relationship Id="rId63" Type="http://schemas.openxmlformats.org/officeDocument/2006/relationships/oleObject" Target="embeddings/oleObject28.bin"/><Relationship Id="rId159" Type="http://schemas.openxmlformats.org/officeDocument/2006/relationships/image" Target="media/image76.wmf"/><Relationship Id="rId366" Type="http://schemas.openxmlformats.org/officeDocument/2006/relationships/oleObject" Target="embeddings/oleObject186.bin"/><Relationship Id="rId573" Type="http://schemas.openxmlformats.org/officeDocument/2006/relationships/oleObject" Target="embeddings/oleObject282.bin"/><Relationship Id="rId780" Type="http://schemas.openxmlformats.org/officeDocument/2006/relationships/oleObject" Target="embeddings/oleObject385.bin"/><Relationship Id="rId1217" Type="http://schemas.openxmlformats.org/officeDocument/2006/relationships/oleObject" Target="embeddings/oleObject571.bin"/><Relationship Id="rId226" Type="http://schemas.openxmlformats.org/officeDocument/2006/relationships/oleObject" Target="embeddings/oleObject114.bin"/><Relationship Id="rId433" Type="http://schemas.openxmlformats.org/officeDocument/2006/relationships/oleObject" Target="embeddings/oleObject215.bin"/><Relationship Id="rId878" Type="http://schemas.openxmlformats.org/officeDocument/2006/relationships/image" Target="media/image440.wmf"/><Relationship Id="rId1063" Type="http://schemas.openxmlformats.org/officeDocument/2006/relationships/image" Target="media/image529.wmf"/><Relationship Id="rId1270" Type="http://schemas.openxmlformats.org/officeDocument/2006/relationships/oleObject" Target="embeddings/oleObject599.bin"/><Relationship Id="rId640" Type="http://schemas.openxmlformats.org/officeDocument/2006/relationships/image" Target="media/image318.wmf"/><Relationship Id="rId738" Type="http://schemas.openxmlformats.org/officeDocument/2006/relationships/image" Target="media/image366.wmf"/><Relationship Id="rId945" Type="http://schemas.openxmlformats.org/officeDocument/2006/relationships/oleObject" Target="embeddings/oleObject465.bin"/><Relationship Id="rId74" Type="http://schemas.openxmlformats.org/officeDocument/2006/relationships/image" Target="media/image34.wmf"/><Relationship Id="rId377" Type="http://schemas.openxmlformats.org/officeDocument/2006/relationships/image" Target="media/image180.wmf"/><Relationship Id="rId500" Type="http://schemas.openxmlformats.org/officeDocument/2006/relationships/image" Target="media/image246.png"/><Relationship Id="rId584" Type="http://schemas.openxmlformats.org/officeDocument/2006/relationships/image" Target="media/image289.wmf"/><Relationship Id="rId805" Type="http://schemas.openxmlformats.org/officeDocument/2006/relationships/oleObject" Target="embeddings/oleObject398.bin"/><Relationship Id="rId1130" Type="http://schemas.openxmlformats.org/officeDocument/2006/relationships/hyperlink" Target="http://adsabs.harvard.edu/cgi-bin/author_form?author=Quevedo,+H&amp;fullauthor=Quevedo,%20H.&amp;charset=UTF-8&amp;db_key=AST" TargetMode="External"/><Relationship Id="rId1228" Type="http://schemas.openxmlformats.org/officeDocument/2006/relationships/image" Target="media/image573.wmf"/><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oleObject" Target="embeddings/oleObject390.bin"/><Relationship Id="rId889" Type="http://schemas.openxmlformats.org/officeDocument/2006/relationships/oleObject" Target="embeddings/oleObject436.bin"/><Relationship Id="rId1074" Type="http://schemas.openxmlformats.org/officeDocument/2006/relationships/oleObject" Target="embeddings/oleObject532.bin"/><Relationship Id="rId444" Type="http://schemas.openxmlformats.org/officeDocument/2006/relationships/image" Target="media/image217.wmf"/><Relationship Id="rId651" Type="http://schemas.openxmlformats.org/officeDocument/2006/relationships/oleObject" Target="embeddings/oleObject320.bin"/><Relationship Id="rId749" Type="http://schemas.openxmlformats.org/officeDocument/2006/relationships/oleObject" Target="embeddings/oleObject370.bin"/><Relationship Id="rId1281" Type="http://schemas.openxmlformats.org/officeDocument/2006/relationships/image" Target="media/image598.wmf"/><Relationship Id="rId290" Type="http://schemas.openxmlformats.org/officeDocument/2006/relationships/image" Target="media/image137.wmf"/><Relationship Id="rId304" Type="http://schemas.openxmlformats.org/officeDocument/2006/relationships/oleObject" Target="embeddings/oleObject155.bin"/><Relationship Id="rId388" Type="http://schemas.openxmlformats.org/officeDocument/2006/relationships/image" Target="media/image187.wmf"/><Relationship Id="rId511" Type="http://schemas.openxmlformats.org/officeDocument/2006/relationships/oleObject" Target="embeddings/oleObject251.bin"/><Relationship Id="rId609" Type="http://schemas.openxmlformats.org/officeDocument/2006/relationships/image" Target="media/image303.wmf"/><Relationship Id="rId956" Type="http://schemas.openxmlformats.org/officeDocument/2006/relationships/image" Target="media/image478.wmf"/><Relationship Id="rId1141" Type="http://schemas.openxmlformats.org/officeDocument/2006/relationships/hyperlink" Target="http://adsabs.harvard.edu/cgi-bin/author_form?author=Carter,+B&amp;fullauthor=Carter,%20Brandon&amp;charset=UTF-8&amp;db_key=AST" TargetMode="External"/><Relationship Id="rId1239" Type="http://schemas.openxmlformats.org/officeDocument/2006/relationships/oleObject" Target="embeddings/oleObject582.bin"/><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oleObject" Target="embeddings/oleObject293.bin"/><Relationship Id="rId816" Type="http://schemas.openxmlformats.org/officeDocument/2006/relationships/image" Target="media/image405.wmf"/><Relationship Id="rId1001" Type="http://schemas.openxmlformats.org/officeDocument/2006/relationships/oleObject" Target="embeddings/oleObject495.bin"/><Relationship Id="rId248" Type="http://schemas.openxmlformats.org/officeDocument/2006/relationships/oleObject" Target="embeddings/oleObject125.bin"/><Relationship Id="rId455" Type="http://schemas.openxmlformats.org/officeDocument/2006/relationships/oleObject" Target="embeddings/oleObject226.bin"/><Relationship Id="rId662" Type="http://schemas.openxmlformats.org/officeDocument/2006/relationships/image" Target="media/image329.wmf"/><Relationship Id="rId1085" Type="http://schemas.openxmlformats.org/officeDocument/2006/relationships/oleObject" Target="embeddings/oleObject538.bin"/><Relationship Id="rId1292" Type="http://schemas.openxmlformats.org/officeDocument/2006/relationships/oleObject" Target="embeddings/oleObject610.bin"/><Relationship Id="rId1306" Type="http://schemas.openxmlformats.org/officeDocument/2006/relationships/oleObject" Target="embeddings/oleObject617.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48.wmf"/><Relationship Id="rId522" Type="http://schemas.openxmlformats.org/officeDocument/2006/relationships/image" Target="media/image258.wmf"/><Relationship Id="rId967" Type="http://schemas.openxmlformats.org/officeDocument/2006/relationships/image" Target="media/image483.wmf"/><Relationship Id="rId1152" Type="http://schemas.openxmlformats.org/officeDocument/2006/relationships/hyperlink" Target="http://arxiv.org/abs/gr-qc/0012093" TargetMode="External"/><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oleObject" Target="embeddings/oleObject200.bin"/><Relationship Id="rId827" Type="http://schemas.openxmlformats.org/officeDocument/2006/relationships/image" Target="media/image411.wmf"/><Relationship Id="rId1012" Type="http://schemas.openxmlformats.org/officeDocument/2006/relationships/image" Target="media/image504.wmf"/><Relationship Id="rId259" Type="http://schemas.openxmlformats.org/officeDocument/2006/relationships/image" Target="media/image122.wmf"/><Relationship Id="rId466" Type="http://schemas.openxmlformats.org/officeDocument/2006/relationships/image" Target="media/image228.wmf"/><Relationship Id="rId673" Type="http://schemas.openxmlformats.org/officeDocument/2006/relationships/image" Target="media/image334.wmf"/><Relationship Id="rId880" Type="http://schemas.openxmlformats.org/officeDocument/2006/relationships/image" Target="media/image441.wmf"/><Relationship Id="rId1096" Type="http://schemas.openxmlformats.org/officeDocument/2006/relationships/image" Target="media/image545.wmf"/><Relationship Id="rId1317" Type="http://schemas.openxmlformats.org/officeDocument/2006/relationships/oleObject" Target="embeddings/oleObject624.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6.bin"/><Relationship Id="rId533" Type="http://schemas.openxmlformats.org/officeDocument/2006/relationships/oleObject" Target="embeddings/oleObject262.bin"/><Relationship Id="rId978" Type="http://schemas.openxmlformats.org/officeDocument/2006/relationships/image" Target="media/image487.wmf"/><Relationship Id="rId1163" Type="http://schemas.openxmlformats.org/officeDocument/2006/relationships/hyperlink" Target="http://adsabs.harvard.edu/cgi-bin/author_form?author=Vulcanov,+D&amp;fullauthor=Vulcanov,%20Dumitru%20N.&amp;charset=UTF-8&amp;db_key=PRE" TargetMode="External"/><Relationship Id="rId740" Type="http://schemas.openxmlformats.org/officeDocument/2006/relationships/image" Target="media/image367.wmf"/><Relationship Id="rId838" Type="http://schemas.openxmlformats.org/officeDocument/2006/relationships/image" Target="media/image418.png"/><Relationship Id="rId1023" Type="http://schemas.openxmlformats.org/officeDocument/2006/relationships/oleObject" Target="embeddings/oleObject507.bin"/><Relationship Id="rId172" Type="http://schemas.openxmlformats.org/officeDocument/2006/relationships/image" Target="media/image82.wmf"/><Relationship Id="rId477" Type="http://schemas.openxmlformats.org/officeDocument/2006/relationships/oleObject" Target="embeddings/oleObject236.bin"/><Relationship Id="rId600" Type="http://schemas.openxmlformats.org/officeDocument/2006/relationships/image" Target="media/image297.wmf"/><Relationship Id="rId684" Type="http://schemas.openxmlformats.org/officeDocument/2006/relationships/oleObject" Target="embeddings/oleObject337.bin"/><Relationship Id="rId1230" Type="http://schemas.openxmlformats.org/officeDocument/2006/relationships/image" Target="media/image574.wmf"/><Relationship Id="rId1328" Type="http://schemas.openxmlformats.org/officeDocument/2006/relationships/image" Target="media/image618.wmf"/><Relationship Id="rId337" Type="http://schemas.openxmlformats.org/officeDocument/2006/relationships/image" Target="media/image159.wmf"/><Relationship Id="rId891" Type="http://schemas.openxmlformats.org/officeDocument/2006/relationships/oleObject" Target="embeddings/oleObject437.bin"/><Relationship Id="rId905" Type="http://schemas.openxmlformats.org/officeDocument/2006/relationships/oleObject" Target="embeddings/oleObject444.bin"/><Relationship Id="rId989" Type="http://schemas.openxmlformats.org/officeDocument/2006/relationships/oleObject" Target="embeddings/oleObject489.bin"/><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oleObject" Target="embeddings/oleObject371.bin"/><Relationship Id="rId849" Type="http://schemas.openxmlformats.org/officeDocument/2006/relationships/image" Target="media/image425.wmf"/><Relationship Id="rId1174" Type="http://schemas.openxmlformats.org/officeDocument/2006/relationships/hyperlink" Target="http://adsabs.harvard.edu/cgi-bin/author_form?author=Lake,+K&amp;fullauthor=Lake,%20Kayll&amp;charset=UTF-8&amp;db_key=AST" TargetMode="External"/><Relationship Id="rId183" Type="http://schemas.openxmlformats.org/officeDocument/2006/relationships/oleObject" Target="embeddings/oleObject89.bin"/><Relationship Id="rId390" Type="http://schemas.openxmlformats.org/officeDocument/2006/relationships/image" Target="media/image188.wmf"/><Relationship Id="rId404" Type="http://schemas.openxmlformats.org/officeDocument/2006/relationships/image" Target="media/image195.wmf"/><Relationship Id="rId611" Type="http://schemas.openxmlformats.org/officeDocument/2006/relationships/image" Target="media/image304.wmf"/><Relationship Id="rId1034" Type="http://schemas.openxmlformats.org/officeDocument/2006/relationships/image" Target="media/image514.wmf"/><Relationship Id="rId1241" Type="http://schemas.openxmlformats.org/officeDocument/2006/relationships/oleObject" Target="embeddings/oleObject583.bin"/><Relationship Id="rId1339" Type="http://schemas.openxmlformats.org/officeDocument/2006/relationships/image" Target="media/image623.wmf"/><Relationship Id="rId250" Type="http://schemas.openxmlformats.org/officeDocument/2006/relationships/oleObject" Target="embeddings/oleObject126.bin"/><Relationship Id="rId488" Type="http://schemas.openxmlformats.org/officeDocument/2006/relationships/oleObject" Target="embeddings/oleObject241.bin"/><Relationship Id="rId695" Type="http://schemas.openxmlformats.org/officeDocument/2006/relationships/image" Target="media/image345.wmf"/><Relationship Id="rId709" Type="http://schemas.openxmlformats.org/officeDocument/2006/relationships/oleObject" Target="embeddings/oleObject349.bin"/><Relationship Id="rId916" Type="http://schemas.openxmlformats.org/officeDocument/2006/relationships/image" Target="media/image459.wmf"/><Relationship Id="rId1101" Type="http://schemas.openxmlformats.org/officeDocument/2006/relationships/oleObject" Target="embeddings/oleObject546.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7.bin"/><Relationship Id="rId555" Type="http://schemas.openxmlformats.org/officeDocument/2006/relationships/oleObject" Target="embeddings/oleObject273.bin"/><Relationship Id="rId762" Type="http://schemas.openxmlformats.org/officeDocument/2006/relationships/image" Target="media/image378.wmf"/><Relationship Id="rId1185" Type="http://schemas.openxmlformats.org/officeDocument/2006/relationships/hyperlink" Target="http://adsabs.harvard.edu/cgi-bin/author_form?author=Rueda,+J&amp;fullauthor=Rueda,%20Jorge%20A.&amp;charset=UTF-8&amp;db_key=AST" TargetMode="External"/><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02.wmf"/><Relationship Id="rId622" Type="http://schemas.openxmlformats.org/officeDocument/2006/relationships/image" Target="media/image309.wmf"/><Relationship Id="rId1045" Type="http://schemas.openxmlformats.org/officeDocument/2006/relationships/oleObject" Target="embeddings/oleObject518.bin"/><Relationship Id="rId1252" Type="http://schemas.openxmlformats.org/officeDocument/2006/relationships/oleObject" Target="embeddings/oleObject589.bin"/><Relationship Id="rId261" Type="http://schemas.openxmlformats.org/officeDocument/2006/relationships/image" Target="media/image123.wmf"/><Relationship Id="rId499" Type="http://schemas.openxmlformats.org/officeDocument/2006/relationships/image" Target="media/image245.png"/><Relationship Id="rId927" Type="http://schemas.openxmlformats.org/officeDocument/2006/relationships/image" Target="media/image465.wmf"/><Relationship Id="rId1112" Type="http://schemas.openxmlformats.org/officeDocument/2006/relationships/oleObject" Target="embeddings/oleObject554.bin"/><Relationship Id="rId56" Type="http://schemas.openxmlformats.org/officeDocument/2006/relationships/image" Target="media/image25.wmf"/><Relationship Id="rId359" Type="http://schemas.openxmlformats.org/officeDocument/2006/relationships/image" Target="media/image170.wmf"/><Relationship Id="rId566" Type="http://schemas.openxmlformats.org/officeDocument/2006/relationships/image" Target="media/image280.wmf"/><Relationship Id="rId773" Type="http://schemas.openxmlformats.org/officeDocument/2006/relationships/image" Target="media/image384.wmf"/><Relationship Id="rId1196" Type="http://schemas.openxmlformats.org/officeDocument/2006/relationships/oleObject" Target="embeddings/oleObject560.bin"/><Relationship Id="rId121" Type="http://schemas.openxmlformats.org/officeDocument/2006/relationships/oleObject" Target="embeddings/oleObject57.bin"/><Relationship Id="rId219" Type="http://schemas.openxmlformats.org/officeDocument/2006/relationships/oleObject" Target="embeddings/oleObject108.bin"/><Relationship Id="rId426" Type="http://schemas.openxmlformats.org/officeDocument/2006/relationships/image" Target="media/image208.wmf"/><Relationship Id="rId633" Type="http://schemas.openxmlformats.org/officeDocument/2006/relationships/oleObject" Target="embeddings/oleObject311.bin"/><Relationship Id="rId980" Type="http://schemas.openxmlformats.org/officeDocument/2006/relationships/image" Target="media/image488.wmf"/><Relationship Id="rId1056" Type="http://schemas.openxmlformats.org/officeDocument/2006/relationships/oleObject" Target="embeddings/oleObject523.bin"/><Relationship Id="rId1263" Type="http://schemas.openxmlformats.org/officeDocument/2006/relationships/oleObject" Target="embeddings/oleObject595.bin"/><Relationship Id="rId840" Type="http://schemas.openxmlformats.org/officeDocument/2006/relationships/image" Target="media/image420.png"/><Relationship Id="rId938" Type="http://schemas.openxmlformats.org/officeDocument/2006/relationships/oleObject" Target="embeddings/oleObject461.bin"/><Relationship Id="rId67" Type="http://schemas.openxmlformats.org/officeDocument/2006/relationships/oleObject" Target="embeddings/oleObject30.bin"/><Relationship Id="rId272" Type="http://schemas.openxmlformats.org/officeDocument/2006/relationships/oleObject" Target="embeddings/oleObject137.bin"/><Relationship Id="rId577" Type="http://schemas.openxmlformats.org/officeDocument/2006/relationships/oleObject" Target="embeddings/oleObject284.bin"/><Relationship Id="rId700" Type="http://schemas.openxmlformats.org/officeDocument/2006/relationships/oleObject" Target="embeddings/oleObject345.bin"/><Relationship Id="rId1123" Type="http://schemas.openxmlformats.org/officeDocument/2006/relationships/oleObject" Target="embeddings/oleObject559.bin"/><Relationship Id="rId1330" Type="http://schemas.openxmlformats.org/officeDocument/2006/relationships/oleObject" Target="embeddings/oleObject633.bin"/><Relationship Id="rId132" Type="http://schemas.openxmlformats.org/officeDocument/2006/relationships/image" Target="media/image63.wmf"/><Relationship Id="rId784" Type="http://schemas.openxmlformats.org/officeDocument/2006/relationships/oleObject" Target="embeddings/oleObject387.bin"/><Relationship Id="rId991" Type="http://schemas.openxmlformats.org/officeDocument/2006/relationships/oleObject" Target="embeddings/oleObject490.bin"/><Relationship Id="rId1067" Type="http://schemas.openxmlformats.org/officeDocument/2006/relationships/image" Target="media/image531.wmf"/><Relationship Id="rId437" Type="http://schemas.openxmlformats.org/officeDocument/2006/relationships/oleObject" Target="embeddings/oleObject217.bin"/><Relationship Id="rId644" Type="http://schemas.openxmlformats.org/officeDocument/2006/relationships/image" Target="media/image320.wmf"/><Relationship Id="rId851" Type="http://schemas.openxmlformats.org/officeDocument/2006/relationships/image" Target="media/image426.png"/><Relationship Id="rId1274" Type="http://schemas.openxmlformats.org/officeDocument/2006/relationships/oleObject" Target="embeddings/oleObject601.bin"/><Relationship Id="rId283" Type="http://schemas.openxmlformats.org/officeDocument/2006/relationships/oleObject" Target="embeddings/oleObject143.bin"/><Relationship Id="rId490" Type="http://schemas.openxmlformats.org/officeDocument/2006/relationships/oleObject" Target="embeddings/oleObject242.bin"/><Relationship Id="rId504" Type="http://schemas.openxmlformats.org/officeDocument/2006/relationships/image" Target="media/image249.wmf"/><Relationship Id="rId711" Type="http://schemas.openxmlformats.org/officeDocument/2006/relationships/image" Target="media/image354.wmf"/><Relationship Id="rId949" Type="http://schemas.openxmlformats.org/officeDocument/2006/relationships/oleObject" Target="embeddings/oleObject467.bin"/><Relationship Id="rId1134" Type="http://schemas.openxmlformats.org/officeDocument/2006/relationships/hyperlink" Target="http://adsabs.harvard.edu/cgi-bin/author_form?author=Quevedo,+H&amp;fullauthor=Quevedo,%20Hernando&amp;charset=UTF-8&amp;db_key=AST" TargetMode="External"/><Relationship Id="rId1341" Type="http://schemas.openxmlformats.org/officeDocument/2006/relationships/image" Target="media/image624.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8.bin"/><Relationship Id="rId588" Type="http://schemas.openxmlformats.org/officeDocument/2006/relationships/image" Target="media/image291.wmf"/><Relationship Id="rId795" Type="http://schemas.openxmlformats.org/officeDocument/2006/relationships/oleObject" Target="embeddings/oleObject392.bin"/><Relationship Id="rId809" Type="http://schemas.openxmlformats.org/officeDocument/2006/relationships/oleObject" Target="embeddings/oleObject400.bin"/><Relationship Id="rId1201" Type="http://schemas.openxmlformats.org/officeDocument/2006/relationships/oleObject" Target="embeddings/oleObject563.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image" Target="media/image219.wmf"/><Relationship Id="rId655" Type="http://schemas.openxmlformats.org/officeDocument/2006/relationships/oleObject" Target="embeddings/oleObject322.bin"/><Relationship Id="rId862" Type="http://schemas.openxmlformats.org/officeDocument/2006/relationships/oleObject" Target="embeddings/oleObject422.bin"/><Relationship Id="rId1078" Type="http://schemas.openxmlformats.org/officeDocument/2006/relationships/oleObject" Target="embeddings/oleObject534.bin"/><Relationship Id="rId1285" Type="http://schemas.openxmlformats.org/officeDocument/2006/relationships/image" Target="media/image600.wmf"/><Relationship Id="rId294" Type="http://schemas.openxmlformats.org/officeDocument/2006/relationships/oleObject" Target="embeddings/oleObject149.bin"/><Relationship Id="rId308" Type="http://schemas.openxmlformats.org/officeDocument/2006/relationships/oleObject" Target="embeddings/oleObject157.bin"/><Relationship Id="rId515" Type="http://schemas.openxmlformats.org/officeDocument/2006/relationships/oleObject" Target="embeddings/oleObject253.bin"/><Relationship Id="rId722" Type="http://schemas.openxmlformats.org/officeDocument/2006/relationships/image" Target="media/image358.wmf"/><Relationship Id="rId1145" Type="http://schemas.openxmlformats.org/officeDocument/2006/relationships/hyperlink" Target="http://adsabs.harvard.edu/cgi-bin/author_form?author=Stewart,+B&amp;fullauthor=Stewart,%20Bob&amp;charset=UTF-8&amp;db_key=AST" TargetMode="External"/><Relationship Id="rId89" Type="http://schemas.openxmlformats.org/officeDocument/2006/relationships/oleObject" Target="embeddings/oleObject41.bin"/><Relationship Id="rId154" Type="http://schemas.openxmlformats.org/officeDocument/2006/relationships/oleObject" Target="embeddings/oleObject74.bin"/><Relationship Id="rId361" Type="http://schemas.openxmlformats.org/officeDocument/2006/relationships/image" Target="media/image171.wmf"/><Relationship Id="rId599" Type="http://schemas.openxmlformats.org/officeDocument/2006/relationships/oleObject" Target="embeddings/oleObject295.bin"/><Relationship Id="rId1005" Type="http://schemas.openxmlformats.org/officeDocument/2006/relationships/oleObject" Target="embeddings/oleObject497.bin"/><Relationship Id="rId1212" Type="http://schemas.openxmlformats.org/officeDocument/2006/relationships/image" Target="media/image565.wmf"/><Relationship Id="rId459" Type="http://schemas.openxmlformats.org/officeDocument/2006/relationships/oleObject" Target="embeddings/oleObject228.bin"/><Relationship Id="rId666" Type="http://schemas.openxmlformats.org/officeDocument/2006/relationships/image" Target="media/image331.wmf"/><Relationship Id="rId873" Type="http://schemas.openxmlformats.org/officeDocument/2006/relationships/image" Target="media/image438.wmf"/><Relationship Id="rId1089" Type="http://schemas.openxmlformats.org/officeDocument/2006/relationships/oleObject" Target="embeddings/oleObject540.bin"/><Relationship Id="rId1296" Type="http://schemas.openxmlformats.org/officeDocument/2006/relationships/oleObject" Target="embeddings/oleObject612.bin"/><Relationship Id="rId16" Type="http://schemas.openxmlformats.org/officeDocument/2006/relationships/image" Target="media/image5.wmf"/><Relationship Id="rId221" Type="http://schemas.openxmlformats.org/officeDocument/2006/relationships/oleObject" Target="embeddings/oleObject110.bin"/><Relationship Id="rId319" Type="http://schemas.openxmlformats.org/officeDocument/2006/relationships/image" Target="media/image150.wmf"/><Relationship Id="rId526" Type="http://schemas.openxmlformats.org/officeDocument/2006/relationships/image" Target="media/image260.wmf"/><Relationship Id="rId1156" Type="http://schemas.openxmlformats.org/officeDocument/2006/relationships/hyperlink" Target="http://adsabs.harvard.edu/cgi-bin/author_form?author=Geroch,+R&amp;fullauthor=Geroch,%20Robert&amp;charset=UTF-8&amp;db_key=PHY" TargetMode="External"/><Relationship Id="rId733" Type="http://schemas.openxmlformats.org/officeDocument/2006/relationships/oleObject" Target="embeddings/oleObject362.bin"/><Relationship Id="rId940" Type="http://schemas.openxmlformats.org/officeDocument/2006/relationships/oleObject" Target="embeddings/oleObject462.bin"/><Relationship Id="rId1016" Type="http://schemas.openxmlformats.org/officeDocument/2006/relationships/oleObject" Target="embeddings/oleObject503.bin"/><Relationship Id="rId165" Type="http://schemas.openxmlformats.org/officeDocument/2006/relationships/oleObject" Target="embeddings/oleObject80.bin"/><Relationship Id="rId372" Type="http://schemas.openxmlformats.org/officeDocument/2006/relationships/oleObject" Target="embeddings/oleObject188.bin"/><Relationship Id="rId677" Type="http://schemas.openxmlformats.org/officeDocument/2006/relationships/image" Target="media/image336.wmf"/><Relationship Id="rId800" Type="http://schemas.openxmlformats.org/officeDocument/2006/relationships/oleObject" Target="embeddings/oleObject395.bin"/><Relationship Id="rId1223" Type="http://schemas.openxmlformats.org/officeDocument/2006/relationships/oleObject" Target="embeddings/oleObject574.bin"/><Relationship Id="rId232" Type="http://schemas.openxmlformats.org/officeDocument/2006/relationships/oleObject" Target="embeddings/oleObject117.bin"/><Relationship Id="rId884" Type="http://schemas.openxmlformats.org/officeDocument/2006/relationships/image" Target="media/image443.wmf"/><Relationship Id="rId27" Type="http://schemas.openxmlformats.org/officeDocument/2006/relationships/oleObject" Target="embeddings/oleObject10.bin"/><Relationship Id="rId537" Type="http://schemas.openxmlformats.org/officeDocument/2006/relationships/oleObject" Target="embeddings/oleObject264.bin"/><Relationship Id="rId744" Type="http://schemas.openxmlformats.org/officeDocument/2006/relationships/image" Target="media/image369.wmf"/><Relationship Id="rId951" Type="http://schemas.openxmlformats.org/officeDocument/2006/relationships/oleObject" Target="embeddings/oleObject468.bin"/><Relationship Id="rId1167" Type="http://schemas.openxmlformats.org/officeDocument/2006/relationships/hyperlink" Target="http://adsabs.harvard.edu/cgi-bin/author_form?author=Sporea,+C&amp;fullauthor=Sporea,%20Ciprian%20A.&amp;charset=UTF-8&amp;db_key=PRE" TargetMode="External"/><Relationship Id="rId80" Type="http://schemas.openxmlformats.org/officeDocument/2006/relationships/image" Target="media/image37.wmf"/><Relationship Id="rId176" Type="http://schemas.openxmlformats.org/officeDocument/2006/relationships/image" Target="media/image84.wmf"/><Relationship Id="rId383" Type="http://schemas.openxmlformats.org/officeDocument/2006/relationships/image" Target="media/image183.wmf"/><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01.bin"/><Relationship Id="rId1027" Type="http://schemas.openxmlformats.org/officeDocument/2006/relationships/oleObject" Target="embeddings/oleObject509.bin"/><Relationship Id="rId1234" Type="http://schemas.openxmlformats.org/officeDocument/2006/relationships/image" Target="media/image576.wmf"/><Relationship Id="rId243" Type="http://schemas.openxmlformats.org/officeDocument/2006/relationships/image" Target="media/image114.wmf"/><Relationship Id="rId450" Type="http://schemas.openxmlformats.org/officeDocument/2006/relationships/image" Target="media/image220.wmf"/><Relationship Id="rId688" Type="http://schemas.openxmlformats.org/officeDocument/2006/relationships/oleObject" Target="embeddings/oleObject339.bin"/><Relationship Id="rId895" Type="http://schemas.openxmlformats.org/officeDocument/2006/relationships/oleObject" Target="embeddings/oleObject439.bin"/><Relationship Id="rId909" Type="http://schemas.openxmlformats.org/officeDocument/2006/relationships/oleObject" Target="embeddings/oleObject446.bin"/><Relationship Id="rId1080" Type="http://schemas.openxmlformats.org/officeDocument/2006/relationships/oleObject" Target="embeddings/oleObject535.bin"/><Relationship Id="rId1301" Type="http://schemas.openxmlformats.org/officeDocument/2006/relationships/image" Target="media/image608.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8.bin"/><Relationship Id="rId548" Type="http://schemas.openxmlformats.org/officeDocument/2006/relationships/image" Target="media/image271.wmf"/><Relationship Id="rId755" Type="http://schemas.openxmlformats.org/officeDocument/2006/relationships/oleObject" Target="embeddings/oleObject373.bin"/><Relationship Id="rId962" Type="http://schemas.openxmlformats.org/officeDocument/2006/relationships/image" Target="media/image481.wmf"/><Relationship Id="rId1178" Type="http://schemas.openxmlformats.org/officeDocument/2006/relationships/hyperlink" Target="http://adsabs.harvard.edu/cgi-bin/author_form?author=Manko,+V&amp;fullauthor=Manko,%20V.%20S.&amp;charset=UTF-8&amp;db_key=AST" TargetMode="External"/><Relationship Id="rId91" Type="http://schemas.openxmlformats.org/officeDocument/2006/relationships/oleObject" Target="embeddings/oleObject42.bin"/><Relationship Id="rId187" Type="http://schemas.openxmlformats.org/officeDocument/2006/relationships/image" Target="media/image89.wmf"/><Relationship Id="rId394" Type="http://schemas.openxmlformats.org/officeDocument/2006/relationships/image" Target="media/image190.wmf"/><Relationship Id="rId408" Type="http://schemas.openxmlformats.org/officeDocument/2006/relationships/image" Target="media/image197.png"/><Relationship Id="rId615" Type="http://schemas.openxmlformats.org/officeDocument/2006/relationships/oleObject" Target="embeddings/oleObject302.bin"/><Relationship Id="rId822" Type="http://schemas.openxmlformats.org/officeDocument/2006/relationships/oleObject" Target="embeddings/oleObject406.bin"/><Relationship Id="rId1038" Type="http://schemas.openxmlformats.org/officeDocument/2006/relationships/image" Target="media/image516.wmf"/><Relationship Id="rId1245" Type="http://schemas.openxmlformats.org/officeDocument/2006/relationships/image" Target="media/image581.wmf"/><Relationship Id="rId254" Type="http://schemas.openxmlformats.org/officeDocument/2006/relationships/oleObject" Target="embeddings/oleObject128.bin"/><Relationship Id="rId699" Type="http://schemas.openxmlformats.org/officeDocument/2006/relationships/image" Target="media/image347.wmf"/><Relationship Id="rId1091" Type="http://schemas.openxmlformats.org/officeDocument/2006/relationships/oleObject" Target="embeddings/oleObject541.bin"/><Relationship Id="rId1105" Type="http://schemas.openxmlformats.org/officeDocument/2006/relationships/oleObject" Target="embeddings/oleObject549.bin"/><Relationship Id="rId1312" Type="http://schemas.openxmlformats.org/officeDocument/2006/relationships/oleObject" Target="embeddings/oleObject620.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9.bin"/><Relationship Id="rId559" Type="http://schemas.openxmlformats.org/officeDocument/2006/relationships/oleObject" Target="embeddings/oleObject275.bin"/><Relationship Id="rId766" Type="http://schemas.openxmlformats.org/officeDocument/2006/relationships/image" Target="media/image380.wmf"/><Relationship Id="rId1189" Type="http://schemas.openxmlformats.org/officeDocument/2006/relationships/hyperlink" Target="http://adsabs.harvard.edu/cgi-bin/author_form?author=Toktarbay,+S&amp;fullauthor=Toktarbay,%20S.&amp;charset=UTF-8&amp;db_key=AST" TargetMode="External"/><Relationship Id="rId198" Type="http://schemas.openxmlformats.org/officeDocument/2006/relationships/oleObject" Target="embeddings/oleObject97.bin"/><Relationship Id="rId321" Type="http://schemas.openxmlformats.org/officeDocument/2006/relationships/image" Target="media/image151.wmf"/><Relationship Id="rId419" Type="http://schemas.openxmlformats.org/officeDocument/2006/relationships/image" Target="media/image204.wmf"/><Relationship Id="rId626" Type="http://schemas.openxmlformats.org/officeDocument/2006/relationships/image" Target="media/image311.wmf"/><Relationship Id="rId973" Type="http://schemas.openxmlformats.org/officeDocument/2006/relationships/oleObject" Target="embeddings/oleObject480.bin"/><Relationship Id="rId1049" Type="http://schemas.openxmlformats.org/officeDocument/2006/relationships/image" Target="media/image522.wmf"/><Relationship Id="rId1256" Type="http://schemas.openxmlformats.org/officeDocument/2006/relationships/image" Target="media/image586.wmf"/><Relationship Id="rId833" Type="http://schemas.openxmlformats.org/officeDocument/2006/relationships/image" Target="media/image414.png"/><Relationship Id="rId1116" Type="http://schemas.openxmlformats.org/officeDocument/2006/relationships/image" Target="media/image553.png"/><Relationship Id="rId265" Type="http://schemas.openxmlformats.org/officeDocument/2006/relationships/image" Target="media/image125.wmf"/><Relationship Id="rId472" Type="http://schemas.openxmlformats.org/officeDocument/2006/relationships/image" Target="media/image231.png"/><Relationship Id="rId900" Type="http://schemas.openxmlformats.org/officeDocument/2006/relationships/image" Target="media/image451.wmf"/><Relationship Id="rId1323" Type="http://schemas.openxmlformats.org/officeDocument/2006/relationships/image" Target="media/image616.wmf"/><Relationship Id="rId125" Type="http://schemas.openxmlformats.org/officeDocument/2006/relationships/oleObject" Target="embeddings/oleObject59.bin"/><Relationship Id="rId332" Type="http://schemas.openxmlformats.org/officeDocument/2006/relationships/oleObject" Target="embeddings/oleObject169.bin"/><Relationship Id="rId777" Type="http://schemas.openxmlformats.org/officeDocument/2006/relationships/image" Target="media/image386.wmf"/><Relationship Id="rId984" Type="http://schemas.openxmlformats.org/officeDocument/2006/relationships/image" Target="media/image490.wmf"/><Relationship Id="rId637" Type="http://schemas.openxmlformats.org/officeDocument/2006/relationships/oleObject" Target="embeddings/oleObject313.bin"/><Relationship Id="rId844" Type="http://schemas.openxmlformats.org/officeDocument/2006/relationships/oleObject" Target="embeddings/oleObject414.bin"/><Relationship Id="rId1267" Type="http://schemas.openxmlformats.org/officeDocument/2006/relationships/image" Target="media/image591.wmf"/><Relationship Id="rId276" Type="http://schemas.openxmlformats.org/officeDocument/2006/relationships/image" Target="media/image130.wmf"/><Relationship Id="rId483" Type="http://schemas.openxmlformats.org/officeDocument/2006/relationships/oleObject" Target="embeddings/oleObject239.bin"/><Relationship Id="rId690" Type="http://schemas.openxmlformats.org/officeDocument/2006/relationships/oleObject" Target="embeddings/oleObject340.bin"/><Relationship Id="rId704" Type="http://schemas.openxmlformats.org/officeDocument/2006/relationships/image" Target="media/image350.wmf"/><Relationship Id="rId911" Type="http://schemas.openxmlformats.org/officeDocument/2006/relationships/oleObject" Target="embeddings/oleObject447.bin"/><Relationship Id="rId1127" Type="http://schemas.openxmlformats.org/officeDocument/2006/relationships/hyperlink" Target="http://adsabs.harvard.edu/cgi-bin/author_form?author=Quevedo,+H&amp;fullauthor=Quevedo,%20Hernando&amp;charset=UTF-8&amp;db_key=AST" TargetMode="External"/><Relationship Id="rId1334" Type="http://schemas.openxmlformats.org/officeDocument/2006/relationships/oleObject" Target="embeddings/oleObject635.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2.wmf"/><Relationship Id="rId550" Type="http://schemas.openxmlformats.org/officeDocument/2006/relationships/image" Target="media/image272.wmf"/><Relationship Id="rId788" Type="http://schemas.openxmlformats.org/officeDocument/2006/relationships/image" Target="media/image392.wmf"/><Relationship Id="rId995" Type="http://schemas.openxmlformats.org/officeDocument/2006/relationships/oleObject" Target="embeddings/oleObject492.bin"/><Relationship Id="rId1180" Type="http://schemas.openxmlformats.org/officeDocument/2006/relationships/hyperlink" Target="http://adsabs.harvard.edu/cgi-bin/author_form?author=Manko,+V&amp;fullauthor=Manko,%20V.%20S.&amp;charset=UTF-8&amp;db_key=AST" TargetMode="External"/><Relationship Id="rId203" Type="http://schemas.openxmlformats.org/officeDocument/2006/relationships/image" Target="media/image97.wmf"/><Relationship Id="rId648" Type="http://schemas.openxmlformats.org/officeDocument/2006/relationships/image" Target="media/image322.wmf"/><Relationship Id="rId855" Type="http://schemas.openxmlformats.org/officeDocument/2006/relationships/oleObject" Target="embeddings/oleObject418.bin"/><Relationship Id="rId1040" Type="http://schemas.openxmlformats.org/officeDocument/2006/relationships/image" Target="media/image517.wmf"/><Relationship Id="rId1278" Type="http://schemas.openxmlformats.org/officeDocument/2006/relationships/oleObject" Target="embeddings/oleObject603.bin"/><Relationship Id="rId287" Type="http://schemas.openxmlformats.org/officeDocument/2006/relationships/oleObject" Target="embeddings/oleObject145.bin"/><Relationship Id="rId410" Type="http://schemas.openxmlformats.org/officeDocument/2006/relationships/image" Target="media/image199.png"/><Relationship Id="rId494" Type="http://schemas.openxmlformats.org/officeDocument/2006/relationships/oleObject" Target="embeddings/oleObject244.bin"/><Relationship Id="rId508" Type="http://schemas.openxmlformats.org/officeDocument/2006/relationships/image" Target="media/image251.wmf"/><Relationship Id="rId715" Type="http://schemas.openxmlformats.org/officeDocument/2006/relationships/oleObject" Target="embeddings/oleObject352.bin"/><Relationship Id="rId922" Type="http://schemas.openxmlformats.org/officeDocument/2006/relationships/oleObject" Target="embeddings/oleObject452.bin"/><Relationship Id="rId1138" Type="http://schemas.openxmlformats.org/officeDocument/2006/relationships/hyperlink" Target="http://adsabs.harvard.edu/cgi-bin/author_form?author=Lewis,+T&amp;fullauthor=Lewis,%20T.&amp;charset=UTF-8&amp;db_key=PHY" TargetMode="External"/><Relationship Id="rId1345" Type="http://schemas.openxmlformats.org/officeDocument/2006/relationships/footer" Target="footer1.xml"/><Relationship Id="rId147" Type="http://schemas.openxmlformats.org/officeDocument/2006/relationships/oleObject" Target="embeddings/oleObject70.bin"/><Relationship Id="rId354" Type="http://schemas.openxmlformats.org/officeDocument/2006/relationships/oleObject" Target="embeddings/oleObject180.bin"/><Relationship Id="rId799" Type="http://schemas.openxmlformats.org/officeDocument/2006/relationships/image" Target="media/image397.wmf"/><Relationship Id="rId1191" Type="http://schemas.openxmlformats.org/officeDocument/2006/relationships/hyperlink" Target="http://adsabs.harvard.edu/cgi-bin/author_form?author=Schwarzschild,+K&amp;fullauthor=Schwarzschild,%20Karl&amp;charset=UTF-8&amp;db_key=AST" TargetMode="External"/><Relationship Id="rId1205" Type="http://schemas.openxmlformats.org/officeDocument/2006/relationships/oleObject" Target="embeddings/oleObject565.bin"/><Relationship Id="rId51" Type="http://schemas.openxmlformats.org/officeDocument/2006/relationships/oleObject" Target="embeddings/oleObject22.bin"/><Relationship Id="rId561" Type="http://schemas.openxmlformats.org/officeDocument/2006/relationships/oleObject" Target="embeddings/oleObject276.bin"/><Relationship Id="rId659" Type="http://schemas.openxmlformats.org/officeDocument/2006/relationships/oleObject" Target="embeddings/oleObject324.bin"/><Relationship Id="rId866" Type="http://schemas.openxmlformats.org/officeDocument/2006/relationships/oleObject" Target="embeddings/oleObject424.bin"/><Relationship Id="rId1289" Type="http://schemas.openxmlformats.org/officeDocument/2006/relationships/image" Target="media/image602.wmf"/><Relationship Id="rId214" Type="http://schemas.openxmlformats.org/officeDocument/2006/relationships/oleObject" Target="embeddings/oleObject105.bin"/><Relationship Id="rId298" Type="http://schemas.openxmlformats.org/officeDocument/2006/relationships/oleObject" Target="embeddings/oleObject151.bin"/><Relationship Id="rId421" Type="http://schemas.openxmlformats.org/officeDocument/2006/relationships/image" Target="media/image205.png"/><Relationship Id="rId519" Type="http://schemas.openxmlformats.org/officeDocument/2006/relationships/oleObject" Target="embeddings/oleObject255.bin"/><Relationship Id="rId1051" Type="http://schemas.openxmlformats.org/officeDocument/2006/relationships/image" Target="media/image523.wmf"/><Relationship Id="rId1149" Type="http://schemas.openxmlformats.org/officeDocument/2006/relationships/hyperlink" Target="http://adsabs.harvard.edu/cgi-bin/author_form?author=Herrera,+L&amp;fullauthor=Herrera,%20L.&amp;charset=UTF-8&amp;db_key=AST" TargetMode="External"/><Relationship Id="rId158" Type="http://schemas.openxmlformats.org/officeDocument/2006/relationships/oleObject" Target="embeddings/oleObject76.bin"/><Relationship Id="rId726" Type="http://schemas.openxmlformats.org/officeDocument/2006/relationships/image" Target="media/image360.wmf"/><Relationship Id="rId933" Type="http://schemas.openxmlformats.org/officeDocument/2006/relationships/image" Target="media/image468.wmf"/><Relationship Id="rId1009" Type="http://schemas.openxmlformats.org/officeDocument/2006/relationships/oleObject" Target="embeddings/oleObject499.bin"/><Relationship Id="rId62" Type="http://schemas.openxmlformats.org/officeDocument/2006/relationships/image" Target="media/image28.wmf"/><Relationship Id="rId365" Type="http://schemas.openxmlformats.org/officeDocument/2006/relationships/image" Target="media/image173.wmf"/><Relationship Id="rId572" Type="http://schemas.openxmlformats.org/officeDocument/2006/relationships/image" Target="media/image283.wmf"/><Relationship Id="rId1216" Type="http://schemas.openxmlformats.org/officeDocument/2006/relationships/image" Target="media/image567.wmf"/><Relationship Id="rId225" Type="http://schemas.openxmlformats.org/officeDocument/2006/relationships/image" Target="media/image105.wmf"/><Relationship Id="rId432" Type="http://schemas.openxmlformats.org/officeDocument/2006/relationships/image" Target="media/image211.wmf"/><Relationship Id="rId877" Type="http://schemas.openxmlformats.org/officeDocument/2006/relationships/oleObject" Target="embeddings/oleObject430.bin"/><Relationship Id="rId1062" Type="http://schemas.openxmlformats.org/officeDocument/2006/relationships/oleObject" Target="embeddings/oleObject526.bin"/><Relationship Id="rId737" Type="http://schemas.openxmlformats.org/officeDocument/2006/relationships/oleObject" Target="embeddings/oleObject364.bin"/><Relationship Id="rId944" Type="http://schemas.openxmlformats.org/officeDocument/2006/relationships/oleObject" Target="embeddings/oleObject464.bin"/><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oleObject" Target="embeddings/oleObject190.bin"/><Relationship Id="rId583" Type="http://schemas.openxmlformats.org/officeDocument/2006/relationships/oleObject" Target="embeddings/oleObject287.bin"/><Relationship Id="rId790" Type="http://schemas.openxmlformats.org/officeDocument/2006/relationships/image" Target="media/image393.wmf"/><Relationship Id="rId804" Type="http://schemas.openxmlformats.org/officeDocument/2006/relationships/oleObject" Target="embeddings/oleObject397.bin"/><Relationship Id="rId1227" Type="http://schemas.openxmlformats.org/officeDocument/2006/relationships/oleObject" Target="embeddings/oleObject576.bin"/><Relationship Id="rId4" Type="http://schemas.openxmlformats.org/officeDocument/2006/relationships/settings" Target="settings.xml"/><Relationship Id="rId236" Type="http://schemas.openxmlformats.org/officeDocument/2006/relationships/oleObject" Target="embeddings/oleObject119.bin"/><Relationship Id="rId443" Type="http://schemas.openxmlformats.org/officeDocument/2006/relationships/oleObject" Target="embeddings/oleObject220.bin"/><Relationship Id="rId650" Type="http://schemas.openxmlformats.org/officeDocument/2006/relationships/image" Target="media/image323.wmf"/><Relationship Id="rId888" Type="http://schemas.openxmlformats.org/officeDocument/2006/relationships/image" Target="media/image445.wmf"/><Relationship Id="rId1073" Type="http://schemas.openxmlformats.org/officeDocument/2006/relationships/image" Target="media/image534.wmf"/><Relationship Id="rId1280" Type="http://schemas.openxmlformats.org/officeDocument/2006/relationships/oleObject" Target="embeddings/oleObject604.bin"/><Relationship Id="rId303" Type="http://schemas.openxmlformats.org/officeDocument/2006/relationships/oleObject" Target="embeddings/oleObject154.bin"/><Relationship Id="rId748" Type="http://schemas.openxmlformats.org/officeDocument/2006/relationships/image" Target="media/image371.wmf"/><Relationship Id="rId955" Type="http://schemas.openxmlformats.org/officeDocument/2006/relationships/oleObject" Target="embeddings/oleObject470.bin"/><Relationship Id="rId1140" Type="http://schemas.openxmlformats.org/officeDocument/2006/relationships/hyperlink" Target="http://adsabs.harvard.edu/cgi-bin/author_form?author=Islam,+J&amp;fullauthor=Islam,%20J.%20N.&amp;charset=UTF-8&amp;db_key=AST" TargetMode="External"/><Relationship Id="rId84" Type="http://schemas.openxmlformats.org/officeDocument/2006/relationships/image" Target="media/image39.wmf"/><Relationship Id="rId387" Type="http://schemas.openxmlformats.org/officeDocument/2006/relationships/image" Target="media/image186.png"/><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2.png"/><Relationship Id="rId815" Type="http://schemas.openxmlformats.org/officeDocument/2006/relationships/oleObject" Target="embeddings/oleObject403.bin"/><Relationship Id="rId1238" Type="http://schemas.openxmlformats.org/officeDocument/2006/relationships/image" Target="media/image578.wmf"/><Relationship Id="rId247" Type="http://schemas.openxmlformats.org/officeDocument/2006/relationships/image" Target="media/image116.wmf"/><Relationship Id="rId899" Type="http://schemas.openxmlformats.org/officeDocument/2006/relationships/oleObject" Target="embeddings/oleObject441.bin"/><Relationship Id="rId1000" Type="http://schemas.openxmlformats.org/officeDocument/2006/relationships/image" Target="media/image498.wmf"/><Relationship Id="rId1084" Type="http://schemas.openxmlformats.org/officeDocument/2006/relationships/image" Target="media/image539.wmf"/><Relationship Id="rId1305" Type="http://schemas.openxmlformats.org/officeDocument/2006/relationships/image" Target="media/image610.wmf"/><Relationship Id="rId107" Type="http://schemas.openxmlformats.org/officeDocument/2006/relationships/oleObject" Target="embeddings/oleObject50.bin"/><Relationship Id="rId454" Type="http://schemas.openxmlformats.org/officeDocument/2006/relationships/image" Target="media/image222.wmf"/><Relationship Id="rId661" Type="http://schemas.openxmlformats.org/officeDocument/2006/relationships/oleObject" Target="embeddings/oleObject325.bin"/><Relationship Id="rId759" Type="http://schemas.openxmlformats.org/officeDocument/2006/relationships/oleObject" Target="embeddings/oleObject375.bin"/><Relationship Id="rId966" Type="http://schemas.openxmlformats.org/officeDocument/2006/relationships/oleObject" Target="embeddings/oleObject476.bin"/><Relationship Id="rId1291" Type="http://schemas.openxmlformats.org/officeDocument/2006/relationships/image" Target="media/image603.wmf"/><Relationship Id="rId11" Type="http://schemas.openxmlformats.org/officeDocument/2006/relationships/oleObject" Target="embeddings/oleObject2.bin"/><Relationship Id="rId314" Type="http://schemas.openxmlformats.org/officeDocument/2006/relationships/oleObject" Target="embeddings/oleObject160.bin"/><Relationship Id="rId398" Type="http://schemas.openxmlformats.org/officeDocument/2006/relationships/image" Target="media/image192.wmf"/><Relationship Id="rId521" Type="http://schemas.openxmlformats.org/officeDocument/2006/relationships/oleObject" Target="embeddings/oleObject256.bin"/><Relationship Id="rId619" Type="http://schemas.openxmlformats.org/officeDocument/2006/relationships/oleObject" Target="embeddings/oleObject304.bin"/><Relationship Id="rId1151" Type="http://schemas.openxmlformats.org/officeDocument/2006/relationships/hyperlink" Target="http://adsabs.harvard.edu/cgi-bin/author_form?author=Malafarina,+D&amp;fullauthor=Malafarina,%20D.&amp;charset=UTF-8&amp;db_key=AST" TargetMode="External"/><Relationship Id="rId1249" Type="http://schemas.openxmlformats.org/officeDocument/2006/relationships/image" Target="media/image583.wmf"/><Relationship Id="rId95" Type="http://schemas.openxmlformats.org/officeDocument/2006/relationships/oleObject" Target="embeddings/oleObject44.bin"/><Relationship Id="rId160" Type="http://schemas.openxmlformats.org/officeDocument/2006/relationships/oleObject" Target="embeddings/oleObject77.bin"/><Relationship Id="rId826" Type="http://schemas.openxmlformats.org/officeDocument/2006/relationships/oleObject" Target="embeddings/oleObject408.bin"/><Relationship Id="rId1011" Type="http://schemas.openxmlformats.org/officeDocument/2006/relationships/oleObject" Target="embeddings/oleObject500.bin"/><Relationship Id="rId1109" Type="http://schemas.openxmlformats.org/officeDocument/2006/relationships/oleObject" Target="embeddings/oleObject551.bin"/><Relationship Id="rId258" Type="http://schemas.openxmlformats.org/officeDocument/2006/relationships/oleObject" Target="embeddings/oleObject130.bin"/><Relationship Id="rId465" Type="http://schemas.openxmlformats.org/officeDocument/2006/relationships/oleObject" Target="embeddings/oleObject231.bin"/><Relationship Id="rId672" Type="http://schemas.openxmlformats.org/officeDocument/2006/relationships/oleObject" Target="embeddings/oleObject331.bin"/><Relationship Id="rId1095" Type="http://schemas.openxmlformats.org/officeDocument/2006/relationships/oleObject" Target="embeddings/oleObject543.bin"/><Relationship Id="rId1316" Type="http://schemas.openxmlformats.org/officeDocument/2006/relationships/oleObject" Target="embeddings/oleObject623.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3.wmf"/><Relationship Id="rId532" Type="http://schemas.openxmlformats.org/officeDocument/2006/relationships/image" Target="media/image263.wmf"/><Relationship Id="rId977" Type="http://schemas.openxmlformats.org/officeDocument/2006/relationships/oleObject" Target="embeddings/oleObject483.bin"/><Relationship Id="rId1162" Type="http://schemas.openxmlformats.org/officeDocument/2006/relationships/hyperlink" Target="http://store.elsevier.com/authorDetails.jsp?authorId=ELS_1021854" TargetMode="External"/><Relationship Id="rId171" Type="http://schemas.openxmlformats.org/officeDocument/2006/relationships/oleObject" Target="embeddings/oleObject83.bin"/><Relationship Id="rId837" Type="http://schemas.openxmlformats.org/officeDocument/2006/relationships/image" Target="media/image417.png"/><Relationship Id="rId1022" Type="http://schemas.openxmlformats.org/officeDocument/2006/relationships/image" Target="media/image508.wmf"/><Relationship Id="rId269" Type="http://schemas.openxmlformats.org/officeDocument/2006/relationships/image" Target="media/image127.wmf"/><Relationship Id="rId476" Type="http://schemas.openxmlformats.org/officeDocument/2006/relationships/image" Target="media/image233.wmf"/><Relationship Id="rId683" Type="http://schemas.openxmlformats.org/officeDocument/2006/relationships/image" Target="media/image339.wmf"/><Relationship Id="rId890" Type="http://schemas.openxmlformats.org/officeDocument/2006/relationships/image" Target="media/image446.wmf"/><Relationship Id="rId904" Type="http://schemas.openxmlformats.org/officeDocument/2006/relationships/image" Target="media/image453.wmf"/><Relationship Id="rId1327" Type="http://schemas.openxmlformats.org/officeDocument/2006/relationships/oleObject" Target="embeddings/oleObject631.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71.bin"/><Relationship Id="rId543" Type="http://schemas.openxmlformats.org/officeDocument/2006/relationships/oleObject" Target="embeddings/oleObject267.bin"/><Relationship Id="rId988" Type="http://schemas.openxmlformats.org/officeDocument/2006/relationships/image" Target="media/image492.wmf"/><Relationship Id="rId1173" Type="http://schemas.openxmlformats.org/officeDocument/2006/relationships/hyperlink" Target="http://adsabs.harvard.edu/cgi-bin/author_form?author=Hehl,+F&amp;fullauthor=Hehl,%20Friedrich%20W.&amp;charset=UTF-8&amp;db_key=PRE" TargetMode="External"/><Relationship Id="rId182" Type="http://schemas.openxmlformats.org/officeDocument/2006/relationships/image" Target="media/image87.wmf"/><Relationship Id="rId403" Type="http://schemas.openxmlformats.org/officeDocument/2006/relationships/oleObject" Target="embeddings/oleObject202.bin"/><Relationship Id="rId750" Type="http://schemas.openxmlformats.org/officeDocument/2006/relationships/image" Target="media/image372.wmf"/><Relationship Id="rId848" Type="http://schemas.openxmlformats.org/officeDocument/2006/relationships/oleObject" Target="embeddings/oleObject416.bin"/><Relationship Id="rId1033" Type="http://schemas.openxmlformats.org/officeDocument/2006/relationships/image" Target="media/image513.png"/><Relationship Id="rId487" Type="http://schemas.openxmlformats.org/officeDocument/2006/relationships/image" Target="media/image239.wmf"/><Relationship Id="rId610" Type="http://schemas.openxmlformats.org/officeDocument/2006/relationships/oleObject" Target="embeddings/oleObject299.bin"/><Relationship Id="rId694" Type="http://schemas.openxmlformats.org/officeDocument/2006/relationships/oleObject" Target="embeddings/oleObject342.bin"/><Relationship Id="rId708" Type="http://schemas.openxmlformats.org/officeDocument/2006/relationships/image" Target="media/image352.wmf"/><Relationship Id="rId915" Type="http://schemas.openxmlformats.org/officeDocument/2006/relationships/oleObject" Target="embeddings/oleObject449.bin"/><Relationship Id="rId1240" Type="http://schemas.openxmlformats.org/officeDocument/2006/relationships/image" Target="media/image579.wmf"/><Relationship Id="rId1338" Type="http://schemas.openxmlformats.org/officeDocument/2006/relationships/oleObject" Target="embeddings/oleObject637.bin"/><Relationship Id="rId347" Type="http://schemas.openxmlformats.org/officeDocument/2006/relationships/image" Target="media/image164.wmf"/><Relationship Id="rId999" Type="http://schemas.openxmlformats.org/officeDocument/2006/relationships/oleObject" Target="embeddings/oleObject494.bin"/><Relationship Id="rId1100" Type="http://schemas.openxmlformats.org/officeDocument/2006/relationships/image" Target="media/image547.wmf"/><Relationship Id="rId1184" Type="http://schemas.openxmlformats.org/officeDocument/2006/relationships/hyperlink" Target="http://adsabs.harvard.edu/cgi-bin/author_form?author=Pachon,+L&amp;fullauthor=Pach%c3%b3n,%20Leonardo%20A.&amp;charset=UTF-8&amp;db_key=AST" TargetMode="External"/><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oleObject" Target="embeddings/oleObject376.bin"/><Relationship Id="rId859" Type="http://schemas.openxmlformats.org/officeDocument/2006/relationships/image" Target="media/image431.wmf"/><Relationship Id="rId193" Type="http://schemas.openxmlformats.org/officeDocument/2006/relationships/image" Target="media/image92.wmf"/><Relationship Id="rId207" Type="http://schemas.openxmlformats.org/officeDocument/2006/relationships/image" Target="media/image99.wmf"/><Relationship Id="rId414" Type="http://schemas.openxmlformats.org/officeDocument/2006/relationships/oleObject" Target="embeddings/oleObject206.bin"/><Relationship Id="rId498" Type="http://schemas.openxmlformats.org/officeDocument/2006/relationships/oleObject" Target="embeddings/oleObject246.bin"/><Relationship Id="rId621" Type="http://schemas.openxmlformats.org/officeDocument/2006/relationships/oleObject" Target="embeddings/oleObject305.bin"/><Relationship Id="rId1044" Type="http://schemas.openxmlformats.org/officeDocument/2006/relationships/image" Target="media/image519.wmf"/><Relationship Id="rId1251" Type="http://schemas.openxmlformats.org/officeDocument/2006/relationships/image" Target="media/image584.wmf"/><Relationship Id="rId260" Type="http://schemas.openxmlformats.org/officeDocument/2006/relationships/oleObject" Target="embeddings/oleObject131.bin"/><Relationship Id="rId719" Type="http://schemas.openxmlformats.org/officeDocument/2006/relationships/oleObject" Target="embeddings/oleObject355.bin"/><Relationship Id="rId926" Type="http://schemas.openxmlformats.org/officeDocument/2006/relationships/oleObject" Target="embeddings/oleObject454.bin"/><Relationship Id="rId1111" Type="http://schemas.openxmlformats.org/officeDocument/2006/relationships/oleObject" Target="embeddings/oleObject553.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82.bin"/><Relationship Id="rId565" Type="http://schemas.openxmlformats.org/officeDocument/2006/relationships/oleObject" Target="embeddings/oleObject278.bin"/><Relationship Id="rId772" Type="http://schemas.openxmlformats.org/officeDocument/2006/relationships/oleObject" Target="embeddings/oleObject381.bin"/><Relationship Id="rId1195" Type="http://schemas.openxmlformats.org/officeDocument/2006/relationships/image" Target="media/image557.wmf"/><Relationship Id="rId1209" Type="http://schemas.openxmlformats.org/officeDocument/2006/relationships/oleObject" Target="embeddings/oleObject567.bin"/><Relationship Id="rId218" Type="http://schemas.openxmlformats.org/officeDocument/2006/relationships/oleObject" Target="embeddings/oleObject107.bin"/><Relationship Id="rId425" Type="http://schemas.openxmlformats.org/officeDocument/2006/relationships/oleObject" Target="embeddings/oleObject211.bin"/><Relationship Id="rId632" Type="http://schemas.openxmlformats.org/officeDocument/2006/relationships/image" Target="media/image314.wmf"/><Relationship Id="rId1055" Type="http://schemas.openxmlformats.org/officeDocument/2006/relationships/image" Target="media/image525.wmf"/><Relationship Id="rId1262" Type="http://schemas.openxmlformats.org/officeDocument/2006/relationships/image" Target="media/image589.wmf"/><Relationship Id="rId271" Type="http://schemas.openxmlformats.org/officeDocument/2006/relationships/image" Target="media/image128.wmf"/><Relationship Id="rId937" Type="http://schemas.openxmlformats.org/officeDocument/2006/relationships/oleObject" Target="embeddings/oleObject460.bin"/><Relationship Id="rId1122" Type="http://schemas.openxmlformats.org/officeDocument/2006/relationships/oleObject" Target="embeddings/oleObject558.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75.png"/><Relationship Id="rId576" Type="http://schemas.openxmlformats.org/officeDocument/2006/relationships/image" Target="media/image285.wmf"/><Relationship Id="rId783" Type="http://schemas.openxmlformats.org/officeDocument/2006/relationships/image" Target="media/image389.wmf"/><Relationship Id="rId990" Type="http://schemas.openxmlformats.org/officeDocument/2006/relationships/image" Target="media/image493.wmf"/><Relationship Id="rId229" Type="http://schemas.openxmlformats.org/officeDocument/2006/relationships/image" Target="media/image107.wmf"/><Relationship Id="rId436" Type="http://schemas.openxmlformats.org/officeDocument/2006/relationships/image" Target="media/image213.wmf"/><Relationship Id="rId643" Type="http://schemas.openxmlformats.org/officeDocument/2006/relationships/oleObject" Target="embeddings/oleObject316.bin"/><Relationship Id="rId1066" Type="http://schemas.openxmlformats.org/officeDocument/2006/relationships/oleObject" Target="embeddings/oleObject528.bin"/><Relationship Id="rId1273" Type="http://schemas.openxmlformats.org/officeDocument/2006/relationships/image" Target="media/image594.wmf"/><Relationship Id="rId850" Type="http://schemas.openxmlformats.org/officeDocument/2006/relationships/oleObject" Target="embeddings/oleObject417.bin"/><Relationship Id="rId948" Type="http://schemas.openxmlformats.org/officeDocument/2006/relationships/image" Target="media/image474.wmf"/><Relationship Id="rId1133" Type="http://schemas.openxmlformats.org/officeDocument/2006/relationships/hyperlink" Target="http://adsabs.harvard.edu/cgi-bin/author_form?author=Mashhoon,+B&amp;fullauthor=Mashhoon,%20Bahram&amp;charset=UTF-8&amp;db_key=AST" TargetMode="External"/><Relationship Id="rId77" Type="http://schemas.openxmlformats.org/officeDocument/2006/relationships/oleObject" Target="embeddings/oleObject35.bin"/><Relationship Id="rId282" Type="http://schemas.openxmlformats.org/officeDocument/2006/relationships/image" Target="media/image133.wmf"/><Relationship Id="rId503" Type="http://schemas.openxmlformats.org/officeDocument/2006/relationships/oleObject" Target="embeddings/oleObject247.bin"/><Relationship Id="rId587" Type="http://schemas.openxmlformats.org/officeDocument/2006/relationships/oleObject" Target="embeddings/oleObject289.bin"/><Relationship Id="rId710" Type="http://schemas.openxmlformats.org/officeDocument/2006/relationships/image" Target="media/image353.png"/><Relationship Id="rId808" Type="http://schemas.openxmlformats.org/officeDocument/2006/relationships/image" Target="media/image401.wmf"/><Relationship Id="rId1340" Type="http://schemas.openxmlformats.org/officeDocument/2006/relationships/oleObject" Target="embeddings/oleObject638.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2.bin"/><Relationship Id="rId794" Type="http://schemas.openxmlformats.org/officeDocument/2006/relationships/image" Target="media/image395.wmf"/><Relationship Id="rId1077" Type="http://schemas.openxmlformats.org/officeDocument/2006/relationships/image" Target="media/image536.wmf"/><Relationship Id="rId1200" Type="http://schemas.openxmlformats.org/officeDocument/2006/relationships/image" Target="media/image559.wmf"/><Relationship Id="rId654" Type="http://schemas.openxmlformats.org/officeDocument/2006/relationships/image" Target="media/image325.wmf"/><Relationship Id="rId861" Type="http://schemas.openxmlformats.org/officeDocument/2006/relationships/image" Target="media/image432.wmf"/><Relationship Id="rId959" Type="http://schemas.openxmlformats.org/officeDocument/2006/relationships/oleObject" Target="embeddings/oleObject472.bin"/><Relationship Id="rId1284" Type="http://schemas.openxmlformats.org/officeDocument/2006/relationships/oleObject" Target="embeddings/oleObject606.bin"/><Relationship Id="rId293" Type="http://schemas.openxmlformats.org/officeDocument/2006/relationships/image" Target="media/image138.wmf"/><Relationship Id="rId307" Type="http://schemas.openxmlformats.org/officeDocument/2006/relationships/image" Target="media/image144.wmf"/><Relationship Id="rId514" Type="http://schemas.openxmlformats.org/officeDocument/2006/relationships/image" Target="media/image254.wmf"/><Relationship Id="rId721" Type="http://schemas.openxmlformats.org/officeDocument/2006/relationships/oleObject" Target="embeddings/oleObject356.bin"/><Relationship Id="rId1144" Type="http://schemas.openxmlformats.org/officeDocument/2006/relationships/hyperlink" Target="http://adsabs.harvard.edu/cgi-bin/author_form?author=Papadopoulos,+D&amp;fullauthor=Papadopoulos,%20Demetrios&amp;charset=UTF-8&amp;db_key=AST" TargetMode="External"/><Relationship Id="rId88" Type="http://schemas.openxmlformats.org/officeDocument/2006/relationships/image" Target="media/image41.wmf"/><Relationship Id="rId153" Type="http://schemas.openxmlformats.org/officeDocument/2006/relationships/image" Target="media/image73.wmf"/><Relationship Id="rId360" Type="http://schemas.openxmlformats.org/officeDocument/2006/relationships/oleObject" Target="embeddings/oleObject183.bin"/><Relationship Id="rId598" Type="http://schemas.openxmlformats.org/officeDocument/2006/relationships/image" Target="media/image296.wmf"/><Relationship Id="rId819" Type="http://schemas.openxmlformats.org/officeDocument/2006/relationships/image" Target="media/image407.wmf"/><Relationship Id="rId1004" Type="http://schemas.openxmlformats.org/officeDocument/2006/relationships/image" Target="media/image500.wmf"/><Relationship Id="rId1211" Type="http://schemas.openxmlformats.org/officeDocument/2006/relationships/oleObject" Target="embeddings/oleObject568.bin"/><Relationship Id="rId220" Type="http://schemas.openxmlformats.org/officeDocument/2006/relationships/oleObject" Target="embeddings/oleObject109.bin"/><Relationship Id="rId458" Type="http://schemas.openxmlformats.org/officeDocument/2006/relationships/image" Target="media/image224.wmf"/><Relationship Id="rId665" Type="http://schemas.openxmlformats.org/officeDocument/2006/relationships/oleObject" Target="embeddings/oleObject327.bin"/><Relationship Id="rId872" Type="http://schemas.openxmlformats.org/officeDocument/2006/relationships/oleObject" Target="embeddings/oleObject427.bin"/><Relationship Id="rId1088" Type="http://schemas.openxmlformats.org/officeDocument/2006/relationships/image" Target="media/image541.wmf"/><Relationship Id="rId1295" Type="http://schemas.openxmlformats.org/officeDocument/2006/relationships/image" Target="media/image605.wmf"/><Relationship Id="rId1309" Type="http://schemas.openxmlformats.org/officeDocument/2006/relationships/image" Target="media/image612.wmf"/><Relationship Id="rId15" Type="http://schemas.openxmlformats.org/officeDocument/2006/relationships/oleObject" Target="embeddings/oleObject4.bin"/><Relationship Id="rId318" Type="http://schemas.openxmlformats.org/officeDocument/2006/relationships/oleObject" Target="embeddings/oleObject162.bin"/><Relationship Id="rId525" Type="http://schemas.openxmlformats.org/officeDocument/2006/relationships/oleObject" Target="embeddings/oleObject258.bin"/><Relationship Id="rId732" Type="http://schemas.openxmlformats.org/officeDocument/2006/relationships/image" Target="media/image363.wmf"/><Relationship Id="rId1155" Type="http://schemas.openxmlformats.org/officeDocument/2006/relationships/hyperlink" Target="http://adsabs.harvard.edu/cgi-bin/author_form?author=Quevedo,+H&amp;fullauthor=Quevedo,%20Hernando&amp;charset=UTF-8&amp;db_key=PHY" TargetMode="External"/><Relationship Id="rId99" Type="http://schemas.openxmlformats.org/officeDocument/2006/relationships/oleObject" Target="embeddings/oleObject46.bin"/><Relationship Id="rId164" Type="http://schemas.openxmlformats.org/officeDocument/2006/relationships/oleObject" Target="embeddings/oleObject79.bin"/><Relationship Id="rId371" Type="http://schemas.openxmlformats.org/officeDocument/2006/relationships/image" Target="media/image177.wmf"/><Relationship Id="rId1015" Type="http://schemas.openxmlformats.org/officeDocument/2006/relationships/oleObject" Target="embeddings/oleObject502.bin"/><Relationship Id="rId1222" Type="http://schemas.openxmlformats.org/officeDocument/2006/relationships/image" Target="media/image570.wmf"/><Relationship Id="rId469" Type="http://schemas.openxmlformats.org/officeDocument/2006/relationships/oleObject" Target="embeddings/oleObject233.bin"/><Relationship Id="rId676" Type="http://schemas.openxmlformats.org/officeDocument/2006/relationships/oleObject" Target="embeddings/oleObject333.bin"/><Relationship Id="rId883" Type="http://schemas.openxmlformats.org/officeDocument/2006/relationships/oleObject" Target="embeddings/oleObject433.bin"/><Relationship Id="rId1099" Type="http://schemas.openxmlformats.org/officeDocument/2006/relationships/oleObject" Target="embeddings/oleObject545.bin"/><Relationship Id="rId26" Type="http://schemas.openxmlformats.org/officeDocument/2006/relationships/image" Target="media/image10.wmf"/><Relationship Id="rId231" Type="http://schemas.openxmlformats.org/officeDocument/2006/relationships/image" Target="media/image108.wmf"/><Relationship Id="rId329" Type="http://schemas.openxmlformats.org/officeDocument/2006/relationships/image" Target="media/image155.wmf"/><Relationship Id="rId536" Type="http://schemas.openxmlformats.org/officeDocument/2006/relationships/image" Target="media/image265.wmf"/><Relationship Id="rId1166" Type="http://schemas.openxmlformats.org/officeDocument/2006/relationships/hyperlink" Target="http://adsabs.harvard.edu/cgi-bin/author_form?author=Vulcanov,+V&amp;fullauthor=Vulcanov,%20Valentina%20D.&amp;charset=UTF-8&amp;db_key=PRE" TargetMode="External"/><Relationship Id="rId175" Type="http://schemas.openxmlformats.org/officeDocument/2006/relationships/oleObject" Target="embeddings/oleObject85.bin"/><Relationship Id="rId743" Type="http://schemas.openxmlformats.org/officeDocument/2006/relationships/oleObject" Target="embeddings/oleObject367.bin"/><Relationship Id="rId950" Type="http://schemas.openxmlformats.org/officeDocument/2006/relationships/image" Target="media/image475.wmf"/><Relationship Id="rId1026" Type="http://schemas.openxmlformats.org/officeDocument/2006/relationships/image" Target="media/image510.wmf"/><Relationship Id="rId382" Type="http://schemas.openxmlformats.org/officeDocument/2006/relationships/oleObject" Target="embeddings/oleObject193.bin"/><Relationship Id="rId603" Type="http://schemas.openxmlformats.org/officeDocument/2006/relationships/oleObject" Target="embeddings/oleObject297.bin"/><Relationship Id="rId687" Type="http://schemas.openxmlformats.org/officeDocument/2006/relationships/image" Target="media/image341.wmf"/><Relationship Id="rId810" Type="http://schemas.openxmlformats.org/officeDocument/2006/relationships/image" Target="media/image402.wmf"/><Relationship Id="rId908" Type="http://schemas.openxmlformats.org/officeDocument/2006/relationships/image" Target="media/image455.wmf"/><Relationship Id="rId1233" Type="http://schemas.openxmlformats.org/officeDocument/2006/relationships/oleObject" Target="embeddings/oleObject579.bin"/><Relationship Id="rId242" Type="http://schemas.openxmlformats.org/officeDocument/2006/relationships/oleObject" Target="embeddings/oleObject122.bin"/><Relationship Id="rId894" Type="http://schemas.openxmlformats.org/officeDocument/2006/relationships/image" Target="media/image448.wmf"/><Relationship Id="rId1177" Type="http://schemas.openxmlformats.org/officeDocument/2006/relationships/hyperlink" Target="http://arxiv.org/abs/physics/0010053" TargetMode="External"/><Relationship Id="rId1300" Type="http://schemas.openxmlformats.org/officeDocument/2006/relationships/oleObject" Target="embeddings/oleObject614.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69.bin"/><Relationship Id="rId754" Type="http://schemas.openxmlformats.org/officeDocument/2006/relationships/image" Target="media/image374.wmf"/><Relationship Id="rId961" Type="http://schemas.openxmlformats.org/officeDocument/2006/relationships/oleObject" Target="embeddings/oleObject473.bin"/><Relationship Id="rId90" Type="http://schemas.openxmlformats.org/officeDocument/2006/relationships/image" Target="media/image42.wmf"/><Relationship Id="rId186" Type="http://schemas.openxmlformats.org/officeDocument/2006/relationships/oleObject" Target="embeddings/oleObject91.bin"/><Relationship Id="rId393" Type="http://schemas.openxmlformats.org/officeDocument/2006/relationships/oleObject" Target="embeddings/oleObject197.bin"/><Relationship Id="rId407" Type="http://schemas.openxmlformats.org/officeDocument/2006/relationships/oleObject" Target="embeddings/oleObject204.bin"/><Relationship Id="rId614" Type="http://schemas.openxmlformats.org/officeDocument/2006/relationships/image" Target="media/image305.wmf"/><Relationship Id="rId821" Type="http://schemas.openxmlformats.org/officeDocument/2006/relationships/image" Target="media/image408.wmf"/><Relationship Id="rId1037" Type="http://schemas.openxmlformats.org/officeDocument/2006/relationships/oleObject" Target="embeddings/oleObject514.bin"/><Relationship Id="rId1244" Type="http://schemas.openxmlformats.org/officeDocument/2006/relationships/oleObject" Target="embeddings/oleObject585.bin"/><Relationship Id="rId253" Type="http://schemas.openxmlformats.org/officeDocument/2006/relationships/image" Target="media/image119.wmf"/><Relationship Id="rId460" Type="http://schemas.openxmlformats.org/officeDocument/2006/relationships/image" Target="media/image225.wmf"/><Relationship Id="rId698" Type="http://schemas.openxmlformats.org/officeDocument/2006/relationships/oleObject" Target="embeddings/oleObject344.bin"/><Relationship Id="rId919" Type="http://schemas.openxmlformats.org/officeDocument/2006/relationships/image" Target="media/image461.wmf"/><Relationship Id="rId1090" Type="http://schemas.openxmlformats.org/officeDocument/2006/relationships/image" Target="media/image542.wmf"/><Relationship Id="rId1104" Type="http://schemas.openxmlformats.org/officeDocument/2006/relationships/image" Target="media/image548.wmf"/><Relationship Id="rId1311" Type="http://schemas.openxmlformats.org/officeDocument/2006/relationships/image" Target="media/image613.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63.bin"/><Relationship Id="rId558" Type="http://schemas.openxmlformats.org/officeDocument/2006/relationships/image" Target="media/image276.wmf"/><Relationship Id="rId765" Type="http://schemas.openxmlformats.org/officeDocument/2006/relationships/oleObject" Target="embeddings/oleObject378.bin"/><Relationship Id="rId972" Type="http://schemas.openxmlformats.org/officeDocument/2006/relationships/image" Target="media/image485.wmf"/><Relationship Id="rId1188" Type="http://schemas.openxmlformats.org/officeDocument/2006/relationships/hyperlink" Target="http://adsabs.harvard.edu/cgi-bin/author_form?author=Mashhoon,+B&amp;fullauthor=Mashhoon,%20Bahram&amp;charset=UTF-8&amp;db_key=AST" TargetMode="External"/><Relationship Id="rId197" Type="http://schemas.openxmlformats.org/officeDocument/2006/relationships/image" Target="media/image94.wmf"/><Relationship Id="rId418" Type="http://schemas.openxmlformats.org/officeDocument/2006/relationships/oleObject" Target="embeddings/oleObject208.bin"/><Relationship Id="rId625" Type="http://schemas.openxmlformats.org/officeDocument/2006/relationships/oleObject" Target="embeddings/oleObject307.bin"/><Relationship Id="rId832" Type="http://schemas.openxmlformats.org/officeDocument/2006/relationships/image" Target="media/image413.png"/><Relationship Id="rId1048" Type="http://schemas.openxmlformats.org/officeDocument/2006/relationships/image" Target="media/image521.emf"/><Relationship Id="rId1255" Type="http://schemas.openxmlformats.org/officeDocument/2006/relationships/oleObject" Target="embeddings/oleObject591.bin"/><Relationship Id="rId264" Type="http://schemas.openxmlformats.org/officeDocument/2006/relationships/oleObject" Target="embeddings/oleObject133.bin"/><Relationship Id="rId471" Type="http://schemas.openxmlformats.org/officeDocument/2006/relationships/oleObject" Target="embeddings/oleObject234.bin"/><Relationship Id="rId1115" Type="http://schemas.openxmlformats.org/officeDocument/2006/relationships/oleObject" Target="embeddings/oleObject555.bin"/><Relationship Id="rId1322" Type="http://schemas.openxmlformats.org/officeDocument/2006/relationships/oleObject" Target="embeddings/oleObject628.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0.bin"/><Relationship Id="rId776" Type="http://schemas.openxmlformats.org/officeDocument/2006/relationships/oleObject" Target="embeddings/oleObject383.bin"/><Relationship Id="rId983" Type="http://schemas.openxmlformats.org/officeDocument/2006/relationships/oleObject" Target="embeddings/oleObject486.bin"/><Relationship Id="rId1199" Type="http://schemas.openxmlformats.org/officeDocument/2006/relationships/oleObject" Target="embeddings/oleObject562.bin"/><Relationship Id="rId331" Type="http://schemas.openxmlformats.org/officeDocument/2006/relationships/image" Target="media/image156.wmf"/><Relationship Id="rId429" Type="http://schemas.openxmlformats.org/officeDocument/2006/relationships/oleObject" Target="embeddings/oleObject213.bin"/><Relationship Id="rId636" Type="http://schemas.openxmlformats.org/officeDocument/2006/relationships/image" Target="media/image316.wmf"/><Relationship Id="rId1059" Type="http://schemas.openxmlformats.org/officeDocument/2006/relationships/image" Target="media/image527.wmf"/><Relationship Id="rId1266" Type="http://schemas.openxmlformats.org/officeDocument/2006/relationships/oleObject" Target="embeddings/oleObject597.bin"/><Relationship Id="rId843" Type="http://schemas.openxmlformats.org/officeDocument/2006/relationships/image" Target="media/image422.wmf"/><Relationship Id="rId1126" Type="http://schemas.openxmlformats.org/officeDocument/2006/relationships/hyperlink" Target="http://adsabs.harvard.edu/cgi-bin/author_form?author=Mashhoon,+B&amp;fullauthor=Mashhoon,%20Bahram&amp;charset=UTF-8&amp;db_key=AST" TargetMode="External"/><Relationship Id="rId275" Type="http://schemas.openxmlformats.org/officeDocument/2006/relationships/oleObject" Target="embeddings/oleObject139.bin"/><Relationship Id="rId482" Type="http://schemas.openxmlformats.org/officeDocument/2006/relationships/image" Target="media/image236.wmf"/><Relationship Id="rId703" Type="http://schemas.openxmlformats.org/officeDocument/2006/relationships/oleObject" Target="embeddings/oleObject346.bin"/><Relationship Id="rId910" Type="http://schemas.openxmlformats.org/officeDocument/2006/relationships/image" Target="media/image456.wmf"/><Relationship Id="rId1333" Type="http://schemas.openxmlformats.org/officeDocument/2006/relationships/image" Target="media/image620.wmf"/><Relationship Id="rId135" Type="http://schemas.openxmlformats.org/officeDocument/2006/relationships/oleObject" Target="embeddings/oleObject64.bin"/><Relationship Id="rId342" Type="http://schemas.openxmlformats.org/officeDocument/2006/relationships/oleObject" Target="embeddings/oleObject174.bin"/><Relationship Id="rId787" Type="http://schemas.openxmlformats.org/officeDocument/2006/relationships/image" Target="media/image391.png"/><Relationship Id="rId994" Type="http://schemas.openxmlformats.org/officeDocument/2006/relationships/image" Target="media/image495.wmf"/><Relationship Id="rId202" Type="http://schemas.openxmlformats.org/officeDocument/2006/relationships/oleObject" Target="embeddings/oleObject99.bin"/><Relationship Id="rId647" Type="http://schemas.openxmlformats.org/officeDocument/2006/relationships/oleObject" Target="embeddings/oleObject318.bin"/><Relationship Id="rId854" Type="http://schemas.openxmlformats.org/officeDocument/2006/relationships/image" Target="media/image429.wmf"/><Relationship Id="rId1277" Type="http://schemas.openxmlformats.org/officeDocument/2006/relationships/image" Target="media/image596.wmf"/><Relationship Id="rId286" Type="http://schemas.openxmlformats.org/officeDocument/2006/relationships/image" Target="media/image135.wmf"/><Relationship Id="rId493" Type="http://schemas.openxmlformats.org/officeDocument/2006/relationships/image" Target="media/image242.wmf"/><Relationship Id="rId507" Type="http://schemas.openxmlformats.org/officeDocument/2006/relationships/oleObject" Target="embeddings/oleObject249.bin"/><Relationship Id="rId714" Type="http://schemas.openxmlformats.org/officeDocument/2006/relationships/oleObject" Target="embeddings/oleObject351.bin"/><Relationship Id="rId921" Type="http://schemas.openxmlformats.org/officeDocument/2006/relationships/image" Target="media/image462.wmf"/><Relationship Id="rId1137" Type="http://schemas.openxmlformats.org/officeDocument/2006/relationships/hyperlink" Target="http://adsabs.harvard.edu/cgi-bin/author_form?author=Weyl,+H&amp;fullauthor=Weyl,%20Hermann&amp;charset=UTF-8&amp;db_key=PHY" TargetMode="External"/><Relationship Id="rId1344" Type="http://schemas.openxmlformats.org/officeDocument/2006/relationships/oleObject" Target="embeddings/oleObject640.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image" Target="media/image167.wmf"/><Relationship Id="rId560" Type="http://schemas.openxmlformats.org/officeDocument/2006/relationships/image" Target="media/image277.wmf"/><Relationship Id="rId798" Type="http://schemas.openxmlformats.org/officeDocument/2006/relationships/oleObject" Target="embeddings/oleObject394.bin"/><Relationship Id="rId1190" Type="http://schemas.openxmlformats.org/officeDocument/2006/relationships/hyperlink" Target="http://adsabs.harvard.edu/cgi-bin/author_form?author=Quevedo,+H&amp;fullauthor=Quevedo,%20H.&amp;charset=UTF-8&amp;db_key=AST" TargetMode="External"/><Relationship Id="rId1204" Type="http://schemas.openxmlformats.org/officeDocument/2006/relationships/image" Target="media/image561.wmf"/><Relationship Id="rId213" Type="http://schemas.openxmlformats.org/officeDocument/2006/relationships/image" Target="media/image102.wmf"/><Relationship Id="rId420" Type="http://schemas.openxmlformats.org/officeDocument/2006/relationships/oleObject" Target="embeddings/oleObject209.bin"/><Relationship Id="rId658" Type="http://schemas.openxmlformats.org/officeDocument/2006/relationships/image" Target="media/image327.wmf"/><Relationship Id="rId865" Type="http://schemas.openxmlformats.org/officeDocument/2006/relationships/image" Target="media/image434.wmf"/><Relationship Id="rId1050" Type="http://schemas.openxmlformats.org/officeDocument/2006/relationships/oleObject" Target="embeddings/oleObject520.bin"/><Relationship Id="rId1288" Type="http://schemas.openxmlformats.org/officeDocument/2006/relationships/oleObject" Target="embeddings/oleObject608.bin"/><Relationship Id="rId297" Type="http://schemas.openxmlformats.org/officeDocument/2006/relationships/image" Target="media/image140.wmf"/><Relationship Id="rId518" Type="http://schemas.openxmlformats.org/officeDocument/2006/relationships/image" Target="media/image256.wmf"/><Relationship Id="rId725" Type="http://schemas.openxmlformats.org/officeDocument/2006/relationships/oleObject" Target="embeddings/oleObject358.bin"/><Relationship Id="rId932" Type="http://schemas.openxmlformats.org/officeDocument/2006/relationships/oleObject" Target="embeddings/oleObject457.bin"/><Relationship Id="rId1148" Type="http://schemas.openxmlformats.org/officeDocument/2006/relationships/hyperlink" Target="http://adsabs.harvard.edu/cgi-bin/author_form?author=Pastora,+J&amp;fullauthor=Pastora,%20J.%20L.%20Hern%c3%a1ndez&amp;charset=UTF-8&amp;db_key=AST" TargetMode="External"/><Relationship Id="rId157" Type="http://schemas.openxmlformats.org/officeDocument/2006/relationships/image" Target="media/image75.wmf"/><Relationship Id="rId364" Type="http://schemas.openxmlformats.org/officeDocument/2006/relationships/oleObject" Target="embeddings/oleObject185.bin"/><Relationship Id="rId1008" Type="http://schemas.openxmlformats.org/officeDocument/2006/relationships/image" Target="media/image502.wmf"/><Relationship Id="rId1215" Type="http://schemas.openxmlformats.org/officeDocument/2006/relationships/oleObject" Target="embeddings/oleObject570.bin"/><Relationship Id="rId61" Type="http://schemas.openxmlformats.org/officeDocument/2006/relationships/oleObject" Target="embeddings/oleObject27.bin"/><Relationship Id="rId571" Type="http://schemas.openxmlformats.org/officeDocument/2006/relationships/oleObject" Target="embeddings/oleObject281.bin"/><Relationship Id="rId669" Type="http://schemas.openxmlformats.org/officeDocument/2006/relationships/oleObject" Target="embeddings/oleObject329.bin"/><Relationship Id="rId876" Type="http://schemas.openxmlformats.org/officeDocument/2006/relationships/image" Target="media/image439.wmf"/><Relationship Id="rId1299" Type="http://schemas.openxmlformats.org/officeDocument/2006/relationships/image" Target="media/image607.wmf"/><Relationship Id="rId19" Type="http://schemas.openxmlformats.org/officeDocument/2006/relationships/oleObject" Target="embeddings/oleObject6.bin"/><Relationship Id="rId224" Type="http://schemas.openxmlformats.org/officeDocument/2006/relationships/oleObject" Target="embeddings/oleObject113.bin"/><Relationship Id="rId431" Type="http://schemas.openxmlformats.org/officeDocument/2006/relationships/oleObject" Target="embeddings/oleObject214.bin"/><Relationship Id="rId529" Type="http://schemas.openxmlformats.org/officeDocument/2006/relationships/oleObject" Target="embeddings/oleObject260.bin"/><Relationship Id="rId736" Type="http://schemas.openxmlformats.org/officeDocument/2006/relationships/image" Target="media/image365.wmf"/><Relationship Id="rId1061" Type="http://schemas.openxmlformats.org/officeDocument/2006/relationships/image" Target="media/image528.wmf"/><Relationship Id="rId1159" Type="http://schemas.openxmlformats.org/officeDocument/2006/relationships/hyperlink" Target="http://adsabs.harvard.edu/cgi-bin/author_form?author=Toktarbay,+S&amp;fullauthor=Toktarbay,%20Saken&amp;charset=UTF-8&amp;db_key=PRE" TargetMode="External"/><Relationship Id="rId168" Type="http://schemas.openxmlformats.org/officeDocument/2006/relationships/image" Target="media/image80.wmf"/><Relationship Id="rId943" Type="http://schemas.openxmlformats.org/officeDocument/2006/relationships/image" Target="media/image472.wmf"/><Relationship Id="rId1019" Type="http://schemas.openxmlformats.org/officeDocument/2006/relationships/image" Target="media/image507.wmf"/><Relationship Id="rId72" Type="http://schemas.openxmlformats.org/officeDocument/2006/relationships/image" Target="media/image33.wmf"/><Relationship Id="rId375" Type="http://schemas.openxmlformats.org/officeDocument/2006/relationships/image" Target="media/image179.wmf"/><Relationship Id="rId582" Type="http://schemas.openxmlformats.org/officeDocument/2006/relationships/image" Target="media/image288.wmf"/><Relationship Id="rId803" Type="http://schemas.openxmlformats.org/officeDocument/2006/relationships/image" Target="media/image399.wmf"/><Relationship Id="rId1226" Type="http://schemas.openxmlformats.org/officeDocument/2006/relationships/image" Target="media/image572.wmf"/><Relationship Id="rId3" Type="http://schemas.openxmlformats.org/officeDocument/2006/relationships/styles" Target="styles.xml"/><Relationship Id="rId235" Type="http://schemas.openxmlformats.org/officeDocument/2006/relationships/image" Target="media/image110.wmf"/><Relationship Id="rId442" Type="http://schemas.openxmlformats.org/officeDocument/2006/relationships/image" Target="media/image216.wmf"/><Relationship Id="rId887" Type="http://schemas.openxmlformats.org/officeDocument/2006/relationships/oleObject" Target="embeddings/oleObject435.bin"/><Relationship Id="rId1072" Type="http://schemas.openxmlformats.org/officeDocument/2006/relationships/oleObject" Target="embeddings/oleObject531.bin"/><Relationship Id="rId302" Type="http://schemas.openxmlformats.org/officeDocument/2006/relationships/oleObject" Target="embeddings/oleObject153.bin"/><Relationship Id="rId747" Type="http://schemas.openxmlformats.org/officeDocument/2006/relationships/oleObject" Target="embeddings/oleObject369.bin"/><Relationship Id="rId954" Type="http://schemas.openxmlformats.org/officeDocument/2006/relationships/image" Target="media/image477.wmf"/><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image" Target="media/image185.png"/><Relationship Id="rId593" Type="http://schemas.openxmlformats.org/officeDocument/2006/relationships/oleObject" Target="embeddings/oleObject292.bin"/><Relationship Id="rId607" Type="http://schemas.openxmlformats.org/officeDocument/2006/relationships/image" Target="media/image301.png"/><Relationship Id="rId814" Type="http://schemas.openxmlformats.org/officeDocument/2006/relationships/image" Target="media/image404.wmf"/><Relationship Id="rId1237" Type="http://schemas.openxmlformats.org/officeDocument/2006/relationships/oleObject" Target="embeddings/oleObject581.bin"/><Relationship Id="rId246" Type="http://schemas.openxmlformats.org/officeDocument/2006/relationships/oleObject" Target="embeddings/oleObject124.bin"/><Relationship Id="rId453" Type="http://schemas.openxmlformats.org/officeDocument/2006/relationships/oleObject" Target="embeddings/oleObject225.bin"/><Relationship Id="rId660" Type="http://schemas.openxmlformats.org/officeDocument/2006/relationships/image" Target="media/image328.wmf"/><Relationship Id="rId898" Type="http://schemas.openxmlformats.org/officeDocument/2006/relationships/image" Target="media/image450.wmf"/><Relationship Id="rId1083" Type="http://schemas.openxmlformats.org/officeDocument/2006/relationships/oleObject" Target="embeddings/oleObject537.bin"/><Relationship Id="rId1290" Type="http://schemas.openxmlformats.org/officeDocument/2006/relationships/oleObject" Target="embeddings/oleObject609.bin"/><Relationship Id="rId1304" Type="http://schemas.openxmlformats.org/officeDocument/2006/relationships/oleObject" Target="embeddings/oleObject616.bin"/><Relationship Id="rId106" Type="http://schemas.openxmlformats.org/officeDocument/2006/relationships/image" Target="media/image50.wmf"/><Relationship Id="rId313" Type="http://schemas.openxmlformats.org/officeDocument/2006/relationships/image" Target="media/image147.wmf"/><Relationship Id="rId758" Type="http://schemas.openxmlformats.org/officeDocument/2006/relationships/image" Target="media/image376.wmf"/><Relationship Id="rId965" Type="http://schemas.openxmlformats.org/officeDocument/2006/relationships/image" Target="media/image482.wmf"/><Relationship Id="rId1150" Type="http://schemas.openxmlformats.org/officeDocument/2006/relationships/hyperlink" Target="http://adsabs.harvard.edu/cgi-bin/author_form?author=Magli,+G&amp;fullauthor=Magli,%20G.&amp;charset=UTF-8&amp;db_key=AST" TargetMode="External"/><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9.bin"/><Relationship Id="rId520" Type="http://schemas.openxmlformats.org/officeDocument/2006/relationships/image" Target="media/image257.wmf"/><Relationship Id="rId618" Type="http://schemas.openxmlformats.org/officeDocument/2006/relationships/image" Target="media/image307.wmf"/><Relationship Id="rId825" Type="http://schemas.openxmlformats.org/officeDocument/2006/relationships/image" Target="media/image410.wmf"/><Relationship Id="rId1248" Type="http://schemas.openxmlformats.org/officeDocument/2006/relationships/oleObject" Target="embeddings/oleObject587.bin"/><Relationship Id="rId257" Type="http://schemas.openxmlformats.org/officeDocument/2006/relationships/image" Target="media/image121.wmf"/><Relationship Id="rId464" Type="http://schemas.openxmlformats.org/officeDocument/2006/relationships/image" Target="media/image227.wmf"/><Relationship Id="rId1010" Type="http://schemas.openxmlformats.org/officeDocument/2006/relationships/image" Target="media/image503.wmf"/><Relationship Id="rId1094" Type="http://schemas.openxmlformats.org/officeDocument/2006/relationships/image" Target="media/image544.wmf"/><Relationship Id="rId1108" Type="http://schemas.openxmlformats.org/officeDocument/2006/relationships/image" Target="media/image550.wmf"/><Relationship Id="rId1315" Type="http://schemas.openxmlformats.org/officeDocument/2006/relationships/oleObject" Target="embeddings/oleObject622.bin"/><Relationship Id="rId117" Type="http://schemas.openxmlformats.org/officeDocument/2006/relationships/oleObject" Target="embeddings/oleObject55.bin"/><Relationship Id="rId671" Type="http://schemas.openxmlformats.org/officeDocument/2006/relationships/image" Target="media/image333.wmf"/><Relationship Id="rId769" Type="http://schemas.openxmlformats.org/officeDocument/2006/relationships/oleObject" Target="embeddings/oleObject380.bin"/><Relationship Id="rId976" Type="http://schemas.openxmlformats.org/officeDocument/2006/relationships/oleObject" Target="embeddings/oleObject482.bin"/><Relationship Id="rId324" Type="http://schemas.openxmlformats.org/officeDocument/2006/relationships/oleObject" Target="embeddings/oleObject165.bin"/><Relationship Id="rId531" Type="http://schemas.openxmlformats.org/officeDocument/2006/relationships/oleObject" Target="embeddings/oleObject261.bin"/><Relationship Id="rId629" Type="http://schemas.openxmlformats.org/officeDocument/2006/relationships/oleObject" Target="embeddings/oleObject309.bin"/><Relationship Id="rId1161" Type="http://schemas.openxmlformats.org/officeDocument/2006/relationships/hyperlink" Target="http://store.elsevier.com/authorDetails.jsp?authorId=ELS_1012659" TargetMode="External"/><Relationship Id="rId1259" Type="http://schemas.openxmlformats.org/officeDocument/2006/relationships/oleObject" Target="embeddings/oleObject593.bin"/><Relationship Id="rId836" Type="http://schemas.openxmlformats.org/officeDocument/2006/relationships/image" Target="media/image416.png"/><Relationship Id="rId1021" Type="http://schemas.openxmlformats.org/officeDocument/2006/relationships/oleObject" Target="embeddings/oleObject506.bin"/><Relationship Id="rId1119" Type="http://schemas.openxmlformats.org/officeDocument/2006/relationships/image" Target="media/image555.wmf"/><Relationship Id="rId903" Type="http://schemas.openxmlformats.org/officeDocument/2006/relationships/oleObject" Target="embeddings/oleObject443.bin"/><Relationship Id="rId1326" Type="http://schemas.openxmlformats.org/officeDocument/2006/relationships/oleObject" Target="embeddings/oleObject630.bin"/><Relationship Id="rId32" Type="http://schemas.openxmlformats.org/officeDocument/2006/relationships/image" Target="media/image13.wmf"/><Relationship Id="rId181" Type="http://schemas.openxmlformats.org/officeDocument/2006/relationships/oleObject" Target="embeddings/oleObject88.bin"/><Relationship Id="rId279" Type="http://schemas.openxmlformats.org/officeDocument/2006/relationships/oleObject" Target="embeddings/oleObject141.bin"/><Relationship Id="rId486" Type="http://schemas.openxmlformats.org/officeDocument/2006/relationships/oleObject" Target="embeddings/oleObject240.bin"/><Relationship Id="rId693" Type="http://schemas.openxmlformats.org/officeDocument/2006/relationships/image" Target="media/image344.wmf"/><Relationship Id="rId139" Type="http://schemas.openxmlformats.org/officeDocument/2006/relationships/oleObject" Target="embeddings/oleObject66.bin"/><Relationship Id="rId346" Type="http://schemas.openxmlformats.org/officeDocument/2006/relationships/oleObject" Target="embeddings/oleObject176.bin"/><Relationship Id="rId553" Type="http://schemas.openxmlformats.org/officeDocument/2006/relationships/oleObject" Target="embeddings/oleObject272.bin"/><Relationship Id="rId760" Type="http://schemas.openxmlformats.org/officeDocument/2006/relationships/image" Target="media/image377.wmf"/><Relationship Id="rId998" Type="http://schemas.openxmlformats.org/officeDocument/2006/relationships/image" Target="media/image497.wmf"/><Relationship Id="rId1183" Type="http://schemas.openxmlformats.org/officeDocument/2006/relationships/hyperlink" Target="http://adsabs.harvard.edu/cgi-bin/author_form?author=Sanabria-Gomez,+J&amp;fullauthor=Sanabria-G%c3%b3mez,%20Jos%c3%a9%20D.&amp;charset=UTF-8&amp;db_key=AST" TargetMode="External"/><Relationship Id="rId206" Type="http://schemas.openxmlformats.org/officeDocument/2006/relationships/oleObject" Target="embeddings/oleObject101.bin"/><Relationship Id="rId413" Type="http://schemas.openxmlformats.org/officeDocument/2006/relationships/image" Target="media/image201.wmf"/><Relationship Id="rId858" Type="http://schemas.openxmlformats.org/officeDocument/2006/relationships/oleObject" Target="embeddings/oleObject420.bin"/><Relationship Id="rId1043" Type="http://schemas.openxmlformats.org/officeDocument/2006/relationships/oleObject" Target="embeddings/oleObject517.bin"/><Relationship Id="rId620" Type="http://schemas.openxmlformats.org/officeDocument/2006/relationships/image" Target="media/image308.wmf"/><Relationship Id="rId718" Type="http://schemas.openxmlformats.org/officeDocument/2006/relationships/image" Target="media/image356.wmf"/><Relationship Id="rId925" Type="http://schemas.openxmlformats.org/officeDocument/2006/relationships/image" Target="media/image464.wmf"/><Relationship Id="rId1250" Type="http://schemas.openxmlformats.org/officeDocument/2006/relationships/oleObject" Target="embeddings/oleObject588.bin"/><Relationship Id="rId1110" Type="http://schemas.openxmlformats.org/officeDocument/2006/relationships/oleObject" Target="embeddings/oleObject552.bin"/><Relationship Id="rId1208" Type="http://schemas.openxmlformats.org/officeDocument/2006/relationships/image" Target="media/image563.wmf"/><Relationship Id="rId54" Type="http://schemas.openxmlformats.org/officeDocument/2006/relationships/image" Target="media/image24.wmf"/><Relationship Id="rId270" Type="http://schemas.openxmlformats.org/officeDocument/2006/relationships/oleObject" Target="embeddings/oleObject136.bin"/><Relationship Id="rId130" Type="http://schemas.openxmlformats.org/officeDocument/2006/relationships/image" Target="media/image62.wmf"/><Relationship Id="rId368" Type="http://schemas.openxmlformats.org/officeDocument/2006/relationships/oleObject" Target="embeddings/oleObject187.bin"/><Relationship Id="rId575" Type="http://schemas.openxmlformats.org/officeDocument/2006/relationships/oleObject" Target="embeddings/oleObject283.bin"/><Relationship Id="rId782" Type="http://schemas.openxmlformats.org/officeDocument/2006/relationships/oleObject" Target="embeddings/oleObject386.bin"/><Relationship Id="rId228" Type="http://schemas.openxmlformats.org/officeDocument/2006/relationships/oleObject" Target="embeddings/oleObject115.bin"/><Relationship Id="rId435" Type="http://schemas.openxmlformats.org/officeDocument/2006/relationships/oleObject" Target="embeddings/oleObject216.bin"/><Relationship Id="rId642" Type="http://schemas.openxmlformats.org/officeDocument/2006/relationships/image" Target="media/image319.wmf"/><Relationship Id="rId1065" Type="http://schemas.openxmlformats.org/officeDocument/2006/relationships/image" Target="media/image530.wmf"/><Relationship Id="rId1272" Type="http://schemas.openxmlformats.org/officeDocument/2006/relationships/oleObject" Target="embeddings/oleObject600.bin"/><Relationship Id="rId502" Type="http://schemas.openxmlformats.org/officeDocument/2006/relationships/image" Target="media/image248.wmf"/><Relationship Id="rId947" Type="http://schemas.openxmlformats.org/officeDocument/2006/relationships/oleObject" Target="embeddings/oleObject466.bin"/><Relationship Id="rId1132" Type="http://schemas.openxmlformats.org/officeDocument/2006/relationships/hyperlink" Target="http://adsabs.harvard.edu/cgi-bin/author_form?author=Quevedo,+H&amp;fullauthor=Quevedo,%20H.&amp;charset=UTF-8&amp;db_key=PHY" TargetMode="External"/><Relationship Id="rId76" Type="http://schemas.openxmlformats.org/officeDocument/2006/relationships/image" Target="media/image35.wmf"/><Relationship Id="rId807" Type="http://schemas.openxmlformats.org/officeDocument/2006/relationships/oleObject" Target="embeddings/oleObject399.bin"/><Relationship Id="rId292" Type="http://schemas.openxmlformats.org/officeDocument/2006/relationships/oleObject" Target="embeddings/oleObject148.bin"/><Relationship Id="rId597" Type="http://schemas.openxmlformats.org/officeDocument/2006/relationships/oleObject" Target="embeddings/oleObject294.bin"/><Relationship Id="rId152" Type="http://schemas.openxmlformats.org/officeDocument/2006/relationships/oleObject" Target="embeddings/oleObject73.bin"/><Relationship Id="rId457" Type="http://schemas.openxmlformats.org/officeDocument/2006/relationships/oleObject" Target="embeddings/oleObject227.bin"/><Relationship Id="rId1087" Type="http://schemas.openxmlformats.org/officeDocument/2006/relationships/oleObject" Target="embeddings/oleObject539.bin"/><Relationship Id="rId1294" Type="http://schemas.openxmlformats.org/officeDocument/2006/relationships/oleObject" Target="embeddings/oleObject611.bin"/><Relationship Id="rId664" Type="http://schemas.openxmlformats.org/officeDocument/2006/relationships/image" Target="media/image330.wmf"/><Relationship Id="rId871" Type="http://schemas.openxmlformats.org/officeDocument/2006/relationships/image" Target="media/image437.wmf"/><Relationship Id="rId969" Type="http://schemas.openxmlformats.org/officeDocument/2006/relationships/image" Target="media/image484.wmf"/><Relationship Id="rId317" Type="http://schemas.openxmlformats.org/officeDocument/2006/relationships/image" Target="media/image149.wmf"/><Relationship Id="rId524" Type="http://schemas.openxmlformats.org/officeDocument/2006/relationships/image" Target="media/image259.wmf"/><Relationship Id="rId731" Type="http://schemas.openxmlformats.org/officeDocument/2006/relationships/oleObject" Target="embeddings/oleObject361.bin"/><Relationship Id="rId1154" Type="http://schemas.openxmlformats.org/officeDocument/2006/relationships/hyperlink" Target="http://adsabs.harvard.edu/cgi-bin/author_form?author=Hikida,+W&amp;fullauthor=Hikida,%20Wataru&amp;charset=UTF-8&amp;db_key=AST" TargetMode="External"/><Relationship Id="rId98" Type="http://schemas.openxmlformats.org/officeDocument/2006/relationships/image" Target="media/image46.wmf"/><Relationship Id="rId829" Type="http://schemas.openxmlformats.org/officeDocument/2006/relationships/image" Target="media/image412.wmf"/><Relationship Id="rId1014" Type="http://schemas.openxmlformats.org/officeDocument/2006/relationships/image" Target="media/image505.wmf"/><Relationship Id="rId1221" Type="http://schemas.openxmlformats.org/officeDocument/2006/relationships/oleObject" Target="embeddings/oleObject573.bin"/><Relationship Id="rId1319" Type="http://schemas.openxmlformats.org/officeDocument/2006/relationships/oleObject" Target="embeddings/oleObject626.bin"/><Relationship Id="rId25" Type="http://schemas.openxmlformats.org/officeDocument/2006/relationships/oleObject" Target="embeddings/oleObject9.bin"/><Relationship Id="rId174" Type="http://schemas.openxmlformats.org/officeDocument/2006/relationships/image" Target="media/image83.wmf"/><Relationship Id="rId381" Type="http://schemas.openxmlformats.org/officeDocument/2006/relationships/image" Target="media/image182.wmf"/><Relationship Id="rId241" Type="http://schemas.openxmlformats.org/officeDocument/2006/relationships/image" Target="media/image113.wmf"/><Relationship Id="rId479" Type="http://schemas.openxmlformats.org/officeDocument/2006/relationships/oleObject" Target="embeddings/oleObject237.bin"/><Relationship Id="rId686" Type="http://schemas.openxmlformats.org/officeDocument/2006/relationships/oleObject" Target="embeddings/oleObject338.bin"/><Relationship Id="rId893" Type="http://schemas.openxmlformats.org/officeDocument/2006/relationships/oleObject" Target="embeddings/oleObject438.bin"/><Relationship Id="rId339" Type="http://schemas.openxmlformats.org/officeDocument/2006/relationships/image" Target="media/image160.wmf"/><Relationship Id="rId546" Type="http://schemas.openxmlformats.org/officeDocument/2006/relationships/image" Target="media/image270.wmf"/><Relationship Id="rId753" Type="http://schemas.openxmlformats.org/officeDocument/2006/relationships/oleObject" Target="embeddings/oleObject372.bin"/><Relationship Id="rId1176" Type="http://schemas.openxmlformats.org/officeDocument/2006/relationships/hyperlink" Target="http://adsabs.harvard.edu/cgi-bin/author_form?author=Visser,+M&amp;fullauthor=Visser,%20Matt&amp;charset=UTF-8&amp;db_key=AST" TargetMode="External"/><Relationship Id="rId101" Type="http://schemas.openxmlformats.org/officeDocument/2006/relationships/oleObject" Target="embeddings/oleObject47.bin"/><Relationship Id="rId406" Type="http://schemas.openxmlformats.org/officeDocument/2006/relationships/image" Target="media/image196.wmf"/><Relationship Id="rId960" Type="http://schemas.openxmlformats.org/officeDocument/2006/relationships/image" Target="media/image480.wmf"/><Relationship Id="rId1036" Type="http://schemas.openxmlformats.org/officeDocument/2006/relationships/image" Target="media/image515.wmf"/><Relationship Id="rId1243" Type="http://schemas.openxmlformats.org/officeDocument/2006/relationships/oleObject" Target="embeddings/oleObject584.bin"/><Relationship Id="rId613" Type="http://schemas.openxmlformats.org/officeDocument/2006/relationships/oleObject" Target="embeddings/oleObject301.bin"/><Relationship Id="rId820" Type="http://schemas.openxmlformats.org/officeDocument/2006/relationships/oleObject" Target="embeddings/oleObject405.bin"/><Relationship Id="rId918" Type="http://schemas.openxmlformats.org/officeDocument/2006/relationships/image" Target="media/image460.png"/><Relationship Id="rId1103" Type="http://schemas.openxmlformats.org/officeDocument/2006/relationships/oleObject" Target="embeddings/oleObject548.bin"/><Relationship Id="rId1310" Type="http://schemas.openxmlformats.org/officeDocument/2006/relationships/oleObject" Target="embeddings/oleObject619.bin"/><Relationship Id="rId47" Type="http://schemas.openxmlformats.org/officeDocument/2006/relationships/oleObject" Target="embeddings/oleObject20.bin"/><Relationship Id="rId196" Type="http://schemas.openxmlformats.org/officeDocument/2006/relationships/oleObject" Target="embeddings/oleObject96.bin"/><Relationship Id="rId263" Type="http://schemas.openxmlformats.org/officeDocument/2006/relationships/image" Target="media/image124.wmf"/><Relationship Id="rId470" Type="http://schemas.openxmlformats.org/officeDocument/2006/relationships/image" Target="media/image230.wmf"/><Relationship Id="rId123" Type="http://schemas.openxmlformats.org/officeDocument/2006/relationships/oleObject" Target="embeddings/oleObject58.bin"/><Relationship Id="rId330" Type="http://schemas.openxmlformats.org/officeDocument/2006/relationships/oleObject" Target="embeddings/oleObject168.bin"/><Relationship Id="rId568" Type="http://schemas.openxmlformats.org/officeDocument/2006/relationships/image" Target="media/image281.wmf"/><Relationship Id="rId775" Type="http://schemas.openxmlformats.org/officeDocument/2006/relationships/image" Target="media/image385.wmf"/><Relationship Id="rId982" Type="http://schemas.openxmlformats.org/officeDocument/2006/relationships/image" Target="media/image489.wmf"/><Relationship Id="rId1198" Type="http://schemas.openxmlformats.org/officeDocument/2006/relationships/image" Target="media/image558.wmf"/><Relationship Id="rId428" Type="http://schemas.openxmlformats.org/officeDocument/2006/relationships/image" Target="media/image209.wmf"/><Relationship Id="rId635" Type="http://schemas.openxmlformats.org/officeDocument/2006/relationships/oleObject" Target="embeddings/oleObject312.bin"/><Relationship Id="rId842" Type="http://schemas.openxmlformats.org/officeDocument/2006/relationships/oleObject" Target="embeddings/oleObject413.bin"/><Relationship Id="rId1058" Type="http://schemas.openxmlformats.org/officeDocument/2006/relationships/oleObject" Target="embeddings/oleObject524.bin"/><Relationship Id="rId1265" Type="http://schemas.openxmlformats.org/officeDocument/2006/relationships/oleObject" Target="embeddings/oleObject596.bin"/><Relationship Id="rId702" Type="http://schemas.openxmlformats.org/officeDocument/2006/relationships/image" Target="media/image349.wmf"/><Relationship Id="rId1125" Type="http://schemas.openxmlformats.org/officeDocument/2006/relationships/hyperlink" Target="http://adsabs.harvard.edu/cgi-bin/author_form?author=Quevedo,+H&amp;fullauthor=Quevedo,%20Hernando&amp;charset=UTF-8&amp;db_key=AST" TargetMode="External"/><Relationship Id="rId1332" Type="http://schemas.openxmlformats.org/officeDocument/2006/relationships/oleObject" Target="embeddings/oleObject634.bin"/><Relationship Id="rId69" Type="http://schemas.openxmlformats.org/officeDocument/2006/relationships/oleObject" Target="embeddings/oleObject31.bin"/><Relationship Id="rId285" Type="http://schemas.openxmlformats.org/officeDocument/2006/relationships/image" Target="media/image134.png"/><Relationship Id="rId492" Type="http://schemas.openxmlformats.org/officeDocument/2006/relationships/oleObject" Target="embeddings/oleObject243.bin"/><Relationship Id="rId797" Type="http://schemas.openxmlformats.org/officeDocument/2006/relationships/oleObject" Target="embeddings/oleObject393.bin"/><Relationship Id="rId145" Type="http://schemas.openxmlformats.org/officeDocument/2006/relationships/oleObject" Target="embeddings/oleObject69.bin"/><Relationship Id="rId352" Type="http://schemas.openxmlformats.org/officeDocument/2006/relationships/oleObject" Target="embeddings/oleObject179.bin"/><Relationship Id="rId1287" Type="http://schemas.openxmlformats.org/officeDocument/2006/relationships/image" Target="media/image601.wmf"/><Relationship Id="rId212" Type="http://schemas.openxmlformats.org/officeDocument/2006/relationships/oleObject" Target="embeddings/oleObject104.bin"/><Relationship Id="rId657" Type="http://schemas.openxmlformats.org/officeDocument/2006/relationships/oleObject" Target="embeddings/oleObject323.bin"/><Relationship Id="rId864" Type="http://schemas.openxmlformats.org/officeDocument/2006/relationships/oleObject" Target="embeddings/oleObject423.bin"/><Relationship Id="rId517" Type="http://schemas.openxmlformats.org/officeDocument/2006/relationships/oleObject" Target="embeddings/oleObject254.bin"/><Relationship Id="rId724" Type="http://schemas.openxmlformats.org/officeDocument/2006/relationships/image" Target="media/image359.wmf"/><Relationship Id="rId931" Type="http://schemas.openxmlformats.org/officeDocument/2006/relationships/image" Target="media/image467.wmf"/><Relationship Id="rId1147" Type="http://schemas.openxmlformats.org/officeDocument/2006/relationships/hyperlink" Target="http://adsabs.harvard.edu/cgi-bin/author_form?author=Herrera,+L&amp;fullauthor=Herrera,%20L.&amp;charset=UTF-8&amp;db_key=AST" TargetMode="External"/><Relationship Id="rId60" Type="http://schemas.openxmlformats.org/officeDocument/2006/relationships/image" Target="media/image27.wmf"/><Relationship Id="rId1007" Type="http://schemas.openxmlformats.org/officeDocument/2006/relationships/oleObject" Target="embeddings/oleObject498.bin"/><Relationship Id="rId1214" Type="http://schemas.openxmlformats.org/officeDocument/2006/relationships/image" Target="media/image566.wmf"/><Relationship Id="rId18" Type="http://schemas.openxmlformats.org/officeDocument/2006/relationships/image" Target="media/image6.wmf"/><Relationship Id="rId167" Type="http://schemas.openxmlformats.org/officeDocument/2006/relationships/oleObject" Target="embeddings/oleObject81.bin"/><Relationship Id="rId374" Type="http://schemas.openxmlformats.org/officeDocument/2006/relationships/oleObject" Target="embeddings/oleObject189.bin"/><Relationship Id="rId581" Type="http://schemas.openxmlformats.org/officeDocument/2006/relationships/oleObject" Target="embeddings/oleObject286.bin"/><Relationship Id="rId234" Type="http://schemas.openxmlformats.org/officeDocument/2006/relationships/oleObject" Target="embeddings/oleObject118.bin"/><Relationship Id="rId679" Type="http://schemas.openxmlformats.org/officeDocument/2006/relationships/image" Target="media/image337.wmf"/><Relationship Id="rId886" Type="http://schemas.openxmlformats.org/officeDocument/2006/relationships/image" Target="media/image444.wmf"/><Relationship Id="rId2" Type="http://schemas.openxmlformats.org/officeDocument/2006/relationships/numbering" Target="numbering.xml"/><Relationship Id="rId441" Type="http://schemas.openxmlformats.org/officeDocument/2006/relationships/oleObject" Target="embeddings/oleObject219.bin"/><Relationship Id="rId539" Type="http://schemas.openxmlformats.org/officeDocument/2006/relationships/oleObject" Target="embeddings/oleObject265.bin"/><Relationship Id="rId746" Type="http://schemas.openxmlformats.org/officeDocument/2006/relationships/image" Target="media/image370.wmf"/><Relationship Id="rId1071" Type="http://schemas.openxmlformats.org/officeDocument/2006/relationships/image" Target="media/image533.wmf"/><Relationship Id="rId1169" Type="http://schemas.openxmlformats.org/officeDocument/2006/relationships/hyperlink" Target="http://adsabs.harvard.edu/cgi-bin/author_form?author=Hehl,+F&amp;fullauthor=Hehl,%20Friedrich%20W.&amp;charset=UTF-8&amp;db_key=AST" TargetMode="External"/><Relationship Id="rId301" Type="http://schemas.openxmlformats.org/officeDocument/2006/relationships/image" Target="media/image142.wmf"/><Relationship Id="rId953" Type="http://schemas.openxmlformats.org/officeDocument/2006/relationships/oleObject" Target="embeddings/oleObject469.bin"/><Relationship Id="rId1029" Type="http://schemas.openxmlformats.org/officeDocument/2006/relationships/oleObject" Target="embeddings/oleObject510.bin"/><Relationship Id="rId1236" Type="http://schemas.openxmlformats.org/officeDocument/2006/relationships/image" Target="media/image577.wmf"/><Relationship Id="rId82" Type="http://schemas.openxmlformats.org/officeDocument/2006/relationships/image" Target="media/image38.wmf"/><Relationship Id="rId606" Type="http://schemas.openxmlformats.org/officeDocument/2006/relationships/image" Target="media/image300.emf"/><Relationship Id="rId813" Type="http://schemas.openxmlformats.org/officeDocument/2006/relationships/oleObject" Target="embeddings/oleObject402.bin"/><Relationship Id="rId1303" Type="http://schemas.openxmlformats.org/officeDocument/2006/relationships/image" Target="media/image609.wmf"/><Relationship Id="rId189" Type="http://schemas.openxmlformats.org/officeDocument/2006/relationships/image" Target="media/image90.wmf"/><Relationship Id="rId396" Type="http://schemas.openxmlformats.org/officeDocument/2006/relationships/image" Target="media/image191.wmf"/><Relationship Id="rId256" Type="http://schemas.openxmlformats.org/officeDocument/2006/relationships/oleObject" Target="embeddings/oleObject129.bin"/><Relationship Id="rId463" Type="http://schemas.openxmlformats.org/officeDocument/2006/relationships/oleObject" Target="embeddings/oleObject230.bin"/><Relationship Id="rId670" Type="http://schemas.openxmlformats.org/officeDocument/2006/relationships/oleObject" Target="embeddings/oleObject330.bin"/><Relationship Id="rId1093" Type="http://schemas.openxmlformats.org/officeDocument/2006/relationships/oleObject" Target="embeddings/oleObject542.bin"/><Relationship Id="rId116" Type="http://schemas.openxmlformats.org/officeDocument/2006/relationships/image" Target="media/image55.wmf"/><Relationship Id="rId323" Type="http://schemas.openxmlformats.org/officeDocument/2006/relationships/image" Target="media/image152.wmf"/><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oleObject" Target="embeddings/oleObject481.bin"/><Relationship Id="rId1160" Type="http://schemas.openxmlformats.org/officeDocument/2006/relationships/hyperlink" Target="http://adsabs.harvard.edu/cgi-bin/author_form?author=Yerlan,+A&amp;fullauthor=Yerlan,%20Aimuratov&amp;charset=UTF-8&amp;db_key=PRE" TargetMode="External"/><Relationship Id="rId628" Type="http://schemas.openxmlformats.org/officeDocument/2006/relationships/image" Target="media/image312.wmf"/><Relationship Id="rId835" Type="http://schemas.openxmlformats.org/officeDocument/2006/relationships/oleObject" Target="embeddings/oleObject412.bin"/><Relationship Id="rId1258" Type="http://schemas.openxmlformats.org/officeDocument/2006/relationships/image" Target="media/image587.wmf"/><Relationship Id="rId1020" Type="http://schemas.openxmlformats.org/officeDocument/2006/relationships/oleObject" Target="embeddings/oleObject505.bin"/><Relationship Id="rId1118" Type="http://schemas.openxmlformats.org/officeDocument/2006/relationships/oleObject" Target="embeddings/oleObject556.bin"/><Relationship Id="rId1325" Type="http://schemas.openxmlformats.org/officeDocument/2006/relationships/image" Target="media/image617.wmf"/><Relationship Id="rId902" Type="http://schemas.openxmlformats.org/officeDocument/2006/relationships/image" Target="media/image452.wmf"/><Relationship Id="rId31" Type="http://schemas.openxmlformats.org/officeDocument/2006/relationships/oleObject" Target="embeddings/oleObject12.bin"/><Relationship Id="rId180" Type="http://schemas.openxmlformats.org/officeDocument/2006/relationships/image" Target="media/image86.wmf"/><Relationship Id="rId278" Type="http://schemas.openxmlformats.org/officeDocument/2006/relationships/image" Target="media/image131.wmf"/><Relationship Id="rId485" Type="http://schemas.openxmlformats.org/officeDocument/2006/relationships/image" Target="media/image238.wmf"/><Relationship Id="rId692" Type="http://schemas.openxmlformats.org/officeDocument/2006/relationships/oleObject" Target="embeddings/oleObject341.bin"/><Relationship Id="rId138" Type="http://schemas.openxmlformats.org/officeDocument/2006/relationships/image" Target="media/image66.wmf"/><Relationship Id="rId345" Type="http://schemas.openxmlformats.org/officeDocument/2006/relationships/image" Target="media/image163.wmf"/><Relationship Id="rId552" Type="http://schemas.openxmlformats.org/officeDocument/2006/relationships/image" Target="media/image273.wmf"/><Relationship Id="rId997" Type="http://schemas.openxmlformats.org/officeDocument/2006/relationships/oleObject" Target="embeddings/oleObject493.bin"/><Relationship Id="rId1182" Type="http://schemas.openxmlformats.org/officeDocument/2006/relationships/hyperlink" Target="http://adsabs.harvard.edu/cgi-bin/author_form?author=Mielke,+E&amp;fullauthor=Mielke,%20Eckehard%20W.&amp;charset=UTF-8&amp;db_key=AST" TargetMode="External"/><Relationship Id="rId205" Type="http://schemas.openxmlformats.org/officeDocument/2006/relationships/image" Target="media/image98.wmf"/><Relationship Id="rId412" Type="http://schemas.openxmlformats.org/officeDocument/2006/relationships/oleObject" Target="embeddings/oleObject205.bin"/><Relationship Id="rId857" Type="http://schemas.openxmlformats.org/officeDocument/2006/relationships/oleObject" Target="embeddings/oleObject419.bin"/><Relationship Id="rId1042" Type="http://schemas.openxmlformats.org/officeDocument/2006/relationships/image" Target="media/image518.wmf"/><Relationship Id="rId717" Type="http://schemas.openxmlformats.org/officeDocument/2006/relationships/oleObject" Target="embeddings/oleObject354.bin"/><Relationship Id="rId924" Type="http://schemas.openxmlformats.org/officeDocument/2006/relationships/oleObject" Target="embeddings/oleObject453.bin"/><Relationship Id="rId1347" Type="http://schemas.openxmlformats.org/officeDocument/2006/relationships/theme" Target="theme/theme1.xml"/><Relationship Id="rId53" Type="http://schemas.openxmlformats.org/officeDocument/2006/relationships/oleObject" Target="embeddings/oleObject23.bin"/><Relationship Id="rId1207" Type="http://schemas.openxmlformats.org/officeDocument/2006/relationships/oleObject" Target="embeddings/oleObject566.bin"/><Relationship Id="rId367" Type="http://schemas.openxmlformats.org/officeDocument/2006/relationships/image" Target="media/image174.wmf"/><Relationship Id="rId574" Type="http://schemas.openxmlformats.org/officeDocument/2006/relationships/image" Target="media/image284.wmf"/><Relationship Id="rId227" Type="http://schemas.openxmlformats.org/officeDocument/2006/relationships/image" Target="media/image106.wmf"/><Relationship Id="rId781" Type="http://schemas.openxmlformats.org/officeDocument/2006/relationships/image" Target="media/image388.wmf"/><Relationship Id="rId879" Type="http://schemas.openxmlformats.org/officeDocument/2006/relationships/oleObject" Target="embeddings/oleObject431.bin"/><Relationship Id="rId434" Type="http://schemas.openxmlformats.org/officeDocument/2006/relationships/image" Target="media/image212.wmf"/><Relationship Id="rId641" Type="http://schemas.openxmlformats.org/officeDocument/2006/relationships/oleObject" Target="embeddings/oleObject315.bin"/><Relationship Id="rId739" Type="http://schemas.openxmlformats.org/officeDocument/2006/relationships/oleObject" Target="embeddings/oleObject365.bin"/><Relationship Id="rId1064" Type="http://schemas.openxmlformats.org/officeDocument/2006/relationships/oleObject" Target="embeddings/oleObject527.bin"/><Relationship Id="rId1271" Type="http://schemas.openxmlformats.org/officeDocument/2006/relationships/image" Target="media/image593.wmf"/><Relationship Id="rId501" Type="http://schemas.openxmlformats.org/officeDocument/2006/relationships/image" Target="media/image247.png"/><Relationship Id="rId946" Type="http://schemas.openxmlformats.org/officeDocument/2006/relationships/image" Target="media/image473.wmf"/><Relationship Id="rId1131" Type="http://schemas.openxmlformats.org/officeDocument/2006/relationships/hyperlink" Target="http://adsabs.harvard.edu/cgi-bin/author_form?author=Quevedo,+H&amp;fullauthor=Quevedo,%20Hernando&amp;charset=UTF-8&amp;db_key=AST" TargetMode="External"/><Relationship Id="rId1229" Type="http://schemas.openxmlformats.org/officeDocument/2006/relationships/oleObject" Target="embeddings/oleObject577.bin"/><Relationship Id="rId75" Type="http://schemas.openxmlformats.org/officeDocument/2006/relationships/oleObject" Target="embeddings/oleObject34.bin"/><Relationship Id="rId806" Type="http://schemas.openxmlformats.org/officeDocument/2006/relationships/image" Target="media/image400.wmf"/><Relationship Id="rId291" Type="http://schemas.openxmlformats.org/officeDocument/2006/relationships/oleObject" Target="embeddings/oleObject147.bin"/><Relationship Id="rId151" Type="http://schemas.openxmlformats.org/officeDocument/2006/relationships/image" Target="media/image72.wmf"/><Relationship Id="rId389" Type="http://schemas.openxmlformats.org/officeDocument/2006/relationships/oleObject" Target="embeddings/oleObject195.bin"/><Relationship Id="rId596" Type="http://schemas.openxmlformats.org/officeDocument/2006/relationships/image" Target="media/image295.wmf"/><Relationship Id="rId249" Type="http://schemas.openxmlformats.org/officeDocument/2006/relationships/image" Target="media/image117.wmf"/><Relationship Id="rId456" Type="http://schemas.openxmlformats.org/officeDocument/2006/relationships/image" Target="media/image223.wmf"/><Relationship Id="rId663" Type="http://schemas.openxmlformats.org/officeDocument/2006/relationships/oleObject" Target="embeddings/oleObject326.bin"/><Relationship Id="rId870" Type="http://schemas.openxmlformats.org/officeDocument/2006/relationships/oleObject" Target="embeddings/oleObject426.bin"/><Relationship Id="rId1086" Type="http://schemas.openxmlformats.org/officeDocument/2006/relationships/image" Target="media/image540.wmf"/><Relationship Id="rId1293" Type="http://schemas.openxmlformats.org/officeDocument/2006/relationships/image" Target="media/image604.wmf"/><Relationship Id="rId109" Type="http://schemas.openxmlformats.org/officeDocument/2006/relationships/oleObject" Target="embeddings/oleObject51.bin"/><Relationship Id="rId316" Type="http://schemas.openxmlformats.org/officeDocument/2006/relationships/oleObject" Target="embeddings/oleObject161.bin"/><Relationship Id="rId523" Type="http://schemas.openxmlformats.org/officeDocument/2006/relationships/oleObject" Target="embeddings/oleObject257.bin"/><Relationship Id="rId968" Type="http://schemas.openxmlformats.org/officeDocument/2006/relationships/oleObject" Target="embeddings/oleObject477.bin"/><Relationship Id="rId1153" Type="http://schemas.openxmlformats.org/officeDocument/2006/relationships/hyperlink" Target="http://adsabs.harvard.edu/cgi-bin/author_form?author=Kodama,+H&amp;fullauthor=Kodama,%20Hideo&amp;charset=UTF-8&amp;db_key=A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первый элемент и дата" Version="1987">
  <b:Source>
    <b:Tag>Kee63</b:Tag>
    <b:SourceType>JournalArticle</b:SourceType>
    <b:Guid>{D8B9844C-0377-492A-B3C7-B56E98B655B6}</b:Guid>
    <b:Author>
      <b:Author>
        <b:NameList>
          <b:Person>
            <b:Last>Keer</b:Last>
          </b:Person>
        </b:NameList>
      </b:Author>
    </b:Author>
    <b:Year>1963</b:Year>
    <b:RefOrder>1</b:RefOrder>
  </b:Source>
  <b:Source>
    <b:Tag>Keer1963</b:Tag>
    <b:SourceType>ArticleInAPeriodical</b:SourceType>
    <b:Guid>{7066CB4C-656C-41B3-BA95-46D01F6C2A8D}</b:Guid>
    <b:Author>
      <b:Author>
        <b:NameList>
          <b:Person>
            <b:Last>Keer</b:Last>
          </b:Person>
        </b:NameList>
      </b:Author>
    </b:Author>
    <b:RefOrder>2</b:RefOrder>
  </b:Source>
  <b:Source>
    <b:Tag>kee</b:Tag>
    <b:SourceType>ArticleInAPeriodical</b:SourceType>
    <b:Guid>{64B54885-B2E3-4643-94D2-CAAAD7359C2C}</b:Guid>
    <b:Author>
      <b:Author>
        <b:NameList>
          <b:Person>
            <b:Last>keer</b:Last>
          </b:Person>
        </b:NameList>
      </b:Author>
    </b:Author>
    <b:RefOrder>3</b:RefOrder>
  </b:Source>
</b:Sources>
</file>

<file path=customXml/itemProps1.xml><?xml version="1.0" encoding="utf-8"?>
<ds:datastoreItem xmlns:ds="http://schemas.openxmlformats.org/officeDocument/2006/customXml" ds:itemID="{F8B191A5-D4A2-4750-AD6C-0CB15A4F7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7707</TotalTime>
  <Pages>1</Pages>
  <Words>29499</Words>
  <Characters>168149</Characters>
  <Application>Microsoft Office Word</Application>
  <DocSecurity>0</DocSecurity>
  <Lines>1401</Lines>
  <Paragraphs>394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ss</Company>
  <LinksUpToDate>false</LinksUpToDate>
  <CharactersWithSpaces>197254</CharactersWithSpaces>
  <SharedDoc>false</SharedDoc>
  <HLinks>
    <vt:vector size="1002" baseType="variant">
      <vt:variant>
        <vt:i4>5898313</vt:i4>
      </vt:variant>
      <vt:variant>
        <vt:i4>2420</vt:i4>
      </vt:variant>
      <vt:variant>
        <vt:i4>0</vt:i4>
      </vt:variant>
      <vt:variant>
        <vt:i4>5</vt:i4>
      </vt:variant>
      <vt:variant>
        <vt:lpwstr>http://adsabs.harvard.edu/cgi-bin/author_form?author=Toktarbay,+S&amp;fullauthor=Toktarbay,%20Saken&amp;charset=UTF-8&amp;db_key=PHY</vt:lpwstr>
      </vt:variant>
      <vt:variant>
        <vt:lpwstr/>
      </vt:variant>
      <vt:variant>
        <vt:i4>1245189</vt:i4>
      </vt:variant>
      <vt:variant>
        <vt:i4>2417</vt:i4>
      </vt:variant>
      <vt:variant>
        <vt:i4>0</vt:i4>
      </vt:variant>
      <vt:variant>
        <vt:i4>5</vt:i4>
      </vt:variant>
      <vt:variant>
        <vt:lpwstr>http://adsabs.harvard.edu/cgi-bin/author_form?author=Quevedo,+H&amp;fullauthor=Quevedo,%20Hernando&amp;charset=UTF-8&amp;db_key=PHY</vt:lpwstr>
      </vt:variant>
      <vt:variant>
        <vt:lpwstr/>
      </vt:variant>
      <vt:variant>
        <vt:i4>5701641</vt:i4>
      </vt:variant>
      <vt:variant>
        <vt:i4>2414</vt:i4>
      </vt:variant>
      <vt:variant>
        <vt:i4>0</vt:i4>
      </vt:variant>
      <vt:variant>
        <vt:i4>5</vt:i4>
      </vt:variant>
      <vt:variant>
        <vt:lpwstr>http://adsabs.harvard.edu/cgi-bin/author_form?author=Parnovskii,+S&amp;fullauthor=Parnovskii,%20S.%20L.&amp;charset=UTF-8&amp;db_key=AST</vt:lpwstr>
      </vt:variant>
      <vt:variant>
        <vt:lpwstr/>
      </vt:variant>
      <vt:variant>
        <vt:i4>2687031</vt:i4>
      </vt:variant>
      <vt:variant>
        <vt:i4>2411</vt:i4>
      </vt:variant>
      <vt:variant>
        <vt:i4>0</vt:i4>
      </vt:variant>
      <vt:variant>
        <vt:i4>5</vt:i4>
      </vt:variant>
      <vt:variant>
        <vt:lpwstr>http://adsabs.harvard.edu/cgi-bin/author_form?author=Zsigrai,+J&amp;fullauthor=Zsigrai,%20J%c3%b3zsef&amp;charset=UTF-8&amp;db_key=AST</vt:lpwstr>
      </vt:variant>
      <vt:variant>
        <vt:lpwstr/>
      </vt:variant>
      <vt:variant>
        <vt:i4>8061028</vt:i4>
      </vt:variant>
      <vt:variant>
        <vt:i4>2408</vt:i4>
      </vt:variant>
      <vt:variant>
        <vt:i4>0</vt:i4>
      </vt:variant>
      <vt:variant>
        <vt:i4>5</vt:i4>
      </vt:variant>
      <vt:variant>
        <vt:lpwstr>http://adsabs.harvard.edu/cgi-bin/author_form?author=Racz,+I&amp;fullauthor=R%c3%a1cz,%20Istv%c3%a1n&amp;charset=UTF-8&amp;db_key=AST</vt:lpwstr>
      </vt:variant>
      <vt:variant>
        <vt:lpwstr/>
      </vt:variant>
      <vt:variant>
        <vt:i4>4063295</vt:i4>
      </vt:variant>
      <vt:variant>
        <vt:i4>2405</vt:i4>
      </vt:variant>
      <vt:variant>
        <vt:i4>0</vt:i4>
      </vt:variant>
      <vt:variant>
        <vt:i4>5</vt:i4>
      </vt:variant>
      <vt:variant>
        <vt:lpwstr>http://adsabs.harvard.edu/cgi-bin/author_form?author=Senovilla,+J&amp;fullauthor=Senovilla,%20Jos%c3%a9%20M.%20M.&amp;charset=UTF-8&amp;db_key=AST</vt:lpwstr>
      </vt:variant>
      <vt:variant>
        <vt:lpwstr/>
      </vt:variant>
      <vt:variant>
        <vt:i4>7995499</vt:i4>
      </vt:variant>
      <vt:variant>
        <vt:i4>2402</vt:i4>
      </vt:variant>
      <vt:variant>
        <vt:i4>0</vt:i4>
      </vt:variant>
      <vt:variant>
        <vt:i4>5</vt:i4>
      </vt:variant>
      <vt:variant>
        <vt:lpwstr>http://adsabs.harvard.edu/cgi-bin/author_form?author=Mars,+M&amp;fullauthor=Mars,%20Marc&amp;charset=UTF-8&amp;db_key=AST</vt:lpwstr>
      </vt:variant>
      <vt:variant>
        <vt:lpwstr/>
      </vt:variant>
      <vt:variant>
        <vt:i4>7078004</vt:i4>
      </vt:variant>
      <vt:variant>
        <vt:i4>2399</vt:i4>
      </vt:variant>
      <vt:variant>
        <vt:i4>0</vt:i4>
      </vt:variant>
      <vt:variant>
        <vt:i4>5</vt:i4>
      </vt:variant>
      <vt:variant>
        <vt:lpwstr>http://adsabs.harvard.edu/cgi-bin/author_form?author=Senovilla,+J&amp;fullauthor=Senovilla,%20Jose%20M.%20M.&amp;charset=UTF-8&amp;db_key=AST</vt:lpwstr>
      </vt:variant>
      <vt:variant>
        <vt:lpwstr/>
      </vt:variant>
      <vt:variant>
        <vt:i4>3407931</vt:i4>
      </vt:variant>
      <vt:variant>
        <vt:i4>2396</vt:i4>
      </vt:variant>
      <vt:variant>
        <vt:i4>0</vt:i4>
      </vt:variant>
      <vt:variant>
        <vt:i4>5</vt:i4>
      </vt:variant>
      <vt:variant>
        <vt:lpwstr>http://adsabs.harvard.edu/cgi-bin/author_form?author=Semiz,+I&amp;fullauthor=Semiz,%20Ibrahim&amp;charset=UTF-8&amp;db_key=PHY</vt:lpwstr>
      </vt:variant>
      <vt:variant>
        <vt:lpwstr/>
      </vt:variant>
      <vt:variant>
        <vt:i4>1179729</vt:i4>
      </vt:variant>
      <vt:variant>
        <vt:i4>2393</vt:i4>
      </vt:variant>
      <vt:variant>
        <vt:i4>0</vt:i4>
      </vt:variant>
      <vt:variant>
        <vt:i4>5</vt:i4>
      </vt:variant>
      <vt:variant>
        <vt:lpwstr>http://adsabs.harvard.edu/cgi-bin/author_form?author=di+Prisco,+A&amp;fullauthor=di%20Prisco,%20A.&amp;charset=UTF-8&amp;db_key=AST</vt:lpwstr>
      </vt:variant>
      <vt:variant>
        <vt:lpwstr/>
      </vt:variant>
      <vt:variant>
        <vt:i4>5767191</vt:i4>
      </vt:variant>
      <vt:variant>
        <vt:i4>2390</vt:i4>
      </vt:variant>
      <vt:variant>
        <vt:i4>0</vt:i4>
      </vt:variant>
      <vt:variant>
        <vt:i4>5</vt:i4>
      </vt:variant>
      <vt:variant>
        <vt:lpwstr>http://adsabs.harvard.edu/cgi-bin/author_form?author=Ospino,+J&amp;fullauthor=Ospino,%20J.&amp;charset=UTF-8&amp;db_key=AST</vt:lpwstr>
      </vt:variant>
      <vt:variant>
        <vt:lpwstr/>
      </vt:variant>
      <vt:variant>
        <vt:i4>2883683</vt:i4>
      </vt:variant>
      <vt:variant>
        <vt:i4>2387</vt:i4>
      </vt:variant>
      <vt:variant>
        <vt:i4>0</vt:i4>
      </vt:variant>
      <vt:variant>
        <vt:i4>5</vt:i4>
      </vt:variant>
      <vt:variant>
        <vt:lpwstr>http://adsabs.harvard.edu/cgi-bin/author_form?author=Herrera,+L&amp;fullauthor=Herrera,%20L.&amp;charset=UTF-8&amp;db_key=AST</vt:lpwstr>
      </vt:variant>
      <vt:variant>
        <vt:lpwstr/>
      </vt:variant>
      <vt:variant>
        <vt:i4>589829</vt:i4>
      </vt:variant>
      <vt:variant>
        <vt:i4>2384</vt:i4>
      </vt:variant>
      <vt:variant>
        <vt:i4>0</vt:i4>
      </vt:variant>
      <vt:variant>
        <vt:i4>5</vt:i4>
      </vt:variant>
      <vt:variant>
        <vt:lpwstr>http://adsabs.harvard.edu/cgi-bin/author_form?author=Quevedo,+H&amp;fullauthor=Quevedo,%20Hernando&amp;charset=UTF-8&amp;db_key=PRE</vt:lpwstr>
      </vt:variant>
      <vt:variant>
        <vt:lpwstr/>
      </vt:variant>
      <vt:variant>
        <vt:i4>8323118</vt:i4>
      </vt:variant>
      <vt:variant>
        <vt:i4>2381</vt:i4>
      </vt:variant>
      <vt:variant>
        <vt:i4>0</vt:i4>
      </vt:variant>
      <vt:variant>
        <vt:i4>5</vt:i4>
      </vt:variant>
      <vt:variant>
        <vt:lpwstr>http://arxiv.org/abs/1201.1608</vt:lpwstr>
      </vt:variant>
      <vt:variant>
        <vt:lpwstr/>
      </vt:variant>
      <vt:variant>
        <vt:i4>589829</vt:i4>
      </vt:variant>
      <vt:variant>
        <vt:i4>2378</vt:i4>
      </vt:variant>
      <vt:variant>
        <vt:i4>0</vt:i4>
      </vt:variant>
      <vt:variant>
        <vt:i4>5</vt:i4>
      </vt:variant>
      <vt:variant>
        <vt:lpwstr>http://adsabs.harvard.edu/cgi-bin/author_form?author=Quevedo,+H&amp;fullauthor=Quevedo,%20Hernando&amp;charset=UTF-8&amp;db_key=PRE</vt:lpwstr>
      </vt:variant>
      <vt:variant>
        <vt:lpwstr/>
      </vt:variant>
      <vt:variant>
        <vt:i4>5308425</vt:i4>
      </vt:variant>
      <vt:variant>
        <vt:i4>2375</vt:i4>
      </vt:variant>
      <vt:variant>
        <vt:i4>0</vt:i4>
      </vt:variant>
      <vt:variant>
        <vt:i4>5</vt:i4>
      </vt:variant>
      <vt:variant>
        <vt:lpwstr>http://adsabs.harvard.edu/cgi-bin/author_form?author=Chubaryan,+E&amp;fullauthor=Chubaryan,%20Eh.%20V.&amp;charset=UTF-8&amp;db_key=AST</vt:lpwstr>
      </vt:variant>
      <vt:variant>
        <vt:lpwstr/>
      </vt:variant>
      <vt:variant>
        <vt:i4>3342444</vt:i4>
      </vt:variant>
      <vt:variant>
        <vt:i4>2372</vt:i4>
      </vt:variant>
      <vt:variant>
        <vt:i4>0</vt:i4>
      </vt:variant>
      <vt:variant>
        <vt:i4>5</vt:i4>
      </vt:variant>
      <vt:variant>
        <vt:lpwstr>http://adsabs.harvard.edu/cgi-bin/author_form?author=Sedrakyan,+D&amp;fullauthor=Sedrakyan,%20D.%20M.&amp;charset=UTF-8&amp;db_key=AST</vt:lpwstr>
      </vt:variant>
      <vt:variant>
        <vt:lpwstr/>
      </vt:variant>
      <vt:variant>
        <vt:i4>2031688</vt:i4>
      </vt:variant>
      <vt:variant>
        <vt:i4>2369</vt:i4>
      </vt:variant>
      <vt:variant>
        <vt:i4>0</vt:i4>
      </vt:variant>
      <vt:variant>
        <vt:i4>5</vt:i4>
      </vt:variant>
      <vt:variant>
        <vt:lpwstr>http://arxiv.org/ct?url=http%3A%2F%2Fdx.doi.org%2F10%252E1103%2FPhysRevD%252E86%252E064043&amp;v=02d0719c</vt:lpwstr>
      </vt:variant>
      <vt:variant>
        <vt:lpwstr/>
      </vt:variant>
      <vt:variant>
        <vt:i4>1245215</vt:i4>
      </vt:variant>
      <vt:variant>
        <vt:i4>2366</vt:i4>
      </vt:variant>
      <vt:variant>
        <vt:i4>0</vt:i4>
      </vt:variant>
      <vt:variant>
        <vt:i4>5</vt:i4>
      </vt:variant>
      <vt:variant>
        <vt:lpwstr>http://adsabs.harvard.edu/cgi-bin/author_form?author=Ruffini,+R&amp;fullauthor=Ruffini,%20Remo&amp;charset=UTF-8&amp;db_key=PHY</vt:lpwstr>
      </vt:variant>
      <vt:variant>
        <vt:lpwstr/>
      </vt:variant>
      <vt:variant>
        <vt:i4>1245189</vt:i4>
      </vt:variant>
      <vt:variant>
        <vt:i4>2363</vt:i4>
      </vt:variant>
      <vt:variant>
        <vt:i4>0</vt:i4>
      </vt:variant>
      <vt:variant>
        <vt:i4>5</vt:i4>
      </vt:variant>
      <vt:variant>
        <vt:lpwstr>http://adsabs.harvard.edu/cgi-bin/author_form?author=Quevedo,+H&amp;fullauthor=Quevedo,%20Hernando&amp;charset=UTF-8&amp;db_key=PHY</vt:lpwstr>
      </vt:variant>
      <vt:variant>
        <vt:lpwstr/>
      </vt:variant>
      <vt:variant>
        <vt:i4>2359328</vt:i4>
      </vt:variant>
      <vt:variant>
        <vt:i4>2360</vt:i4>
      </vt:variant>
      <vt:variant>
        <vt:i4>0</vt:i4>
      </vt:variant>
      <vt:variant>
        <vt:i4>5</vt:i4>
      </vt:variant>
      <vt:variant>
        <vt:lpwstr>http://adsabs.harvard.edu/cgi-bin/author_form?author=Boshkayev,+K&amp;fullauthor=Boshkayev,%20Kuantay&amp;charset=UTF-8&amp;db_key=PHY</vt:lpwstr>
      </vt:variant>
      <vt:variant>
        <vt:lpwstr/>
      </vt:variant>
      <vt:variant>
        <vt:i4>2162785</vt:i4>
      </vt:variant>
      <vt:variant>
        <vt:i4>2357</vt:i4>
      </vt:variant>
      <vt:variant>
        <vt:i4>0</vt:i4>
      </vt:variant>
      <vt:variant>
        <vt:i4>5</vt:i4>
      </vt:variant>
      <vt:variant>
        <vt:lpwstr>http://adsabs.harvard.edu/cgi-bin/author_form?author=Brisheva,+Z&amp;fullauthor=Brisheva,%20Zh.%20N.&amp;charset=UTF-8&amp;db_key=AST</vt:lpwstr>
      </vt:variant>
      <vt:variant>
        <vt:lpwstr/>
      </vt:variant>
      <vt:variant>
        <vt:i4>4128876</vt:i4>
      </vt:variant>
      <vt:variant>
        <vt:i4>2354</vt:i4>
      </vt:variant>
      <vt:variant>
        <vt:i4>0</vt:i4>
      </vt:variant>
      <vt:variant>
        <vt:i4>5</vt:i4>
      </vt:variant>
      <vt:variant>
        <vt:lpwstr>http://adsabs.harvard.edu/cgi-bin/author_form?author=Beissen,+N&amp;fullauthor=Beissen,%20N.%20A.&amp;charset=UTF-8&amp;db_key=AST</vt:lpwstr>
      </vt:variant>
      <vt:variant>
        <vt:lpwstr/>
      </vt:variant>
      <vt:variant>
        <vt:i4>3866732</vt:i4>
      </vt:variant>
      <vt:variant>
        <vt:i4>2351</vt:i4>
      </vt:variant>
      <vt:variant>
        <vt:i4>0</vt:i4>
      </vt:variant>
      <vt:variant>
        <vt:i4>5</vt:i4>
      </vt:variant>
      <vt:variant>
        <vt:lpwstr>http://adsabs.harvard.edu/cgi-bin/author_form?author=Abishev,+M&amp;fullauthor=Abishev,%20M.%20E.&amp;charset=UTF-8&amp;db_key=AST</vt:lpwstr>
      </vt:variant>
      <vt:variant>
        <vt:lpwstr/>
      </vt:variant>
      <vt:variant>
        <vt:i4>3342444</vt:i4>
      </vt:variant>
      <vt:variant>
        <vt:i4>2348</vt:i4>
      </vt:variant>
      <vt:variant>
        <vt:i4>0</vt:i4>
      </vt:variant>
      <vt:variant>
        <vt:i4>5</vt:i4>
      </vt:variant>
      <vt:variant>
        <vt:lpwstr>http://adsabs.harvard.edu/cgi-bin/author_form?author=Abdil%27Din,+M&amp;fullauthor=Abdil%27Din,%20M.%20M.&amp;charset=UTF-8&amp;db_key=AST</vt:lpwstr>
      </vt:variant>
      <vt:variant>
        <vt:lpwstr/>
      </vt:variant>
      <vt:variant>
        <vt:i4>4259858</vt:i4>
      </vt:variant>
      <vt:variant>
        <vt:i4>2345</vt:i4>
      </vt:variant>
      <vt:variant>
        <vt:i4>0</vt:i4>
      </vt:variant>
      <vt:variant>
        <vt:i4>5</vt:i4>
      </vt:variant>
      <vt:variant>
        <vt:lpwstr>http://adsabs.harvard.edu/cgi-bin/author_form?author=Boshkaev,+K&amp;fullauthor=Boshkaev,%20K.%20A.&amp;charset=UTF-8&amp;db_key=AST</vt:lpwstr>
      </vt:variant>
      <vt:variant>
        <vt:lpwstr/>
      </vt:variant>
      <vt:variant>
        <vt:i4>4128876</vt:i4>
      </vt:variant>
      <vt:variant>
        <vt:i4>2342</vt:i4>
      </vt:variant>
      <vt:variant>
        <vt:i4>0</vt:i4>
      </vt:variant>
      <vt:variant>
        <vt:i4>5</vt:i4>
      </vt:variant>
      <vt:variant>
        <vt:lpwstr>http://adsabs.harvard.edu/cgi-bin/author_form?author=Beissen,+N&amp;fullauthor=Beissen,%20N.%20A.&amp;charset=UTF-8&amp;db_key=AST</vt:lpwstr>
      </vt:variant>
      <vt:variant>
        <vt:lpwstr/>
      </vt:variant>
      <vt:variant>
        <vt:i4>3866732</vt:i4>
      </vt:variant>
      <vt:variant>
        <vt:i4>2339</vt:i4>
      </vt:variant>
      <vt:variant>
        <vt:i4>0</vt:i4>
      </vt:variant>
      <vt:variant>
        <vt:i4>5</vt:i4>
      </vt:variant>
      <vt:variant>
        <vt:lpwstr>http://adsabs.harvard.edu/cgi-bin/author_form?author=Abishev,+M&amp;fullauthor=Abishev,%20M.%20E.&amp;charset=UTF-8&amp;db_key=AST</vt:lpwstr>
      </vt:variant>
      <vt:variant>
        <vt:lpwstr/>
      </vt:variant>
      <vt:variant>
        <vt:i4>3342444</vt:i4>
      </vt:variant>
      <vt:variant>
        <vt:i4>2336</vt:i4>
      </vt:variant>
      <vt:variant>
        <vt:i4>0</vt:i4>
      </vt:variant>
      <vt:variant>
        <vt:i4>5</vt:i4>
      </vt:variant>
      <vt:variant>
        <vt:lpwstr>http://adsabs.harvard.edu/cgi-bin/author_form?author=Abdil%27Din,+M&amp;fullauthor=Abdil%27Din,%20M.%20M.&amp;charset=UTF-8&amp;db_key=AST</vt:lpwstr>
      </vt:variant>
      <vt:variant>
        <vt:lpwstr/>
      </vt:variant>
      <vt:variant>
        <vt:i4>2818089</vt:i4>
      </vt:variant>
      <vt:variant>
        <vt:i4>2333</vt:i4>
      </vt:variant>
      <vt:variant>
        <vt:i4>0</vt:i4>
      </vt:variant>
      <vt:variant>
        <vt:i4>5</vt:i4>
      </vt:variant>
      <vt:variant>
        <vt:lpwstr>http://adsabs.harvard.edu/cgi-bin/author_form?author=Thorne,+K&amp;fullauthor=Thorne,%20Kip%20S.&amp;charset=UTF-8&amp;db_key=AST</vt:lpwstr>
      </vt:variant>
      <vt:variant>
        <vt:lpwstr/>
      </vt:variant>
      <vt:variant>
        <vt:i4>4915291</vt:i4>
      </vt:variant>
      <vt:variant>
        <vt:i4>2330</vt:i4>
      </vt:variant>
      <vt:variant>
        <vt:i4>0</vt:i4>
      </vt:variant>
      <vt:variant>
        <vt:i4>5</vt:i4>
      </vt:variant>
      <vt:variant>
        <vt:lpwstr>http://adsabs.harvard.edu/cgi-bin/author_form?author=Hartle,+J&amp;fullauthor=Hartle,%20James%20B.&amp;charset=UTF-8&amp;db_key=AST</vt:lpwstr>
      </vt:variant>
      <vt:variant>
        <vt:lpwstr/>
      </vt:variant>
      <vt:variant>
        <vt:i4>4915291</vt:i4>
      </vt:variant>
      <vt:variant>
        <vt:i4>2327</vt:i4>
      </vt:variant>
      <vt:variant>
        <vt:i4>0</vt:i4>
      </vt:variant>
      <vt:variant>
        <vt:i4>5</vt:i4>
      </vt:variant>
      <vt:variant>
        <vt:lpwstr>http://adsabs.harvard.edu/cgi-bin/author_form?author=Hartle,+J&amp;fullauthor=Hartle,%20James%20B.&amp;charset=UTF-8&amp;db_key=AST</vt:lpwstr>
      </vt:variant>
      <vt:variant>
        <vt:lpwstr/>
      </vt:variant>
      <vt:variant>
        <vt:i4>1441803</vt:i4>
      </vt:variant>
      <vt:variant>
        <vt:i4>2324</vt:i4>
      </vt:variant>
      <vt:variant>
        <vt:i4>0</vt:i4>
      </vt:variant>
      <vt:variant>
        <vt:i4>5</vt:i4>
      </vt:variant>
      <vt:variant>
        <vt:lpwstr>http://adsabs.harvard.edu/cgi-bin/author_form?author=Stergioulas,+N&amp;fullauthor=Stergioulas,%20Nikolaos&amp;charset=UTF-8&amp;db_key=AST</vt:lpwstr>
      </vt:variant>
      <vt:variant>
        <vt:lpwstr/>
      </vt:variant>
      <vt:variant>
        <vt:i4>2162807</vt:i4>
      </vt:variant>
      <vt:variant>
        <vt:i4>2321</vt:i4>
      </vt:variant>
      <vt:variant>
        <vt:i4>0</vt:i4>
      </vt:variant>
      <vt:variant>
        <vt:i4>5</vt:i4>
      </vt:variant>
      <vt:variant>
        <vt:lpwstr>http://adsabs.harvard.edu/cgi-bin/author_form?author=Jackson,+J&amp;fullauthor=Jackson,%20J.%20C.&amp;charset=UTF-8&amp;db_key=PHY</vt:lpwstr>
      </vt:variant>
      <vt:variant>
        <vt:lpwstr/>
      </vt:variant>
      <vt:variant>
        <vt:i4>327707</vt:i4>
      </vt:variant>
      <vt:variant>
        <vt:i4>2318</vt:i4>
      </vt:variant>
      <vt:variant>
        <vt:i4>0</vt:i4>
      </vt:variant>
      <vt:variant>
        <vt:i4>5</vt:i4>
      </vt:variant>
      <vt:variant>
        <vt:lpwstr>http://adsabs.harvard.edu/cgi-bin/author_form?author=Bonanos,+S&amp;fullauthor=Bonanos,%20Sotirios&amp;charset=UTF-8&amp;db_key=PHY</vt:lpwstr>
      </vt:variant>
      <vt:variant>
        <vt:lpwstr/>
      </vt:variant>
      <vt:variant>
        <vt:i4>7864437</vt:i4>
      </vt:variant>
      <vt:variant>
        <vt:i4>2315</vt:i4>
      </vt:variant>
      <vt:variant>
        <vt:i4>0</vt:i4>
      </vt:variant>
      <vt:variant>
        <vt:i4>5</vt:i4>
      </vt:variant>
      <vt:variant>
        <vt:lpwstr>http://adsabs.harvard.edu/cgi-bin/author_form?author=Herlt,+E&amp;fullauthor=Herlt,%20Eduard&amp;charset=UTF-8&amp;db_key=PHY</vt:lpwstr>
      </vt:variant>
      <vt:variant>
        <vt:lpwstr/>
      </vt:variant>
      <vt:variant>
        <vt:i4>2883683</vt:i4>
      </vt:variant>
      <vt:variant>
        <vt:i4>2312</vt:i4>
      </vt:variant>
      <vt:variant>
        <vt:i4>0</vt:i4>
      </vt:variant>
      <vt:variant>
        <vt:i4>5</vt:i4>
      </vt:variant>
      <vt:variant>
        <vt:lpwstr>http://adsabs.harvard.edu/cgi-bin/author_form?author=Bonanos,+S&amp;fullauthor=Bonanos,%20S.&amp;charset=UTF-8&amp;db_key=AST</vt:lpwstr>
      </vt:variant>
      <vt:variant>
        <vt:lpwstr/>
      </vt:variant>
      <vt:variant>
        <vt:i4>2883683</vt:i4>
      </vt:variant>
      <vt:variant>
        <vt:i4>2309</vt:i4>
      </vt:variant>
      <vt:variant>
        <vt:i4>0</vt:i4>
      </vt:variant>
      <vt:variant>
        <vt:i4>5</vt:i4>
      </vt:variant>
      <vt:variant>
        <vt:lpwstr>http://adsabs.harvard.edu/cgi-bin/author_form?author=Kyriakopoulos,+E&amp;fullauthor=Kyriakopoulos,%20E.&amp;charset=UTF-8&amp;db_key=AST</vt:lpwstr>
      </vt:variant>
      <vt:variant>
        <vt:lpwstr/>
      </vt:variant>
      <vt:variant>
        <vt:i4>2883683</vt:i4>
      </vt:variant>
      <vt:variant>
        <vt:i4>2306</vt:i4>
      </vt:variant>
      <vt:variant>
        <vt:i4>0</vt:i4>
      </vt:variant>
      <vt:variant>
        <vt:i4>5</vt:i4>
      </vt:variant>
      <vt:variant>
        <vt:lpwstr>http://adsabs.harvard.edu/cgi-bin/author_form?author=Bonanos,+S&amp;fullauthor=Bonanos,%20S.&amp;charset=UTF-8&amp;db_key=AST</vt:lpwstr>
      </vt:variant>
      <vt:variant>
        <vt:lpwstr/>
      </vt:variant>
      <vt:variant>
        <vt:i4>5046274</vt:i4>
      </vt:variant>
      <vt:variant>
        <vt:i4>2303</vt:i4>
      </vt:variant>
      <vt:variant>
        <vt:i4>0</vt:i4>
      </vt:variant>
      <vt:variant>
        <vt:i4>5</vt:i4>
      </vt:variant>
      <vt:variant>
        <vt:lpwstr>http://adsabs.harvard.edu/cgi-bin/author_form?author=Davidson,+W&amp;fullauthor=Davidson,%20W.&amp;charset=UTF-8&amp;db_key=AST</vt:lpwstr>
      </vt:variant>
      <vt:variant>
        <vt:lpwstr/>
      </vt:variant>
      <vt:variant>
        <vt:i4>5570564</vt:i4>
      </vt:variant>
      <vt:variant>
        <vt:i4>2300</vt:i4>
      </vt:variant>
      <vt:variant>
        <vt:i4>0</vt:i4>
      </vt:variant>
      <vt:variant>
        <vt:i4>5</vt:i4>
      </vt:variant>
      <vt:variant>
        <vt:lpwstr>http://adsabs.harvard.edu/cgi-bin/author_form?author=Vaidya,+P&amp;fullauthor=Vaidya,%20P.%20C.&amp;charset=UTF-8&amp;db_key=AST</vt:lpwstr>
      </vt:variant>
      <vt:variant>
        <vt:lpwstr/>
      </vt:variant>
      <vt:variant>
        <vt:i4>3801196</vt:i4>
      </vt:variant>
      <vt:variant>
        <vt:i4>2297</vt:i4>
      </vt:variant>
      <vt:variant>
        <vt:i4>0</vt:i4>
      </vt:variant>
      <vt:variant>
        <vt:i4>5</vt:i4>
      </vt:variant>
      <vt:variant>
        <vt:lpwstr>http://adsabs.harvard.edu/cgi-bin/author_form?author=Patel,+M&amp;fullauthor=Patel,%20M.%20D.&amp;charset=UTF-8&amp;db_key=AST</vt:lpwstr>
      </vt:variant>
      <vt:variant>
        <vt:lpwstr/>
      </vt:variant>
      <vt:variant>
        <vt:i4>2687031</vt:i4>
      </vt:variant>
      <vt:variant>
        <vt:i4>2294</vt:i4>
      </vt:variant>
      <vt:variant>
        <vt:i4>0</vt:i4>
      </vt:variant>
      <vt:variant>
        <vt:i4>5</vt:i4>
      </vt:variant>
      <vt:variant>
        <vt:lpwstr>http://adsabs.harvard.edu/cgi-bin/author_form?author=Zsigrai,+J&amp;fullauthor=Zsigrai,%20J%c3%b3zsef&amp;charset=UTF-8&amp;db_key=AST</vt:lpwstr>
      </vt:variant>
      <vt:variant>
        <vt:lpwstr/>
      </vt:variant>
      <vt:variant>
        <vt:i4>8061028</vt:i4>
      </vt:variant>
      <vt:variant>
        <vt:i4>2291</vt:i4>
      </vt:variant>
      <vt:variant>
        <vt:i4>0</vt:i4>
      </vt:variant>
      <vt:variant>
        <vt:i4>5</vt:i4>
      </vt:variant>
      <vt:variant>
        <vt:lpwstr>http://adsabs.harvard.edu/cgi-bin/author_form?author=Racz,+I&amp;fullauthor=R%c3%a1cz,%20Istv%c3%a1n&amp;charset=UTF-8&amp;db_key=AST</vt:lpwstr>
      </vt:variant>
      <vt:variant>
        <vt:lpwstr/>
      </vt:variant>
      <vt:variant>
        <vt:i4>1310727</vt:i4>
      </vt:variant>
      <vt:variant>
        <vt:i4>2288</vt:i4>
      </vt:variant>
      <vt:variant>
        <vt:i4>0</vt:i4>
      </vt:variant>
      <vt:variant>
        <vt:i4>5</vt:i4>
      </vt:variant>
      <vt:variant>
        <vt:lpwstr>http://adsabs.harvard.edu/cgi-bin/author_form?author=Papacostas,+T&amp;fullauthor=Papacostas,%20Taxiarchis&amp;charset=UTF-8&amp;db_key=AST</vt:lpwstr>
      </vt:variant>
      <vt:variant>
        <vt:lpwstr/>
      </vt:variant>
      <vt:variant>
        <vt:i4>5242911</vt:i4>
      </vt:variant>
      <vt:variant>
        <vt:i4>2285</vt:i4>
      </vt:variant>
      <vt:variant>
        <vt:i4>0</vt:i4>
      </vt:variant>
      <vt:variant>
        <vt:i4>5</vt:i4>
      </vt:variant>
      <vt:variant>
        <vt:lpwstr>http://adsabs.harvard.edu/cgi-bin/author_form?author=Kramer,+D&amp;fullauthor=Kramer,%20D.&amp;charset=UTF-8&amp;db_key=AST</vt:lpwstr>
      </vt:variant>
      <vt:variant>
        <vt:lpwstr/>
      </vt:variant>
      <vt:variant>
        <vt:i4>5242911</vt:i4>
      </vt:variant>
      <vt:variant>
        <vt:i4>2282</vt:i4>
      </vt:variant>
      <vt:variant>
        <vt:i4>0</vt:i4>
      </vt:variant>
      <vt:variant>
        <vt:i4>5</vt:i4>
      </vt:variant>
      <vt:variant>
        <vt:lpwstr>http://adsabs.harvard.edu/cgi-bin/author_form?author=Kramer,+D&amp;fullauthor=Kramer,%20D.&amp;charset=UTF-8&amp;db_key=AST</vt:lpwstr>
      </vt:variant>
      <vt:variant>
        <vt:lpwstr/>
      </vt:variant>
      <vt:variant>
        <vt:i4>5242911</vt:i4>
      </vt:variant>
      <vt:variant>
        <vt:i4>2279</vt:i4>
      </vt:variant>
      <vt:variant>
        <vt:i4>0</vt:i4>
      </vt:variant>
      <vt:variant>
        <vt:i4>5</vt:i4>
      </vt:variant>
      <vt:variant>
        <vt:lpwstr>http://adsabs.harvard.edu/cgi-bin/author_form?author=Kramer,+D&amp;fullauthor=Kramer,%20D.&amp;charset=UTF-8&amp;db_key=AST</vt:lpwstr>
      </vt:variant>
      <vt:variant>
        <vt:lpwstr/>
      </vt:variant>
      <vt:variant>
        <vt:i4>2883683</vt:i4>
      </vt:variant>
      <vt:variant>
        <vt:i4>2276</vt:i4>
      </vt:variant>
      <vt:variant>
        <vt:i4>0</vt:i4>
      </vt:variant>
      <vt:variant>
        <vt:i4>5</vt:i4>
      </vt:variant>
      <vt:variant>
        <vt:lpwstr>http://adsabs.harvard.edu/cgi-bin/author_form?author=Herlt,+E&amp;fullauthor=Herlt,%20E.&amp;charset=UTF-8&amp;db_key=AST</vt:lpwstr>
      </vt:variant>
      <vt:variant>
        <vt:lpwstr/>
      </vt:variant>
      <vt:variant>
        <vt:i4>2883683</vt:i4>
      </vt:variant>
      <vt:variant>
        <vt:i4>2273</vt:i4>
      </vt:variant>
      <vt:variant>
        <vt:i4>0</vt:i4>
      </vt:variant>
      <vt:variant>
        <vt:i4>5</vt:i4>
      </vt:variant>
      <vt:variant>
        <vt:lpwstr>http://adsabs.harvard.edu/cgi-bin/author_form?author=Herlt,+E&amp;fullauthor=Herlt,%20E.&amp;charset=UTF-8&amp;db_key=AST</vt:lpwstr>
      </vt:variant>
      <vt:variant>
        <vt:lpwstr/>
      </vt:variant>
      <vt:variant>
        <vt:i4>2883683</vt:i4>
      </vt:variant>
      <vt:variant>
        <vt:i4>2270</vt:i4>
      </vt:variant>
      <vt:variant>
        <vt:i4>0</vt:i4>
      </vt:variant>
      <vt:variant>
        <vt:i4>5</vt:i4>
      </vt:variant>
      <vt:variant>
        <vt:lpwstr>http://adsabs.harvard.edu/cgi-bin/author_form?author=Herlt,+E&amp;fullauthor=Herlt,%20E.&amp;charset=UTF-8&amp;db_key=AST</vt:lpwstr>
      </vt:variant>
      <vt:variant>
        <vt:lpwstr/>
      </vt:variant>
      <vt:variant>
        <vt:i4>5570564</vt:i4>
      </vt:variant>
      <vt:variant>
        <vt:i4>2267</vt:i4>
      </vt:variant>
      <vt:variant>
        <vt:i4>0</vt:i4>
      </vt:variant>
      <vt:variant>
        <vt:i4>5</vt:i4>
      </vt:variant>
      <vt:variant>
        <vt:lpwstr>http://adsabs.harvard.edu/cgi-bin/author_form?author=Vaidya,+P&amp;fullauthor=Vaidya,%20P.%20C.&amp;charset=UTF-8&amp;db_key=AST</vt:lpwstr>
      </vt:variant>
      <vt:variant>
        <vt:lpwstr/>
      </vt:variant>
      <vt:variant>
        <vt:i4>3801196</vt:i4>
      </vt:variant>
      <vt:variant>
        <vt:i4>2264</vt:i4>
      </vt:variant>
      <vt:variant>
        <vt:i4>0</vt:i4>
      </vt:variant>
      <vt:variant>
        <vt:i4>5</vt:i4>
      </vt:variant>
      <vt:variant>
        <vt:lpwstr>http://adsabs.harvard.edu/cgi-bin/author_form?author=Wahlquist,+H&amp;fullauthor=Wahlquist,%20H.%20D.&amp;charset=UTF-8&amp;db_key=AST</vt:lpwstr>
      </vt:variant>
      <vt:variant>
        <vt:lpwstr/>
      </vt:variant>
      <vt:variant>
        <vt:i4>1179664</vt:i4>
      </vt:variant>
      <vt:variant>
        <vt:i4>2261</vt:i4>
      </vt:variant>
      <vt:variant>
        <vt:i4>0</vt:i4>
      </vt:variant>
      <vt:variant>
        <vt:i4>5</vt:i4>
      </vt:variant>
      <vt:variant>
        <vt:lpwstr>http://adsabs.harvard.edu/cgi-bin/author_form?author=Wahlquist,+H&amp;fullauthor=Wahlquist,%20Hugo%20D.&amp;charset=UTF-8&amp;db_key=PHY</vt:lpwstr>
      </vt:variant>
      <vt:variant>
        <vt:lpwstr/>
      </vt:variant>
      <vt:variant>
        <vt:i4>2883683</vt:i4>
      </vt:variant>
      <vt:variant>
        <vt:i4>2258</vt:i4>
      </vt:variant>
      <vt:variant>
        <vt:i4>0</vt:i4>
      </vt:variant>
      <vt:variant>
        <vt:i4>5</vt:i4>
      </vt:variant>
      <vt:variant>
        <vt:lpwstr>http://adsabs.harvard.edu/cgi-bin/author_form?author=Koutras,+A&amp;fullauthor=Koutras,%20A.&amp;charset=UTF-8&amp;db_key=AST</vt:lpwstr>
      </vt:variant>
      <vt:variant>
        <vt:lpwstr/>
      </vt:variant>
      <vt:variant>
        <vt:i4>5505047</vt:i4>
      </vt:variant>
      <vt:variant>
        <vt:i4>2255</vt:i4>
      </vt:variant>
      <vt:variant>
        <vt:i4>0</vt:i4>
      </vt:variant>
      <vt:variant>
        <vt:i4>5</vt:i4>
      </vt:variant>
      <vt:variant>
        <vt:lpwstr>http://www.amazon.ca/s/ref=dp_byline_sr_book_1?ie=UTF8&amp;field-author=Charles+W.+Misner+John+A.+Wheeler+Kip+S.+Thorne+John+Archibald+Wheeler&amp;search-alias=books-ca</vt:lpwstr>
      </vt:variant>
      <vt:variant>
        <vt:lpwstr/>
      </vt:variant>
      <vt:variant>
        <vt:i4>983057</vt:i4>
      </vt:variant>
      <vt:variant>
        <vt:i4>2252</vt:i4>
      </vt:variant>
      <vt:variant>
        <vt:i4>0</vt:i4>
      </vt:variant>
      <vt:variant>
        <vt:i4>5</vt:i4>
      </vt:variant>
      <vt:variant>
        <vt:lpwstr>http://adsabs.harvard.edu/cgi-bin/author_form?author=Schwarzschild,+K&amp;fullauthor=Schwarzschild,%20Karl&amp;charset=UTF-8&amp;db_key=AST</vt:lpwstr>
      </vt:variant>
      <vt:variant>
        <vt:lpwstr/>
      </vt:variant>
      <vt:variant>
        <vt:i4>2883683</vt:i4>
      </vt:variant>
      <vt:variant>
        <vt:i4>2249</vt:i4>
      </vt:variant>
      <vt:variant>
        <vt:i4>0</vt:i4>
      </vt:variant>
      <vt:variant>
        <vt:i4>5</vt:i4>
      </vt:variant>
      <vt:variant>
        <vt:lpwstr>http://adsabs.harvard.edu/cgi-bin/author_form?author=Quevedo,+H&amp;fullauthor=Quevedo,%20H.&amp;charset=UTF-8&amp;db_key=AST</vt:lpwstr>
      </vt:variant>
      <vt:variant>
        <vt:lpwstr/>
      </vt:variant>
      <vt:variant>
        <vt:i4>2883683</vt:i4>
      </vt:variant>
      <vt:variant>
        <vt:i4>2246</vt:i4>
      </vt:variant>
      <vt:variant>
        <vt:i4>0</vt:i4>
      </vt:variant>
      <vt:variant>
        <vt:i4>5</vt:i4>
      </vt:variant>
      <vt:variant>
        <vt:lpwstr>http://adsabs.harvard.edu/cgi-bin/author_form?author=Toktarbay,+S&amp;fullauthor=Toktarbay,%20S.&amp;charset=UTF-8&amp;db_key=AST</vt:lpwstr>
      </vt:variant>
      <vt:variant>
        <vt:lpwstr/>
      </vt:variant>
      <vt:variant>
        <vt:i4>1376259</vt:i4>
      </vt:variant>
      <vt:variant>
        <vt:i4>2243</vt:i4>
      </vt:variant>
      <vt:variant>
        <vt:i4>0</vt:i4>
      </vt:variant>
      <vt:variant>
        <vt:i4>5</vt:i4>
      </vt:variant>
      <vt:variant>
        <vt:lpwstr>http://adsabs.harvard.edu/cgi-bin/author_form?author=Mashhoon,+B&amp;fullauthor=Mashhoon,%20Bahram&amp;charset=UTF-8&amp;db_key=AST</vt:lpwstr>
      </vt:variant>
      <vt:variant>
        <vt:lpwstr/>
      </vt:variant>
      <vt:variant>
        <vt:i4>524308</vt:i4>
      </vt:variant>
      <vt:variant>
        <vt:i4>2240</vt:i4>
      </vt:variant>
      <vt:variant>
        <vt:i4>0</vt:i4>
      </vt:variant>
      <vt:variant>
        <vt:i4>5</vt:i4>
      </vt:variant>
      <vt:variant>
        <vt:lpwstr>http://adsabs.harvard.edu/cgi-bin/author_form?author=Quevedo,+H&amp;fullauthor=Quevedo,%20Hernando&amp;charset=UTF-8&amp;db_key=AST</vt:lpwstr>
      </vt:variant>
      <vt:variant>
        <vt:lpwstr/>
      </vt:variant>
      <vt:variant>
        <vt:i4>6029406</vt:i4>
      </vt:variant>
      <vt:variant>
        <vt:i4>2237</vt:i4>
      </vt:variant>
      <vt:variant>
        <vt:i4>0</vt:i4>
      </vt:variant>
      <vt:variant>
        <vt:i4>5</vt:i4>
      </vt:variant>
      <vt:variant>
        <vt:lpwstr>http://adsabs.harvard.edu/cgi-bin/author_form?author=Sanabria-Gomez,+J&amp;fullauthor=Sanabria-G%c3%b3mez,%20Jos%c3%a9%20D.&amp;charset=UTF-8&amp;db_key=AST</vt:lpwstr>
      </vt:variant>
      <vt:variant>
        <vt:lpwstr/>
      </vt:variant>
      <vt:variant>
        <vt:i4>3211303</vt:i4>
      </vt:variant>
      <vt:variant>
        <vt:i4>2234</vt:i4>
      </vt:variant>
      <vt:variant>
        <vt:i4>0</vt:i4>
      </vt:variant>
      <vt:variant>
        <vt:i4>5</vt:i4>
      </vt:variant>
      <vt:variant>
        <vt:lpwstr>http://adsabs.harvard.edu/cgi-bin/author_form?author=Rueda,+J&amp;fullauthor=Rueda,%20Jorge%20A.&amp;charset=UTF-8&amp;db_key=AST</vt:lpwstr>
      </vt:variant>
      <vt:variant>
        <vt:lpwstr/>
      </vt:variant>
      <vt:variant>
        <vt:i4>4325465</vt:i4>
      </vt:variant>
      <vt:variant>
        <vt:i4>2231</vt:i4>
      </vt:variant>
      <vt:variant>
        <vt:i4>0</vt:i4>
      </vt:variant>
      <vt:variant>
        <vt:i4>5</vt:i4>
      </vt:variant>
      <vt:variant>
        <vt:lpwstr>http://adsabs.harvard.edu/cgi-bin/author_form?author=Pachon,+L&amp;fullauthor=Pach%c3%b3n,%20Leonardo%20A.&amp;charset=UTF-8&amp;db_key=AST</vt:lpwstr>
      </vt:variant>
      <vt:variant>
        <vt:lpwstr/>
      </vt:variant>
      <vt:variant>
        <vt:i4>6029406</vt:i4>
      </vt:variant>
      <vt:variant>
        <vt:i4>2228</vt:i4>
      </vt:variant>
      <vt:variant>
        <vt:i4>0</vt:i4>
      </vt:variant>
      <vt:variant>
        <vt:i4>5</vt:i4>
      </vt:variant>
      <vt:variant>
        <vt:lpwstr>http://adsabs.harvard.edu/cgi-bin/author_form?author=Sanabria-Gomez,+J&amp;fullauthor=Sanabria-G%c3%b3mez,%20Jos%c3%a9%20D.&amp;charset=UTF-8&amp;db_key=AST</vt:lpwstr>
      </vt:variant>
      <vt:variant>
        <vt:lpwstr/>
      </vt:variant>
      <vt:variant>
        <vt:i4>7864417</vt:i4>
      </vt:variant>
      <vt:variant>
        <vt:i4>2225</vt:i4>
      </vt:variant>
      <vt:variant>
        <vt:i4>0</vt:i4>
      </vt:variant>
      <vt:variant>
        <vt:i4>5</vt:i4>
      </vt:variant>
      <vt:variant>
        <vt:lpwstr>http://adsabs.harvard.edu/cgi-bin/author_form?author=Mielke,+E&amp;fullauthor=Mielke,%20Eckehard%20W.&amp;charset=UTF-8&amp;db_key=AST</vt:lpwstr>
      </vt:variant>
      <vt:variant>
        <vt:lpwstr/>
      </vt:variant>
      <vt:variant>
        <vt:i4>1310733</vt:i4>
      </vt:variant>
      <vt:variant>
        <vt:i4>2222</vt:i4>
      </vt:variant>
      <vt:variant>
        <vt:i4>0</vt:i4>
      </vt:variant>
      <vt:variant>
        <vt:i4>5</vt:i4>
      </vt:variant>
      <vt:variant>
        <vt:lpwstr>http://adsabs.harvard.edu/cgi-bin/author_form?author=Manko,+V&amp;fullauthor=Manko,%20Vladimir%20S.&amp;charset=UTF-8&amp;db_key=AST</vt:lpwstr>
      </vt:variant>
      <vt:variant>
        <vt:lpwstr/>
      </vt:variant>
      <vt:variant>
        <vt:i4>2949228</vt:i4>
      </vt:variant>
      <vt:variant>
        <vt:i4>2219</vt:i4>
      </vt:variant>
      <vt:variant>
        <vt:i4>0</vt:i4>
      </vt:variant>
      <vt:variant>
        <vt:i4>5</vt:i4>
      </vt:variant>
      <vt:variant>
        <vt:lpwstr>http://adsabs.harvard.edu/cgi-bin/author_form?author=Manko,+V&amp;fullauthor=Manko,%20V.%20S.&amp;charset=UTF-8&amp;db_key=AST</vt:lpwstr>
      </vt:variant>
      <vt:variant>
        <vt:lpwstr/>
      </vt:variant>
      <vt:variant>
        <vt:i4>1245276</vt:i4>
      </vt:variant>
      <vt:variant>
        <vt:i4>2216</vt:i4>
      </vt:variant>
      <vt:variant>
        <vt:i4>0</vt:i4>
      </vt:variant>
      <vt:variant>
        <vt:i4>5</vt:i4>
      </vt:variant>
      <vt:variant>
        <vt:lpwstr>http://adsabs.harvard.edu/cgi-bin/author_form?author=Castejon-Amenedo,+J&amp;fullauthor=Castejon-Amenedo,%20J.&amp;charset=UTF-8&amp;db_key=AST</vt:lpwstr>
      </vt:variant>
      <vt:variant>
        <vt:lpwstr/>
      </vt:variant>
      <vt:variant>
        <vt:i4>2949228</vt:i4>
      </vt:variant>
      <vt:variant>
        <vt:i4>2213</vt:i4>
      </vt:variant>
      <vt:variant>
        <vt:i4>0</vt:i4>
      </vt:variant>
      <vt:variant>
        <vt:i4>5</vt:i4>
      </vt:variant>
      <vt:variant>
        <vt:lpwstr>http://adsabs.harvard.edu/cgi-bin/author_form?author=Manko,+V&amp;fullauthor=Manko,%20V.%20S.&amp;charset=UTF-8&amp;db_key=AST</vt:lpwstr>
      </vt:variant>
      <vt:variant>
        <vt:lpwstr/>
      </vt:variant>
      <vt:variant>
        <vt:i4>5439489</vt:i4>
      </vt:variant>
      <vt:variant>
        <vt:i4>2210</vt:i4>
      </vt:variant>
      <vt:variant>
        <vt:i4>0</vt:i4>
      </vt:variant>
      <vt:variant>
        <vt:i4>5</vt:i4>
      </vt:variant>
      <vt:variant>
        <vt:lpwstr>http://mnras.oxfordjournals.org/content/452/3.toc</vt:lpwstr>
      </vt:variant>
      <vt:variant>
        <vt:lpwstr/>
      </vt:variant>
      <vt:variant>
        <vt:i4>5374044</vt:i4>
      </vt:variant>
      <vt:variant>
        <vt:i4>2207</vt:i4>
      </vt:variant>
      <vt:variant>
        <vt:i4>0</vt:i4>
      </vt:variant>
      <vt:variant>
        <vt:i4>5</vt:i4>
      </vt:variant>
      <vt:variant>
        <vt:lpwstr>http://mnras.oxfordjournals.org/</vt:lpwstr>
      </vt:variant>
      <vt:variant>
        <vt:lpwstr/>
      </vt:variant>
      <vt:variant>
        <vt:i4>2555952</vt:i4>
      </vt:variant>
      <vt:variant>
        <vt:i4>2204</vt:i4>
      </vt:variant>
      <vt:variant>
        <vt:i4>0</vt:i4>
      </vt:variant>
      <vt:variant>
        <vt:i4>5</vt:i4>
      </vt:variant>
      <vt:variant>
        <vt:lpwstr>http://mnras.oxfordjournals.org/search?author1=Volker+Springel&amp;sortspec=date&amp;submit=Submit</vt:lpwstr>
      </vt:variant>
      <vt:variant>
        <vt:lpwstr/>
      </vt:variant>
      <vt:variant>
        <vt:i4>8192119</vt:i4>
      </vt:variant>
      <vt:variant>
        <vt:i4>2201</vt:i4>
      </vt:variant>
      <vt:variant>
        <vt:i4>0</vt:i4>
      </vt:variant>
      <vt:variant>
        <vt:i4>5</vt:i4>
      </vt:variant>
      <vt:variant>
        <vt:lpwstr>http://mnras.oxfordjournals.org/search?author1=Denis+Yurin&amp;sortspec=date&amp;submit=Submit</vt:lpwstr>
      </vt:variant>
      <vt:variant>
        <vt:lpwstr/>
      </vt:variant>
      <vt:variant>
        <vt:i4>5439489</vt:i4>
      </vt:variant>
      <vt:variant>
        <vt:i4>2198</vt:i4>
      </vt:variant>
      <vt:variant>
        <vt:i4>0</vt:i4>
      </vt:variant>
      <vt:variant>
        <vt:i4>5</vt:i4>
      </vt:variant>
      <vt:variant>
        <vt:lpwstr>http://mnras.oxfordjournals.org/content/452/3.toc</vt:lpwstr>
      </vt:variant>
      <vt:variant>
        <vt:lpwstr/>
      </vt:variant>
      <vt:variant>
        <vt:i4>5374044</vt:i4>
      </vt:variant>
      <vt:variant>
        <vt:i4>2195</vt:i4>
      </vt:variant>
      <vt:variant>
        <vt:i4>0</vt:i4>
      </vt:variant>
      <vt:variant>
        <vt:i4>5</vt:i4>
      </vt:variant>
      <vt:variant>
        <vt:lpwstr>http://mnras.oxfordjournals.org/</vt:lpwstr>
      </vt:variant>
      <vt:variant>
        <vt:lpwstr/>
      </vt:variant>
      <vt:variant>
        <vt:i4>2555952</vt:i4>
      </vt:variant>
      <vt:variant>
        <vt:i4>2192</vt:i4>
      </vt:variant>
      <vt:variant>
        <vt:i4>0</vt:i4>
      </vt:variant>
      <vt:variant>
        <vt:i4>5</vt:i4>
      </vt:variant>
      <vt:variant>
        <vt:lpwstr>http://mnras.oxfordjournals.org/search?author1=Volker+Springel&amp;sortspec=date&amp;submit=Submit</vt:lpwstr>
      </vt:variant>
      <vt:variant>
        <vt:lpwstr/>
      </vt:variant>
      <vt:variant>
        <vt:i4>8192119</vt:i4>
      </vt:variant>
      <vt:variant>
        <vt:i4>2189</vt:i4>
      </vt:variant>
      <vt:variant>
        <vt:i4>0</vt:i4>
      </vt:variant>
      <vt:variant>
        <vt:i4>5</vt:i4>
      </vt:variant>
      <vt:variant>
        <vt:lpwstr>http://mnras.oxfordjournals.org/search?author1=Denis+Yurin&amp;sortspec=date&amp;submit=Submit</vt:lpwstr>
      </vt:variant>
      <vt:variant>
        <vt:lpwstr/>
      </vt:variant>
      <vt:variant>
        <vt:i4>5439489</vt:i4>
      </vt:variant>
      <vt:variant>
        <vt:i4>2186</vt:i4>
      </vt:variant>
      <vt:variant>
        <vt:i4>0</vt:i4>
      </vt:variant>
      <vt:variant>
        <vt:i4>5</vt:i4>
      </vt:variant>
      <vt:variant>
        <vt:lpwstr>http://mnras.oxfordjournals.org/content/452/3.toc</vt:lpwstr>
      </vt:variant>
      <vt:variant>
        <vt:lpwstr/>
      </vt:variant>
      <vt:variant>
        <vt:i4>5374044</vt:i4>
      </vt:variant>
      <vt:variant>
        <vt:i4>2183</vt:i4>
      </vt:variant>
      <vt:variant>
        <vt:i4>0</vt:i4>
      </vt:variant>
      <vt:variant>
        <vt:i4>5</vt:i4>
      </vt:variant>
      <vt:variant>
        <vt:lpwstr>http://mnras.oxfordjournals.org/</vt:lpwstr>
      </vt:variant>
      <vt:variant>
        <vt:lpwstr/>
      </vt:variant>
      <vt:variant>
        <vt:i4>2555952</vt:i4>
      </vt:variant>
      <vt:variant>
        <vt:i4>2180</vt:i4>
      </vt:variant>
      <vt:variant>
        <vt:i4>0</vt:i4>
      </vt:variant>
      <vt:variant>
        <vt:i4>5</vt:i4>
      </vt:variant>
      <vt:variant>
        <vt:lpwstr>http://mnras.oxfordjournals.org/search?author1=Volker+Springel&amp;sortspec=date&amp;submit=Submit</vt:lpwstr>
      </vt:variant>
      <vt:variant>
        <vt:lpwstr/>
      </vt:variant>
      <vt:variant>
        <vt:i4>8192119</vt:i4>
      </vt:variant>
      <vt:variant>
        <vt:i4>2177</vt:i4>
      </vt:variant>
      <vt:variant>
        <vt:i4>0</vt:i4>
      </vt:variant>
      <vt:variant>
        <vt:i4>5</vt:i4>
      </vt:variant>
      <vt:variant>
        <vt:lpwstr>http://mnras.oxfordjournals.org/search?author1=Denis+Yurin&amp;sortspec=date&amp;submit=Submit</vt:lpwstr>
      </vt:variant>
      <vt:variant>
        <vt:lpwstr/>
      </vt:variant>
      <vt:variant>
        <vt:i4>5177422</vt:i4>
      </vt:variant>
      <vt:variant>
        <vt:i4>2171</vt:i4>
      </vt:variant>
      <vt:variant>
        <vt:i4>0</vt:i4>
      </vt:variant>
      <vt:variant>
        <vt:i4>5</vt:i4>
      </vt:variant>
      <vt:variant>
        <vt:lpwstr>http://arxiv.org/abs/physics/0010053</vt:lpwstr>
      </vt:variant>
      <vt:variant>
        <vt:lpwstr/>
      </vt:variant>
      <vt:variant>
        <vt:i4>6815848</vt:i4>
      </vt:variant>
      <vt:variant>
        <vt:i4>2168</vt:i4>
      </vt:variant>
      <vt:variant>
        <vt:i4>0</vt:i4>
      </vt:variant>
      <vt:variant>
        <vt:i4>5</vt:i4>
      </vt:variant>
      <vt:variant>
        <vt:lpwstr>http://adsabs.harvard.edu/cgi-bin/author_form?author=Visser,+M&amp;fullauthor=Visser,%20Matt&amp;charset=UTF-8&amp;db_key=AST</vt:lpwstr>
      </vt:variant>
      <vt:variant>
        <vt:lpwstr/>
      </vt:variant>
      <vt:variant>
        <vt:i4>7209070</vt:i4>
      </vt:variant>
      <vt:variant>
        <vt:i4>2165</vt:i4>
      </vt:variant>
      <vt:variant>
        <vt:i4>0</vt:i4>
      </vt:variant>
      <vt:variant>
        <vt:i4>5</vt:i4>
      </vt:variant>
      <vt:variant>
        <vt:lpwstr>http://adsabs.harvard.edu/cgi-bin/author_form?author=Rahman,+S&amp;fullauthor=Rahman,%20Shahinur&amp;charset=UTF-8&amp;db_key=AST</vt:lpwstr>
      </vt:variant>
      <vt:variant>
        <vt:lpwstr/>
      </vt:variant>
      <vt:variant>
        <vt:i4>3997744</vt:i4>
      </vt:variant>
      <vt:variant>
        <vt:i4>2162</vt:i4>
      </vt:variant>
      <vt:variant>
        <vt:i4>0</vt:i4>
      </vt:variant>
      <vt:variant>
        <vt:i4>5</vt:i4>
      </vt:variant>
      <vt:variant>
        <vt:lpwstr>http://adsabs.harvard.edu/cgi-bin/author_form?author=Lake,+K&amp;fullauthor=Lake,%20Kayll&amp;charset=UTF-8&amp;db_key=AST</vt:lpwstr>
      </vt:variant>
      <vt:variant>
        <vt:lpwstr/>
      </vt:variant>
      <vt:variant>
        <vt:i4>4915278</vt:i4>
      </vt:variant>
      <vt:variant>
        <vt:i4>2159</vt:i4>
      </vt:variant>
      <vt:variant>
        <vt:i4>0</vt:i4>
      </vt:variant>
      <vt:variant>
        <vt:i4>5</vt:i4>
      </vt:variant>
      <vt:variant>
        <vt:lpwstr>http://adsabs.harvard.edu/cgi-bin/author_form?author=Hehl,+F&amp;fullauthor=Hehl,%20Friedrich%20W.&amp;charset=UTF-8&amp;db_key=PRE</vt:lpwstr>
      </vt:variant>
      <vt:variant>
        <vt:lpwstr/>
      </vt:variant>
      <vt:variant>
        <vt:i4>2162727</vt:i4>
      </vt:variant>
      <vt:variant>
        <vt:i4>2156</vt:i4>
      </vt:variant>
      <vt:variant>
        <vt:i4>0</vt:i4>
      </vt:variant>
      <vt:variant>
        <vt:i4>5</vt:i4>
      </vt:variant>
      <vt:variant>
        <vt:lpwstr>http://adsabs.harvard.edu/cgi-bin/author_form?author=Heinicke,+C&amp;fullauthor=Heinicke,%20Christian&amp;charset=UTF-8&amp;db_key=PRE</vt:lpwstr>
      </vt:variant>
      <vt:variant>
        <vt:lpwstr/>
      </vt:variant>
      <vt:variant>
        <vt:i4>5046346</vt:i4>
      </vt:variant>
      <vt:variant>
        <vt:i4>2153</vt:i4>
      </vt:variant>
      <vt:variant>
        <vt:i4>0</vt:i4>
      </vt:variant>
      <vt:variant>
        <vt:i4>5</vt:i4>
      </vt:variant>
      <vt:variant>
        <vt:lpwstr>http://adsabs.harvard.edu/cgi-bin/author_form?author=Ruder,+H&amp;fullauthor=Ruder,%20Hanns&amp;charset=UTF-8&amp;db_key=AST</vt:lpwstr>
      </vt:variant>
      <vt:variant>
        <vt:lpwstr/>
      </vt:variant>
      <vt:variant>
        <vt:i4>917531</vt:i4>
      </vt:variant>
      <vt:variant>
        <vt:i4>2150</vt:i4>
      </vt:variant>
      <vt:variant>
        <vt:i4>0</vt:i4>
      </vt:variant>
      <vt:variant>
        <vt:i4>5</vt:i4>
      </vt:variant>
      <vt:variant>
        <vt:lpwstr>http://adsabs.harvard.edu/cgi-bin/author_form?author=Puntigam,+R&amp;fullauthor=Puntigam,%20Roland%20A.&amp;charset=UTF-8&amp;db_key=AST</vt:lpwstr>
      </vt:variant>
      <vt:variant>
        <vt:lpwstr/>
      </vt:variant>
      <vt:variant>
        <vt:i4>4849759</vt:i4>
      </vt:variant>
      <vt:variant>
        <vt:i4>2147</vt:i4>
      </vt:variant>
      <vt:variant>
        <vt:i4>0</vt:i4>
      </vt:variant>
      <vt:variant>
        <vt:i4>5</vt:i4>
      </vt:variant>
      <vt:variant>
        <vt:lpwstr>http://adsabs.harvard.edu/cgi-bin/author_form?author=Hehl,+F&amp;fullauthor=Hehl,%20Friedrich%20W.&amp;charset=UTF-8&amp;db_key=AST</vt:lpwstr>
      </vt:variant>
      <vt:variant>
        <vt:lpwstr/>
      </vt:variant>
      <vt:variant>
        <vt:i4>3276838</vt:i4>
      </vt:variant>
      <vt:variant>
        <vt:i4>2144</vt:i4>
      </vt:variant>
      <vt:variant>
        <vt:i4>0</vt:i4>
      </vt:variant>
      <vt:variant>
        <vt:i4>5</vt:i4>
      </vt:variant>
      <vt:variant>
        <vt:lpwstr>http://adsabs.harvard.edu/cgi-bin/author_form?author=Vulcanov,+D&amp;fullauthor=Vulcanov,%20Dumitru%20N.&amp;charset=UTF-8&amp;db_key=PRE</vt:lpwstr>
      </vt:variant>
      <vt:variant>
        <vt:lpwstr/>
      </vt:variant>
      <vt:variant>
        <vt:i4>2162741</vt:i4>
      </vt:variant>
      <vt:variant>
        <vt:i4>2141</vt:i4>
      </vt:variant>
      <vt:variant>
        <vt:i4>0</vt:i4>
      </vt:variant>
      <vt:variant>
        <vt:i4>5</vt:i4>
      </vt:variant>
      <vt:variant>
        <vt:lpwstr>http://adsabs.harvard.edu/cgi-bin/author_form?author=Sporea,+C&amp;fullauthor=Sporea,%20Ciprian%20A.&amp;charset=UTF-8&amp;db_key=PRE</vt:lpwstr>
      </vt:variant>
      <vt:variant>
        <vt:lpwstr/>
      </vt:variant>
      <vt:variant>
        <vt:i4>5242968</vt:i4>
      </vt:variant>
      <vt:variant>
        <vt:i4>2138</vt:i4>
      </vt:variant>
      <vt:variant>
        <vt:i4>0</vt:i4>
      </vt:variant>
      <vt:variant>
        <vt:i4>5</vt:i4>
      </vt:variant>
      <vt:variant>
        <vt:lpwstr>http://adsabs.harvard.edu/cgi-bin/author_form?author=Vulcanov,+V&amp;fullauthor=Vulcanov,%20Valentina%20D.&amp;charset=UTF-8&amp;db_key=PRE</vt:lpwstr>
      </vt:variant>
      <vt:variant>
        <vt:lpwstr/>
      </vt:variant>
      <vt:variant>
        <vt:i4>3276838</vt:i4>
      </vt:variant>
      <vt:variant>
        <vt:i4>2135</vt:i4>
      </vt:variant>
      <vt:variant>
        <vt:i4>0</vt:i4>
      </vt:variant>
      <vt:variant>
        <vt:i4>5</vt:i4>
      </vt:variant>
      <vt:variant>
        <vt:lpwstr>http://adsabs.harvard.edu/cgi-bin/author_form?author=Vulcanov,+D&amp;fullauthor=Vulcanov,%20Dumitru%20N.&amp;charset=UTF-8&amp;db_key=PRE</vt:lpwstr>
      </vt:variant>
      <vt:variant>
        <vt:lpwstr/>
      </vt:variant>
      <vt:variant>
        <vt:i4>1310741</vt:i4>
      </vt:variant>
      <vt:variant>
        <vt:i4>2132</vt:i4>
      </vt:variant>
      <vt:variant>
        <vt:i4>0</vt:i4>
      </vt:variant>
      <vt:variant>
        <vt:i4>5</vt:i4>
      </vt:variant>
      <vt:variant>
        <vt:lpwstr>http://adsabs.harvard.edu/cgi-bin/author_form?author=Ciobanu,+G&amp;fullauthor=Ciobanu,%20Gabriela&amp;charset=UTF-8&amp;db_key=PRE</vt:lpwstr>
      </vt:variant>
      <vt:variant>
        <vt:lpwstr/>
      </vt:variant>
      <vt:variant>
        <vt:i4>3276838</vt:i4>
      </vt:variant>
      <vt:variant>
        <vt:i4>2129</vt:i4>
      </vt:variant>
      <vt:variant>
        <vt:i4>0</vt:i4>
      </vt:variant>
      <vt:variant>
        <vt:i4>5</vt:i4>
      </vt:variant>
      <vt:variant>
        <vt:lpwstr>http://adsabs.harvard.edu/cgi-bin/author_form?author=Vulcanov,+D&amp;fullauthor=Vulcanov,%20Dumitru%20N.&amp;charset=UTF-8&amp;db_key=PRE</vt:lpwstr>
      </vt:variant>
      <vt:variant>
        <vt:lpwstr/>
      </vt:variant>
      <vt:variant>
        <vt:i4>5111934</vt:i4>
      </vt:variant>
      <vt:variant>
        <vt:i4>2126</vt:i4>
      </vt:variant>
      <vt:variant>
        <vt:i4>0</vt:i4>
      </vt:variant>
      <vt:variant>
        <vt:i4>5</vt:i4>
      </vt:variant>
      <vt:variant>
        <vt:lpwstr>http://store.elsevier.com/authorDetails.jsp?authorId=ELS_1021854</vt:lpwstr>
      </vt:variant>
      <vt:variant>
        <vt:lpwstr/>
      </vt:variant>
      <vt:variant>
        <vt:i4>5111933</vt:i4>
      </vt:variant>
      <vt:variant>
        <vt:i4>2123</vt:i4>
      </vt:variant>
      <vt:variant>
        <vt:i4>0</vt:i4>
      </vt:variant>
      <vt:variant>
        <vt:i4>5</vt:i4>
      </vt:variant>
      <vt:variant>
        <vt:lpwstr>http://store.elsevier.com/authorDetails.jsp?authorId=ELS_1012659</vt:lpwstr>
      </vt:variant>
      <vt:variant>
        <vt:lpwstr/>
      </vt:variant>
      <vt:variant>
        <vt:i4>2490429</vt:i4>
      </vt:variant>
      <vt:variant>
        <vt:i4>2120</vt:i4>
      </vt:variant>
      <vt:variant>
        <vt:i4>0</vt:i4>
      </vt:variant>
      <vt:variant>
        <vt:i4>5</vt:i4>
      </vt:variant>
      <vt:variant>
        <vt:lpwstr>http://adsabs.harvard.edu/cgi-bin/author_form?author=Yerlan,+A&amp;fullauthor=Yerlan,%20Aimuratov&amp;charset=UTF-8&amp;db_key=PRE</vt:lpwstr>
      </vt:variant>
      <vt:variant>
        <vt:lpwstr/>
      </vt:variant>
      <vt:variant>
        <vt:i4>4587603</vt:i4>
      </vt:variant>
      <vt:variant>
        <vt:i4>2117</vt:i4>
      </vt:variant>
      <vt:variant>
        <vt:i4>0</vt:i4>
      </vt:variant>
      <vt:variant>
        <vt:i4>5</vt:i4>
      </vt:variant>
      <vt:variant>
        <vt:lpwstr>http://adsabs.harvard.edu/cgi-bin/author_form?author=Toktarbay,+S&amp;fullauthor=Toktarbay,%20Saken&amp;charset=UTF-8&amp;db_key=PRE</vt:lpwstr>
      </vt:variant>
      <vt:variant>
        <vt:lpwstr/>
      </vt:variant>
      <vt:variant>
        <vt:i4>589829</vt:i4>
      </vt:variant>
      <vt:variant>
        <vt:i4>2114</vt:i4>
      </vt:variant>
      <vt:variant>
        <vt:i4>0</vt:i4>
      </vt:variant>
      <vt:variant>
        <vt:i4>5</vt:i4>
      </vt:variant>
      <vt:variant>
        <vt:lpwstr>http://adsabs.harvard.edu/cgi-bin/author_form?author=Quevedo,+H&amp;fullauthor=Quevedo,%20Hernando&amp;charset=UTF-8&amp;db_key=PRE</vt:lpwstr>
      </vt:variant>
      <vt:variant>
        <vt:lpwstr/>
      </vt:variant>
      <vt:variant>
        <vt:i4>1769502</vt:i4>
      </vt:variant>
      <vt:variant>
        <vt:i4>2111</vt:i4>
      </vt:variant>
      <vt:variant>
        <vt:i4>0</vt:i4>
      </vt:variant>
      <vt:variant>
        <vt:i4>5</vt:i4>
      </vt:variant>
      <vt:variant>
        <vt:lpwstr>http://adsabs.harvard.edu/cgi-bin/author_form?author=Geroch,+R&amp;fullauthor=Geroch,%20Robert&amp;charset=UTF-8&amp;db_key=PHY</vt:lpwstr>
      </vt:variant>
      <vt:variant>
        <vt:lpwstr/>
      </vt:variant>
      <vt:variant>
        <vt:i4>1769502</vt:i4>
      </vt:variant>
      <vt:variant>
        <vt:i4>2108</vt:i4>
      </vt:variant>
      <vt:variant>
        <vt:i4>0</vt:i4>
      </vt:variant>
      <vt:variant>
        <vt:i4>5</vt:i4>
      </vt:variant>
      <vt:variant>
        <vt:lpwstr>http://adsabs.harvard.edu/cgi-bin/author_form?author=Geroch,+R&amp;fullauthor=Geroch,%20Robert&amp;charset=UTF-8&amp;db_key=PHY</vt:lpwstr>
      </vt:variant>
      <vt:variant>
        <vt:lpwstr/>
      </vt:variant>
      <vt:variant>
        <vt:i4>1245189</vt:i4>
      </vt:variant>
      <vt:variant>
        <vt:i4>2105</vt:i4>
      </vt:variant>
      <vt:variant>
        <vt:i4>0</vt:i4>
      </vt:variant>
      <vt:variant>
        <vt:i4>5</vt:i4>
      </vt:variant>
      <vt:variant>
        <vt:lpwstr>http://adsabs.harvard.edu/cgi-bin/author_form?author=Quevedo,+H&amp;fullauthor=Quevedo,%20Hernando&amp;charset=UTF-8&amp;db_key=PHY</vt:lpwstr>
      </vt:variant>
      <vt:variant>
        <vt:lpwstr/>
      </vt:variant>
      <vt:variant>
        <vt:i4>1835022</vt:i4>
      </vt:variant>
      <vt:variant>
        <vt:i4>2102</vt:i4>
      </vt:variant>
      <vt:variant>
        <vt:i4>0</vt:i4>
      </vt:variant>
      <vt:variant>
        <vt:i4>5</vt:i4>
      </vt:variant>
      <vt:variant>
        <vt:lpwstr>http://adsabs.harvard.edu/cgi-bin/author_form?author=Hikida,+W&amp;fullauthor=Hikida,%20Wataru&amp;charset=UTF-8&amp;db_key=AST</vt:lpwstr>
      </vt:variant>
      <vt:variant>
        <vt:lpwstr/>
      </vt:variant>
      <vt:variant>
        <vt:i4>3211299</vt:i4>
      </vt:variant>
      <vt:variant>
        <vt:i4>2099</vt:i4>
      </vt:variant>
      <vt:variant>
        <vt:i4>0</vt:i4>
      </vt:variant>
      <vt:variant>
        <vt:i4>5</vt:i4>
      </vt:variant>
      <vt:variant>
        <vt:lpwstr>http://adsabs.harvard.edu/cgi-bin/author_form?author=Kodama,+H&amp;fullauthor=Kodama,%20Hideo&amp;charset=UTF-8&amp;db_key=AST</vt:lpwstr>
      </vt:variant>
      <vt:variant>
        <vt:lpwstr/>
      </vt:variant>
      <vt:variant>
        <vt:i4>7667771</vt:i4>
      </vt:variant>
      <vt:variant>
        <vt:i4>2096</vt:i4>
      </vt:variant>
      <vt:variant>
        <vt:i4>0</vt:i4>
      </vt:variant>
      <vt:variant>
        <vt:i4>5</vt:i4>
      </vt:variant>
      <vt:variant>
        <vt:lpwstr>http://arxiv.org/abs/gr-qc/0012093</vt:lpwstr>
      </vt:variant>
      <vt:variant>
        <vt:lpwstr/>
      </vt:variant>
      <vt:variant>
        <vt:i4>4194319</vt:i4>
      </vt:variant>
      <vt:variant>
        <vt:i4>2093</vt:i4>
      </vt:variant>
      <vt:variant>
        <vt:i4>0</vt:i4>
      </vt:variant>
      <vt:variant>
        <vt:i4>5</vt:i4>
      </vt:variant>
      <vt:variant>
        <vt:lpwstr>http://adsabs.harvard.edu/cgi-bin/author_form?author=Malafarina,+D&amp;fullauthor=Malafarina,%20D.&amp;charset=UTF-8&amp;db_key=AST</vt:lpwstr>
      </vt:variant>
      <vt:variant>
        <vt:lpwstr/>
      </vt:variant>
      <vt:variant>
        <vt:i4>2883683</vt:i4>
      </vt:variant>
      <vt:variant>
        <vt:i4>2090</vt:i4>
      </vt:variant>
      <vt:variant>
        <vt:i4>0</vt:i4>
      </vt:variant>
      <vt:variant>
        <vt:i4>5</vt:i4>
      </vt:variant>
      <vt:variant>
        <vt:lpwstr>http://adsabs.harvard.edu/cgi-bin/author_form?author=Magli,+G&amp;fullauthor=Magli,%20G.&amp;charset=UTF-8&amp;db_key=AST</vt:lpwstr>
      </vt:variant>
      <vt:variant>
        <vt:lpwstr/>
      </vt:variant>
      <vt:variant>
        <vt:i4>2883683</vt:i4>
      </vt:variant>
      <vt:variant>
        <vt:i4>2087</vt:i4>
      </vt:variant>
      <vt:variant>
        <vt:i4>0</vt:i4>
      </vt:variant>
      <vt:variant>
        <vt:i4>5</vt:i4>
      </vt:variant>
      <vt:variant>
        <vt:lpwstr>http://adsabs.harvard.edu/cgi-bin/author_form?author=Herrera,+L&amp;fullauthor=Herrera,%20L.&amp;charset=UTF-8&amp;db_key=AST</vt:lpwstr>
      </vt:variant>
      <vt:variant>
        <vt:lpwstr/>
      </vt:variant>
      <vt:variant>
        <vt:i4>327692</vt:i4>
      </vt:variant>
      <vt:variant>
        <vt:i4>2084</vt:i4>
      </vt:variant>
      <vt:variant>
        <vt:i4>0</vt:i4>
      </vt:variant>
      <vt:variant>
        <vt:i4>5</vt:i4>
      </vt:variant>
      <vt:variant>
        <vt:lpwstr>http://adsabs.harvard.edu/cgi-bin/author_form?author=Pastora,+J&amp;fullauthor=Pastora,%20J.%20L.%20Hern%c3%a1ndez&amp;charset=UTF-8&amp;db_key=AST</vt:lpwstr>
      </vt:variant>
      <vt:variant>
        <vt:lpwstr/>
      </vt:variant>
      <vt:variant>
        <vt:i4>2883683</vt:i4>
      </vt:variant>
      <vt:variant>
        <vt:i4>2081</vt:i4>
      </vt:variant>
      <vt:variant>
        <vt:i4>0</vt:i4>
      </vt:variant>
      <vt:variant>
        <vt:i4>5</vt:i4>
      </vt:variant>
      <vt:variant>
        <vt:lpwstr>http://adsabs.harvard.edu/cgi-bin/author_form?author=Herrera,+L&amp;fullauthor=Herrera,%20L.&amp;charset=UTF-8&amp;db_key=AST</vt:lpwstr>
      </vt:variant>
      <vt:variant>
        <vt:lpwstr/>
      </vt:variant>
      <vt:variant>
        <vt:i4>2555954</vt:i4>
      </vt:variant>
      <vt:variant>
        <vt:i4>2078</vt:i4>
      </vt:variant>
      <vt:variant>
        <vt:i4>0</vt:i4>
      </vt:variant>
      <vt:variant>
        <vt:i4>5</vt:i4>
      </vt:variant>
      <vt:variant>
        <vt:lpwstr>http://adsabs.harvard.edu/cgi-bin/author_form?author=Witten,+L&amp;fullauthor=Witten,%20Louis&amp;charset=UTF-8&amp;db_key=AST</vt:lpwstr>
      </vt:variant>
      <vt:variant>
        <vt:lpwstr/>
      </vt:variant>
      <vt:variant>
        <vt:i4>2949173</vt:i4>
      </vt:variant>
      <vt:variant>
        <vt:i4>2075</vt:i4>
      </vt:variant>
      <vt:variant>
        <vt:i4>0</vt:i4>
      </vt:variant>
      <vt:variant>
        <vt:i4>5</vt:i4>
      </vt:variant>
      <vt:variant>
        <vt:lpwstr>http://adsabs.harvard.edu/cgi-bin/author_form?author=Stewart,+B&amp;fullauthor=Stewart,%20Bob&amp;charset=UTF-8&amp;db_key=AST</vt:lpwstr>
      </vt:variant>
      <vt:variant>
        <vt:lpwstr/>
      </vt:variant>
      <vt:variant>
        <vt:i4>3145787</vt:i4>
      </vt:variant>
      <vt:variant>
        <vt:i4>2072</vt:i4>
      </vt:variant>
      <vt:variant>
        <vt:i4>0</vt:i4>
      </vt:variant>
      <vt:variant>
        <vt:i4>5</vt:i4>
      </vt:variant>
      <vt:variant>
        <vt:lpwstr>http://adsabs.harvard.edu/cgi-bin/author_form?author=Papadopoulos,+D&amp;fullauthor=Papadopoulos,%20Demetrios&amp;charset=UTF-8&amp;db_key=AST</vt:lpwstr>
      </vt:variant>
      <vt:variant>
        <vt:lpwstr/>
      </vt:variant>
      <vt:variant>
        <vt:i4>5308427</vt:i4>
      </vt:variant>
      <vt:variant>
        <vt:i4>2069</vt:i4>
      </vt:variant>
      <vt:variant>
        <vt:i4>0</vt:i4>
      </vt:variant>
      <vt:variant>
        <vt:i4>5</vt:i4>
      </vt:variant>
      <vt:variant>
        <vt:lpwstr>http://adsabs.harvard.edu/cgi-bin/author_form?author=Voorhees,+B&amp;fullauthor=Voorhees,%20B.%20H.&amp;charset=UTF-8&amp;db_key=AST</vt:lpwstr>
      </vt:variant>
      <vt:variant>
        <vt:lpwstr/>
      </vt:variant>
      <vt:variant>
        <vt:i4>2752575</vt:i4>
      </vt:variant>
      <vt:variant>
        <vt:i4>2066</vt:i4>
      </vt:variant>
      <vt:variant>
        <vt:i4>0</vt:i4>
      </vt:variant>
      <vt:variant>
        <vt:i4>5</vt:i4>
      </vt:variant>
      <vt:variant>
        <vt:lpwstr>http://adsabs.harvard.edu/cgi-bin/author_form?author=Zipoy,+D&amp;fullauthor=Zipoy,%20David%20M.&amp;charset=UTF-8&amp;db_key=PHY</vt:lpwstr>
      </vt:variant>
      <vt:variant>
        <vt:lpwstr/>
      </vt:variant>
      <vt:variant>
        <vt:i4>5898327</vt:i4>
      </vt:variant>
      <vt:variant>
        <vt:i4>2063</vt:i4>
      </vt:variant>
      <vt:variant>
        <vt:i4>0</vt:i4>
      </vt:variant>
      <vt:variant>
        <vt:i4>5</vt:i4>
      </vt:variant>
      <vt:variant>
        <vt:lpwstr>http://adsabs.harvard.edu/cgi-bin/author_form?author=Carter,+B&amp;fullauthor=Carter,%20Brandon&amp;charset=UTF-8&amp;db_key=AST</vt:lpwstr>
      </vt:variant>
      <vt:variant>
        <vt:lpwstr/>
      </vt:variant>
      <vt:variant>
        <vt:i4>3145836</vt:i4>
      </vt:variant>
      <vt:variant>
        <vt:i4>2060</vt:i4>
      </vt:variant>
      <vt:variant>
        <vt:i4>0</vt:i4>
      </vt:variant>
      <vt:variant>
        <vt:i4>5</vt:i4>
      </vt:variant>
      <vt:variant>
        <vt:lpwstr>http://adsabs.harvard.edu/cgi-bin/author_form?author=Islam,+J&amp;fullauthor=Islam,%20J.%20N.&amp;charset=UTF-8&amp;db_key=AST</vt:lpwstr>
      </vt:variant>
      <vt:variant>
        <vt:lpwstr/>
      </vt:variant>
      <vt:variant>
        <vt:i4>4521984</vt:i4>
      </vt:variant>
      <vt:variant>
        <vt:i4>2057</vt:i4>
      </vt:variant>
      <vt:variant>
        <vt:i4>0</vt:i4>
      </vt:variant>
      <vt:variant>
        <vt:i4>5</vt:i4>
      </vt:variant>
      <vt:variant>
        <vt:lpwstr>http://adsabs.harvard.edu/cgi-bin/author_form?author=Papapetrou,+A&amp;fullauthor=Papapetrou,%20A.&amp;charset=UTF-8&amp;db_key=PHY</vt:lpwstr>
      </vt:variant>
      <vt:variant>
        <vt:lpwstr/>
      </vt:variant>
      <vt:variant>
        <vt:i4>3604594</vt:i4>
      </vt:variant>
      <vt:variant>
        <vt:i4>2054</vt:i4>
      </vt:variant>
      <vt:variant>
        <vt:i4>0</vt:i4>
      </vt:variant>
      <vt:variant>
        <vt:i4>5</vt:i4>
      </vt:variant>
      <vt:variant>
        <vt:lpwstr>http://adsabs.harvard.edu/cgi-bin/author_form?author=Lewis,+T&amp;fullauthor=Lewis,%20T.&amp;charset=UTF-8&amp;db_key=PHY</vt:lpwstr>
      </vt:variant>
      <vt:variant>
        <vt:lpwstr/>
      </vt:variant>
      <vt:variant>
        <vt:i4>5046340</vt:i4>
      </vt:variant>
      <vt:variant>
        <vt:i4>2051</vt:i4>
      </vt:variant>
      <vt:variant>
        <vt:i4>0</vt:i4>
      </vt:variant>
      <vt:variant>
        <vt:i4>5</vt:i4>
      </vt:variant>
      <vt:variant>
        <vt:lpwstr>http://adsabs.harvard.edu/cgi-bin/author_form?author=Weyl,+H&amp;fullauthor=Weyl,%20Hermann&amp;charset=UTF-8&amp;db_key=PHY</vt:lpwstr>
      </vt:variant>
      <vt:variant>
        <vt:lpwstr/>
      </vt:variant>
      <vt:variant>
        <vt:i4>524308</vt:i4>
      </vt:variant>
      <vt:variant>
        <vt:i4>2048</vt:i4>
      </vt:variant>
      <vt:variant>
        <vt:i4>0</vt:i4>
      </vt:variant>
      <vt:variant>
        <vt:i4>5</vt:i4>
      </vt:variant>
      <vt:variant>
        <vt:lpwstr>http://adsabs.harvard.edu/cgi-bin/author_form?author=Quevedo,+H&amp;fullauthor=Quevedo,%20Hernando&amp;charset=UTF-8&amp;db_key=AST</vt:lpwstr>
      </vt:variant>
      <vt:variant>
        <vt:lpwstr/>
      </vt:variant>
      <vt:variant>
        <vt:i4>524308</vt:i4>
      </vt:variant>
      <vt:variant>
        <vt:i4>2045</vt:i4>
      </vt:variant>
      <vt:variant>
        <vt:i4>0</vt:i4>
      </vt:variant>
      <vt:variant>
        <vt:i4>5</vt:i4>
      </vt:variant>
      <vt:variant>
        <vt:lpwstr>http://adsabs.harvard.edu/cgi-bin/author_form?author=Quevedo,+H&amp;fullauthor=Quevedo,%20Hernando&amp;charset=UTF-8&amp;db_key=AST</vt:lpwstr>
      </vt:variant>
      <vt:variant>
        <vt:lpwstr/>
      </vt:variant>
      <vt:variant>
        <vt:i4>524308</vt:i4>
      </vt:variant>
      <vt:variant>
        <vt:i4>2042</vt:i4>
      </vt:variant>
      <vt:variant>
        <vt:i4>0</vt:i4>
      </vt:variant>
      <vt:variant>
        <vt:i4>5</vt:i4>
      </vt:variant>
      <vt:variant>
        <vt:lpwstr>http://adsabs.harvard.edu/cgi-bin/author_form?author=Quevedo,+H&amp;fullauthor=Quevedo,%20Hernando&amp;charset=UTF-8&amp;db_key=AST</vt:lpwstr>
      </vt:variant>
      <vt:variant>
        <vt:lpwstr/>
      </vt:variant>
      <vt:variant>
        <vt:i4>1376259</vt:i4>
      </vt:variant>
      <vt:variant>
        <vt:i4>2039</vt:i4>
      </vt:variant>
      <vt:variant>
        <vt:i4>0</vt:i4>
      </vt:variant>
      <vt:variant>
        <vt:i4>5</vt:i4>
      </vt:variant>
      <vt:variant>
        <vt:lpwstr>http://adsabs.harvard.edu/cgi-bin/author_form?author=Mashhoon,+B&amp;fullauthor=Mashhoon,%20Bahram&amp;charset=UTF-8&amp;db_key=AST</vt:lpwstr>
      </vt:variant>
      <vt:variant>
        <vt:lpwstr/>
      </vt:variant>
      <vt:variant>
        <vt:i4>3604594</vt:i4>
      </vt:variant>
      <vt:variant>
        <vt:i4>2036</vt:i4>
      </vt:variant>
      <vt:variant>
        <vt:i4>0</vt:i4>
      </vt:variant>
      <vt:variant>
        <vt:i4>5</vt:i4>
      </vt:variant>
      <vt:variant>
        <vt:lpwstr>http://adsabs.harvard.edu/cgi-bin/author_form?author=Quevedo,+H&amp;fullauthor=Quevedo,%20H.&amp;charset=UTF-8&amp;db_key=PHY</vt:lpwstr>
      </vt:variant>
      <vt:variant>
        <vt:lpwstr/>
      </vt:variant>
      <vt:variant>
        <vt:i4>524308</vt:i4>
      </vt:variant>
      <vt:variant>
        <vt:i4>2033</vt:i4>
      </vt:variant>
      <vt:variant>
        <vt:i4>0</vt:i4>
      </vt:variant>
      <vt:variant>
        <vt:i4>5</vt:i4>
      </vt:variant>
      <vt:variant>
        <vt:lpwstr>http://adsabs.harvard.edu/cgi-bin/author_form?author=Quevedo,+H&amp;fullauthor=Quevedo,%20Hernando&amp;charset=UTF-8&amp;db_key=AST</vt:lpwstr>
      </vt:variant>
      <vt:variant>
        <vt:lpwstr/>
      </vt:variant>
      <vt:variant>
        <vt:i4>2883683</vt:i4>
      </vt:variant>
      <vt:variant>
        <vt:i4>2030</vt:i4>
      </vt:variant>
      <vt:variant>
        <vt:i4>0</vt:i4>
      </vt:variant>
      <vt:variant>
        <vt:i4>5</vt:i4>
      </vt:variant>
      <vt:variant>
        <vt:lpwstr>http://adsabs.harvard.edu/cgi-bin/author_form?author=Quevedo,+H&amp;fullauthor=Quevedo,%20H.&amp;charset=UTF-8&amp;db_key=AST</vt:lpwstr>
      </vt:variant>
      <vt:variant>
        <vt:lpwstr/>
      </vt:variant>
      <vt:variant>
        <vt:i4>524308</vt:i4>
      </vt:variant>
      <vt:variant>
        <vt:i4>2027</vt:i4>
      </vt:variant>
      <vt:variant>
        <vt:i4>0</vt:i4>
      </vt:variant>
      <vt:variant>
        <vt:i4>5</vt:i4>
      </vt:variant>
      <vt:variant>
        <vt:lpwstr>http://adsabs.harvard.edu/cgi-bin/author_form?author=Quevedo,+H&amp;fullauthor=Quevedo,%20Hernando&amp;charset=UTF-8&amp;db_key=AST</vt:lpwstr>
      </vt:variant>
      <vt:variant>
        <vt:lpwstr/>
      </vt:variant>
      <vt:variant>
        <vt:i4>1376259</vt:i4>
      </vt:variant>
      <vt:variant>
        <vt:i4>2024</vt:i4>
      </vt:variant>
      <vt:variant>
        <vt:i4>0</vt:i4>
      </vt:variant>
      <vt:variant>
        <vt:i4>5</vt:i4>
      </vt:variant>
      <vt:variant>
        <vt:lpwstr>http://adsabs.harvard.edu/cgi-bin/author_form?author=Mashhoon,+B&amp;fullauthor=Mashhoon,%20Bahram&amp;charset=UTF-8&amp;db_key=AST</vt:lpwstr>
      </vt:variant>
      <vt:variant>
        <vt:lpwstr/>
      </vt:variant>
      <vt:variant>
        <vt:i4>524308</vt:i4>
      </vt:variant>
      <vt:variant>
        <vt:i4>2021</vt:i4>
      </vt:variant>
      <vt:variant>
        <vt:i4>0</vt:i4>
      </vt:variant>
      <vt:variant>
        <vt:i4>5</vt:i4>
      </vt:variant>
      <vt:variant>
        <vt:lpwstr>http://adsabs.harvard.edu/cgi-bin/author_form?author=Quevedo,+H&amp;fullauthor=Quevedo,%20Hernando&amp;charset=UTF-8&amp;db_key=AST</vt:lpwstr>
      </vt:variant>
      <vt:variant>
        <vt:lpwstr/>
      </vt:variant>
      <vt:variant>
        <vt:i4>1376259</vt:i4>
      </vt:variant>
      <vt:variant>
        <vt:i4>2018</vt:i4>
      </vt:variant>
      <vt:variant>
        <vt:i4>0</vt:i4>
      </vt:variant>
      <vt:variant>
        <vt:i4>5</vt:i4>
      </vt:variant>
      <vt:variant>
        <vt:lpwstr>http://adsabs.harvard.edu/cgi-bin/author_form?author=Mashhoon,+B&amp;fullauthor=Mashhoon,%20Bahram&amp;charset=UTF-8&amp;db_key=AST</vt:lpwstr>
      </vt:variant>
      <vt:variant>
        <vt:lpwstr/>
      </vt:variant>
      <vt:variant>
        <vt:i4>524308</vt:i4>
      </vt:variant>
      <vt:variant>
        <vt:i4>2015</vt:i4>
      </vt:variant>
      <vt:variant>
        <vt:i4>0</vt:i4>
      </vt:variant>
      <vt:variant>
        <vt:i4>5</vt:i4>
      </vt:variant>
      <vt:variant>
        <vt:lpwstr>http://adsabs.harvard.edu/cgi-bin/author_form?author=Quevedo,+H&amp;fullauthor=Quevedo,%20Hernando&amp;charset=UTF-8&amp;db_key=AST</vt:lpwstr>
      </vt:variant>
      <vt:variant>
        <vt:lpwstr/>
      </vt:variant>
      <vt:variant>
        <vt:i4>2424872</vt:i4>
      </vt:variant>
      <vt:variant>
        <vt:i4>2012</vt:i4>
      </vt:variant>
      <vt:variant>
        <vt:i4>0</vt:i4>
      </vt:variant>
      <vt:variant>
        <vt:i4>5</vt:i4>
      </vt:variant>
      <vt:variant>
        <vt:lpwstr>http://adsabs.harvard.edu/cgi-bin/author_form?author=Ernst,+F&amp;fullauthor=Ernst,%20Frederick%20J.&amp;charset=UTF-8&amp;db_key=PHY</vt:lpwstr>
      </vt:variant>
      <vt:variant>
        <vt:lpwstr/>
      </vt:variant>
      <vt:variant>
        <vt:i4>1507389</vt:i4>
      </vt:variant>
      <vt:variant>
        <vt:i4>182</vt:i4>
      </vt:variant>
      <vt:variant>
        <vt:i4>0</vt:i4>
      </vt:variant>
      <vt:variant>
        <vt:i4>5</vt:i4>
      </vt:variant>
      <vt:variant>
        <vt:lpwstr/>
      </vt:variant>
      <vt:variant>
        <vt:lpwstr>_Toc434480579</vt:lpwstr>
      </vt:variant>
      <vt:variant>
        <vt:i4>1507389</vt:i4>
      </vt:variant>
      <vt:variant>
        <vt:i4>176</vt:i4>
      </vt:variant>
      <vt:variant>
        <vt:i4>0</vt:i4>
      </vt:variant>
      <vt:variant>
        <vt:i4>5</vt:i4>
      </vt:variant>
      <vt:variant>
        <vt:lpwstr/>
      </vt:variant>
      <vt:variant>
        <vt:lpwstr>_Toc434480578</vt:lpwstr>
      </vt:variant>
      <vt:variant>
        <vt:i4>1507389</vt:i4>
      </vt:variant>
      <vt:variant>
        <vt:i4>170</vt:i4>
      </vt:variant>
      <vt:variant>
        <vt:i4>0</vt:i4>
      </vt:variant>
      <vt:variant>
        <vt:i4>5</vt:i4>
      </vt:variant>
      <vt:variant>
        <vt:lpwstr/>
      </vt:variant>
      <vt:variant>
        <vt:lpwstr>_Toc434480577</vt:lpwstr>
      </vt:variant>
      <vt:variant>
        <vt:i4>1507389</vt:i4>
      </vt:variant>
      <vt:variant>
        <vt:i4>164</vt:i4>
      </vt:variant>
      <vt:variant>
        <vt:i4>0</vt:i4>
      </vt:variant>
      <vt:variant>
        <vt:i4>5</vt:i4>
      </vt:variant>
      <vt:variant>
        <vt:lpwstr/>
      </vt:variant>
      <vt:variant>
        <vt:lpwstr>_Toc434480576</vt:lpwstr>
      </vt:variant>
      <vt:variant>
        <vt:i4>1507389</vt:i4>
      </vt:variant>
      <vt:variant>
        <vt:i4>158</vt:i4>
      </vt:variant>
      <vt:variant>
        <vt:i4>0</vt:i4>
      </vt:variant>
      <vt:variant>
        <vt:i4>5</vt:i4>
      </vt:variant>
      <vt:variant>
        <vt:lpwstr/>
      </vt:variant>
      <vt:variant>
        <vt:lpwstr>_Toc434480575</vt:lpwstr>
      </vt:variant>
      <vt:variant>
        <vt:i4>1507389</vt:i4>
      </vt:variant>
      <vt:variant>
        <vt:i4>152</vt:i4>
      </vt:variant>
      <vt:variant>
        <vt:i4>0</vt:i4>
      </vt:variant>
      <vt:variant>
        <vt:i4>5</vt:i4>
      </vt:variant>
      <vt:variant>
        <vt:lpwstr/>
      </vt:variant>
      <vt:variant>
        <vt:lpwstr>_Toc434480574</vt:lpwstr>
      </vt:variant>
      <vt:variant>
        <vt:i4>1507389</vt:i4>
      </vt:variant>
      <vt:variant>
        <vt:i4>146</vt:i4>
      </vt:variant>
      <vt:variant>
        <vt:i4>0</vt:i4>
      </vt:variant>
      <vt:variant>
        <vt:i4>5</vt:i4>
      </vt:variant>
      <vt:variant>
        <vt:lpwstr/>
      </vt:variant>
      <vt:variant>
        <vt:lpwstr>_Toc434480573</vt:lpwstr>
      </vt:variant>
      <vt:variant>
        <vt:i4>1507389</vt:i4>
      </vt:variant>
      <vt:variant>
        <vt:i4>140</vt:i4>
      </vt:variant>
      <vt:variant>
        <vt:i4>0</vt:i4>
      </vt:variant>
      <vt:variant>
        <vt:i4>5</vt:i4>
      </vt:variant>
      <vt:variant>
        <vt:lpwstr/>
      </vt:variant>
      <vt:variant>
        <vt:lpwstr>_Toc434480572</vt:lpwstr>
      </vt:variant>
      <vt:variant>
        <vt:i4>1507389</vt:i4>
      </vt:variant>
      <vt:variant>
        <vt:i4>134</vt:i4>
      </vt:variant>
      <vt:variant>
        <vt:i4>0</vt:i4>
      </vt:variant>
      <vt:variant>
        <vt:i4>5</vt:i4>
      </vt:variant>
      <vt:variant>
        <vt:lpwstr/>
      </vt:variant>
      <vt:variant>
        <vt:lpwstr>_Toc434480571</vt:lpwstr>
      </vt:variant>
      <vt:variant>
        <vt:i4>1507389</vt:i4>
      </vt:variant>
      <vt:variant>
        <vt:i4>128</vt:i4>
      </vt:variant>
      <vt:variant>
        <vt:i4>0</vt:i4>
      </vt:variant>
      <vt:variant>
        <vt:i4>5</vt:i4>
      </vt:variant>
      <vt:variant>
        <vt:lpwstr/>
      </vt:variant>
      <vt:variant>
        <vt:lpwstr>_Toc434480570</vt:lpwstr>
      </vt:variant>
      <vt:variant>
        <vt:i4>1441853</vt:i4>
      </vt:variant>
      <vt:variant>
        <vt:i4>122</vt:i4>
      </vt:variant>
      <vt:variant>
        <vt:i4>0</vt:i4>
      </vt:variant>
      <vt:variant>
        <vt:i4>5</vt:i4>
      </vt:variant>
      <vt:variant>
        <vt:lpwstr/>
      </vt:variant>
      <vt:variant>
        <vt:lpwstr>_Toc434480569</vt:lpwstr>
      </vt:variant>
      <vt:variant>
        <vt:i4>1441853</vt:i4>
      </vt:variant>
      <vt:variant>
        <vt:i4>116</vt:i4>
      </vt:variant>
      <vt:variant>
        <vt:i4>0</vt:i4>
      </vt:variant>
      <vt:variant>
        <vt:i4>5</vt:i4>
      </vt:variant>
      <vt:variant>
        <vt:lpwstr/>
      </vt:variant>
      <vt:variant>
        <vt:lpwstr>_Toc434480568</vt:lpwstr>
      </vt:variant>
      <vt:variant>
        <vt:i4>1441853</vt:i4>
      </vt:variant>
      <vt:variant>
        <vt:i4>110</vt:i4>
      </vt:variant>
      <vt:variant>
        <vt:i4>0</vt:i4>
      </vt:variant>
      <vt:variant>
        <vt:i4>5</vt:i4>
      </vt:variant>
      <vt:variant>
        <vt:lpwstr/>
      </vt:variant>
      <vt:variant>
        <vt:lpwstr>_Toc434480567</vt:lpwstr>
      </vt:variant>
      <vt:variant>
        <vt:i4>1441853</vt:i4>
      </vt:variant>
      <vt:variant>
        <vt:i4>104</vt:i4>
      </vt:variant>
      <vt:variant>
        <vt:i4>0</vt:i4>
      </vt:variant>
      <vt:variant>
        <vt:i4>5</vt:i4>
      </vt:variant>
      <vt:variant>
        <vt:lpwstr/>
      </vt:variant>
      <vt:variant>
        <vt:lpwstr>_Toc434480566</vt:lpwstr>
      </vt:variant>
      <vt:variant>
        <vt:i4>1441853</vt:i4>
      </vt:variant>
      <vt:variant>
        <vt:i4>98</vt:i4>
      </vt:variant>
      <vt:variant>
        <vt:i4>0</vt:i4>
      </vt:variant>
      <vt:variant>
        <vt:i4>5</vt:i4>
      </vt:variant>
      <vt:variant>
        <vt:lpwstr/>
      </vt:variant>
      <vt:variant>
        <vt:lpwstr>_Toc434480565</vt:lpwstr>
      </vt:variant>
      <vt:variant>
        <vt:i4>1441853</vt:i4>
      </vt:variant>
      <vt:variant>
        <vt:i4>92</vt:i4>
      </vt:variant>
      <vt:variant>
        <vt:i4>0</vt:i4>
      </vt:variant>
      <vt:variant>
        <vt:i4>5</vt:i4>
      </vt:variant>
      <vt:variant>
        <vt:lpwstr/>
      </vt:variant>
      <vt:variant>
        <vt:lpwstr>_Toc434480564</vt:lpwstr>
      </vt:variant>
      <vt:variant>
        <vt:i4>1441853</vt:i4>
      </vt:variant>
      <vt:variant>
        <vt:i4>86</vt:i4>
      </vt:variant>
      <vt:variant>
        <vt:i4>0</vt:i4>
      </vt:variant>
      <vt:variant>
        <vt:i4>5</vt:i4>
      </vt:variant>
      <vt:variant>
        <vt:lpwstr/>
      </vt:variant>
      <vt:variant>
        <vt:lpwstr>_Toc434480563</vt:lpwstr>
      </vt:variant>
      <vt:variant>
        <vt:i4>1441853</vt:i4>
      </vt:variant>
      <vt:variant>
        <vt:i4>80</vt:i4>
      </vt:variant>
      <vt:variant>
        <vt:i4>0</vt:i4>
      </vt:variant>
      <vt:variant>
        <vt:i4>5</vt:i4>
      </vt:variant>
      <vt:variant>
        <vt:lpwstr/>
      </vt:variant>
      <vt:variant>
        <vt:lpwstr>_Toc434480562</vt:lpwstr>
      </vt:variant>
      <vt:variant>
        <vt:i4>1441853</vt:i4>
      </vt:variant>
      <vt:variant>
        <vt:i4>74</vt:i4>
      </vt:variant>
      <vt:variant>
        <vt:i4>0</vt:i4>
      </vt:variant>
      <vt:variant>
        <vt:i4>5</vt:i4>
      </vt:variant>
      <vt:variant>
        <vt:lpwstr/>
      </vt:variant>
      <vt:variant>
        <vt:lpwstr>_Toc434480561</vt:lpwstr>
      </vt:variant>
      <vt:variant>
        <vt:i4>1441853</vt:i4>
      </vt:variant>
      <vt:variant>
        <vt:i4>68</vt:i4>
      </vt:variant>
      <vt:variant>
        <vt:i4>0</vt:i4>
      </vt:variant>
      <vt:variant>
        <vt:i4>5</vt:i4>
      </vt:variant>
      <vt:variant>
        <vt:lpwstr/>
      </vt:variant>
      <vt:variant>
        <vt:lpwstr>_Toc434480560</vt:lpwstr>
      </vt:variant>
      <vt:variant>
        <vt:i4>1376317</vt:i4>
      </vt:variant>
      <vt:variant>
        <vt:i4>62</vt:i4>
      </vt:variant>
      <vt:variant>
        <vt:i4>0</vt:i4>
      </vt:variant>
      <vt:variant>
        <vt:i4>5</vt:i4>
      </vt:variant>
      <vt:variant>
        <vt:lpwstr/>
      </vt:variant>
      <vt:variant>
        <vt:lpwstr>_Toc434480559</vt:lpwstr>
      </vt:variant>
      <vt:variant>
        <vt:i4>1376317</vt:i4>
      </vt:variant>
      <vt:variant>
        <vt:i4>56</vt:i4>
      </vt:variant>
      <vt:variant>
        <vt:i4>0</vt:i4>
      </vt:variant>
      <vt:variant>
        <vt:i4>5</vt:i4>
      </vt:variant>
      <vt:variant>
        <vt:lpwstr/>
      </vt:variant>
      <vt:variant>
        <vt:lpwstr>_Toc434480558</vt:lpwstr>
      </vt:variant>
      <vt:variant>
        <vt:i4>1376317</vt:i4>
      </vt:variant>
      <vt:variant>
        <vt:i4>50</vt:i4>
      </vt:variant>
      <vt:variant>
        <vt:i4>0</vt:i4>
      </vt:variant>
      <vt:variant>
        <vt:i4>5</vt:i4>
      </vt:variant>
      <vt:variant>
        <vt:lpwstr/>
      </vt:variant>
      <vt:variant>
        <vt:lpwstr>_Toc434480557</vt:lpwstr>
      </vt:variant>
      <vt:variant>
        <vt:i4>1376317</vt:i4>
      </vt:variant>
      <vt:variant>
        <vt:i4>44</vt:i4>
      </vt:variant>
      <vt:variant>
        <vt:i4>0</vt:i4>
      </vt:variant>
      <vt:variant>
        <vt:i4>5</vt:i4>
      </vt:variant>
      <vt:variant>
        <vt:lpwstr/>
      </vt:variant>
      <vt:variant>
        <vt:lpwstr>_Toc434480556</vt:lpwstr>
      </vt:variant>
      <vt:variant>
        <vt:i4>1376317</vt:i4>
      </vt:variant>
      <vt:variant>
        <vt:i4>38</vt:i4>
      </vt:variant>
      <vt:variant>
        <vt:i4>0</vt:i4>
      </vt:variant>
      <vt:variant>
        <vt:i4>5</vt:i4>
      </vt:variant>
      <vt:variant>
        <vt:lpwstr/>
      </vt:variant>
      <vt:variant>
        <vt:lpwstr>_Toc434480555</vt:lpwstr>
      </vt:variant>
      <vt:variant>
        <vt:i4>1376317</vt:i4>
      </vt:variant>
      <vt:variant>
        <vt:i4>32</vt:i4>
      </vt:variant>
      <vt:variant>
        <vt:i4>0</vt:i4>
      </vt:variant>
      <vt:variant>
        <vt:i4>5</vt:i4>
      </vt:variant>
      <vt:variant>
        <vt:lpwstr/>
      </vt:variant>
      <vt:variant>
        <vt:lpwstr>_Toc434480554</vt:lpwstr>
      </vt:variant>
      <vt:variant>
        <vt:i4>1376317</vt:i4>
      </vt:variant>
      <vt:variant>
        <vt:i4>26</vt:i4>
      </vt:variant>
      <vt:variant>
        <vt:i4>0</vt:i4>
      </vt:variant>
      <vt:variant>
        <vt:i4>5</vt:i4>
      </vt:variant>
      <vt:variant>
        <vt:lpwstr/>
      </vt:variant>
      <vt:variant>
        <vt:lpwstr>_Toc434480553</vt:lpwstr>
      </vt:variant>
      <vt:variant>
        <vt:i4>1376317</vt:i4>
      </vt:variant>
      <vt:variant>
        <vt:i4>20</vt:i4>
      </vt:variant>
      <vt:variant>
        <vt:i4>0</vt:i4>
      </vt:variant>
      <vt:variant>
        <vt:i4>5</vt:i4>
      </vt:variant>
      <vt:variant>
        <vt:lpwstr/>
      </vt:variant>
      <vt:variant>
        <vt:lpwstr>_Toc434480552</vt:lpwstr>
      </vt:variant>
      <vt:variant>
        <vt:i4>1376317</vt:i4>
      </vt:variant>
      <vt:variant>
        <vt:i4>14</vt:i4>
      </vt:variant>
      <vt:variant>
        <vt:i4>0</vt:i4>
      </vt:variant>
      <vt:variant>
        <vt:i4>5</vt:i4>
      </vt:variant>
      <vt:variant>
        <vt:lpwstr/>
      </vt:variant>
      <vt:variant>
        <vt:lpwstr>_Toc434480551</vt:lpwstr>
      </vt:variant>
      <vt:variant>
        <vt:i4>1376317</vt:i4>
      </vt:variant>
      <vt:variant>
        <vt:i4>8</vt:i4>
      </vt:variant>
      <vt:variant>
        <vt:i4>0</vt:i4>
      </vt:variant>
      <vt:variant>
        <vt:i4>5</vt:i4>
      </vt:variant>
      <vt:variant>
        <vt:lpwstr/>
      </vt:variant>
      <vt:variant>
        <vt:lpwstr>_Toc434480550</vt:lpwstr>
      </vt:variant>
      <vt:variant>
        <vt:i4>1310781</vt:i4>
      </vt:variant>
      <vt:variant>
        <vt:i4>2</vt:i4>
      </vt:variant>
      <vt:variant>
        <vt:i4>0</vt:i4>
      </vt:variant>
      <vt:variant>
        <vt:i4>5</vt:i4>
      </vt:variant>
      <vt:variant>
        <vt:lpwstr/>
      </vt:variant>
      <vt:variant>
        <vt:lpwstr>_Toc434480549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ssk</dc:creator>
  <cp:keywords/>
  <dc:description/>
  <cp:lastModifiedBy>Saken Toktarbay</cp:lastModifiedBy>
  <cp:revision>255</cp:revision>
  <cp:lastPrinted>2024-05-15T11:33:00Z</cp:lastPrinted>
  <dcterms:created xsi:type="dcterms:W3CDTF">2024-03-24T19:41:00Z</dcterms:created>
  <dcterms:modified xsi:type="dcterms:W3CDTF">2024-05-15T11:34:00Z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